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12D8" w:rsidRDefault="006812D8">
      <w:pPr>
        <w:pStyle w:val="a3"/>
        <w:rPr>
          <w:rFonts w:ascii="Times New Roman"/>
        </w:rPr>
      </w:pPr>
    </w:p>
    <w:p w:rsidR="006812D8" w:rsidRDefault="006812D8">
      <w:pPr>
        <w:pStyle w:val="a3"/>
        <w:spacing w:before="11"/>
        <w:rPr>
          <w:rFonts w:ascii="Times New Roman"/>
          <w:sz w:val="21"/>
        </w:rPr>
      </w:pPr>
    </w:p>
    <w:p w:rsidR="006812D8" w:rsidRDefault="0059313B">
      <w:pPr>
        <w:pStyle w:val="a3"/>
        <w:ind w:left="416"/>
        <w:rPr>
          <w:rFonts w:ascii="Times New Roman"/>
        </w:rPr>
      </w:pPr>
      <w:r>
        <w:rPr>
          <w:rFonts w:ascii="Times New Roman"/>
        </w:rPr>
      </w:r>
      <w:r>
        <w:rPr>
          <w:rFonts w:ascii="Times New Roman"/>
        </w:rPr>
        <w:pict>
          <v:shapetype id="_x0000_t202" coordsize="21600,21600" o:spt="202" path="m,l,21600r21600,l21600,xe">
            <v:stroke joinstyle="miter"/>
            <v:path gradientshapeok="t" o:connecttype="rect"/>
          </v:shapetype>
          <v:shape id="_x0000_s3981"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59313B">
      <w:pPr>
        <w:pStyle w:val="1"/>
        <w:spacing w:before="86"/>
        <w:ind w:left="430"/>
      </w:pPr>
      <w:r>
        <w:pict>
          <v:rect id="_x0000_s3852" style="position:absolute;left:0;text-align:left;margin-left:26.45pt;margin-top:24.15pt;width:537.8pt;height:3pt;z-index:-15728128;mso-wrap-distance-left:0;mso-wrap-distance-right:0;mso-position-horizontal-relative:page" fillcolor="black" stroked="f">
            <w10:wrap type="topAndBottom" anchorx="page"/>
          </v:rect>
        </w:pict>
      </w:r>
      <w:r w:rsidR="00611355">
        <w:rPr>
          <w:noProof/>
          <w:lang w:val="ru-RU" w:eastAsia="ru-RU"/>
        </w:rPr>
        <w:drawing>
          <wp:anchor distT="0" distB="0" distL="0" distR="0" simplePos="0" relativeHeight="2" behindDoc="0" locked="0" layoutInCell="1" allowOverlap="1">
            <wp:simplePos x="0" y="0"/>
            <wp:positionH relativeFrom="page">
              <wp:posOffset>1276921</wp:posOffset>
            </wp:positionH>
            <wp:positionV relativeFrom="paragraph">
              <wp:posOffset>488088</wp:posOffset>
            </wp:positionV>
            <wp:extent cx="4977764" cy="22288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977764" cy="2228850"/>
                    </a:xfrm>
                    <a:prstGeom prst="rect">
                      <a:avLst/>
                    </a:prstGeom>
                  </pic:spPr>
                </pic:pic>
              </a:graphicData>
            </a:graphic>
          </wp:anchor>
        </w:drawing>
      </w:r>
      <w:r w:rsidR="00611355">
        <w:t>SX1276/77/78/79 - 137 MHz to 1020 MHz Low Power Long Range Transceiver</w:t>
      </w:r>
    </w:p>
    <w:p w:rsidR="006812D8" w:rsidRDefault="006812D8">
      <w:pPr>
        <w:pStyle w:val="a3"/>
        <w:spacing w:before="8"/>
        <w:rPr>
          <w:b/>
          <w:sz w:val="13"/>
        </w:rPr>
      </w:pPr>
    </w:p>
    <w:p w:rsidR="006812D8" w:rsidRDefault="006812D8">
      <w:pPr>
        <w:pStyle w:val="a3"/>
        <w:spacing w:before="3"/>
        <w:rPr>
          <w:b/>
          <w:sz w:val="7"/>
        </w:rPr>
      </w:pPr>
    </w:p>
    <w:p w:rsidR="006812D8" w:rsidRDefault="006812D8">
      <w:pPr>
        <w:rPr>
          <w:sz w:val="7"/>
        </w:rPr>
        <w:sectPr w:rsidR="006812D8">
          <w:headerReference w:type="default" r:id="rId10"/>
          <w:footerReference w:type="default" r:id="rId11"/>
          <w:type w:val="continuous"/>
          <w:pgSz w:w="11910" w:h="15840"/>
          <w:pgMar w:top="740" w:right="160" w:bottom="780" w:left="120" w:header="256" w:footer="593" w:gutter="0"/>
          <w:pgNumType w:start="1"/>
          <w:cols w:space="720"/>
        </w:sectPr>
      </w:pPr>
    </w:p>
    <w:p w:rsidR="006812D8" w:rsidRDefault="00611355">
      <w:pPr>
        <w:pStyle w:val="2"/>
        <w:tabs>
          <w:tab w:val="left" w:pos="5645"/>
        </w:tabs>
        <w:spacing w:before="91"/>
        <w:ind w:left="402"/>
        <w:jc w:val="both"/>
      </w:pPr>
      <w:r>
        <w:rPr>
          <w:noProof/>
          <w:lang w:val="ru-RU" w:eastAsia="ru-RU"/>
        </w:rPr>
        <w:lastRenderedPageBreak/>
        <w:drawing>
          <wp:anchor distT="0" distB="0" distL="0" distR="0" simplePos="0" relativeHeight="15730176" behindDoc="0" locked="0" layoutInCell="1" allowOverlap="1">
            <wp:simplePos x="0" y="0"/>
            <wp:positionH relativeFrom="page">
              <wp:posOffset>342900</wp:posOffset>
            </wp:positionH>
            <wp:positionV relativeFrom="page">
              <wp:posOffset>179323</wp:posOffset>
            </wp:positionV>
            <wp:extent cx="2277618" cy="518922"/>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2277618" cy="518922"/>
                    </a:xfrm>
                    <a:prstGeom prst="rect">
                      <a:avLst/>
                    </a:prstGeom>
                  </pic:spPr>
                </pic:pic>
              </a:graphicData>
            </a:graphic>
          </wp:anchor>
        </w:drawing>
      </w:r>
      <w:r>
        <w:rPr>
          <w:noProof/>
          <w:lang w:val="ru-RU" w:eastAsia="ru-RU"/>
        </w:rPr>
        <w:drawing>
          <wp:anchor distT="0" distB="0" distL="0" distR="0" simplePos="0" relativeHeight="15730688" behindDoc="0" locked="0" layoutInCell="1" allowOverlap="1">
            <wp:simplePos x="0" y="0"/>
            <wp:positionH relativeFrom="page">
              <wp:posOffset>3749802</wp:posOffset>
            </wp:positionH>
            <wp:positionV relativeFrom="page">
              <wp:posOffset>97027</wp:posOffset>
            </wp:positionV>
            <wp:extent cx="844296" cy="550164"/>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844296" cy="550164"/>
                    </a:xfrm>
                    <a:prstGeom prst="rect">
                      <a:avLst/>
                    </a:prstGeom>
                  </pic:spPr>
                </pic:pic>
              </a:graphicData>
            </a:graphic>
          </wp:anchor>
        </w:drawing>
      </w:r>
      <w:r>
        <w:rPr>
          <w:color w:val="FFFFFF"/>
          <w:spacing w:val="7"/>
          <w:w w:val="99"/>
          <w:shd w:val="clear" w:color="auto" w:fill="005146"/>
        </w:rPr>
        <w:t xml:space="preserve"> </w:t>
      </w:r>
      <w:r>
        <w:rPr>
          <w:color w:val="FFFFFF"/>
          <w:shd w:val="clear" w:color="auto" w:fill="005146"/>
        </w:rPr>
        <w:t>GENERAL</w:t>
      </w:r>
      <w:r>
        <w:rPr>
          <w:color w:val="FFFFFF"/>
          <w:spacing w:val="-10"/>
          <w:shd w:val="clear" w:color="auto" w:fill="005146"/>
        </w:rPr>
        <w:t xml:space="preserve"> </w:t>
      </w:r>
      <w:r>
        <w:rPr>
          <w:color w:val="FFFFFF"/>
          <w:shd w:val="clear" w:color="auto" w:fill="005146"/>
        </w:rPr>
        <w:t>DESCRIPTION</w:t>
      </w:r>
      <w:r>
        <w:rPr>
          <w:color w:val="FFFFFF"/>
          <w:shd w:val="clear" w:color="auto" w:fill="005146"/>
        </w:rPr>
        <w:tab/>
      </w:r>
    </w:p>
    <w:p w:rsidR="006812D8" w:rsidRDefault="00611355">
      <w:pPr>
        <w:pStyle w:val="a3"/>
        <w:spacing w:before="69" w:line="249" w:lineRule="auto"/>
        <w:ind w:left="401" w:right="1"/>
        <w:jc w:val="both"/>
      </w:pPr>
      <w:r>
        <w:t>The SX1276/77/78/79 transceivers feature the LoRa</w:t>
      </w:r>
      <w:r>
        <w:rPr>
          <w:position w:val="8"/>
          <w:sz w:val="16"/>
        </w:rPr>
        <w:t xml:space="preserve">TM </w:t>
      </w:r>
      <w:r>
        <w:t>long range modem that provides ultra-long range spread spectrum communication and high interference immunity whilst minimising current consumption.</w:t>
      </w:r>
    </w:p>
    <w:p w:rsidR="006812D8" w:rsidRPr="00C874F3" w:rsidRDefault="00C874F3">
      <w:pPr>
        <w:pStyle w:val="a3"/>
        <w:spacing w:before="73" w:line="252" w:lineRule="auto"/>
        <w:ind w:left="401"/>
        <w:jc w:val="both"/>
        <w:rPr>
          <w:lang w:val="ru-RU"/>
        </w:rPr>
      </w:pPr>
      <w:r w:rsidRPr="00C874F3">
        <w:rPr>
          <w:lang w:val="ru-RU"/>
        </w:rPr>
        <w:t xml:space="preserve">Использование запатентованной компанией </w:t>
      </w:r>
      <w:r w:rsidRPr="00C874F3">
        <w:t>Semtech</w:t>
      </w:r>
      <w:r w:rsidRPr="00C874F3">
        <w:rPr>
          <w:lang w:val="ru-RU"/>
        </w:rPr>
        <w:t xml:space="preserve"> технологии модуляции </w:t>
      </w:r>
      <w:r w:rsidRPr="00C874F3">
        <w:t>LoRaTM</w:t>
      </w:r>
      <w:r w:rsidRPr="00C874F3">
        <w:rPr>
          <w:lang w:val="ru-RU"/>
        </w:rPr>
        <w:t xml:space="preserve"> </w:t>
      </w:r>
      <w:r w:rsidRPr="00C874F3">
        <w:t>SX</w:t>
      </w:r>
      <w:r w:rsidRPr="00C874F3">
        <w:rPr>
          <w:lang w:val="ru-RU"/>
        </w:rPr>
        <w:t xml:space="preserve">1276/77/78/79 можно достичь чувствительности более 148 дБм с помощью недорогого кристалла и спецификации материалов. Высокая чувствительность в сочетании со встроенным усилителем мощности +20 дБм обеспечивает лидирующий в отрасли бюджет связи, что делает его оптимальным для любого применения, требующего дальности действия или надежности. </w:t>
      </w:r>
      <w:proofErr w:type="gramStart"/>
      <w:r w:rsidRPr="00C874F3">
        <w:t>LoRaTM</w:t>
      </w:r>
      <w:r w:rsidRPr="00C874F3">
        <w:rPr>
          <w:lang w:val="ru-RU"/>
        </w:rPr>
        <w:t xml:space="preserve"> также обеспечивает значительные преимущества как в блокировании, так и в селективности по сравнению с обычными методами модуляции, решая традиционный конструктивный компромисс между дальностью действия, помехозащищенностью и энергопотреблением</w:t>
      </w:r>
      <w:r w:rsidR="00611355" w:rsidRPr="00C874F3">
        <w:rPr>
          <w:lang w:val="ru-RU"/>
        </w:rPr>
        <w:t>.</w:t>
      </w:r>
      <w:proofErr w:type="gramEnd"/>
    </w:p>
    <w:p w:rsidR="006812D8" w:rsidRPr="00C874F3" w:rsidRDefault="00C874F3">
      <w:pPr>
        <w:pStyle w:val="a3"/>
        <w:spacing w:before="56" w:line="256" w:lineRule="auto"/>
        <w:ind w:left="401"/>
        <w:jc w:val="both"/>
        <w:rPr>
          <w:lang w:val="ru-RU"/>
        </w:rPr>
      </w:pPr>
      <w:r w:rsidRPr="00C874F3">
        <w:rPr>
          <w:lang w:val="ru-RU"/>
        </w:rPr>
        <w:t xml:space="preserve">Эти устройства также поддерживают высокопроизводительные режимы </w:t>
      </w:r>
      <w:r w:rsidRPr="00C874F3">
        <w:t>FSK</w:t>
      </w:r>
      <w:r w:rsidRPr="00C874F3">
        <w:rPr>
          <w:lang w:val="ru-RU"/>
        </w:rPr>
        <w:t xml:space="preserve"> (</w:t>
      </w:r>
      <w:r w:rsidRPr="00C874F3">
        <w:t>G</w:t>
      </w:r>
      <w:r w:rsidRPr="00C874F3">
        <w:rPr>
          <w:lang w:val="ru-RU"/>
        </w:rPr>
        <w:t xml:space="preserve">)для систем, включая </w:t>
      </w:r>
      <w:r w:rsidRPr="00C874F3">
        <w:t>WMBus</w:t>
      </w:r>
      <w:r w:rsidRPr="00C874F3">
        <w:rPr>
          <w:lang w:val="ru-RU"/>
        </w:rPr>
        <w:t xml:space="preserve">, </w:t>
      </w:r>
      <w:r w:rsidRPr="00C874F3">
        <w:t>IEEE</w:t>
      </w:r>
      <w:r w:rsidRPr="00C874F3">
        <w:rPr>
          <w:lang w:val="ru-RU"/>
        </w:rPr>
        <w:t xml:space="preserve">802.15.4 </w:t>
      </w:r>
      <w:r w:rsidRPr="00C874F3">
        <w:t>g</w:t>
      </w:r>
      <w:r w:rsidRPr="00C874F3">
        <w:rPr>
          <w:lang w:val="ru-RU"/>
        </w:rPr>
        <w:t xml:space="preserve">. </w:t>
      </w:r>
      <w:proofErr w:type="gramStart"/>
      <w:r w:rsidRPr="00C874F3">
        <w:t>SX</w:t>
      </w:r>
      <w:r w:rsidRPr="00C874F3">
        <w:rPr>
          <w:lang w:val="ru-RU"/>
        </w:rPr>
        <w:t xml:space="preserve">1276/77/78/79 обеспечивают исключительный фазовый шум, селективность, линейность приемника и </w:t>
      </w:r>
      <w:r w:rsidRPr="00C874F3">
        <w:t>IIP</w:t>
      </w:r>
      <w:r w:rsidRPr="00C874F3">
        <w:rPr>
          <w:lang w:val="ru-RU"/>
        </w:rPr>
        <w:t>3 для значительно более низкого потребления тока, чем конкурирующие устройства</w:t>
      </w:r>
      <w:r w:rsidR="00611355" w:rsidRPr="00C874F3">
        <w:rPr>
          <w:lang w:val="ru-RU"/>
        </w:rPr>
        <w:t>.</w:t>
      </w:r>
      <w:proofErr w:type="gramEnd"/>
    </w:p>
    <w:p w:rsidR="006812D8" w:rsidRDefault="00611355">
      <w:pPr>
        <w:pStyle w:val="2"/>
        <w:tabs>
          <w:tab w:val="left" w:pos="5645"/>
        </w:tabs>
        <w:spacing w:before="93"/>
        <w:ind w:left="402"/>
        <w:jc w:val="both"/>
      </w:pPr>
      <w:r w:rsidRPr="00C874F3">
        <w:rPr>
          <w:color w:val="FFFFFF"/>
          <w:spacing w:val="7"/>
          <w:w w:val="99"/>
          <w:shd w:val="clear" w:color="auto" w:fill="005146"/>
          <w:lang w:val="ru-RU"/>
        </w:rPr>
        <w:t xml:space="preserve"> </w:t>
      </w:r>
      <w:r>
        <w:rPr>
          <w:color w:val="FFFFFF"/>
          <w:shd w:val="clear" w:color="auto" w:fill="005146"/>
        </w:rPr>
        <w:t>ORDERING</w:t>
      </w:r>
      <w:r>
        <w:rPr>
          <w:color w:val="FFFFFF"/>
          <w:spacing w:val="-30"/>
          <w:shd w:val="clear" w:color="auto" w:fill="005146"/>
        </w:rPr>
        <w:t xml:space="preserve"> </w:t>
      </w:r>
      <w:r>
        <w:rPr>
          <w:color w:val="FFFFFF"/>
          <w:shd w:val="clear" w:color="auto" w:fill="005146"/>
        </w:rPr>
        <w:t>INFORMATION</w:t>
      </w:r>
      <w:r>
        <w:rPr>
          <w:color w:val="FFFFFF"/>
          <w:shd w:val="clear" w:color="auto" w:fill="005146"/>
        </w:rPr>
        <w:tab/>
      </w:r>
    </w:p>
    <w:p w:rsidR="006812D8" w:rsidRDefault="006812D8">
      <w:pPr>
        <w:pStyle w:val="a3"/>
        <w:spacing w:before="10"/>
        <w:rPr>
          <w:b/>
          <w:sz w:val="15"/>
        </w:rPr>
      </w:pPr>
    </w:p>
    <w:tbl>
      <w:tblPr>
        <w:tblStyle w:val="TableNormal"/>
        <w:tblW w:w="0" w:type="auto"/>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667"/>
        <w:gridCol w:w="1737"/>
        <w:gridCol w:w="1838"/>
      </w:tblGrid>
      <w:tr w:rsidR="006812D8">
        <w:trPr>
          <w:trHeight w:val="349"/>
        </w:trPr>
        <w:tc>
          <w:tcPr>
            <w:tcW w:w="1667" w:type="dxa"/>
            <w:tcBorders>
              <w:left w:val="single" w:sz="4" w:space="0" w:color="000000"/>
              <w:right w:val="single" w:sz="4" w:space="0" w:color="000000"/>
            </w:tcBorders>
            <w:shd w:val="clear" w:color="auto" w:fill="005146"/>
          </w:tcPr>
          <w:p w:rsidR="006812D8" w:rsidRDefault="00611355">
            <w:pPr>
              <w:pStyle w:val="TableParagraph"/>
              <w:spacing w:before="35"/>
              <w:ind w:left="167" w:right="159"/>
              <w:jc w:val="center"/>
              <w:rPr>
                <w:b/>
                <w:sz w:val="18"/>
              </w:rPr>
            </w:pPr>
            <w:r>
              <w:rPr>
                <w:b/>
                <w:color w:val="FFFFFF"/>
                <w:sz w:val="18"/>
              </w:rPr>
              <w:t>Part Number</w:t>
            </w:r>
          </w:p>
        </w:tc>
        <w:tc>
          <w:tcPr>
            <w:tcW w:w="1737" w:type="dxa"/>
            <w:tcBorders>
              <w:left w:val="single" w:sz="4" w:space="0" w:color="000000"/>
              <w:right w:val="single" w:sz="4" w:space="0" w:color="000000"/>
            </w:tcBorders>
            <w:shd w:val="clear" w:color="auto" w:fill="005146"/>
          </w:tcPr>
          <w:p w:rsidR="006812D8" w:rsidRDefault="00611355">
            <w:pPr>
              <w:pStyle w:val="TableParagraph"/>
              <w:spacing w:before="35"/>
              <w:ind w:left="496" w:right="489"/>
              <w:jc w:val="center"/>
              <w:rPr>
                <w:b/>
                <w:sz w:val="18"/>
              </w:rPr>
            </w:pPr>
            <w:r>
              <w:rPr>
                <w:b/>
                <w:color w:val="FFFFFF"/>
                <w:sz w:val="18"/>
              </w:rPr>
              <w:t>Delivery</w:t>
            </w:r>
          </w:p>
        </w:tc>
        <w:tc>
          <w:tcPr>
            <w:tcW w:w="1838" w:type="dxa"/>
            <w:tcBorders>
              <w:left w:val="single" w:sz="4" w:space="0" w:color="000000"/>
            </w:tcBorders>
            <w:shd w:val="clear" w:color="auto" w:fill="005146"/>
          </w:tcPr>
          <w:p w:rsidR="006812D8" w:rsidRDefault="00611355">
            <w:pPr>
              <w:pStyle w:val="TableParagraph"/>
              <w:spacing w:before="35"/>
              <w:ind w:left="267" w:right="251"/>
              <w:jc w:val="center"/>
              <w:rPr>
                <w:b/>
                <w:sz w:val="18"/>
              </w:rPr>
            </w:pPr>
            <w:r>
              <w:rPr>
                <w:b/>
                <w:color w:val="FFFFFF"/>
                <w:sz w:val="18"/>
              </w:rPr>
              <w:t>MOQ / Multiple</w:t>
            </w:r>
          </w:p>
        </w:tc>
      </w:tr>
      <w:tr w:rsidR="006812D8">
        <w:trPr>
          <w:trHeight w:val="359"/>
        </w:trPr>
        <w:tc>
          <w:tcPr>
            <w:tcW w:w="1667" w:type="dxa"/>
            <w:tcBorders>
              <w:left w:val="single" w:sz="4" w:space="0" w:color="000000"/>
              <w:bottom w:val="single" w:sz="4" w:space="0" w:color="000000"/>
              <w:right w:val="single" w:sz="4" w:space="0" w:color="000000"/>
            </w:tcBorders>
          </w:tcPr>
          <w:p w:rsidR="006812D8" w:rsidRDefault="00611355">
            <w:pPr>
              <w:pStyle w:val="TableParagraph"/>
              <w:spacing w:before="36"/>
              <w:ind w:left="167" w:right="159"/>
              <w:jc w:val="center"/>
              <w:rPr>
                <w:sz w:val="18"/>
              </w:rPr>
            </w:pPr>
            <w:r>
              <w:rPr>
                <w:sz w:val="18"/>
              </w:rPr>
              <w:t>SX1276IMLTRT</w:t>
            </w:r>
          </w:p>
        </w:tc>
        <w:tc>
          <w:tcPr>
            <w:tcW w:w="1737" w:type="dxa"/>
            <w:tcBorders>
              <w:left w:val="single" w:sz="4" w:space="0" w:color="000000"/>
              <w:bottom w:val="single" w:sz="4" w:space="0" w:color="000000"/>
              <w:right w:val="single" w:sz="4" w:space="0" w:color="000000"/>
            </w:tcBorders>
          </w:tcPr>
          <w:p w:rsidR="006812D8" w:rsidRDefault="00611355">
            <w:pPr>
              <w:pStyle w:val="TableParagraph"/>
              <w:spacing w:before="36"/>
              <w:ind w:left="496" w:right="488"/>
              <w:jc w:val="center"/>
              <w:rPr>
                <w:sz w:val="18"/>
              </w:rPr>
            </w:pPr>
            <w:r>
              <w:rPr>
                <w:sz w:val="18"/>
              </w:rPr>
              <w:t>T&amp;R</w:t>
            </w:r>
          </w:p>
        </w:tc>
        <w:tc>
          <w:tcPr>
            <w:tcW w:w="1838" w:type="dxa"/>
            <w:tcBorders>
              <w:left w:val="single" w:sz="4" w:space="0" w:color="000000"/>
              <w:bottom w:val="single" w:sz="4" w:space="0" w:color="000000"/>
              <w:right w:val="single" w:sz="4" w:space="0" w:color="000000"/>
            </w:tcBorders>
          </w:tcPr>
          <w:p w:rsidR="006812D8" w:rsidRDefault="00611355">
            <w:pPr>
              <w:pStyle w:val="TableParagraph"/>
              <w:spacing w:before="36"/>
              <w:ind w:left="95" w:right="91"/>
              <w:jc w:val="center"/>
              <w:rPr>
                <w:sz w:val="18"/>
              </w:rPr>
            </w:pPr>
            <w:r>
              <w:rPr>
                <w:sz w:val="18"/>
              </w:rPr>
              <w:t>3000 pieces</w:t>
            </w:r>
          </w:p>
        </w:tc>
      </w:tr>
      <w:tr w:rsidR="006812D8">
        <w:trPr>
          <w:trHeight w:val="370"/>
        </w:trPr>
        <w:tc>
          <w:tcPr>
            <w:tcW w:w="166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67" w:right="159"/>
              <w:jc w:val="center"/>
              <w:rPr>
                <w:sz w:val="18"/>
              </w:rPr>
            </w:pPr>
            <w:r>
              <w:rPr>
                <w:sz w:val="18"/>
              </w:rPr>
              <w:t>SX1277IMLTRT</w:t>
            </w:r>
          </w:p>
        </w:tc>
        <w:tc>
          <w:tcPr>
            <w:tcW w:w="173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496" w:right="488"/>
              <w:jc w:val="center"/>
              <w:rPr>
                <w:sz w:val="18"/>
              </w:rPr>
            </w:pPr>
            <w:r>
              <w:rPr>
                <w:sz w:val="18"/>
              </w:rPr>
              <w:t>T&amp;R</w:t>
            </w:r>
          </w:p>
        </w:tc>
        <w:tc>
          <w:tcPr>
            <w:tcW w:w="183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95" w:right="91"/>
              <w:jc w:val="center"/>
              <w:rPr>
                <w:sz w:val="18"/>
              </w:rPr>
            </w:pPr>
            <w:r>
              <w:rPr>
                <w:sz w:val="18"/>
              </w:rPr>
              <w:t>3000 pieces</w:t>
            </w:r>
          </w:p>
        </w:tc>
      </w:tr>
      <w:tr w:rsidR="006812D8">
        <w:trPr>
          <w:trHeight w:val="369"/>
        </w:trPr>
        <w:tc>
          <w:tcPr>
            <w:tcW w:w="166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67" w:right="159"/>
              <w:jc w:val="center"/>
              <w:rPr>
                <w:sz w:val="18"/>
              </w:rPr>
            </w:pPr>
            <w:r>
              <w:rPr>
                <w:sz w:val="18"/>
              </w:rPr>
              <w:t>SX1278IMLTRT</w:t>
            </w:r>
          </w:p>
        </w:tc>
        <w:tc>
          <w:tcPr>
            <w:tcW w:w="173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496" w:right="488"/>
              <w:jc w:val="center"/>
              <w:rPr>
                <w:sz w:val="18"/>
              </w:rPr>
            </w:pPr>
            <w:r>
              <w:rPr>
                <w:sz w:val="18"/>
              </w:rPr>
              <w:t>T&amp;R</w:t>
            </w:r>
          </w:p>
        </w:tc>
        <w:tc>
          <w:tcPr>
            <w:tcW w:w="183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95" w:right="91"/>
              <w:jc w:val="center"/>
              <w:rPr>
                <w:sz w:val="18"/>
              </w:rPr>
            </w:pPr>
            <w:r>
              <w:rPr>
                <w:sz w:val="18"/>
              </w:rPr>
              <w:t>3000 pieces</w:t>
            </w:r>
          </w:p>
        </w:tc>
      </w:tr>
      <w:tr w:rsidR="006812D8">
        <w:trPr>
          <w:trHeight w:val="370"/>
        </w:trPr>
        <w:tc>
          <w:tcPr>
            <w:tcW w:w="166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67" w:right="159"/>
              <w:jc w:val="center"/>
              <w:rPr>
                <w:sz w:val="18"/>
              </w:rPr>
            </w:pPr>
            <w:r>
              <w:rPr>
                <w:sz w:val="18"/>
              </w:rPr>
              <w:lastRenderedPageBreak/>
              <w:t>SX1279IMLTRT</w:t>
            </w:r>
          </w:p>
        </w:tc>
        <w:tc>
          <w:tcPr>
            <w:tcW w:w="173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496" w:right="488"/>
              <w:jc w:val="center"/>
              <w:rPr>
                <w:sz w:val="18"/>
              </w:rPr>
            </w:pPr>
            <w:r>
              <w:rPr>
                <w:sz w:val="18"/>
              </w:rPr>
              <w:t>T&amp;R</w:t>
            </w:r>
          </w:p>
        </w:tc>
        <w:tc>
          <w:tcPr>
            <w:tcW w:w="183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95" w:right="91"/>
              <w:jc w:val="center"/>
              <w:rPr>
                <w:sz w:val="18"/>
              </w:rPr>
            </w:pPr>
            <w:r>
              <w:rPr>
                <w:sz w:val="18"/>
              </w:rPr>
              <w:t>3000 pieces</w:t>
            </w:r>
          </w:p>
        </w:tc>
      </w:tr>
    </w:tbl>
    <w:p w:rsidR="006812D8" w:rsidRDefault="00611355">
      <w:pPr>
        <w:pStyle w:val="a4"/>
        <w:numPr>
          <w:ilvl w:val="0"/>
          <w:numId w:val="62"/>
        </w:numPr>
        <w:tabs>
          <w:tab w:val="left" w:pos="686"/>
        </w:tabs>
        <w:spacing w:before="70"/>
        <w:rPr>
          <w:sz w:val="20"/>
        </w:rPr>
      </w:pPr>
      <w:r>
        <w:rPr>
          <w:sz w:val="20"/>
        </w:rPr>
        <w:t>QFN 28 Package - Operating Range</w:t>
      </w:r>
      <w:r>
        <w:rPr>
          <w:spacing w:val="-24"/>
          <w:sz w:val="20"/>
        </w:rPr>
        <w:t xml:space="preserve"> </w:t>
      </w:r>
      <w:r>
        <w:rPr>
          <w:sz w:val="20"/>
        </w:rPr>
        <w:t>[-40;+85°C]</w:t>
      </w:r>
    </w:p>
    <w:p w:rsidR="006812D8" w:rsidRDefault="00611355">
      <w:pPr>
        <w:pStyle w:val="a4"/>
        <w:numPr>
          <w:ilvl w:val="0"/>
          <w:numId w:val="62"/>
        </w:numPr>
        <w:tabs>
          <w:tab w:val="left" w:pos="686"/>
        </w:tabs>
        <w:spacing w:before="30"/>
        <w:rPr>
          <w:sz w:val="20"/>
        </w:rPr>
      </w:pPr>
      <w:r>
        <w:rPr>
          <w:sz w:val="20"/>
        </w:rPr>
        <w:t>Pb-free, Halogen free, RoHS/WEEE compliant</w:t>
      </w:r>
      <w:r>
        <w:rPr>
          <w:spacing w:val="-9"/>
          <w:sz w:val="20"/>
        </w:rPr>
        <w:t xml:space="preserve"> </w:t>
      </w:r>
      <w:r>
        <w:rPr>
          <w:sz w:val="20"/>
        </w:rPr>
        <w:t>product</w:t>
      </w:r>
    </w:p>
    <w:p w:rsidR="006812D8" w:rsidRDefault="00611355">
      <w:pPr>
        <w:pStyle w:val="2"/>
        <w:tabs>
          <w:tab w:val="left" w:pos="5432"/>
        </w:tabs>
        <w:spacing w:before="91"/>
        <w:ind w:left="195"/>
      </w:pPr>
      <w:r>
        <w:rPr>
          <w:b w:val="0"/>
        </w:rPr>
        <w:br w:type="column"/>
      </w:r>
      <w:r>
        <w:rPr>
          <w:color w:val="FFFFFF"/>
          <w:spacing w:val="8"/>
          <w:w w:val="99"/>
          <w:shd w:val="clear" w:color="auto" w:fill="005146"/>
        </w:rPr>
        <w:lastRenderedPageBreak/>
        <w:t xml:space="preserve"> </w:t>
      </w:r>
      <w:r>
        <w:rPr>
          <w:color w:val="FFFFFF"/>
          <w:shd w:val="clear" w:color="auto" w:fill="005146"/>
        </w:rPr>
        <w:t>KEY PRODUCT</w:t>
      </w:r>
      <w:r>
        <w:rPr>
          <w:color w:val="FFFFFF"/>
          <w:spacing w:val="-6"/>
          <w:shd w:val="clear" w:color="auto" w:fill="005146"/>
        </w:rPr>
        <w:t xml:space="preserve"> </w:t>
      </w:r>
      <w:r>
        <w:rPr>
          <w:color w:val="FFFFFF"/>
          <w:spacing w:val="-3"/>
          <w:shd w:val="clear" w:color="auto" w:fill="005146"/>
        </w:rPr>
        <w:t>FEATURES</w:t>
      </w:r>
      <w:r>
        <w:rPr>
          <w:color w:val="FFFFFF"/>
          <w:spacing w:val="-3"/>
          <w:shd w:val="clear" w:color="auto" w:fill="005146"/>
        </w:rPr>
        <w:tab/>
      </w:r>
    </w:p>
    <w:p w:rsidR="006812D8" w:rsidRDefault="00611355">
      <w:pPr>
        <w:pStyle w:val="a4"/>
        <w:numPr>
          <w:ilvl w:val="0"/>
          <w:numId w:val="61"/>
        </w:numPr>
        <w:tabs>
          <w:tab w:val="left" w:pos="480"/>
        </w:tabs>
        <w:spacing w:before="128"/>
        <w:ind w:hanging="285"/>
        <w:rPr>
          <w:sz w:val="20"/>
        </w:rPr>
      </w:pPr>
      <w:r>
        <w:rPr>
          <w:sz w:val="20"/>
        </w:rPr>
        <w:t>LoRa</w:t>
      </w:r>
      <w:r>
        <w:rPr>
          <w:position w:val="8"/>
          <w:sz w:val="16"/>
        </w:rPr>
        <w:t>TM</w:t>
      </w:r>
      <w:r>
        <w:rPr>
          <w:spacing w:val="10"/>
          <w:position w:val="8"/>
          <w:sz w:val="16"/>
        </w:rPr>
        <w:t xml:space="preserve"> </w:t>
      </w:r>
      <w:r>
        <w:rPr>
          <w:sz w:val="20"/>
        </w:rPr>
        <w:t>Modem</w:t>
      </w:r>
    </w:p>
    <w:p w:rsidR="006812D8" w:rsidRDefault="00611355">
      <w:pPr>
        <w:pStyle w:val="a4"/>
        <w:numPr>
          <w:ilvl w:val="0"/>
          <w:numId w:val="61"/>
        </w:numPr>
        <w:tabs>
          <w:tab w:val="left" w:pos="480"/>
        </w:tabs>
        <w:spacing w:before="28"/>
        <w:ind w:hanging="285"/>
        <w:rPr>
          <w:sz w:val="20"/>
        </w:rPr>
      </w:pPr>
      <w:r>
        <w:rPr>
          <w:sz w:val="20"/>
        </w:rPr>
        <w:t>168 dB maximum link budget</w:t>
      </w:r>
    </w:p>
    <w:p w:rsidR="006812D8" w:rsidRDefault="00611355">
      <w:pPr>
        <w:pStyle w:val="a3"/>
        <w:spacing w:before="29"/>
        <w:ind w:left="195"/>
      </w:pPr>
      <w:r>
        <w:rPr>
          <w:rFonts w:ascii="Wingdings" w:hAnsi="Wingdings"/>
          <w:sz w:val="28"/>
        </w:rPr>
        <w:t></w:t>
      </w:r>
      <w:r>
        <w:rPr>
          <w:rFonts w:ascii="Times New Roman" w:hAnsi="Times New Roman"/>
          <w:sz w:val="28"/>
        </w:rPr>
        <w:t xml:space="preserve"> </w:t>
      </w:r>
      <w:r>
        <w:t>+20 dBm - 100 mW constant RF output vs. V supply</w:t>
      </w:r>
    </w:p>
    <w:p w:rsidR="006812D8" w:rsidRDefault="00611355">
      <w:pPr>
        <w:pStyle w:val="a3"/>
        <w:spacing w:before="30"/>
        <w:ind w:left="195"/>
      </w:pPr>
      <w:r>
        <w:rPr>
          <w:rFonts w:ascii="Wingdings" w:hAnsi="Wingdings"/>
          <w:sz w:val="28"/>
        </w:rPr>
        <w:t></w:t>
      </w:r>
      <w:r>
        <w:rPr>
          <w:rFonts w:ascii="Times New Roman" w:hAnsi="Times New Roman"/>
          <w:sz w:val="28"/>
        </w:rPr>
        <w:t xml:space="preserve"> </w:t>
      </w:r>
      <w:r>
        <w:t>+14 dBm high efficiency PA</w:t>
      </w:r>
    </w:p>
    <w:p w:rsidR="006812D8" w:rsidRDefault="00611355">
      <w:pPr>
        <w:pStyle w:val="a4"/>
        <w:numPr>
          <w:ilvl w:val="0"/>
          <w:numId w:val="61"/>
        </w:numPr>
        <w:tabs>
          <w:tab w:val="left" w:pos="480"/>
        </w:tabs>
        <w:spacing w:before="29"/>
        <w:ind w:hanging="285"/>
        <w:rPr>
          <w:sz w:val="20"/>
        </w:rPr>
      </w:pPr>
      <w:r>
        <w:rPr>
          <w:sz w:val="20"/>
        </w:rPr>
        <w:t>Programmable bit rate up to 300</w:t>
      </w:r>
      <w:r>
        <w:rPr>
          <w:spacing w:val="-4"/>
          <w:sz w:val="20"/>
        </w:rPr>
        <w:t xml:space="preserve"> </w:t>
      </w:r>
      <w:r>
        <w:rPr>
          <w:sz w:val="20"/>
        </w:rPr>
        <w:t>kbps</w:t>
      </w:r>
    </w:p>
    <w:p w:rsidR="006812D8" w:rsidRDefault="00611355">
      <w:pPr>
        <w:pStyle w:val="a4"/>
        <w:numPr>
          <w:ilvl w:val="0"/>
          <w:numId w:val="61"/>
        </w:numPr>
        <w:tabs>
          <w:tab w:val="left" w:pos="480"/>
        </w:tabs>
        <w:spacing w:before="29"/>
        <w:ind w:hanging="285"/>
        <w:rPr>
          <w:sz w:val="20"/>
        </w:rPr>
      </w:pPr>
      <w:r>
        <w:rPr>
          <w:sz w:val="20"/>
        </w:rPr>
        <w:t>High sensitivity: down to -148</w:t>
      </w:r>
      <w:r>
        <w:rPr>
          <w:spacing w:val="-1"/>
          <w:sz w:val="20"/>
        </w:rPr>
        <w:t xml:space="preserve"> </w:t>
      </w:r>
      <w:r>
        <w:rPr>
          <w:sz w:val="20"/>
        </w:rPr>
        <w:t>dBm</w:t>
      </w:r>
    </w:p>
    <w:p w:rsidR="006812D8" w:rsidRDefault="00611355">
      <w:pPr>
        <w:pStyle w:val="a4"/>
        <w:numPr>
          <w:ilvl w:val="0"/>
          <w:numId w:val="61"/>
        </w:numPr>
        <w:tabs>
          <w:tab w:val="left" w:pos="480"/>
        </w:tabs>
        <w:spacing w:before="30"/>
        <w:ind w:hanging="285"/>
        <w:rPr>
          <w:sz w:val="20"/>
        </w:rPr>
      </w:pPr>
      <w:r>
        <w:rPr>
          <w:sz w:val="20"/>
        </w:rPr>
        <w:t xml:space="preserve">Bullet-proof front end: IIP3 = </w:t>
      </w:r>
      <w:r>
        <w:rPr>
          <w:spacing w:val="-6"/>
          <w:sz w:val="20"/>
        </w:rPr>
        <w:t>-11</w:t>
      </w:r>
      <w:r>
        <w:rPr>
          <w:spacing w:val="-2"/>
          <w:sz w:val="20"/>
        </w:rPr>
        <w:t xml:space="preserve"> </w:t>
      </w:r>
      <w:r>
        <w:rPr>
          <w:sz w:val="20"/>
        </w:rPr>
        <w:t>dBm</w:t>
      </w:r>
    </w:p>
    <w:p w:rsidR="006812D8" w:rsidRDefault="00611355">
      <w:pPr>
        <w:pStyle w:val="a4"/>
        <w:numPr>
          <w:ilvl w:val="0"/>
          <w:numId w:val="61"/>
        </w:numPr>
        <w:tabs>
          <w:tab w:val="left" w:pos="480"/>
        </w:tabs>
        <w:spacing w:before="29"/>
        <w:ind w:hanging="285"/>
        <w:rPr>
          <w:sz w:val="20"/>
        </w:rPr>
      </w:pPr>
      <w:r>
        <w:rPr>
          <w:sz w:val="20"/>
        </w:rPr>
        <w:t>Excellent blocking</w:t>
      </w:r>
      <w:r>
        <w:rPr>
          <w:spacing w:val="-1"/>
          <w:sz w:val="20"/>
        </w:rPr>
        <w:t xml:space="preserve"> </w:t>
      </w:r>
      <w:r>
        <w:rPr>
          <w:sz w:val="20"/>
        </w:rPr>
        <w:t>immunity</w:t>
      </w:r>
    </w:p>
    <w:p w:rsidR="006812D8" w:rsidRDefault="00611355">
      <w:pPr>
        <w:pStyle w:val="a4"/>
        <w:numPr>
          <w:ilvl w:val="0"/>
          <w:numId w:val="61"/>
        </w:numPr>
        <w:tabs>
          <w:tab w:val="left" w:pos="480"/>
        </w:tabs>
        <w:spacing w:before="29"/>
        <w:ind w:hanging="285"/>
        <w:rPr>
          <w:sz w:val="20"/>
        </w:rPr>
      </w:pPr>
      <w:r>
        <w:rPr>
          <w:sz w:val="20"/>
        </w:rPr>
        <w:t>Low RX current of 9.9 mA, 200 nA register</w:t>
      </w:r>
      <w:r>
        <w:rPr>
          <w:spacing w:val="-8"/>
          <w:sz w:val="20"/>
        </w:rPr>
        <w:t xml:space="preserve"> </w:t>
      </w:r>
      <w:r>
        <w:rPr>
          <w:sz w:val="20"/>
        </w:rPr>
        <w:t>retention</w:t>
      </w:r>
    </w:p>
    <w:p w:rsidR="006812D8" w:rsidRDefault="00611355">
      <w:pPr>
        <w:pStyle w:val="a4"/>
        <w:numPr>
          <w:ilvl w:val="0"/>
          <w:numId w:val="61"/>
        </w:numPr>
        <w:tabs>
          <w:tab w:val="left" w:pos="480"/>
        </w:tabs>
        <w:spacing w:before="30"/>
        <w:ind w:hanging="285"/>
        <w:rPr>
          <w:sz w:val="20"/>
        </w:rPr>
      </w:pPr>
      <w:r>
        <w:rPr>
          <w:sz w:val="20"/>
        </w:rPr>
        <w:t>Fully integrated synthesizer with a resolution of 61</w:t>
      </w:r>
      <w:r>
        <w:rPr>
          <w:spacing w:val="-15"/>
          <w:sz w:val="20"/>
        </w:rPr>
        <w:t xml:space="preserve"> </w:t>
      </w:r>
      <w:r>
        <w:rPr>
          <w:sz w:val="20"/>
        </w:rPr>
        <w:t>Hz</w:t>
      </w:r>
    </w:p>
    <w:p w:rsidR="006812D8" w:rsidRDefault="00611355">
      <w:pPr>
        <w:pStyle w:val="a4"/>
        <w:numPr>
          <w:ilvl w:val="0"/>
          <w:numId w:val="61"/>
        </w:numPr>
        <w:tabs>
          <w:tab w:val="left" w:pos="480"/>
        </w:tabs>
        <w:spacing w:before="29"/>
        <w:ind w:hanging="285"/>
        <w:rPr>
          <w:sz w:val="20"/>
        </w:rPr>
      </w:pPr>
      <w:r>
        <w:rPr>
          <w:sz w:val="20"/>
        </w:rPr>
        <w:t>FSK, GFSK, MSK, GMSK, LoRa</w:t>
      </w:r>
      <w:r>
        <w:rPr>
          <w:position w:val="8"/>
          <w:sz w:val="16"/>
        </w:rPr>
        <w:t>TM</w:t>
      </w:r>
      <w:r>
        <w:rPr>
          <w:sz w:val="20"/>
        </w:rPr>
        <w:t>and OOK</w:t>
      </w:r>
      <w:r>
        <w:rPr>
          <w:spacing w:val="-10"/>
          <w:sz w:val="20"/>
        </w:rPr>
        <w:t xml:space="preserve"> </w:t>
      </w:r>
      <w:r>
        <w:rPr>
          <w:sz w:val="20"/>
        </w:rPr>
        <w:t>modulation</w:t>
      </w:r>
    </w:p>
    <w:p w:rsidR="006812D8" w:rsidRDefault="00611355">
      <w:pPr>
        <w:pStyle w:val="a4"/>
        <w:numPr>
          <w:ilvl w:val="0"/>
          <w:numId w:val="61"/>
        </w:numPr>
        <w:tabs>
          <w:tab w:val="left" w:pos="480"/>
        </w:tabs>
        <w:spacing w:before="28"/>
        <w:ind w:hanging="285"/>
        <w:rPr>
          <w:sz w:val="20"/>
        </w:rPr>
      </w:pPr>
      <w:r>
        <w:rPr>
          <w:sz w:val="20"/>
        </w:rPr>
        <w:t>Built-in bit synchronizer for clock</w:t>
      </w:r>
      <w:r>
        <w:rPr>
          <w:spacing w:val="-2"/>
          <w:sz w:val="20"/>
        </w:rPr>
        <w:t xml:space="preserve"> </w:t>
      </w:r>
      <w:r>
        <w:rPr>
          <w:sz w:val="20"/>
        </w:rPr>
        <w:t>recovery</w:t>
      </w:r>
    </w:p>
    <w:p w:rsidR="006812D8" w:rsidRDefault="00611355">
      <w:pPr>
        <w:pStyle w:val="a4"/>
        <w:numPr>
          <w:ilvl w:val="0"/>
          <w:numId w:val="61"/>
        </w:numPr>
        <w:tabs>
          <w:tab w:val="left" w:pos="480"/>
        </w:tabs>
        <w:spacing w:before="30"/>
        <w:ind w:hanging="285"/>
        <w:rPr>
          <w:sz w:val="20"/>
        </w:rPr>
      </w:pPr>
      <w:r>
        <w:rPr>
          <w:sz w:val="20"/>
        </w:rPr>
        <w:t>Preamble</w:t>
      </w:r>
      <w:r>
        <w:rPr>
          <w:spacing w:val="-1"/>
          <w:sz w:val="20"/>
        </w:rPr>
        <w:t xml:space="preserve"> </w:t>
      </w:r>
      <w:r>
        <w:rPr>
          <w:sz w:val="20"/>
        </w:rPr>
        <w:t>detection</w:t>
      </w:r>
    </w:p>
    <w:p w:rsidR="006812D8" w:rsidRDefault="00611355">
      <w:pPr>
        <w:pStyle w:val="a4"/>
        <w:numPr>
          <w:ilvl w:val="0"/>
          <w:numId w:val="61"/>
        </w:numPr>
        <w:tabs>
          <w:tab w:val="left" w:pos="480"/>
        </w:tabs>
        <w:spacing w:before="29"/>
        <w:ind w:hanging="285"/>
        <w:rPr>
          <w:sz w:val="20"/>
        </w:rPr>
      </w:pPr>
      <w:r>
        <w:rPr>
          <w:sz w:val="20"/>
        </w:rPr>
        <w:t>127 dB Dynamic Range RSSI</w:t>
      </w:r>
    </w:p>
    <w:p w:rsidR="006812D8" w:rsidRDefault="00611355">
      <w:pPr>
        <w:pStyle w:val="a4"/>
        <w:numPr>
          <w:ilvl w:val="0"/>
          <w:numId w:val="61"/>
        </w:numPr>
        <w:tabs>
          <w:tab w:val="left" w:pos="480"/>
        </w:tabs>
        <w:spacing w:before="29"/>
        <w:ind w:hanging="285"/>
        <w:rPr>
          <w:sz w:val="20"/>
        </w:rPr>
      </w:pPr>
      <w:r>
        <w:rPr>
          <w:sz w:val="20"/>
        </w:rPr>
        <w:t>Automatic RF Sense and CAD with ultra-fast</w:t>
      </w:r>
      <w:r>
        <w:rPr>
          <w:spacing w:val="-6"/>
          <w:sz w:val="20"/>
        </w:rPr>
        <w:t xml:space="preserve"> </w:t>
      </w:r>
      <w:r>
        <w:rPr>
          <w:sz w:val="20"/>
        </w:rPr>
        <w:t>AFC</w:t>
      </w:r>
    </w:p>
    <w:p w:rsidR="006812D8" w:rsidRDefault="00611355">
      <w:pPr>
        <w:pStyle w:val="a4"/>
        <w:numPr>
          <w:ilvl w:val="0"/>
          <w:numId w:val="61"/>
        </w:numPr>
        <w:tabs>
          <w:tab w:val="left" w:pos="480"/>
        </w:tabs>
        <w:spacing w:before="30"/>
        <w:ind w:hanging="285"/>
        <w:rPr>
          <w:sz w:val="20"/>
        </w:rPr>
      </w:pPr>
      <w:r>
        <w:rPr>
          <w:sz w:val="20"/>
        </w:rPr>
        <w:t>Packet engine up to 256 bytes with</w:t>
      </w:r>
      <w:r>
        <w:rPr>
          <w:spacing w:val="-2"/>
          <w:sz w:val="20"/>
        </w:rPr>
        <w:t xml:space="preserve"> </w:t>
      </w:r>
      <w:r>
        <w:rPr>
          <w:sz w:val="20"/>
        </w:rPr>
        <w:t>CRC</w:t>
      </w:r>
    </w:p>
    <w:p w:rsidR="006812D8" w:rsidRDefault="00611355">
      <w:pPr>
        <w:pStyle w:val="a4"/>
        <w:numPr>
          <w:ilvl w:val="0"/>
          <w:numId w:val="61"/>
        </w:numPr>
        <w:tabs>
          <w:tab w:val="left" w:pos="480"/>
        </w:tabs>
        <w:spacing w:before="29"/>
        <w:ind w:hanging="285"/>
        <w:rPr>
          <w:sz w:val="20"/>
        </w:rPr>
      </w:pPr>
      <w:r>
        <w:rPr>
          <w:sz w:val="20"/>
        </w:rPr>
        <w:t>Built-in temperature sensor and low battery</w:t>
      </w:r>
      <w:r>
        <w:rPr>
          <w:spacing w:val="-8"/>
          <w:sz w:val="20"/>
        </w:rPr>
        <w:t xml:space="preserve"> </w:t>
      </w:r>
      <w:r>
        <w:rPr>
          <w:sz w:val="20"/>
        </w:rPr>
        <w:t>indicator</w:t>
      </w:r>
    </w:p>
    <w:p w:rsidR="006812D8" w:rsidRDefault="00611355">
      <w:pPr>
        <w:pStyle w:val="2"/>
        <w:tabs>
          <w:tab w:val="left" w:pos="5432"/>
        </w:tabs>
        <w:spacing w:before="124"/>
        <w:ind w:left="195"/>
      </w:pPr>
      <w:r>
        <w:rPr>
          <w:color w:val="FFFFFF"/>
          <w:spacing w:val="8"/>
          <w:w w:val="99"/>
          <w:shd w:val="clear" w:color="auto" w:fill="005146"/>
        </w:rPr>
        <w:t xml:space="preserve"> </w:t>
      </w:r>
      <w:r>
        <w:rPr>
          <w:color w:val="FFFFFF"/>
          <w:shd w:val="clear" w:color="auto" w:fill="005146"/>
        </w:rPr>
        <w:t>APPLICATIONS</w:t>
      </w:r>
      <w:r>
        <w:rPr>
          <w:color w:val="FFFFFF"/>
          <w:shd w:val="clear" w:color="auto" w:fill="005146"/>
        </w:rPr>
        <w:tab/>
      </w:r>
    </w:p>
    <w:p w:rsidR="006812D8" w:rsidRDefault="00611355">
      <w:pPr>
        <w:pStyle w:val="a4"/>
        <w:numPr>
          <w:ilvl w:val="0"/>
          <w:numId w:val="61"/>
        </w:numPr>
        <w:tabs>
          <w:tab w:val="left" w:pos="480"/>
        </w:tabs>
        <w:spacing w:before="67"/>
        <w:ind w:hanging="285"/>
        <w:rPr>
          <w:sz w:val="20"/>
        </w:rPr>
      </w:pPr>
      <w:r>
        <w:rPr>
          <w:sz w:val="20"/>
        </w:rPr>
        <w:t>Automated Meter</w:t>
      </w:r>
      <w:r>
        <w:rPr>
          <w:spacing w:val="-1"/>
          <w:sz w:val="20"/>
        </w:rPr>
        <w:t xml:space="preserve"> </w:t>
      </w:r>
      <w:r>
        <w:rPr>
          <w:sz w:val="20"/>
        </w:rPr>
        <w:t>Reading.</w:t>
      </w:r>
    </w:p>
    <w:p w:rsidR="006812D8" w:rsidRDefault="00611355">
      <w:pPr>
        <w:pStyle w:val="a4"/>
        <w:numPr>
          <w:ilvl w:val="0"/>
          <w:numId w:val="61"/>
        </w:numPr>
        <w:tabs>
          <w:tab w:val="left" w:pos="480"/>
        </w:tabs>
        <w:spacing w:before="28"/>
        <w:ind w:hanging="285"/>
        <w:rPr>
          <w:sz w:val="20"/>
        </w:rPr>
      </w:pPr>
      <w:r>
        <w:rPr>
          <w:sz w:val="20"/>
        </w:rPr>
        <w:t>Home and Building Automation.</w:t>
      </w:r>
    </w:p>
    <w:p w:rsidR="006812D8" w:rsidRDefault="00611355">
      <w:pPr>
        <w:pStyle w:val="a4"/>
        <w:numPr>
          <w:ilvl w:val="0"/>
          <w:numId w:val="61"/>
        </w:numPr>
        <w:tabs>
          <w:tab w:val="left" w:pos="480"/>
        </w:tabs>
        <w:spacing w:before="30"/>
        <w:ind w:hanging="285"/>
        <w:rPr>
          <w:sz w:val="20"/>
        </w:rPr>
      </w:pPr>
      <w:r>
        <w:rPr>
          <w:sz w:val="20"/>
        </w:rPr>
        <w:t>Wireless Alarm and Security</w:t>
      </w:r>
      <w:r>
        <w:rPr>
          <w:spacing w:val="-5"/>
          <w:sz w:val="20"/>
        </w:rPr>
        <w:t xml:space="preserve"> </w:t>
      </w:r>
      <w:r>
        <w:rPr>
          <w:sz w:val="20"/>
        </w:rPr>
        <w:t>Systems.</w:t>
      </w:r>
    </w:p>
    <w:p w:rsidR="006812D8" w:rsidRDefault="00611355">
      <w:pPr>
        <w:pStyle w:val="a4"/>
        <w:numPr>
          <w:ilvl w:val="0"/>
          <w:numId w:val="61"/>
        </w:numPr>
        <w:tabs>
          <w:tab w:val="left" w:pos="480"/>
        </w:tabs>
        <w:spacing w:before="29"/>
        <w:ind w:hanging="285"/>
        <w:rPr>
          <w:sz w:val="20"/>
        </w:rPr>
      </w:pPr>
      <w:r>
        <w:rPr>
          <w:sz w:val="20"/>
        </w:rPr>
        <w:t>Industrial Monitoring and</w:t>
      </w:r>
      <w:r>
        <w:rPr>
          <w:spacing w:val="-2"/>
          <w:sz w:val="20"/>
        </w:rPr>
        <w:t xml:space="preserve"> </w:t>
      </w:r>
      <w:r>
        <w:rPr>
          <w:sz w:val="20"/>
        </w:rPr>
        <w:t>Control</w:t>
      </w:r>
    </w:p>
    <w:p w:rsidR="006812D8" w:rsidRDefault="00611355">
      <w:pPr>
        <w:pStyle w:val="a4"/>
        <w:numPr>
          <w:ilvl w:val="0"/>
          <w:numId w:val="61"/>
        </w:numPr>
        <w:tabs>
          <w:tab w:val="left" w:pos="480"/>
        </w:tabs>
        <w:spacing w:before="29"/>
        <w:ind w:hanging="285"/>
        <w:rPr>
          <w:sz w:val="20"/>
        </w:rPr>
      </w:pPr>
      <w:r>
        <w:rPr>
          <w:sz w:val="20"/>
        </w:rPr>
        <w:t>Long range Irrigation</w:t>
      </w:r>
      <w:r>
        <w:rPr>
          <w:spacing w:val="-1"/>
          <w:sz w:val="20"/>
        </w:rPr>
        <w:t xml:space="preserve"> </w:t>
      </w:r>
      <w:r>
        <w:rPr>
          <w:sz w:val="20"/>
        </w:rPr>
        <w:t>Systems</w:t>
      </w:r>
    </w:p>
    <w:p w:rsidR="006812D8" w:rsidRDefault="006812D8">
      <w:pPr>
        <w:rPr>
          <w:sz w:val="20"/>
        </w:rPr>
        <w:sectPr w:rsidR="006812D8">
          <w:type w:val="continuous"/>
          <w:pgSz w:w="11910" w:h="15840"/>
          <w:pgMar w:top="740" w:right="160" w:bottom="780" w:left="120" w:header="720" w:footer="720" w:gutter="0"/>
          <w:cols w:num="2" w:space="720" w:equalWidth="0">
            <w:col w:w="5685" w:space="40"/>
            <w:col w:w="5905"/>
          </w:cols>
        </w:sectPr>
      </w:pPr>
    </w:p>
    <w:p w:rsidR="006812D8" w:rsidRDefault="006812D8">
      <w:pPr>
        <w:pStyle w:val="a3"/>
        <w:spacing w:before="3"/>
        <w:rPr>
          <w:sz w:val="11"/>
        </w:rPr>
      </w:pPr>
    </w:p>
    <w:p w:rsidR="006812D8" w:rsidRDefault="0059313B">
      <w:pPr>
        <w:pStyle w:val="a3"/>
        <w:ind w:left="416"/>
      </w:pPr>
      <w:r>
        <w:pict>
          <v:shape id="_x0000_s3980"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spacing w:before="7"/>
        <w:rPr>
          <w:sz w:val="10"/>
        </w:rPr>
      </w:pPr>
    </w:p>
    <w:p w:rsidR="006812D8" w:rsidRDefault="00611355">
      <w:pPr>
        <w:tabs>
          <w:tab w:val="left" w:pos="4751"/>
        </w:tabs>
        <w:spacing w:before="91"/>
        <w:ind w:left="432"/>
        <w:rPr>
          <w:b/>
          <w:sz w:val="26"/>
        </w:rPr>
      </w:pPr>
      <w:r>
        <w:rPr>
          <w:b/>
          <w:color w:val="FFFFFF"/>
          <w:spacing w:val="7"/>
          <w:w w:val="99"/>
          <w:sz w:val="26"/>
          <w:shd w:val="clear" w:color="auto" w:fill="005146"/>
        </w:rPr>
        <w:t xml:space="preserve"> </w:t>
      </w:r>
      <w:r>
        <w:rPr>
          <w:b/>
          <w:color w:val="FFFFFF"/>
          <w:spacing w:val="-4"/>
          <w:sz w:val="26"/>
          <w:shd w:val="clear" w:color="auto" w:fill="005146"/>
        </w:rPr>
        <w:t xml:space="preserve">Table </w:t>
      </w:r>
      <w:r>
        <w:rPr>
          <w:b/>
          <w:color w:val="FFFFFF"/>
          <w:sz w:val="26"/>
          <w:shd w:val="clear" w:color="auto" w:fill="005146"/>
        </w:rPr>
        <w:t>of</w:t>
      </w:r>
      <w:r>
        <w:rPr>
          <w:b/>
          <w:color w:val="FFFFFF"/>
          <w:spacing w:val="-10"/>
          <w:sz w:val="26"/>
          <w:shd w:val="clear" w:color="auto" w:fill="005146"/>
        </w:rPr>
        <w:t xml:space="preserve"> </w:t>
      </w:r>
      <w:r>
        <w:rPr>
          <w:b/>
          <w:color w:val="FFFFFF"/>
          <w:sz w:val="26"/>
          <w:shd w:val="clear" w:color="auto" w:fill="005146"/>
        </w:rPr>
        <w:t>contents</w:t>
      </w:r>
      <w:r>
        <w:rPr>
          <w:b/>
          <w:color w:val="FFFFFF"/>
          <w:sz w:val="26"/>
          <w:shd w:val="clear" w:color="auto" w:fill="005146"/>
        </w:rPr>
        <w:tab/>
      </w:r>
    </w:p>
    <w:p w:rsidR="006812D8" w:rsidRDefault="00611355">
      <w:pPr>
        <w:pStyle w:val="1"/>
        <w:tabs>
          <w:tab w:val="left" w:pos="10478"/>
        </w:tabs>
        <w:spacing w:before="126"/>
      </w:pPr>
      <w:r>
        <w:t>Section</w:t>
      </w:r>
      <w:r>
        <w:tab/>
        <w:t>Page</w:t>
      </w:r>
    </w:p>
    <w:p w:rsidR="006812D8" w:rsidRDefault="006812D8">
      <w:pPr>
        <w:pStyle w:val="a3"/>
        <w:rPr>
          <w:b/>
        </w:rPr>
      </w:pPr>
    </w:p>
    <w:p w:rsidR="006812D8" w:rsidRDefault="006812D8">
      <w:pPr>
        <w:sectPr w:rsidR="006812D8">
          <w:headerReference w:type="default" r:id="rId14"/>
          <w:footerReference w:type="default" r:id="rId15"/>
          <w:pgSz w:w="11910" w:h="15840"/>
          <w:pgMar w:top="1080" w:right="160" w:bottom="1076" w:left="120" w:header="256" w:footer="593" w:gutter="0"/>
          <w:cols w:space="720"/>
        </w:sectPr>
      </w:pPr>
    </w:p>
    <w:sdt>
      <w:sdtPr>
        <w:id w:val="-51934092"/>
        <w:docPartObj>
          <w:docPartGallery w:val="Table of Contents"/>
          <w:docPartUnique/>
        </w:docPartObj>
      </w:sdtPr>
      <w:sdtContent>
        <w:p w:rsidR="006812D8" w:rsidRDefault="0059313B">
          <w:pPr>
            <w:pStyle w:val="30"/>
            <w:numPr>
              <w:ilvl w:val="1"/>
              <w:numId w:val="61"/>
            </w:numPr>
            <w:tabs>
              <w:tab w:val="left" w:pos="919"/>
              <w:tab w:val="left" w:pos="920"/>
              <w:tab w:val="right" w:leader="dot" w:pos="10945"/>
            </w:tabs>
            <w:spacing w:before="264"/>
          </w:pPr>
          <w:hyperlink w:anchor="_bookmark0" w:history="1">
            <w:r w:rsidR="00611355">
              <w:t>General</w:t>
            </w:r>
            <w:r w:rsidR="00611355">
              <w:rPr>
                <w:spacing w:val="-2"/>
              </w:rPr>
              <w:t xml:space="preserve"> </w:t>
            </w:r>
            <w:r w:rsidR="00611355">
              <w:t>Description</w:t>
            </w:r>
            <w:r w:rsidR="00611355">
              <w:tab/>
              <w:t>9</w:t>
            </w:r>
          </w:hyperlink>
        </w:p>
        <w:p w:rsidR="006812D8" w:rsidRDefault="0059313B">
          <w:pPr>
            <w:pStyle w:val="40"/>
            <w:numPr>
              <w:ilvl w:val="2"/>
              <w:numId w:val="61"/>
            </w:numPr>
            <w:tabs>
              <w:tab w:val="left" w:pos="1349"/>
              <w:tab w:val="left" w:pos="1350"/>
              <w:tab w:val="right" w:leader="dot" w:pos="10945"/>
            </w:tabs>
          </w:pPr>
          <w:hyperlink w:anchor="_bookmark1" w:history="1">
            <w:r w:rsidR="00611355">
              <w:t>Simplified</w:t>
            </w:r>
            <w:r w:rsidR="00611355">
              <w:rPr>
                <w:spacing w:val="-2"/>
              </w:rPr>
              <w:t xml:space="preserve"> </w:t>
            </w:r>
            <w:r w:rsidR="00611355">
              <w:t>Block Diagram</w:t>
            </w:r>
            <w:r w:rsidR="00611355">
              <w:tab/>
              <w:t>9</w:t>
            </w:r>
          </w:hyperlink>
        </w:p>
        <w:p w:rsidR="006812D8" w:rsidRDefault="0059313B">
          <w:pPr>
            <w:pStyle w:val="40"/>
            <w:numPr>
              <w:ilvl w:val="2"/>
              <w:numId w:val="61"/>
            </w:numPr>
            <w:tabs>
              <w:tab w:val="left" w:pos="1349"/>
              <w:tab w:val="left" w:pos="1350"/>
              <w:tab w:val="right" w:leader="dot" w:pos="10945"/>
            </w:tabs>
            <w:spacing w:before="81"/>
          </w:pPr>
          <w:hyperlink w:anchor="_bookmark3" w:history="1">
            <w:r w:rsidR="00611355">
              <w:t>Product</w:t>
            </w:r>
            <w:r w:rsidR="00611355">
              <w:rPr>
                <w:spacing w:val="-2"/>
              </w:rPr>
              <w:t xml:space="preserve"> </w:t>
            </w:r>
            <w:r w:rsidR="00611355">
              <w:t>Versions</w:t>
            </w:r>
            <w:r w:rsidR="00611355">
              <w:tab/>
              <w:t>10</w:t>
            </w:r>
          </w:hyperlink>
        </w:p>
        <w:p w:rsidR="006812D8" w:rsidRDefault="0059313B">
          <w:pPr>
            <w:pStyle w:val="40"/>
            <w:numPr>
              <w:ilvl w:val="2"/>
              <w:numId w:val="61"/>
            </w:numPr>
            <w:tabs>
              <w:tab w:val="left" w:pos="1349"/>
              <w:tab w:val="left" w:pos="1350"/>
              <w:tab w:val="right" w:leader="dot" w:pos="10945"/>
            </w:tabs>
            <w:spacing w:before="79"/>
          </w:pPr>
          <w:hyperlink w:anchor="_bookmark5" w:history="1">
            <w:r w:rsidR="00611355">
              <w:t>Pin</w:t>
            </w:r>
            <w:r w:rsidR="00611355">
              <w:rPr>
                <w:spacing w:val="-2"/>
              </w:rPr>
              <w:t xml:space="preserve"> </w:t>
            </w:r>
            <w:r w:rsidR="00611355">
              <w:t>Diagram</w:t>
            </w:r>
            <w:r w:rsidR="00611355">
              <w:tab/>
              <w:t>10</w:t>
            </w:r>
          </w:hyperlink>
        </w:p>
        <w:p w:rsidR="006812D8" w:rsidRDefault="0059313B">
          <w:pPr>
            <w:pStyle w:val="40"/>
            <w:numPr>
              <w:ilvl w:val="2"/>
              <w:numId w:val="61"/>
            </w:numPr>
            <w:tabs>
              <w:tab w:val="left" w:pos="1349"/>
              <w:tab w:val="left" w:pos="1350"/>
              <w:tab w:val="right" w:leader="dot" w:pos="10945"/>
            </w:tabs>
            <w:spacing w:before="80"/>
          </w:pPr>
          <w:hyperlink w:anchor="_bookmark7" w:history="1">
            <w:r w:rsidR="00611355">
              <w:t>Pin</w:t>
            </w:r>
            <w:r w:rsidR="00611355">
              <w:rPr>
                <w:spacing w:val="-2"/>
              </w:rPr>
              <w:t xml:space="preserve"> </w:t>
            </w:r>
            <w:r w:rsidR="00611355">
              <w:t>Description</w:t>
            </w:r>
            <w:r w:rsidR="00611355">
              <w:tab/>
              <w:t>11</w:t>
            </w:r>
          </w:hyperlink>
        </w:p>
        <w:p w:rsidR="006812D8" w:rsidRDefault="0059313B">
          <w:pPr>
            <w:pStyle w:val="40"/>
            <w:numPr>
              <w:ilvl w:val="2"/>
              <w:numId w:val="61"/>
            </w:numPr>
            <w:tabs>
              <w:tab w:val="left" w:pos="1349"/>
              <w:tab w:val="left" w:pos="1350"/>
              <w:tab w:val="right" w:leader="dot" w:pos="10945"/>
            </w:tabs>
            <w:spacing w:before="81"/>
          </w:pPr>
          <w:hyperlink w:anchor="_bookmark9" w:history="1">
            <w:r w:rsidR="00611355">
              <w:t>Package</w:t>
            </w:r>
            <w:r w:rsidR="00611355">
              <w:rPr>
                <w:spacing w:val="-1"/>
              </w:rPr>
              <w:t xml:space="preserve"> </w:t>
            </w:r>
            <w:r w:rsidR="00611355">
              <w:t>Marking</w:t>
            </w:r>
            <w:r w:rsidR="00611355">
              <w:tab/>
              <w:t>12</w:t>
            </w:r>
          </w:hyperlink>
        </w:p>
        <w:p w:rsidR="006812D8" w:rsidRDefault="0059313B">
          <w:pPr>
            <w:pStyle w:val="30"/>
            <w:numPr>
              <w:ilvl w:val="1"/>
              <w:numId w:val="61"/>
            </w:numPr>
            <w:tabs>
              <w:tab w:val="left" w:pos="919"/>
              <w:tab w:val="left" w:pos="920"/>
              <w:tab w:val="right" w:leader="dot" w:pos="10945"/>
            </w:tabs>
            <w:spacing w:before="79"/>
          </w:pPr>
          <w:hyperlink w:anchor="_bookmark11" w:history="1">
            <w:r w:rsidR="00611355">
              <w:t>Electrical</w:t>
            </w:r>
            <w:r w:rsidR="00611355">
              <w:rPr>
                <w:spacing w:val="-2"/>
              </w:rPr>
              <w:t xml:space="preserve"> </w:t>
            </w:r>
            <w:r w:rsidR="00611355">
              <w:t>Characteristics</w:t>
            </w:r>
            <w:r w:rsidR="00611355">
              <w:tab/>
              <w:t>13</w:t>
            </w:r>
          </w:hyperlink>
        </w:p>
        <w:p w:rsidR="006812D8" w:rsidRDefault="0059313B">
          <w:pPr>
            <w:pStyle w:val="40"/>
            <w:numPr>
              <w:ilvl w:val="2"/>
              <w:numId w:val="61"/>
            </w:numPr>
            <w:tabs>
              <w:tab w:val="left" w:pos="1349"/>
              <w:tab w:val="left" w:pos="1350"/>
              <w:tab w:val="right" w:leader="dot" w:pos="10945"/>
            </w:tabs>
          </w:pPr>
          <w:hyperlink w:anchor="_bookmark12" w:history="1">
            <w:r w:rsidR="00611355">
              <w:t>ESD Notice</w:t>
            </w:r>
            <w:r w:rsidR="00611355">
              <w:tab/>
              <w:t>13</w:t>
            </w:r>
          </w:hyperlink>
        </w:p>
        <w:p w:rsidR="006812D8" w:rsidRDefault="0059313B">
          <w:pPr>
            <w:pStyle w:val="40"/>
            <w:numPr>
              <w:ilvl w:val="2"/>
              <w:numId w:val="61"/>
            </w:numPr>
            <w:tabs>
              <w:tab w:val="left" w:pos="1349"/>
              <w:tab w:val="left" w:pos="1350"/>
              <w:tab w:val="right" w:leader="dot" w:pos="10945"/>
            </w:tabs>
          </w:pPr>
          <w:hyperlink w:anchor="_bookmark13" w:history="1">
            <w:r w:rsidR="00611355">
              <w:t>Absolute</w:t>
            </w:r>
            <w:r w:rsidR="00611355">
              <w:rPr>
                <w:spacing w:val="-1"/>
              </w:rPr>
              <w:t xml:space="preserve"> </w:t>
            </w:r>
            <w:r w:rsidR="00611355">
              <w:t>Maximum Ratings</w:t>
            </w:r>
            <w:r w:rsidR="00611355">
              <w:tab/>
              <w:t>13</w:t>
            </w:r>
          </w:hyperlink>
        </w:p>
        <w:p w:rsidR="006812D8" w:rsidRDefault="0059313B">
          <w:pPr>
            <w:pStyle w:val="40"/>
            <w:numPr>
              <w:ilvl w:val="2"/>
              <w:numId w:val="61"/>
            </w:numPr>
            <w:tabs>
              <w:tab w:val="left" w:pos="1349"/>
              <w:tab w:val="left" w:pos="1350"/>
              <w:tab w:val="right" w:leader="dot" w:pos="10945"/>
            </w:tabs>
          </w:pPr>
          <w:hyperlink w:anchor="_bookmark15" w:history="1">
            <w:r w:rsidR="00611355">
              <w:t>Operating</w:t>
            </w:r>
            <w:r w:rsidR="00611355">
              <w:rPr>
                <w:spacing w:val="-2"/>
              </w:rPr>
              <w:t xml:space="preserve"> </w:t>
            </w:r>
            <w:r w:rsidR="00611355">
              <w:t>Range</w:t>
            </w:r>
            <w:r w:rsidR="00611355">
              <w:tab/>
              <w:t>13</w:t>
            </w:r>
          </w:hyperlink>
        </w:p>
        <w:p w:rsidR="006812D8" w:rsidRDefault="0059313B">
          <w:pPr>
            <w:pStyle w:val="40"/>
            <w:numPr>
              <w:ilvl w:val="2"/>
              <w:numId w:val="61"/>
            </w:numPr>
            <w:tabs>
              <w:tab w:val="left" w:pos="1349"/>
              <w:tab w:val="left" w:pos="1350"/>
              <w:tab w:val="right" w:leader="dot" w:pos="10945"/>
            </w:tabs>
          </w:pPr>
          <w:hyperlink w:anchor="_bookmark17" w:history="1">
            <w:r w:rsidR="00611355">
              <w:t>Thermal</w:t>
            </w:r>
            <w:r w:rsidR="00611355">
              <w:rPr>
                <w:spacing w:val="-2"/>
              </w:rPr>
              <w:t xml:space="preserve"> </w:t>
            </w:r>
            <w:r w:rsidR="00611355">
              <w:t>Properties</w:t>
            </w:r>
            <w:r w:rsidR="00611355">
              <w:tab/>
              <w:t>13</w:t>
            </w:r>
          </w:hyperlink>
        </w:p>
        <w:p w:rsidR="006812D8" w:rsidRDefault="0059313B">
          <w:pPr>
            <w:pStyle w:val="40"/>
            <w:numPr>
              <w:ilvl w:val="2"/>
              <w:numId w:val="61"/>
            </w:numPr>
            <w:tabs>
              <w:tab w:val="left" w:pos="1349"/>
              <w:tab w:val="left" w:pos="1350"/>
              <w:tab w:val="right" w:leader="dot" w:pos="10945"/>
            </w:tabs>
            <w:spacing w:before="80"/>
          </w:pPr>
          <w:hyperlink w:anchor="_bookmark19" w:history="1">
            <w:r w:rsidR="00611355">
              <w:t>Chip</w:t>
            </w:r>
            <w:r w:rsidR="00611355">
              <w:rPr>
                <w:spacing w:val="-2"/>
              </w:rPr>
              <w:t xml:space="preserve"> </w:t>
            </w:r>
            <w:r w:rsidR="00611355">
              <w:t>Specification</w:t>
            </w:r>
            <w:r w:rsidR="00611355">
              <w:tab/>
              <w:t>14</w:t>
            </w:r>
          </w:hyperlink>
        </w:p>
        <w:p w:rsidR="006812D8" w:rsidRDefault="0059313B">
          <w:pPr>
            <w:pStyle w:val="50"/>
            <w:numPr>
              <w:ilvl w:val="3"/>
              <w:numId w:val="61"/>
            </w:numPr>
            <w:tabs>
              <w:tab w:val="left" w:pos="1608"/>
              <w:tab w:val="right" w:leader="dot" w:pos="10946"/>
            </w:tabs>
            <w:spacing w:before="81"/>
          </w:pPr>
          <w:hyperlink w:anchor="_bookmark20" w:history="1">
            <w:r w:rsidR="00611355">
              <w:t>Power</w:t>
            </w:r>
            <w:r w:rsidR="00611355">
              <w:rPr>
                <w:spacing w:val="-2"/>
              </w:rPr>
              <w:t xml:space="preserve"> </w:t>
            </w:r>
            <w:r w:rsidR="00611355">
              <w:t>Consumption</w:t>
            </w:r>
            <w:r w:rsidR="00611355">
              <w:tab/>
              <w:t>14</w:t>
            </w:r>
          </w:hyperlink>
        </w:p>
        <w:p w:rsidR="006812D8" w:rsidRDefault="0059313B">
          <w:pPr>
            <w:pStyle w:val="50"/>
            <w:numPr>
              <w:ilvl w:val="3"/>
              <w:numId w:val="61"/>
            </w:numPr>
            <w:tabs>
              <w:tab w:val="left" w:pos="1608"/>
              <w:tab w:val="right" w:leader="dot" w:pos="10946"/>
            </w:tabs>
          </w:pPr>
          <w:hyperlink w:anchor="_bookmark22" w:history="1">
            <w:r w:rsidR="00611355">
              <w:t>Frequency</w:t>
            </w:r>
            <w:r w:rsidR="00611355">
              <w:rPr>
                <w:spacing w:val="-1"/>
              </w:rPr>
              <w:t xml:space="preserve"> </w:t>
            </w:r>
            <w:r w:rsidR="00611355">
              <w:t>Synthesis</w:t>
            </w:r>
            <w:r w:rsidR="00611355">
              <w:tab/>
              <w:t>14</w:t>
            </w:r>
          </w:hyperlink>
        </w:p>
        <w:p w:rsidR="006812D8" w:rsidRDefault="0059313B">
          <w:pPr>
            <w:pStyle w:val="50"/>
            <w:numPr>
              <w:ilvl w:val="3"/>
              <w:numId w:val="61"/>
            </w:numPr>
            <w:tabs>
              <w:tab w:val="left" w:pos="1608"/>
              <w:tab w:val="right" w:leader="dot" w:pos="10948"/>
            </w:tabs>
          </w:pPr>
          <w:hyperlink w:anchor="_bookmark25" w:history="1">
            <w:r w:rsidR="00611355">
              <w:t>FSK/OOK</w:t>
            </w:r>
            <w:r w:rsidR="00611355">
              <w:rPr>
                <w:spacing w:val="-1"/>
              </w:rPr>
              <w:t xml:space="preserve"> </w:t>
            </w:r>
            <w:r w:rsidR="00611355">
              <w:t>Mode Receiver</w:t>
            </w:r>
            <w:r w:rsidR="00611355">
              <w:tab/>
              <w:t>16</w:t>
            </w:r>
          </w:hyperlink>
        </w:p>
        <w:p w:rsidR="006812D8" w:rsidRDefault="0059313B">
          <w:pPr>
            <w:pStyle w:val="50"/>
            <w:numPr>
              <w:ilvl w:val="3"/>
              <w:numId w:val="61"/>
            </w:numPr>
            <w:tabs>
              <w:tab w:val="left" w:pos="1608"/>
              <w:tab w:val="right" w:leader="dot" w:pos="10944"/>
            </w:tabs>
          </w:pPr>
          <w:hyperlink w:anchor="_bookmark27" w:history="1">
            <w:r w:rsidR="00611355">
              <w:t>FSK/OOK</w:t>
            </w:r>
            <w:r w:rsidR="00611355">
              <w:rPr>
                <w:spacing w:val="-1"/>
              </w:rPr>
              <w:t xml:space="preserve"> </w:t>
            </w:r>
            <w:r w:rsidR="00611355">
              <w:t>Mode Transmitter</w:t>
            </w:r>
            <w:r w:rsidR="00611355">
              <w:tab/>
              <w:t>17</w:t>
            </w:r>
          </w:hyperlink>
        </w:p>
        <w:p w:rsidR="006812D8" w:rsidRDefault="0059313B">
          <w:pPr>
            <w:pStyle w:val="50"/>
            <w:numPr>
              <w:ilvl w:val="3"/>
              <w:numId w:val="61"/>
            </w:numPr>
            <w:tabs>
              <w:tab w:val="left" w:pos="1609"/>
              <w:tab w:val="right" w:leader="dot" w:pos="10948"/>
            </w:tabs>
            <w:ind w:left="1608" w:hanging="611"/>
          </w:pPr>
          <w:hyperlink w:anchor="_bookmark30" w:history="1">
            <w:r w:rsidR="00611355">
              <w:t>Electrical Specification for</w:t>
            </w:r>
            <w:r w:rsidR="00611355">
              <w:rPr>
                <w:spacing w:val="-3"/>
              </w:rPr>
              <w:t xml:space="preserve"> </w:t>
            </w:r>
            <w:r w:rsidR="00611355">
              <w:t>LoRaTM</w:t>
            </w:r>
            <w:r w:rsidR="00611355">
              <w:rPr>
                <w:spacing w:val="-2"/>
              </w:rPr>
              <w:t xml:space="preserve"> </w:t>
            </w:r>
            <w:r w:rsidR="00611355">
              <w:t>Modulation</w:t>
            </w:r>
            <w:r w:rsidR="00611355">
              <w:tab/>
              <w:t>19</w:t>
            </w:r>
          </w:hyperlink>
        </w:p>
        <w:p w:rsidR="006812D8" w:rsidRDefault="0059313B">
          <w:pPr>
            <w:pStyle w:val="50"/>
            <w:numPr>
              <w:ilvl w:val="3"/>
              <w:numId w:val="61"/>
            </w:numPr>
            <w:tabs>
              <w:tab w:val="left" w:pos="1608"/>
              <w:tab w:val="right" w:leader="dot" w:pos="10949"/>
            </w:tabs>
          </w:pPr>
          <w:hyperlink w:anchor="_bookmark33" w:history="1">
            <w:r w:rsidR="00611355">
              <w:t>Digital</w:t>
            </w:r>
            <w:r w:rsidR="00611355">
              <w:rPr>
                <w:spacing w:val="-1"/>
              </w:rPr>
              <w:t xml:space="preserve"> </w:t>
            </w:r>
            <w:r w:rsidR="00611355">
              <w:t>Specification</w:t>
            </w:r>
            <w:r w:rsidR="00611355">
              <w:tab/>
              <w:t>22</w:t>
            </w:r>
          </w:hyperlink>
        </w:p>
        <w:p w:rsidR="006812D8" w:rsidRDefault="0059313B">
          <w:pPr>
            <w:pStyle w:val="30"/>
            <w:tabs>
              <w:tab w:val="left" w:pos="919"/>
              <w:tab w:val="right" w:leader="dot" w:pos="10946"/>
            </w:tabs>
            <w:ind w:left="432" w:firstLine="0"/>
          </w:pPr>
          <w:hyperlink w:anchor="_bookmark35" w:history="1">
            <w:r w:rsidR="00611355">
              <w:t>3.</w:t>
            </w:r>
            <w:r w:rsidR="00611355">
              <w:tab/>
              <w:t>SX1276/77/78/79</w:t>
            </w:r>
            <w:r w:rsidR="00611355">
              <w:rPr>
                <w:spacing w:val="-1"/>
              </w:rPr>
              <w:t xml:space="preserve"> </w:t>
            </w:r>
            <w:r w:rsidR="00611355">
              <w:t>Features</w:t>
            </w:r>
            <w:r w:rsidR="00611355">
              <w:tab/>
              <w:t>23</w:t>
            </w:r>
          </w:hyperlink>
        </w:p>
        <w:p w:rsidR="006812D8" w:rsidRDefault="0059313B">
          <w:pPr>
            <w:pStyle w:val="40"/>
            <w:numPr>
              <w:ilvl w:val="1"/>
              <w:numId w:val="60"/>
            </w:numPr>
            <w:tabs>
              <w:tab w:val="left" w:pos="1349"/>
              <w:tab w:val="left" w:pos="1350"/>
              <w:tab w:val="right" w:leader="dot" w:pos="10946"/>
            </w:tabs>
          </w:pPr>
          <w:hyperlink w:anchor="_bookmark37" w:history="1">
            <w:r w:rsidR="00611355">
              <w:t>LoRaTM</w:t>
            </w:r>
            <w:r w:rsidR="00611355">
              <w:rPr>
                <w:spacing w:val="-2"/>
              </w:rPr>
              <w:t xml:space="preserve"> </w:t>
            </w:r>
            <w:r w:rsidR="00611355">
              <w:t>Modem</w:t>
            </w:r>
            <w:r w:rsidR="00611355">
              <w:tab/>
              <w:t>24</w:t>
            </w:r>
          </w:hyperlink>
        </w:p>
        <w:p w:rsidR="006812D8" w:rsidRDefault="0059313B">
          <w:pPr>
            <w:pStyle w:val="40"/>
            <w:numPr>
              <w:ilvl w:val="1"/>
              <w:numId w:val="60"/>
            </w:numPr>
            <w:tabs>
              <w:tab w:val="left" w:pos="1349"/>
              <w:tab w:val="left" w:pos="1350"/>
              <w:tab w:val="right" w:leader="dot" w:pos="10946"/>
            </w:tabs>
          </w:pPr>
          <w:hyperlink w:anchor="_bookmark38" w:history="1">
            <w:r w:rsidR="00611355">
              <w:t>FSK/OOK</w:t>
            </w:r>
            <w:r w:rsidR="00611355">
              <w:rPr>
                <w:spacing w:val="-1"/>
              </w:rPr>
              <w:t xml:space="preserve"> </w:t>
            </w:r>
            <w:r w:rsidR="00611355">
              <w:t>Modem</w:t>
            </w:r>
            <w:r w:rsidR="00611355">
              <w:tab/>
              <w:t>24</w:t>
            </w:r>
          </w:hyperlink>
        </w:p>
        <w:p w:rsidR="006812D8" w:rsidRDefault="0059313B">
          <w:pPr>
            <w:pStyle w:val="30"/>
            <w:numPr>
              <w:ilvl w:val="0"/>
              <w:numId w:val="59"/>
            </w:numPr>
            <w:tabs>
              <w:tab w:val="left" w:pos="919"/>
              <w:tab w:val="left" w:pos="920"/>
              <w:tab w:val="right" w:leader="dot" w:pos="10945"/>
            </w:tabs>
            <w:ind w:hanging="489"/>
          </w:pPr>
          <w:hyperlink w:anchor="_bookmark39" w:history="1">
            <w:r w:rsidR="00611355">
              <w:t>SX1276/77/78/79</w:t>
            </w:r>
            <w:r w:rsidR="00611355">
              <w:rPr>
                <w:spacing w:val="-1"/>
              </w:rPr>
              <w:t xml:space="preserve"> </w:t>
            </w:r>
            <w:r w:rsidR="00611355">
              <w:t>Digital</w:t>
            </w:r>
            <w:r w:rsidR="00611355">
              <w:rPr>
                <w:spacing w:val="-1"/>
              </w:rPr>
              <w:t xml:space="preserve"> </w:t>
            </w:r>
            <w:r w:rsidR="00611355">
              <w:t>Electronics</w:t>
            </w:r>
            <w:r w:rsidR="00611355">
              <w:tab/>
              <w:t>25</w:t>
            </w:r>
          </w:hyperlink>
        </w:p>
        <w:p w:rsidR="006812D8" w:rsidRDefault="0059313B">
          <w:pPr>
            <w:pStyle w:val="40"/>
            <w:numPr>
              <w:ilvl w:val="1"/>
              <w:numId w:val="59"/>
            </w:numPr>
            <w:tabs>
              <w:tab w:val="left" w:pos="1349"/>
              <w:tab w:val="left" w:pos="1350"/>
              <w:tab w:val="right" w:leader="dot" w:pos="10945"/>
            </w:tabs>
          </w:pPr>
          <w:hyperlink w:anchor="_bookmark41" w:history="1">
            <w:r w:rsidR="00611355">
              <w:t>The</w:t>
            </w:r>
            <w:r w:rsidR="00611355">
              <w:rPr>
                <w:spacing w:val="-2"/>
              </w:rPr>
              <w:t xml:space="preserve"> </w:t>
            </w:r>
            <w:r w:rsidR="00611355">
              <w:t>LoRaTM</w:t>
            </w:r>
            <w:r w:rsidR="00611355">
              <w:rPr>
                <w:spacing w:val="-1"/>
              </w:rPr>
              <w:t xml:space="preserve"> </w:t>
            </w:r>
            <w:r w:rsidR="00611355">
              <w:t>Modem</w:t>
            </w:r>
            <w:r w:rsidR="00611355">
              <w:tab/>
              <w:t>25</w:t>
            </w:r>
          </w:hyperlink>
        </w:p>
        <w:p w:rsidR="006812D8" w:rsidRDefault="0059313B">
          <w:pPr>
            <w:pStyle w:val="50"/>
            <w:numPr>
              <w:ilvl w:val="2"/>
              <w:numId w:val="59"/>
            </w:numPr>
            <w:tabs>
              <w:tab w:val="left" w:pos="1608"/>
              <w:tab w:val="right" w:leader="dot" w:pos="10948"/>
            </w:tabs>
          </w:pPr>
          <w:hyperlink w:anchor="_bookmark43" w:history="1">
            <w:r w:rsidR="00611355">
              <w:t>Link Design Using the</w:t>
            </w:r>
            <w:r w:rsidR="00611355">
              <w:rPr>
                <w:spacing w:val="-5"/>
              </w:rPr>
              <w:t xml:space="preserve"> </w:t>
            </w:r>
            <w:r w:rsidR="00611355">
              <w:t>LoRaTM</w:t>
            </w:r>
            <w:r w:rsidR="00611355">
              <w:rPr>
                <w:spacing w:val="-2"/>
              </w:rPr>
              <w:t xml:space="preserve"> </w:t>
            </w:r>
            <w:r w:rsidR="00611355">
              <w:t>Modem</w:t>
            </w:r>
            <w:r w:rsidR="00611355">
              <w:tab/>
              <w:t>26</w:t>
            </w:r>
          </w:hyperlink>
        </w:p>
        <w:p w:rsidR="006812D8" w:rsidRDefault="0059313B">
          <w:pPr>
            <w:pStyle w:val="50"/>
            <w:numPr>
              <w:ilvl w:val="2"/>
              <w:numId w:val="59"/>
            </w:numPr>
            <w:tabs>
              <w:tab w:val="left" w:pos="1608"/>
              <w:tab w:val="right" w:leader="dot" w:pos="10948"/>
            </w:tabs>
          </w:pPr>
          <w:hyperlink w:anchor="_bookmark53" w:history="1">
            <w:r w:rsidR="00611355">
              <w:t>LoRaTM</w:t>
            </w:r>
            <w:r w:rsidR="00611355">
              <w:rPr>
                <w:spacing w:val="-1"/>
              </w:rPr>
              <w:t xml:space="preserve"> </w:t>
            </w:r>
            <w:r w:rsidR="00611355">
              <w:t>Digital Interface</w:t>
            </w:r>
            <w:r w:rsidR="00611355">
              <w:tab/>
              <w:t>34</w:t>
            </w:r>
          </w:hyperlink>
        </w:p>
        <w:p w:rsidR="006812D8" w:rsidRDefault="0059313B">
          <w:pPr>
            <w:pStyle w:val="50"/>
            <w:numPr>
              <w:ilvl w:val="2"/>
              <w:numId w:val="59"/>
            </w:numPr>
            <w:tabs>
              <w:tab w:val="left" w:pos="1610"/>
              <w:tab w:val="right" w:leader="dot" w:pos="10945"/>
            </w:tabs>
            <w:ind w:left="1609" w:hanging="612"/>
          </w:pPr>
          <w:hyperlink w:anchor="_bookmark56" w:history="1">
            <w:r w:rsidR="00611355">
              <w:t>Operation of the LoRaTM</w:t>
            </w:r>
            <w:r w:rsidR="00611355">
              <w:rPr>
                <w:spacing w:val="1"/>
              </w:rPr>
              <w:t xml:space="preserve"> </w:t>
            </w:r>
            <w:r w:rsidR="00611355">
              <w:t>Modem</w:t>
            </w:r>
            <w:r w:rsidR="00611355">
              <w:tab/>
              <w:t>36</w:t>
            </w:r>
          </w:hyperlink>
        </w:p>
        <w:p w:rsidR="006812D8" w:rsidRDefault="0059313B">
          <w:pPr>
            <w:pStyle w:val="50"/>
            <w:numPr>
              <w:ilvl w:val="2"/>
              <w:numId w:val="59"/>
            </w:numPr>
            <w:tabs>
              <w:tab w:val="left" w:pos="1608"/>
              <w:tab w:val="right" w:leader="dot" w:pos="10948"/>
            </w:tabs>
          </w:pPr>
          <w:hyperlink w:anchor="_bookmark58" w:history="1">
            <w:r w:rsidR="00611355">
              <w:t>Frequency</w:t>
            </w:r>
            <w:r w:rsidR="00611355">
              <w:rPr>
                <w:spacing w:val="-1"/>
              </w:rPr>
              <w:t xml:space="preserve"> </w:t>
            </w:r>
            <w:r w:rsidR="00611355">
              <w:t>Settings</w:t>
            </w:r>
            <w:r w:rsidR="00611355">
              <w:tab/>
              <w:t>37</w:t>
            </w:r>
          </w:hyperlink>
        </w:p>
        <w:p w:rsidR="006812D8" w:rsidRDefault="0059313B">
          <w:pPr>
            <w:pStyle w:val="50"/>
            <w:numPr>
              <w:ilvl w:val="2"/>
              <w:numId w:val="59"/>
            </w:numPr>
            <w:tabs>
              <w:tab w:val="left" w:pos="1608"/>
              <w:tab w:val="right" w:leader="dot" w:pos="10945"/>
            </w:tabs>
          </w:pPr>
          <w:hyperlink w:anchor="_bookmark59" w:history="1">
            <w:r w:rsidR="00611355">
              <w:t>Frequency</w:t>
            </w:r>
            <w:r w:rsidR="00611355">
              <w:rPr>
                <w:spacing w:val="-1"/>
              </w:rPr>
              <w:t xml:space="preserve"> </w:t>
            </w:r>
            <w:r w:rsidR="00611355">
              <w:t>Error</w:t>
            </w:r>
            <w:r w:rsidR="00611355">
              <w:rPr>
                <w:spacing w:val="-1"/>
              </w:rPr>
              <w:t xml:space="preserve"> </w:t>
            </w:r>
            <w:r w:rsidR="00611355">
              <w:t>Indication</w:t>
            </w:r>
            <w:r w:rsidR="00611355">
              <w:tab/>
              <w:t>37</w:t>
            </w:r>
          </w:hyperlink>
        </w:p>
        <w:p w:rsidR="006812D8" w:rsidRDefault="0059313B">
          <w:pPr>
            <w:pStyle w:val="50"/>
            <w:numPr>
              <w:ilvl w:val="2"/>
              <w:numId w:val="59"/>
            </w:numPr>
            <w:tabs>
              <w:tab w:val="left" w:pos="1609"/>
              <w:tab w:val="right" w:leader="dot" w:pos="10948"/>
            </w:tabs>
            <w:ind w:left="1608" w:hanging="611"/>
          </w:pPr>
          <w:hyperlink w:anchor="_bookmark60" w:history="1">
            <w:r w:rsidR="00611355">
              <w:t>LoRaTM Modem State</w:t>
            </w:r>
            <w:r w:rsidR="00611355">
              <w:rPr>
                <w:spacing w:val="-2"/>
              </w:rPr>
              <w:t xml:space="preserve"> </w:t>
            </w:r>
            <w:r w:rsidR="00611355">
              <w:t>Machine</w:t>
            </w:r>
            <w:r w:rsidR="00611355">
              <w:rPr>
                <w:spacing w:val="-2"/>
              </w:rPr>
              <w:t xml:space="preserve"> </w:t>
            </w:r>
            <w:r w:rsidR="00611355">
              <w:t>Sequences</w:t>
            </w:r>
            <w:r w:rsidR="00611355">
              <w:tab/>
              <w:t>38</w:t>
            </w:r>
          </w:hyperlink>
        </w:p>
        <w:p w:rsidR="006812D8" w:rsidRDefault="0059313B">
          <w:pPr>
            <w:pStyle w:val="50"/>
            <w:numPr>
              <w:ilvl w:val="2"/>
              <w:numId w:val="59"/>
            </w:numPr>
            <w:tabs>
              <w:tab w:val="left" w:pos="1608"/>
              <w:tab w:val="right" w:leader="dot" w:pos="10945"/>
            </w:tabs>
          </w:pPr>
          <w:hyperlink w:anchor="_bookmark69" w:history="1">
            <w:r w:rsidR="00611355">
              <w:t>Modem</w:t>
            </w:r>
            <w:r w:rsidR="00611355">
              <w:rPr>
                <w:spacing w:val="-2"/>
              </w:rPr>
              <w:t xml:space="preserve"> </w:t>
            </w:r>
            <w:r w:rsidR="00611355">
              <w:t>Status Indicators</w:t>
            </w:r>
            <w:r w:rsidR="00611355">
              <w:tab/>
              <w:t>46</w:t>
            </w:r>
          </w:hyperlink>
        </w:p>
        <w:p w:rsidR="006812D8" w:rsidRDefault="0059313B">
          <w:pPr>
            <w:pStyle w:val="40"/>
            <w:numPr>
              <w:ilvl w:val="1"/>
              <w:numId w:val="59"/>
            </w:numPr>
            <w:tabs>
              <w:tab w:val="left" w:pos="1349"/>
              <w:tab w:val="left" w:pos="1350"/>
              <w:tab w:val="right" w:leader="dot" w:pos="10946"/>
            </w:tabs>
          </w:pPr>
          <w:hyperlink w:anchor="_bookmark70" w:history="1">
            <w:r w:rsidR="00611355">
              <w:t>FSK/OOK</w:t>
            </w:r>
            <w:r w:rsidR="00611355">
              <w:rPr>
                <w:spacing w:val="-1"/>
              </w:rPr>
              <w:t xml:space="preserve"> </w:t>
            </w:r>
            <w:r w:rsidR="00611355">
              <w:t>Modem</w:t>
            </w:r>
            <w:r w:rsidR="00611355">
              <w:tab/>
              <w:t>46</w:t>
            </w:r>
          </w:hyperlink>
        </w:p>
        <w:p w:rsidR="006812D8" w:rsidRDefault="0059313B">
          <w:pPr>
            <w:pStyle w:val="50"/>
            <w:numPr>
              <w:ilvl w:val="2"/>
              <w:numId w:val="59"/>
            </w:numPr>
            <w:tabs>
              <w:tab w:val="left" w:pos="1608"/>
              <w:tab w:val="right" w:leader="dot" w:pos="10945"/>
            </w:tabs>
          </w:pPr>
          <w:hyperlink w:anchor="_bookmark71" w:history="1">
            <w:r w:rsidR="00611355">
              <w:t>Bit</w:t>
            </w:r>
            <w:r w:rsidR="00611355">
              <w:rPr>
                <w:spacing w:val="-2"/>
              </w:rPr>
              <w:t xml:space="preserve"> </w:t>
            </w:r>
            <w:r w:rsidR="00611355">
              <w:t>Rate</w:t>
            </w:r>
            <w:r w:rsidR="00611355">
              <w:rPr>
                <w:spacing w:val="-1"/>
              </w:rPr>
              <w:t xml:space="preserve"> </w:t>
            </w:r>
            <w:r w:rsidR="00611355">
              <w:t>Setting</w:t>
            </w:r>
            <w:r w:rsidR="00611355">
              <w:tab/>
              <w:t>46</w:t>
            </w:r>
          </w:hyperlink>
        </w:p>
        <w:p w:rsidR="006812D8" w:rsidRDefault="0059313B">
          <w:pPr>
            <w:pStyle w:val="50"/>
            <w:numPr>
              <w:ilvl w:val="2"/>
              <w:numId w:val="59"/>
            </w:numPr>
            <w:tabs>
              <w:tab w:val="left" w:pos="1608"/>
              <w:tab w:val="right" w:leader="dot" w:pos="10945"/>
            </w:tabs>
          </w:pPr>
          <w:hyperlink w:anchor="_bookmark73" w:history="1">
            <w:r w:rsidR="00611355">
              <w:t>FSK/OOK</w:t>
            </w:r>
            <w:r w:rsidR="00611355">
              <w:rPr>
                <w:spacing w:val="-1"/>
              </w:rPr>
              <w:t xml:space="preserve"> </w:t>
            </w:r>
            <w:r w:rsidR="00611355">
              <w:t>Transmission</w:t>
            </w:r>
            <w:r w:rsidR="00611355">
              <w:tab/>
              <w:t>47</w:t>
            </w:r>
          </w:hyperlink>
        </w:p>
        <w:p w:rsidR="006812D8" w:rsidRDefault="0059313B">
          <w:pPr>
            <w:pStyle w:val="50"/>
            <w:numPr>
              <w:ilvl w:val="2"/>
              <w:numId w:val="59"/>
            </w:numPr>
            <w:tabs>
              <w:tab w:val="left" w:pos="1608"/>
              <w:tab w:val="right" w:leader="dot" w:pos="10945"/>
            </w:tabs>
          </w:pPr>
          <w:hyperlink w:anchor="_bookmark75" w:history="1">
            <w:r w:rsidR="00611355">
              <w:t>FSK/OOK</w:t>
            </w:r>
            <w:r w:rsidR="00611355">
              <w:rPr>
                <w:spacing w:val="-1"/>
              </w:rPr>
              <w:t xml:space="preserve"> </w:t>
            </w:r>
            <w:r w:rsidR="00611355">
              <w:t>Reception</w:t>
            </w:r>
            <w:r w:rsidR="00611355">
              <w:tab/>
              <w:t>48</w:t>
            </w:r>
          </w:hyperlink>
        </w:p>
        <w:p w:rsidR="006812D8" w:rsidRDefault="0059313B">
          <w:pPr>
            <w:pStyle w:val="50"/>
            <w:numPr>
              <w:ilvl w:val="2"/>
              <w:numId w:val="59"/>
            </w:numPr>
            <w:tabs>
              <w:tab w:val="left" w:pos="1609"/>
              <w:tab w:val="right" w:leader="dot" w:pos="10945"/>
            </w:tabs>
            <w:ind w:left="1608" w:hanging="611"/>
          </w:pPr>
          <w:hyperlink w:anchor="_bookmark81" w:history="1">
            <w:r w:rsidR="00611355">
              <w:t>Operating Modes in</w:t>
            </w:r>
            <w:r w:rsidR="00611355">
              <w:rPr>
                <w:spacing w:val="-2"/>
              </w:rPr>
              <w:t xml:space="preserve"> </w:t>
            </w:r>
            <w:r w:rsidR="00611355">
              <w:t>FSK/OOK</w:t>
            </w:r>
            <w:r w:rsidR="00611355">
              <w:rPr>
                <w:spacing w:val="-1"/>
              </w:rPr>
              <w:t xml:space="preserve"> </w:t>
            </w:r>
            <w:r w:rsidR="00611355">
              <w:t>Mode</w:t>
            </w:r>
            <w:r w:rsidR="00611355">
              <w:tab/>
              <w:t>54</w:t>
            </w:r>
          </w:hyperlink>
        </w:p>
        <w:p w:rsidR="006812D8" w:rsidRDefault="0059313B">
          <w:pPr>
            <w:pStyle w:val="50"/>
            <w:numPr>
              <w:ilvl w:val="2"/>
              <w:numId w:val="59"/>
            </w:numPr>
            <w:tabs>
              <w:tab w:val="left" w:pos="1608"/>
              <w:tab w:val="right" w:leader="dot" w:pos="10949"/>
            </w:tabs>
          </w:pPr>
          <w:hyperlink w:anchor="_bookmark83" w:history="1">
            <w:r w:rsidR="00611355">
              <w:t>Startup</w:t>
            </w:r>
            <w:r w:rsidR="00611355">
              <w:rPr>
                <w:spacing w:val="-2"/>
              </w:rPr>
              <w:t xml:space="preserve"> </w:t>
            </w:r>
            <w:r w:rsidR="00611355">
              <w:t>Times</w:t>
            </w:r>
            <w:r w:rsidR="00611355">
              <w:tab/>
              <w:t>56</w:t>
            </w:r>
          </w:hyperlink>
        </w:p>
        <w:p w:rsidR="006812D8" w:rsidRDefault="0059313B">
          <w:pPr>
            <w:pStyle w:val="50"/>
            <w:numPr>
              <w:ilvl w:val="2"/>
              <w:numId w:val="59"/>
            </w:numPr>
            <w:tabs>
              <w:tab w:val="left" w:pos="1608"/>
              <w:tab w:val="right" w:leader="dot" w:pos="10945"/>
            </w:tabs>
          </w:pPr>
          <w:hyperlink w:anchor="_bookmark91" w:history="1">
            <w:r w:rsidR="00611355">
              <w:t>Receiver</w:t>
            </w:r>
            <w:r w:rsidR="00611355">
              <w:rPr>
                <w:spacing w:val="-2"/>
              </w:rPr>
              <w:t xml:space="preserve"> </w:t>
            </w:r>
            <w:r w:rsidR="00611355">
              <w:t>Startup</w:t>
            </w:r>
            <w:r w:rsidR="00611355">
              <w:rPr>
                <w:spacing w:val="-1"/>
              </w:rPr>
              <w:t xml:space="preserve"> </w:t>
            </w:r>
            <w:r w:rsidR="00611355">
              <w:t>Options</w:t>
            </w:r>
            <w:r w:rsidR="00611355">
              <w:tab/>
              <w:t>59</w:t>
            </w:r>
          </w:hyperlink>
        </w:p>
        <w:p w:rsidR="006812D8" w:rsidRDefault="0059313B">
          <w:pPr>
            <w:pStyle w:val="50"/>
            <w:numPr>
              <w:ilvl w:val="2"/>
              <w:numId w:val="59"/>
            </w:numPr>
            <w:tabs>
              <w:tab w:val="left" w:pos="1610"/>
              <w:tab w:val="right" w:leader="dot" w:pos="10945"/>
            </w:tabs>
            <w:ind w:left="1609" w:hanging="612"/>
          </w:pPr>
          <w:hyperlink w:anchor="_bookmark94" w:history="1">
            <w:r w:rsidR="00611355">
              <w:t>Receiver</w:t>
            </w:r>
            <w:r w:rsidR="00611355">
              <w:rPr>
                <w:spacing w:val="-2"/>
              </w:rPr>
              <w:t xml:space="preserve"> </w:t>
            </w:r>
            <w:r w:rsidR="00611355">
              <w:t>Restart</w:t>
            </w:r>
            <w:r w:rsidR="00611355">
              <w:rPr>
                <w:spacing w:val="-1"/>
              </w:rPr>
              <w:t xml:space="preserve"> </w:t>
            </w:r>
            <w:r w:rsidR="00611355">
              <w:t>Methods</w:t>
            </w:r>
            <w:r w:rsidR="00611355">
              <w:tab/>
              <w:t>60</w:t>
            </w:r>
          </w:hyperlink>
        </w:p>
        <w:p w:rsidR="006812D8" w:rsidRDefault="0059313B">
          <w:pPr>
            <w:pStyle w:val="50"/>
            <w:numPr>
              <w:ilvl w:val="2"/>
              <w:numId w:val="59"/>
            </w:numPr>
            <w:tabs>
              <w:tab w:val="left" w:pos="1608"/>
              <w:tab w:val="right" w:leader="dot" w:pos="10945"/>
            </w:tabs>
            <w:spacing w:after="240"/>
          </w:pPr>
          <w:hyperlink w:anchor="_bookmark96" w:history="1">
            <w:r w:rsidR="00611355">
              <w:t>Top</w:t>
            </w:r>
            <w:r w:rsidR="00611355">
              <w:rPr>
                <w:spacing w:val="-2"/>
              </w:rPr>
              <w:t xml:space="preserve"> </w:t>
            </w:r>
            <w:r w:rsidR="00611355">
              <w:t>Level</w:t>
            </w:r>
            <w:r w:rsidR="00611355">
              <w:rPr>
                <w:spacing w:val="-1"/>
              </w:rPr>
              <w:t xml:space="preserve"> </w:t>
            </w:r>
            <w:r w:rsidR="00611355">
              <w:t>Sequencer</w:t>
            </w:r>
            <w:r w:rsidR="00611355">
              <w:tab/>
              <w:t>61</w:t>
            </w:r>
          </w:hyperlink>
        </w:p>
        <w:p w:rsidR="006812D8" w:rsidRDefault="0059313B">
          <w:pPr>
            <w:pStyle w:val="20"/>
            <w:tabs>
              <w:tab w:val="left" w:pos="4751"/>
            </w:tabs>
          </w:pPr>
          <w:r>
            <w:lastRenderedPageBreak/>
            <w:pict>
              <v:shape id="_x0000_s3850" type="#_x0000_t202" style="position:absolute;left:0;text-align:left;margin-left:26.8pt;margin-top:6.5pt;width:539.2pt;height:17.05pt;z-index:15731712;mso-position-horizontal-relative:page"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anchorx="page"/>
              </v:shape>
            </w:pict>
          </w:r>
          <w:r w:rsidR="00611355">
            <w:rPr>
              <w:color w:val="FFFFFF"/>
              <w:spacing w:val="7"/>
              <w:w w:val="99"/>
              <w:shd w:val="clear" w:color="auto" w:fill="005146"/>
            </w:rPr>
            <w:t xml:space="preserve"> </w:t>
          </w:r>
          <w:r w:rsidR="00611355">
            <w:rPr>
              <w:color w:val="FFFFFF"/>
              <w:spacing w:val="-4"/>
              <w:shd w:val="clear" w:color="auto" w:fill="005146"/>
            </w:rPr>
            <w:t xml:space="preserve">Table </w:t>
          </w:r>
          <w:r w:rsidR="00611355">
            <w:rPr>
              <w:color w:val="FFFFFF"/>
              <w:shd w:val="clear" w:color="auto" w:fill="005146"/>
            </w:rPr>
            <w:t>of</w:t>
          </w:r>
          <w:r w:rsidR="00611355">
            <w:rPr>
              <w:color w:val="FFFFFF"/>
              <w:spacing w:val="-10"/>
              <w:shd w:val="clear" w:color="auto" w:fill="005146"/>
            </w:rPr>
            <w:t xml:space="preserve"> </w:t>
          </w:r>
          <w:r w:rsidR="00611355">
            <w:rPr>
              <w:color w:val="FFFFFF"/>
              <w:shd w:val="clear" w:color="auto" w:fill="005146"/>
            </w:rPr>
            <w:t>contents</w:t>
          </w:r>
          <w:r w:rsidR="00611355">
            <w:rPr>
              <w:color w:val="FFFFFF"/>
              <w:shd w:val="clear" w:color="auto" w:fill="005146"/>
            </w:rPr>
            <w:tab/>
          </w:r>
        </w:p>
        <w:p w:rsidR="006812D8" w:rsidRDefault="00611355">
          <w:pPr>
            <w:pStyle w:val="10"/>
            <w:tabs>
              <w:tab w:val="left" w:pos="10478"/>
            </w:tabs>
          </w:pPr>
          <w:r>
            <w:t>Section</w:t>
          </w:r>
          <w:r>
            <w:tab/>
            <w:t>Page</w:t>
          </w:r>
        </w:p>
        <w:p w:rsidR="006812D8" w:rsidRDefault="0059313B">
          <w:pPr>
            <w:pStyle w:val="50"/>
            <w:numPr>
              <w:ilvl w:val="2"/>
              <w:numId w:val="59"/>
            </w:numPr>
            <w:tabs>
              <w:tab w:val="left" w:pos="1608"/>
              <w:tab w:val="right" w:leader="dot" w:pos="10945"/>
            </w:tabs>
            <w:spacing w:before="493"/>
          </w:pPr>
          <w:hyperlink w:anchor="_bookmark102" w:history="1">
            <w:r w:rsidR="00611355">
              <w:t>Data Processing in</w:t>
            </w:r>
            <w:r w:rsidR="00611355">
              <w:rPr>
                <w:spacing w:val="-3"/>
              </w:rPr>
              <w:t xml:space="preserve"> </w:t>
            </w:r>
            <w:r w:rsidR="00611355">
              <w:t>FSK/OOK Mode</w:t>
            </w:r>
            <w:r w:rsidR="00611355">
              <w:tab/>
              <w:t>65</w:t>
            </w:r>
          </w:hyperlink>
        </w:p>
        <w:p w:rsidR="006812D8" w:rsidRDefault="0059313B">
          <w:pPr>
            <w:pStyle w:val="50"/>
            <w:numPr>
              <w:ilvl w:val="2"/>
              <w:numId w:val="59"/>
            </w:numPr>
            <w:tabs>
              <w:tab w:val="left" w:pos="1719"/>
              <w:tab w:val="right" w:leader="dot" w:pos="10949"/>
            </w:tabs>
            <w:ind w:left="1718" w:hanging="721"/>
          </w:pPr>
          <w:hyperlink w:anchor="_bookmark104" w:history="1">
            <w:r w:rsidR="00611355">
              <w:t>FIFO</w:t>
            </w:r>
            <w:r w:rsidR="00611355">
              <w:tab/>
              <w:t>66</w:t>
            </w:r>
          </w:hyperlink>
        </w:p>
        <w:p w:rsidR="006812D8" w:rsidRDefault="0059313B">
          <w:pPr>
            <w:pStyle w:val="50"/>
            <w:numPr>
              <w:ilvl w:val="2"/>
              <w:numId w:val="59"/>
            </w:numPr>
            <w:tabs>
              <w:tab w:val="left" w:pos="1719"/>
              <w:tab w:val="right" w:leader="dot" w:pos="10948"/>
            </w:tabs>
            <w:ind w:left="1718" w:hanging="721"/>
          </w:pPr>
          <w:hyperlink w:anchor="_bookmark109" w:history="1">
            <w:r w:rsidR="00611355">
              <w:t>Digital IO</w:t>
            </w:r>
            <w:r w:rsidR="00611355">
              <w:rPr>
                <w:spacing w:val="-2"/>
              </w:rPr>
              <w:t xml:space="preserve"> </w:t>
            </w:r>
            <w:r w:rsidR="00611355">
              <w:t>Pins Mapping</w:t>
            </w:r>
            <w:r w:rsidR="00611355">
              <w:tab/>
              <w:t>69</w:t>
            </w:r>
          </w:hyperlink>
        </w:p>
        <w:p w:rsidR="006812D8" w:rsidRDefault="0059313B">
          <w:pPr>
            <w:pStyle w:val="50"/>
            <w:numPr>
              <w:ilvl w:val="2"/>
              <w:numId w:val="59"/>
            </w:numPr>
            <w:tabs>
              <w:tab w:val="left" w:pos="1719"/>
              <w:tab w:val="right" w:leader="dot" w:pos="10948"/>
            </w:tabs>
            <w:ind w:left="1718" w:hanging="721"/>
          </w:pPr>
          <w:hyperlink w:anchor="_bookmark114" w:history="1">
            <w:r w:rsidR="00611355">
              <w:t>Continuous</w:t>
            </w:r>
            <w:r w:rsidR="00611355">
              <w:rPr>
                <w:spacing w:val="-2"/>
              </w:rPr>
              <w:t xml:space="preserve"> </w:t>
            </w:r>
            <w:r w:rsidR="00611355">
              <w:t>Mode</w:t>
            </w:r>
            <w:r w:rsidR="00611355">
              <w:tab/>
              <w:t>70</w:t>
            </w:r>
          </w:hyperlink>
        </w:p>
        <w:p w:rsidR="006812D8" w:rsidRDefault="0059313B">
          <w:pPr>
            <w:pStyle w:val="50"/>
            <w:numPr>
              <w:ilvl w:val="2"/>
              <w:numId w:val="59"/>
            </w:numPr>
            <w:tabs>
              <w:tab w:val="left" w:pos="1719"/>
              <w:tab w:val="right" w:leader="dot" w:pos="10945"/>
            </w:tabs>
            <w:ind w:left="1718" w:hanging="721"/>
          </w:pPr>
          <w:hyperlink w:anchor="_bookmark120" w:history="1">
            <w:r w:rsidR="00611355">
              <w:t>Packet</w:t>
            </w:r>
            <w:r w:rsidR="00611355">
              <w:rPr>
                <w:spacing w:val="-1"/>
              </w:rPr>
              <w:t xml:space="preserve"> </w:t>
            </w:r>
            <w:r w:rsidR="00611355">
              <w:t>Mode</w:t>
            </w:r>
            <w:r w:rsidR="00611355">
              <w:tab/>
              <w:t>71</w:t>
            </w:r>
          </w:hyperlink>
        </w:p>
        <w:p w:rsidR="006812D8" w:rsidRDefault="0059313B">
          <w:pPr>
            <w:pStyle w:val="50"/>
            <w:numPr>
              <w:ilvl w:val="2"/>
              <w:numId w:val="59"/>
            </w:numPr>
            <w:tabs>
              <w:tab w:val="left" w:pos="1719"/>
              <w:tab w:val="right" w:leader="dot" w:pos="10945"/>
            </w:tabs>
            <w:ind w:left="1718" w:hanging="721"/>
          </w:pPr>
          <w:hyperlink w:anchor="_bookmark129" w:history="1">
            <w:r w:rsidR="00611355">
              <w:t>io-homecontrol®</w:t>
            </w:r>
            <w:r w:rsidR="00611355">
              <w:rPr>
                <w:spacing w:val="-2"/>
              </w:rPr>
              <w:t xml:space="preserve"> </w:t>
            </w:r>
            <w:r w:rsidR="00611355">
              <w:t>Compatibility Mode</w:t>
            </w:r>
            <w:r w:rsidR="00611355">
              <w:tab/>
              <w:t>79</w:t>
            </w:r>
          </w:hyperlink>
        </w:p>
        <w:p w:rsidR="006812D8" w:rsidRDefault="0059313B">
          <w:pPr>
            <w:pStyle w:val="40"/>
            <w:numPr>
              <w:ilvl w:val="1"/>
              <w:numId w:val="59"/>
            </w:numPr>
            <w:tabs>
              <w:tab w:val="left" w:pos="1349"/>
              <w:tab w:val="left" w:pos="1350"/>
              <w:tab w:val="right" w:leader="dot" w:pos="10945"/>
            </w:tabs>
            <w:spacing w:before="81"/>
          </w:pPr>
          <w:hyperlink w:anchor="_bookmark130" w:history="1">
            <w:r w:rsidR="00611355">
              <w:t>SPI</w:t>
            </w:r>
            <w:r w:rsidR="00611355">
              <w:rPr>
                <w:spacing w:val="-1"/>
              </w:rPr>
              <w:t xml:space="preserve"> </w:t>
            </w:r>
            <w:r w:rsidR="00611355">
              <w:t>Interface</w:t>
            </w:r>
            <w:r w:rsidR="00611355">
              <w:tab/>
              <w:t>80</w:t>
            </w:r>
          </w:hyperlink>
        </w:p>
        <w:p w:rsidR="006812D8" w:rsidRDefault="0059313B">
          <w:pPr>
            <w:pStyle w:val="30"/>
            <w:numPr>
              <w:ilvl w:val="0"/>
              <w:numId w:val="59"/>
            </w:numPr>
            <w:tabs>
              <w:tab w:val="left" w:pos="919"/>
              <w:tab w:val="left" w:pos="920"/>
              <w:tab w:val="right" w:leader="dot" w:pos="10945"/>
            </w:tabs>
            <w:spacing w:before="80"/>
            <w:ind w:hanging="489"/>
          </w:pPr>
          <w:hyperlink w:anchor="_bookmark132" w:history="1">
            <w:r w:rsidR="00611355">
              <w:t>SX1276/77/78/79 Analog &amp; RF Frontend</w:t>
            </w:r>
            <w:r w:rsidR="00611355">
              <w:rPr>
                <w:spacing w:val="-1"/>
              </w:rPr>
              <w:t xml:space="preserve"> </w:t>
            </w:r>
            <w:r w:rsidR="00611355">
              <w:t>Electronics</w:t>
            </w:r>
            <w:r w:rsidR="00611355">
              <w:tab/>
              <w:t>81</w:t>
            </w:r>
          </w:hyperlink>
        </w:p>
        <w:p w:rsidR="006812D8" w:rsidRDefault="0059313B">
          <w:pPr>
            <w:pStyle w:val="40"/>
            <w:numPr>
              <w:ilvl w:val="1"/>
              <w:numId w:val="59"/>
            </w:numPr>
            <w:tabs>
              <w:tab w:val="left" w:pos="1349"/>
              <w:tab w:val="left" w:pos="1350"/>
              <w:tab w:val="right" w:leader="dot" w:pos="10945"/>
            </w:tabs>
          </w:pPr>
          <w:hyperlink w:anchor="_bookmark134" w:history="1">
            <w:r w:rsidR="00611355">
              <w:t>Power</w:t>
            </w:r>
            <w:r w:rsidR="00611355">
              <w:rPr>
                <w:spacing w:val="-1"/>
              </w:rPr>
              <w:t xml:space="preserve"> </w:t>
            </w:r>
            <w:r w:rsidR="00611355">
              <w:t>Supply Strategy</w:t>
            </w:r>
            <w:r w:rsidR="00611355">
              <w:tab/>
              <w:t>81</w:t>
            </w:r>
          </w:hyperlink>
        </w:p>
        <w:p w:rsidR="006812D8" w:rsidRDefault="0059313B">
          <w:pPr>
            <w:pStyle w:val="40"/>
            <w:numPr>
              <w:ilvl w:val="1"/>
              <w:numId w:val="59"/>
            </w:numPr>
            <w:tabs>
              <w:tab w:val="left" w:pos="1349"/>
              <w:tab w:val="left" w:pos="1350"/>
              <w:tab w:val="right" w:leader="dot" w:pos="10945"/>
            </w:tabs>
          </w:pPr>
          <w:hyperlink w:anchor="_bookmark135" w:history="1">
            <w:r w:rsidR="00611355">
              <w:t>Low</w:t>
            </w:r>
            <w:r w:rsidR="00611355">
              <w:rPr>
                <w:spacing w:val="-1"/>
              </w:rPr>
              <w:t xml:space="preserve"> </w:t>
            </w:r>
            <w:r w:rsidR="00611355">
              <w:t>Battery Detector</w:t>
            </w:r>
            <w:r w:rsidR="00611355">
              <w:tab/>
              <w:t>81</w:t>
            </w:r>
          </w:hyperlink>
        </w:p>
        <w:p w:rsidR="006812D8" w:rsidRDefault="0059313B">
          <w:pPr>
            <w:pStyle w:val="40"/>
            <w:numPr>
              <w:ilvl w:val="1"/>
              <w:numId w:val="59"/>
            </w:numPr>
            <w:tabs>
              <w:tab w:val="left" w:pos="1349"/>
              <w:tab w:val="left" w:pos="1350"/>
              <w:tab w:val="right" w:leader="dot" w:pos="10945"/>
            </w:tabs>
          </w:pPr>
          <w:hyperlink w:anchor="_bookmark136" w:history="1">
            <w:r w:rsidR="00611355">
              <w:t>Frequency</w:t>
            </w:r>
            <w:r w:rsidR="00611355">
              <w:rPr>
                <w:spacing w:val="-2"/>
              </w:rPr>
              <w:t xml:space="preserve"> </w:t>
            </w:r>
            <w:r w:rsidR="00611355">
              <w:t>Synthesis</w:t>
            </w:r>
            <w:r w:rsidR="00611355">
              <w:tab/>
              <w:t>81</w:t>
            </w:r>
          </w:hyperlink>
        </w:p>
        <w:p w:rsidR="006812D8" w:rsidRDefault="0059313B">
          <w:pPr>
            <w:pStyle w:val="50"/>
            <w:numPr>
              <w:ilvl w:val="2"/>
              <w:numId w:val="59"/>
            </w:numPr>
            <w:tabs>
              <w:tab w:val="left" w:pos="1608"/>
              <w:tab w:val="right" w:leader="dot" w:pos="10945"/>
            </w:tabs>
          </w:pPr>
          <w:hyperlink w:anchor="_bookmark137" w:history="1">
            <w:r w:rsidR="00611355">
              <w:t>Crystal</w:t>
            </w:r>
            <w:r w:rsidR="00611355">
              <w:rPr>
                <w:spacing w:val="-2"/>
              </w:rPr>
              <w:t xml:space="preserve"> </w:t>
            </w:r>
            <w:r w:rsidR="00611355">
              <w:t>Oscillator</w:t>
            </w:r>
            <w:r w:rsidR="00611355">
              <w:tab/>
              <w:t>81</w:t>
            </w:r>
          </w:hyperlink>
        </w:p>
        <w:p w:rsidR="006812D8" w:rsidRDefault="0059313B">
          <w:pPr>
            <w:pStyle w:val="50"/>
            <w:numPr>
              <w:ilvl w:val="2"/>
              <w:numId w:val="59"/>
            </w:numPr>
            <w:tabs>
              <w:tab w:val="left" w:pos="1608"/>
              <w:tab w:val="right" w:leader="dot" w:pos="10945"/>
            </w:tabs>
          </w:pPr>
          <w:hyperlink w:anchor="_bookmark139" w:history="1">
            <w:r w:rsidR="00611355">
              <w:t>CLKOUT</w:t>
            </w:r>
            <w:r w:rsidR="00611355">
              <w:rPr>
                <w:spacing w:val="-1"/>
              </w:rPr>
              <w:t xml:space="preserve"> </w:t>
            </w:r>
            <w:r w:rsidR="00611355">
              <w:t>Output</w:t>
            </w:r>
            <w:r w:rsidR="00611355">
              <w:tab/>
              <w:t>82</w:t>
            </w:r>
          </w:hyperlink>
        </w:p>
        <w:p w:rsidR="006812D8" w:rsidRDefault="0059313B">
          <w:pPr>
            <w:pStyle w:val="50"/>
            <w:numPr>
              <w:ilvl w:val="2"/>
              <w:numId w:val="59"/>
            </w:numPr>
            <w:tabs>
              <w:tab w:val="left" w:pos="1608"/>
              <w:tab w:val="right" w:leader="dot" w:pos="10945"/>
            </w:tabs>
          </w:pPr>
          <w:hyperlink w:anchor="_bookmark140" w:history="1">
            <w:r w:rsidR="00611355">
              <w:t>PLL</w:t>
            </w:r>
            <w:r w:rsidR="00611355">
              <w:tab/>
              <w:t>82</w:t>
            </w:r>
          </w:hyperlink>
        </w:p>
        <w:p w:rsidR="006812D8" w:rsidRDefault="0059313B">
          <w:pPr>
            <w:pStyle w:val="50"/>
            <w:numPr>
              <w:ilvl w:val="2"/>
              <w:numId w:val="59"/>
            </w:numPr>
            <w:tabs>
              <w:tab w:val="left" w:pos="1608"/>
              <w:tab w:val="right" w:leader="dot" w:pos="10945"/>
            </w:tabs>
          </w:pPr>
          <w:hyperlink w:anchor="_bookmark143" w:history="1">
            <w:r w:rsidR="00611355">
              <w:t>RC</w:t>
            </w:r>
            <w:r w:rsidR="00611355">
              <w:rPr>
                <w:spacing w:val="-2"/>
              </w:rPr>
              <w:t xml:space="preserve"> </w:t>
            </w:r>
            <w:r w:rsidR="00611355">
              <w:t>Oscillator</w:t>
            </w:r>
            <w:r w:rsidR="00611355">
              <w:tab/>
              <w:t>82</w:t>
            </w:r>
          </w:hyperlink>
        </w:p>
        <w:p w:rsidR="006812D8" w:rsidRDefault="0059313B">
          <w:pPr>
            <w:pStyle w:val="40"/>
            <w:numPr>
              <w:ilvl w:val="1"/>
              <w:numId w:val="59"/>
            </w:numPr>
            <w:tabs>
              <w:tab w:val="left" w:pos="1349"/>
              <w:tab w:val="left" w:pos="1350"/>
              <w:tab w:val="right" w:leader="dot" w:pos="10945"/>
            </w:tabs>
            <w:spacing w:before="80"/>
          </w:pPr>
          <w:hyperlink w:anchor="_bookmark144" w:history="1">
            <w:r w:rsidR="00611355">
              <w:t>Transmitter</w:t>
            </w:r>
            <w:r w:rsidR="00611355">
              <w:rPr>
                <w:spacing w:val="-1"/>
              </w:rPr>
              <w:t xml:space="preserve"> </w:t>
            </w:r>
            <w:r w:rsidR="00611355">
              <w:t>Description</w:t>
            </w:r>
            <w:r w:rsidR="00611355">
              <w:tab/>
              <w:t>83</w:t>
            </w:r>
          </w:hyperlink>
        </w:p>
        <w:p w:rsidR="006812D8" w:rsidRDefault="0059313B">
          <w:pPr>
            <w:pStyle w:val="50"/>
            <w:numPr>
              <w:ilvl w:val="2"/>
              <w:numId w:val="59"/>
            </w:numPr>
            <w:tabs>
              <w:tab w:val="left" w:pos="1608"/>
              <w:tab w:val="right" w:leader="dot" w:pos="10945"/>
            </w:tabs>
            <w:spacing w:before="80"/>
          </w:pPr>
          <w:hyperlink w:anchor="_bookmark145" w:history="1">
            <w:r w:rsidR="00611355">
              <w:t>Architecture</w:t>
            </w:r>
            <w:r w:rsidR="00611355">
              <w:rPr>
                <w:spacing w:val="-1"/>
              </w:rPr>
              <w:t xml:space="preserve"> </w:t>
            </w:r>
            <w:r w:rsidR="00611355">
              <w:t>Description</w:t>
            </w:r>
            <w:r w:rsidR="00611355">
              <w:tab/>
              <w:t>83</w:t>
            </w:r>
          </w:hyperlink>
        </w:p>
        <w:p w:rsidR="006812D8" w:rsidRDefault="0059313B">
          <w:pPr>
            <w:pStyle w:val="50"/>
            <w:numPr>
              <w:ilvl w:val="2"/>
              <w:numId w:val="59"/>
            </w:numPr>
            <w:tabs>
              <w:tab w:val="left" w:pos="1609"/>
              <w:tab w:val="right" w:leader="dot" w:pos="10945"/>
            </w:tabs>
            <w:ind w:left="1608" w:hanging="611"/>
          </w:pPr>
          <w:hyperlink w:anchor="_bookmark147" w:history="1">
            <w:r w:rsidR="00611355">
              <w:t>RF</w:t>
            </w:r>
            <w:r w:rsidR="00611355">
              <w:rPr>
                <w:spacing w:val="-2"/>
              </w:rPr>
              <w:t xml:space="preserve"> </w:t>
            </w:r>
            <w:r w:rsidR="00611355">
              <w:t>Power</w:t>
            </w:r>
            <w:r w:rsidR="00611355">
              <w:rPr>
                <w:spacing w:val="-1"/>
              </w:rPr>
              <w:t xml:space="preserve"> </w:t>
            </w:r>
            <w:r w:rsidR="00611355">
              <w:t>Amplifiers</w:t>
            </w:r>
            <w:r w:rsidR="00611355">
              <w:tab/>
              <w:t>83</w:t>
            </w:r>
          </w:hyperlink>
        </w:p>
        <w:p w:rsidR="006812D8" w:rsidRDefault="0059313B">
          <w:pPr>
            <w:pStyle w:val="50"/>
            <w:numPr>
              <w:ilvl w:val="2"/>
              <w:numId w:val="59"/>
            </w:numPr>
            <w:tabs>
              <w:tab w:val="left" w:pos="1608"/>
              <w:tab w:val="right" w:leader="dot" w:pos="10944"/>
            </w:tabs>
          </w:pPr>
          <w:hyperlink w:anchor="_bookmark149" w:history="1">
            <w:r w:rsidR="00611355">
              <w:t>High Power +20</w:t>
            </w:r>
            <w:r w:rsidR="00611355">
              <w:rPr>
                <w:spacing w:val="-3"/>
              </w:rPr>
              <w:t xml:space="preserve"> </w:t>
            </w:r>
            <w:r w:rsidR="00611355">
              <w:t>dBm</w:t>
            </w:r>
            <w:r w:rsidR="00611355">
              <w:rPr>
                <w:spacing w:val="-1"/>
              </w:rPr>
              <w:t xml:space="preserve"> </w:t>
            </w:r>
            <w:r w:rsidR="00611355">
              <w:t>Operation</w:t>
            </w:r>
            <w:r w:rsidR="00611355">
              <w:tab/>
              <w:t>84</w:t>
            </w:r>
          </w:hyperlink>
        </w:p>
        <w:p w:rsidR="006812D8" w:rsidRDefault="0059313B">
          <w:pPr>
            <w:pStyle w:val="50"/>
            <w:numPr>
              <w:ilvl w:val="2"/>
              <w:numId w:val="59"/>
            </w:numPr>
            <w:tabs>
              <w:tab w:val="left" w:pos="1608"/>
              <w:tab w:val="right" w:leader="dot" w:pos="10948"/>
            </w:tabs>
          </w:pPr>
          <w:hyperlink w:anchor="_bookmark154" w:history="1">
            <w:r w:rsidR="00611355">
              <w:t>Over</w:t>
            </w:r>
            <w:r w:rsidR="00611355">
              <w:rPr>
                <w:spacing w:val="-2"/>
              </w:rPr>
              <w:t xml:space="preserve"> </w:t>
            </w:r>
            <w:r w:rsidR="00611355">
              <w:t>Current Protection</w:t>
            </w:r>
            <w:r w:rsidR="00611355">
              <w:tab/>
              <w:t>85</w:t>
            </w:r>
          </w:hyperlink>
        </w:p>
        <w:p w:rsidR="006812D8" w:rsidRDefault="0059313B">
          <w:pPr>
            <w:pStyle w:val="40"/>
            <w:numPr>
              <w:ilvl w:val="1"/>
              <w:numId w:val="59"/>
            </w:numPr>
            <w:tabs>
              <w:tab w:val="left" w:pos="1349"/>
              <w:tab w:val="left" w:pos="1350"/>
              <w:tab w:val="right" w:leader="dot" w:pos="10945"/>
            </w:tabs>
          </w:pPr>
          <w:hyperlink w:anchor="_bookmark156" w:history="1">
            <w:r w:rsidR="00611355">
              <w:t>Receiver</w:t>
            </w:r>
            <w:r w:rsidR="00611355">
              <w:rPr>
                <w:spacing w:val="-1"/>
              </w:rPr>
              <w:t xml:space="preserve"> </w:t>
            </w:r>
            <w:r w:rsidR="00611355">
              <w:t>Description</w:t>
            </w:r>
            <w:r w:rsidR="00611355">
              <w:tab/>
              <w:t>85</w:t>
            </w:r>
          </w:hyperlink>
        </w:p>
        <w:p w:rsidR="006812D8" w:rsidRDefault="0059313B">
          <w:pPr>
            <w:pStyle w:val="50"/>
            <w:numPr>
              <w:ilvl w:val="2"/>
              <w:numId w:val="59"/>
            </w:numPr>
            <w:tabs>
              <w:tab w:val="left" w:pos="1608"/>
              <w:tab w:val="right" w:leader="dot" w:pos="10945"/>
            </w:tabs>
          </w:pPr>
          <w:hyperlink w:anchor="_bookmark157" w:history="1">
            <w:r w:rsidR="00611355">
              <w:t>Overview</w:t>
            </w:r>
            <w:r w:rsidR="00611355">
              <w:tab/>
              <w:t>85</w:t>
            </w:r>
          </w:hyperlink>
        </w:p>
        <w:p w:rsidR="006812D8" w:rsidRDefault="0059313B">
          <w:pPr>
            <w:pStyle w:val="50"/>
            <w:numPr>
              <w:ilvl w:val="2"/>
              <w:numId w:val="59"/>
            </w:numPr>
            <w:tabs>
              <w:tab w:val="left" w:pos="1610"/>
              <w:tab w:val="right" w:leader="dot" w:pos="10945"/>
            </w:tabs>
            <w:ind w:left="1609" w:hanging="612"/>
          </w:pPr>
          <w:hyperlink w:anchor="_bookmark158" w:history="1">
            <w:r w:rsidR="00611355">
              <w:t>Receiver Enabled and Receiver</w:t>
            </w:r>
            <w:r w:rsidR="00611355">
              <w:rPr>
                <w:spacing w:val="-3"/>
              </w:rPr>
              <w:t xml:space="preserve"> </w:t>
            </w:r>
            <w:r w:rsidR="00611355">
              <w:t>Active</w:t>
            </w:r>
            <w:r w:rsidR="00611355">
              <w:rPr>
                <w:spacing w:val="-1"/>
              </w:rPr>
              <w:t xml:space="preserve"> </w:t>
            </w:r>
            <w:r w:rsidR="00611355">
              <w:t>States</w:t>
            </w:r>
            <w:r w:rsidR="00611355">
              <w:tab/>
              <w:t>85</w:t>
            </w:r>
          </w:hyperlink>
        </w:p>
        <w:p w:rsidR="006812D8" w:rsidRDefault="0059313B">
          <w:pPr>
            <w:pStyle w:val="50"/>
            <w:numPr>
              <w:ilvl w:val="2"/>
              <w:numId w:val="59"/>
            </w:numPr>
            <w:tabs>
              <w:tab w:val="left" w:pos="1610"/>
              <w:tab w:val="right" w:leader="dot" w:pos="10945"/>
            </w:tabs>
            <w:ind w:left="1609" w:hanging="612"/>
          </w:pPr>
          <w:hyperlink w:anchor="_bookmark159" w:history="1">
            <w:r w:rsidR="00611355">
              <w:t>Automatic Gain Control In</w:t>
            </w:r>
            <w:r w:rsidR="00611355">
              <w:rPr>
                <w:spacing w:val="-1"/>
              </w:rPr>
              <w:t xml:space="preserve"> </w:t>
            </w:r>
            <w:r w:rsidR="00611355">
              <w:t>FSK/OOK Mode</w:t>
            </w:r>
            <w:r w:rsidR="00611355">
              <w:tab/>
              <w:t>85</w:t>
            </w:r>
          </w:hyperlink>
        </w:p>
        <w:p w:rsidR="006812D8" w:rsidRDefault="0059313B">
          <w:pPr>
            <w:pStyle w:val="50"/>
            <w:numPr>
              <w:ilvl w:val="2"/>
              <w:numId w:val="59"/>
            </w:numPr>
            <w:tabs>
              <w:tab w:val="left" w:pos="1608"/>
              <w:tab w:val="right" w:leader="dot" w:pos="10944"/>
            </w:tabs>
          </w:pPr>
          <w:hyperlink w:anchor="_bookmark161" w:history="1">
            <w:r w:rsidR="00611355">
              <w:t>RSSI in</w:t>
            </w:r>
            <w:r w:rsidR="00611355">
              <w:rPr>
                <w:spacing w:val="-1"/>
              </w:rPr>
              <w:t xml:space="preserve"> </w:t>
            </w:r>
            <w:r w:rsidR="00611355">
              <w:t>FSK/OOK Mode</w:t>
            </w:r>
            <w:r w:rsidR="00611355">
              <w:tab/>
              <w:t>86</w:t>
            </w:r>
          </w:hyperlink>
        </w:p>
        <w:p w:rsidR="006812D8" w:rsidRDefault="0059313B">
          <w:pPr>
            <w:pStyle w:val="50"/>
            <w:numPr>
              <w:ilvl w:val="2"/>
              <w:numId w:val="59"/>
            </w:numPr>
            <w:tabs>
              <w:tab w:val="left" w:pos="1609"/>
              <w:tab w:val="right" w:leader="dot" w:pos="10945"/>
            </w:tabs>
            <w:spacing w:before="71"/>
            <w:ind w:left="1608" w:hanging="611"/>
          </w:pPr>
          <w:hyperlink w:anchor="_bookmark164" w:history="1">
            <w:r w:rsidR="00611355">
              <w:t>RSSI and SNR in</w:t>
            </w:r>
            <w:r w:rsidR="00611355">
              <w:rPr>
                <w:spacing w:val="-3"/>
              </w:rPr>
              <w:t xml:space="preserve"> </w:t>
            </w:r>
            <w:r w:rsidR="00611355">
              <w:t>LoRaTM Mode</w:t>
            </w:r>
            <w:r w:rsidR="00611355">
              <w:tab/>
              <w:t>87</w:t>
            </w:r>
          </w:hyperlink>
        </w:p>
        <w:p w:rsidR="006812D8" w:rsidRDefault="0059313B">
          <w:pPr>
            <w:pStyle w:val="50"/>
            <w:numPr>
              <w:ilvl w:val="2"/>
              <w:numId w:val="59"/>
            </w:numPr>
            <w:tabs>
              <w:tab w:val="left" w:pos="1608"/>
              <w:tab w:val="right" w:leader="dot" w:pos="10946"/>
            </w:tabs>
          </w:pPr>
          <w:hyperlink w:anchor="_bookmark166" w:history="1">
            <w:r w:rsidR="00611355">
              <w:t>Channel</w:t>
            </w:r>
            <w:r w:rsidR="00611355">
              <w:rPr>
                <w:spacing w:val="-2"/>
              </w:rPr>
              <w:t xml:space="preserve"> </w:t>
            </w:r>
            <w:r w:rsidR="00611355">
              <w:t>Filter</w:t>
            </w:r>
            <w:r w:rsidR="00611355">
              <w:tab/>
              <w:t>88</w:t>
            </w:r>
          </w:hyperlink>
        </w:p>
        <w:p w:rsidR="006812D8" w:rsidRDefault="0059313B">
          <w:pPr>
            <w:pStyle w:val="50"/>
            <w:numPr>
              <w:ilvl w:val="2"/>
              <w:numId w:val="59"/>
            </w:numPr>
            <w:tabs>
              <w:tab w:val="left" w:pos="1610"/>
              <w:tab w:val="right" w:leader="dot" w:pos="10945"/>
            </w:tabs>
            <w:ind w:left="1609" w:hanging="612"/>
          </w:pPr>
          <w:hyperlink w:anchor="_bookmark168" w:history="1">
            <w:r w:rsidR="00611355">
              <w:t>Temperature</w:t>
            </w:r>
            <w:r w:rsidR="00611355">
              <w:rPr>
                <w:spacing w:val="-1"/>
              </w:rPr>
              <w:t xml:space="preserve"> </w:t>
            </w:r>
            <w:r w:rsidR="00611355">
              <w:t>Measurement</w:t>
            </w:r>
            <w:r w:rsidR="00611355">
              <w:tab/>
              <w:t>89</w:t>
            </w:r>
          </w:hyperlink>
        </w:p>
        <w:p w:rsidR="006812D8" w:rsidRDefault="0059313B">
          <w:pPr>
            <w:pStyle w:val="30"/>
            <w:numPr>
              <w:ilvl w:val="0"/>
              <w:numId w:val="59"/>
            </w:numPr>
            <w:tabs>
              <w:tab w:val="left" w:pos="919"/>
              <w:tab w:val="left" w:pos="920"/>
              <w:tab w:val="right" w:leader="dot" w:pos="10945"/>
            </w:tabs>
          </w:pPr>
          <w:hyperlink w:anchor="_bookmark170" w:history="1">
            <w:r w:rsidR="00611355">
              <w:t>Description of</w:t>
            </w:r>
            <w:r w:rsidR="00611355">
              <w:rPr>
                <w:spacing w:val="-2"/>
              </w:rPr>
              <w:t xml:space="preserve"> </w:t>
            </w:r>
            <w:r w:rsidR="00611355">
              <w:t>the Registers</w:t>
            </w:r>
            <w:r w:rsidR="00611355">
              <w:tab/>
              <w:t>90</w:t>
            </w:r>
          </w:hyperlink>
        </w:p>
        <w:p w:rsidR="006812D8" w:rsidRDefault="0059313B">
          <w:pPr>
            <w:pStyle w:val="40"/>
            <w:numPr>
              <w:ilvl w:val="1"/>
              <w:numId w:val="59"/>
            </w:numPr>
            <w:tabs>
              <w:tab w:val="left" w:pos="1349"/>
              <w:tab w:val="left" w:pos="1350"/>
              <w:tab w:val="right" w:leader="dot" w:pos="10946"/>
            </w:tabs>
          </w:pPr>
          <w:hyperlink w:anchor="_bookmark172" w:history="1">
            <w:r w:rsidR="00611355">
              <w:t>Register</w:t>
            </w:r>
            <w:r w:rsidR="00611355">
              <w:rPr>
                <w:spacing w:val="-1"/>
              </w:rPr>
              <w:t xml:space="preserve"> </w:t>
            </w:r>
            <w:r w:rsidR="00611355">
              <w:t>Table Summary</w:t>
            </w:r>
            <w:r w:rsidR="00611355">
              <w:tab/>
              <w:t>90</w:t>
            </w:r>
          </w:hyperlink>
        </w:p>
        <w:p w:rsidR="006812D8" w:rsidRDefault="0059313B">
          <w:pPr>
            <w:pStyle w:val="40"/>
            <w:numPr>
              <w:ilvl w:val="1"/>
              <w:numId w:val="59"/>
            </w:numPr>
            <w:tabs>
              <w:tab w:val="left" w:pos="1349"/>
              <w:tab w:val="left" w:pos="1350"/>
              <w:tab w:val="right" w:leader="dot" w:pos="10945"/>
            </w:tabs>
            <w:spacing w:before="79"/>
          </w:pPr>
          <w:hyperlink w:anchor="_bookmark175" w:history="1">
            <w:r w:rsidR="00611355">
              <w:t>FSK/OOK Mode</w:t>
            </w:r>
            <w:r w:rsidR="00611355">
              <w:rPr>
                <w:spacing w:val="-2"/>
              </w:rPr>
              <w:t xml:space="preserve"> </w:t>
            </w:r>
            <w:r w:rsidR="00611355">
              <w:t>Register</w:t>
            </w:r>
            <w:r w:rsidR="00611355">
              <w:rPr>
                <w:spacing w:val="-1"/>
              </w:rPr>
              <w:t xml:space="preserve"> </w:t>
            </w:r>
            <w:r w:rsidR="00611355">
              <w:t>Map</w:t>
            </w:r>
            <w:r w:rsidR="00611355">
              <w:tab/>
              <w:t>93</w:t>
            </w:r>
          </w:hyperlink>
        </w:p>
        <w:p w:rsidR="006812D8" w:rsidRDefault="0059313B">
          <w:pPr>
            <w:pStyle w:val="40"/>
            <w:numPr>
              <w:ilvl w:val="1"/>
              <w:numId w:val="59"/>
            </w:numPr>
            <w:tabs>
              <w:tab w:val="left" w:pos="1350"/>
              <w:tab w:val="left" w:pos="1351"/>
              <w:tab w:val="right" w:leader="dot" w:pos="10944"/>
            </w:tabs>
            <w:spacing w:before="81"/>
            <w:ind w:left="1350" w:hanging="636"/>
          </w:pPr>
          <w:hyperlink w:anchor="_bookmark177" w:history="1">
            <w:r w:rsidR="00611355">
              <w:t>Band Specific</w:t>
            </w:r>
            <w:r w:rsidR="00611355">
              <w:rPr>
                <w:spacing w:val="-2"/>
              </w:rPr>
              <w:t xml:space="preserve"> </w:t>
            </w:r>
            <w:r w:rsidR="00611355">
              <w:t>Additional</w:t>
            </w:r>
            <w:r w:rsidR="00611355">
              <w:rPr>
                <w:spacing w:val="3"/>
              </w:rPr>
              <w:t xml:space="preserve"> </w:t>
            </w:r>
            <w:r w:rsidR="00611355">
              <w:t>Registers</w:t>
            </w:r>
            <w:r w:rsidR="00611355">
              <w:tab/>
              <w:t>106</w:t>
            </w:r>
          </w:hyperlink>
        </w:p>
        <w:p w:rsidR="006812D8" w:rsidRDefault="0059313B">
          <w:pPr>
            <w:pStyle w:val="40"/>
            <w:numPr>
              <w:ilvl w:val="1"/>
              <w:numId w:val="59"/>
            </w:numPr>
            <w:tabs>
              <w:tab w:val="left" w:pos="1349"/>
              <w:tab w:val="left" w:pos="1350"/>
              <w:tab w:val="right" w:leader="dot" w:pos="10945"/>
            </w:tabs>
          </w:pPr>
          <w:hyperlink w:anchor="_bookmark180" w:history="1">
            <w:r w:rsidR="00611355">
              <w:t>LoRaTM Mode</w:t>
            </w:r>
            <w:r w:rsidR="00611355">
              <w:rPr>
                <w:spacing w:val="-3"/>
              </w:rPr>
              <w:t xml:space="preserve"> </w:t>
            </w:r>
            <w:r w:rsidR="00611355">
              <w:t>Register Map</w:t>
            </w:r>
            <w:r w:rsidR="00611355">
              <w:tab/>
              <w:t>108</w:t>
            </w:r>
          </w:hyperlink>
        </w:p>
        <w:p w:rsidR="006812D8" w:rsidRDefault="0059313B">
          <w:pPr>
            <w:pStyle w:val="30"/>
            <w:numPr>
              <w:ilvl w:val="0"/>
              <w:numId w:val="59"/>
            </w:numPr>
            <w:tabs>
              <w:tab w:val="left" w:pos="919"/>
              <w:tab w:val="left" w:pos="920"/>
              <w:tab w:val="right" w:leader="dot" w:pos="10945"/>
            </w:tabs>
          </w:pPr>
          <w:hyperlink w:anchor="_bookmark182" w:history="1">
            <w:r w:rsidR="00611355">
              <w:t>Application</w:t>
            </w:r>
            <w:r w:rsidR="00611355">
              <w:rPr>
                <w:spacing w:val="-2"/>
              </w:rPr>
              <w:t xml:space="preserve"> </w:t>
            </w:r>
            <w:r w:rsidR="00611355">
              <w:t>Information</w:t>
            </w:r>
            <w:r w:rsidR="00611355">
              <w:tab/>
              <w:t>115</w:t>
            </w:r>
          </w:hyperlink>
        </w:p>
        <w:p w:rsidR="006812D8" w:rsidRDefault="0059313B">
          <w:pPr>
            <w:pStyle w:val="40"/>
            <w:numPr>
              <w:ilvl w:val="1"/>
              <w:numId w:val="59"/>
            </w:numPr>
            <w:tabs>
              <w:tab w:val="left" w:pos="1349"/>
              <w:tab w:val="left" w:pos="1350"/>
              <w:tab w:val="right" w:leader="dot" w:pos="10945"/>
            </w:tabs>
          </w:pPr>
          <w:hyperlink w:anchor="_bookmark184" w:history="1">
            <w:r w:rsidR="00611355">
              <w:t>Crystal</w:t>
            </w:r>
            <w:r w:rsidR="00611355">
              <w:rPr>
                <w:spacing w:val="-1"/>
              </w:rPr>
              <w:t xml:space="preserve"> </w:t>
            </w:r>
            <w:r w:rsidR="00611355">
              <w:t>Resonator</w:t>
            </w:r>
            <w:r w:rsidR="00611355">
              <w:rPr>
                <w:spacing w:val="-1"/>
              </w:rPr>
              <w:t xml:space="preserve"> </w:t>
            </w:r>
            <w:r w:rsidR="00611355">
              <w:t>Specification</w:t>
            </w:r>
            <w:r w:rsidR="00611355">
              <w:tab/>
              <w:t>115</w:t>
            </w:r>
          </w:hyperlink>
        </w:p>
        <w:p w:rsidR="006812D8" w:rsidRDefault="0059313B">
          <w:pPr>
            <w:pStyle w:val="40"/>
            <w:numPr>
              <w:ilvl w:val="1"/>
              <w:numId w:val="59"/>
            </w:numPr>
            <w:tabs>
              <w:tab w:val="left" w:pos="1349"/>
              <w:tab w:val="left" w:pos="1350"/>
              <w:tab w:val="right" w:leader="dot" w:pos="10944"/>
            </w:tabs>
          </w:pPr>
          <w:hyperlink w:anchor="_bookmark187" w:history="1">
            <w:r w:rsidR="00611355">
              <w:t>Reset of</w:t>
            </w:r>
            <w:r w:rsidR="00611355">
              <w:rPr>
                <w:spacing w:val="-1"/>
              </w:rPr>
              <w:t xml:space="preserve"> </w:t>
            </w:r>
            <w:r w:rsidR="00611355">
              <w:t>the Chip</w:t>
            </w:r>
            <w:r w:rsidR="00611355">
              <w:tab/>
              <w:t>115</w:t>
            </w:r>
          </w:hyperlink>
        </w:p>
        <w:p w:rsidR="006812D8" w:rsidRDefault="0059313B">
          <w:pPr>
            <w:pStyle w:val="50"/>
            <w:tabs>
              <w:tab w:val="right" w:leader="dot" w:pos="10945"/>
            </w:tabs>
            <w:ind w:left="998" w:firstLine="0"/>
          </w:pPr>
          <w:hyperlink w:anchor="_bookmark189" w:history="1">
            <w:r w:rsidR="00611355">
              <w:t>7.2.1.</w:t>
            </w:r>
            <w:r w:rsidR="00611355">
              <w:rPr>
                <w:spacing w:val="55"/>
              </w:rPr>
              <w:t xml:space="preserve"> </w:t>
            </w:r>
            <w:r w:rsidR="00611355">
              <w:t>POR</w:t>
            </w:r>
            <w:r w:rsidR="00611355">
              <w:tab/>
              <w:t>115</w:t>
            </w:r>
          </w:hyperlink>
        </w:p>
        <w:p w:rsidR="006812D8" w:rsidRDefault="0059313B">
          <w:pPr>
            <w:pStyle w:val="50"/>
            <w:tabs>
              <w:tab w:val="right" w:leader="dot" w:pos="10948"/>
            </w:tabs>
            <w:ind w:left="998" w:firstLine="0"/>
          </w:pPr>
          <w:hyperlink w:anchor="_bookmark191" w:history="1">
            <w:r w:rsidR="00611355">
              <w:t>7.2.2.</w:t>
            </w:r>
            <w:r w:rsidR="00611355">
              <w:rPr>
                <w:spacing w:val="55"/>
              </w:rPr>
              <w:t xml:space="preserve"> </w:t>
            </w:r>
            <w:r w:rsidR="00611355">
              <w:t>Manual</w:t>
            </w:r>
            <w:r w:rsidR="00611355">
              <w:rPr>
                <w:spacing w:val="-1"/>
              </w:rPr>
              <w:t xml:space="preserve"> </w:t>
            </w:r>
            <w:r w:rsidR="00611355">
              <w:t>Reset</w:t>
            </w:r>
            <w:r w:rsidR="00611355">
              <w:tab/>
              <w:t>116</w:t>
            </w:r>
          </w:hyperlink>
        </w:p>
        <w:p w:rsidR="006812D8" w:rsidRDefault="0059313B">
          <w:pPr>
            <w:pStyle w:val="40"/>
            <w:numPr>
              <w:ilvl w:val="1"/>
              <w:numId w:val="59"/>
            </w:numPr>
            <w:tabs>
              <w:tab w:val="left" w:pos="1350"/>
              <w:tab w:val="left" w:pos="1351"/>
              <w:tab w:val="right" w:leader="dot" w:pos="10944"/>
            </w:tabs>
            <w:ind w:left="1350" w:hanging="636"/>
          </w:pPr>
          <w:hyperlink w:anchor="_bookmark193" w:history="1">
            <w:r w:rsidR="00611355">
              <w:t>Top Sequencer: Listen</w:t>
            </w:r>
            <w:r w:rsidR="00611355">
              <w:rPr>
                <w:spacing w:val="-3"/>
              </w:rPr>
              <w:t xml:space="preserve"> </w:t>
            </w:r>
            <w:r w:rsidR="00611355">
              <w:t>Mode</w:t>
            </w:r>
            <w:r w:rsidR="00611355">
              <w:rPr>
                <w:spacing w:val="-1"/>
              </w:rPr>
              <w:t xml:space="preserve"> </w:t>
            </w:r>
            <w:r w:rsidR="00611355">
              <w:t>Examples</w:t>
            </w:r>
            <w:r w:rsidR="00611355">
              <w:tab/>
              <w:t>116</w:t>
            </w:r>
          </w:hyperlink>
        </w:p>
      </w:sdtContent>
    </w:sdt>
    <w:p w:rsidR="006812D8" w:rsidRDefault="006812D8">
      <w:pPr>
        <w:sectPr w:rsidR="006812D8">
          <w:type w:val="continuous"/>
          <w:pgSz w:w="11910" w:h="15840"/>
          <w:pgMar w:top="599" w:right="160" w:bottom="1076" w:left="120" w:header="720" w:footer="720" w:gutter="0"/>
          <w:cols w:space="720"/>
        </w:sectPr>
      </w:pPr>
    </w:p>
    <w:p w:rsidR="006812D8" w:rsidRDefault="006812D8">
      <w:pPr>
        <w:pStyle w:val="a3"/>
        <w:spacing w:before="3"/>
        <w:rPr>
          <w:sz w:val="11"/>
        </w:rPr>
      </w:pPr>
    </w:p>
    <w:p w:rsidR="006812D8" w:rsidRDefault="0059313B">
      <w:pPr>
        <w:pStyle w:val="a3"/>
        <w:ind w:left="416"/>
      </w:pPr>
      <w:r>
        <w:pict>
          <v:shape id="_x0000_s3979"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spacing w:before="7"/>
        <w:rPr>
          <w:sz w:val="10"/>
        </w:rPr>
      </w:pPr>
    </w:p>
    <w:p w:rsidR="006812D8" w:rsidRDefault="00611355">
      <w:pPr>
        <w:tabs>
          <w:tab w:val="left" w:pos="4751"/>
        </w:tabs>
        <w:spacing w:before="91"/>
        <w:ind w:left="432"/>
        <w:rPr>
          <w:b/>
          <w:sz w:val="26"/>
        </w:rPr>
      </w:pPr>
      <w:r>
        <w:rPr>
          <w:b/>
          <w:color w:val="FFFFFF"/>
          <w:spacing w:val="7"/>
          <w:w w:val="99"/>
          <w:sz w:val="26"/>
          <w:shd w:val="clear" w:color="auto" w:fill="005146"/>
        </w:rPr>
        <w:t xml:space="preserve"> </w:t>
      </w:r>
      <w:r>
        <w:rPr>
          <w:b/>
          <w:color w:val="FFFFFF"/>
          <w:spacing w:val="-4"/>
          <w:sz w:val="26"/>
          <w:shd w:val="clear" w:color="auto" w:fill="005146"/>
        </w:rPr>
        <w:t xml:space="preserve">Table </w:t>
      </w:r>
      <w:r>
        <w:rPr>
          <w:b/>
          <w:color w:val="FFFFFF"/>
          <w:sz w:val="26"/>
          <w:shd w:val="clear" w:color="auto" w:fill="005146"/>
        </w:rPr>
        <w:t>of</w:t>
      </w:r>
      <w:r>
        <w:rPr>
          <w:b/>
          <w:color w:val="FFFFFF"/>
          <w:spacing w:val="-10"/>
          <w:sz w:val="26"/>
          <w:shd w:val="clear" w:color="auto" w:fill="005146"/>
        </w:rPr>
        <w:t xml:space="preserve"> </w:t>
      </w:r>
      <w:r>
        <w:rPr>
          <w:b/>
          <w:color w:val="FFFFFF"/>
          <w:sz w:val="26"/>
          <w:shd w:val="clear" w:color="auto" w:fill="005146"/>
        </w:rPr>
        <w:t>contents</w:t>
      </w:r>
      <w:r>
        <w:rPr>
          <w:b/>
          <w:color w:val="FFFFFF"/>
          <w:sz w:val="26"/>
          <w:shd w:val="clear" w:color="auto" w:fill="005146"/>
        </w:rPr>
        <w:tab/>
      </w:r>
    </w:p>
    <w:p w:rsidR="006812D8" w:rsidRDefault="00611355">
      <w:pPr>
        <w:pStyle w:val="1"/>
        <w:tabs>
          <w:tab w:val="left" w:pos="10478"/>
        </w:tabs>
        <w:spacing w:before="126"/>
      </w:pPr>
      <w:r>
        <w:t>Section</w:t>
      </w:r>
      <w:r>
        <w:tab/>
        <w:t>Page</w:t>
      </w:r>
    </w:p>
    <w:p w:rsidR="006812D8" w:rsidRDefault="006812D8">
      <w:pPr>
        <w:pStyle w:val="a3"/>
        <w:rPr>
          <w:b/>
        </w:rPr>
      </w:pPr>
    </w:p>
    <w:p w:rsidR="006812D8" w:rsidRDefault="0059313B">
      <w:pPr>
        <w:pStyle w:val="a4"/>
        <w:numPr>
          <w:ilvl w:val="2"/>
          <w:numId w:val="59"/>
        </w:numPr>
        <w:tabs>
          <w:tab w:val="left" w:pos="1609"/>
          <w:tab w:val="right" w:leader="dot" w:pos="10945"/>
        </w:tabs>
        <w:spacing w:before="264"/>
        <w:ind w:left="1608" w:hanging="611"/>
        <w:rPr>
          <w:sz w:val="20"/>
        </w:rPr>
      </w:pPr>
      <w:hyperlink w:anchor="_bookmark195" w:history="1">
        <w:r w:rsidR="00611355">
          <w:rPr>
            <w:sz w:val="20"/>
          </w:rPr>
          <w:t>Wake on</w:t>
        </w:r>
        <w:r w:rsidR="00611355">
          <w:rPr>
            <w:spacing w:val="-1"/>
            <w:sz w:val="20"/>
          </w:rPr>
          <w:t xml:space="preserve"> </w:t>
        </w:r>
        <w:r w:rsidR="00611355">
          <w:rPr>
            <w:sz w:val="20"/>
          </w:rPr>
          <w:t>Preamble</w:t>
        </w:r>
        <w:r w:rsidR="00611355">
          <w:rPr>
            <w:spacing w:val="-1"/>
            <w:sz w:val="20"/>
          </w:rPr>
          <w:t xml:space="preserve"> </w:t>
        </w:r>
        <w:r w:rsidR="00611355">
          <w:rPr>
            <w:sz w:val="20"/>
          </w:rPr>
          <w:t>Interrupt</w:t>
        </w:r>
        <w:r w:rsidR="00611355">
          <w:rPr>
            <w:sz w:val="20"/>
          </w:rPr>
          <w:tab/>
          <w:t>116</w:t>
        </w:r>
      </w:hyperlink>
    </w:p>
    <w:p w:rsidR="006812D8" w:rsidRDefault="0059313B">
      <w:pPr>
        <w:pStyle w:val="a4"/>
        <w:numPr>
          <w:ilvl w:val="2"/>
          <w:numId w:val="59"/>
        </w:numPr>
        <w:tabs>
          <w:tab w:val="left" w:pos="1610"/>
          <w:tab w:val="right" w:leader="dot" w:pos="10948"/>
        </w:tabs>
        <w:spacing w:before="70"/>
        <w:ind w:left="1609" w:hanging="612"/>
        <w:rPr>
          <w:sz w:val="20"/>
        </w:rPr>
      </w:pPr>
      <w:hyperlink w:anchor="_bookmark201" w:history="1">
        <w:r w:rsidR="00611355">
          <w:rPr>
            <w:sz w:val="20"/>
          </w:rPr>
          <w:t>Wake on</w:t>
        </w:r>
        <w:r w:rsidR="00611355">
          <w:rPr>
            <w:spacing w:val="-1"/>
            <w:sz w:val="20"/>
          </w:rPr>
          <w:t xml:space="preserve"> </w:t>
        </w:r>
        <w:r w:rsidR="00611355">
          <w:rPr>
            <w:sz w:val="20"/>
          </w:rPr>
          <w:t>SyncAddress Interrupt</w:t>
        </w:r>
        <w:r w:rsidR="00611355">
          <w:rPr>
            <w:sz w:val="20"/>
          </w:rPr>
          <w:tab/>
          <w:t>119</w:t>
        </w:r>
      </w:hyperlink>
    </w:p>
    <w:p w:rsidR="006812D8" w:rsidRDefault="0059313B">
      <w:pPr>
        <w:pStyle w:val="a4"/>
        <w:numPr>
          <w:ilvl w:val="1"/>
          <w:numId w:val="59"/>
        </w:numPr>
        <w:tabs>
          <w:tab w:val="left" w:pos="1349"/>
          <w:tab w:val="left" w:pos="1350"/>
          <w:tab w:val="right" w:leader="dot" w:pos="10945"/>
        </w:tabs>
        <w:spacing w:before="81"/>
        <w:rPr>
          <w:sz w:val="20"/>
        </w:rPr>
      </w:pPr>
      <w:hyperlink w:anchor="_bookmark208" w:history="1">
        <w:r w:rsidR="00611355">
          <w:rPr>
            <w:sz w:val="20"/>
          </w:rPr>
          <w:t>Top Sequencer:</w:t>
        </w:r>
        <w:r w:rsidR="00611355">
          <w:rPr>
            <w:spacing w:val="-2"/>
            <w:sz w:val="20"/>
          </w:rPr>
          <w:t xml:space="preserve"> </w:t>
        </w:r>
        <w:r w:rsidR="00611355">
          <w:rPr>
            <w:sz w:val="20"/>
          </w:rPr>
          <w:t>Beacon</w:t>
        </w:r>
        <w:r w:rsidR="00611355">
          <w:rPr>
            <w:spacing w:val="-1"/>
            <w:sz w:val="20"/>
          </w:rPr>
          <w:t xml:space="preserve"> </w:t>
        </w:r>
        <w:r w:rsidR="00611355">
          <w:rPr>
            <w:sz w:val="20"/>
          </w:rPr>
          <w:t>Mode</w:t>
        </w:r>
        <w:r w:rsidR="00611355">
          <w:rPr>
            <w:sz w:val="20"/>
          </w:rPr>
          <w:tab/>
          <w:t>122</w:t>
        </w:r>
      </w:hyperlink>
    </w:p>
    <w:p w:rsidR="006812D8" w:rsidRDefault="0059313B">
      <w:pPr>
        <w:pStyle w:val="a4"/>
        <w:numPr>
          <w:ilvl w:val="2"/>
          <w:numId w:val="59"/>
        </w:numPr>
        <w:tabs>
          <w:tab w:val="left" w:pos="1608"/>
          <w:tab w:val="right" w:leader="dot" w:pos="10944"/>
        </w:tabs>
        <w:spacing w:before="79"/>
        <w:rPr>
          <w:sz w:val="20"/>
        </w:rPr>
      </w:pPr>
      <w:hyperlink w:anchor="_bookmark209" w:history="1">
        <w:r w:rsidR="00611355">
          <w:rPr>
            <w:sz w:val="20"/>
          </w:rPr>
          <w:t>Timing</w:t>
        </w:r>
        <w:r w:rsidR="00611355">
          <w:rPr>
            <w:spacing w:val="-1"/>
            <w:sz w:val="20"/>
          </w:rPr>
          <w:t xml:space="preserve"> </w:t>
        </w:r>
        <w:r w:rsidR="00611355">
          <w:rPr>
            <w:sz w:val="20"/>
          </w:rPr>
          <w:t>diagram</w:t>
        </w:r>
        <w:r w:rsidR="00611355">
          <w:rPr>
            <w:sz w:val="20"/>
          </w:rPr>
          <w:tab/>
          <w:t>122</w:t>
        </w:r>
      </w:hyperlink>
    </w:p>
    <w:p w:rsidR="006812D8" w:rsidRDefault="0059313B">
      <w:pPr>
        <w:pStyle w:val="a4"/>
        <w:numPr>
          <w:ilvl w:val="2"/>
          <w:numId w:val="59"/>
        </w:numPr>
        <w:tabs>
          <w:tab w:val="left" w:pos="1608"/>
          <w:tab w:val="right" w:leader="dot" w:pos="10945"/>
        </w:tabs>
        <w:spacing w:before="70"/>
        <w:rPr>
          <w:sz w:val="20"/>
        </w:rPr>
      </w:pPr>
      <w:hyperlink w:anchor="_bookmark211" w:history="1">
        <w:r w:rsidR="00611355">
          <w:rPr>
            <w:sz w:val="20"/>
          </w:rPr>
          <w:t>Sequencer</w:t>
        </w:r>
        <w:r w:rsidR="00611355">
          <w:rPr>
            <w:spacing w:val="-1"/>
            <w:sz w:val="20"/>
          </w:rPr>
          <w:t xml:space="preserve"> </w:t>
        </w:r>
        <w:r w:rsidR="00611355">
          <w:rPr>
            <w:sz w:val="20"/>
          </w:rPr>
          <w:t>Configuration</w:t>
        </w:r>
        <w:r w:rsidR="00611355">
          <w:rPr>
            <w:sz w:val="20"/>
          </w:rPr>
          <w:tab/>
          <w:t>122</w:t>
        </w:r>
      </w:hyperlink>
    </w:p>
    <w:p w:rsidR="006812D8" w:rsidRDefault="0059313B">
      <w:pPr>
        <w:pStyle w:val="a4"/>
        <w:numPr>
          <w:ilvl w:val="1"/>
          <w:numId w:val="59"/>
        </w:numPr>
        <w:tabs>
          <w:tab w:val="left" w:pos="1349"/>
          <w:tab w:val="left" w:pos="1350"/>
          <w:tab w:val="right" w:leader="dot" w:pos="10945"/>
        </w:tabs>
        <w:spacing w:before="80"/>
        <w:rPr>
          <w:sz w:val="20"/>
        </w:rPr>
      </w:pPr>
      <w:hyperlink w:anchor="_bookmark214" w:history="1">
        <w:r w:rsidR="00611355">
          <w:rPr>
            <w:sz w:val="20"/>
          </w:rPr>
          <w:t>Example</w:t>
        </w:r>
        <w:r w:rsidR="00611355">
          <w:rPr>
            <w:spacing w:val="-2"/>
            <w:sz w:val="20"/>
          </w:rPr>
          <w:t xml:space="preserve"> </w:t>
        </w:r>
        <w:r w:rsidR="00611355">
          <w:rPr>
            <w:sz w:val="20"/>
          </w:rPr>
          <w:t>CRC Calculation</w:t>
        </w:r>
        <w:r w:rsidR="00611355">
          <w:rPr>
            <w:sz w:val="20"/>
          </w:rPr>
          <w:tab/>
          <w:t>124</w:t>
        </w:r>
      </w:hyperlink>
    </w:p>
    <w:p w:rsidR="006812D8" w:rsidRDefault="0059313B">
      <w:pPr>
        <w:pStyle w:val="a4"/>
        <w:numPr>
          <w:ilvl w:val="1"/>
          <w:numId w:val="59"/>
        </w:numPr>
        <w:tabs>
          <w:tab w:val="left" w:pos="1349"/>
          <w:tab w:val="left" w:pos="1350"/>
          <w:tab w:val="right" w:leader="dot" w:pos="10945"/>
        </w:tabs>
        <w:spacing w:before="81"/>
        <w:rPr>
          <w:sz w:val="20"/>
        </w:rPr>
      </w:pPr>
      <w:hyperlink w:anchor="_bookmark216" w:history="1">
        <w:r w:rsidR="00611355">
          <w:rPr>
            <w:sz w:val="20"/>
          </w:rPr>
          <w:t>Example</w:t>
        </w:r>
        <w:r w:rsidR="00611355">
          <w:rPr>
            <w:spacing w:val="-2"/>
            <w:sz w:val="20"/>
          </w:rPr>
          <w:t xml:space="preserve"> </w:t>
        </w:r>
        <w:r w:rsidR="00611355">
          <w:rPr>
            <w:sz w:val="20"/>
          </w:rPr>
          <w:t>Temperature</w:t>
        </w:r>
        <w:r w:rsidR="00611355">
          <w:rPr>
            <w:spacing w:val="-1"/>
            <w:sz w:val="20"/>
          </w:rPr>
          <w:t xml:space="preserve"> </w:t>
        </w:r>
        <w:r w:rsidR="00611355">
          <w:rPr>
            <w:sz w:val="20"/>
          </w:rPr>
          <w:t>Reading</w:t>
        </w:r>
        <w:r w:rsidR="00611355">
          <w:rPr>
            <w:sz w:val="20"/>
          </w:rPr>
          <w:tab/>
          <w:t>125</w:t>
        </w:r>
      </w:hyperlink>
    </w:p>
    <w:p w:rsidR="006812D8" w:rsidRDefault="0059313B">
      <w:pPr>
        <w:pStyle w:val="a4"/>
        <w:numPr>
          <w:ilvl w:val="0"/>
          <w:numId w:val="59"/>
        </w:numPr>
        <w:tabs>
          <w:tab w:val="left" w:pos="919"/>
          <w:tab w:val="left" w:pos="920"/>
          <w:tab w:val="right" w:leader="dot" w:pos="10945"/>
        </w:tabs>
        <w:spacing w:before="79"/>
        <w:rPr>
          <w:sz w:val="20"/>
        </w:rPr>
      </w:pPr>
      <w:hyperlink w:anchor="_bookmark219" w:history="1">
        <w:r w:rsidR="00611355">
          <w:rPr>
            <w:sz w:val="20"/>
          </w:rPr>
          <w:t>Packaging</w:t>
        </w:r>
        <w:r w:rsidR="00611355">
          <w:rPr>
            <w:spacing w:val="-2"/>
            <w:sz w:val="20"/>
          </w:rPr>
          <w:t xml:space="preserve"> </w:t>
        </w:r>
        <w:r w:rsidR="00611355">
          <w:rPr>
            <w:sz w:val="20"/>
          </w:rPr>
          <w:t>Information</w:t>
        </w:r>
        <w:r w:rsidR="00611355">
          <w:rPr>
            <w:sz w:val="20"/>
          </w:rPr>
          <w:tab/>
          <w:t>127</w:t>
        </w:r>
      </w:hyperlink>
    </w:p>
    <w:p w:rsidR="006812D8" w:rsidRDefault="0059313B">
      <w:pPr>
        <w:pStyle w:val="a4"/>
        <w:numPr>
          <w:ilvl w:val="1"/>
          <w:numId w:val="59"/>
        </w:numPr>
        <w:tabs>
          <w:tab w:val="left" w:pos="1349"/>
          <w:tab w:val="left" w:pos="1350"/>
          <w:tab w:val="right" w:leader="dot" w:pos="10945"/>
        </w:tabs>
        <w:spacing w:before="70"/>
        <w:rPr>
          <w:sz w:val="20"/>
        </w:rPr>
      </w:pPr>
      <w:hyperlink w:anchor="_bookmark220" w:history="1">
        <w:r w:rsidR="00611355">
          <w:rPr>
            <w:sz w:val="20"/>
          </w:rPr>
          <w:t>Package</w:t>
        </w:r>
        <w:r w:rsidR="00611355">
          <w:rPr>
            <w:spacing w:val="-1"/>
            <w:sz w:val="20"/>
          </w:rPr>
          <w:t xml:space="preserve"> </w:t>
        </w:r>
        <w:r w:rsidR="00611355">
          <w:rPr>
            <w:sz w:val="20"/>
          </w:rPr>
          <w:t>Outline</w:t>
        </w:r>
        <w:r w:rsidR="00611355">
          <w:rPr>
            <w:spacing w:val="1"/>
            <w:sz w:val="20"/>
          </w:rPr>
          <w:t xml:space="preserve"> </w:t>
        </w:r>
        <w:r w:rsidR="00611355">
          <w:rPr>
            <w:sz w:val="20"/>
          </w:rPr>
          <w:t>Drawing</w:t>
        </w:r>
        <w:r w:rsidR="00611355">
          <w:rPr>
            <w:sz w:val="20"/>
          </w:rPr>
          <w:tab/>
          <w:t>127</w:t>
        </w:r>
      </w:hyperlink>
    </w:p>
    <w:p w:rsidR="006812D8" w:rsidRDefault="0059313B">
      <w:pPr>
        <w:pStyle w:val="a4"/>
        <w:numPr>
          <w:ilvl w:val="1"/>
          <w:numId w:val="59"/>
        </w:numPr>
        <w:tabs>
          <w:tab w:val="left" w:pos="1349"/>
          <w:tab w:val="left" w:pos="1350"/>
          <w:tab w:val="right" w:leader="dot" w:pos="10945"/>
        </w:tabs>
        <w:spacing w:before="70"/>
        <w:rPr>
          <w:sz w:val="20"/>
        </w:rPr>
      </w:pPr>
      <w:hyperlink w:anchor="_bookmark222" w:history="1">
        <w:r w:rsidR="00611355">
          <w:rPr>
            <w:sz w:val="20"/>
          </w:rPr>
          <w:t>Recommended</w:t>
        </w:r>
        <w:r w:rsidR="00611355">
          <w:rPr>
            <w:spacing w:val="-2"/>
            <w:sz w:val="20"/>
          </w:rPr>
          <w:t xml:space="preserve"> </w:t>
        </w:r>
        <w:r w:rsidR="00611355">
          <w:rPr>
            <w:sz w:val="20"/>
          </w:rPr>
          <w:t>Land Pattern</w:t>
        </w:r>
        <w:r w:rsidR="00611355">
          <w:rPr>
            <w:sz w:val="20"/>
          </w:rPr>
          <w:tab/>
          <w:t>128</w:t>
        </w:r>
      </w:hyperlink>
    </w:p>
    <w:p w:rsidR="006812D8" w:rsidRDefault="0059313B">
      <w:pPr>
        <w:pStyle w:val="a4"/>
        <w:numPr>
          <w:ilvl w:val="1"/>
          <w:numId w:val="59"/>
        </w:numPr>
        <w:tabs>
          <w:tab w:val="left" w:pos="1349"/>
          <w:tab w:val="left" w:pos="1350"/>
          <w:tab w:val="right" w:leader="dot" w:pos="10945"/>
        </w:tabs>
        <w:spacing w:before="70"/>
        <w:rPr>
          <w:sz w:val="20"/>
        </w:rPr>
      </w:pPr>
      <w:hyperlink w:anchor="_bookmark224" w:history="1">
        <w:r w:rsidR="00611355">
          <w:rPr>
            <w:sz w:val="20"/>
          </w:rPr>
          <w:t>Tape &amp;</w:t>
        </w:r>
        <w:r w:rsidR="00611355">
          <w:rPr>
            <w:spacing w:val="-3"/>
            <w:sz w:val="20"/>
          </w:rPr>
          <w:t xml:space="preserve"> </w:t>
        </w:r>
        <w:r w:rsidR="00611355">
          <w:rPr>
            <w:sz w:val="20"/>
          </w:rPr>
          <w:t>Reel</w:t>
        </w:r>
        <w:r w:rsidR="00611355">
          <w:rPr>
            <w:spacing w:val="-1"/>
            <w:sz w:val="20"/>
          </w:rPr>
          <w:t xml:space="preserve"> </w:t>
        </w:r>
        <w:r w:rsidR="00611355">
          <w:rPr>
            <w:sz w:val="20"/>
          </w:rPr>
          <w:t>Information</w:t>
        </w:r>
        <w:r w:rsidR="00611355">
          <w:rPr>
            <w:sz w:val="20"/>
          </w:rPr>
          <w:tab/>
          <w:t>129</w:t>
        </w:r>
      </w:hyperlink>
    </w:p>
    <w:p w:rsidR="006812D8" w:rsidRDefault="0059313B">
      <w:pPr>
        <w:pStyle w:val="a4"/>
        <w:numPr>
          <w:ilvl w:val="0"/>
          <w:numId w:val="59"/>
        </w:numPr>
        <w:tabs>
          <w:tab w:val="left" w:pos="919"/>
          <w:tab w:val="left" w:pos="920"/>
          <w:tab w:val="right" w:leader="dot" w:pos="10945"/>
        </w:tabs>
        <w:spacing w:before="70"/>
        <w:rPr>
          <w:sz w:val="20"/>
        </w:rPr>
      </w:pPr>
      <w:hyperlink w:anchor="_bookmark226" w:history="1">
        <w:r w:rsidR="00611355">
          <w:rPr>
            <w:sz w:val="20"/>
          </w:rPr>
          <w:t>Revision</w:t>
        </w:r>
        <w:r w:rsidR="00611355">
          <w:rPr>
            <w:spacing w:val="-2"/>
            <w:sz w:val="20"/>
          </w:rPr>
          <w:t xml:space="preserve"> </w:t>
        </w:r>
        <w:r w:rsidR="00611355">
          <w:rPr>
            <w:sz w:val="20"/>
          </w:rPr>
          <w:t>History</w:t>
        </w:r>
        <w:r w:rsidR="00611355">
          <w:rPr>
            <w:sz w:val="20"/>
          </w:rPr>
          <w:tab/>
          <w:t>130</w:t>
        </w:r>
      </w:hyperlink>
    </w:p>
    <w:p w:rsidR="006812D8" w:rsidRDefault="006812D8">
      <w:pPr>
        <w:rPr>
          <w:sz w:val="20"/>
        </w:rPr>
        <w:sectPr w:rsidR="006812D8">
          <w:pgSz w:w="11910" w:h="15840"/>
          <w:pgMar w:top="1080" w:right="160" w:bottom="780" w:left="120" w:header="256" w:footer="593" w:gutter="0"/>
          <w:cols w:space="720"/>
        </w:sectPr>
      </w:pPr>
    </w:p>
    <w:p w:rsidR="006812D8" w:rsidRDefault="0059313B">
      <w:pPr>
        <w:tabs>
          <w:tab w:val="left" w:pos="4751"/>
        </w:tabs>
        <w:spacing w:before="703"/>
        <w:ind w:left="432"/>
        <w:rPr>
          <w:b/>
          <w:sz w:val="26"/>
        </w:rPr>
      </w:pPr>
      <w:r>
        <w:lastRenderedPageBreak/>
        <w:pict>
          <v:shape id="_x0000_s3848" type="#_x0000_t202" style="position:absolute;left:0;text-align:left;margin-left:26.8pt;margin-top:6.5pt;width:539.2pt;height:17.05pt;z-index:15732736;mso-position-horizontal-relative:page"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anchorx="page"/>
          </v:shape>
        </w:pict>
      </w:r>
      <w:r w:rsidR="00611355">
        <w:rPr>
          <w:b/>
          <w:color w:val="FFFFFF"/>
          <w:spacing w:val="7"/>
          <w:w w:val="99"/>
          <w:sz w:val="26"/>
          <w:shd w:val="clear" w:color="auto" w:fill="005146"/>
        </w:rPr>
        <w:t xml:space="preserve"> </w:t>
      </w:r>
      <w:r w:rsidR="00611355">
        <w:rPr>
          <w:b/>
          <w:color w:val="FFFFFF"/>
          <w:spacing w:val="-4"/>
          <w:sz w:val="26"/>
          <w:shd w:val="clear" w:color="auto" w:fill="005146"/>
        </w:rPr>
        <w:t xml:space="preserve">Table </w:t>
      </w:r>
      <w:r w:rsidR="00611355">
        <w:rPr>
          <w:b/>
          <w:color w:val="FFFFFF"/>
          <w:sz w:val="26"/>
          <w:shd w:val="clear" w:color="auto" w:fill="005146"/>
        </w:rPr>
        <w:t>of</w:t>
      </w:r>
      <w:r w:rsidR="00611355">
        <w:rPr>
          <w:b/>
          <w:color w:val="FFFFFF"/>
          <w:spacing w:val="-10"/>
          <w:sz w:val="26"/>
          <w:shd w:val="clear" w:color="auto" w:fill="005146"/>
        </w:rPr>
        <w:t xml:space="preserve"> </w:t>
      </w:r>
      <w:r w:rsidR="00611355">
        <w:rPr>
          <w:b/>
          <w:color w:val="FFFFFF"/>
          <w:sz w:val="26"/>
          <w:shd w:val="clear" w:color="auto" w:fill="005146"/>
        </w:rPr>
        <w:t>contents</w:t>
      </w:r>
      <w:r w:rsidR="00611355">
        <w:rPr>
          <w:b/>
          <w:color w:val="FFFFFF"/>
          <w:sz w:val="26"/>
          <w:shd w:val="clear" w:color="auto" w:fill="005146"/>
        </w:rPr>
        <w:tab/>
      </w:r>
    </w:p>
    <w:p w:rsidR="006812D8" w:rsidRDefault="00611355">
      <w:pPr>
        <w:pStyle w:val="1"/>
        <w:tabs>
          <w:tab w:val="left" w:pos="10478"/>
        </w:tabs>
        <w:spacing w:before="126"/>
      </w:pPr>
      <w:r>
        <w:t>Section</w:t>
      </w:r>
      <w:r>
        <w:tab/>
        <w:t>Page</w:t>
      </w:r>
    </w:p>
    <w:p w:rsidR="006812D8" w:rsidRDefault="006812D8">
      <w:pPr>
        <w:pStyle w:val="a3"/>
        <w:rPr>
          <w:b/>
          <w:sz w:val="22"/>
        </w:rPr>
      </w:pPr>
    </w:p>
    <w:p w:rsidR="006812D8" w:rsidRDefault="006812D8">
      <w:pPr>
        <w:pStyle w:val="a3"/>
        <w:spacing w:before="10"/>
        <w:rPr>
          <w:b/>
        </w:rPr>
      </w:pPr>
    </w:p>
    <w:p w:rsidR="006812D8" w:rsidRDefault="0059313B">
      <w:pPr>
        <w:pStyle w:val="a3"/>
        <w:tabs>
          <w:tab w:val="left" w:leader="dot" w:pos="10722"/>
        </w:tabs>
        <w:ind w:left="432"/>
      </w:pPr>
      <w:hyperlink w:anchor="_bookmark4" w:history="1">
        <w:proofErr w:type="gramStart"/>
        <w:r w:rsidR="00611355">
          <w:t>Table 1.</w:t>
        </w:r>
        <w:proofErr w:type="gramEnd"/>
        <w:r w:rsidR="00611355">
          <w:t xml:space="preserve">  SX1276/77/78/79 Device Variants and</w:t>
        </w:r>
        <w:r w:rsidR="00611355">
          <w:rPr>
            <w:spacing w:val="-16"/>
          </w:rPr>
          <w:t xml:space="preserve"> </w:t>
        </w:r>
        <w:r w:rsidR="00611355">
          <w:t>Key</w:t>
        </w:r>
        <w:r w:rsidR="00611355">
          <w:rPr>
            <w:spacing w:val="-4"/>
          </w:rPr>
          <w:t xml:space="preserve"> </w:t>
        </w:r>
        <w:r w:rsidR="00611355">
          <w:t>Parameters</w:t>
        </w:r>
        <w:r w:rsidR="00611355">
          <w:tab/>
          <w:t>10</w:t>
        </w:r>
      </w:hyperlink>
    </w:p>
    <w:p w:rsidR="006812D8" w:rsidRDefault="0059313B">
      <w:pPr>
        <w:pStyle w:val="a3"/>
        <w:tabs>
          <w:tab w:val="left" w:leader="dot" w:pos="10723"/>
        </w:tabs>
        <w:spacing w:before="70"/>
        <w:ind w:left="431"/>
      </w:pPr>
      <w:hyperlink w:anchor="_bookmark8" w:history="1">
        <w:proofErr w:type="gramStart"/>
        <w:r w:rsidR="00611355">
          <w:t>Table 2.</w:t>
        </w:r>
        <w:proofErr w:type="gramEnd"/>
        <w:r w:rsidR="00611355">
          <w:rPr>
            <w:spacing w:val="44"/>
          </w:rPr>
          <w:t xml:space="preserve"> </w:t>
        </w:r>
        <w:r w:rsidR="00611355">
          <w:t>Pin</w:t>
        </w:r>
        <w:r w:rsidR="00611355">
          <w:rPr>
            <w:spacing w:val="-4"/>
          </w:rPr>
          <w:t xml:space="preserve"> </w:t>
        </w:r>
        <w:r w:rsidR="00611355">
          <w:t>Description</w:t>
        </w:r>
        <w:r w:rsidR="00611355">
          <w:tab/>
          <w:t>11</w:t>
        </w:r>
      </w:hyperlink>
    </w:p>
    <w:p w:rsidR="006812D8" w:rsidRDefault="0059313B">
      <w:pPr>
        <w:pStyle w:val="a3"/>
        <w:tabs>
          <w:tab w:val="left" w:leader="dot" w:pos="10723"/>
        </w:tabs>
        <w:spacing w:before="70"/>
        <w:ind w:left="431"/>
      </w:pPr>
      <w:hyperlink w:anchor="_bookmark14" w:history="1">
        <w:proofErr w:type="gramStart"/>
        <w:r w:rsidR="00611355">
          <w:t>Table 3.</w:t>
        </w:r>
        <w:proofErr w:type="gramEnd"/>
        <w:r w:rsidR="00611355">
          <w:t xml:space="preserve">  Absolute</w:t>
        </w:r>
        <w:r w:rsidR="00611355">
          <w:rPr>
            <w:spacing w:val="-6"/>
          </w:rPr>
          <w:t xml:space="preserve"> </w:t>
        </w:r>
        <w:r w:rsidR="00611355">
          <w:t>Maximum</w:t>
        </w:r>
        <w:r w:rsidR="00611355">
          <w:rPr>
            <w:spacing w:val="-2"/>
          </w:rPr>
          <w:t xml:space="preserve"> </w:t>
        </w:r>
        <w:r w:rsidR="00611355">
          <w:t>Ratings</w:t>
        </w:r>
        <w:r w:rsidR="00611355">
          <w:tab/>
          <w:t>13</w:t>
        </w:r>
      </w:hyperlink>
    </w:p>
    <w:p w:rsidR="006812D8" w:rsidRDefault="0059313B">
      <w:pPr>
        <w:pStyle w:val="a3"/>
        <w:tabs>
          <w:tab w:val="left" w:leader="dot" w:pos="10723"/>
        </w:tabs>
        <w:spacing w:before="70"/>
        <w:ind w:left="431"/>
      </w:pPr>
      <w:hyperlink w:anchor="_bookmark16" w:history="1">
        <w:proofErr w:type="gramStart"/>
        <w:r w:rsidR="00611355">
          <w:t>Table 4.</w:t>
        </w:r>
        <w:proofErr w:type="gramEnd"/>
        <w:r w:rsidR="00611355">
          <w:rPr>
            <w:spacing w:val="45"/>
          </w:rPr>
          <w:t xml:space="preserve"> </w:t>
        </w:r>
        <w:r w:rsidR="00611355">
          <w:t>Operating</w:t>
        </w:r>
        <w:r w:rsidR="00611355">
          <w:rPr>
            <w:spacing w:val="-4"/>
          </w:rPr>
          <w:t xml:space="preserve"> </w:t>
        </w:r>
        <w:r w:rsidR="00611355">
          <w:t>Range</w:t>
        </w:r>
        <w:r w:rsidR="00611355">
          <w:tab/>
          <w:t>13</w:t>
        </w:r>
      </w:hyperlink>
    </w:p>
    <w:p w:rsidR="006812D8" w:rsidRDefault="0059313B">
      <w:pPr>
        <w:pStyle w:val="a3"/>
        <w:tabs>
          <w:tab w:val="left" w:leader="dot" w:pos="10723"/>
        </w:tabs>
        <w:spacing w:before="70"/>
        <w:ind w:left="431"/>
      </w:pPr>
      <w:hyperlink w:anchor="_bookmark18" w:history="1">
        <w:proofErr w:type="gramStart"/>
        <w:r w:rsidR="00611355">
          <w:t>Table 5.</w:t>
        </w:r>
        <w:proofErr w:type="gramEnd"/>
        <w:r w:rsidR="00611355">
          <w:rPr>
            <w:spacing w:val="43"/>
          </w:rPr>
          <w:t xml:space="preserve"> </w:t>
        </w:r>
        <w:r w:rsidR="00611355">
          <w:t>Thermal</w:t>
        </w:r>
        <w:r w:rsidR="00611355">
          <w:rPr>
            <w:spacing w:val="-6"/>
          </w:rPr>
          <w:t xml:space="preserve"> </w:t>
        </w:r>
        <w:r w:rsidR="00611355">
          <w:t>Properties</w:t>
        </w:r>
        <w:r w:rsidR="00611355">
          <w:tab/>
          <w:t>13</w:t>
        </w:r>
      </w:hyperlink>
    </w:p>
    <w:p w:rsidR="006812D8" w:rsidRDefault="0059313B">
      <w:pPr>
        <w:pStyle w:val="a3"/>
        <w:tabs>
          <w:tab w:val="left" w:leader="dot" w:pos="10723"/>
        </w:tabs>
        <w:spacing w:before="70"/>
        <w:ind w:left="431"/>
      </w:pPr>
      <w:hyperlink w:anchor="_bookmark21" w:history="1">
        <w:proofErr w:type="gramStart"/>
        <w:r w:rsidR="00611355">
          <w:t>Table 6.</w:t>
        </w:r>
        <w:proofErr w:type="gramEnd"/>
        <w:r w:rsidR="00611355">
          <w:t xml:space="preserve">  Power</w:t>
        </w:r>
        <w:r w:rsidR="00611355">
          <w:rPr>
            <w:spacing w:val="-5"/>
          </w:rPr>
          <w:t xml:space="preserve"> </w:t>
        </w:r>
        <w:r w:rsidR="00611355">
          <w:t>Consumption</w:t>
        </w:r>
        <w:r w:rsidR="00611355">
          <w:rPr>
            <w:spacing w:val="-3"/>
          </w:rPr>
          <w:t xml:space="preserve"> </w:t>
        </w:r>
        <w:r w:rsidR="00611355">
          <w:t>Specification</w:t>
        </w:r>
        <w:r w:rsidR="00611355">
          <w:tab/>
          <w:t>14</w:t>
        </w:r>
      </w:hyperlink>
    </w:p>
    <w:p w:rsidR="006812D8" w:rsidRDefault="0059313B">
      <w:pPr>
        <w:pStyle w:val="a3"/>
        <w:tabs>
          <w:tab w:val="left" w:leader="dot" w:pos="10722"/>
        </w:tabs>
        <w:spacing w:before="70"/>
        <w:ind w:left="432"/>
      </w:pPr>
      <w:hyperlink w:anchor="_bookmark24" w:history="1">
        <w:proofErr w:type="gramStart"/>
        <w:r w:rsidR="00611355">
          <w:t>Table 7.</w:t>
        </w:r>
        <w:proofErr w:type="gramEnd"/>
        <w:r w:rsidR="00611355">
          <w:t xml:space="preserve">  Frequency</w:t>
        </w:r>
        <w:r w:rsidR="00611355">
          <w:rPr>
            <w:spacing w:val="-8"/>
          </w:rPr>
          <w:t xml:space="preserve"> </w:t>
        </w:r>
        <w:r w:rsidR="00611355">
          <w:t>Synthesizer</w:t>
        </w:r>
        <w:r w:rsidR="00611355">
          <w:rPr>
            <w:spacing w:val="-3"/>
          </w:rPr>
          <w:t xml:space="preserve"> </w:t>
        </w:r>
        <w:r w:rsidR="00611355">
          <w:t>Specification</w:t>
        </w:r>
        <w:r w:rsidR="00611355">
          <w:tab/>
          <w:t>14</w:t>
        </w:r>
      </w:hyperlink>
    </w:p>
    <w:p w:rsidR="006812D8" w:rsidRDefault="0059313B">
      <w:pPr>
        <w:pStyle w:val="a3"/>
        <w:tabs>
          <w:tab w:val="left" w:leader="dot" w:pos="10723"/>
        </w:tabs>
        <w:spacing w:before="70"/>
        <w:ind w:left="432"/>
      </w:pPr>
      <w:hyperlink w:anchor="_bookmark26" w:history="1">
        <w:proofErr w:type="gramStart"/>
        <w:r w:rsidR="00611355">
          <w:t>Table 8.</w:t>
        </w:r>
        <w:proofErr w:type="gramEnd"/>
        <w:r w:rsidR="00611355">
          <w:t xml:space="preserve">  FSK/OOK</w:t>
        </w:r>
        <w:r w:rsidR="00611355">
          <w:rPr>
            <w:spacing w:val="-18"/>
          </w:rPr>
          <w:t xml:space="preserve"> </w:t>
        </w:r>
        <w:r w:rsidR="00611355">
          <w:t>Receiver</w:t>
        </w:r>
        <w:r w:rsidR="00611355">
          <w:rPr>
            <w:spacing w:val="-4"/>
          </w:rPr>
          <w:t xml:space="preserve"> </w:t>
        </w:r>
        <w:r w:rsidR="00611355">
          <w:t>Specification</w:t>
        </w:r>
        <w:r w:rsidR="00611355">
          <w:tab/>
          <w:t>16</w:t>
        </w:r>
      </w:hyperlink>
    </w:p>
    <w:p w:rsidR="006812D8" w:rsidRDefault="0059313B">
      <w:pPr>
        <w:pStyle w:val="a3"/>
        <w:tabs>
          <w:tab w:val="left" w:leader="dot" w:pos="10724"/>
        </w:tabs>
        <w:spacing w:before="71"/>
        <w:ind w:left="432"/>
      </w:pPr>
      <w:hyperlink w:anchor="_bookmark28" w:history="1">
        <w:proofErr w:type="gramStart"/>
        <w:r w:rsidR="00611355">
          <w:t>Table 9.</w:t>
        </w:r>
        <w:proofErr w:type="gramEnd"/>
        <w:r w:rsidR="00611355">
          <w:rPr>
            <w:spacing w:val="49"/>
          </w:rPr>
          <w:t xml:space="preserve"> </w:t>
        </w:r>
        <w:r w:rsidR="00611355">
          <w:t>Transmitter</w:t>
        </w:r>
        <w:r w:rsidR="00611355">
          <w:rPr>
            <w:spacing w:val="-2"/>
          </w:rPr>
          <w:t xml:space="preserve"> </w:t>
        </w:r>
        <w:r w:rsidR="00611355">
          <w:t>Specification</w:t>
        </w:r>
        <w:r w:rsidR="00611355">
          <w:tab/>
          <w:t>17</w:t>
        </w:r>
      </w:hyperlink>
    </w:p>
    <w:p w:rsidR="006812D8" w:rsidRDefault="0059313B">
      <w:pPr>
        <w:pStyle w:val="a3"/>
        <w:tabs>
          <w:tab w:val="left" w:leader="dot" w:pos="10723"/>
        </w:tabs>
        <w:spacing w:before="70"/>
        <w:ind w:left="432"/>
      </w:pPr>
      <w:hyperlink w:anchor="_bookmark32" w:history="1">
        <w:proofErr w:type="gramStart"/>
        <w:r w:rsidR="00611355">
          <w:t>Table 10.</w:t>
        </w:r>
        <w:proofErr w:type="gramEnd"/>
        <w:r w:rsidR="00611355">
          <w:t xml:space="preserve">  LoRa</w:t>
        </w:r>
        <w:r w:rsidR="00611355">
          <w:rPr>
            <w:spacing w:val="-10"/>
          </w:rPr>
          <w:t xml:space="preserve"> </w:t>
        </w:r>
        <w:r w:rsidR="00611355">
          <w:t>Receiver</w:t>
        </w:r>
        <w:r w:rsidR="00611355">
          <w:rPr>
            <w:spacing w:val="-2"/>
          </w:rPr>
          <w:t xml:space="preserve"> </w:t>
        </w:r>
        <w:r w:rsidR="00611355">
          <w:t>Specification</w:t>
        </w:r>
        <w:r w:rsidR="00611355">
          <w:tab/>
          <w:t>19</w:t>
        </w:r>
      </w:hyperlink>
    </w:p>
    <w:p w:rsidR="006812D8" w:rsidRDefault="0059313B">
      <w:pPr>
        <w:pStyle w:val="a3"/>
        <w:tabs>
          <w:tab w:val="left" w:leader="dot" w:pos="10723"/>
        </w:tabs>
        <w:spacing w:before="70"/>
        <w:ind w:left="432"/>
      </w:pPr>
      <w:hyperlink w:anchor="_bookmark34" w:history="1">
        <w:proofErr w:type="gramStart"/>
        <w:r w:rsidR="00611355">
          <w:t>Table 11.</w:t>
        </w:r>
        <w:proofErr w:type="gramEnd"/>
        <w:r w:rsidR="00611355">
          <w:rPr>
            <w:spacing w:val="42"/>
          </w:rPr>
          <w:t xml:space="preserve"> </w:t>
        </w:r>
        <w:r w:rsidR="00611355">
          <w:t>Digital</w:t>
        </w:r>
        <w:r w:rsidR="00611355">
          <w:rPr>
            <w:spacing w:val="-5"/>
          </w:rPr>
          <w:t xml:space="preserve"> </w:t>
        </w:r>
        <w:r w:rsidR="00611355">
          <w:t>Specification</w:t>
        </w:r>
        <w:r w:rsidR="00611355">
          <w:tab/>
          <w:t>22</w:t>
        </w:r>
      </w:hyperlink>
    </w:p>
    <w:p w:rsidR="006812D8" w:rsidRDefault="0059313B">
      <w:pPr>
        <w:pStyle w:val="a3"/>
        <w:tabs>
          <w:tab w:val="left" w:leader="dot" w:pos="10722"/>
        </w:tabs>
        <w:spacing w:before="70"/>
        <w:ind w:left="432"/>
      </w:pPr>
      <w:hyperlink w:anchor="_bookmark42" w:history="1">
        <w:proofErr w:type="gramStart"/>
        <w:r w:rsidR="00611355">
          <w:t>Table 12.</w:t>
        </w:r>
        <w:proofErr w:type="gramEnd"/>
        <w:r w:rsidR="00611355">
          <w:t xml:space="preserve">  Example LoRaTM Modem Performances,</w:t>
        </w:r>
        <w:r w:rsidR="00611355">
          <w:rPr>
            <w:spacing w:val="-17"/>
          </w:rPr>
          <w:t xml:space="preserve"> </w:t>
        </w:r>
        <w:r w:rsidR="00611355">
          <w:t>868MHz</w:t>
        </w:r>
        <w:r w:rsidR="00611355">
          <w:rPr>
            <w:spacing w:val="-3"/>
          </w:rPr>
          <w:t xml:space="preserve"> </w:t>
        </w:r>
        <w:r w:rsidR="00611355">
          <w:t>Band</w:t>
        </w:r>
        <w:r w:rsidR="00611355">
          <w:tab/>
          <w:t>25</w:t>
        </w:r>
      </w:hyperlink>
    </w:p>
    <w:p w:rsidR="006812D8" w:rsidRDefault="0059313B">
      <w:pPr>
        <w:pStyle w:val="a3"/>
        <w:tabs>
          <w:tab w:val="left" w:leader="dot" w:pos="10723"/>
        </w:tabs>
        <w:spacing w:before="70"/>
        <w:ind w:left="431"/>
      </w:pPr>
      <w:hyperlink w:anchor="_bookmark46" w:history="1">
        <w:proofErr w:type="gramStart"/>
        <w:r w:rsidR="00611355">
          <w:t>Table 13.</w:t>
        </w:r>
        <w:proofErr w:type="gramEnd"/>
        <w:r w:rsidR="00611355">
          <w:t xml:space="preserve">  Range of</w:t>
        </w:r>
        <w:r w:rsidR="00611355">
          <w:rPr>
            <w:spacing w:val="-9"/>
          </w:rPr>
          <w:t xml:space="preserve"> </w:t>
        </w:r>
        <w:r w:rsidR="00611355">
          <w:t>Spreading</w:t>
        </w:r>
        <w:r w:rsidR="00611355">
          <w:rPr>
            <w:spacing w:val="-1"/>
          </w:rPr>
          <w:t xml:space="preserve"> </w:t>
        </w:r>
        <w:r w:rsidR="00611355">
          <w:t>Factors</w:t>
        </w:r>
        <w:r w:rsidR="00611355">
          <w:tab/>
          <w:t>27</w:t>
        </w:r>
      </w:hyperlink>
    </w:p>
    <w:p w:rsidR="006812D8" w:rsidRDefault="0059313B">
      <w:pPr>
        <w:pStyle w:val="a3"/>
        <w:tabs>
          <w:tab w:val="left" w:leader="dot" w:pos="10723"/>
        </w:tabs>
        <w:spacing w:before="70"/>
        <w:ind w:left="431"/>
      </w:pPr>
      <w:hyperlink w:anchor="_bookmark48" w:history="1">
        <w:proofErr w:type="gramStart"/>
        <w:r w:rsidR="00611355">
          <w:t>Table 14.</w:t>
        </w:r>
        <w:proofErr w:type="gramEnd"/>
        <w:r w:rsidR="00611355">
          <w:t xml:space="preserve">  Cyclic</w:t>
        </w:r>
        <w:r w:rsidR="00611355">
          <w:rPr>
            <w:spacing w:val="-15"/>
          </w:rPr>
          <w:t xml:space="preserve"> </w:t>
        </w:r>
        <w:r w:rsidR="00611355">
          <w:t>Coding</w:t>
        </w:r>
        <w:r w:rsidR="00611355">
          <w:rPr>
            <w:spacing w:val="-5"/>
          </w:rPr>
          <w:t xml:space="preserve"> </w:t>
        </w:r>
        <w:r w:rsidR="00611355">
          <w:t>Overhead</w:t>
        </w:r>
        <w:r w:rsidR="00611355">
          <w:tab/>
          <w:t>27</w:t>
        </w:r>
      </w:hyperlink>
    </w:p>
    <w:p w:rsidR="006812D8" w:rsidRDefault="0059313B">
      <w:pPr>
        <w:pStyle w:val="a3"/>
        <w:tabs>
          <w:tab w:val="left" w:leader="dot" w:pos="10723"/>
        </w:tabs>
        <w:spacing w:before="70"/>
        <w:ind w:left="431"/>
      </w:pPr>
      <w:hyperlink w:anchor="_bookmark49" w:history="1">
        <w:proofErr w:type="gramStart"/>
        <w:r w:rsidR="00611355">
          <w:t>Table 15.</w:t>
        </w:r>
        <w:proofErr w:type="gramEnd"/>
        <w:r w:rsidR="00611355">
          <w:t xml:space="preserve">  LoRa</w:t>
        </w:r>
        <w:r w:rsidR="00611355">
          <w:rPr>
            <w:spacing w:val="-13"/>
          </w:rPr>
          <w:t xml:space="preserve"> </w:t>
        </w:r>
        <w:r w:rsidR="00611355">
          <w:t>Bandwidth</w:t>
        </w:r>
        <w:r w:rsidR="00611355">
          <w:rPr>
            <w:spacing w:val="-4"/>
          </w:rPr>
          <w:t xml:space="preserve"> </w:t>
        </w:r>
        <w:r w:rsidR="00611355">
          <w:t>Options</w:t>
        </w:r>
        <w:r w:rsidR="00611355">
          <w:tab/>
          <w:t>28</w:t>
        </w:r>
      </w:hyperlink>
    </w:p>
    <w:p w:rsidR="006812D8" w:rsidRDefault="0059313B">
      <w:pPr>
        <w:pStyle w:val="a3"/>
        <w:tabs>
          <w:tab w:val="left" w:leader="dot" w:pos="10722"/>
        </w:tabs>
        <w:spacing w:before="70"/>
        <w:ind w:left="431"/>
      </w:pPr>
      <w:hyperlink w:anchor="_bookmark57" w:history="1">
        <w:proofErr w:type="gramStart"/>
        <w:r w:rsidR="00611355">
          <w:t>Table 16.</w:t>
        </w:r>
        <w:proofErr w:type="gramEnd"/>
        <w:r w:rsidR="00611355">
          <w:t xml:space="preserve">  LoRaTM Operating</w:t>
        </w:r>
        <w:r w:rsidR="00611355">
          <w:rPr>
            <w:spacing w:val="-18"/>
          </w:rPr>
          <w:t xml:space="preserve"> </w:t>
        </w:r>
        <w:r w:rsidR="00611355">
          <w:t>Mode</w:t>
        </w:r>
        <w:r w:rsidR="00611355">
          <w:rPr>
            <w:spacing w:val="-2"/>
          </w:rPr>
          <w:t xml:space="preserve"> </w:t>
        </w:r>
        <w:r w:rsidR="00611355">
          <w:t>Functionality</w:t>
        </w:r>
        <w:r w:rsidR="00611355">
          <w:tab/>
          <w:t>36</w:t>
        </w:r>
      </w:hyperlink>
    </w:p>
    <w:p w:rsidR="006812D8" w:rsidRDefault="0059313B">
      <w:pPr>
        <w:pStyle w:val="a3"/>
        <w:tabs>
          <w:tab w:val="left" w:leader="dot" w:pos="10722"/>
        </w:tabs>
        <w:spacing w:before="70"/>
        <w:ind w:left="431"/>
      </w:pPr>
      <w:hyperlink w:anchor="_bookmark66" w:history="1">
        <w:proofErr w:type="gramStart"/>
        <w:r w:rsidR="00611355">
          <w:t>Table 17.</w:t>
        </w:r>
        <w:proofErr w:type="gramEnd"/>
        <w:r w:rsidR="00611355">
          <w:t xml:space="preserve">  LoRa CAD</w:t>
        </w:r>
        <w:r w:rsidR="00611355">
          <w:rPr>
            <w:spacing w:val="-10"/>
          </w:rPr>
          <w:t xml:space="preserve"> </w:t>
        </w:r>
        <w:r w:rsidR="00611355">
          <w:t>Consumption</w:t>
        </w:r>
        <w:r w:rsidR="00611355">
          <w:rPr>
            <w:spacing w:val="-2"/>
          </w:rPr>
          <w:t xml:space="preserve"> </w:t>
        </w:r>
        <w:r w:rsidR="00611355">
          <w:t>Figures</w:t>
        </w:r>
        <w:r w:rsidR="00611355">
          <w:tab/>
          <w:t>45</w:t>
        </w:r>
      </w:hyperlink>
    </w:p>
    <w:p w:rsidR="006812D8" w:rsidRDefault="0059313B">
      <w:pPr>
        <w:pStyle w:val="a3"/>
        <w:tabs>
          <w:tab w:val="left" w:leader="dot" w:pos="10722"/>
        </w:tabs>
        <w:spacing w:before="71"/>
        <w:ind w:left="431"/>
      </w:pPr>
      <w:hyperlink w:anchor="_bookmark67" w:history="1">
        <w:proofErr w:type="gramStart"/>
        <w:r w:rsidR="00611355">
          <w:t>Table 18.</w:t>
        </w:r>
        <w:proofErr w:type="gramEnd"/>
        <w:r w:rsidR="00611355">
          <w:t xml:space="preserve">  DIO Mapping</w:t>
        </w:r>
        <w:r w:rsidR="00611355">
          <w:rPr>
            <w:spacing w:val="-11"/>
          </w:rPr>
          <w:t xml:space="preserve"> </w:t>
        </w:r>
        <w:r w:rsidR="00611355">
          <w:t>LoRaTM</w:t>
        </w:r>
        <w:r w:rsidR="00611355">
          <w:rPr>
            <w:spacing w:val="-3"/>
          </w:rPr>
          <w:t xml:space="preserve"> </w:t>
        </w:r>
        <w:r w:rsidR="00611355">
          <w:t>Mode</w:t>
        </w:r>
        <w:r w:rsidR="00611355">
          <w:tab/>
          <w:t>46</w:t>
        </w:r>
      </w:hyperlink>
    </w:p>
    <w:p w:rsidR="006812D8" w:rsidRDefault="0059313B">
      <w:pPr>
        <w:pStyle w:val="a3"/>
        <w:tabs>
          <w:tab w:val="left" w:leader="dot" w:pos="10723"/>
        </w:tabs>
        <w:spacing w:before="70"/>
        <w:ind w:left="431"/>
      </w:pPr>
      <w:hyperlink w:anchor="_bookmark72" w:history="1">
        <w:proofErr w:type="gramStart"/>
        <w:r w:rsidR="00611355">
          <w:t>Table 19.</w:t>
        </w:r>
        <w:proofErr w:type="gramEnd"/>
        <w:r w:rsidR="00611355">
          <w:t xml:space="preserve">  Bit</w:t>
        </w:r>
        <w:r w:rsidR="00611355">
          <w:rPr>
            <w:spacing w:val="-15"/>
          </w:rPr>
          <w:t xml:space="preserve"> </w:t>
        </w:r>
        <w:r w:rsidR="00611355">
          <w:t>Rate</w:t>
        </w:r>
        <w:r w:rsidR="00611355">
          <w:rPr>
            <w:spacing w:val="-4"/>
          </w:rPr>
          <w:t xml:space="preserve"> </w:t>
        </w:r>
        <w:r w:rsidR="00611355">
          <w:t>Examples</w:t>
        </w:r>
        <w:r w:rsidR="00611355">
          <w:tab/>
          <w:t>47</w:t>
        </w:r>
      </w:hyperlink>
    </w:p>
    <w:p w:rsidR="006812D8" w:rsidRDefault="0059313B">
      <w:pPr>
        <w:pStyle w:val="a3"/>
        <w:tabs>
          <w:tab w:val="left" w:leader="dot" w:pos="10723"/>
        </w:tabs>
        <w:spacing w:before="70"/>
        <w:ind w:left="431"/>
      </w:pPr>
      <w:hyperlink w:anchor="_bookmark79" w:history="1">
        <w:proofErr w:type="gramStart"/>
        <w:r w:rsidR="00611355">
          <w:t>Table 20.</w:t>
        </w:r>
        <w:proofErr w:type="gramEnd"/>
        <w:r w:rsidR="00611355">
          <w:t xml:space="preserve">  Preamble</w:t>
        </w:r>
        <w:r w:rsidR="00611355">
          <w:rPr>
            <w:spacing w:val="-8"/>
          </w:rPr>
          <w:t xml:space="preserve"> </w:t>
        </w:r>
        <w:r w:rsidR="00611355">
          <w:t>Detector</w:t>
        </w:r>
        <w:r w:rsidR="00611355">
          <w:rPr>
            <w:spacing w:val="-2"/>
          </w:rPr>
          <w:t xml:space="preserve"> </w:t>
        </w:r>
        <w:r w:rsidR="00611355">
          <w:t>Settings</w:t>
        </w:r>
        <w:r w:rsidR="00611355">
          <w:tab/>
          <w:t>53</w:t>
        </w:r>
      </w:hyperlink>
    </w:p>
    <w:p w:rsidR="006812D8" w:rsidRDefault="0059313B">
      <w:pPr>
        <w:pStyle w:val="a3"/>
        <w:tabs>
          <w:tab w:val="left" w:leader="dot" w:pos="10722"/>
        </w:tabs>
        <w:spacing w:before="70"/>
        <w:ind w:left="431"/>
      </w:pPr>
      <w:hyperlink w:anchor="_bookmark80" w:history="1">
        <w:proofErr w:type="gramStart"/>
        <w:r w:rsidR="00611355">
          <w:t>Table 21.</w:t>
        </w:r>
        <w:proofErr w:type="gramEnd"/>
        <w:r w:rsidR="00611355">
          <w:t xml:space="preserve">  RxTrigger Settings to Enable</w:t>
        </w:r>
        <w:r w:rsidR="00611355">
          <w:rPr>
            <w:spacing w:val="-16"/>
          </w:rPr>
          <w:t xml:space="preserve"> </w:t>
        </w:r>
        <w:r w:rsidR="00611355">
          <w:t>Timeout</w:t>
        </w:r>
        <w:r w:rsidR="00611355">
          <w:rPr>
            <w:spacing w:val="-1"/>
          </w:rPr>
          <w:t xml:space="preserve"> </w:t>
        </w:r>
        <w:r w:rsidR="00611355">
          <w:t>Interrupts</w:t>
        </w:r>
        <w:r w:rsidR="00611355">
          <w:tab/>
          <w:t>54</w:t>
        </w:r>
      </w:hyperlink>
    </w:p>
    <w:p w:rsidR="006812D8" w:rsidRDefault="0059313B">
      <w:pPr>
        <w:pStyle w:val="a3"/>
        <w:tabs>
          <w:tab w:val="left" w:leader="dot" w:pos="10723"/>
        </w:tabs>
        <w:spacing w:before="70"/>
        <w:ind w:left="431"/>
      </w:pPr>
      <w:hyperlink w:anchor="_bookmark82" w:history="1">
        <w:proofErr w:type="gramStart"/>
        <w:r w:rsidR="00611355">
          <w:t>Table 22.</w:t>
        </w:r>
        <w:proofErr w:type="gramEnd"/>
        <w:r w:rsidR="00611355">
          <w:t xml:space="preserve">  Basic</w:t>
        </w:r>
        <w:r w:rsidR="00611355">
          <w:rPr>
            <w:spacing w:val="-7"/>
          </w:rPr>
          <w:t xml:space="preserve"> </w:t>
        </w:r>
        <w:r w:rsidR="00611355">
          <w:t>Transceiver</w:t>
        </w:r>
        <w:r w:rsidR="00611355">
          <w:rPr>
            <w:spacing w:val="-2"/>
          </w:rPr>
          <w:t xml:space="preserve"> </w:t>
        </w:r>
        <w:r w:rsidR="00611355">
          <w:t>Modes</w:t>
        </w:r>
        <w:r w:rsidR="00611355">
          <w:tab/>
          <w:t>54</w:t>
        </w:r>
      </w:hyperlink>
    </w:p>
    <w:p w:rsidR="006812D8" w:rsidRDefault="0059313B">
      <w:pPr>
        <w:pStyle w:val="a3"/>
        <w:tabs>
          <w:tab w:val="left" w:leader="dot" w:pos="10722"/>
        </w:tabs>
        <w:spacing w:before="70"/>
        <w:ind w:left="431"/>
      </w:pPr>
      <w:hyperlink w:anchor="_bookmark85" w:history="1">
        <w:proofErr w:type="gramStart"/>
        <w:r w:rsidR="00611355">
          <w:t>Table 23.</w:t>
        </w:r>
        <w:proofErr w:type="gramEnd"/>
        <w:r w:rsidR="00611355">
          <w:t xml:space="preserve">  Receiver Startup</w:t>
        </w:r>
        <w:r w:rsidR="00611355">
          <w:rPr>
            <w:spacing w:val="-13"/>
          </w:rPr>
          <w:t xml:space="preserve"> </w:t>
        </w:r>
        <w:r w:rsidR="00611355">
          <w:t>Time Summary</w:t>
        </w:r>
        <w:r w:rsidR="00611355">
          <w:tab/>
          <w:t>57</w:t>
        </w:r>
      </w:hyperlink>
    </w:p>
    <w:p w:rsidR="006812D8" w:rsidRDefault="0059313B">
      <w:pPr>
        <w:pStyle w:val="a3"/>
        <w:tabs>
          <w:tab w:val="left" w:leader="dot" w:pos="10723"/>
        </w:tabs>
        <w:spacing w:before="70"/>
        <w:ind w:left="431"/>
      </w:pPr>
      <w:hyperlink w:anchor="_bookmark92" w:history="1">
        <w:proofErr w:type="gramStart"/>
        <w:r w:rsidR="00611355">
          <w:t>Table 24.</w:t>
        </w:r>
        <w:proofErr w:type="gramEnd"/>
        <w:r w:rsidR="00611355">
          <w:t xml:space="preserve">  Receiver</w:t>
        </w:r>
        <w:r w:rsidR="00611355">
          <w:rPr>
            <w:spacing w:val="-8"/>
          </w:rPr>
          <w:t xml:space="preserve"> </w:t>
        </w:r>
        <w:r w:rsidR="00611355">
          <w:t>Startup</w:t>
        </w:r>
        <w:r w:rsidR="00611355">
          <w:rPr>
            <w:spacing w:val="-1"/>
          </w:rPr>
          <w:t xml:space="preserve"> </w:t>
        </w:r>
        <w:r w:rsidR="00611355">
          <w:t>Options</w:t>
        </w:r>
        <w:r w:rsidR="00611355">
          <w:tab/>
          <w:t>60</w:t>
        </w:r>
      </w:hyperlink>
    </w:p>
    <w:p w:rsidR="006812D8" w:rsidRDefault="0059313B">
      <w:pPr>
        <w:pStyle w:val="a3"/>
        <w:tabs>
          <w:tab w:val="left" w:leader="dot" w:pos="10723"/>
        </w:tabs>
        <w:spacing w:before="70"/>
        <w:ind w:left="431"/>
      </w:pPr>
      <w:hyperlink w:anchor="_bookmark97" w:history="1">
        <w:proofErr w:type="gramStart"/>
        <w:r w:rsidR="00611355">
          <w:t>Table 25.</w:t>
        </w:r>
        <w:proofErr w:type="gramEnd"/>
        <w:r w:rsidR="00611355">
          <w:rPr>
            <w:spacing w:val="52"/>
          </w:rPr>
          <w:t xml:space="preserve"> </w:t>
        </w:r>
        <w:r w:rsidR="00611355">
          <w:t>Sequencer</w:t>
        </w:r>
        <w:r w:rsidR="00611355">
          <w:rPr>
            <w:spacing w:val="-1"/>
          </w:rPr>
          <w:t xml:space="preserve"> </w:t>
        </w:r>
        <w:r w:rsidR="00611355">
          <w:t>States</w:t>
        </w:r>
        <w:r w:rsidR="00611355">
          <w:tab/>
          <w:t>61</w:t>
        </w:r>
      </w:hyperlink>
    </w:p>
    <w:p w:rsidR="006812D8" w:rsidRDefault="0059313B">
      <w:pPr>
        <w:pStyle w:val="a3"/>
        <w:tabs>
          <w:tab w:val="left" w:leader="dot" w:pos="10723"/>
        </w:tabs>
        <w:spacing w:before="70"/>
        <w:ind w:left="431"/>
      </w:pPr>
      <w:hyperlink w:anchor="_bookmark98" w:history="1">
        <w:proofErr w:type="gramStart"/>
        <w:r w:rsidR="00611355">
          <w:t>Table 26.</w:t>
        </w:r>
        <w:proofErr w:type="gramEnd"/>
        <w:r w:rsidR="00611355">
          <w:t xml:space="preserve">  Sequencer</w:t>
        </w:r>
        <w:r w:rsidR="00611355">
          <w:rPr>
            <w:spacing w:val="-9"/>
          </w:rPr>
          <w:t xml:space="preserve"> </w:t>
        </w:r>
        <w:r w:rsidR="00611355">
          <w:t>Transition</w:t>
        </w:r>
        <w:r w:rsidR="00611355">
          <w:rPr>
            <w:spacing w:val="-4"/>
          </w:rPr>
          <w:t xml:space="preserve"> </w:t>
        </w:r>
        <w:r w:rsidR="00611355">
          <w:t>Options</w:t>
        </w:r>
        <w:r w:rsidR="00611355">
          <w:tab/>
          <w:t>62</w:t>
        </w:r>
      </w:hyperlink>
    </w:p>
    <w:p w:rsidR="006812D8" w:rsidRDefault="0059313B">
      <w:pPr>
        <w:pStyle w:val="a3"/>
        <w:tabs>
          <w:tab w:val="left" w:leader="dot" w:pos="10723"/>
        </w:tabs>
        <w:spacing w:before="70"/>
        <w:ind w:left="431"/>
      </w:pPr>
      <w:hyperlink w:anchor="_bookmark100" w:history="1">
        <w:proofErr w:type="gramStart"/>
        <w:r w:rsidR="00611355">
          <w:t>Table 27.</w:t>
        </w:r>
        <w:proofErr w:type="gramEnd"/>
        <w:r w:rsidR="00611355">
          <w:t xml:space="preserve">  Sequencer</w:t>
        </w:r>
        <w:r w:rsidR="00611355">
          <w:rPr>
            <w:spacing w:val="-10"/>
          </w:rPr>
          <w:t xml:space="preserve"> </w:t>
        </w:r>
        <w:r w:rsidR="00611355">
          <w:t>Timer</w:t>
        </w:r>
        <w:r w:rsidR="00611355">
          <w:rPr>
            <w:spacing w:val="-3"/>
          </w:rPr>
          <w:t xml:space="preserve"> </w:t>
        </w:r>
        <w:r w:rsidR="00611355">
          <w:t>Settings</w:t>
        </w:r>
        <w:r w:rsidR="00611355">
          <w:tab/>
          <w:t>63</w:t>
        </w:r>
      </w:hyperlink>
    </w:p>
    <w:p w:rsidR="006812D8" w:rsidRDefault="0059313B">
      <w:pPr>
        <w:pStyle w:val="a3"/>
        <w:tabs>
          <w:tab w:val="left" w:leader="dot" w:pos="10722"/>
        </w:tabs>
        <w:spacing w:before="70"/>
        <w:ind w:left="431"/>
      </w:pPr>
      <w:hyperlink w:anchor="_bookmark107" w:history="1">
        <w:proofErr w:type="gramStart"/>
        <w:r w:rsidR="00611355">
          <w:t>Table 28.</w:t>
        </w:r>
        <w:proofErr w:type="gramEnd"/>
        <w:r w:rsidR="00611355">
          <w:t xml:space="preserve">  Status of FIFO when Switching Between Different Modes of</w:t>
        </w:r>
        <w:r w:rsidR="00611355">
          <w:rPr>
            <w:spacing w:val="-30"/>
          </w:rPr>
          <w:t xml:space="preserve"> </w:t>
        </w:r>
        <w:r w:rsidR="00611355">
          <w:t>the</w:t>
        </w:r>
        <w:r w:rsidR="00611355">
          <w:rPr>
            <w:spacing w:val="-2"/>
          </w:rPr>
          <w:t xml:space="preserve"> </w:t>
        </w:r>
        <w:r w:rsidR="00611355">
          <w:t>Chip</w:t>
        </w:r>
        <w:r w:rsidR="00611355">
          <w:tab/>
          <w:t>67</w:t>
        </w:r>
      </w:hyperlink>
    </w:p>
    <w:p w:rsidR="006812D8" w:rsidRDefault="0059313B">
      <w:pPr>
        <w:pStyle w:val="a3"/>
        <w:tabs>
          <w:tab w:val="left" w:leader="dot" w:pos="10722"/>
        </w:tabs>
        <w:spacing w:before="70"/>
        <w:ind w:left="431"/>
      </w:pPr>
      <w:hyperlink w:anchor="_bookmark110" w:history="1">
        <w:proofErr w:type="gramStart"/>
        <w:r w:rsidR="00611355">
          <w:t>Table 29.</w:t>
        </w:r>
        <w:proofErr w:type="gramEnd"/>
        <w:r w:rsidR="00611355">
          <w:t xml:space="preserve">  DIO Mapping,</w:t>
        </w:r>
        <w:r w:rsidR="00611355">
          <w:rPr>
            <w:spacing w:val="-7"/>
          </w:rPr>
          <w:t xml:space="preserve"> </w:t>
        </w:r>
        <w:r w:rsidR="00611355">
          <w:t>Continuous</w:t>
        </w:r>
        <w:r w:rsidR="00611355">
          <w:rPr>
            <w:spacing w:val="-2"/>
          </w:rPr>
          <w:t xml:space="preserve"> </w:t>
        </w:r>
        <w:r w:rsidR="00611355">
          <w:t>Mode</w:t>
        </w:r>
        <w:r w:rsidR="00611355">
          <w:tab/>
          <w:t>69</w:t>
        </w:r>
      </w:hyperlink>
    </w:p>
    <w:p w:rsidR="006812D8" w:rsidRDefault="0059313B">
      <w:pPr>
        <w:pStyle w:val="a3"/>
        <w:tabs>
          <w:tab w:val="left" w:leader="dot" w:pos="10723"/>
        </w:tabs>
        <w:spacing w:before="70"/>
        <w:ind w:left="431"/>
      </w:pPr>
      <w:hyperlink w:anchor="_bookmark112" w:history="1">
        <w:proofErr w:type="gramStart"/>
        <w:r w:rsidR="00611355">
          <w:t>Table 30.</w:t>
        </w:r>
        <w:proofErr w:type="gramEnd"/>
        <w:r w:rsidR="00611355">
          <w:t xml:space="preserve">  DIO Mapping,</w:t>
        </w:r>
        <w:r w:rsidR="00611355">
          <w:rPr>
            <w:spacing w:val="-10"/>
          </w:rPr>
          <w:t xml:space="preserve"> </w:t>
        </w:r>
        <w:r w:rsidR="00611355">
          <w:t>Packet</w:t>
        </w:r>
        <w:r w:rsidR="00611355">
          <w:rPr>
            <w:spacing w:val="-1"/>
          </w:rPr>
          <w:t xml:space="preserve"> </w:t>
        </w:r>
        <w:r w:rsidR="00611355">
          <w:t>Mode</w:t>
        </w:r>
        <w:r w:rsidR="00611355">
          <w:tab/>
          <w:t>69</w:t>
        </w:r>
      </w:hyperlink>
    </w:p>
    <w:p w:rsidR="006812D8" w:rsidRDefault="0059313B">
      <w:pPr>
        <w:pStyle w:val="a3"/>
        <w:tabs>
          <w:tab w:val="left" w:leader="dot" w:pos="10723"/>
        </w:tabs>
        <w:spacing w:before="70"/>
        <w:ind w:left="431"/>
      </w:pPr>
      <w:hyperlink w:anchor="_bookmark125" w:history="1">
        <w:proofErr w:type="gramStart"/>
        <w:r w:rsidR="00611355">
          <w:t>Table 31.</w:t>
        </w:r>
        <w:proofErr w:type="gramEnd"/>
        <w:r w:rsidR="00611355">
          <w:t xml:space="preserve"> </w:t>
        </w:r>
        <w:r w:rsidR="00611355">
          <w:rPr>
            <w:spacing w:val="43"/>
          </w:rPr>
          <w:t xml:space="preserve"> </w:t>
        </w:r>
        <w:r w:rsidR="00611355">
          <w:t>CRC</w:t>
        </w:r>
        <w:r w:rsidR="00611355">
          <w:rPr>
            <w:spacing w:val="-4"/>
          </w:rPr>
          <w:t xml:space="preserve"> </w:t>
        </w:r>
        <w:r w:rsidR="00611355">
          <w:t>Description</w:t>
        </w:r>
        <w:r w:rsidR="00611355">
          <w:tab/>
          <w:t>77</w:t>
        </w:r>
      </w:hyperlink>
    </w:p>
    <w:p w:rsidR="006812D8" w:rsidRDefault="0059313B">
      <w:pPr>
        <w:pStyle w:val="a3"/>
        <w:tabs>
          <w:tab w:val="left" w:leader="dot" w:pos="10723"/>
        </w:tabs>
        <w:spacing w:before="70"/>
        <w:ind w:left="431"/>
      </w:pPr>
      <w:hyperlink w:anchor="_bookmark142" w:history="1">
        <w:proofErr w:type="gramStart"/>
        <w:r w:rsidR="00611355">
          <w:t>Table 32.</w:t>
        </w:r>
        <w:proofErr w:type="gramEnd"/>
        <w:r w:rsidR="00611355">
          <w:rPr>
            <w:spacing w:val="42"/>
          </w:rPr>
          <w:t xml:space="preserve"> </w:t>
        </w:r>
        <w:r w:rsidR="00611355">
          <w:t>Frequency</w:t>
        </w:r>
        <w:r w:rsidR="00611355">
          <w:rPr>
            <w:spacing w:val="-5"/>
          </w:rPr>
          <w:t xml:space="preserve"> </w:t>
        </w:r>
        <w:r w:rsidR="00611355">
          <w:t>Bands</w:t>
        </w:r>
        <w:r w:rsidR="00611355">
          <w:tab/>
          <w:t>82</w:t>
        </w:r>
      </w:hyperlink>
    </w:p>
    <w:p w:rsidR="006812D8" w:rsidRDefault="0059313B">
      <w:pPr>
        <w:pStyle w:val="a3"/>
        <w:tabs>
          <w:tab w:val="left" w:leader="dot" w:pos="10722"/>
        </w:tabs>
        <w:spacing w:before="70"/>
        <w:ind w:left="431"/>
      </w:pPr>
      <w:hyperlink w:anchor="_bookmark148" w:history="1">
        <w:proofErr w:type="gramStart"/>
        <w:r w:rsidR="00611355">
          <w:t>Table 33.</w:t>
        </w:r>
        <w:proofErr w:type="gramEnd"/>
        <w:r w:rsidR="00611355">
          <w:t xml:space="preserve">  Power Amplifier Mode Selection</w:t>
        </w:r>
        <w:r w:rsidR="00611355">
          <w:rPr>
            <w:spacing w:val="-15"/>
          </w:rPr>
          <w:t xml:space="preserve"> </w:t>
        </w:r>
        <w:r w:rsidR="00611355">
          <w:t>Truth</w:t>
        </w:r>
        <w:r w:rsidR="00611355">
          <w:rPr>
            <w:spacing w:val="-3"/>
          </w:rPr>
          <w:t xml:space="preserve"> </w:t>
        </w:r>
        <w:r w:rsidR="00611355">
          <w:t>Table</w:t>
        </w:r>
        <w:r w:rsidR="00611355">
          <w:tab/>
          <w:t>83</w:t>
        </w:r>
      </w:hyperlink>
    </w:p>
    <w:p w:rsidR="006812D8" w:rsidRDefault="0059313B">
      <w:pPr>
        <w:pStyle w:val="a3"/>
        <w:tabs>
          <w:tab w:val="left" w:leader="dot" w:pos="10723"/>
        </w:tabs>
        <w:spacing w:before="70"/>
        <w:ind w:left="431"/>
      </w:pPr>
      <w:hyperlink w:anchor="_bookmark151" w:history="1">
        <w:proofErr w:type="gramStart"/>
        <w:r w:rsidR="00611355">
          <w:t>Table 34.</w:t>
        </w:r>
        <w:proofErr w:type="gramEnd"/>
        <w:r w:rsidR="00611355">
          <w:t xml:space="preserve">  High</w:t>
        </w:r>
        <w:r w:rsidR="00611355">
          <w:rPr>
            <w:spacing w:val="-15"/>
          </w:rPr>
          <w:t xml:space="preserve"> </w:t>
        </w:r>
        <w:r w:rsidR="00611355">
          <w:t>Power</w:t>
        </w:r>
        <w:r w:rsidR="00611355">
          <w:rPr>
            <w:spacing w:val="-4"/>
          </w:rPr>
          <w:t xml:space="preserve"> </w:t>
        </w:r>
        <w:r w:rsidR="00611355">
          <w:t>Settings</w:t>
        </w:r>
        <w:r w:rsidR="00611355">
          <w:tab/>
          <w:t>84</w:t>
        </w:r>
      </w:hyperlink>
    </w:p>
    <w:p w:rsidR="006812D8" w:rsidRDefault="0059313B">
      <w:pPr>
        <w:pStyle w:val="a3"/>
        <w:tabs>
          <w:tab w:val="left" w:leader="dot" w:pos="10722"/>
        </w:tabs>
        <w:spacing w:before="70"/>
        <w:ind w:left="431"/>
      </w:pPr>
      <w:hyperlink w:anchor="_bookmark152" w:history="1">
        <w:proofErr w:type="gramStart"/>
        <w:r w:rsidR="00611355">
          <w:t>Table 35.</w:t>
        </w:r>
        <w:proofErr w:type="gramEnd"/>
        <w:r w:rsidR="00611355">
          <w:t xml:space="preserve">  Operating Range,</w:t>
        </w:r>
        <w:r w:rsidR="00611355">
          <w:rPr>
            <w:spacing w:val="-11"/>
          </w:rPr>
          <w:t xml:space="preserve"> </w:t>
        </w:r>
        <w:r w:rsidR="00611355">
          <w:t>+20dBm</w:t>
        </w:r>
        <w:r w:rsidR="00611355">
          <w:rPr>
            <w:spacing w:val="-4"/>
          </w:rPr>
          <w:t xml:space="preserve"> </w:t>
        </w:r>
        <w:r w:rsidR="00611355">
          <w:t>Operation</w:t>
        </w:r>
        <w:r w:rsidR="00611355">
          <w:tab/>
          <w:t>84</w:t>
        </w:r>
      </w:hyperlink>
    </w:p>
    <w:p w:rsidR="006812D8" w:rsidRDefault="0059313B">
      <w:pPr>
        <w:pStyle w:val="a3"/>
        <w:tabs>
          <w:tab w:val="left" w:leader="dot" w:pos="10722"/>
        </w:tabs>
        <w:spacing w:before="70"/>
        <w:ind w:left="431"/>
      </w:pPr>
      <w:hyperlink w:anchor="_bookmark153" w:history="1">
        <w:proofErr w:type="gramStart"/>
        <w:r w:rsidR="00611355">
          <w:t>Table 36.</w:t>
        </w:r>
        <w:proofErr w:type="gramEnd"/>
        <w:r w:rsidR="00611355">
          <w:t xml:space="preserve">  Operating Range,</w:t>
        </w:r>
        <w:r w:rsidR="00611355">
          <w:rPr>
            <w:spacing w:val="-11"/>
          </w:rPr>
          <w:t xml:space="preserve"> </w:t>
        </w:r>
        <w:r w:rsidR="00611355">
          <w:t>+20dBm</w:t>
        </w:r>
        <w:r w:rsidR="00611355">
          <w:rPr>
            <w:spacing w:val="-4"/>
          </w:rPr>
          <w:t xml:space="preserve"> </w:t>
        </w:r>
        <w:r w:rsidR="00611355">
          <w:t>Operation</w:t>
        </w:r>
        <w:r w:rsidR="00611355">
          <w:tab/>
          <w:t>84</w:t>
        </w:r>
      </w:hyperlink>
    </w:p>
    <w:p w:rsidR="006812D8" w:rsidRDefault="0059313B">
      <w:pPr>
        <w:pStyle w:val="a3"/>
        <w:tabs>
          <w:tab w:val="left" w:leader="dot" w:pos="10723"/>
        </w:tabs>
        <w:spacing w:before="70"/>
        <w:ind w:left="431"/>
      </w:pPr>
      <w:hyperlink w:anchor="_bookmark155" w:history="1">
        <w:proofErr w:type="gramStart"/>
        <w:r w:rsidR="00611355">
          <w:t>Table 37.</w:t>
        </w:r>
        <w:proofErr w:type="gramEnd"/>
        <w:r w:rsidR="00611355">
          <w:t xml:space="preserve">  Trimming of the</w:t>
        </w:r>
        <w:r w:rsidR="00611355">
          <w:rPr>
            <w:spacing w:val="-18"/>
          </w:rPr>
          <w:t xml:space="preserve"> </w:t>
        </w:r>
        <w:r w:rsidR="00611355">
          <w:t>OCP</w:t>
        </w:r>
        <w:r w:rsidR="00611355">
          <w:rPr>
            <w:spacing w:val="-2"/>
          </w:rPr>
          <w:t xml:space="preserve"> </w:t>
        </w:r>
        <w:r w:rsidR="00611355">
          <w:t>Current</w:t>
        </w:r>
        <w:r w:rsidR="00611355">
          <w:tab/>
          <w:t>85</w:t>
        </w:r>
      </w:hyperlink>
    </w:p>
    <w:p w:rsidR="006812D8" w:rsidRDefault="0059313B">
      <w:pPr>
        <w:pStyle w:val="a3"/>
        <w:tabs>
          <w:tab w:val="left" w:leader="dot" w:pos="10722"/>
        </w:tabs>
        <w:spacing w:before="70"/>
        <w:ind w:left="431"/>
      </w:pPr>
      <w:hyperlink w:anchor="_bookmark160" w:history="1">
        <w:proofErr w:type="gramStart"/>
        <w:r w:rsidR="00611355">
          <w:t>Table 38.</w:t>
        </w:r>
        <w:proofErr w:type="gramEnd"/>
        <w:r w:rsidR="00611355">
          <w:t xml:space="preserve">  LNA Gain Control</w:t>
        </w:r>
        <w:r w:rsidR="00611355">
          <w:rPr>
            <w:spacing w:val="-25"/>
          </w:rPr>
          <w:t xml:space="preserve"> </w:t>
        </w:r>
        <w:r w:rsidR="00611355">
          <w:t>and</w:t>
        </w:r>
        <w:r w:rsidR="00611355">
          <w:rPr>
            <w:spacing w:val="-4"/>
          </w:rPr>
          <w:t xml:space="preserve"> </w:t>
        </w:r>
        <w:r w:rsidR="00611355">
          <w:t>Performances</w:t>
        </w:r>
        <w:r w:rsidR="00611355">
          <w:tab/>
          <w:t>86</w:t>
        </w:r>
      </w:hyperlink>
    </w:p>
    <w:p w:rsidR="006812D8" w:rsidRDefault="00611355">
      <w:pPr>
        <w:pStyle w:val="a3"/>
        <w:tabs>
          <w:tab w:val="left" w:leader="dot" w:pos="10723"/>
        </w:tabs>
        <w:spacing w:before="70"/>
        <w:ind w:left="431"/>
      </w:pPr>
      <w:proofErr w:type="gramStart"/>
      <w:r>
        <w:t>Table 39.</w:t>
      </w:r>
      <w:proofErr w:type="gramEnd"/>
      <w:r>
        <w:rPr>
          <w:spacing w:val="52"/>
        </w:rPr>
        <w:t xml:space="preserve"> </w:t>
      </w:r>
      <w:hyperlink w:anchor="_bookmark163" w:history="1">
        <w:r>
          <w:t>RssiSmoothing</w:t>
        </w:r>
        <w:r>
          <w:rPr>
            <w:spacing w:val="-2"/>
          </w:rPr>
          <w:t xml:space="preserve"> </w:t>
        </w:r>
        <w:r>
          <w:t>Options</w:t>
        </w:r>
        <w:r>
          <w:tab/>
          <w:t>86</w:t>
        </w:r>
      </w:hyperlink>
    </w:p>
    <w:p w:rsidR="006812D8" w:rsidRDefault="006812D8">
      <w:p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78"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spacing w:before="7"/>
        <w:rPr>
          <w:sz w:val="10"/>
        </w:rPr>
      </w:pPr>
    </w:p>
    <w:p w:rsidR="006812D8" w:rsidRDefault="00611355">
      <w:pPr>
        <w:tabs>
          <w:tab w:val="left" w:pos="4751"/>
        </w:tabs>
        <w:spacing w:before="91"/>
        <w:ind w:left="432"/>
        <w:rPr>
          <w:b/>
          <w:sz w:val="26"/>
        </w:rPr>
      </w:pPr>
      <w:r>
        <w:rPr>
          <w:b/>
          <w:color w:val="FFFFFF"/>
          <w:spacing w:val="7"/>
          <w:w w:val="99"/>
          <w:sz w:val="26"/>
          <w:shd w:val="clear" w:color="auto" w:fill="005146"/>
        </w:rPr>
        <w:t xml:space="preserve"> </w:t>
      </w:r>
      <w:r>
        <w:rPr>
          <w:b/>
          <w:color w:val="FFFFFF"/>
          <w:spacing w:val="-4"/>
          <w:sz w:val="26"/>
          <w:shd w:val="clear" w:color="auto" w:fill="005146"/>
        </w:rPr>
        <w:t xml:space="preserve">Table </w:t>
      </w:r>
      <w:r>
        <w:rPr>
          <w:b/>
          <w:color w:val="FFFFFF"/>
          <w:sz w:val="26"/>
          <w:shd w:val="clear" w:color="auto" w:fill="005146"/>
        </w:rPr>
        <w:t>of</w:t>
      </w:r>
      <w:r>
        <w:rPr>
          <w:b/>
          <w:color w:val="FFFFFF"/>
          <w:spacing w:val="-10"/>
          <w:sz w:val="26"/>
          <w:shd w:val="clear" w:color="auto" w:fill="005146"/>
        </w:rPr>
        <w:t xml:space="preserve"> </w:t>
      </w:r>
      <w:r>
        <w:rPr>
          <w:b/>
          <w:color w:val="FFFFFF"/>
          <w:sz w:val="26"/>
          <w:shd w:val="clear" w:color="auto" w:fill="005146"/>
        </w:rPr>
        <w:t>contents</w:t>
      </w:r>
      <w:r>
        <w:rPr>
          <w:b/>
          <w:color w:val="FFFFFF"/>
          <w:sz w:val="26"/>
          <w:shd w:val="clear" w:color="auto" w:fill="005146"/>
        </w:rPr>
        <w:tab/>
      </w:r>
    </w:p>
    <w:p w:rsidR="006812D8" w:rsidRDefault="00611355">
      <w:pPr>
        <w:pStyle w:val="1"/>
        <w:tabs>
          <w:tab w:val="left" w:pos="10478"/>
        </w:tabs>
        <w:spacing w:before="126"/>
      </w:pPr>
      <w:r>
        <w:t>Section</w:t>
      </w:r>
      <w:r>
        <w:tab/>
        <w:t>Page</w:t>
      </w:r>
    </w:p>
    <w:p w:rsidR="006812D8" w:rsidRDefault="006812D8">
      <w:pPr>
        <w:pStyle w:val="a3"/>
        <w:rPr>
          <w:b/>
        </w:rPr>
      </w:pPr>
    </w:p>
    <w:p w:rsidR="006812D8" w:rsidRDefault="0059313B">
      <w:pPr>
        <w:pStyle w:val="a3"/>
        <w:tabs>
          <w:tab w:val="right" w:leader="dot" w:pos="10945"/>
        </w:tabs>
        <w:spacing w:before="264"/>
        <w:ind w:left="432"/>
      </w:pPr>
      <w:hyperlink w:anchor="_bookmark167" w:history="1">
        <w:proofErr w:type="gramStart"/>
        <w:r w:rsidR="00611355">
          <w:t>Table 40.</w:t>
        </w:r>
        <w:proofErr w:type="gramEnd"/>
        <w:r w:rsidR="00611355">
          <w:t xml:space="preserve">  Available</w:t>
        </w:r>
        <w:r w:rsidR="00611355">
          <w:rPr>
            <w:spacing w:val="-2"/>
          </w:rPr>
          <w:t xml:space="preserve"> </w:t>
        </w:r>
        <w:r w:rsidR="00611355">
          <w:t>RxBw</w:t>
        </w:r>
        <w:r w:rsidR="00611355">
          <w:rPr>
            <w:spacing w:val="-2"/>
          </w:rPr>
          <w:t xml:space="preserve"> </w:t>
        </w:r>
        <w:r w:rsidR="00611355">
          <w:t>Settings</w:t>
        </w:r>
        <w:r w:rsidR="00611355">
          <w:tab/>
          <w:t>88</w:t>
        </w:r>
      </w:hyperlink>
    </w:p>
    <w:p w:rsidR="006812D8" w:rsidRDefault="0059313B">
      <w:pPr>
        <w:pStyle w:val="a3"/>
        <w:tabs>
          <w:tab w:val="right" w:leader="dot" w:pos="10945"/>
        </w:tabs>
        <w:spacing w:before="70"/>
        <w:ind w:left="432"/>
      </w:pPr>
      <w:hyperlink w:anchor="_bookmark174" w:history="1">
        <w:proofErr w:type="gramStart"/>
        <w:r w:rsidR="00611355">
          <w:t>Table 41.</w:t>
        </w:r>
        <w:proofErr w:type="gramEnd"/>
        <w:r w:rsidR="00611355">
          <w:rPr>
            <w:spacing w:val="54"/>
          </w:rPr>
          <w:t xml:space="preserve"> </w:t>
        </w:r>
        <w:r w:rsidR="00611355">
          <w:t>Registers Summary</w:t>
        </w:r>
        <w:r w:rsidR="00611355">
          <w:tab/>
          <w:t>90</w:t>
        </w:r>
      </w:hyperlink>
    </w:p>
    <w:p w:rsidR="006812D8" w:rsidRDefault="0059313B">
      <w:pPr>
        <w:pStyle w:val="a3"/>
        <w:tabs>
          <w:tab w:val="right" w:leader="dot" w:pos="10945"/>
        </w:tabs>
        <w:spacing w:before="70"/>
        <w:ind w:left="432"/>
      </w:pPr>
      <w:hyperlink w:anchor="_bookmark176" w:history="1">
        <w:proofErr w:type="gramStart"/>
        <w:r w:rsidR="00611355">
          <w:t>Table 42.</w:t>
        </w:r>
        <w:proofErr w:type="gramEnd"/>
        <w:r w:rsidR="00611355">
          <w:rPr>
            <w:spacing w:val="55"/>
          </w:rPr>
          <w:t xml:space="preserve"> </w:t>
        </w:r>
        <w:r w:rsidR="00611355">
          <w:t>Register</w:t>
        </w:r>
        <w:r w:rsidR="00611355">
          <w:rPr>
            <w:spacing w:val="-2"/>
          </w:rPr>
          <w:t xml:space="preserve"> </w:t>
        </w:r>
        <w:r w:rsidR="00611355">
          <w:t>Map</w:t>
        </w:r>
        <w:r w:rsidR="00611355">
          <w:tab/>
          <w:t>93</w:t>
        </w:r>
      </w:hyperlink>
    </w:p>
    <w:p w:rsidR="006812D8" w:rsidRDefault="0059313B">
      <w:pPr>
        <w:pStyle w:val="a3"/>
        <w:tabs>
          <w:tab w:val="right" w:leader="dot" w:pos="10945"/>
        </w:tabs>
        <w:spacing w:before="70"/>
        <w:ind w:left="432"/>
      </w:pPr>
      <w:hyperlink w:anchor="_bookmark178" w:history="1">
        <w:proofErr w:type="gramStart"/>
        <w:r w:rsidR="00611355">
          <w:t>Table 43.</w:t>
        </w:r>
        <w:proofErr w:type="gramEnd"/>
        <w:r w:rsidR="00611355">
          <w:t xml:space="preserve">  Low Frequency</w:t>
        </w:r>
        <w:r w:rsidR="00611355">
          <w:rPr>
            <w:spacing w:val="-1"/>
          </w:rPr>
          <w:t xml:space="preserve"> </w:t>
        </w:r>
        <w:r w:rsidR="00611355">
          <w:t>Additional Registers</w:t>
        </w:r>
        <w:r w:rsidR="00611355">
          <w:tab/>
          <w:t>106</w:t>
        </w:r>
      </w:hyperlink>
    </w:p>
    <w:p w:rsidR="006812D8" w:rsidRDefault="0059313B">
      <w:pPr>
        <w:pStyle w:val="a3"/>
        <w:tabs>
          <w:tab w:val="right" w:leader="dot" w:pos="10945"/>
        </w:tabs>
        <w:spacing w:before="70"/>
        <w:ind w:left="432"/>
      </w:pPr>
      <w:hyperlink w:anchor="_bookmark179" w:history="1">
        <w:proofErr w:type="gramStart"/>
        <w:r w:rsidR="00611355">
          <w:t>Table 44.</w:t>
        </w:r>
        <w:proofErr w:type="gramEnd"/>
        <w:r w:rsidR="00611355">
          <w:t xml:space="preserve">  High Frequency</w:t>
        </w:r>
        <w:r w:rsidR="00611355">
          <w:rPr>
            <w:spacing w:val="-1"/>
          </w:rPr>
          <w:t xml:space="preserve"> </w:t>
        </w:r>
        <w:r w:rsidR="00611355">
          <w:t>Additional Registers</w:t>
        </w:r>
        <w:r w:rsidR="00611355">
          <w:tab/>
          <w:t>107</w:t>
        </w:r>
      </w:hyperlink>
    </w:p>
    <w:p w:rsidR="006812D8" w:rsidRDefault="0059313B">
      <w:pPr>
        <w:pStyle w:val="a3"/>
        <w:tabs>
          <w:tab w:val="right" w:leader="dot" w:pos="10945"/>
        </w:tabs>
        <w:spacing w:before="70"/>
        <w:ind w:left="432"/>
      </w:pPr>
      <w:hyperlink w:anchor="_bookmark186" w:history="1">
        <w:proofErr w:type="gramStart"/>
        <w:r w:rsidR="00611355">
          <w:t>Table 45.</w:t>
        </w:r>
        <w:proofErr w:type="gramEnd"/>
        <w:r w:rsidR="00611355">
          <w:rPr>
            <w:spacing w:val="54"/>
          </w:rPr>
          <w:t xml:space="preserve"> </w:t>
        </w:r>
        <w:r w:rsidR="00611355">
          <w:t>Crystal</w:t>
        </w:r>
        <w:r w:rsidR="00611355">
          <w:rPr>
            <w:spacing w:val="-1"/>
          </w:rPr>
          <w:t xml:space="preserve"> </w:t>
        </w:r>
        <w:r w:rsidR="00611355">
          <w:t>Specification</w:t>
        </w:r>
        <w:r w:rsidR="00611355">
          <w:tab/>
          <w:t>115</w:t>
        </w:r>
      </w:hyperlink>
    </w:p>
    <w:p w:rsidR="006812D8" w:rsidRDefault="0059313B">
      <w:pPr>
        <w:pStyle w:val="a3"/>
        <w:tabs>
          <w:tab w:val="right" w:leader="dot" w:pos="10944"/>
        </w:tabs>
        <w:spacing w:before="70"/>
        <w:ind w:left="432"/>
      </w:pPr>
      <w:hyperlink w:anchor="_bookmark199" w:history="1">
        <w:proofErr w:type="gramStart"/>
        <w:r w:rsidR="00611355">
          <w:t>Table 46.</w:t>
        </w:r>
        <w:proofErr w:type="gramEnd"/>
        <w:r w:rsidR="00611355">
          <w:t xml:space="preserve">  Listen Mode with PreambleDetect</w:t>
        </w:r>
        <w:r w:rsidR="00611355">
          <w:rPr>
            <w:spacing w:val="-2"/>
          </w:rPr>
          <w:t xml:space="preserve"> </w:t>
        </w:r>
        <w:r w:rsidR="00611355">
          <w:t>Condition</w:t>
        </w:r>
        <w:r w:rsidR="00611355">
          <w:rPr>
            <w:spacing w:val="-1"/>
          </w:rPr>
          <w:t xml:space="preserve"> </w:t>
        </w:r>
        <w:r w:rsidR="00611355">
          <w:t>Settings</w:t>
        </w:r>
        <w:r w:rsidR="00611355">
          <w:tab/>
          <w:t>118</w:t>
        </w:r>
      </w:hyperlink>
    </w:p>
    <w:p w:rsidR="006812D8" w:rsidRDefault="0059313B">
      <w:pPr>
        <w:pStyle w:val="a3"/>
        <w:tabs>
          <w:tab w:val="right" w:leader="dot" w:pos="10944"/>
        </w:tabs>
        <w:spacing w:before="70"/>
        <w:ind w:left="432"/>
      </w:pPr>
      <w:hyperlink w:anchor="_bookmark200" w:history="1">
        <w:proofErr w:type="gramStart"/>
        <w:r w:rsidR="00611355">
          <w:t>Table 47.</w:t>
        </w:r>
        <w:proofErr w:type="gramEnd"/>
        <w:r w:rsidR="00611355">
          <w:t xml:space="preserve">  Listen Mode with PreambleDetect Condition Recommended</w:t>
        </w:r>
        <w:r w:rsidR="00611355">
          <w:rPr>
            <w:spacing w:val="-5"/>
          </w:rPr>
          <w:t xml:space="preserve"> </w:t>
        </w:r>
        <w:r w:rsidR="00611355">
          <w:t>DIO</w:t>
        </w:r>
        <w:r w:rsidR="00611355">
          <w:rPr>
            <w:spacing w:val="1"/>
          </w:rPr>
          <w:t xml:space="preserve"> </w:t>
        </w:r>
        <w:r w:rsidR="00611355">
          <w:t>Mapping</w:t>
        </w:r>
        <w:r w:rsidR="00611355">
          <w:tab/>
          <w:t>118</w:t>
        </w:r>
      </w:hyperlink>
    </w:p>
    <w:p w:rsidR="006812D8" w:rsidRDefault="0059313B">
      <w:pPr>
        <w:pStyle w:val="a3"/>
        <w:tabs>
          <w:tab w:val="right" w:leader="dot" w:pos="10945"/>
        </w:tabs>
        <w:spacing w:before="70"/>
        <w:ind w:left="432"/>
      </w:pPr>
      <w:hyperlink w:anchor="_bookmark206" w:history="1">
        <w:proofErr w:type="gramStart"/>
        <w:r w:rsidR="00611355">
          <w:t>Table 48.</w:t>
        </w:r>
        <w:proofErr w:type="gramEnd"/>
        <w:r w:rsidR="00611355">
          <w:t xml:space="preserve">  Listen Mode with SyncAddress</w:t>
        </w:r>
        <w:r w:rsidR="00611355">
          <w:rPr>
            <w:spacing w:val="-2"/>
          </w:rPr>
          <w:t xml:space="preserve"> </w:t>
        </w:r>
        <w:r w:rsidR="00611355">
          <w:t>Condition</w:t>
        </w:r>
        <w:r w:rsidR="00611355">
          <w:rPr>
            <w:spacing w:val="-1"/>
          </w:rPr>
          <w:t xml:space="preserve"> </w:t>
        </w:r>
        <w:r w:rsidR="00611355">
          <w:t>Settings</w:t>
        </w:r>
        <w:r w:rsidR="00611355">
          <w:tab/>
          <w:t>121</w:t>
        </w:r>
      </w:hyperlink>
    </w:p>
    <w:p w:rsidR="006812D8" w:rsidRDefault="0059313B">
      <w:pPr>
        <w:pStyle w:val="a3"/>
        <w:tabs>
          <w:tab w:val="right" w:leader="dot" w:pos="10944"/>
        </w:tabs>
        <w:spacing w:before="70"/>
        <w:ind w:left="432"/>
      </w:pPr>
      <w:hyperlink w:anchor="_bookmark207" w:history="1">
        <w:proofErr w:type="gramStart"/>
        <w:r w:rsidR="00611355">
          <w:t>Table 49.</w:t>
        </w:r>
        <w:proofErr w:type="gramEnd"/>
        <w:r w:rsidR="00611355">
          <w:t xml:space="preserve">  Listen Mode with PreambleDetect Condition Recommended</w:t>
        </w:r>
        <w:r w:rsidR="00611355">
          <w:rPr>
            <w:spacing w:val="-5"/>
          </w:rPr>
          <w:t xml:space="preserve"> </w:t>
        </w:r>
        <w:r w:rsidR="00611355">
          <w:t>DIO</w:t>
        </w:r>
        <w:r w:rsidR="00611355">
          <w:rPr>
            <w:spacing w:val="1"/>
          </w:rPr>
          <w:t xml:space="preserve"> </w:t>
        </w:r>
        <w:r w:rsidR="00611355">
          <w:t>Mapping</w:t>
        </w:r>
        <w:r w:rsidR="00611355">
          <w:tab/>
          <w:t>121</w:t>
        </w:r>
      </w:hyperlink>
    </w:p>
    <w:p w:rsidR="006812D8" w:rsidRDefault="0059313B">
      <w:pPr>
        <w:pStyle w:val="a3"/>
        <w:tabs>
          <w:tab w:val="right" w:leader="dot" w:pos="10945"/>
        </w:tabs>
        <w:spacing w:before="70"/>
        <w:ind w:left="432"/>
      </w:pPr>
      <w:hyperlink w:anchor="_bookmark213" w:history="1">
        <w:proofErr w:type="gramStart"/>
        <w:r w:rsidR="00611355">
          <w:t>Table 50.</w:t>
        </w:r>
        <w:proofErr w:type="gramEnd"/>
        <w:r w:rsidR="00611355">
          <w:t xml:space="preserve">  Beacon</w:t>
        </w:r>
        <w:r w:rsidR="00611355">
          <w:rPr>
            <w:spacing w:val="-2"/>
          </w:rPr>
          <w:t xml:space="preserve"> </w:t>
        </w:r>
        <w:r w:rsidR="00611355">
          <w:t>Mode</w:t>
        </w:r>
        <w:r w:rsidR="00611355">
          <w:rPr>
            <w:spacing w:val="-2"/>
          </w:rPr>
          <w:t xml:space="preserve"> </w:t>
        </w:r>
        <w:r w:rsidR="00611355">
          <w:t>Settings</w:t>
        </w:r>
        <w:r w:rsidR="00611355">
          <w:tab/>
          <w:t>123</w:t>
        </w:r>
      </w:hyperlink>
    </w:p>
    <w:p w:rsidR="006812D8" w:rsidRDefault="00611355">
      <w:pPr>
        <w:pStyle w:val="a3"/>
        <w:tabs>
          <w:tab w:val="right" w:leader="dot" w:pos="10946"/>
        </w:tabs>
        <w:spacing w:before="70"/>
        <w:ind w:left="432"/>
      </w:pPr>
      <w:proofErr w:type="gramStart"/>
      <w:r>
        <w:t>Table 51.</w:t>
      </w:r>
      <w:proofErr w:type="gramEnd"/>
      <w:r>
        <w:rPr>
          <w:spacing w:val="55"/>
        </w:rPr>
        <w:t xml:space="preserve"> </w:t>
      </w:r>
      <w:hyperlink w:anchor="_bookmark227" w:history="1">
        <w:r>
          <w:t>Revision</w:t>
        </w:r>
        <w:r>
          <w:rPr>
            <w:spacing w:val="-2"/>
          </w:rPr>
          <w:t xml:space="preserve"> </w:t>
        </w:r>
        <w:r>
          <w:t>History</w:t>
        </w:r>
        <w:r>
          <w:tab/>
          <w:t>130</w:t>
        </w:r>
      </w:hyperlink>
    </w:p>
    <w:p w:rsidR="006812D8" w:rsidRDefault="006812D8">
      <w:pPr>
        <w:sectPr w:rsidR="006812D8">
          <w:pgSz w:w="11910" w:h="15840"/>
          <w:pgMar w:top="1080" w:right="160" w:bottom="780" w:left="120" w:header="256" w:footer="593" w:gutter="0"/>
          <w:cols w:space="720"/>
        </w:sectPr>
      </w:pPr>
    </w:p>
    <w:p w:rsidR="006812D8" w:rsidRDefault="0059313B">
      <w:pPr>
        <w:tabs>
          <w:tab w:val="left" w:pos="4751"/>
        </w:tabs>
        <w:spacing w:before="703"/>
        <w:ind w:left="432"/>
        <w:rPr>
          <w:b/>
          <w:sz w:val="26"/>
        </w:rPr>
      </w:pPr>
      <w:r>
        <w:lastRenderedPageBreak/>
        <w:pict>
          <v:shape id="_x0000_s3846" type="#_x0000_t202" style="position:absolute;left:0;text-align:left;margin-left:26.8pt;margin-top:6.5pt;width:539.2pt;height:17.05pt;z-index:15733760;mso-position-horizontal-relative:page"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anchorx="page"/>
          </v:shape>
        </w:pict>
      </w:r>
      <w:r w:rsidR="00611355">
        <w:rPr>
          <w:b/>
          <w:color w:val="FFFFFF"/>
          <w:spacing w:val="7"/>
          <w:w w:val="99"/>
          <w:sz w:val="26"/>
          <w:shd w:val="clear" w:color="auto" w:fill="005146"/>
        </w:rPr>
        <w:t xml:space="preserve"> </w:t>
      </w:r>
      <w:r w:rsidR="00611355">
        <w:rPr>
          <w:b/>
          <w:color w:val="FFFFFF"/>
          <w:spacing w:val="-4"/>
          <w:sz w:val="26"/>
          <w:shd w:val="clear" w:color="auto" w:fill="005146"/>
        </w:rPr>
        <w:t xml:space="preserve">Table </w:t>
      </w:r>
      <w:r w:rsidR="00611355">
        <w:rPr>
          <w:b/>
          <w:color w:val="FFFFFF"/>
          <w:sz w:val="26"/>
          <w:shd w:val="clear" w:color="auto" w:fill="005146"/>
        </w:rPr>
        <w:t>of</w:t>
      </w:r>
      <w:r w:rsidR="00611355">
        <w:rPr>
          <w:b/>
          <w:color w:val="FFFFFF"/>
          <w:spacing w:val="-10"/>
          <w:sz w:val="26"/>
          <w:shd w:val="clear" w:color="auto" w:fill="005146"/>
        </w:rPr>
        <w:t xml:space="preserve"> </w:t>
      </w:r>
      <w:r w:rsidR="00611355">
        <w:rPr>
          <w:b/>
          <w:color w:val="FFFFFF"/>
          <w:sz w:val="26"/>
          <w:shd w:val="clear" w:color="auto" w:fill="005146"/>
        </w:rPr>
        <w:t>contents</w:t>
      </w:r>
      <w:r w:rsidR="00611355">
        <w:rPr>
          <w:b/>
          <w:color w:val="FFFFFF"/>
          <w:sz w:val="26"/>
          <w:shd w:val="clear" w:color="auto" w:fill="005146"/>
        </w:rPr>
        <w:tab/>
      </w:r>
    </w:p>
    <w:p w:rsidR="006812D8" w:rsidRDefault="00611355">
      <w:pPr>
        <w:pStyle w:val="1"/>
        <w:tabs>
          <w:tab w:val="left" w:pos="10478"/>
        </w:tabs>
        <w:spacing w:before="126"/>
      </w:pPr>
      <w:r>
        <w:t>Section</w:t>
      </w:r>
      <w:r>
        <w:tab/>
        <w:t>Page</w:t>
      </w:r>
    </w:p>
    <w:p w:rsidR="006812D8" w:rsidRDefault="006812D8">
      <w:pPr>
        <w:pStyle w:val="a3"/>
        <w:rPr>
          <w:b/>
          <w:sz w:val="22"/>
        </w:rPr>
      </w:pPr>
    </w:p>
    <w:p w:rsidR="006812D8" w:rsidRDefault="006812D8">
      <w:pPr>
        <w:pStyle w:val="a3"/>
        <w:spacing w:before="10"/>
        <w:rPr>
          <w:b/>
        </w:rPr>
      </w:pPr>
    </w:p>
    <w:p w:rsidR="006812D8" w:rsidRDefault="0059313B">
      <w:pPr>
        <w:pStyle w:val="a3"/>
        <w:tabs>
          <w:tab w:val="left" w:leader="dot" w:pos="10835"/>
        </w:tabs>
        <w:ind w:left="432"/>
      </w:pPr>
      <w:hyperlink w:anchor="_bookmark2" w:history="1">
        <w:proofErr w:type="gramStart"/>
        <w:r w:rsidR="00611355">
          <w:t>Figure 1.</w:t>
        </w:r>
        <w:proofErr w:type="gramEnd"/>
        <w:r w:rsidR="00611355">
          <w:t xml:space="preserve"> </w:t>
        </w:r>
        <w:r w:rsidR="00611355">
          <w:rPr>
            <w:spacing w:val="50"/>
          </w:rPr>
          <w:t xml:space="preserve"> </w:t>
        </w:r>
        <w:r w:rsidR="00611355">
          <w:t>Block</w:t>
        </w:r>
        <w:r w:rsidR="00611355">
          <w:rPr>
            <w:spacing w:val="-1"/>
          </w:rPr>
          <w:t xml:space="preserve"> </w:t>
        </w:r>
        <w:r w:rsidR="00611355">
          <w:t>Diagram</w:t>
        </w:r>
        <w:r w:rsidR="00611355">
          <w:tab/>
          <w:t>9</w:t>
        </w:r>
      </w:hyperlink>
    </w:p>
    <w:p w:rsidR="006812D8" w:rsidRDefault="0059313B">
      <w:pPr>
        <w:pStyle w:val="a3"/>
        <w:tabs>
          <w:tab w:val="left" w:leader="dot" w:pos="10723"/>
        </w:tabs>
        <w:spacing w:before="70"/>
        <w:ind w:left="432"/>
      </w:pPr>
      <w:hyperlink w:anchor="_bookmark6" w:history="1">
        <w:proofErr w:type="gramStart"/>
        <w:r w:rsidR="00611355">
          <w:t>Figure 2.</w:t>
        </w:r>
        <w:proofErr w:type="gramEnd"/>
        <w:r w:rsidR="00611355">
          <w:t xml:space="preserve"> </w:t>
        </w:r>
        <w:r w:rsidR="00611355">
          <w:rPr>
            <w:spacing w:val="44"/>
          </w:rPr>
          <w:t xml:space="preserve"> </w:t>
        </w:r>
        <w:r w:rsidR="00611355">
          <w:t>Pin</w:t>
        </w:r>
        <w:r w:rsidR="00611355">
          <w:rPr>
            <w:spacing w:val="-4"/>
          </w:rPr>
          <w:t xml:space="preserve"> </w:t>
        </w:r>
        <w:r w:rsidR="00611355">
          <w:t>Diagrams</w:t>
        </w:r>
        <w:r w:rsidR="00611355">
          <w:tab/>
          <w:t>10</w:t>
        </w:r>
      </w:hyperlink>
    </w:p>
    <w:p w:rsidR="006812D8" w:rsidRDefault="0059313B">
      <w:pPr>
        <w:pStyle w:val="a3"/>
        <w:tabs>
          <w:tab w:val="left" w:leader="dot" w:pos="10723"/>
        </w:tabs>
        <w:spacing w:before="70"/>
        <w:ind w:left="432"/>
      </w:pPr>
      <w:hyperlink w:anchor="_bookmark10" w:history="1">
        <w:proofErr w:type="gramStart"/>
        <w:r w:rsidR="00611355">
          <w:t>Figure 3.</w:t>
        </w:r>
        <w:proofErr w:type="gramEnd"/>
        <w:r w:rsidR="00611355">
          <w:t xml:space="preserve"> </w:t>
        </w:r>
        <w:r w:rsidR="00611355">
          <w:rPr>
            <w:spacing w:val="49"/>
          </w:rPr>
          <w:t xml:space="preserve"> </w:t>
        </w:r>
        <w:r w:rsidR="00611355">
          <w:t>Marking Diagram</w:t>
        </w:r>
        <w:r w:rsidR="00611355">
          <w:tab/>
          <w:t>12</w:t>
        </w:r>
      </w:hyperlink>
    </w:p>
    <w:p w:rsidR="006812D8" w:rsidRDefault="0059313B">
      <w:pPr>
        <w:pStyle w:val="a3"/>
        <w:tabs>
          <w:tab w:val="left" w:leader="dot" w:pos="10723"/>
        </w:tabs>
        <w:spacing w:before="70"/>
        <w:ind w:left="432"/>
      </w:pPr>
      <w:hyperlink w:anchor="_bookmark36" w:history="1">
        <w:proofErr w:type="gramStart"/>
        <w:r w:rsidR="00611355">
          <w:t>Figure 4.</w:t>
        </w:r>
        <w:proofErr w:type="gramEnd"/>
        <w:r w:rsidR="00611355">
          <w:t xml:space="preserve">   SX1276/77/78/79 Block</w:t>
        </w:r>
        <w:r w:rsidR="00611355">
          <w:rPr>
            <w:spacing w:val="-12"/>
          </w:rPr>
          <w:t xml:space="preserve"> </w:t>
        </w:r>
        <w:r w:rsidR="00611355">
          <w:t>Schematic</w:t>
        </w:r>
        <w:r w:rsidR="00611355">
          <w:rPr>
            <w:spacing w:val="-3"/>
          </w:rPr>
          <w:t xml:space="preserve"> </w:t>
        </w:r>
        <w:r w:rsidR="00611355">
          <w:t>Diagram</w:t>
        </w:r>
        <w:r w:rsidR="00611355">
          <w:tab/>
          <w:t>23</w:t>
        </w:r>
      </w:hyperlink>
    </w:p>
    <w:p w:rsidR="006812D8" w:rsidRDefault="0059313B">
      <w:pPr>
        <w:pStyle w:val="a3"/>
        <w:tabs>
          <w:tab w:val="left" w:leader="dot" w:pos="10723"/>
        </w:tabs>
        <w:spacing w:before="70"/>
        <w:ind w:left="432"/>
      </w:pPr>
      <w:hyperlink w:anchor="_bookmark45" w:history="1">
        <w:proofErr w:type="gramStart"/>
        <w:r w:rsidR="00611355">
          <w:t>Figure 5.</w:t>
        </w:r>
        <w:proofErr w:type="gramEnd"/>
        <w:r w:rsidR="00611355">
          <w:t xml:space="preserve">   LoRaTM</w:t>
        </w:r>
        <w:r w:rsidR="00611355">
          <w:rPr>
            <w:spacing w:val="-9"/>
          </w:rPr>
          <w:t xml:space="preserve"> </w:t>
        </w:r>
        <w:r w:rsidR="00611355">
          <w:t>Modem</w:t>
        </w:r>
        <w:r w:rsidR="00611355">
          <w:rPr>
            <w:spacing w:val="-1"/>
          </w:rPr>
          <w:t xml:space="preserve"> </w:t>
        </w:r>
        <w:r w:rsidR="00611355">
          <w:t>Connectivity</w:t>
        </w:r>
        <w:r w:rsidR="00611355">
          <w:tab/>
          <w:t>26</w:t>
        </w:r>
      </w:hyperlink>
    </w:p>
    <w:p w:rsidR="006812D8" w:rsidRDefault="0059313B">
      <w:pPr>
        <w:pStyle w:val="a3"/>
        <w:tabs>
          <w:tab w:val="left" w:leader="dot" w:pos="10723"/>
        </w:tabs>
        <w:spacing w:before="70"/>
        <w:ind w:left="432"/>
      </w:pPr>
      <w:hyperlink w:anchor="_bookmark51" w:history="1">
        <w:proofErr w:type="gramStart"/>
        <w:r w:rsidR="00611355">
          <w:t>Figure 6.</w:t>
        </w:r>
        <w:proofErr w:type="gramEnd"/>
        <w:r w:rsidR="00611355">
          <w:t xml:space="preserve">   LoRaTM</w:t>
        </w:r>
        <w:r w:rsidR="00611355">
          <w:rPr>
            <w:spacing w:val="-10"/>
          </w:rPr>
          <w:t xml:space="preserve"> </w:t>
        </w:r>
        <w:r w:rsidR="00611355">
          <w:t>Packet</w:t>
        </w:r>
        <w:r w:rsidR="00611355">
          <w:rPr>
            <w:spacing w:val="-1"/>
          </w:rPr>
          <w:t xml:space="preserve"> </w:t>
        </w:r>
        <w:r w:rsidR="00611355">
          <w:t>Structure</w:t>
        </w:r>
        <w:r w:rsidR="00611355">
          <w:tab/>
          <w:t>29</w:t>
        </w:r>
      </w:hyperlink>
    </w:p>
    <w:p w:rsidR="006812D8" w:rsidRDefault="0059313B">
      <w:pPr>
        <w:pStyle w:val="a3"/>
        <w:tabs>
          <w:tab w:val="left" w:leader="dot" w:pos="10720"/>
        </w:tabs>
        <w:spacing w:before="70"/>
        <w:ind w:left="432"/>
      </w:pPr>
      <w:hyperlink w:anchor="_bookmark52" w:history="1">
        <w:proofErr w:type="gramStart"/>
        <w:r w:rsidR="00611355">
          <w:t>Figure 7.</w:t>
        </w:r>
        <w:proofErr w:type="gramEnd"/>
        <w:r w:rsidR="00611355">
          <w:t xml:space="preserve">   Interrupts Generated in the Case of Successful Frequency</w:t>
        </w:r>
        <w:r w:rsidR="00611355">
          <w:rPr>
            <w:spacing w:val="-32"/>
          </w:rPr>
          <w:t xml:space="preserve"> </w:t>
        </w:r>
        <w:r w:rsidR="00611355">
          <w:t>Hopping</w:t>
        </w:r>
        <w:r w:rsidR="00611355">
          <w:rPr>
            <w:spacing w:val="-4"/>
          </w:rPr>
          <w:t xml:space="preserve"> </w:t>
        </w:r>
        <w:r w:rsidR="00611355">
          <w:t>Communication.</w:t>
        </w:r>
        <w:r w:rsidR="00611355">
          <w:tab/>
          <w:t>33</w:t>
        </w:r>
      </w:hyperlink>
    </w:p>
    <w:p w:rsidR="006812D8" w:rsidRDefault="0059313B">
      <w:pPr>
        <w:pStyle w:val="a3"/>
        <w:tabs>
          <w:tab w:val="left" w:leader="dot" w:pos="10723"/>
        </w:tabs>
        <w:spacing w:before="70"/>
        <w:ind w:left="432"/>
      </w:pPr>
      <w:hyperlink w:anchor="_bookmark55" w:history="1">
        <w:proofErr w:type="gramStart"/>
        <w:r w:rsidR="00611355">
          <w:t>Figure 8.</w:t>
        </w:r>
        <w:proofErr w:type="gramEnd"/>
        <w:r w:rsidR="00611355">
          <w:t xml:space="preserve">   LoRaTM</w:t>
        </w:r>
        <w:r w:rsidR="00611355">
          <w:rPr>
            <w:spacing w:val="-6"/>
          </w:rPr>
          <w:t xml:space="preserve"> </w:t>
        </w:r>
        <w:r w:rsidR="00611355">
          <w:t>Data</w:t>
        </w:r>
        <w:r w:rsidR="00611355">
          <w:rPr>
            <w:spacing w:val="-2"/>
          </w:rPr>
          <w:t xml:space="preserve"> </w:t>
        </w:r>
        <w:r w:rsidR="00611355">
          <w:t>Buffer</w:t>
        </w:r>
        <w:r w:rsidR="00611355">
          <w:tab/>
          <w:t>34</w:t>
        </w:r>
      </w:hyperlink>
    </w:p>
    <w:p w:rsidR="006812D8" w:rsidRDefault="0059313B">
      <w:pPr>
        <w:pStyle w:val="a3"/>
        <w:tabs>
          <w:tab w:val="left" w:leader="dot" w:pos="10722"/>
        </w:tabs>
        <w:spacing w:before="71"/>
        <w:ind w:left="432"/>
      </w:pPr>
      <w:hyperlink w:anchor="_bookmark61" w:history="1">
        <w:proofErr w:type="gramStart"/>
        <w:r w:rsidR="00611355">
          <w:t>Figure 9.</w:t>
        </w:r>
        <w:proofErr w:type="gramEnd"/>
        <w:r w:rsidR="00611355">
          <w:t xml:space="preserve">   </w:t>
        </w:r>
        <w:proofErr w:type="gramStart"/>
        <w:r w:rsidR="00611355">
          <w:t>LoRaTM Modulation</w:t>
        </w:r>
        <w:r w:rsidR="00611355">
          <w:rPr>
            <w:spacing w:val="-18"/>
          </w:rPr>
          <w:t xml:space="preserve"> </w:t>
        </w:r>
        <w:r w:rsidR="00611355">
          <w:t>Transmission</w:t>
        </w:r>
        <w:r w:rsidR="00611355">
          <w:rPr>
            <w:spacing w:val="-3"/>
          </w:rPr>
          <w:t xml:space="preserve"> </w:t>
        </w:r>
        <w:r w:rsidR="00611355">
          <w:t>Sequence.</w:t>
        </w:r>
        <w:proofErr w:type="gramEnd"/>
        <w:r w:rsidR="00611355">
          <w:tab/>
          <w:t>38</w:t>
        </w:r>
      </w:hyperlink>
    </w:p>
    <w:p w:rsidR="006812D8" w:rsidRDefault="0059313B">
      <w:pPr>
        <w:pStyle w:val="a3"/>
        <w:tabs>
          <w:tab w:val="left" w:leader="dot" w:pos="10722"/>
        </w:tabs>
        <w:spacing w:before="70"/>
        <w:ind w:left="432"/>
      </w:pPr>
      <w:hyperlink w:anchor="_bookmark62" w:history="1">
        <w:proofErr w:type="gramStart"/>
        <w:r w:rsidR="00611355">
          <w:t>Figure 10.</w:t>
        </w:r>
        <w:proofErr w:type="gramEnd"/>
        <w:r w:rsidR="00611355">
          <w:t xml:space="preserve">   LoRaTM</w:t>
        </w:r>
        <w:r w:rsidR="00611355">
          <w:rPr>
            <w:spacing w:val="-8"/>
          </w:rPr>
          <w:t xml:space="preserve"> </w:t>
        </w:r>
        <w:r w:rsidR="00611355">
          <w:t>Receive</w:t>
        </w:r>
        <w:r w:rsidR="00611355">
          <w:rPr>
            <w:spacing w:val="-2"/>
          </w:rPr>
          <w:t xml:space="preserve"> </w:t>
        </w:r>
        <w:r w:rsidR="00611355">
          <w:t>Sequence.</w:t>
        </w:r>
        <w:r w:rsidR="00611355">
          <w:tab/>
          <w:t>39</w:t>
        </w:r>
      </w:hyperlink>
    </w:p>
    <w:p w:rsidR="006812D8" w:rsidRDefault="0059313B">
      <w:pPr>
        <w:pStyle w:val="a3"/>
        <w:tabs>
          <w:tab w:val="left" w:leader="dot" w:pos="10723"/>
        </w:tabs>
        <w:spacing w:before="70"/>
        <w:ind w:left="432"/>
      </w:pPr>
      <w:hyperlink w:anchor="_bookmark63" w:history="1">
        <w:proofErr w:type="gramStart"/>
        <w:r w:rsidR="00611355">
          <w:t>Figure 11.</w:t>
        </w:r>
        <w:proofErr w:type="gramEnd"/>
        <w:r w:rsidR="00611355">
          <w:t xml:space="preserve">   LoRaTM</w:t>
        </w:r>
        <w:r w:rsidR="00611355">
          <w:rPr>
            <w:spacing w:val="-11"/>
          </w:rPr>
          <w:t xml:space="preserve"> </w:t>
        </w:r>
        <w:r w:rsidR="00611355">
          <w:t>CAD</w:t>
        </w:r>
        <w:r w:rsidR="00611355">
          <w:rPr>
            <w:spacing w:val="-2"/>
          </w:rPr>
          <w:t xml:space="preserve"> </w:t>
        </w:r>
        <w:r w:rsidR="00611355">
          <w:t>Flow</w:t>
        </w:r>
        <w:r w:rsidR="00611355">
          <w:tab/>
          <w:t>43</w:t>
        </w:r>
      </w:hyperlink>
    </w:p>
    <w:p w:rsidR="006812D8" w:rsidRDefault="0059313B">
      <w:pPr>
        <w:pStyle w:val="a3"/>
        <w:tabs>
          <w:tab w:val="left" w:leader="dot" w:pos="10722"/>
        </w:tabs>
        <w:spacing w:before="70"/>
        <w:ind w:left="432"/>
      </w:pPr>
      <w:hyperlink w:anchor="_bookmark64" w:history="1">
        <w:proofErr w:type="gramStart"/>
        <w:r w:rsidR="00611355">
          <w:t>Figure 12.</w:t>
        </w:r>
        <w:proofErr w:type="gramEnd"/>
        <w:r w:rsidR="00611355">
          <w:t xml:space="preserve">   CAD Time as a Function of</w:t>
        </w:r>
        <w:r w:rsidR="00611355">
          <w:rPr>
            <w:spacing w:val="-20"/>
          </w:rPr>
          <w:t xml:space="preserve"> </w:t>
        </w:r>
        <w:r w:rsidR="00611355">
          <w:t>Spreading</w:t>
        </w:r>
        <w:r w:rsidR="00611355">
          <w:rPr>
            <w:spacing w:val="-1"/>
          </w:rPr>
          <w:t xml:space="preserve"> </w:t>
        </w:r>
        <w:r w:rsidR="00611355">
          <w:t>Factor</w:t>
        </w:r>
        <w:r w:rsidR="00611355">
          <w:tab/>
          <w:t>44</w:t>
        </w:r>
      </w:hyperlink>
    </w:p>
    <w:p w:rsidR="006812D8" w:rsidRDefault="0059313B">
      <w:pPr>
        <w:pStyle w:val="a3"/>
        <w:tabs>
          <w:tab w:val="left" w:leader="dot" w:pos="10722"/>
        </w:tabs>
        <w:spacing w:before="70"/>
        <w:ind w:left="432"/>
      </w:pPr>
      <w:hyperlink w:anchor="_bookmark65" w:history="1">
        <w:proofErr w:type="gramStart"/>
        <w:r w:rsidR="00611355">
          <w:t>Figure 13.</w:t>
        </w:r>
        <w:proofErr w:type="gramEnd"/>
        <w:r w:rsidR="00611355">
          <w:t xml:space="preserve">   Consumption Profile of the LoRa</w:t>
        </w:r>
        <w:r w:rsidR="00611355">
          <w:rPr>
            <w:spacing w:val="-20"/>
          </w:rPr>
          <w:t xml:space="preserve"> </w:t>
        </w:r>
        <w:r w:rsidR="00611355">
          <w:t>CAD</w:t>
        </w:r>
        <w:r w:rsidR="00611355">
          <w:rPr>
            <w:spacing w:val="-3"/>
          </w:rPr>
          <w:t xml:space="preserve"> </w:t>
        </w:r>
        <w:r w:rsidR="00611355">
          <w:t>Process</w:t>
        </w:r>
        <w:r w:rsidR="00611355">
          <w:tab/>
          <w:t>45</w:t>
        </w:r>
      </w:hyperlink>
    </w:p>
    <w:p w:rsidR="006812D8" w:rsidRDefault="0059313B">
      <w:pPr>
        <w:pStyle w:val="a3"/>
        <w:tabs>
          <w:tab w:val="left" w:leader="dot" w:pos="10722"/>
        </w:tabs>
        <w:spacing w:before="70"/>
        <w:ind w:left="432"/>
      </w:pPr>
      <w:hyperlink w:anchor="_bookmark76" w:history="1">
        <w:proofErr w:type="gramStart"/>
        <w:r w:rsidR="00611355">
          <w:t>Figure 14.</w:t>
        </w:r>
        <w:proofErr w:type="gramEnd"/>
        <w:r w:rsidR="00611355">
          <w:t xml:space="preserve">   OOK Peak</w:t>
        </w:r>
        <w:r w:rsidR="00611355">
          <w:rPr>
            <w:spacing w:val="-17"/>
          </w:rPr>
          <w:t xml:space="preserve"> </w:t>
        </w:r>
        <w:r w:rsidR="00611355">
          <w:t>Demodulator</w:t>
        </w:r>
        <w:r w:rsidR="00611355">
          <w:rPr>
            <w:spacing w:val="-4"/>
          </w:rPr>
          <w:t xml:space="preserve"> </w:t>
        </w:r>
        <w:r w:rsidR="00611355">
          <w:t>Description</w:t>
        </w:r>
        <w:r w:rsidR="00611355">
          <w:tab/>
          <w:t>49</w:t>
        </w:r>
      </w:hyperlink>
    </w:p>
    <w:p w:rsidR="006812D8" w:rsidRDefault="0059313B">
      <w:pPr>
        <w:pStyle w:val="a3"/>
        <w:tabs>
          <w:tab w:val="left" w:leader="dot" w:pos="10723"/>
        </w:tabs>
        <w:spacing w:before="70"/>
        <w:ind w:left="432"/>
      </w:pPr>
      <w:hyperlink w:anchor="_bookmark77" w:history="1">
        <w:proofErr w:type="gramStart"/>
        <w:r w:rsidR="00611355">
          <w:t>Figure 15.</w:t>
        </w:r>
        <w:proofErr w:type="gramEnd"/>
        <w:r w:rsidR="00611355">
          <w:t xml:space="preserve">   Floor</w:t>
        </w:r>
        <w:r w:rsidR="00611355">
          <w:rPr>
            <w:spacing w:val="-13"/>
          </w:rPr>
          <w:t xml:space="preserve"> </w:t>
        </w:r>
        <w:r w:rsidR="00611355">
          <w:t>Threshold</w:t>
        </w:r>
        <w:r w:rsidR="00611355">
          <w:rPr>
            <w:spacing w:val="-3"/>
          </w:rPr>
          <w:t xml:space="preserve"> </w:t>
        </w:r>
        <w:r w:rsidR="00611355">
          <w:t>Optimization</w:t>
        </w:r>
        <w:r w:rsidR="00611355">
          <w:tab/>
          <w:t>50</w:t>
        </w:r>
      </w:hyperlink>
    </w:p>
    <w:p w:rsidR="006812D8" w:rsidRDefault="0059313B">
      <w:pPr>
        <w:pStyle w:val="a3"/>
        <w:tabs>
          <w:tab w:val="left" w:leader="dot" w:pos="10723"/>
        </w:tabs>
        <w:spacing w:before="70"/>
        <w:ind w:left="432"/>
      </w:pPr>
      <w:hyperlink w:anchor="_bookmark78" w:history="1">
        <w:proofErr w:type="gramStart"/>
        <w:r w:rsidR="00611355">
          <w:t>Figure 16.</w:t>
        </w:r>
        <w:proofErr w:type="gramEnd"/>
        <w:r w:rsidR="00611355">
          <w:t xml:space="preserve">   Bit</w:t>
        </w:r>
        <w:r w:rsidR="00611355">
          <w:rPr>
            <w:spacing w:val="-13"/>
          </w:rPr>
          <w:t xml:space="preserve"> </w:t>
        </w:r>
        <w:r w:rsidR="00611355">
          <w:t>Synchronizer</w:t>
        </w:r>
        <w:r w:rsidR="00611355">
          <w:rPr>
            <w:spacing w:val="-1"/>
          </w:rPr>
          <w:t xml:space="preserve"> </w:t>
        </w:r>
        <w:r w:rsidR="00611355">
          <w:t>Description</w:t>
        </w:r>
        <w:r w:rsidR="00611355">
          <w:tab/>
          <w:t>51</w:t>
        </w:r>
      </w:hyperlink>
    </w:p>
    <w:p w:rsidR="006812D8" w:rsidRDefault="0059313B">
      <w:pPr>
        <w:pStyle w:val="a3"/>
        <w:tabs>
          <w:tab w:val="left" w:leader="dot" w:pos="10723"/>
        </w:tabs>
        <w:spacing w:before="70"/>
        <w:ind w:left="432"/>
      </w:pPr>
      <w:hyperlink w:anchor="_bookmark84" w:history="1">
        <w:proofErr w:type="gramStart"/>
        <w:r w:rsidR="00611355">
          <w:t>Figure 17.</w:t>
        </w:r>
        <w:proofErr w:type="gramEnd"/>
        <w:r w:rsidR="00611355">
          <w:t xml:space="preserve"> </w:t>
        </w:r>
        <w:r w:rsidR="00611355">
          <w:rPr>
            <w:spacing w:val="40"/>
          </w:rPr>
          <w:t xml:space="preserve"> </w:t>
        </w:r>
        <w:r w:rsidR="00611355">
          <w:t>Startup</w:t>
        </w:r>
        <w:r w:rsidR="00611355">
          <w:rPr>
            <w:spacing w:val="-5"/>
          </w:rPr>
          <w:t xml:space="preserve"> </w:t>
        </w:r>
        <w:r w:rsidR="00611355">
          <w:t>Process</w:t>
        </w:r>
        <w:r w:rsidR="00611355">
          <w:tab/>
          <w:t>56</w:t>
        </w:r>
      </w:hyperlink>
    </w:p>
    <w:p w:rsidR="006812D8" w:rsidRDefault="0059313B">
      <w:pPr>
        <w:pStyle w:val="a3"/>
        <w:tabs>
          <w:tab w:val="left" w:leader="dot" w:pos="10724"/>
        </w:tabs>
        <w:spacing w:before="71"/>
        <w:ind w:left="432"/>
      </w:pPr>
      <w:hyperlink w:anchor="_bookmark86" w:history="1">
        <w:proofErr w:type="gramStart"/>
        <w:r w:rsidR="00611355">
          <w:t>Figure 18.</w:t>
        </w:r>
        <w:proofErr w:type="gramEnd"/>
        <w:r w:rsidR="00611355">
          <w:t xml:space="preserve">   Time to</w:t>
        </w:r>
        <w:r w:rsidR="00611355">
          <w:rPr>
            <w:spacing w:val="-9"/>
          </w:rPr>
          <w:t xml:space="preserve"> </w:t>
        </w:r>
        <w:r w:rsidR="00611355">
          <w:t>RSSI</w:t>
        </w:r>
        <w:r w:rsidR="00611355">
          <w:rPr>
            <w:spacing w:val="-2"/>
          </w:rPr>
          <w:t xml:space="preserve"> </w:t>
        </w:r>
        <w:r w:rsidR="00611355">
          <w:t>Sample</w:t>
        </w:r>
        <w:r w:rsidR="00611355">
          <w:tab/>
          <w:t>57</w:t>
        </w:r>
      </w:hyperlink>
    </w:p>
    <w:p w:rsidR="006812D8" w:rsidRDefault="0059313B">
      <w:pPr>
        <w:pStyle w:val="a3"/>
        <w:tabs>
          <w:tab w:val="left" w:leader="dot" w:pos="10724"/>
        </w:tabs>
        <w:spacing w:before="70"/>
        <w:ind w:left="432"/>
      </w:pPr>
      <w:hyperlink w:anchor="_bookmark87" w:history="1">
        <w:proofErr w:type="gramStart"/>
        <w:r w:rsidR="00611355">
          <w:t>Figure 19.</w:t>
        </w:r>
        <w:proofErr w:type="gramEnd"/>
        <w:r w:rsidR="00611355">
          <w:t xml:space="preserve">   </w:t>
        </w:r>
        <w:proofErr w:type="gramStart"/>
        <w:r w:rsidR="00611355">
          <w:t>Tx</w:t>
        </w:r>
        <w:proofErr w:type="gramEnd"/>
        <w:r w:rsidR="00611355">
          <w:t xml:space="preserve"> to</w:t>
        </w:r>
        <w:r w:rsidR="00611355">
          <w:rPr>
            <w:spacing w:val="-9"/>
          </w:rPr>
          <w:t xml:space="preserve"> </w:t>
        </w:r>
        <w:r w:rsidR="00611355">
          <w:t>Rx</w:t>
        </w:r>
        <w:r w:rsidR="00611355">
          <w:rPr>
            <w:spacing w:val="-2"/>
          </w:rPr>
          <w:t xml:space="preserve"> </w:t>
        </w:r>
        <w:r w:rsidR="00611355">
          <w:t>Turnaround</w:t>
        </w:r>
        <w:r w:rsidR="00611355">
          <w:tab/>
          <w:t>58</w:t>
        </w:r>
      </w:hyperlink>
    </w:p>
    <w:p w:rsidR="006812D8" w:rsidRDefault="0059313B">
      <w:pPr>
        <w:pStyle w:val="a3"/>
        <w:tabs>
          <w:tab w:val="left" w:leader="dot" w:pos="10723"/>
        </w:tabs>
        <w:spacing w:before="70"/>
        <w:ind w:left="432"/>
      </w:pPr>
      <w:hyperlink w:anchor="_bookmark88" w:history="1">
        <w:proofErr w:type="gramStart"/>
        <w:r w:rsidR="00611355">
          <w:t>Figure 20.</w:t>
        </w:r>
        <w:proofErr w:type="gramEnd"/>
        <w:r w:rsidR="00611355">
          <w:t xml:space="preserve">   Rx to</w:t>
        </w:r>
        <w:r w:rsidR="00611355">
          <w:rPr>
            <w:spacing w:val="-6"/>
          </w:rPr>
          <w:t xml:space="preserve"> </w:t>
        </w:r>
        <w:proofErr w:type="gramStart"/>
        <w:r w:rsidR="00611355">
          <w:t>Tx</w:t>
        </w:r>
        <w:proofErr w:type="gramEnd"/>
        <w:r w:rsidR="00611355">
          <w:rPr>
            <w:spacing w:val="-2"/>
          </w:rPr>
          <w:t xml:space="preserve"> </w:t>
        </w:r>
        <w:r w:rsidR="00611355">
          <w:t>Turnaround</w:t>
        </w:r>
        <w:r w:rsidR="00611355">
          <w:tab/>
          <w:t>58</w:t>
        </w:r>
      </w:hyperlink>
    </w:p>
    <w:p w:rsidR="006812D8" w:rsidRDefault="0059313B">
      <w:pPr>
        <w:pStyle w:val="a3"/>
        <w:tabs>
          <w:tab w:val="left" w:leader="dot" w:pos="10723"/>
        </w:tabs>
        <w:spacing w:before="70"/>
        <w:ind w:left="432"/>
      </w:pPr>
      <w:hyperlink w:anchor="_bookmark89" w:history="1">
        <w:proofErr w:type="gramStart"/>
        <w:r w:rsidR="00611355">
          <w:t>Figure 21.</w:t>
        </w:r>
        <w:proofErr w:type="gramEnd"/>
        <w:r w:rsidR="00611355">
          <w:t xml:space="preserve"> </w:t>
        </w:r>
        <w:r w:rsidR="00611355">
          <w:rPr>
            <w:spacing w:val="51"/>
          </w:rPr>
          <w:t xml:space="preserve"> </w:t>
        </w:r>
        <w:r w:rsidR="00611355">
          <w:t>Receiver</w:t>
        </w:r>
        <w:r w:rsidR="00611355">
          <w:rPr>
            <w:spacing w:val="-2"/>
          </w:rPr>
          <w:t xml:space="preserve"> </w:t>
        </w:r>
        <w:r w:rsidR="00611355">
          <w:t>Hopping</w:t>
        </w:r>
        <w:r w:rsidR="00611355">
          <w:tab/>
          <w:t>59</w:t>
        </w:r>
      </w:hyperlink>
    </w:p>
    <w:p w:rsidR="006812D8" w:rsidRDefault="0059313B">
      <w:pPr>
        <w:pStyle w:val="a3"/>
        <w:tabs>
          <w:tab w:val="left" w:leader="dot" w:pos="10723"/>
        </w:tabs>
        <w:spacing w:before="70"/>
        <w:ind w:left="432"/>
      </w:pPr>
      <w:hyperlink w:anchor="_bookmark90" w:history="1">
        <w:proofErr w:type="gramStart"/>
        <w:r w:rsidR="00611355">
          <w:t>Figure 22.</w:t>
        </w:r>
        <w:proofErr w:type="gramEnd"/>
        <w:r w:rsidR="00611355">
          <w:t xml:space="preserve"> </w:t>
        </w:r>
        <w:r w:rsidR="00611355">
          <w:rPr>
            <w:spacing w:val="49"/>
          </w:rPr>
          <w:t xml:space="preserve"> </w:t>
        </w:r>
        <w:r w:rsidR="00611355">
          <w:t>Transmitter</w:t>
        </w:r>
        <w:r w:rsidR="00611355">
          <w:rPr>
            <w:spacing w:val="-2"/>
          </w:rPr>
          <w:t xml:space="preserve"> </w:t>
        </w:r>
        <w:r w:rsidR="00611355">
          <w:t>Hopping</w:t>
        </w:r>
        <w:r w:rsidR="00611355">
          <w:tab/>
          <w:t>59</w:t>
        </w:r>
      </w:hyperlink>
    </w:p>
    <w:p w:rsidR="006812D8" w:rsidRDefault="0059313B">
      <w:pPr>
        <w:pStyle w:val="a3"/>
        <w:tabs>
          <w:tab w:val="left" w:leader="dot" w:pos="10722"/>
        </w:tabs>
        <w:spacing w:before="70"/>
        <w:ind w:left="432"/>
      </w:pPr>
      <w:hyperlink w:anchor="_bookmark99" w:history="1">
        <w:proofErr w:type="gramStart"/>
        <w:r w:rsidR="00611355">
          <w:t>Figure 23.</w:t>
        </w:r>
        <w:proofErr w:type="gramEnd"/>
        <w:r w:rsidR="00611355">
          <w:t xml:space="preserve">   Timer1 and</w:t>
        </w:r>
        <w:r w:rsidR="00611355">
          <w:rPr>
            <w:spacing w:val="-11"/>
          </w:rPr>
          <w:t xml:space="preserve"> </w:t>
        </w:r>
        <w:r w:rsidR="00611355">
          <w:t>Timer2</w:t>
        </w:r>
        <w:r w:rsidR="00611355">
          <w:rPr>
            <w:spacing w:val="-2"/>
          </w:rPr>
          <w:t xml:space="preserve"> </w:t>
        </w:r>
        <w:r w:rsidR="00611355">
          <w:t>Mechanism</w:t>
        </w:r>
        <w:r w:rsidR="00611355">
          <w:tab/>
          <w:t>63</w:t>
        </w:r>
      </w:hyperlink>
    </w:p>
    <w:p w:rsidR="006812D8" w:rsidRDefault="0059313B">
      <w:pPr>
        <w:pStyle w:val="a3"/>
        <w:tabs>
          <w:tab w:val="left" w:leader="dot" w:pos="10723"/>
        </w:tabs>
        <w:spacing w:before="70"/>
        <w:ind w:left="431"/>
      </w:pPr>
      <w:hyperlink w:anchor="_bookmark101" w:history="1">
        <w:proofErr w:type="gramStart"/>
        <w:r w:rsidR="00611355">
          <w:t>Figure 24.</w:t>
        </w:r>
        <w:proofErr w:type="gramEnd"/>
        <w:r w:rsidR="00611355">
          <w:t xml:space="preserve">   Sequencer</w:t>
        </w:r>
        <w:r w:rsidR="00611355">
          <w:rPr>
            <w:spacing w:val="-20"/>
          </w:rPr>
          <w:t xml:space="preserve"> </w:t>
        </w:r>
        <w:r w:rsidR="00611355">
          <w:t>State</w:t>
        </w:r>
        <w:r w:rsidR="00611355">
          <w:rPr>
            <w:spacing w:val="-5"/>
          </w:rPr>
          <w:t xml:space="preserve"> </w:t>
        </w:r>
        <w:r w:rsidR="00611355">
          <w:t>Machine</w:t>
        </w:r>
        <w:r w:rsidR="00611355">
          <w:tab/>
          <w:t>64</w:t>
        </w:r>
      </w:hyperlink>
    </w:p>
    <w:p w:rsidR="006812D8" w:rsidRDefault="0059313B">
      <w:pPr>
        <w:pStyle w:val="a3"/>
        <w:tabs>
          <w:tab w:val="left" w:leader="dot" w:pos="10722"/>
        </w:tabs>
        <w:spacing w:before="70"/>
        <w:ind w:left="431"/>
      </w:pPr>
      <w:hyperlink w:anchor="_bookmark103" w:history="1">
        <w:proofErr w:type="gramStart"/>
        <w:r w:rsidR="00611355">
          <w:t>Figure 25.</w:t>
        </w:r>
        <w:proofErr w:type="gramEnd"/>
        <w:r w:rsidR="00611355">
          <w:t xml:space="preserve">   SX1276/77/78/79 Data Processing</w:t>
        </w:r>
        <w:r w:rsidR="00611355">
          <w:rPr>
            <w:spacing w:val="-32"/>
          </w:rPr>
          <w:t xml:space="preserve"> </w:t>
        </w:r>
        <w:r w:rsidR="00611355">
          <w:t>Conceptual</w:t>
        </w:r>
        <w:r w:rsidR="00611355">
          <w:rPr>
            <w:spacing w:val="-4"/>
          </w:rPr>
          <w:t xml:space="preserve"> </w:t>
        </w:r>
        <w:r w:rsidR="00611355">
          <w:t>View</w:t>
        </w:r>
        <w:r w:rsidR="00611355">
          <w:tab/>
          <w:t>65</w:t>
        </w:r>
      </w:hyperlink>
    </w:p>
    <w:p w:rsidR="006812D8" w:rsidRDefault="0059313B">
      <w:pPr>
        <w:pStyle w:val="a3"/>
        <w:tabs>
          <w:tab w:val="left" w:leader="dot" w:pos="10723"/>
        </w:tabs>
        <w:spacing w:before="70"/>
        <w:ind w:left="431"/>
      </w:pPr>
      <w:hyperlink w:anchor="_bookmark105" w:history="1">
        <w:proofErr w:type="gramStart"/>
        <w:r w:rsidR="00611355">
          <w:t>Figure 26.</w:t>
        </w:r>
        <w:proofErr w:type="gramEnd"/>
        <w:r w:rsidR="00611355">
          <w:t xml:space="preserve">   FIFO and Shift</w:t>
        </w:r>
        <w:r w:rsidR="00611355">
          <w:rPr>
            <w:spacing w:val="-20"/>
          </w:rPr>
          <w:t xml:space="preserve"> </w:t>
        </w:r>
        <w:r w:rsidR="00611355">
          <w:t>Register</w:t>
        </w:r>
        <w:r w:rsidR="00611355">
          <w:rPr>
            <w:spacing w:val="-2"/>
          </w:rPr>
          <w:t xml:space="preserve"> </w:t>
        </w:r>
        <w:r w:rsidR="00611355">
          <w:t>(SR)</w:t>
        </w:r>
        <w:r w:rsidR="00611355">
          <w:tab/>
          <w:t>66</w:t>
        </w:r>
      </w:hyperlink>
    </w:p>
    <w:p w:rsidR="006812D8" w:rsidRDefault="0059313B">
      <w:pPr>
        <w:pStyle w:val="a3"/>
        <w:tabs>
          <w:tab w:val="left" w:leader="dot" w:pos="10723"/>
        </w:tabs>
        <w:spacing w:before="70"/>
        <w:ind w:left="431"/>
      </w:pPr>
      <w:hyperlink w:anchor="_bookmark106" w:history="1">
        <w:proofErr w:type="gramStart"/>
        <w:r w:rsidR="00611355">
          <w:t>Figure 27.</w:t>
        </w:r>
        <w:proofErr w:type="gramEnd"/>
        <w:r w:rsidR="00611355">
          <w:t xml:space="preserve">   FifoLevel IRQ</w:t>
        </w:r>
        <w:r w:rsidR="00611355">
          <w:rPr>
            <w:spacing w:val="-8"/>
          </w:rPr>
          <w:t xml:space="preserve"> </w:t>
        </w:r>
        <w:r w:rsidR="00611355">
          <w:t>Source</w:t>
        </w:r>
        <w:r w:rsidR="00611355">
          <w:rPr>
            <w:spacing w:val="-2"/>
          </w:rPr>
          <w:t xml:space="preserve"> </w:t>
        </w:r>
        <w:r w:rsidR="00611355">
          <w:t>Behavior</w:t>
        </w:r>
        <w:r w:rsidR="00611355">
          <w:tab/>
          <w:t>67</w:t>
        </w:r>
      </w:hyperlink>
    </w:p>
    <w:p w:rsidR="006812D8" w:rsidRDefault="0059313B">
      <w:pPr>
        <w:pStyle w:val="a3"/>
        <w:tabs>
          <w:tab w:val="left" w:leader="dot" w:pos="10723"/>
        </w:tabs>
        <w:spacing w:before="70"/>
        <w:ind w:left="432"/>
      </w:pPr>
      <w:hyperlink w:anchor="_bookmark108" w:history="1">
        <w:proofErr w:type="gramStart"/>
        <w:r w:rsidR="00611355">
          <w:t>Figure 28.</w:t>
        </w:r>
        <w:proofErr w:type="gramEnd"/>
        <w:r w:rsidR="00611355">
          <w:t xml:space="preserve">   Sync</w:t>
        </w:r>
        <w:r w:rsidR="00611355">
          <w:rPr>
            <w:spacing w:val="-18"/>
          </w:rPr>
          <w:t xml:space="preserve"> </w:t>
        </w:r>
        <w:r w:rsidR="00611355">
          <w:t>Word</w:t>
        </w:r>
        <w:r w:rsidR="00611355">
          <w:rPr>
            <w:spacing w:val="-3"/>
          </w:rPr>
          <w:t xml:space="preserve"> </w:t>
        </w:r>
        <w:r w:rsidR="00611355">
          <w:t>Recognition</w:t>
        </w:r>
        <w:r w:rsidR="00611355">
          <w:tab/>
          <w:t>68</w:t>
        </w:r>
      </w:hyperlink>
    </w:p>
    <w:p w:rsidR="006812D8" w:rsidRDefault="0059313B">
      <w:pPr>
        <w:pStyle w:val="a3"/>
        <w:tabs>
          <w:tab w:val="left" w:leader="dot" w:pos="10722"/>
        </w:tabs>
        <w:spacing w:before="70"/>
        <w:ind w:left="432"/>
      </w:pPr>
      <w:hyperlink w:anchor="_bookmark116" w:history="1">
        <w:proofErr w:type="gramStart"/>
        <w:r w:rsidR="00611355">
          <w:t>Figure 29.</w:t>
        </w:r>
        <w:proofErr w:type="gramEnd"/>
        <w:r w:rsidR="00611355">
          <w:t xml:space="preserve">   Continuous Mode</w:t>
        </w:r>
        <w:r w:rsidR="00611355">
          <w:rPr>
            <w:spacing w:val="-17"/>
          </w:rPr>
          <w:t xml:space="preserve"> </w:t>
        </w:r>
        <w:r w:rsidR="00611355">
          <w:t>Conceptual</w:t>
        </w:r>
        <w:r w:rsidR="00611355">
          <w:rPr>
            <w:spacing w:val="-4"/>
          </w:rPr>
          <w:t xml:space="preserve"> </w:t>
        </w:r>
        <w:r w:rsidR="00611355">
          <w:t>View</w:t>
        </w:r>
        <w:r w:rsidR="00611355">
          <w:tab/>
          <w:t>70</w:t>
        </w:r>
      </w:hyperlink>
    </w:p>
    <w:p w:rsidR="006812D8" w:rsidRDefault="0059313B">
      <w:pPr>
        <w:pStyle w:val="a3"/>
        <w:tabs>
          <w:tab w:val="left" w:leader="dot" w:pos="10722"/>
        </w:tabs>
        <w:spacing w:before="70"/>
        <w:ind w:left="432"/>
      </w:pPr>
      <w:hyperlink w:anchor="_bookmark118" w:history="1">
        <w:proofErr w:type="gramStart"/>
        <w:r w:rsidR="00611355">
          <w:t>Figure 30.</w:t>
        </w:r>
        <w:proofErr w:type="gramEnd"/>
        <w:r w:rsidR="00611355">
          <w:t xml:space="preserve">   </w:t>
        </w:r>
        <w:proofErr w:type="gramStart"/>
        <w:r w:rsidR="00611355">
          <w:t>Tx</w:t>
        </w:r>
        <w:proofErr w:type="gramEnd"/>
        <w:r w:rsidR="00611355">
          <w:t xml:space="preserve"> Processing in</w:t>
        </w:r>
        <w:r w:rsidR="00611355">
          <w:rPr>
            <w:spacing w:val="-18"/>
          </w:rPr>
          <w:t xml:space="preserve"> </w:t>
        </w:r>
        <w:r w:rsidR="00611355">
          <w:t>Continuous</w:t>
        </w:r>
        <w:r w:rsidR="00611355">
          <w:rPr>
            <w:spacing w:val="-3"/>
          </w:rPr>
          <w:t xml:space="preserve"> </w:t>
        </w:r>
        <w:r w:rsidR="00611355">
          <w:t>Mode</w:t>
        </w:r>
        <w:r w:rsidR="00611355">
          <w:tab/>
          <w:t>70</w:t>
        </w:r>
      </w:hyperlink>
    </w:p>
    <w:p w:rsidR="006812D8" w:rsidRDefault="0059313B">
      <w:pPr>
        <w:pStyle w:val="a3"/>
        <w:tabs>
          <w:tab w:val="left" w:leader="dot" w:pos="10722"/>
        </w:tabs>
        <w:spacing w:before="70"/>
        <w:ind w:left="432"/>
      </w:pPr>
      <w:hyperlink w:anchor="_bookmark119" w:history="1">
        <w:proofErr w:type="gramStart"/>
        <w:r w:rsidR="00611355">
          <w:t>Figure 31.</w:t>
        </w:r>
        <w:proofErr w:type="gramEnd"/>
        <w:r w:rsidR="00611355">
          <w:t xml:space="preserve">   Rx Processing in</w:t>
        </w:r>
        <w:r w:rsidR="00611355">
          <w:rPr>
            <w:spacing w:val="-18"/>
          </w:rPr>
          <w:t xml:space="preserve"> </w:t>
        </w:r>
        <w:r w:rsidR="00611355">
          <w:t>Continuous</w:t>
        </w:r>
        <w:r w:rsidR="00611355">
          <w:rPr>
            <w:spacing w:val="-3"/>
          </w:rPr>
          <w:t xml:space="preserve"> </w:t>
        </w:r>
        <w:r w:rsidR="00611355">
          <w:t>Mode</w:t>
        </w:r>
        <w:r w:rsidR="00611355">
          <w:tab/>
          <w:t>71</w:t>
        </w:r>
      </w:hyperlink>
    </w:p>
    <w:p w:rsidR="006812D8" w:rsidRDefault="0059313B">
      <w:pPr>
        <w:pStyle w:val="a3"/>
        <w:tabs>
          <w:tab w:val="left" w:leader="dot" w:pos="10723"/>
        </w:tabs>
        <w:spacing w:before="70"/>
        <w:ind w:left="432"/>
      </w:pPr>
      <w:hyperlink w:anchor="_bookmark121" w:history="1">
        <w:proofErr w:type="gramStart"/>
        <w:r w:rsidR="00611355">
          <w:t>Figure 32.</w:t>
        </w:r>
        <w:proofErr w:type="gramEnd"/>
        <w:r w:rsidR="00611355">
          <w:t xml:space="preserve">   Packet Mode</w:t>
        </w:r>
        <w:r w:rsidR="00611355">
          <w:rPr>
            <w:spacing w:val="-11"/>
          </w:rPr>
          <w:t xml:space="preserve"> </w:t>
        </w:r>
        <w:r w:rsidR="00611355">
          <w:t>Conceptual</w:t>
        </w:r>
        <w:r w:rsidR="00611355">
          <w:rPr>
            <w:spacing w:val="-2"/>
          </w:rPr>
          <w:t xml:space="preserve"> </w:t>
        </w:r>
        <w:r w:rsidR="00611355">
          <w:t>View</w:t>
        </w:r>
        <w:r w:rsidR="00611355">
          <w:tab/>
          <w:t>72</w:t>
        </w:r>
      </w:hyperlink>
    </w:p>
    <w:p w:rsidR="006812D8" w:rsidRDefault="0059313B">
      <w:pPr>
        <w:pStyle w:val="a3"/>
        <w:tabs>
          <w:tab w:val="left" w:leader="dot" w:pos="10723"/>
        </w:tabs>
        <w:spacing w:before="70"/>
        <w:ind w:left="432"/>
      </w:pPr>
      <w:hyperlink w:anchor="_bookmark122" w:history="1">
        <w:proofErr w:type="gramStart"/>
        <w:r w:rsidR="00611355">
          <w:t>Figure 33.</w:t>
        </w:r>
        <w:proofErr w:type="gramEnd"/>
        <w:r w:rsidR="00611355">
          <w:t xml:space="preserve">   Fixed Length</w:t>
        </w:r>
        <w:r w:rsidR="00611355">
          <w:rPr>
            <w:spacing w:val="-11"/>
          </w:rPr>
          <w:t xml:space="preserve"> </w:t>
        </w:r>
        <w:r w:rsidR="00611355">
          <w:t>Packet Format</w:t>
        </w:r>
        <w:r w:rsidR="00611355">
          <w:tab/>
          <w:t>73</w:t>
        </w:r>
      </w:hyperlink>
    </w:p>
    <w:p w:rsidR="006812D8" w:rsidRDefault="0059313B">
      <w:pPr>
        <w:pStyle w:val="a3"/>
        <w:tabs>
          <w:tab w:val="left" w:leader="dot" w:pos="10723"/>
        </w:tabs>
        <w:spacing w:before="70"/>
        <w:ind w:left="432"/>
      </w:pPr>
      <w:hyperlink w:anchor="_bookmark123" w:history="1">
        <w:proofErr w:type="gramStart"/>
        <w:r w:rsidR="00611355">
          <w:t>Figure 34.</w:t>
        </w:r>
        <w:proofErr w:type="gramEnd"/>
        <w:r w:rsidR="00611355">
          <w:t xml:space="preserve">   Variable Length</w:t>
        </w:r>
        <w:r w:rsidR="00611355">
          <w:rPr>
            <w:spacing w:val="-14"/>
          </w:rPr>
          <w:t xml:space="preserve"> </w:t>
        </w:r>
        <w:r w:rsidR="00611355">
          <w:t>Packet</w:t>
        </w:r>
        <w:r w:rsidR="00611355">
          <w:rPr>
            <w:spacing w:val="-3"/>
          </w:rPr>
          <w:t xml:space="preserve"> </w:t>
        </w:r>
        <w:r w:rsidR="00611355">
          <w:t>Format</w:t>
        </w:r>
        <w:r w:rsidR="00611355">
          <w:tab/>
          <w:t>74</w:t>
        </w:r>
      </w:hyperlink>
    </w:p>
    <w:p w:rsidR="006812D8" w:rsidRDefault="0059313B">
      <w:pPr>
        <w:pStyle w:val="a3"/>
        <w:tabs>
          <w:tab w:val="left" w:leader="dot" w:pos="10723"/>
        </w:tabs>
        <w:spacing w:before="70"/>
        <w:ind w:left="432"/>
      </w:pPr>
      <w:hyperlink w:anchor="_bookmark124" w:history="1">
        <w:proofErr w:type="gramStart"/>
        <w:r w:rsidR="00611355">
          <w:t>Figure 35.</w:t>
        </w:r>
        <w:proofErr w:type="gramEnd"/>
        <w:r w:rsidR="00611355">
          <w:t xml:space="preserve">   Unlimited Length</w:t>
        </w:r>
        <w:r w:rsidR="00611355">
          <w:rPr>
            <w:spacing w:val="-15"/>
          </w:rPr>
          <w:t xml:space="preserve"> </w:t>
        </w:r>
        <w:r w:rsidR="00611355">
          <w:t>Packet</w:t>
        </w:r>
        <w:r w:rsidR="00611355">
          <w:rPr>
            <w:spacing w:val="-4"/>
          </w:rPr>
          <w:t xml:space="preserve"> </w:t>
        </w:r>
        <w:r w:rsidR="00611355">
          <w:t>Format</w:t>
        </w:r>
        <w:r w:rsidR="00611355">
          <w:tab/>
          <w:t>74</w:t>
        </w:r>
      </w:hyperlink>
    </w:p>
    <w:p w:rsidR="006812D8" w:rsidRDefault="0059313B">
      <w:pPr>
        <w:pStyle w:val="a3"/>
        <w:tabs>
          <w:tab w:val="left" w:leader="dot" w:pos="10722"/>
        </w:tabs>
        <w:spacing w:before="70"/>
        <w:ind w:left="432"/>
      </w:pPr>
      <w:hyperlink w:anchor="_bookmark126" w:history="1">
        <w:proofErr w:type="gramStart"/>
        <w:r w:rsidR="00611355">
          <w:t>Figure 36.</w:t>
        </w:r>
        <w:proofErr w:type="gramEnd"/>
        <w:r w:rsidR="00611355">
          <w:t xml:space="preserve"> </w:t>
        </w:r>
        <w:r w:rsidR="00611355">
          <w:rPr>
            <w:spacing w:val="42"/>
          </w:rPr>
          <w:t xml:space="preserve"> </w:t>
        </w:r>
        <w:r w:rsidR="00611355">
          <w:t>Manchester</w:t>
        </w:r>
        <w:r w:rsidR="00611355">
          <w:rPr>
            <w:spacing w:val="-5"/>
          </w:rPr>
          <w:t xml:space="preserve"> </w:t>
        </w:r>
        <w:r w:rsidR="00611355">
          <w:t>Encoding/Decoding</w:t>
        </w:r>
        <w:r w:rsidR="00611355">
          <w:tab/>
          <w:t>78</w:t>
        </w:r>
      </w:hyperlink>
    </w:p>
    <w:p w:rsidR="006812D8" w:rsidRDefault="0059313B">
      <w:pPr>
        <w:pStyle w:val="a3"/>
        <w:tabs>
          <w:tab w:val="left" w:leader="dot" w:pos="10723"/>
        </w:tabs>
        <w:spacing w:before="70"/>
        <w:ind w:left="432"/>
      </w:pPr>
      <w:hyperlink w:anchor="_bookmark127" w:history="1">
        <w:proofErr w:type="gramStart"/>
        <w:r w:rsidR="00611355">
          <w:t>Figure 37.</w:t>
        </w:r>
        <w:proofErr w:type="gramEnd"/>
        <w:r w:rsidR="00611355">
          <w:t xml:space="preserve">   Data</w:t>
        </w:r>
        <w:r w:rsidR="00611355">
          <w:rPr>
            <w:spacing w:val="-12"/>
          </w:rPr>
          <w:t xml:space="preserve"> </w:t>
        </w:r>
        <w:r w:rsidR="00611355">
          <w:t>Whitening</w:t>
        </w:r>
        <w:r w:rsidR="00611355">
          <w:rPr>
            <w:spacing w:val="-1"/>
          </w:rPr>
          <w:t xml:space="preserve"> </w:t>
        </w:r>
        <w:r w:rsidR="00611355">
          <w:t>Polynomial</w:t>
        </w:r>
        <w:r w:rsidR="00611355">
          <w:tab/>
          <w:t>79</w:t>
        </w:r>
      </w:hyperlink>
    </w:p>
    <w:p w:rsidR="006812D8" w:rsidRDefault="0059313B">
      <w:pPr>
        <w:pStyle w:val="a3"/>
        <w:tabs>
          <w:tab w:val="left" w:leader="dot" w:pos="10722"/>
        </w:tabs>
        <w:spacing w:before="70"/>
        <w:ind w:left="431"/>
      </w:pPr>
      <w:hyperlink w:anchor="_bookmark131" w:history="1">
        <w:proofErr w:type="gramStart"/>
        <w:r w:rsidR="00611355">
          <w:t>Figure 38.</w:t>
        </w:r>
        <w:proofErr w:type="gramEnd"/>
        <w:r w:rsidR="00611355">
          <w:t xml:space="preserve">   SPI Timing Diagram</w:t>
        </w:r>
        <w:r w:rsidR="00611355">
          <w:rPr>
            <w:spacing w:val="-17"/>
          </w:rPr>
          <w:t xml:space="preserve"> </w:t>
        </w:r>
        <w:r w:rsidR="00611355">
          <w:t>(single</w:t>
        </w:r>
        <w:r w:rsidR="00611355">
          <w:rPr>
            <w:spacing w:val="-4"/>
          </w:rPr>
          <w:t xml:space="preserve"> </w:t>
        </w:r>
        <w:r w:rsidR="00611355">
          <w:t>access)</w:t>
        </w:r>
        <w:r w:rsidR="00611355">
          <w:tab/>
          <w:t>80</w:t>
        </w:r>
      </w:hyperlink>
    </w:p>
    <w:p w:rsidR="006812D8" w:rsidRDefault="00611355">
      <w:pPr>
        <w:pStyle w:val="a3"/>
        <w:tabs>
          <w:tab w:val="left" w:leader="dot" w:pos="10723"/>
        </w:tabs>
        <w:spacing w:before="70"/>
        <w:ind w:left="431"/>
      </w:pPr>
      <w:proofErr w:type="gramStart"/>
      <w:r>
        <w:t>Figure 39.</w:t>
      </w:r>
      <w:proofErr w:type="gramEnd"/>
      <w:r>
        <w:t xml:space="preserve"> </w:t>
      </w:r>
      <w:r>
        <w:rPr>
          <w:spacing w:val="46"/>
        </w:rPr>
        <w:t xml:space="preserve"> </w:t>
      </w:r>
      <w:hyperlink w:anchor="_bookmark138" w:history="1">
        <w:r>
          <w:t>TCXO</w:t>
        </w:r>
        <w:r>
          <w:rPr>
            <w:spacing w:val="-2"/>
          </w:rPr>
          <w:t xml:space="preserve"> </w:t>
        </w:r>
        <w:r>
          <w:t>Connection</w:t>
        </w:r>
        <w:r>
          <w:tab/>
          <w:t>81</w:t>
        </w:r>
      </w:hyperlink>
    </w:p>
    <w:p w:rsidR="006812D8" w:rsidRDefault="006812D8">
      <w:p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77"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spacing w:before="7"/>
        <w:rPr>
          <w:sz w:val="10"/>
        </w:rPr>
      </w:pPr>
    </w:p>
    <w:p w:rsidR="006812D8" w:rsidRDefault="00611355">
      <w:pPr>
        <w:tabs>
          <w:tab w:val="left" w:pos="4751"/>
        </w:tabs>
        <w:spacing w:before="91"/>
        <w:ind w:left="432"/>
        <w:rPr>
          <w:b/>
          <w:sz w:val="26"/>
        </w:rPr>
      </w:pPr>
      <w:r>
        <w:rPr>
          <w:b/>
          <w:color w:val="FFFFFF"/>
          <w:spacing w:val="7"/>
          <w:w w:val="99"/>
          <w:sz w:val="26"/>
          <w:shd w:val="clear" w:color="auto" w:fill="005146"/>
        </w:rPr>
        <w:t xml:space="preserve"> </w:t>
      </w:r>
      <w:r>
        <w:rPr>
          <w:b/>
          <w:color w:val="FFFFFF"/>
          <w:spacing w:val="-4"/>
          <w:sz w:val="26"/>
          <w:shd w:val="clear" w:color="auto" w:fill="005146"/>
        </w:rPr>
        <w:t xml:space="preserve">Table </w:t>
      </w:r>
      <w:r>
        <w:rPr>
          <w:b/>
          <w:color w:val="FFFFFF"/>
          <w:sz w:val="26"/>
          <w:shd w:val="clear" w:color="auto" w:fill="005146"/>
        </w:rPr>
        <w:t>of</w:t>
      </w:r>
      <w:r>
        <w:rPr>
          <w:b/>
          <w:color w:val="FFFFFF"/>
          <w:spacing w:val="-10"/>
          <w:sz w:val="26"/>
          <w:shd w:val="clear" w:color="auto" w:fill="005146"/>
        </w:rPr>
        <w:t xml:space="preserve"> </w:t>
      </w:r>
      <w:r>
        <w:rPr>
          <w:b/>
          <w:color w:val="FFFFFF"/>
          <w:sz w:val="26"/>
          <w:shd w:val="clear" w:color="auto" w:fill="005146"/>
        </w:rPr>
        <w:t>contents</w:t>
      </w:r>
      <w:r>
        <w:rPr>
          <w:b/>
          <w:color w:val="FFFFFF"/>
          <w:sz w:val="26"/>
          <w:shd w:val="clear" w:color="auto" w:fill="005146"/>
        </w:rPr>
        <w:tab/>
      </w:r>
    </w:p>
    <w:p w:rsidR="006812D8" w:rsidRDefault="00611355">
      <w:pPr>
        <w:pStyle w:val="1"/>
        <w:tabs>
          <w:tab w:val="left" w:pos="10478"/>
        </w:tabs>
        <w:spacing w:before="126"/>
      </w:pPr>
      <w:r>
        <w:t>Section</w:t>
      </w:r>
      <w:r>
        <w:tab/>
        <w:t>Page</w:t>
      </w:r>
    </w:p>
    <w:p w:rsidR="006812D8" w:rsidRDefault="006812D8">
      <w:pPr>
        <w:pStyle w:val="a3"/>
        <w:rPr>
          <w:b/>
        </w:rPr>
      </w:pPr>
    </w:p>
    <w:p w:rsidR="006812D8" w:rsidRDefault="0059313B">
      <w:pPr>
        <w:pStyle w:val="a3"/>
        <w:tabs>
          <w:tab w:val="right" w:leader="dot" w:pos="10944"/>
        </w:tabs>
        <w:spacing w:before="264"/>
        <w:ind w:left="432"/>
      </w:pPr>
      <w:hyperlink w:anchor="_bookmark146" w:history="1">
        <w:proofErr w:type="gramStart"/>
        <w:r w:rsidR="00611355">
          <w:t>Figure 40.</w:t>
        </w:r>
        <w:proofErr w:type="gramEnd"/>
        <w:r w:rsidR="00611355">
          <w:t xml:space="preserve">   RF Front-end Architecture Shows the Internal</w:t>
        </w:r>
        <w:r w:rsidR="00611355">
          <w:rPr>
            <w:spacing w:val="-10"/>
          </w:rPr>
          <w:t xml:space="preserve"> </w:t>
        </w:r>
        <w:r w:rsidR="00611355">
          <w:t>PA Configuration.</w:t>
        </w:r>
        <w:r w:rsidR="00611355">
          <w:tab/>
          <w:t>83</w:t>
        </w:r>
      </w:hyperlink>
    </w:p>
    <w:p w:rsidR="006812D8" w:rsidRDefault="0059313B">
      <w:pPr>
        <w:pStyle w:val="a3"/>
        <w:tabs>
          <w:tab w:val="right" w:leader="dot" w:pos="10945"/>
        </w:tabs>
        <w:spacing w:before="70"/>
        <w:ind w:left="431"/>
      </w:pPr>
      <w:hyperlink w:anchor="_bookmark169" w:history="1">
        <w:proofErr w:type="gramStart"/>
        <w:r w:rsidR="00611355">
          <w:t>Figure 41.</w:t>
        </w:r>
        <w:proofErr w:type="gramEnd"/>
        <w:r w:rsidR="00611355">
          <w:t xml:space="preserve">   Temperature</w:t>
        </w:r>
        <w:r w:rsidR="00611355">
          <w:rPr>
            <w:spacing w:val="-2"/>
          </w:rPr>
          <w:t xml:space="preserve"> </w:t>
        </w:r>
        <w:r w:rsidR="00611355">
          <w:t>Sensor Response</w:t>
        </w:r>
        <w:r w:rsidR="00611355">
          <w:tab/>
          <w:t>89</w:t>
        </w:r>
      </w:hyperlink>
    </w:p>
    <w:p w:rsidR="006812D8" w:rsidRDefault="0059313B">
      <w:pPr>
        <w:pStyle w:val="a3"/>
        <w:tabs>
          <w:tab w:val="right" w:leader="dot" w:pos="10945"/>
        </w:tabs>
        <w:spacing w:before="70"/>
        <w:ind w:left="431"/>
      </w:pPr>
      <w:hyperlink w:anchor="_bookmark190" w:history="1">
        <w:proofErr w:type="gramStart"/>
        <w:r w:rsidR="00611355">
          <w:t>Figure 42.</w:t>
        </w:r>
        <w:proofErr w:type="gramEnd"/>
        <w:r w:rsidR="00611355">
          <w:t xml:space="preserve">   POR Timing</w:t>
        </w:r>
        <w:r w:rsidR="00611355">
          <w:rPr>
            <w:spacing w:val="-1"/>
          </w:rPr>
          <w:t xml:space="preserve"> </w:t>
        </w:r>
        <w:r w:rsidR="00611355">
          <w:t>Diagram</w:t>
        </w:r>
        <w:r w:rsidR="00611355">
          <w:tab/>
          <w:t>115</w:t>
        </w:r>
      </w:hyperlink>
    </w:p>
    <w:p w:rsidR="006812D8" w:rsidRDefault="0059313B">
      <w:pPr>
        <w:pStyle w:val="a3"/>
        <w:tabs>
          <w:tab w:val="right" w:leader="dot" w:pos="10945"/>
        </w:tabs>
        <w:spacing w:before="70"/>
        <w:ind w:left="431"/>
      </w:pPr>
      <w:hyperlink w:anchor="_bookmark192" w:history="1">
        <w:proofErr w:type="gramStart"/>
        <w:r w:rsidR="00611355">
          <w:t>Figure 43.</w:t>
        </w:r>
        <w:proofErr w:type="gramEnd"/>
        <w:r w:rsidR="00611355">
          <w:t xml:space="preserve">   Manual Reset</w:t>
        </w:r>
        <w:r w:rsidR="00611355">
          <w:rPr>
            <w:spacing w:val="-2"/>
          </w:rPr>
          <w:t xml:space="preserve"> </w:t>
        </w:r>
        <w:r w:rsidR="00611355">
          <w:t>Timing Diagram</w:t>
        </w:r>
        <w:r w:rsidR="00611355">
          <w:tab/>
          <w:t>116</w:t>
        </w:r>
      </w:hyperlink>
    </w:p>
    <w:p w:rsidR="006812D8" w:rsidRDefault="0059313B">
      <w:pPr>
        <w:pStyle w:val="a3"/>
        <w:tabs>
          <w:tab w:val="right" w:leader="dot" w:pos="10945"/>
        </w:tabs>
        <w:spacing w:before="70"/>
        <w:ind w:left="431"/>
      </w:pPr>
      <w:hyperlink w:anchor="_bookmark194" w:history="1">
        <w:proofErr w:type="gramStart"/>
        <w:r w:rsidR="00611355">
          <w:t>Figure 44.</w:t>
        </w:r>
        <w:proofErr w:type="gramEnd"/>
        <w:r w:rsidR="00611355">
          <w:t xml:space="preserve">   Listen</w:t>
        </w:r>
        <w:r w:rsidR="00611355">
          <w:rPr>
            <w:spacing w:val="-2"/>
          </w:rPr>
          <w:t xml:space="preserve"> </w:t>
        </w:r>
        <w:r w:rsidR="00611355">
          <w:t>Mode:</w:t>
        </w:r>
        <w:r w:rsidR="00611355">
          <w:rPr>
            <w:spacing w:val="1"/>
          </w:rPr>
          <w:t xml:space="preserve"> </w:t>
        </w:r>
        <w:r w:rsidR="00611355">
          <w:t>Principle</w:t>
        </w:r>
        <w:r w:rsidR="00611355">
          <w:tab/>
          <w:t>116</w:t>
        </w:r>
      </w:hyperlink>
    </w:p>
    <w:p w:rsidR="006812D8" w:rsidRDefault="0059313B">
      <w:pPr>
        <w:pStyle w:val="a3"/>
        <w:tabs>
          <w:tab w:val="right" w:leader="dot" w:pos="10944"/>
        </w:tabs>
        <w:spacing w:before="70"/>
        <w:ind w:left="431"/>
      </w:pPr>
      <w:hyperlink w:anchor="_bookmark196" w:history="1">
        <w:proofErr w:type="gramStart"/>
        <w:r w:rsidR="00611355">
          <w:t>Figure 45.</w:t>
        </w:r>
        <w:proofErr w:type="gramEnd"/>
        <w:r w:rsidR="00611355">
          <w:t xml:space="preserve">   Listen Mode with No</w:t>
        </w:r>
        <w:r w:rsidR="00611355">
          <w:rPr>
            <w:spacing w:val="-4"/>
          </w:rPr>
          <w:t xml:space="preserve"> </w:t>
        </w:r>
        <w:r w:rsidR="00611355">
          <w:t>Preamble</w:t>
        </w:r>
        <w:r w:rsidR="00611355">
          <w:rPr>
            <w:spacing w:val="-1"/>
          </w:rPr>
          <w:t xml:space="preserve"> </w:t>
        </w:r>
        <w:r w:rsidR="00611355">
          <w:t>Received</w:t>
        </w:r>
        <w:r w:rsidR="00611355">
          <w:tab/>
          <w:t>117</w:t>
        </w:r>
      </w:hyperlink>
    </w:p>
    <w:p w:rsidR="006812D8" w:rsidRDefault="0059313B">
      <w:pPr>
        <w:pStyle w:val="a3"/>
        <w:tabs>
          <w:tab w:val="right" w:leader="dot" w:pos="10944"/>
        </w:tabs>
        <w:spacing w:before="70"/>
        <w:ind w:left="431"/>
      </w:pPr>
      <w:hyperlink w:anchor="_bookmark197" w:history="1">
        <w:proofErr w:type="gramStart"/>
        <w:r w:rsidR="00611355">
          <w:t>Figure 46.</w:t>
        </w:r>
        <w:proofErr w:type="gramEnd"/>
        <w:r w:rsidR="00611355">
          <w:t xml:space="preserve">   Listen Mode with</w:t>
        </w:r>
        <w:r w:rsidR="00611355">
          <w:rPr>
            <w:spacing w:val="-4"/>
          </w:rPr>
          <w:t xml:space="preserve"> </w:t>
        </w:r>
        <w:r w:rsidR="00611355">
          <w:t>Preamble</w:t>
        </w:r>
        <w:r w:rsidR="00611355">
          <w:rPr>
            <w:spacing w:val="-1"/>
          </w:rPr>
          <w:t xml:space="preserve"> </w:t>
        </w:r>
        <w:r w:rsidR="00611355">
          <w:t>Received</w:t>
        </w:r>
        <w:r w:rsidR="00611355">
          <w:tab/>
          <w:t>117</w:t>
        </w:r>
      </w:hyperlink>
    </w:p>
    <w:p w:rsidR="006812D8" w:rsidRDefault="0059313B">
      <w:pPr>
        <w:pStyle w:val="a3"/>
        <w:tabs>
          <w:tab w:val="right" w:leader="dot" w:pos="10945"/>
        </w:tabs>
        <w:spacing w:before="70"/>
        <w:ind w:left="431"/>
      </w:pPr>
      <w:hyperlink w:anchor="_bookmark198" w:history="1">
        <w:proofErr w:type="gramStart"/>
        <w:r w:rsidR="00611355">
          <w:t>Figure 47.</w:t>
        </w:r>
        <w:proofErr w:type="gramEnd"/>
        <w:r w:rsidR="00611355">
          <w:t xml:space="preserve">   Wake </w:t>
        </w:r>
        <w:proofErr w:type="gramStart"/>
        <w:r w:rsidR="00611355">
          <w:t>On</w:t>
        </w:r>
        <w:proofErr w:type="gramEnd"/>
        <w:r w:rsidR="00611355">
          <w:t xml:space="preserve"> PreambleDetect</w:t>
        </w:r>
        <w:r w:rsidR="00611355">
          <w:rPr>
            <w:spacing w:val="-3"/>
          </w:rPr>
          <w:t xml:space="preserve"> </w:t>
        </w:r>
        <w:r w:rsidR="00611355">
          <w:t>State</w:t>
        </w:r>
        <w:r w:rsidR="00611355">
          <w:rPr>
            <w:spacing w:val="-2"/>
          </w:rPr>
          <w:t xml:space="preserve"> </w:t>
        </w:r>
        <w:r w:rsidR="00611355">
          <w:t>Machine</w:t>
        </w:r>
        <w:r w:rsidR="00611355">
          <w:tab/>
          <w:t>118</w:t>
        </w:r>
      </w:hyperlink>
    </w:p>
    <w:p w:rsidR="006812D8" w:rsidRDefault="0059313B">
      <w:pPr>
        <w:pStyle w:val="a3"/>
        <w:tabs>
          <w:tab w:val="right" w:leader="dot" w:pos="10945"/>
        </w:tabs>
        <w:spacing w:before="70"/>
        <w:ind w:left="432"/>
      </w:pPr>
      <w:hyperlink w:anchor="_bookmark202" w:history="1">
        <w:proofErr w:type="gramStart"/>
        <w:r w:rsidR="00611355">
          <w:t>Figure 48.</w:t>
        </w:r>
        <w:proofErr w:type="gramEnd"/>
        <w:r w:rsidR="00611355">
          <w:t xml:space="preserve">   Listen Mode with no</w:t>
        </w:r>
        <w:r w:rsidR="00611355">
          <w:rPr>
            <w:spacing w:val="-5"/>
          </w:rPr>
          <w:t xml:space="preserve"> </w:t>
        </w:r>
        <w:r w:rsidR="00611355">
          <w:t>SyncAddress</w:t>
        </w:r>
        <w:r w:rsidR="00611355">
          <w:rPr>
            <w:spacing w:val="-1"/>
          </w:rPr>
          <w:t xml:space="preserve"> </w:t>
        </w:r>
        <w:r w:rsidR="00611355">
          <w:t>Detected</w:t>
        </w:r>
        <w:r w:rsidR="00611355">
          <w:tab/>
          <w:t>119</w:t>
        </w:r>
      </w:hyperlink>
    </w:p>
    <w:p w:rsidR="006812D8" w:rsidRDefault="0059313B">
      <w:pPr>
        <w:pStyle w:val="a3"/>
        <w:tabs>
          <w:tab w:val="right" w:leader="dot" w:pos="10944"/>
        </w:tabs>
        <w:spacing w:before="70"/>
        <w:ind w:left="432"/>
      </w:pPr>
      <w:hyperlink w:anchor="_bookmark203" w:history="1">
        <w:proofErr w:type="gramStart"/>
        <w:r w:rsidR="00611355">
          <w:t>Figure 49.</w:t>
        </w:r>
        <w:proofErr w:type="gramEnd"/>
        <w:r w:rsidR="00611355">
          <w:t xml:space="preserve">   Listen Mode with Preamble Received and</w:t>
        </w:r>
        <w:r w:rsidR="00611355">
          <w:rPr>
            <w:spacing w:val="-10"/>
          </w:rPr>
          <w:t xml:space="preserve"> </w:t>
        </w:r>
        <w:r w:rsidR="00611355">
          <w:t>no</w:t>
        </w:r>
        <w:r w:rsidR="00611355">
          <w:rPr>
            <w:spacing w:val="-1"/>
          </w:rPr>
          <w:t xml:space="preserve"> </w:t>
        </w:r>
        <w:r w:rsidR="00611355">
          <w:t>SyncAddress</w:t>
        </w:r>
        <w:r w:rsidR="00611355">
          <w:tab/>
          <w:t>119</w:t>
        </w:r>
      </w:hyperlink>
    </w:p>
    <w:p w:rsidR="006812D8" w:rsidRDefault="0059313B">
      <w:pPr>
        <w:pStyle w:val="a3"/>
        <w:tabs>
          <w:tab w:val="right" w:leader="dot" w:pos="10944"/>
        </w:tabs>
        <w:spacing w:before="70"/>
        <w:ind w:left="432"/>
      </w:pPr>
      <w:hyperlink w:anchor="_bookmark204" w:history="1">
        <w:proofErr w:type="gramStart"/>
        <w:r w:rsidR="00611355">
          <w:t>Figure 50.</w:t>
        </w:r>
        <w:proofErr w:type="gramEnd"/>
        <w:r w:rsidR="00611355">
          <w:t xml:space="preserve">   Listen Mode with Preamble Received &amp;</w:t>
        </w:r>
        <w:r w:rsidR="00611355">
          <w:rPr>
            <w:spacing w:val="-7"/>
          </w:rPr>
          <w:t xml:space="preserve"> </w:t>
        </w:r>
        <w:r w:rsidR="00611355">
          <w:t>Valid</w:t>
        </w:r>
        <w:r w:rsidR="00611355">
          <w:rPr>
            <w:spacing w:val="1"/>
          </w:rPr>
          <w:t xml:space="preserve"> </w:t>
        </w:r>
        <w:r w:rsidR="00611355">
          <w:t>SyncAddress</w:t>
        </w:r>
        <w:r w:rsidR="00611355">
          <w:tab/>
          <w:t>120</w:t>
        </w:r>
      </w:hyperlink>
    </w:p>
    <w:p w:rsidR="006812D8" w:rsidRDefault="0059313B">
      <w:pPr>
        <w:pStyle w:val="a3"/>
        <w:tabs>
          <w:tab w:val="right" w:leader="dot" w:pos="10945"/>
        </w:tabs>
        <w:spacing w:before="70"/>
        <w:ind w:left="432"/>
      </w:pPr>
      <w:hyperlink w:anchor="_bookmark205" w:history="1">
        <w:proofErr w:type="gramStart"/>
        <w:r w:rsidR="00611355">
          <w:t>Figure 51.</w:t>
        </w:r>
        <w:proofErr w:type="gramEnd"/>
        <w:r w:rsidR="00611355">
          <w:t xml:space="preserve">   Wake </w:t>
        </w:r>
        <w:proofErr w:type="gramStart"/>
        <w:r w:rsidR="00611355">
          <w:t>On</w:t>
        </w:r>
        <w:proofErr w:type="gramEnd"/>
        <w:r w:rsidR="00611355">
          <w:t xml:space="preserve"> SyncAddress</w:t>
        </w:r>
        <w:r w:rsidR="00611355">
          <w:rPr>
            <w:spacing w:val="-2"/>
          </w:rPr>
          <w:t xml:space="preserve"> </w:t>
        </w:r>
        <w:r w:rsidR="00611355">
          <w:t>State</w:t>
        </w:r>
        <w:r w:rsidR="00611355">
          <w:rPr>
            <w:spacing w:val="-2"/>
          </w:rPr>
          <w:t xml:space="preserve"> </w:t>
        </w:r>
        <w:r w:rsidR="00611355">
          <w:t>Machine</w:t>
        </w:r>
        <w:r w:rsidR="00611355">
          <w:tab/>
          <w:t>120</w:t>
        </w:r>
      </w:hyperlink>
    </w:p>
    <w:p w:rsidR="006812D8" w:rsidRDefault="0059313B">
      <w:pPr>
        <w:pStyle w:val="a3"/>
        <w:tabs>
          <w:tab w:val="right" w:leader="dot" w:pos="10945"/>
        </w:tabs>
        <w:spacing w:before="70"/>
        <w:ind w:left="432"/>
      </w:pPr>
      <w:hyperlink w:anchor="_bookmark210" w:history="1">
        <w:proofErr w:type="gramStart"/>
        <w:r w:rsidR="00611355">
          <w:t>Figure 52.</w:t>
        </w:r>
        <w:proofErr w:type="gramEnd"/>
        <w:r w:rsidR="00611355">
          <w:t xml:space="preserve">   Beacon Mode</w:t>
        </w:r>
        <w:r w:rsidR="00611355">
          <w:rPr>
            <w:spacing w:val="-1"/>
          </w:rPr>
          <w:t xml:space="preserve"> </w:t>
        </w:r>
        <w:r w:rsidR="00611355">
          <w:t>Timing</w:t>
        </w:r>
        <w:r w:rsidR="00611355">
          <w:rPr>
            <w:spacing w:val="-2"/>
          </w:rPr>
          <w:t xml:space="preserve"> </w:t>
        </w:r>
        <w:r w:rsidR="00611355">
          <w:t>Diagram</w:t>
        </w:r>
        <w:r w:rsidR="00611355">
          <w:tab/>
          <w:t>122</w:t>
        </w:r>
      </w:hyperlink>
    </w:p>
    <w:p w:rsidR="006812D8" w:rsidRDefault="0059313B">
      <w:pPr>
        <w:pStyle w:val="a3"/>
        <w:tabs>
          <w:tab w:val="right" w:leader="dot" w:pos="10945"/>
        </w:tabs>
        <w:spacing w:before="70"/>
        <w:ind w:left="432"/>
      </w:pPr>
      <w:hyperlink w:anchor="_bookmark212" w:history="1">
        <w:proofErr w:type="gramStart"/>
        <w:r w:rsidR="00611355">
          <w:t>Figure 53.</w:t>
        </w:r>
        <w:proofErr w:type="gramEnd"/>
        <w:r w:rsidR="00611355">
          <w:t xml:space="preserve">   Beacon Mode</w:t>
        </w:r>
        <w:r w:rsidR="00611355">
          <w:rPr>
            <w:spacing w:val="-3"/>
          </w:rPr>
          <w:t xml:space="preserve"> </w:t>
        </w:r>
        <w:r w:rsidR="00611355">
          <w:t>State</w:t>
        </w:r>
        <w:r w:rsidR="00611355">
          <w:rPr>
            <w:spacing w:val="-1"/>
          </w:rPr>
          <w:t xml:space="preserve"> </w:t>
        </w:r>
        <w:r w:rsidR="00611355">
          <w:t>Machine</w:t>
        </w:r>
        <w:r w:rsidR="00611355">
          <w:tab/>
          <w:t>122</w:t>
        </w:r>
      </w:hyperlink>
    </w:p>
    <w:p w:rsidR="006812D8" w:rsidRDefault="0059313B">
      <w:pPr>
        <w:pStyle w:val="a3"/>
        <w:tabs>
          <w:tab w:val="right" w:leader="dot" w:pos="10945"/>
        </w:tabs>
        <w:spacing w:before="70"/>
        <w:ind w:left="432"/>
      </w:pPr>
      <w:hyperlink w:anchor="_bookmark215" w:history="1">
        <w:proofErr w:type="gramStart"/>
        <w:r w:rsidR="00611355">
          <w:t>Figure 54.</w:t>
        </w:r>
        <w:proofErr w:type="gramEnd"/>
        <w:r w:rsidR="00611355">
          <w:t xml:space="preserve">   Example</w:t>
        </w:r>
        <w:r w:rsidR="00611355">
          <w:rPr>
            <w:spacing w:val="-2"/>
          </w:rPr>
          <w:t xml:space="preserve"> </w:t>
        </w:r>
        <w:r w:rsidR="00611355">
          <w:t>CRC</w:t>
        </w:r>
        <w:r w:rsidR="00611355">
          <w:rPr>
            <w:spacing w:val="-2"/>
          </w:rPr>
          <w:t xml:space="preserve"> </w:t>
        </w:r>
        <w:r w:rsidR="00611355">
          <w:t>Code</w:t>
        </w:r>
        <w:r w:rsidR="00611355">
          <w:tab/>
          <w:t>124</w:t>
        </w:r>
      </w:hyperlink>
    </w:p>
    <w:p w:rsidR="006812D8" w:rsidRDefault="0059313B">
      <w:pPr>
        <w:pStyle w:val="a3"/>
        <w:tabs>
          <w:tab w:val="right" w:leader="dot" w:pos="10945"/>
        </w:tabs>
        <w:spacing w:before="70"/>
        <w:ind w:left="432"/>
      </w:pPr>
      <w:hyperlink w:anchor="_bookmark217" w:history="1">
        <w:proofErr w:type="gramStart"/>
        <w:r w:rsidR="00611355">
          <w:t>Figure 55.</w:t>
        </w:r>
        <w:proofErr w:type="gramEnd"/>
        <w:r w:rsidR="00611355">
          <w:t xml:space="preserve">   Example</w:t>
        </w:r>
        <w:r w:rsidR="00611355">
          <w:rPr>
            <w:spacing w:val="-2"/>
          </w:rPr>
          <w:t xml:space="preserve"> </w:t>
        </w:r>
        <w:r w:rsidR="00611355">
          <w:t>Temperature</w:t>
        </w:r>
        <w:r w:rsidR="00611355">
          <w:rPr>
            <w:spacing w:val="-1"/>
          </w:rPr>
          <w:t xml:space="preserve"> </w:t>
        </w:r>
        <w:r w:rsidR="00611355">
          <w:t>Reading</w:t>
        </w:r>
        <w:r w:rsidR="00611355">
          <w:tab/>
          <w:t>125</w:t>
        </w:r>
      </w:hyperlink>
    </w:p>
    <w:p w:rsidR="006812D8" w:rsidRDefault="0059313B">
      <w:pPr>
        <w:pStyle w:val="a3"/>
        <w:tabs>
          <w:tab w:val="right" w:leader="dot" w:pos="10945"/>
        </w:tabs>
        <w:spacing w:before="70"/>
        <w:ind w:left="432"/>
      </w:pPr>
      <w:hyperlink w:anchor="_bookmark218" w:history="1">
        <w:proofErr w:type="gramStart"/>
        <w:r w:rsidR="00611355">
          <w:t>Figure 56.</w:t>
        </w:r>
        <w:proofErr w:type="gramEnd"/>
        <w:r w:rsidR="00611355">
          <w:t xml:space="preserve">   Example Temperature</w:t>
        </w:r>
        <w:r w:rsidR="00611355">
          <w:rPr>
            <w:spacing w:val="-3"/>
          </w:rPr>
          <w:t xml:space="preserve"> </w:t>
        </w:r>
        <w:r w:rsidR="00611355">
          <w:t>Reading</w:t>
        </w:r>
        <w:r w:rsidR="00611355">
          <w:rPr>
            <w:spacing w:val="-2"/>
          </w:rPr>
          <w:t xml:space="preserve"> </w:t>
        </w:r>
        <w:r w:rsidR="00611355">
          <w:t>(continued)</w:t>
        </w:r>
        <w:r w:rsidR="00611355">
          <w:tab/>
          <w:t>126</w:t>
        </w:r>
      </w:hyperlink>
    </w:p>
    <w:p w:rsidR="006812D8" w:rsidRDefault="0059313B">
      <w:pPr>
        <w:pStyle w:val="a3"/>
        <w:tabs>
          <w:tab w:val="right" w:leader="dot" w:pos="10945"/>
        </w:tabs>
        <w:spacing w:before="71"/>
        <w:ind w:left="432"/>
      </w:pPr>
      <w:hyperlink w:anchor="_bookmark221" w:history="1">
        <w:proofErr w:type="gramStart"/>
        <w:r w:rsidR="00611355">
          <w:t>Figure 57.</w:t>
        </w:r>
        <w:proofErr w:type="gramEnd"/>
        <w:r w:rsidR="00611355">
          <w:t xml:space="preserve">   Package</w:t>
        </w:r>
        <w:r w:rsidR="00611355">
          <w:rPr>
            <w:spacing w:val="-3"/>
          </w:rPr>
          <w:t xml:space="preserve"> </w:t>
        </w:r>
        <w:r w:rsidR="00611355">
          <w:t>Outline</w:t>
        </w:r>
        <w:r w:rsidR="00611355">
          <w:rPr>
            <w:spacing w:val="-1"/>
          </w:rPr>
          <w:t xml:space="preserve"> </w:t>
        </w:r>
        <w:r w:rsidR="00611355">
          <w:t>Drawing</w:t>
        </w:r>
        <w:r w:rsidR="00611355">
          <w:tab/>
          <w:t>127</w:t>
        </w:r>
      </w:hyperlink>
    </w:p>
    <w:p w:rsidR="006812D8" w:rsidRDefault="0059313B">
      <w:pPr>
        <w:pStyle w:val="a3"/>
        <w:tabs>
          <w:tab w:val="right" w:leader="dot" w:pos="10945"/>
        </w:tabs>
        <w:spacing w:before="70"/>
        <w:ind w:left="432"/>
      </w:pPr>
      <w:hyperlink w:anchor="_bookmark223" w:history="1">
        <w:proofErr w:type="gramStart"/>
        <w:r w:rsidR="00611355">
          <w:t>Figure 58.</w:t>
        </w:r>
        <w:proofErr w:type="gramEnd"/>
        <w:r w:rsidR="00611355">
          <w:t xml:space="preserve">   Recommended</w:t>
        </w:r>
        <w:r w:rsidR="00611355">
          <w:rPr>
            <w:spacing w:val="-1"/>
          </w:rPr>
          <w:t xml:space="preserve"> </w:t>
        </w:r>
        <w:r w:rsidR="00611355">
          <w:t>Land Pattern</w:t>
        </w:r>
        <w:r w:rsidR="00611355">
          <w:tab/>
          <w:t>128</w:t>
        </w:r>
      </w:hyperlink>
    </w:p>
    <w:p w:rsidR="006812D8" w:rsidRDefault="00611355">
      <w:pPr>
        <w:pStyle w:val="a3"/>
        <w:tabs>
          <w:tab w:val="right" w:leader="dot" w:pos="10945"/>
        </w:tabs>
        <w:spacing w:before="70"/>
        <w:ind w:left="432"/>
      </w:pPr>
      <w:proofErr w:type="gramStart"/>
      <w:r>
        <w:t>Figure 59.</w:t>
      </w:r>
      <w:proofErr w:type="gramEnd"/>
      <w:r>
        <w:t xml:space="preserve">   </w:t>
      </w:r>
      <w:hyperlink w:anchor="_bookmark225" w:history="1">
        <w:r>
          <w:t>Tape and Reel</w:t>
        </w:r>
        <w:r>
          <w:rPr>
            <w:spacing w:val="-1"/>
          </w:rPr>
          <w:t xml:space="preserve"> </w:t>
        </w:r>
        <w:r>
          <w:t>Information</w:t>
        </w:r>
        <w:r>
          <w:tab/>
          <w:t>129</w:t>
        </w:r>
      </w:hyperlink>
    </w:p>
    <w:p w:rsidR="006812D8" w:rsidRDefault="006812D8">
      <w:p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76"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spacing w:before="8"/>
        <w:rPr>
          <w:sz w:val="42"/>
        </w:rPr>
      </w:pPr>
    </w:p>
    <w:p w:rsidR="006812D8" w:rsidRDefault="00611355">
      <w:pPr>
        <w:pStyle w:val="1"/>
        <w:numPr>
          <w:ilvl w:val="0"/>
          <w:numId w:val="58"/>
        </w:numPr>
        <w:tabs>
          <w:tab w:val="left" w:pos="815"/>
        </w:tabs>
        <w:spacing w:before="0"/>
        <w:ind w:hanging="391"/>
      </w:pPr>
      <w:bookmarkStart w:id="0" w:name="1._General_Description"/>
      <w:bookmarkStart w:id="1" w:name="_bookmark0"/>
      <w:bookmarkEnd w:id="0"/>
      <w:bookmarkEnd w:id="1"/>
      <w:r>
        <w:t>General</w:t>
      </w:r>
      <w:r>
        <w:rPr>
          <w:spacing w:val="-1"/>
        </w:rPr>
        <w:t xml:space="preserve"> </w:t>
      </w:r>
      <w:r>
        <w:t>Description</w:t>
      </w:r>
    </w:p>
    <w:p w:rsidR="006812D8" w:rsidRPr="00611355" w:rsidRDefault="00611355">
      <w:pPr>
        <w:pStyle w:val="a3"/>
        <w:spacing w:before="110" w:line="254" w:lineRule="auto"/>
        <w:ind w:left="424" w:right="414"/>
        <w:jc w:val="both"/>
        <w:rPr>
          <w:lang w:val="ru-RU"/>
        </w:rPr>
      </w:pPr>
      <w:proofErr w:type="gramStart"/>
      <w:r w:rsidRPr="00611355">
        <w:t>SX</w:t>
      </w:r>
      <w:r w:rsidRPr="00611355">
        <w:rPr>
          <w:lang w:val="ru-RU"/>
        </w:rPr>
        <w:t xml:space="preserve">1276/77/78/79 включает в себя модем с расширенным спектром </w:t>
      </w:r>
      <w:r w:rsidRPr="00611355">
        <w:t>LoRaTM</w:t>
      </w:r>
      <w:r w:rsidRPr="00611355">
        <w:rPr>
          <w:lang w:val="ru-RU"/>
        </w:rPr>
        <w:t xml:space="preserve">, который способен достигать значительно большей дальности действия, чем существующие системы, основанные на модуляции </w:t>
      </w:r>
      <w:r w:rsidRPr="00611355">
        <w:t>FSK</w:t>
      </w:r>
      <w:r w:rsidRPr="00611355">
        <w:rPr>
          <w:lang w:val="ru-RU"/>
        </w:rPr>
        <w:t xml:space="preserve"> или </w:t>
      </w:r>
      <w:r w:rsidRPr="00611355">
        <w:t>OOK</w:t>
      </w:r>
      <w:r w:rsidRPr="00611355">
        <w:rPr>
          <w:lang w:val="ru-RU"/>
        </w:rPr>
        <w:t>.</w:t>
      </w:r>
      <w:proofErr w:type="gramEnd"/>
      <w:r w:rsidRPr="00611355">
        <w:rPr>
          <w:lang w:val="ru-RU"/>
        </w:rPr>
        <w:t xml:space="preserve"> При максимальных скоростях передачи данных </w:t>
      </w:r>
      <w:r w:rsidRPr="00611355">
        <w:t>LoRaTM</w:t>
      </w:r>
      <w:r w:rsidRPr="00611355">
        <w:rPr>
          <w:lang w:val="ru-RU"/>
        </w:rPr>
        <w:t xml:space="preserve"> чувствительность на 8 дБ лучше, чем </w:t>
      </w:r>
      <w:r w:rsidRPr="00611355">
        <w:t>FSK</w:t>
      </w:r>
      <w:r w:rsidRPr="00611355">
        <w:rPr>
          <w:lang w:val="ru-RU"/>
        </w:rPr>
        <w:t>, но использование дешевой спецификации материалов с 20</w:t>
      </w:r>
      <w:r w:rsidRPr="00611355">
        <w:t>ppm</w:t>
      </w:r>
      <w:r w:rsidRPr="00611355">
        <w:rPr>
          <w:lang w:val="ru-RU"/>
        </w:rPr>
        <w:t xml:space="preserve"> </w:t>
      </w:r>
      <w:r w:rsidRPr="00611355">
        <w:t>XTAL</w:t>
      </w:r>
      <w:r w:rsidRPr="00611355">
        <w:rPr>
          <w:lang w:val="ru-RU"/>
        </w:rPr>
        <w:t xml:space="preserve"> </w:t>
      </w:r>
      <w:r w:rsidRPr="00611355">
        <w:t>LoRaTM</w:t>
      </w:r>
      <w:r w:rsidRPr="00611355">
        <w:rPr>
          <w:lang w:val="ru-RU"/>
        </w:rPr>
        <w:t xml:space="preserve"> может улучшить чувствительность приемника более чем на 20 дБ по сравнению с </w:t>
      </w:r>
      <w:r w:rsidRPr="00611355">
        <w:t>FSK</w:t>
      </w:r>
      <w:r w:rsidRPr="00611355">
        <w:rPr>
          <w:lang w:val="ru-RU"/>
        </w:rPr>
        <w:t xml:space="preserve">. </w:t>
      </w:r>
      <w:proofErr w:type="gramStart"/>
      <w:r w:rsidRPr="00611355">
        <w:t>LoRaTM</w:t>
      </w:r>
      <w:r w:rsidRPr="00611355">
        <w:rPr>
          <w:lang w:val="ru-RU"/>
        </w:rPr>
        <w:t xml:space="preserve"> также обеспечивает значительные достижения в области селективности и блокирующей производительности, что еще больше повышает надежность связи.</w:t>
      </w:r>
      <w:proofErr w:type="gramEnd"/>
      <w:r w:rsidRPr="00611355">
        <w:rPr>
          <w:lang w:val="ru-RU"/>
        </w:rPr>
        <w:t xml:space="preserve"> Для максимальной гибкости пользователь может выбрать полосу пропускания модуляции расширенного спектра (</w:t>
      </w:r>
      <w:r w:rsidRPr="00611355">
        <w:t>BW</w:t>
      </w:r>
      <w:r w:rsidRPr="00611355">
        <w:rPr>
          <w:lang w:val="ru-RU"/>
        </w:rPr>
        <w:t>), коэффициент расширения (</w:t>
      </w:r>
      <w:r w:rsidRPr="00611355">
        <w:t>SF</w:t>
      </w:r>
      <w:r w:rsidRPr="00611355">
        <w:rPr>
          <w:lang w:val="ru-RU"/>
        </w:rPr>
        <w:t>) и скорость коррекции ошибок (</w:t>
      </w:r>
      <w:r w:rsidRPr="00611355">
        <w:t>CR</w:t>
      </w:r>
      <w:r w:rsidRPr="00611355">
        <w:rPr>
          <w:lang w:val="ru-RU"/>
        </w:rPr>
        <w:t xml:space="preserve">). Еще одно преимущество модуляции распространения заключается в том, что каждый фактор распространения ортогональен - таким образом, несколько передаваемых сигналов могут занимать один и тот же канал без помех. Это также позволяет просто сосуществовать с существующими системами на базе </w:t>
      </w:r>
      <w:r w:rsidRPr="00611355">
        <w:t>FSK</w:t>
      </w:r>
      <w:r w:rsidRPr="00611355">
        <w:rPr>
          <w:lang w:val="ru-RU"/>
        </w:rPr>
        <w:t xml:space="preserve">. Стандартная модуляция </w:t>
      </w:r>
      <w:r w:rsidRPr="00611355">
        <w:t>GFSK</w:t>
      </w:r>
      <w:r w:rsidRPr="00611355">
        <w:rPr>
          <w:lang w:val="ru-RU"/>
        </w:rPr>
        <w:t xml:space="preserve">, </w:t>
      </w:r>
      <w:r w:rsidRPr="00611355">
        <w:t>FSK</w:t>
      </w:r>
      <w:r w:rsidRPr="00611355">
        <w:rPr>
          <w:lang w:val="ru-RU"/>
        </w:rPr>
        <w:t xml:space="preserve">, </w:t>
      </w:r>
      <w:r w:rsidRPr="00611355">
        <w:t>OOK</w:t>
      </w:r>
      <w:r w:rsidRPr="00611355">
        <w:rPr>
          <w:lang w:val="ru-RU"/>
        </w:rPr>
        <w:t xml:space="preserve"> и </w:t>
      </w:r>
      <w:r w:rsidRPr="00611355">
        <w:t>GMSK</w:t>
      </w:r>
      <w:r w:rsidRPr="00611355">
        <w:rPr>
          <w:lang w:val="ru-RU"/>
        </w:rPr>
        <w:t xml:space="preserve"> также предусмотрена для обеспечения совместимости с существующими системами или стандартами, такими как беспроводные </w:t>
      </w:r>
      <w:r w:rsidRPr="00611355">
        <w:t>MBUS</w:t>
      </w:r>
      <w:r w:rsidRPr="00611355">
        <w:rPr>
          <w:lang w:val="ru-RU"/>
        </w:rPr>
        <w:t xml:space="preserve"> и </w:t>
      </w:r>
      <w:r w:rsidRPr="00611355">
        <w:t>IEEE</w:t>
      </w:r>
      <w:r w:rsidRPr="00611355">
        <w:rPr>
          <w:lang w:val="ru-RU"/>
        </w:rPr>
        <w:t xml:space="preserve"> 802.15.4 </w:t>
      </w:r>
      <w:r w:rsidRPr="00611355">
        <w:t>g</w:t>
      </w:r>
      <w:r w:rsidRPr="00611355">
        <w:rPr>
          <w:lang w:val="ru-RU"/>
        </w:rPr>
        <w:t>.</w:t>
      </w:r>
    </w:p>
    <w:p w:rsidR="006812D8" w:rsidRPr="00611355" w:rsidRDefault="006812D8">
      <w:pPr>
        <w:pStyle w:val="a3"/>
        <w:spacing w:before="10"/>
        <w:rPr>
          <w:sz w:val="30"/>
          <w:lang w:val="ru-RU"/>
        </w:rPr>
      </w:pPr>
    </w:p>
    <w:p w:rsidR="006812D8" w:rsidRPr="00611355" w:rsidRDefault="00611355">
      <w:pPr>
        <w:pStyle w:val="a3"/>
        <w:spacing w:line="249" w:lineRule="auto"/>
        <w:ind w:left="424" w:right="413"/>
        <w:jc w:val="both"/>
        <w:rPr>
          <w:lang w:val="ru-RU"/>
        </w:rPr>
      </w:pPr>
      <w:r w:rsidRPr="00883660">
        <w:rPr>
          <w:highlight w:val="red"/>
        </w:rPr>
        <w:t>SX</w:t>
      </w:r>
      <w:r w:rsidRPr="00883660">
        <w:rPr>
          <w:highlight w:val="red"/>
          <w:lang w:val="ru-RU"/>
        </w:rPr>
        <w:t xml:space="preserve">1276 и </w:t>
      </w:r>
      <w:r w:rsidRPr="00883660">
        <w:rPr>
          <w:highlight w:val="red"/>
        </w:rPr>
        <w:t>SX</w:t>
      </w:r>
      <w:r w:rsidRPr="00883660">
        <w:rPr>
          <w:highlight w:val="red"/>
          <w:lang w:val="ru-RU"/>
        </w:rPr>
        <w:t xml:space="preserve">1279 предлагают варианты ширины полосы частот в диапазоне от 7,8 кГц до 500 кГц с коэффициентами распространения в диапазоне от 6 до 12 и охватывают все доступные частотные полосы. </w:t>
      </w:r>
      <w:proofErr w:type="gramStart"/>
      <w:r w:rsidRPr="00883660">
        <w:rPr>
          <w:highlight w:val="red"/>
        </w:rPr>
        <w:t>SX</w:t>
      </w:r>
      <w:r w:rsidRPr="00883660">
        <w:rPr>
          <w:highlight w:val="red"/>
          <w:lang w:val="ru-RU"/>
        </w:rPr>
        <w:t>1277 предлагает такие же варианты ширины полосы частот и частотной полосы с коэффициентами распространения от 6 до 9.</w:t>
      </w:r>
      <w:proofErr w:type="gramEnd"/>
      <w:r w:rsidRPr="00883660">
        <w:rPr>
          <w:highlight w:val="red"/>
          <w:lang w:val="ru-RU"/>
        </w:rPr>
        <w:t xml:space="preserve"> </w:t>
      </w:r>
      <w:proofErr w:type="gramStart"/>
      <w:r w:rsidRPr="00883660">
        <w:rPr>
          <w:highlight w:val="red"/>
        </w:rPr>
        <w:t>SX</w:t>
      </w:r>
      <w:r w:rsidRPr="00883660">
        <w:rPr>
          <w:highlight w:val="red"/>
          <w:lang w:val="ru-RU"/>
        </w:rPr>
        <w:t>1278 предлагает варианты ширины полосы частот и коэффициента распространения, но охватывает только нижние полосы УВЧ</w:t>
      </w:r>
      <w:r w:rsidRPr="00611355">
        <w:rPr>
          <w:lang w:val="ru-RU"/>
        </w:rPr>
        <w:t>.</w:t>
      </w:r>
      <w:proofErr w:type="gramEnd"/>
    </w:p>
    <w:p w:rsidR="006812D8" w:rsidRPr="00611355" w:rsidRDefault="006812D8">
      <w:pPr>
        <w:pStyle w:val="a3"/>
        <w:rPr>
          <w:sz w:val="22"/>
          <w:lang w:val="ru-RU"/>
        </w:rPr>
      </w:pPr>
    </w:p>
    <w:p w:rsidR="006812D8" w:rsidRPr="00611355" w:rsidRDefault="006812D8">
      <w:pPr>
        <w:pStyle w:val="a3"/>
        <w:rPr>
          <w:sz w:val="22"/>
          <w:lang w:val="ru-RU"/>
        </w:rPr>
      </w:pPr>
    </w:p>
    <w:p w:rsidR="006812D8" w:rsidRPr="00611355" w:rsidRDefault="006812D8">
      <w:pPr>
        <w:pStyle w:val="a3"/>
        <w:spacing w:before="10"/>
        <w:rPr>
          <w:sz w:val="24"/>
          <w:lang w:val="ru-RU"/>
        </w:rPr>
      </w:pPr>
    </w:p>
    <w:p w:rsidR="006812D8" w:rsidRDefault="00611355">
      <w:pPr>
        <w:pStyle w:val="3"/>
        <w:numPr>
          <w:ilvl w:val="1"/>
          <w:numId w:val="58"/>
        </w:numPr>
        <w:tabs>
          <w:tab w:val="left" w:pos="959"/>
        </w:tabs>
        <w:ind w:hanging="535"/>
      </w:pPr>
      <w:bookmarkStart w:id="2" w:name="1.1._Simplified_Block_Diagram"/>
      <w:bookmarkStart w:id="3" w:name="_bookmark1"/>
      <w:bookmarkEnd w:id="2"/>
      <w:bookmarkEnd w:id="3"/>
      <w:r>
        <w:t>Simplified Block</w:t>
      </w:r>
      <w:r>
        <w:rPr>
          <w:spacing w:val="-1"/>
        </w:rPr>
        <w:t xml:space="preserve"> </w:t>
      </w:r>
      <w:r>
        <w:t>Diagram</w:t>
      </w:r>
    </w:p>
    <w:p w:rsidR="006812D8" w:rsidRDefault="00611355">
      <w:pPr>
        <w:pStyle w:val="a3"/>
        <w:spacing w:before="2"/>
        <w:rPr>
          <w:b/>
          <w:sz w:val="12"/>
        </w:rPr>
      </w:pPr>
      <w:r>
        <w:rPr>
          <w:noProof/>
          <w:lang w:val="ru-RU" w:eastAsia="ru-RU"/>
        </w:rPr>
        <w:drawing>
          <wp:anchor distT="0" distB="0" distL="0" distR="0" simplePos="0" relativeHeight="13" behindDoc="0" locked="0" layoutInCell="1" allowOverlap="1">
            <wp:simplePos x="0" y="0"/>
            <wp:positionH relativeFrom="page">
              <wp:posOffset>462533</wp:posOffset>
            </wp:positionH>
            <wp:positionV relativeFrom="paragraph">
              <wp:posOffset>114143</wp:posOffset>
            </wp:positionV>
            <wp:extent cx="6637020" cy="2971800"/>
            <wp:effectExtent l="0" t="0" r="0" b="0"/>
            <wp:wrapTopAndBottom/>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9" cstate="print"/>
                    <a:stretch>
                      <a:fillRect/>
                    </a:stretch>
                  </pic:blipFill>
                  <pic:spPr>
                    <a:xfrm>
                      <a:off x="0" y="0"/>
                      <a:ext cx="6637020" cy="2971800"/>
                    </a:xfrm>
                    <a:prstGeom prst="rect">
                      <a:avLst/>
                    </a:prstGeom>
                  </pic:spPr>
                </pic:pic>
              </a:graphicData>
            </a:graphic>
          </wp:anchor>
        </w:drawing>
      </w:r>
    </w:p>
    <w:p w:rsidR="006812D8" w:rsidRDefault="006812D8">
      <w:pPr>
        <w:pStyle w:val="a3"/>
        <w:spacing w:before="5"/>
        <w:rPr>
          <w:b/>
          <w:sz w:val="21"/>
        </w:rPr>
      </w:pPr>
    </w:p>
    <w:p w:rsidR="006812D8" w:rsidRDefault="00611355">
      <w:pPr>
        <w:ind w:left="396" w:right="391"/>
        <w:jc w:val="center"/>
        <w:rPr>
          <w:i/>
        </w:rPr>
      </w:pPr>
      <w:bookmarkStart w:id="4" w:name="_bookmark2"/>
      <w:bookmarkEnd w:id="4"/>
      <w:proofErr w:type="gramStart"/>
      <w:r>
        <w:rPr>
          <w:i/>
        </w:rPr>
        <w:t>Figure 1.</w:t>
      </w:r>
      <w:proofErr w:type="gramEnd"/>
      <w:r>
        <w:rPr>
          <w:i/>
        </w:rPr>
        <w:t xml:space="preserve">   Block Diagram</w:t>
      </w:r>
    </w:p>
    <w:p w:rsidR="006812D8" w:rsidRDefault="006812D8">
      <w:pPr>
        <w:jc w:val="cente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75"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7"/>
        <w:rPr>
          <w:i/>
          <w:sz w:val="23"/>
        </w:rPr>
      </w:pPr>
    </w:p>
    <w:p w:rsidR="006812D8" w:rsidRDefault="00611355">
      <w:pPr>
        <w:pStyle w:val="3"/>
        <w:numPr>
          <w:ilvl w:val="1"/>
          <w:numId w:val="58"/>
        </w:numPr>
        <w:tabs>
          <w:tab w:val="left" w:pos="959"/>
        </w:tabs>
        <w:ind w:hanging="535"/>
      </w:pPr>
      <w:bookmarkStart w:id="5" w:name="1.2._Product_Versions"/>
      <w:bookmarkStart w:id="6" w:name="_bookmark3"/>
      <w:bookmarkEnd w:id="5"/>
      <w:bookmarkEnd w:id="6"/>
      <w:r>
        <w:t>Product</w:t>
      </w:r>
      <w:r>
        <w:rPr>
          <w:spacing w:val="-1"/>
        </w:rPr>
        <w:t xml:space="preserve"> </w:t>
      </w:r>
      <w:r>
        <w:rPr>
          <w:spacing w:val="-3"/>
        </w:rPr>
        <w:t>Versions</w:t>
      </w:r>
    </w:p>
    <w:p w:rsidR="006812D8" w:rsidRDefault="00611355">
      <w:pPr>
        <w:pStyle w:val="a3"/>
        <w:spacing w:before="75"/>
        <w:ind w:left="424"/>
      </w:pPr>
      <w:r>
        <w:t>The features of the four product variants are detailed in the following table.</w:t>
      </w:r>
    </w:p>
    <w:p w:rsidR="006812D8" w:rsidRDefault="006812D8">
      <w:pPr>
        <w:pStyle w:val="a3"/>
        <w:rPr>
          <w:sz w:val="22"/>
        </w:rPr>
      </w:pPr>
    </w:p>
    <w:p w:rsidR="006812D8" w:rsidRDefault="00611355">
      <w:pPr>
        <w:tabs>
          <w:tab w:val="left" w:pos="1415"/>
        </w:tabs>
        <w:spacing w:before="151"/>
        <w:ind w:left="424"/>
        <w:rPr>
          <w:i/>
        </w:rPr>
      </w:pPr>
      <w:bookmarkStart w:id="7" w:name="_bookmark4"/>
      <w:bookmarkEnd w:id="7"/>
      <w:r>
        <w:rPr>
          <w:i/>
          <w:spacing w:val="-5"/>
        </w:rPr>
        <w:t>Table</w:t>
      </w:r>
      <w:r>
        <w:rPr>
          <w:i/>
        </w:rPr>
        <w:t xml:space="preserve"> 1</w:t>
      </w:r>
      <w:r>
        <w:rPr>
          <w:i/>
        </w:rPr>
        <w:tab/>
        <w:t>SX1276/77/78/79 Device Variants and Key</w:t>
      </w:r>
      <w:r>
        <w:rPr>
          <w:i/>
          <w:spacing w:val="-5"/>
        </w:rPr>
        <w:t xml:space="preserve"> </w:t>
      </w:r>
      <w:r>
        <w:rPr>
          <w:i/>
        </w:rPr>
        <w:t>Parameters</w:t>
      </w:r>
    </w:p>
    <w:p w:rsidR="006812D8" w:rsidRDefault="006812D8">
      <w:pPr>
        <w:pStyle w:val="a3"/>
        <w:spacing w:before="4"/>
        <w:rPr>
          <w:i/>
          <w:sz w:val="22"/>
        </w:rPr>
      </w:pPr>
    </w:p>
    <w:tbl>
      <w:tblPr>
        <w:tblStyle w:val="TableNormal"/>
        <w:tblW w:w="0" w:type="auto"/>
        <w:tblInd w:w="75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349"/>
        <w:gridCol w:w="1773"/>
        <w:gridCol w:w="1750"/>
        <w:gridCol w:w="1690"/>
        <w:gridCol w:w="1780"/>
        <w:gridCol w:w="1817"/>
      </w:tblGrid>
      <w:tr w:rsidR="006812D8">
        <w:trPr>
          <w:trHeight w:val="330"/>
        </w:trPr>
        <w:tc>
          <w:tcPr>
            <w:tcW w:w="1349" w:type="dxa"/>
            <w:tcBorders>
              <w:right w:val="single" w:sz="4" w:space="0" w:color="000000"/>
            </w:tcBorders>
            <w:shd w:val="clear" w:color="auto" w:fill="005146"/>
          </w:tcPr>
          <w:p w:rsidR="006812D8" w:rsidRDefault="00611355">
            <w:pPr>
              <w:pStyle w:val="TableParagraph"/>
              <w:spacing w:before="36"/>
              <w:ind w:left="109" w:right="99"/>
              <w:jc w:val="center"/>
              <w:rPr>
                <w:b/>
                <w:sz w:val="18"/>
              </w:rPr>
            </w:pPr>
            <w:r>
              <w:rPr>
                <w:b/>
                <w:color w:val="FFFFFF"/>
                <w:sz w:val="18"/>
              </w:rPr>
              <w:t>Part Number</w:t>
            </w:r>
          </w:p>
        </w:tc>
        <w:tc>
          <w:tcPr>
            <w:tcW w:w="1773" w:type="dxa"/>
            <w:tcBorders>
              <w:left w:val="single" w:sz="4" w:space="0" w:color="000000"/>
              <w:right w:val="single" w:sz="4" w:space="0" w:color="000000"/>
            </w:tcBorders>
            <w:shd w:val="clear" w:color="auto" w:fill="005146"/>
          </w:tcPr>
          <w:p w:rsidR="006812D8" w:rsidRDefault="00611355">
            <w:pPr>
              <w:pStyle w:val="TableParagraph"/>
              <w:spacing w:before="36"/>
              <w:ind w:left="115" w:right="96"/>
              <w:jc w:val="center"/>
              <w:rPr>
                <w:b/>
                <w:sz w:val="18"/>
              </w:rPr>
            </w:pPr>
            <w:r>
              <w:rPr>
                <w:b/>
                <w:color w:val="FFFFFF"/>
                <w:sz w:val="18"/>
              </w:rPr>
              <w:t>Frequency Range</w:t>
            </w:r>
          </w:p>
        </w:tc>
        <w:tc>
          <w:tcPr>
            <w:tcW w:w="1750" w:type="dxa"/>
            <w:tcBorders>
              <w:left w:val="single" w:sz="4" w:space="0" w:color="000000"/>
              <w:right w:val="single" w:sz="4" w:space="0" w:color="000000"/>
            </w:tcBorders>
            <w:shd w:val="clear" w:color="auto" w:fill="005146"/>
          </w:tcPr>
          <w:p w:rsidR="006812D8" w:rsidRDefault="00611355">
            <w:pPr>
              <w:pStyle w:val="TableParagraph"/>
              <w:spacing w:before="36"/>
              <w:ind w:left="119" w:right="99"/>
              <w:jc w:val="center"/>
              <w:rPr>
                <w:b/>
                <w:sz w:val="18"/>
              </w:rPr>
            </w:pPr>
            <w:r>
              <w:rPr>
                <w:b/>
                <w:color w:val="FFFFFF"/>
                <w:sz w:val="18"/>
              </w:rPr>
              <w:t>Spreading Factor</w:t>
            </w:r>
          </w:p>
        </w:tc>
        <w:tc>
          <w:tcPr>
            <w:tcW w:w="1690" w:type="dxa"/>
            <w:tcBorders>
              <w:left w:val="single" w:sz="4" w:space="0" w:color="000000"/>
              <w:right w:val="single" w:sz="4" w:space="0" w:color="000000"/>
            </w:tcBorders>
            <w:shd w:val="clear" w:color="auto" w:fill="005146"/>
          </w:tcPr>
          <w:p w:rsidR="006812D8" w:rsidRDefault="00611355">
            <w:pPr>
              <w:pStyle w:val="TableParagraph"/>
              <w:spacing w:before="36"/>
              <w:ind w:left="369" w:right="350"/>
              <w:jc w:val="center"/>
              <w:rPr>
                <w:b/>
                <w:sz w:val="18"/>
              </w:rPr>
            </w:pPr>
            <w:r>
              <w:rPr>
                <w:b/>
                <w:color w:val="FFFFFF"/>
                <w:sz w:val="18"/>
              </w:rPr>
              <w:t>Bandwidth</w:t>
            </w:r>
          </w:p>
        </w:tc>
        <w:tc>
          <w:tcPr>
            <w:tcW w:w="1780" w:type="dxa"/>
            <w:tcBorders>
              <w:left w:val="single" w:sz="4" w:space="0" w:color="000000"/>
              <w:right w:val="single" w:sz="4" w:space="0" w:color="000000"/>
            </w:tcBorders>
            <w:shd w:val="clear" w:color="auto" w:fill="005146"/>
          </w:tcPr>
          <w:p w:rsidR="006812D8" w:rsidRDefault="00611355">
            <w:pPr>
              <w:pStyle w:val="TableParagraph"/>
              <w:spacing w:before="36"/>
              <w:ind w:left="209"/>
              <w:rPr>
                <w:b/>
                <w:sz w:val="18"/>
              </w:rPr>
            </w:pPr>
            <w:r>
              <w:rPr>
                <w:b/>
                <w:color w:val="FFFFFF"/>
                <w:sz w:val="18"/>
              </w:rPr>
              <w:t>Effective Bitrate</w:t>
            </w:r>
          </w:p>
        </w:tc>
        <w:tc>
          <w:tcPr>
            <w:tcW w:w="1817"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36"/>
              <w:ind w:left="273"/>
              <w:rPr>
                <w:b/>
                <w:sz w:val="18"/>
              </w:rPr>
            </w:pPr>
            <w:r>
              <w:rPr>
                <w:b/>
                <w:color w:val="FFFFFF"/>
                <w:sz w:val="18"/>
              </w:rPr>
              <w:t>Est. Sensitivity</w:t>
            </w:r>
          </w:p>
        </w:tc>
      </w:tr>
      <w:tr w:rsidR="006812D8">
        <w:trPr>
          <w:trHeight w:val="359"/>
        </w:trPr>
        <w:tc>
          <w:tcPr>
            <w:tcW w:w="1349" w:type="dxa"/>
            <w:tcBorders>
              <w:left w:val="single" w:sz="4" w:space="0" w:color="000000"/>
              <w:bottom w:val="single" w:sz="4" w:space="0" w:color="000000"/>
              <w:right w:val="single" w:sz="4" w:space="0" w:color="000000"/>
            </w:tcBorders>
          </w:tcPr>
          <w:p w:rsidR="006812D8" w:rsidRDefault="00611355">
            <w:pPr>
              <w:pStyle w:val="TableParagraph"/>
              <w:spacing w:before="36"/>
              <w:ind w:left="338" w:right="319"/>
              <w:jc w:val="center"/>
              <w:rPr>
                <w:sz w:val="18"/>
              </w:rPr>
            </w:pPr>
            <w:r>
              <w:rPr>
                <w:sz w:val="18"/>
              </w:rPr>
              <w:t>SX1276</w:t>
            </w:r>
          </w:p>
        </w:tc>
        <w:tc>
          <w:tcPr>
            <w:tcW w:w="1773" w:type="dxa"/>
            <w:tcBorders>
              <w:left w:val="single" w:sz="4" w:space="0" w:color="000000"/>
              <w:bottom w:val="single" w:sz="4" w:space="0" w:color="000000"/>
              <w:right w:val="single" w:sz="4" w:space="0" w:color="000000"/>
            </w:tcBorders>
          </w:tcPr>
          <w:p w:rsidR="006812D8" w:rsidRDefault="00611355">
            <w:pPr>
              <w:pStyle w:val="TableParagraph"/>
              <w:spacing w:before="16"/>
              <w:ind w:left="115" w:right="96"/>
              <w:jc w:val="center"/>
              <w:rPr>
                <w:sz w:val="18"/>
              </w:rPr>
            </w:pPr>
            <w:r>
              <w:rPr>
                <w:sz w:val="18"/>
              </w:rPr>
              <w:t>137 - 1020 MHz</w:t>
            </w:r>
          </w:p>
        </w:tc>
        <w:tc>
          <w:tcPr>
            <w:tcW w:w="1750" w:type="dxa"/>
            <w:tcBorders>
              <w:left w:val="single" w:sz="4" w:space="0" w:color="000000"/>
              <w:bottom w:val="single" w:sz="4" w:space="0" w:color="000000"/>
              <w:right w:val="single" w:sz="4" w:space="0" w:color="000000"/>
            </w:tcBorders>
          </w:tcPr>
          <w:p w:rsidR="006812D8" w:rsidRDefault="00611355">
            <w:pPr>
              <w:pStyle w:val="TableParagraph"/>
              <w:spacing w:before="16"/>
              <w:ind w:left="118" w:right="99"/>
              <w:jc w:val="center"/>
              <w:rPr>
                <w:sz w:val="18"/>
              </w:rPr>
            </w:pPr>
            <w:r>
              <w:rPr>
                <w:sz w:val="18"/>
              </w:rPr>
              <w:t>6 - 12</w:t>
            </w:r>
          </w:p>
        </w:tc>
        <w:tc>
          <w:tcPr>
            <w:tcW w:w="1690" w:type="dxa"/>
            <w:tcBorders>
              <w:left w:val="single" w:sz="4" w:space="0" w:color="000000"/>
              <w:bottom w:val="single" w:sz="4" w:space="0" w:color="000000"/>
              <w:right w:val="single" w:sz="4" w:space="0" w:color="000000"/>
            </w:tcBorders>
          </w:tcPr>
          <w:p w:rsidR="006812D8" w:rsidRDefault="00611355">
            <w:pPr>
              <w:pStyle w:val="TableParagraph"/>
              <w:spacing w:before="16"/>
              <w:ind w:left="315"/>
              <w:rPr>
                <w:sz w:val="18"/>
              </w:rPr>
            </w:pPr>
            <w:r>
              <w:rPr>
                <w:sz w:val="18"/>
              </w:rPr>
              <w:t>7.8 - 500 kHz</w:t>
            </w:r>
          </w:p>
        </w:tc>
        <w:tc>
          <w:tcPr>
            <w:tcW w:w="1780" w:type="dxa"/>
            <w:tcBorders>
              <w:left w:val="single" w:sz="4" w:space="0" w:color="000000"/>
              <w:bottom w:val="single" w:sz="4" w:space="0" w:color="000000"/>
              <w:right w:val="single" w:sz="4" w:space="0" w:color="000000"/>
            </w:tcBorders>
          </w:tcPr>
          <w:p w:rsidR="006812D8" w:rsidRDefault="00611355">
            <w:pPr>
              <w:pStyle w:val="TableParagraph"/>
              <w:spacing w:before="16"/>
              <w:ind w:left="250"/>
              <w:rPr>
                <w:sz w:val="18"/>
              </w:rPr>
            </w:pPr>
            <w:r>
              <w:rPr>
                <w:sz w:val="18"/>
              </w:rPr>
              <w:t>.018 - 37.5 kbps</w:t>
            </w:r>
          </w:p>
        </w:tc>
        <w:tc>
          <w:tcPr>
            <w:tcW w:w="181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231"/>
              <w:rPr>
                <w:sz w:val="18"/>
              </w:rPr>
            </w:pPr>
            <w:r>
              <w:rPr>
                <w:sz w:val="18"/>
              </w:rPr>
              <w:t>-111 to -148 dBm</w:t>
            </w:r>
          </w:p>
        </w:tc>
      </w:tr>
      <w:tr w:rsidR="006812D8">
        <w:trPr>
          <w:trHeight w:val="370"/>
        </w:trPr>
        <w:tc>
          <w:tcPr>
            <w:tcW w:w="134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338" w:right="319"/>
              <w:jc w:val="center"/>
              <w:rPr>
                <w:sz w:val="18"/>
              </w:rPr>
            </w:pPr>
            <w:r>
              <w:rPr>
                <w:sz w:val="18"/>
              </w:rPr>
              <w:t>SX1277</w:t>
            </w:r>
          </w:p>
        </w:tc>
        <w:tc>
          <w:tcPr>
            <w:tcW w:w="177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15" w:right="95"/>
              <w:jc w:val="center"/>
              <w:rPr>
                <w:sz w:val="18"/>
              </w:rPr>
            </w:pPr>
            <w:r>
              <w:rPr>
                <w:sz w:val="18"/>
              </w:rPr>
              <w:t>137 - 1020 MHz</w:t>
            </w:r>
          </w:p>
        </w:tc>
        <w:tc>
          <w:tcPr>
            <w:tcW w:w="175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19" w:right="99"/>
              <w:jc w:val="center"/>
              <w:rPr>
                <w:sz w:val="18"/>
              </w:rPr>
            </w:pPr>
            <w:r>
              <w:rPr>
                <w:sz w:val="18"/>
              </w:rPr>
              <w:t>6 - 9</w:t>
            </w:r>
          </w:p>
        </w:tc>
        <w:tc>
          <w:tcPr>
            <w:tcW w:w="169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315"/>
              <w:rPr>
                <w:sz w:val="18"/>
              </w:rPr>
            </w:pPr>
            <w:r>
              <w:rPr>
                <w:sz w:val="18"/>
              </w:rPr>
              <w:t>7.8 - 500 kHz</w:t>
            </w:r>
          </w:p>
        </w:tc>
        <w:tc>
          <w:tcPr>
            <w:tcW w:w="178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57"/>
              <w:rPr>
                <w:sz w:val="18"/>
              </w:rPr>
            </w:pPr>
            <w:r>
              <w:rPr>
                <w:sz w:val="18"/>
              </w:rPr>
              <w:t>0.11 - 37.5 kbps</w:t>
            </w:r>
          </w:p>
        </w:tc>
        <w:tc>
          <w:tcPr>
            <w:tcW w:w="181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231"/>
              <w:rPr>
                <w:sz w:val="18"/>
              </w:rPr>
            </w:pPr>
            <w:r>
              <w:rPr>
                <w:sz w:val="18"/>
              </w:rPr>
              <w:t>-111 to -139 dBm</w:t>
            </w:r>
          </w:p>
        </w:tc>
      </w:tr>
      <w:tr w:rsidR="006812D8">
        <w:trPr>
          <w:trHeight w:val="369"/>
        </w:trPr>
        <w:tc>
          <w:tcPr>
            <w:tcW w:w="1349" w:type="dxa"/>
            <w:tcBorders>
              <w:top w:val="single" w:sz="4" w:space="0" w:color="000000"/>
              <w:left w:val="single" w:sz="4" w:space="0" w:color="000000"/>
              <w:bottom w:val="single" w:sz="4" w:space="0" w:color="000000"/>
              <w:right w:val="single" w:sz="4" w:space="0" w:color="000000"/>
            </w:tcBorders>
          </w:tcPr>
          <w:p w:rsidR="006812D8" w:rsidRPr="001221EF" w:rsidRDefault="00611355">
            <w:pPr>
              <w:pStyle w:val="TableParagraph"/>
              <w:spacing w:before="45"/>
              <w:ind w:left="338" w:right="319"/>
              <w:jc w:val="center"/>
              <w:rPr>
                <w:sz w:val="18"/>
                <w:highlight w:val="red"/>
              </w:rPr>
            </w:pPr>
            <w:r w:rsidRPr="001221EF">
              <w:rPr>
                <w:sz w:val="18"/>
                <w:highlight w:val="red"/>
              </w:rPr>
              <w:t>SX1278</w:t>
            </w:r>
          </w:p>
        </w:tc>
        <w:tc>
          <w:tcPr>
            <w:tcW w:w="1773" w:type="dxa"/>
            <w:tcBorders>
              <w:top w:val="single" w:sz="4" w:space="0" w:color="000000"/>
              <w:left w:val="single" w:sz="4" w:space="0" w:color="000000"/>
              <w:bottom w:val="single" w:sz="4" w:space="0" w:color="000000"/>
              <w:right w:val="single" w:sz="4" w:space="0" w:color="000000"/>
            </w:tcBorders>
          </w:tcPr>
          <w:p w:rsidR="006812D8" w:rsidRPr="001221EF" w:rsidRDefault="00611355">
            <w:pPr>
              <w:pStyle w:val="TableParagraph"/>
              <w:spacing w:before="25"/>
              <w:ind w:left="115" w:right="96"/>
              <w:jc w:val="center"/>
              <w:rPr>
                <w:sz w:val="18"/>
                <w:highlight w:val="red"/>
              </w:rPr>
            </w:pPr>
            <w:r w:rsidRPr="001221EF">
              <w:rPr>
                <w:sz w:val="18"/>
                <w:highlight w:val="red"/>
              </w:rPr>
              <w:t>137 - 525 MHz</w:t>
            </w:r>
          </w:p>
        </w:tc>
        <w:tc>
          <w:tcPr>
            <w:tcW w:w="1750" w:type="dxa"/>
            <w:tcBorders>
              <w:top w:val="single" w:sz="4" w:space="0" w:color="000000"/>
              <w:left w:val="single" w:sz="4" w:space="0" w:color="000000"/>
              <w:bottom w:val="single" w:sz="4" w:space="0" w:color="000000"/>
              <w:right w:val="single" w:sz="4" w:space="0" w:color="000000"/>
            </w:tcBorders>
          </w:tcPr>
          <w:p w:rsidR="006812D8" w:rsidRPr="001221EF" w:rsidRDefault="00611355">
            <w:pPr>
              <w:pStyle w:val="TableParagraph"/>
              <w:spacing w:before="25"/>
              <w:ind w:left="119" w:right="98"/>
              <w:jc w:val="center"/>
              <w:rPr>
                <w:sz w:val="18"/>
                <w:highlight w:val="red"/>
              </w:rPr>
            </w:pPr>
            <w:r w:rsidRPr="001221EF">
              <w:rPr>
                <w:sz w:val="18"/>
                <w:highlight w:val="red"/>
              </w:rPr>
              <w:t>6- 12</w:t>
            </w:r>
          </w:p>
        </w:tc>
        <w:tc>
          <w:tcPr>
            <w:tcW w:w="1690" w:type="dxa"/>
            <w:tcBorders>
              <w:top w:val="single" w:sz="4" w:space="0" w:color="000000"/>
              <w:left w:val="single" w:sz="4" w:space="0" w:color="000000"/>
              <w:bottom w:val="single" w:sz="4" w:space="0" w:color="000000"/>
              <w:right w:val="single" w:sz="4" w:space="0" w:color="000000"/>
            </w:tcBorders>
          </w:tcPr>
          <w:p w:rsidR="006812D8" w:rsidRPr="001221EF" w:rsidRDefault="00611355">
            <w:pPr>
              <w:pStyle w:val="TableParagraph"/>
              <w:spacing w:before="25"/>
              <w:ind w:left="314"/>
              <w:rPr>
                <w:sz w:val="18"/>
                <w:highlight w:val="red"/>
              </w:rPr>
            </w:pPr>
            <w:r w:rsidRPr="001221EF">
              <w:rPr>
                <w:sz w:val="18"/>
                <w:highlight w:val="red"/>
              </w:rPr>
              <w:t>7.8 - 500 kHz</w:t>
            </w:r>
          </w:p>
        </w:tc>
        <w:tc>
          <w:tcPr>
            <w:tcW w:w="1780" w:type="dxa"/>
            <w:tcBorders>
              <w:top w:val="single" w:sz="4" w:space="0" w:color="000000"/>
              <w:left w:val="single" w:sz="4" w:space="0" w:color="000000"/>
              <w:bottom w:val="single" w:sz="4" w:space="0" w:color="000000"/>
              <w:right w:val="single" w:sz="4" w:space="0" w:color="000000"/>
            </w:tcBorders>
          </w:tcPr>
          <w:p w:rsidR="006812D8" w:rsidRPr="001221EF" w:rsidRDefault="00611355">
            <w:pPr>
              <w:pStyle w:val="TableParagraph"/>
              <w:spacing w:before="25"/>
              <w:ind w:left="250"/>
              <w:rPr>
                <w:sz w:val="18"/>
                <w:highlight w:val="red"/>
              </w:rPr>
            </w:pPr>
            <w:r w:rsidRPr="001221EF">
              <w:rPr>
                <w:sz w:val="18"/>
                <w:highlight w:val="red"/>
              </w:rPr>
              <w:t>.018 - 37.5 kbps</w:t>
            </w:r>
          </w:p>
        </w:tc>
        <w:tc>
          <w:tcPr>
            <w:tcW w:w="1817" w:type="dxa"/>
            <w:tcBorders>
              <w:top w:val="single" w:sz="4" w:space="0" w:color="000000"/>
              <w:left w:val="single" w:sz="4" w:space="0" w:color="000000"/>
              <w:bottom w:val="single" w:sz="4" w:space="0" w:color="000000"/>
              <w:right w:val="single" w:sz="4" w:space="0" w:color="000000"/>
            </w:tcBorders>
          </w:tcPr>
          <w:p w:rsidR="006812D8" w:rsidRPr="001221EF" w:rsidRDefault="00611355">
            <w:pPr>
              <w:pStyle w:val="TableParagraph"/>
              <w:spacing w:before="45"/>
              <w:ind w:left="231"/>
              <w:rPr>
                <w:sz w:val="18"/>
                <w:highlight w:val="red"/>
              </w:rPr>
            </w:pPr>
            <w:r w:rsidRPr="001221EF">
              <w:rPr>
                <w:sz w:val="18"/>
                <w:highlight w:val="red"/>
              </w:rPr>
              <w:t>-111 to -148 dBm</w:t>
            </w:r>
          </w:p>
        </w:tc>
      </w:tr>
      <w:tr w:rsidR="006812D8">
        <w:trPr>
          <w:trHeight w:val="370"/>
        </w:trPr>
        <w:tc>
          <w:tcPr>
            <w:tcW w:w="134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338" w:right="319"/>
              <w:jc w:val="center"/>
              <w:rPr>
                <w:sz w:val="18"/>
              </w:rPr>
            </w:pPr>
            <w:r>
              <w:rPr>
                <w:sz w:val="18"/>
              </w:rPr>
              <w:t>SX1279</w:t>
            </w:r>
          </w:p>
        </w:tc>
        <w:tc>
          <w:tcPr>
            <w:tcW w:w="177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15" w:right="96"/>
              <w:jc w:val="center"/>
              <w:rPr>
                <w:sz w:val="18"/>
              </w:rPr>
            </w:pPr>
            <w:r>
              <w:rPr>
                <w:sz w:val="18"/>
              </w:rPr>
              <w:t>137 - 960MHz</w:t>
            </w:r>
          </w:p>
        </w:tc>
        <w:tc>
          <w:tcPr>
            <w:tcW w:w="175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19" w:right="97"/>
              <w:jc w:val="center"/>
              <w:rPr>
                <w:sz w:val="18"/>
              </w:rPr>
            </w:pPr>
            <w:r>
              <w:rPr>
                <w:sz w:val="18"/>
              </w:rPr>
              <w:t>6- 12</w:t>
            </w:r>
          </w:p>
        </w:tc>
        <w:tc>
          <w:tcPr>
            <w:tcW w:w="169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315"/>
              <w:rPr>
                <w:sz w:val="18"/>
              </w:rPr>
            </w:pPr>
            <w:r>
              <w:rPr>
                <w:sz w:val="18"/>
              </w:rPr>
              <w:t>7.8 - 500 kHz</w:t>
            </w:r>
          </w:p>
        </w:tc>
        <w:tc>
          <w:tcPr>
            <w:tcW w:w="178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50"/>
              <w:rPr>
                <w:sz w:val="18"/>
              </w:rPr>
            </w:pPr>
            <w:r>
              <w:rPr>
                <w:sz w:val="18"/>
              </w:rPr>
              <w:t>.018 - 37.5 kbps</w:t>
            </w:r>
          </w:p>
        </w:tc>
        <w:tc>
          <w:tcPr>
            <w:tcW w:w="181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231"/>
              <w:rPr>
                <w:sz w:val="18"/>
              </w:rPr>
            </w:pPr>
            <w:r>
              <w:rPr>
                <w:sz w:val="18"/>
              </w:rPr>
              <w:t>-111 to -148 dBm</w:t>
            </w:r>
          </w:p>
        </w:tc>
      </w:tr>
    </w:tbl>
    <w:p w:rsidR="006812D8" w:rsidRDefault="006812D8">
      <w:pPr>
        <w:pStyle w:val="a3"/>
        <w:rPr>
          <w:i/>
          <w:sz w:val="24"/>
        </w:rPr>
      </w:pPr>
    </w:p>
    <w:p w:rsidR="006812D8" w:rsidRDefault="006812D8">
      <w:pPr>
        <w:pStyle w:val="a3"/>
        <w:rPr>
          <w:i/>
          <w:sz w:val="24"/>
        </w:rPr>
      </w:pPr>
    </w:p>
    <w:p w:rsidR="006812D8" w:rsidRDefault="006812D8">
      <w:pPr>
        <w:pStyle w:val="a3"/>
        <w:spacing w:before="10"/>
        <w:rPr>
          <w:i/>
          <w:sz w:val="25"/>
        </w:rPr>
      </w:pPr>
    </w:p>
    <w:p w:rsidR="006812D8" w:rsidRDefault="00611355">
      <w:pPr>
        <w:pStyle w:val="3"/>
        <w:numPr>
          <w:ilvl w:val="1"/>
          <w:numId w:val="58"/>
        </w:numPr>
        <w:tabs>
          <w:tab w:val="left" w:pos="959"/>
        </w:tabs>
        <w:ind w:hanging="535"/>
      </w:pPr>
      <w:bookmarkStart w:id="8" w:name="1.3._Pin_Diagram"/>
      <w:bookmarkStart w:id="9" w:name="_bookmark5"/>
      <w:bookmarkEnd w:id="8"/>
      <w:bookmarkEnd w:id="9"/>
      <w:r>
        <w:t>Pin</w:t>
      </w:r>
      <w:r>
        <w:rPr>
          <w:spacing w:val="-1"/>
        </w:rPr>
        <w:t xml:space="preserve"> </w:t>
      </w:r>
      <w:r>
        <w:t>Diagram</w:t>
      </w:r>
    </w:p>
    <w:p w:rsidR="006812D8" w:rsidRDefault="0059313B">
      <w:pPr>
        <w:pStyle w:val="a3"/>
        <w:spacing w:before="75"/>
        <w:ind w:left="424"/>
      </w:pPr>
      <w:r>
        <w:pict>
          <v:shape id="_x0000_s3842" type="#_x0000_t202" style="position:absolute;left:0;text-align:left;margin-left:100.85pt;margin-top:41.05pt;width:9.2pt;height:34.5pt;z-index:15737856;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28 RFO_LF</w:t>
                  </w:r>
                </w:p>
              </w:txbxContent>
            </v:textbox>
            <w10:wrap anchorx="page"/>
          </v:shape>
        </w:pict>
      </w:r>
      <w:r>
        <w:pict>
          <v:shape id="_x0000_s3841" type="#_x0000_t202" style="position:absolute;left:0;text-align:left;margin-left:117.35pt;margin-top:31.25pt;width:9.2pt;height:44.3pt;z-index:15738880;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27 PA_BOOST</w:t>
                  </w:r>
                </w:p>
              </w:txbxContent>
            </v:textbox>
            <w10:wrap anchorx="page"/>
          </v:shape>
        </w:pict>
      </w:r>
      <w:r>
        <w:pict>
          <v:shape id="_x0000_s3840" type="#_x0000_t202" style="position:absolute;left:0;text-align:left;margin-left:148.7pt;margin-top:43.5pt;width:9.2pt;height:32.05pt;z-index:15740928;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25 VR_PA</w:t>
                  </w:r>
                </w:p>
              </w:txbxContent>
            </v:textbox>
            <w10:wrap anchorx="page"/>
          </v:shape>
        </w:pict>
      </w:r>
      <w:r>
        <w:pict>
          <v:shape id="_x0000_s3839" type="#_x0000_t202" style="position:absolute;left:0;text-align:left;margin-left:164.2pt;margin-top:36.55pt;width:9.2pt;height:38.95pt;z-index:15741952;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24 VBAT_RF</w:t>
                  </w:r>
                </w:p>
              </w:txbxContent>
            </v:textbox>
            <w10:wrap anchorx="page"/>
          </v:shape>
        </w:pict>
      </w:r>
      <w:r>
        <w:pict>
          <v:shape id="_x0000_s3838" type="#_x0000_t202" style="position:absolute;left:0;text-align:left;margin-left:195.95pt;margin-top:39.6pt;width:9.2pt;height:35.9pt;z-index:15744000;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22 RFO_HF</w:t>
                  </w:r>
                </w:p>
              </w:txbxContent>
            </v:textbox>
            <w10:wrap anchorx="page"/>
          </v:shape>
        </w:pict>
      </w:r>
      <w:r>
        <w:pict>
          <v:shape id="_x0000_s3837" type="#_x0000_t202" style="position:absolute;left:0;text-align:left;margin-left:385.7pt;margin-top:41.05pt;width:9.2pt;height:34.5pt;z-index:15744512;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28 RFO_LF</w:t>
                  </w:r>
                </w:p>
              </w:txbxContent>
            </v:textbox>
            <w10:wrap anchorx="page"/>
          </v:shape>
        </w:pict>
      </w:r>
      <w:r>
        <w:pict>
          <v:shape id="_x0000_s3836" type="#_x0000_t202" style="position:absolute;left:0;text-align:left;margin-left:402.2pt;margin-top:31.25pt;width:9.2pt;height:44.3pt;z-index:15746048;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27 PA_BOOST</w:t>
                  </w:r>
                </w:p>
              </w:txbxContent>
            </v:textbox>
            <w10:wrap anchorx="page"/>
          </v:shape>
        </w:pict>
      </w:r>
      <w:r>
        <w:pict>
          <v:shape id="_x0000_s3835" type="#_x0000_t202" style="position:absolute;left:0;text-align:left;margin-left:433.6pt;margin-top:43.5pt;width:9.2pt;height:32.05pt;z-index:15748096;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25 VR_PA</w:t>
                  </w:r>
                </w:p>
              </w:txbxContent>
            </v:textbox>
            <w10:wrap anchorx="page"/>
          </v:shape>
        </w:pict>
      </w:r>
      <w:r>
        <w:pict>
          <v:shape id="_x0000_s3834" type="#_x0000_t202" style="position:absolute;left:0;text-align:left;margin-left:449.1pt;margin-top:36.55pt;width:9.2pt;height:38.95pt;z-index:15749120;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24 VBAT_RF</w:t>
                  </w:r>
                </w:p>
              </w:txbxContent>
            </v:textbox>
            <w10:wrap anchorx="page"/>
          </v:shape>
        </w:pict>
      </w:r>
      <w:r w:rsidR="00611355">
        <w:t>The following diagram shows the pin arrangement of the QFN package, top view.</w:t>
      </w: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sectPr w:rsidR="006812D8">
          <w:pgSz w:w="11910" w:h="15840"/>
          <w:pgMar w:top="1080" w:right="160" w:bottom="780" w:left="120" w:header="256" w:footer="593" w:gutter="0"/>
          <w:cols w:space="720"/>
        </w:sectPr>
      </w:pPr>
    </w:p>
    <w:p w:rsidR="006812D8" w:rsidRDefault="006812D8">
      <w:pPr>
        <w:pStyle w:val="a3"/>
        <w:spacing w:before="4"/>
      </w:pPr>
    </w:p>
    <w:p w:rsidR="006812D8" w:rsidRDefault="0059313B">
      <w:pPr>
        <w:pStyle w:val="a4"/>
        <w:numPr>
          <w:ilvl w:val="2"/>
          <w:numId w:val="58"/>
        </w:numPr>
        <w:tabs>
          <w:tab w:val="left" w:pos="700"/>
        </w:tabs>
        <w:rPr>
          <w:rFonts w:ascii="Calibri"/>
          <w:sz w:val="14"/>
        </w:rPr>
      </w:pPr>
      <w:r>
        <w:pict>
          <v:shape id="_x0000_s3833" type="#_x0000_t202" style="position:absolute;left:0;text-align:left;margin-left:133pt;margin-top:-58.1pt;width:9.2pt;height:26.2pt;z-index:15739904;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26 GND</w:t>
                  </w:r>
                </w:p>
              </w:txbxContent>
            </v:textbox>
            <w10:wrap anchorx="page"/>
          </v:shape>
        </w:pict>
      </w:r>
      <w:r>
        <w:pict>
          <v:shape id="_x0000_s3832" type="#_x0000_t202" style="position:absolute;left:0;text-align:left;margin-left:180.2pt;margin-top:-58.1pt;width:9.2pt;height:26.2pt;z-index:15742976;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23 GND</w:t>
                  </w:r>
                </w:p>
              </w:txbxContent>
            </v:textbox>
            <w10:wrap anchorx="page"/>
          </v:shape>
        </w:pict>
      </w:r>
      <w:r>
        <w:pict>
          <v:shape id="_x0000_s3831" type="#_x0000_t202" style="position:absolute;left:0;text-align:left;margin-left:417.9pt;margin-top:-58.1pt;width:9.2pt;height:26.2pt;z-index:15747072;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26 GND</w:t>
                  </w:r>
                </w:p>
              </w:txbxContent>
            </v:textbox>
            <w10:wrap anchorx="page"/>
          </v:shape>
        </w:pict>
      </w:r>
      <w:r>
        <w:pict>
          <v:shape id="_x0000_s3830" type="#_x0000_t202" style="position:absolute;left:0;text-align:left;margin-left:465.1pt;margin-top:-58.1pt;width:9.2pt;height:26.2pt;z-index:15750144;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23 GND</w:t>
                  </w:r>
                </w:p>
              </w:txbxContent>
            </v:textbox>
            <w10:wrap anchorx="page"/>
          </v:shape>
        </w:pict>
      </w:r>
      <w:r>
        <w:pict>
          <v:shape id="_x0000_s3829" type="#_x0000_t202" style="position:absolute;left:0;text-align:left;margin-left:480.8pt;margin-top:-56.45pt;width:9.2pt;height:24.55pt;z-index:15751168;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22 GND</w:t>
                  </w:r>
                </w:p>
              </w:txbxContent>
            </v:textbox>
            <w10:wrap anchorx="page"/>
          </v:shape>
        </w:pict>
      </w:r>
      <w:r w:rsidR="00611355">
        <w:rPr>
          <w:rFonts w:ascii="Calibri"/>
          <w:w w:val="105"/>
          <w:sz w:val="14"/>
        </w:rPr>
        <w:t>RFI_LF</w:t>
      </w:r>
    </w:p>
    <w:p w:rsidR="006812D8" w:rsidRDefault="006812D8">
      <w:pPr>
        <w:pStyle w:val="a3"/>
        <w:spacing w:before="12"/>
        <w:rPr>
          <w:rFonts w:ascii="Calibri"/>
          <w:sz w:val="11"/>
        </w:rPr>
      </w:pPr>
    </w:p>
    <w:p w:rsidR="006812D8" w:rsidRDefault="00611355">
      <w:pPr>
        <w:pStyle w:val="a4"/>
        <w:numPr>
          <w:ilvl w:val="2"/>
          <w:numId w:val="58"/>
        </w:numPr>
        <w:tabs>
          <w:tab w:val="left" w:pos="700"/>
        </w:tabs>
        <w:rPr>
          <w:rFonts w:ascii="Calibri"/>
          <w:sz w:val="14"/>
        </w:rPr>
      </w:pPr>
      <w:r>
        <w:rPr>
          <w:rFonts w:ascii="Calibri"/>
          <w:spacing w:val="-3"/>
          <w:w w:val="105"/>
          <w:sz w:val="14"/>
        </w:rPr>
        <w:t>VR_ANA</w:t>
      </w:r>
    </w:p>
    <w:p w:rsidR="006812D8" w:rsidRDefault="006812D8">
      <w:pPr>
        <w:pStyle w:val="a3"/>
        <w:spacing w:before="1"/>
        <w:rPr>
          <w:rFonts w:ascii="Calibri"/>
          <w:sz w:val="13"/>
        </w:rPr>
      </w:pPr>
    </w:p>
    <w:p w:rsidR="006812D8" w:rsidRDefault="00611355">
      <w:pPr>
        <w:pStyle w:val="a4"/>
        <w:numPr>
          <w:ilvl w:val="2"/>
          <w:numId w:val="58"/>
        </w:numPr>
        <w:tabs>
          <w:tab w:val="left" w:pos="700"/>
        </w:tabs>
        <w:rPr>
          <w:rFonts w:ascii="Calibri"/>
          <w:sz w:val="14"/>
        </w:rPr>
      </w:pPr>
      <w:r>
        <w:rPr>
          <w:rFonts w:ascii="Calibri"/>
          <w:spacing w:val="-3"/>
          <w:w w:val="105"/>
          <w:sz w:val="14"/>
        </w:rPr>
        <w:t>VBAT_ANA</w:t>
      </w:r>
    </w:p>
    <w:p w:rsidR="006812D8" w:rsidRDefault="006812D8">
      <w:pPr>
        <w:pStyle w:val="a3"/>
        <w:spacing w:before="6"/>
        <w:rPr>
          <w:rFonts w:ascii="Calibri"/>
          <w:sz w:val="12"/>
        </w:rPr>
      </w:pPr>
    </w:p>
    <w:p w:rsidR="006812D8" w:rsidRDefault="00611355">
      <w:pPr>
        <w:pStyle w:val="a4"/>
        <w:numPr>
          <w:ilvl w:val="2"/>
          <w:numId w:val="58"/>
        </w:numPr>
        <w:tabs>
          <w:tab w:val="left" w:pos="700"/>
        </w:tabs>
        <w:rPr>
          <w:rFonts w:ascii="Calibri"/>
          <w:sz w:val="14"/>
        </w:rPr>
      </w:pPr>
      <w:r>
        <w:rPr>
          <w:rFonts w:ascii="Calibri"/>
          <w:spacing w:val="-3"/>
          <w:w w:val="105"/>
          <w:sz w:val="14"/>
        </w:rPr>
        <w:t>VR_DIG</w:t>
      </w:r>
    </w:p>
    <w:p w:rsidR="006812D8" w:rsidRDefault="006812D8">
      <w:pPr>
        <w:pStyle w:val="a3"/>
        <w:spacing w:before="10"/>
        <w:rPr>
          <w:rFonts w:ascii="Calibri"/>
          <w:sz w:val="11"/>
        </w:rPr>
      </w:pPr>
    </w:p>
    <w:p w:rsidR="006812D8" w:rsidRDefault="00611355">
      <w:pPr>
        <w:pStyle w:val="a4"/>
        <w:numPr>
          <w:ilvl w:val="2"/>
          <w:numId w:val="58"/>
        </w:numPr>
        <w:tabs>
          <w:tab w:val="left" w:pos="700"/>
        </w:tabs>
        <w:rPr>
          <w:rFonts w:ascii="Calibri"/>
          <w:sz w:val="14"/>
        </w:rPr>
      </w:pPr>
      <w:r>
        <w:rPr>
          <w:rFonts w:ascii="Calibri"/>
          <w:w w:val="105"/>
          <w:sz w:val="14"/>
        </w:rPr>
        <w:t>XTA</w:t>
      </w:r>
    </w:p>
    <w:p w:rsidR="006812D8" w:rsidRDefault="006812D8">
      <w:pPr>
        <w:pStyle w:val="a3"/>
        <w:spacing w:before="5"/>
        <w:rPr>
          <w:rFonts w:ascii="Calibri"/>
          <w:sz w:val="12"/>
        </w:rPr>
      </w:pPr>
    </w:p>
    <w:p w:rsidR="006812D8" w:rsidRDefault="00611355">
      <w:pPr>
        <w:pStyle w:val="a4"/>
        <w:numPr>
          <w:ilvl w:val="2"/>
          <w:numId w:val="58"/>
        </w:numPr>
        <w:tabs>
          <w:tab w:val="left" w:pos="700"/>
        </w:tabs>
        <w:spacing w:before="1"/>
        <w:rPr>
          <w:rFonts w:ascii="Calibri"/>
          <w:sz w:val="14"/>
        </w:rPr>
      </w:pPr>
      <w:r>
        <w:rPr>
          <w:rFonts w:ascii="Calibri"/>
          <w:w w:val="105"/>
          <w:sz w:val="14"/>
        </w:rPr>
        <w:t>XTB</w:t>
      </w:r>
    </w:p>
    <w:p w:rsidR="006812D8" w:rsidRDefault="006812D8">
      <w:pPr>
        <w:pStyle w:val="a3"/>
        <w:spacing w:before="1"/>
        <w:rPr>
          <w:rFonts w:ascii="Calibri"/>
          <w:sz w:val="13"/>
        </w:rPr>
      </w:pPr>
    </w:p>
    <w:p w:rsidR="006812D8" w:rsidRDefault="00611355">
      <w:pPr>
        <w:pStyle w:val="a4"/>
        <w:numPr>
          <w:ilvl w:val="2"/>
          <w:numId w:val="58"/>
        </w:numPr>
        <w:tabs>
          <w:tab w:val="left" w:pos="700"/>
        </w:tabs>
        <w:rPr>
          <w:rFonts w:ascii="Calibri"/>
          <w:sz w:val="14"/>
        </w:rPr>
      </w:pPr>
      <w:r>
        <w:rPr>
          <w:rFonts w:ascii="Calibri"/>
          <w:spacing w:val="-3"/>
          <w:w w:val="105"/>
          <w:sz w:val="14"/>
        </w:rPr>
        <w:t>NRESET</w:t>
      </w:r>
    </w:p>
    <w:p w:rsidR="006812D8" w:rsidRDefault="00611355">
      <w:pPr>
        <w:pStyle w:val="a3"/>
        <w:rPr>
          <w:rFonts w:ascii="Calibri"/>
          <w:sz w:val="14"/>
        </w:rPr>
      </w:pPr>
      <w:r>
        <w:br w:type="column"/>
      </w:r>
    </w:p>
    <w:p w:rsidR="006812D8" w:rsidRDefault="00611355">
      <w:pPr>
        <w:spacing w:before="104"/>
        <w:ind w:left="565"/>
        <w:rPr>
          <w:rFonts w:ascii="Calibri"/>
          <w:sz w:val="14"/>
        </w:rPr>
      </w:pPr>
      <w:r>
        <w:rPr>
          <w:rFonts w:ascii="Calibri"/>
          <w:w w:val="105"/>
          <w:sz w:val="14"/>
        </w:rPr>
        <w:t>21 RFI_HF</w:t>
      </w:r>
    </w:p>
    <w:p w:rsidR="006812D8" w:rsidRDefault="006812D8">
      <w:pPr>
        <w:pStyle w:val="a3"/>
        <w:spacing w:before="5"/>
        <w:rPr>
          <w:rFonts w:ascii="Calibri"/>
          <w:sz w:val="12"/>
        </w:rPr>
      </w:pPr>
    </w:p>
    <w:p w:rsidR="006812D8" w:rsidRDefault="0059313B">
      <w:pPr>
        <w:ind w:left="565"/>
        <w:rPr>
          <w:rFonts w:ascii="Calibri"/>
          <w:sz w:val="14"/>
        </w:rPr>
      </w:pPr>
      <w:r>
        <w:pict>
          <v:group id="_x0000_s3796" style="position:absolute;left:0;text-align:left;margin-left:79.3pt;margin-top:-41.65pt;width:146.25pt;height:154.45pt;z-index:15736320;mso-position-horizontal-relative:page" coordorigin="1586,-833" coordsize="2925,30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828" type="#_x0000_t75" style="position:absolute;left:1590;top:-343;width:324;height:132">
              <v:imagedata r:id="rId16" o:title=""/>
            </v:shape>
            <v:shape id="_x0000_s3827" type="#_x0000_t75" style="position:absolute;left:1590;top:-20;width:324;height:132">
              <v:imagedata r:id="rId17" o:title=""/>
            </v:shape>
            <v:shape id="_x0000_s3826" type="#_x0000_t75" style="position:absolute;left:1590;top:303;width:324;height:134">
              <v:imagedata r:id="rId18" o:title=""/>
            </v:shape>
            <v:shape id="_x0000_s3825" type="#_x0000_t75" style="position:absolute;left:1590;top:628;width:324;height:131">
              <v:imagedata r:id="rId19" o:title=""/>
            </v:shape>
            <v:shape id="_x0000_s3824" type="#_x0000_t75" style="position:absolute;left:1590;top:951;width:324;height:131">
              <v:imagedata r:id="rId20" o:title=""/>
            </v:shape>
            <v:shape id="_x0000_s3823" type="#_x0000_t75" style="position:absolute;left:1590;top:1275;width:324;height:130">
              <v:imagedata r:id="rId21" o:title=""/>
            </v:shape>
            <v:shape id="_x0000_s3822" type="#_x0000_t75" style="position:absolute;left:1590;top:1597;width:324;height:132">
              <v:imagedata r:id="rId22" o:title=""/>
            </v:shape>
            <v:shape id="_x0000_s3821" type="#_x0000_t75" style="position:absolute;left:2051;top:1919;width:126;height:333">
              <v:imagedata r:id="rId23" o:title=""/>
            </v:shape>
            <v:shape id="_x0000_s3820" type="#_x0000_t75" style="position:absolute;left:2364;top:1919;width:128;height:333">
              <v:imagedata r:id="rId24" o:title=""/>
            </v:shape>
            <v:shape id="_x0000_s3819" type="#_x0000_t75" style="position:absolute;left:2679;top:1919;width:128;height:333">
              <v:imagedata r:id="rId25" o:title=""/>
            </v:shape>
            <v:shape id="_x0000_s3818" type="#_x0000_t75" style="position:absolute;left:2993;top:1919;width:129;height:333">
              <v:imagedata r:id="rId26" o:title=""/>
            </v:shape>
            <v:shape id="_x0000_s3817" type="#_x0000_t75" style="position:absolute;left:3307;top:1919;width:129;height:333">
              <v:imagedata r:id="rId27" o:title=""/>
            </v:shape>
            <v:shape id="_x0000_s3816" type="#_x0000_t75" style="position:absolute;left:3621;top:1919;width:130;height:333">
              <v:imagedata r:id="rId28" o:title=""/>
            </v:shape>
            <v:shape id="_x0000_s3815" type="#_x0000_t75" style="position:absolute;left:3935;top:1919;width:129;height:333">
              <v:imagedata r:id="rId29" o:title=""/>
            </v:shape>
            <v:shape id="_x0000_s3814" type="#_x0000_t75" style="position:absolute;left:4183;top:-302;width:324;height:131">
              <v:imagedata r:id="rId30" o:title=""/>
            </v:shape>
            <v:shape id="_x0000_s3813" type="#_x0000_t75" style="position:absolute;left:4183;top:22;width:324;height:130">
              <v:imagedata r:id="rId31" o:title=""/>
            </v:shape>
            <v:shape id="_x0000_s3812" type="#_x0000_t75" style="position:absolute;left:4183;top:345;width:324;height:130">
              <v:imagedata r:id="rId32" o:title=""/>
            </v:shape>
            <v:shape id="_x0000_s3811" type="#_x0000_t75" style="position:absolute;left:4183;top:667;width:324;height:132">
              <v:imagedata r:id="rId33" o:title=""/>
            </v:shape>
            <v:shape id="_x0000_s3810" type="#_x0000_t75" style="position:absolute;left:4183;top:990;width:324;height:132">
              <v:imagedata r:id="rId34" o:title=""/>
            </v:shape>
            <v:shape id="_x0000_s3809" type="#_x0000_t75" style="position:absolute;left:4183;top:1313;width:324;height:134">
              <v:imagedata r:id="rId35" o:title=""/>
            </v:shape>
            <v:shape id="_x0000_s3808" type="#_x0000_t75" style="position:absolute;left:4183;top:1637;width:324;height:132">
              <v:imagedata r:id="rId36" o:title=""/>
            </v:shape>
            <v:shape id="_x0000_s3807" type="#_x0000_t75" style="position:absolute;left:2051;top:-829;width:126;height:333">
              <v:imagedata r:id="rId37" o:title=""/>
            </v:shape>
            <v:shape id="_x0000_s3806" type="#_x0000_t75" style="position:absolute;left:2364;top:-829;width:128;height:333">
              <v:imagedata r:id="rId38" o:title=""/>
            </v:shape>
            <v:shape id="_x0000_s3805" type="#_x0000_t75" style="position:absolute;left:2679;top:-829;width:128;height:333">
              <v:imagedata r:id="rId39" o:title=""/>
            </v:shape>
            <v:shape id="_x0000_s3804" type="#_x0000_t75" style="position:absolute;left:2993;top:-829;width:129;height:333">
              <v:imagedata r:id="rId40" o:title=""/>
            </v:shape>
            <v:shape id="_x0000_s3803" type="#_x0000_t75" style="position:absolute;left:3307;top:-829;width:129;height:333">
              <v:imagedata r:id="rId41" o:title=""/>
            </v:shape>
            <v:shape id="_x0000_s3802" type="#_x0000_t75" style="position:absolute;left:3621;top:-829;width:130;height:333">
              <v:imagedata r:id="rId42" o:title=""/>
            </v:shape>
            <v:shape id="_x0000_s3801" type="#_x0000_t75" style="position:absolute;left:3935;top:-829;width:129;height:333">
              <v:imagedata r:id="rId43" o:title=""/>
            </v:shape>
            <v:shape id="_x0000_s3800" type="#_x0000_t75" style="position:absolute;left:2140;top:-264;width:1843;height:1977">
              <v:imagedata r:id="rId44" o:title=""/>
            </v:shape>
            <v:rect id="_x0000_s3799" style="position:absolute;left:1594;top:-825;width:2907;height:3071" filled="f" strokecolor="#3f3f3f" strokeweight=".31131mm"/>
            <v:shape id="_x0000_s3798" type="#_x0000_t75" style="position:absolute;left:1663;top:-753;width:175;height:179">
              <v:imagedata r:id="rId45" o:title=""/>
            </v:shape>
            <v:shape id="_x0000_s3797" type="#_x0000_t202" style="position:absolute;left:2874;top:622;width:388;height:144" filled="f" stroked="f">
              <v:textbox inset="0,0,0,0">
                <w:txbxContent>
                  <w:p w:rsidR="0059313B" w:rsidRDefault="0059313B">
                    <w:pPr>
                      <w:spacing w:line="144" w:lineRule="exact"/>
                      <w:rPr>
                        <w:rFonts w:ascii="Calibri"/>
                        <w:sz w:val="14"/>
                      </w:rPr>
                    </w:pPr>
                    <w:r>
                      <w:rPr>
                        <w:rFonts w:ascii="Calibri"/>
                        <w:w w:val="105"/>
                        <w:sz w:val="14"/>
                      </w:rPr>
                      <w:t>0 GND</w:t>
                    </w:r>
                  </w:p>
                </w:txbxContent>
              </v:textbox>
            </v:shape>
            <w10:wrap anchorx="page"/>
          </v:group>
        </w:pict>
      </w:r>
      <w:proofErr w:type="gramStart"/>
      <w:r w:rsidR="00611355">
        <w:rPr>
          <w:rFonts w:ascii="Calibri"/>
          <w:w w:val="105"/>
          <w:sz w:val="14"/>
        </w:rPr>
        <w:t>20 RXTX/RFMOD</w:t>
      </w:r>
      <w:proofErr w:type="gramEnd"/>
    </w:p>
    <w:p w:rsidR="006812D8" w:rsidRDefault="006812D8">
      <w:pPr>
        <w:pStyle w:val="a3"/>
        <w:spacing w:before="7"/>
        <w:rPr>
          <w:rFonts w:ascii="Calibri"/>
          <w:sz w:val="12"/>
        </w:rPr>
      </w:pPr>
    </w:p>
    <w:p w:rsidR="006812D8" w:rsidRDefault="00611355">
      <w:pPr>
        <w:ind w:left="565"/>
        <w:rPr>
          <w:rFonts w:ascii="Calibri"/>
          <w:sz w:val="14"/>
        </w:rPr>
      </w:pPr>
      <w:r>
        <w:rPr>
          <w:rFonts w:ascii="Calibri"/>
          <w:w w:val="105"/>
          <w:sz w:val="14"/>
        </w:rPr>
        <w:t>19 NSS</w:t>
      </w:r>
    </w:p>
    <w:p w:rsidR="006812D8" w:rsidRDefault="006812D8">
      <w:pPr>
        <w:pStyle w:val="a3"/>
        <w:spacing w:before="5"/>
        <w:rPr>
          <w:rFonts w:ascii="Calibri"/>
          <w:sz w:val="12"/>
        </w:rPr>
      </w:pPr>
    </w:p>
    <w:p w:rsidR="006812D8" w:rsidRDefault="00611355">
      <w:pPr>
        <w:ind w:left="565"/>
        <w:rPr>
          <w:rFonts w:ascii="Calibri"/>
          <w:sz w:val="14"/>
        </w:rPr>
      </w:pPr>
      <w:r>
        <w:rPr>
          <w:rFonts w:ascii="Calibri"/>
          <w:w w:val="105"/>
          <w:sz w:val="14"/>
        </w:rPr>
        <w:t>18</w:t>
      </w:r>
      <w:r>
        <w:rPr>
          <w:rFonts w:ascii="Calibri"/>
          <w:spacing w:val="13"/>
          <w:w w:val="105"/>
          <w:sz w:val="14"/>
        </w:rPr>
        <w:t xml:space="preserve"> </w:t>
      </w:r>
      <w:r>
        <w:rPr>
          <w:rFonts w:ascii="Calibri"/>
          <w:spacing w:val="-3"/>
          <w:w w:val="105"/>
          <w:sz w:val="14"/>
        </w:rPr>
        <w:t>MOSI</w:t>
      </w:r>
    </w:p>
    <w:p w:rsidR="006812D8" w:rsidRDefault="006812D8">
      <w:pPr>
        <w:pStyle w:val="a3"/>
        <w:spacing w:before="6"/>
        <w:rPr>
          <w:rFonts w:ascii="Calibri"/>
          <w:sz w:val="12"/>
        </w:rPr>
      </w:pPr>
    </w:p>
    <w:p w:rsidR="006812D8" w:rsidRDefault="00611355">
      <w:pPr>
        <w:ind w:left="565"/>
        <w:rPr>
          <w:rFonts w:ascii="Calibri"/>
          <w:sz w:val="14"/>
        </w:rPr>
      </w:pPr>
      <w:proofErr w:type="gramStart"/>
      <w:r>
        <w:rPr>
          <w:rFonts w:ascii="Calibri"/>
          <w:w w:val="105"/>
          <w:sz w:val="14"/>
        </w:rPr>
        <w:t>17</w:t>
      </w:r>
      <w:r>
        <w:rPr>
          <w:rFonts w:ascii="Calibri"/>
          <w:spacing w:val="14"/>
          <w:w w:val="105"/>
          <w:sz w:val="14"/>
        </w:rPr>
        <w:t xml:space="preserve"> </w:t>
      </w:r>
      <w:r>
        <w:rPr>
          <w:rFonts w:ascii="Calibri"/>
          <w:spacing w:val="-3"/>
          <w:w w:val="105"/>
          <w:sz w:val="14"/>
        </w:rPr>
        <w:t>MISO</w:t>
      </w:r>
      <w:proofErr w:type="gramEnd"/>
    </w:p>
    <w:p w:rsidR="006812D8" w:rsidRDefault="006812D8">
      <w:pPr>
        <w:pStyle w:val="a3"/>
        <w:spacing w:before="8"/>
        <w:rPr>
          <w:rFonts w:ascii="Calibri"/>
          <w:sz w:val="12"/>
        </w:rPr>
      </w:pPr>
    </w:p>
    <w:p w:rsidR="006812D8" w:rsidRDefault="00611355">
      <w:pPr>
        <w:ind w:left="565"/>
        <w:rPr>
          <w:rFonts w:ascii="Calibri"/>
          <w:sz w:val="14"/>
        </w:rPr>
      </w:pPr>
      <w:r>
        <w:rPr>
          <w:rFonts w:ascii="Calibri"/>
          <w:w w:val="105"/>
          <w:sz w:val="14"/>
        </w:rPr>
        <w:t>16</w:t>
      </w:r>
      <w:r>
        <w:rPr>
          <w:rFonts w:ascii="Calibri"/>
          <w:spacing w:val="9"/>
          <w:w w:val="105"/>
          <w:sz w:val="14"/>
        </w:rPr>
        <w:t xml:space="preserve"> </w:t>
      </w:r>
      <w:r>
        <w:rPr>
          <w:rFonts w:ascii="Calibri"/>
          <w:w w:val="105"/>
          <w:sz w:val="14"/>
        </w:rPr>
        <w:t>SCK</w:t>
      </w:r>
    </w:p>
    <w:p w:rsidR="006812D8" w:rsidRDefault="006812D8">
      <w:pPr>
        <w:pStyle w:val="a3"/>
        <w:spacing w:before="5"/>
        <w:rPr>
          <w:rFonts w:ascii="Calibri"/>
          <w:sz w:val="12"/>
        </w:rPr>
      </w:pPr>
    </w:p>
    <w:p w:rsidR="006812D8" w:rsidRDefault="00611355">
      <w:pPr>
        <w:ind w:left="565"/>
        <w:rPr>
          <w:rFonts w:ascii="Calibri"/>
          <w:sz w:val="14"/>
        </w:rPr>
      </w:pPr>
      <w:r>
        <w:rPr>
          <w:rFonts w:ascii="Calibri"/>
          <w:w w:val="105"/>
          <w:sz w:val="14"/>
        </w:rPr>
        <w:t>15</w:t>
      </w:r>
      <w:r>
        <w:rPr>
          <w:rFonts w:ascii="Calibri"/>
          <w:spacing w:val="-21"/>
          <w:w w:val="105"/>
          <w:sz w:val="14"/>
        </w:rPr>
        <w:t xml:space="preserve"> </w:t>
      </w:r>
      <w:r>
        <w:rPr>
          <w:rFonts w:ascii="Calibri"/>
          <w:w w:val="105"/>
          <w:sz w:val="14"/>
        </w:rPr>
        <w:t>GND</w:t>
      </w:r>
    </w:p>
    <w:p w:rsidR="006812D8" w:rsidRDefault="00611355">
      <w:pPr>
        <w:pStyle w:val="a3"/>
        <w:spacing w:before="2"/>
        <w:rPr>
          <w:rFonts w:ascii="Calibri"/>
          <w:sz w:val="19"/>
        </w:rPr>
      </w:pPr>
      <w:r>
        <w:br w:type="column"/>
      </w:r>
    </w:p>
    <w:p w:rsidR="006812D8" w:rsidRDefault="00611355">
      <w:pPr>
        <w:pStyle w:val="a4"/>
        <w:numPr>
          <w:ilvl w:val="0"/>
          <w:numId w:val="57"/>
        </w:numPr>
        <w:tabs>
          <w:tab w:val="left" w:pos="700"/>
        </w:tabs>
        <w:rPr>
          <w:rFonts w:ascii="Calibri"/>
          <w:sz w:val="14"/>
        </w:rPr>
      </w:pPr>
      <w:r>
        <w:rPr>
          <w:rFonts w:ascii="Calibri"/>
          <w:w w:val="105"/>
          <w:sz w:val="14"/>
        </w:rPr>
        <w:t>RFI_LF</w:t>
      </w:r>
    </w:p>
    <w:p w:rsidR="006812D8" w:rsidRDefault="006812D8">
      <w:pPr>
        <w:pStyle w:val="a3"/>
        <w:spacing w:before="12"/>
        <w:rPr>
          <w:rFonts w:ascii="Calibri"/>
          <w:sz w:val="11"/>
        </w:rPr>
      </w:pPr>
    </w:p>
    <w:p w:rsidR="006812D8" w:rsidRDefault="00611355">
      <w:pPr>
        <w:pStyle w:val="a4"/>
        <w:numPr>
          <w:ilvl w:val="0"/>
          <w:numId w:val="57"/>
        </w:numPr>
        <w:tabs>
          <w:tab w:val="left" w:pos="700"/>
        </w:tabs>
        <w:rPr>
          <w:rFonts w:ascii="Calibri"/>
          <w:sz w:val="14"/>
        </w:rPr>
      </w:pPr>
      <w:r>
        <w:rPr>
          <w:rFonts w:ascii="Calibri"/>
          <w:spacing w:val="-3"/>
          <w:w w:val="105"/>
          <w:sz w:val="14"/>
        </w:rPr>
        <w:t>VR_ANA</w:t>
      </w:r>
    </w:p>
    <w:p w:rsidR="006812D8" w:rsidRDefault="006812D8">
      <w:pPr>
        <w:pStyle w:val="a3"/>
        <w:spacing w:before="1"/>
        <w:rPr>
          <w:rFonts w:ascii="Calibri"/>
          <w:sz w:val="13"/>
        </w:rPr>
      </w:pPr>
    </w:p>
    <w:p w:rsidR="006812D8" w:rsidRDefault="00611355">
      <w:pPr>
        <w:pStyle w:val="a4"/>
        <w:numPr>
          <w:ilvl w:val="0"/>
          <w:numId w:val="57"/>
        </w:numPr>
        <w:tabs>
          <w:tab w:val="left" w:pos="700"/>
        </w:tabs>
        <w:rPr>
          <w:rFonts w:ascii="Calibri"/>
          <w:sz w:val="14"/>
        </w:rPr>
      </w:pPr>
      <w:r>
        <w:rPr>
          <w:rFonts w:ascii="Calibri"/>
          <w:spacing w:val="-3"/>
          <w:w w:val="105"/>
          <w:sz w:val="14"/>
        </w:rPr>
        <w:t>VBAT_ANA</w:t>
      </w:r>
    </w:p>
    <w:p w:rsidR="006812D8" w:rsidRDefault="006812D8">
      <w:pPr>
        <w:pStyle w:val="a3"/>
        <w:spacing w:before="6"/>
        <w:rPr>
          <w:rFonts w:ascii="Calibri"/>
          <w:sz w:val="12"/>
        </w:rPr>
      </w:pPr>
    </w:p>
    <w:p w:rsidR="006812D8" w:rsidRDefault="00611355">
      <w:pPr>
        <w:pStyle w:val="a4"/>
        <w:numPr>
          <w:ilvl w:val="0"/>
          <w:numId w:val="57"/>
        </w:numPr>
        <w:tabs>
          <w:tab w:val="left" w:pos="700"/>
        </w:tabs>
        <w:rPr>
          <w:rFonts w:ascii="Calibri"/>
          <w:sz w:val="14"/>
        </w:rPr>
      </w:pPr>
      <w:r>
        <w:rPr>
          <w:rFonts w:ascii="Calibri"/>
          <w:spacing w:val="-3"/>
          <w:w w:val="105"/>
          <w:sz w:val="14"/>
        </w:rPr>
        <w:t>VR_DIG</w:t>
      </w:r>
    </w:p>
    <w:p w:rsidR="006812D8" w:rsidRDefault="006812D8">
      <w:pPr>
        <w:pStyle w:val="a3"/>
        <w:spacing w:before="10"/>
        <w:rPr>
          <w:rFonts w:ascii="Calibri"/>
          <w:sz w:val="11"/>
        </w:rPr>
      </w:pPr>
    </w:p>
    <w:p w:rsidR="006812D8" w:rsidRDefault="00611355">
      <w:pPr>
        <w:pStyle w:val="a4"/>
        <w:numPr>
          <w:ilvl w:val="0"/>
          <w:numId w:val="57"/>
        </w:numPr>
        <w:tabs>
          <w:tab w:val="left" w:pos="700"/>
        </w:tabs>
        <w:rPr>
          <w:rFonts w:ascii="Calibri"/>
          <w:sz w:val="14"/>
        </w:rPr>
      </w:pPr>
      <w:r>
        <w:rPr>
          <w:rFonts w:ascii="Calibri"/>
          <w:w w:val="105"/>
          <w:sz w:val="14"/>
        </w:rPr>
        <w:t>XTA</w:t>
      </w:r>
    </w:p>
    <w:p w:rsidR="006812D8" w:rsidRDefault="006812D8">
      <w:pPr>
        <w:pStyle w:val="a3"/>
        <w:spacing w:before="6"/>
        <w:rPr>
          <w:rFonts w:ascii="Calibri"/>
          <w:sz w:val="12"/>
        </w:rPr>
      </w:pPr>
    </w:p>
    <w:p w:rsidR="006812D8" w:rsidRDefault="00611355">
      <w:pPr>
        <w:pStyle w:val="a4"/>
        <w:numPr>
          <w:ilvl w:val="0"/>
          <w:numId w:val="57"/>
        </w:numPr>
        <w:tabs>
          <w:tab w:val="left" w:pos="700"/>
        </w:tabs>
        <w:rPr>
          <w:rFonts w:ascii="Calibri"/>
          <w:sz w:val="14"/>
        </w:rPr>
      </w:pPr>
      <w:r>
        <w:rPr>
          <w:rFonts w:ascii="Calibri"/>
          <w:w w:val="105"/>
          <w:sz w:val="14"/>
        </w:rPr>
        <w:t>XTB</w:t>
      </w:r>
    </w:p>
    <w:p w:rsidR="006812D8" w:rsidRDefault="006812D8">
      <w:pPr>
        <w:pStyle w:val="a3"/>
        <w:spacing w:before="1"/>
        <w:rPr>
          <w:rFonts w:ascii="Calibri"/>
          <w:sz w:val="13"/>
        </w:rPr>
      </w:pPr>
    </w:p>
    <w:p w:rsidR="006812D8" w:rsidRDefault="00611355">
      <w:pPr>
        <w:pStyle w:val="a4"/>
        <w:numPr>
          <w:ilvl w:val="0"/>
          <w:numId w:val="57"/>
        </w:numPr>
        <w:tabs>
          <w:tab w:val="left" w:pos="700"/>
        </w:tabs>
        <w:rPr>
          <w:rFonts w:ascii="Calibri"/>
          <w:sz w:val="14"/>
        </w:rPr>
      </w:pPr>
      <w:r>
        <w:rPr>
          <w:rFonts w:ascii="Calibri"/>
          <w:spacing w:val="-3"/>
          <w:w w:val="105"/>
          <w:sz w:val="14"/>
        </w:rPr>
        <w:t>NRESET</w:t>
      </w:r>
    </w:p>
    <w:p w:rsidR="006812D8" w:rsidRDefault="00611355">
      <w:pPr>
        <w:pStyle w:val="a3"/>
        <w:rPr>
          <w:rFonts w:ascii="Calibri"/>
          <w:sz w:val="14"/>
        </w:rPr>
      </w:pPr>
      <w:r>
        <w:br w:type="column"/>
      </w:r>
    </w:p>
    <w:p w:rsidR="006812D8" w:rsidRDefault="00611355">
      <w:pPr>
        <w:spacing w:before="104"/>
        <w:ind w:left="565"/>
        <w:rPr>
          <w:rFonts w:ascii="Calibri"/>
          <w:sz w:val="14"/>
        </w:rPr>
      </w:pPr>
      <w:r>
        <w:rPr>
          <w:rFonts w:ascii="Calibri"/>
          <w:w w:val="105"/>
          <w:sz w:val="14"/>
        </w:rPr>
        <w:t>21 GND</w:t>
      </w:r>
    </w:p>
    <w:p w:rsidR="006812D8" w:rsidRDefault="006812D8">
      <w:pPr>
        <w:pStyle w:val="a3"/>
        <w:spacing w:before="5"/>
        <w:rPr>
          <w:rFonts w:ascii="Calibri"/>
          <w:sz w:val="12"/>
        </w:rPr>
      </w:pPr>
    </w:p>
    <w:p w:rsidR="006812D8" w:rsidRDefault="0059313B">
      <w:pPr>
        <w:ind w:left="565"/>
        <w:rPr>
          <w:rFonts w:ascii="Calibri"/>
          <w:sz w:val="14"/>
        </w:rPr>
      </w:pPr>
      <w:r>
        <w:pict>
          <v:group id="_x0000_s3763" style="position:absolute;left:0;text-align:left;margin-left:364.2pt;margin-top:-41.65pt;width:146.25pt;height:154.45pt;z-index:15736832;mso-position-horizontal-relative:page" coordorigin="7284,-833" coordsize="2925,3089">
            <v:shape id="_x0000_s3795" type="#_x0000_t75" style="position:absolute;left:7288;top:-343;width:324;height:132">
              <v:imagedata r:id="rId46" o:title=""/>
            </v:shape>
            <v:shape id="_x0000_s3794" type="#_x0000_t75" style="position:absolute;left:7288;top:-20;width:324;height:132">
              <v:imagedata r:id="rId47" o:title=""/>
            </v:shape>
            <v:shape id="_x0000_s3793" type="#_x0000_t75" style="position:absolute;left:7288;top:303;width:324;height:134">
              <v:imagedata r:id="rId48" o:title=""/>
            </v:shape>
            <v:shape id="_x0000_s3792" type="#_x0000_t75" style="position:absolute;left:7288;top:628;width:324;height:131">
              <v:imagedata r:id="rId49" o:title=""/>
            </v:shape>
            <v:shape id="_x0000_s3791" type="#_x0000_t75" style="position:absolute;left:7288;top:951;width:324;height:131">
              <v:imagedata r:id="rId50" o:title=""/>
            </v:shape>
            <v:shape id="_x0000_s3790" type="#_x0000_t75" style="position:absolute;left:7288;top:1275;width:324;height:130">
              <v:imagedata r:id="rId51" o:title=""/>
            </v:shape>
            <v:shape id="_x0000_s3789" type="#_x0000_t75" style="position:absolute;left:7288;top:1597;width:324;height:132">
              <v:imagedata r:id="rId52" o:title=""/>
            </v:shape>
            <v:shape id="_x0000_s3788" type="#_x0000_t75" style="position:absolute;left:7749;top:1919;width:126;height:333">
              <v:imagedata r:id="rId53" o:title=""/>
            </v:shape>
            <v:shape id="_x0000_s3787" type="#_x0000_t75" style="position:absolute;left:8062;top:1919;width:128;height:333">
              <v:imagedata r:id="rId54" o:title=""/>
            </v:shape>
            <v:shape id="_x0000_s3786" type="#_x0000_t75" style="position:absolute;left:8376;top:1919;width:129;height:333">
              <v:imagedata r:id="rId55" o:title=""/>
            </v:shape>
            <v:shape id="_x0000_s3785" type="#_x0000_t75" style="position:absolute;left:8691;top:1919;width:129;height:333">
              <v:imagedata r:id="rId56" o:title=""/>
            </v:shape>
            <v:shape id="_x0000_s3784" type="#_x0000_t75" style="position:absolute;left:9005;top:1919;width:129;height:333">
              <v:imagedata r:id="rId57" o:title=""/>
            </v:shape>
            <v:shape id="_x0000_s3783" type="#_x0000_t75" style="position:absolute;left:9318;top:1919;width:130;height:333">
              <v:imagedata r:id="rId58" o:title=""/>
            </v:shape>
            <v:shape id="_x0000_s3782" type="#_x0000_t75" style="position:absolute;left:9635;top:1919;width:126;height:333">
              <v:imagedata r:id="rId59" o:title=""/>
            </v:shape>
            <v:shape id="_x0000_s3781" type="#_x0000_t75" style="position:absolute;left:9881;top:-302;width:324;height:131">
              <v:imagedata r:id="rId60" o:title=""/>
            </v:shape>
            <v:shape id="_x0000_s3780" type="#_x0000_t75" style="position:absolute;left:9881;top:22;width:324;height:130">
              <v:imagedata r:id="rId61" o:title=""/>
            </v:shape>
            <v:shape id="_x0000_s3779" type="#_x0000_t75" style="position:absolute;left:9881;top:345;width:324;height:130">
              <v:imagedata r:id="rId62" o:title=""/>
            </v:shape>
            <v:shape id="_x0000_s3778" type="#_x0000_t75" style="position:absolute;left:9881;top:667;width:324;height:132">
              <v:imagedata r:id="rId63" o:title=""/>
            </v:shape>
            <v:shape id="_x0000_s3777" type="#_x0000_t75" style="position:absolute;left:9881;top:990;width:324;height:132">
              <v:imagedata r:id="rId64" o:title=""/>
            </v:shape>
            <v:shape id="_x0000_s3776" type="#_x0000_t75" style="position:absolute;left:9881;top:1313;width:324;height:134">
              <v:imagedata r:id="rId65" o:title=""/>
            </v:shape>
            <v:shape id="_x0000_s3775" type="#_x0000_t75" style="position:absolute;left:9881;top:1637;width:324;height:132">
              <v:imagedata r:id="rId66" o:title=""/>
            </v:shape>
            <v:shape id="_x0000_s3774" type="#_x0000_t75" style="position:absolute;left:7749;top:-829;width:126;height:333">
              <v:imagedata r:id="rId67" o:title=""/>
            </v:shape>
            <v:shape id="_x0000_s3773" type="#_x0000_t75" style="position:absolute;left:8062;top:-829;width:128;height:333">
              <v:imagedata r:id="rId68" o:title=""/>
            </v:shape>
            <v:shape id="_x0000_s3772" type="#_x0000_t75" style="position:absolute;left:8376;top:-829;width:129;height:333">
              <v:imagedata r:id="rId69" o:title=""/>
            </v:shape>
            <v:shape id="_x0000_s3771" type="#_x0000_t75" style="position:absolute;left:8691;top:-829;width:129;height:333">
              <v:imagedata r:id="rId70" o:title=""/>
            </v:shape>
            <v:shape id="_x0000_s3770" type="#_x0000_t75" style="position:absolute;left:9005;top:-829;width:129;height:333">
              <v:imagedata r:id="rId71" o:title=""/>
            </v:shape>
            <v:shape id="_x0000_s3769" type="#_x0000_t75" style="position:absolute;left:9318;top:-829;width:130;height:333">
              <v:imagedata r:id="rId72" o:title=""/>
            </v:shape>
            <v:shape id="_x0000_s3768" type="#_x0000_t75" style="position:absolute;left:9635;top:-829;width:126;height:333">
              <v:imagedata r:id="rId73" o:title=""/>
            </v:shape>
            <v:shape id="_x0000_s3767" type="#_x0000_t75" style="position:absolute;left:7837;top:-264;width:1844;height:1975">
              <v:imagedata r:id="rId74" o:title=""/>
            </v:shape>
            <v:rect id="_x0000_s3766" style="position:absolute;left:7292;top:-825;width:2907;height:3071" filled="f" strokecolor="#3f3f3f" strokeweight=".31131mm"/>
            <v:shape id="_x0000_s3765" type="#_x0000_t75" style="position:absolute;left:7361;top:-753;width:175;height:179">
              <v:imagedata r:id="rId75" o:title=""/>
            </v:shape>
            <v:shape id="_x0000_s3764" type="#_x0000_t202" style="position:absolute;left:8571;top:622;width:391;height:144" filled="f" stroked="f">
              <v:textbox inset="0,0,0,0">
                <w:txbxContent>
                  <w:p w:rsidR="0059313B" w:rsidRDefault="0059313B">
                    <w:pPr>
                      <w:spacing w:line="144" w:lineRule="exact"/>
                      <w:rPr>
                        <w:rFonts w:ascii="Calibri"/>
                        <w:sz w:val="14"/>
                      </w:rPr>
                    </w:pPr>
                    <w:r>
                      <w:rPr>
                        <w:rFonts w:ascii="Calibri"/>
                        <w:w w:val="105"/>
                        <w:sz w:val="14"/>
                      </w:rPr>
                      <w:t>0 GND</w:t>
                    </w:r>
                  </w:p>
                </w:txbxContent>
              </v:textbox>
            </v:shape>
            <w10:wrap anchorx="page"/>
          </v:group>
        </w:pict>
      </w:r>
      <w:proofErr w:type="gramStart"/>
      <w:r w:rsidR="00611355">
        <w:rPr>
          <w:rFonts w:ascii="Calibri"/>
          <w:w w:val="105"/>
          <w:sz w:val="14"/>
        </w:rPr>
        <w:t>20 RXTX/RFMOD</w:t>
      </w:r>
      <w:proofErr w:type="gramEnd"/>
    </w:p>
    <w:p w:rsidR="006812D8" w:rsidRDefault="006812D8">
      <w:pPr>
        <w:pStyle w:val="a3"/>
        <w:spacing w:before="7"/>
        <w:rPr>
          <w:rFonts w:ascii="Calibri"/>
          <w:sz w:val="12"/>
        </w:rPr>
      </w:pPr>
    </w:p>
    <w:p w:rsidR="006812D8" w:rsidRDefault="00611355">
      <w:pPr>
        <w:ind w:left="565"/>
        <w:rPr>
          <w:rFonts w:ascii="Calibri"/>
          <w:sz w:val="14"/>
        </w:rPr>
      </w:pPr>
      <w:r>
        <w:rPr>
          <w:rFonts w:ascii="Calibri"/>
          <w:w w:val="105"/>
          <w:sz w:val="14"/>
        </w:rPr>
        <w:t>19 NSS</w:t>
      </w:r>
    </w:p>
    <w:p w:rsidR="006812D8" w:rsidRDefault="006812D8">
      <w:pPr>
        <w:pStyle w:val="a3"/>
        <w:spacing w:before="5"/>
        <w:rPr>
          <w:rFonts w:ascii="Calibri"/>
          <w:sz w:val="12"/>
        </w:rPr>
      </w:pPr>
    </w:p>
    <w:p w:rsidR="006812D8" w:rsidRDefault="00611355">
      <w:pPr>
        <w:ind w:left="565"/>
        <w:rPr>
          <w:rFonts w:ascii="Calibri"/>
          <w:sz w:val="14"/>
        </w:rPr>
      </w:pPr>
      <w:r>
        <w:rPr>
          <w:rFonts w:ascii="Calibri"/>
          <w:w w:val="105"/>
          <w:sz w:val="14"/>
        </w:rPr>
        <w:t>18</w:t>
      </w:r>
      <w:r>
        <w:rPr>
          <w:rFonts w:ascii="Calibri"/>
          <w:spacing w:val="13"/>
          <w:w w:val="105"/>
          <w:sz w:val="14"/>
        </w:rPr>
        <w:t xml:space="preserve"> </w:t>
      </w:r>
      <w:r>
        <w:rPr>
          <w:rFonts w:ascii="Calibri"/>
          <w:spacing w:val="-3"/>
          <w:w w:val="105"/>
          <w:sz w:val="14"/>
        </w:rPr>
        <w:t>MOSI</w:t>
      </w:r>
    </w:p>
    <w:p w:rsidR="006812D8" w:rsidRDefault="006812D8">
      <w:pPr>
        <w:pStyle w:val="a3"/>
        <w:spacing w:before="6"/>
        <w:rPr>
          <w:rFonts w:ascii="Calibri"/>
          <w:sz w:val="12"/>
        </w:rPr>
      </w:pPr>
    </w:p>
    <w:p w:rsidR="006812D8" w:rsidRDefault="00611355">
      <w:pPr>
        <w:ind w:left="565"/>
        <w:rPr>
          <w:rFonts w:ascii="Calibri"/>
          <w:sz w:val="14"/>
        </w:rPr>
      </w:pPr>
      <w:proofErr w:type="gramStart"/>
      <w:r>
        <w:rPr>
          <w:rFonts w:ascii="Calibri"/>
          <w:w w:val="105"/>
          <w:sz w:val="14"/>
        </w:rPr>
        <w:t>17</w:t>
      </w:r>
      <w:r>
        <w:rPr>
          <w:rFonts w:ascii="Calibri"/>
          <w:spacing w:val="14"/>
          <w:w w:val="105"/>
          <w:sz w:val="14"/>
        </w:rPr>
        <w:t xml:space="preserve"> </w:t>
      </w:r>
      <w:r>
        <w:rPr>
          <w:rFonts w:ascii="Calibri"/>
          <w:spacing w:val="-3"/>
          <w:w w:val="105"/>
          <w:sz w:val="14"/>
        </w:rPr>
        <w:t>MISO</w:t>
      </w:r>
      <w:proofErr w:type="gramEnd"/>
    </w:p>
    <w:p w:rsidR="006812D8" w:rsidRDefault="006812D8">
      <w:pPr>
        <w:pStyle w:val="a3"/>
        <w:spacing w:before="8"/>
        <w:rPr>
          <w:rFonts w:ascii="Calibri"/>
          <w:sz w:val="12"/>
        </w:rPr>
      </w:pPr>
    </w:p>
    <w:p w:rsidR="006812D8" w:rsidRDefault="00611355">
      <w:pPr>
        <w:ind w:left="565"/>
        <w:rPr>
          <w:rFonts w:ascii="Calibri"/>
          <w:sz w:val="14"/>
        </w:rPr>
      </w:pPr>
      <w:r>
        <w:rPr>
          <w:rFonts w:ascii="Calibri"/>
          <w:w w:val="105"/>
          <w:sz w:val="14"/>
        </w:rPr>
        <w:t>16</w:t>
      </w:r>
      <w:r>
        <w:rPr>
          <w:rFonts w:ascii="Calibri"/>
          <w:spacing w:val="9"/>
          <w:w w:val="105"/>
          <w:sz w:val="14"/>
        </w:rPr>
        <w:t xml:space="preserve"> </w:t>
      </w:r>
      <w:r>
        <w:rPr>
          <w:rFonts w:ascii="Calibri"/>
          <w:w w:val="105"/>
          <w:sz w:val="14"/>
        </w:rPr>
        <w:t>SCK</w:t>
      </w:r>
    </w:p>
    <w:p w:rsidR="006812D8" w:rsidRDefault="006812D8">
      <w:pPr>
        <w:pStyle w:val="a3"/>
        <w:spacing w:before="5"/>
        <w:rPr>
          <w:rFonts w:ascii="Calibri"/>
          <w:sz w:val="12"/>
        </w:rPr>
      </w:pPr>
    </w:p>
    <w:p w:rsidR="006812D8" w:rsidRDefault="00611355">
      <w:pPr>
        <w:ind w:left="565"/>
        <w:rPr>
          <w:rFonts w:ascii="Calibri"/>
          <w:sz w:val="14"/>
        </w:rPr>
      </w:pPr>
      <w:r>
        <w:rPr>
          <w:rFonts w:ascii="Calibri"/>
          <w:w w:val="105"/>
          <w:sz w:val="14"/>
        </w:rPr>
        <w:t>15</w:t>
      </w:r>
      <w:r>
        <w:rPr>
          <w:rFonts w:ascii="Calibri"/>
          <w:spacing w:val="-21"/>
          <w:w w:val="105"/>
          <w:sz w:val="14"/>
        </w:rPr>
        <w:t xml:space="preserve"> </w:t>
      </w:r>
      <w:r>
        <w:rPr>
          <w:rFonts w:ascii="Calibri"/>
          <w:w w:val="105"/>
          <w:sz w:val="14"/>
        </w:rPr>
        <w:t>GND</w:t>
      </w:r>
    </w:p>
    <w:p w:rsidR="006812D8" w:rsidRDefault="006812D8">
      <w:pPr>
        <w:rPr>
          <w:rFonts w:ascii="Calibri"/>
          <w:sz w:val="14"/>
        </w:rPr>
        <w:sectPr w:rsidR="006812D8">
          <w:type w:val="continuous"/>
          <w:pgSz w:w="11910" w:h="15840"/>
          <w:pgMar w:top="740" w:right="160" w:bottom="780" w:left="120" w:header="720" w:footer="720" w:gutter="0"/>
          <w:cols w:num="4" w:space="720" w:equalWidth="0">
            <w:col w:w="1367" w:space="2563"/>
            <w:col w:w="1592" w:space="175"/>
            <w:col w:w="1367" w:space="2564"/>
            <w:col w:w="2002"/>
          </w:cols>
        </w:sectPr>
      </w:pPr>
    </w:p>
    <w:p w:rsidR="006812D8" w:rsidRDefault="006812D8">
      <w:pPr>
        <w:pStyle w:val="a3"/>
        <w:rPr>
          <w:rFonts w:ascii="Calibri"/>
        </w:rPr>
      </w:pPr>
    </w:p>
    <w:p w:rsidR="006812D8" w:rsidRDefault="006812D8">
      <w:pPr>
        <w:pStyle w:val="a3"/>
        <w:rPr>
          <w:rFonts w:ascii="Calibri"/>
        </w:rPr>
      </w:pPr>
    </w:p>
    <w:p w:rsidR="006812D8" w:rsidRDefault="006812D8">
      <w:pPr>
        <w:pStyle w:val="a3"/>
        <w:rPr>
          <w:rFonts w:ascii="Calibri"/>
        </w:rPr>
      </w:pPr>
    </w:p>
    <w:p w:rsidR="006812D8" w:rsidRDefault="006812D8">
      <w:pPr>
        <w:pStyle w:val="a3"/>
        <w:rPr>
          <w:rFonts w:ascii="Calibri"/>
        </w:rPr>
      </w:pPr>
    </w:p>
    <w:p w:rsidR="006812D8" w:rsidRDefault="006812D8">
      <w:pPr>
        <w:pStyle w:val="a3"/>
        <w:rPr>
          <w:rFonts w:ascii="Calibri"/>
        </w:rPr>
      </w:pPr>
    </w:p>
    <w:p w:rsidR="006812D8" w:rsidRDefault="006812D8">
      <w:pPr>
        <w:pStyle w:val="a3"/>
        <w:spacing w:before="12"/>
        <w:rPr>
          <w:rFonts w:ascii="Calibri"/>
          <w:sz w:val="22"/>
        </w:rPr>
      </w:pPr>
    </w:p>
    <w:p w:rsidR="006812D8" w:rsidRDefault="0059313B">
      <w:pPr>
        <w:tabs>
          <w:tab w:val="left" w:pos="6020"/>
        </w:tabs>
        <w:spacing w:before="61"/>
        <w:ind w:right="391"/>
        <w:jc w:val="center"/>
        <w:rPr>
          <w:rFonts w:ascii="Calibri"/>
          <w:sz w:val="21"/>
        </w:rPr>
      </w:pPr>
      <w:r>
        <w:pict>
          <v:shape id="_x0000_s3762" type="#_x0000_t202" style="position:absolute;left:0;text-align:left;margin-left:101.6pt;margin-top:-28.75pt;width:9.2pt;height:23.55pt;z-index:15737344;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8 DIO0</w:t>
                  </w:r>
                </w:p>
              </w:txbxContent>
            </v:textbox>
            <w10:wrap anchorx="page"/>
          </v:shape>
        </w:pict>
      </w:r>
      <w:r>
        <w:pict>
          <v:shape id="_x0000_s3761" type="#_x0000_t202" style="position:absolute;left:0;text-align:left;margin-left:117.35pt;margin-top:-28.75pt;width:9.2pt;height:23.55pt;z-index:15738368;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9 DIO1</w:t>
                  </w:r>
                </w:p>
              </w:txbxContent>
            </v:textbox>
            <w10:wrap anchorx="page"/>
          </v:shape>
        </w:pict>
      </w:r>
      <w:r>
        <w:pict>
          <v:shape id="_x0000_s3760" type="#_x0000_t202" style="position:absolute;left:0;text-align:left;margin-left:133pt;margin-top:-32.4pt;width:9.2pt;height:27.2pt;z-index:15739392;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10 DIO2</w:t>
                  </w:r>
                </w:p>
              </w:txbxContent>
            </v:textbox>
            <w10:wrap anchorx="page"/>
          </v:shape>
        </w:pict>
      </w:r>
      <w:r>
        <w:pict>
          <v:shape id="_x0000_s3759" type="#_x0000_t202" style="position:absolute;left:0;text-align:left;margin-left:148.7pt;margin-top:-32.4pt;width:9.2pt;height:27.2pt;z-index:15740416;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11 DIO3</w:t>
                  </w:r>
                </w:p>
              </w:txbxContent>
            </v:textbox>
            <w10:wrap anchorx="page"/>
          </v:shape>
        </w:pict>
      </w:r>
      <w:r>
        <w:pict>
          <v:shape id="_x0000_s3758" type="#_x0000_t202" style="position:absolute;left:0;text-align:left;margin-left:164.45pt;margin-top:-32.4pt;width:9.2pt;height:27.2pt;z-index:15741440;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12 DIO4</w:t>
                  </w:r>
                </w:p>
              </w:txbxContent>
            </v:textbox>
            <w10:wrap anchorx="page"/>
          </v:shape>
        </w:pict>
      </w:r>
      <w:r>
        <w:pict>
          <v:shape id="_x0000_s3757" type="#_x0000_t202" style="position:absolute;left:0;text-align:left;margin-left:180.2pt;margin-top:-32.4pt;width:9.2pt;height:27.2pt;z-index:15742464;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13 DIO5</w:t>
                  </w:r>
                </w:p>
              </w:txbxContent>
            </v:textbox>
            <w10:wrap anchorx="page"/>
          </v:shape>
        </w:pict>
      </w:r>
      <w:r>
        <w:pict>
          <v:shape id="_x0000_s3756" type="#_x0000_t202" style="position:absolute;left:0;text-align:left;margin-left:195.95pt;margin-top:-47.05pt;width:9.2pt;height:42.55pt;z-index:15743488;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14 VBAT_DIG</w:t>
                  </w:r>
                </w:p>
              </w:txbxContent>
            </v:textbox>
            <w10:wrap anchorx="page"/>
          </v:shape>
        </w:pict>
      </w:r>
      <w:r>
        <w:pict>
          <v:shape id="_x0000_s3755" type="#_x0000_t202" style="position:absolute;left:0;text-align:left;margin-left:386.5pt;margin-top:-28.75pt;width:9.2pt;height:23.55pt;z-index:15745024;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8 DIO0</w:t>
                  </w:r>
                </w:p>
              </w:txbxContent>
            </v:textbox>
            <w10:wrap anchorx="page"/>
          </v:shape>
        </w:pict>
      </w:r>
      <w:r>
        <w:pict>
          <v:shape id="_x0000_s3754" type="#_x0000_t202" style="position:absolute;left:0;text-align:left;margin-left:402.2pt;margin-top:-28.75pt;width:9.2pt;height:23.55pt;z-index:15745536;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9 DIO1</w:t>
                  </w:r>
                </w:p>
              </w:txbxContent>
            </v:textbox>
            <w10:wrap anchorx="page"/>
          </v:shape>
        </w:pict>
      </w:r>
      <w:r>
        <w:pict>
          <v:shape id="_x0000_s3753" type="#_x0000_t202" style="position:absolute;left:0;text-align:left;margin-left:417.9pt;margin-top:-32.4pt;width:9.2pt;height:27.2pt;z-index:15746560;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10 DIO2</w:t>
                  </w:r>
                </w:p>
              </w:txbxContent>
            </v:textbox>
            <w10:wrap anchorx="page"/>
          </v:shape>
        </w:pict>
      </w:r>
      <w:r>
        <w:pict>
          <v:shape id="_x0000_s3752" type="#_x0000_t202" style="position:absolute;left:0;text-align:left;margin-left:433.6pt;margin-top:-32.4pt;width:9.2pt;height:27.2pt;z-index:15747584;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11 DIO3</w:t>
                  </w:r>
                </w:p>
              </w:txbxContent>
            </v:textbox>
            <w10:wrap anchorx="page"/>
          </v:shape>
        </w:pict>
      </w:r>
      <w:r>
        <w:pict>
          <v:shape id="_x0000_s3751" type="#_x0000_t202" style="position:absolute;left:0;text-align:left;margin-left:449.4pt;margin-top:-32.4pt;width:9.2pt;height:27.2pt;z-index:15748608;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12 DIO4</w:t>
                  </w:r>
                </w:p>
              </w:txbxContent>
            </v:textbox>
            <w10:wrap anchorx="page"/>
          </v:shape>
        </w:pict>
      </w:r>
      <w:r>
        <w:pict>
          <v:shape id="_x0000_s3750" type="#_x0000_t202" style="position:absolute;left:0;text-align:left;margin-left:465.1pt;margin-top:-32.4pt;width:9.2pt;height:27.2pt;z-index:15749632;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13 DIO5</w:t>
                  </w:r>
                </w:p>
              </w:txbxContent>
            </v:textbox>
            <w10:wrap anchorx="page"/>
          </v:shape>
        </w:pict>
      </w:r>
      <w:r>
        <w:pict>
          <v:shape id="_x0000_s3749" type="#_x0000_t202" style="position:absolute;left:0;text-align:left;margin-left:480.8pt;margin-top:-47.05pt;width:9.2pt;height:42.55pt;z-index:15750656;mso-position-horizontal-relative:page" filled="f" stroked="f">
            <v:textbox style="layout-flow:vertical;mso-layout-flow-alt:bottom-to-top" inset="0,0,0,0">
              <w:txbxContent>
                <w:p w:rsidR="0059313B" w:rsidRDefault="0059313B">
                  <w:pPr>
                    <w:spacing w:line="165" w:lineRule="exact"/>
                    <w:ind w:left="20"/>
                    <w:rPr>
                      <w:rFonts w:ascii="Calibri"/>
                      <w:sz w:val="14"/>
                    </w:rPr>
                  </w:pPr>
                  <w:r>
                    <w:rPr>
                      <w:rFonts w:ascii="Calibri"/>
                      <w:w w:val="105"/>
                      <w:sz w:val="14"/>
                    </w:rPr>
                    <w:t>14 VBAT_DIG</w:t>
                  </w:r>
                </w:p>
              </w:txbxContent>
            </v:textbox>
            <w10:wrap anchorx="page"/>
          </v:shape>
        </w:pict>
      </w:r>
      <w:r w:rsidR="00611355">
        <w:rPr>
          <w:rFonts w:ascii="Calibri"/>
          <w:spacing w:val="-3"/>
          <w:w w:val="105"/>
          <w:sz w:val="21"/>
        </w:rPr>
        <w:t>SX1276/77/79</w:t>
      </w:r>
      <w:r w:rsidR="00611355">
        <w:rPr>
          <w:rFonts w:ascii="Calibri"/>
          <w:spacing w:val="-3"/>
          <w:w w:val="105"/>
          <w:sz w:val="21"/>
        </w:rPr>
        <w:tab/>
      </w:r>
      <w:r w:rsidR="00611355">
        <w:rPr>
          <w:rFonts w:ascii="Calibri"/>
          <w:spacing w:val="-4"/>
          <w:w w:val="105"/>
          <w:sz w:val="21"/>
        </w:rPr>
        <w:t>SX1278</w:t>
      </w:r>
    </w:p>
    <w:p w:rsidR="006812D8" w:rsidRDefault="006812D8">
      <w:pPr>
        <w:pStyle w:val="a3"/>
        <w:rPr>
          <w:rFonts w:ascii="Calibri"/>
        </w:rPr>
      </w:pPr>
    </w:p>
    <w:p w:rsidR="006812D8" w:rsidRDefault="006812D8">
      <w:pPr>
        <w:pStyle w:val="a3"/>
        <w:spacing w:before="1"/>
        <w:rPr>
          <w:rFonts w:ascii="Calibri"/>
          <w:sz w:val="21"/>
        </w:rPr>
      </w:pPr>
    </w:p>
    <w:p w:rsidR="006812D8" w:rsidRDefault="00611355">
      <w:pPr>
        <w:ind w:left="396" w:right="391"/>
        <w:jc w:val="center"/>
        <w:rPr>
          <w:i/>
        </w:rPr>
      </w:pPr>
      <w:bookmarkStart w:id="10" w:name="_bookmark6"/>
      <w:bookmarkEnd w:id="10"/>
      <w:proofErr w:type="gramStart"/>
      <w:r>
        <w:rPr>
          <w:i/>
        </w:rPr>
        <w:t>Figure 2.</w:t>
      </w:r>
      <w:proofErr w:type="gramEnd"/>
      <w:r>
        <w:rPr>
          <w:i/>
        </w:rPr>
        <w:t xml:space="preserve">   Pin Diagrams</w:t>
      </w:r>
    </w:p>
    <w:p w:rsidR="006812D8" w:rsidRDefault="006812D8">
      <w:pPr>
        <w:jc w:val="center"/>
        <w:sectPr w:rsidR="006812D8">
          <w:type w:val="continuous"/>
          <w:pgSz w:w="11910" w:h="15840"/>
          <w:pgMar w:top="740" w:right="160" w:bottom="780" w:left="120" w:header="720" w:footer="720" w:gutter="0"/>
          <w:cols w:space="720"/>
        </w:sectPr>
      </w:pPr>
    </w:p>
    <w:p w:rsidR="006812D8" w:rsidRDefault="006812D8">
      <w:pPr>
        <w:pStyle w:val="a3"/>
        <w:spacing w:before="3"/>
        <w:rPr>
          <w:i/>
          <w:sz w:val="11"/>
        </w:rPr>
      </w:pPr>
    </w:p>
    <w:p w:rsidR="006812D8" w:rsidRDefault="0059313B">
      <w:pPr>
        <w:pStyle w:val="a3"/>
        <w:ind w:left="416"/>
      </w:pPr>
      <w:r>
        <w:pict>
          <v:shape id="_x0000_s3974"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7"/>
        <w:rPr>
          <w:i/>
          <w:sz w:val="23"/>
        </w:rPr>
      </w:pPr>
    </w:p>
    <w:p w:rsidR="006812D8" w:rsidRDefault="00611355">
      <w:pPr>
        <w:pStyle w:val="3"/>
        <w:numPr>
          <w:ilvl w:val="1"/>
          <w:numId w:val="58"/>
        </w:numPr>
        <w:tabs>
          <w:tab w:val="left" w:pos="959"/>
        </w:tabs>
        <w:ind w:hanging="535"/>
      </w:pPr>
      <w:bookmarkStart w:id="11" w:name="1.4._Pin_Description"/>
      <w:bookmarkStart w:id="12" w:name="_bookmark7"/>
      <w:bookmarkEnd w:id="11"/>
      <w:bookmarkEnd w:id="12"/>
      <w:r>
        <w:t>Pin</w:t>
      </w:r>
      <w:r>
        <w:rPr>
          <w:spacing w:val="-1"/>
        </w:rPr>
        <w:t xml:space="preserve"> </w:t>
      </w:r>
      <w:r>
        <w:t>Description</w:t>
      </w:r>
    </w:p>
    <w:p w:rsidR="006812D8" w:rsidRDefault="00611355">
      <w:pPr>
        <w:tabs>
          <w:tab w:val="left" w:pos="1415"/>
        </w:tabs>
        <w:spacing w:before="70"/>
        <w:ind w:left="424"/>
        <w:rPr>
          <w:i/>
        </w:rPr>
      </w:pPr>
      <w:bookmarkStart w:id="13" w:name="_bookmark8"/>
      <w:bookmarkEnd w:id="13"/>
      <w:r>
        <w:rPr>
          <w:i/>
          <w:spacing w:val="-5"/>
        </w:rPr>
        <w:t>Table</w:t>
      </w:r>
      <w:r>
        <w:rPr>
          <w:i/>
        </w:rPr>
        <w:t xml:space="preserve"> 2</w:t>
      </w:r>
      <w:r>
        <w:rPr>
          <w:i/>
        </w:rPr>
        <w:tab/>
        <w:t>Pin Description</w:t>
      </w:r>
    </w:p>
    <w:p w:rsidR="006812D8" w:rsidRDefault="006812D8">
      <w:pPr>
        <w:pStyle w:val="a3"/>
        <w:spacing w:before="3" w:after="1"/>
        <w:rPr>
          <w:i/>
          <w:sz w:val="22"/>
        </w:rPr>
      </w:pPr>
    </w:p>
    <w:tbl>
      <w:tblPr>
        <w:tblStyle w:val="TableNormal"/>
        <w:tblW w:w="0" w:type="auto"/>
        <w:tblInd w:w="75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959"/>
        <w:gridCol w:w="1878"/>
        <w:gridCol w:w="1884"/>
        <w:gridCol w:w="5443"/>
      </w:tblGrid>
      <w:tr w:rsidR="006812D8">
        <w:trPr>
          <w:trHeight w:val="330"/>
        </w:trPr>
        <w:tc>
          <w:tcPr>
            <w:tcW w:w="959" w:type="dxa"/>
            <w:tcBorders>
              <w:right w:val="single" w:sz="4" w:space="0" w:color="000000"/>
            </w:tcBorders>
            <w:shd w:val="clear" w:color="auto" w:fill="005146"/>
          </w:tcPr>
          <w:p w:rsidR="006812D8" w:rsidRDefault="00611355">
            <w:pPr>
              <w:pStyle w:val="TableParagraph"/>
              <w:spacing w:before="35"/>
              <w:ind w:left="113" w:right="105"/>
              <w:jc w:val="center"/>
              <w:rPr>
                <w:b/>
                <w:sz w:val="18"/>
              </w:rPr>
            </w:pPr>
            <w:r>
              <w:rPr>
                <w:b/>
                <w:color w:val="FFFFFF"/>
                <w:sz w:val="18"/>
              </w:rPr>
              <w:t>Number</w:t>
            </w:r>
          </w:p>
        </w:tc>
        <w:tc>
          <w:tcPr>
            <w:tcW w:w="1878" w:type="dxa"/>
            <w:tcBorders>
              <w:left w:val="single" w:sz="4" w:space="0" w:color="000000"/>
              <w:right w:val="single" w:sz="4" w:space="0" w:color="000000"/>
            </w:tcBorders>
            <w:shd w:val="clear" w:color="auto" w:fill="005146"/>
          </w:tcPr>
          <w:p w:rsidR="006812D8" w:rsidRDefault="00611355">
            <w:pPr>
              <w:pStyle w:val="TableParagraph"/>
              <w:spacing w:before="35"/>
              <w:ind w:left="166" w:right="148"/>
              <w:jc w:val="center"/>
              <w:rPr>
                <w:b/>
                <w:sz w:val="18"/>
              </w:rPr>
            </w:pPr>
            <w:r>
              <w:rPr>
                <w:b/>
                <w:color w:val="FFFFFF"/>
                <w:sz w:val="18"/>
              </w:rPr>
              <w:t>Name</w:t>
            </w:r>
          </w:p>
        </w:tc>
        <w:tc>
          <w:tcPr>
            <w:tcW w:w="1884" w:type="dxa"/>
            <w:tcBorders>
              <w:left w:val="single" w:sz="4" w:space="0" w:color="000000"/>
              <w:right w:val="single" w:sz="4" w:space="0" w:color="000000"/>
            </w:tcBorders>
            <w:shd w:val="clear" w:color="auto" w:fill="005146"/>
          </w:tcPr>
          <w:p w:rsidR="006812D8" w:rsidRDefault="00611355">
            <w:pPr>
              <w:pStyle w:val="TableParagraph"/>
              <w:spacing w:before="35"/>
              <w:ind w:left="170" w:right="150"/>
              <w:jc w:val="center"/>
              <w:rPr>
                <w:b/>
                <w:sz w:val="18"/>
              </w:rPr>
            </w:pPr>
            <w:r>
              <w:rPr>
                <w:b/>
                <w:color w:val="FFFFFF"/>
                <w:sz w:val="18"/>
              </w:rPr>
              <w:t>Type</w:t>
            </w:r>
          </w:p>
        </w:tc>
        <w:tc>
          <w:tcPr>
            <w:tcW w:w="5443" w:type="dxa"/>
            <w:tcBorders>
              <w:left w:val="single" w:sz="4" w:space="0" w:color="000000"/>
            </w:tcBorders>
            <w:shd w:val="clear" w:color="auto" w:fill="005146"/>
          </w:tcPr>
          <w:p w:rsidR="006812D8" w:rsidRDefault="00611355">
            <w:pPr>
              <w:pStyle w:val="TableParagraph"/>
              <w:spacing w:before="35"/>
              <w:ind w:left="1950" w:right="1920"/>
              <w:jc w:val="center"/>
              <w:rPr>
                <w:b/>
                <w:sz w:val="18"/>
              </w:rPr>
            </w:pPr>
            <w:r>
              <w:rPr>
                <w:b/>
                <w:color w:val="FFFFFF"/>
                <w:sz w:val="18"/>
              </w:rPr>
              <w:t>Description</w:t>
            </w:r>
          </w:p>
        </w:tc>
      </w:tr>
      <w:tr w:rsidR="006812D8">
        <w:trPr>
          <w:trHeight w:val="330"/>
        </w:trPr>
        <w:tc>
          <w:tcPr>
            <w:tcW w:w="959" w:type="dxa"/>
            <w:tcBorders>
              <w:right w:val="single" w:sz="4" w:space="0" w:color="000000"/>
            </w:tcBorders>
            <w:shd w:val="clear" w:color="auto" w:fill="005146"/>
          </w:tcPr>
          <w:p w:rsidR="006812D8" w:rsidRDefault="006812D8">
            <w:pPr>
              <w:pStyle w:val="TableParagraph"/>
              <w:rPr>
                <w:rFonts w:ascii="Times New Roman"/>
                <w:sz w:val="18"/>
              </w:rPr>
            </w:pPr>
          </w:p>
        </w:tc>
        <w:tc>
          <w:tcPr>
            <w:tcW w:w="1878" w:type="dxa"/>
            <w:tcBorders>
              <w:left w:val="single" w:sz="4" w:space="0" w:color="000000"/>
              <w:right w:val="single" w:sz="4" w:space="0" w:color="000000"/>
            </w:tcBorders>
            <w:shd w:val="clear" w:color="auto" w:fill="005146"/>
          </w:tcPr>
          <w:p w:rsidR="006812D8" w:rsidRDefault="00611355">
            <w:pPr>
              <w:pStyle w:val="TableParagraph"/>
              <w:spacing w:before="35"/>
              <w:ind w:left="167" w:right="148"/>
              <w:jc w:val="center"/>
              <w:rPr>
                <w:b/>
                <w:sz w:val="18"/>
              </w:rPr>
            </w:pPr>
            <w:r>
              <w:rPr>
                <w:b/>
                <w:color w:val="FFFFFF"/>
                <w:sz w:val="18"/>
              </w:rPr>
              <w:t>SX1276/77/79/(78)</w:t>
            </w:r>
          </w:p>
        </w:tc>
        <w:tc>
          <w:tcPr>
            <w:tcW w:w="1884" w:type="dxa"/>
            <w:tcBorders>
              <w:left w:val="single" w:sz="4" w:space="0" w:color="000000"/>
              <w:right w:val="single" w:sz="4" w:space="0" w:color="000000"/>
            </w:tcBorders>
            <w:shd w:val="clear" w:color="auto" w:fill="005146"/>
          </w:tcPr>
          <w:p w:rsidR="006812D8" w:rsidRDefault="00611355">
            <w:pPr>
              <w:pStyle w:val="TableParagraph"/>
              <w:spacing w:before="35"/>
              <w:ind w:left="170" w:right="151"/>
              <w:jc w:val="center"/>
              <w:rPr>
                <w:b/>
                <w:sz w:val="18"/>
              </w:rPr>
            </w:pPr>
            <w:r>
              <w:rPr>
                <w:b/>
                <w:color w:val="FFFFFF"/>
                <w:sz w:val="18"/>
              </w:rPr>
              <w:t>SX1276/77/79/(78)</w:t>
            </w:r>
          </w:p>
        </w:tc>
        <w:tc>
          <w:tcPr>
            <w:tcW w:w="5443" w:type="dxa"/>
            <w:tcBorders>
              <w:left w:val="single" w:sz="4" w:space="0" w:color="000000"/>
            </w:tcBorders>
            <w:shd w:val="clear" w:color="auto" w:fill="005146"/>
          </w:tcPr>
          <w:p w:rsidR="006812D8" w:rsidRDefault="00611355">
            <w:pPr>
              <w:pStyle w:val="TableParagraph"/>
              <w:spacing w:before="35"/>
              <w:ind w:left="1950" w:right="1920"/>
              <w:jc w:val="center"/>
              <w:rPr>
                <w:b/>
                <w:sz w:val="18"/>
              </w:rPr>
            </w:pPr>
            <w:r>
              <w:rPr>
                <w:b/>
                <w:color w:val="FFFFFF"/>
                <w:sz w:val="18"/>
              </w:rPr>
              <w:t>SX1276/77/79/(78)</w:t>
            </w:r>
          </w:p>
        </w:tc>
      </w:tr>
      <w:tr w:rsidR="006812D8">
        <w:trPr>
          <w:trHeight w:val="339"/>
        </w:trPr>
        <w:tc>
          <w:tcPr>
            <w:tcW w:w="959" w:type="dxa"/>
            <w:tcBorders>
              <w:left w:val="single" w:sz="4" w:space="0" w:color="000000"/>
              <w:bottom w:val="single" w:sz="4" w:space="0" w:color="000000"/>
              <w:right w:val="single" w:sz="4" w:space="0" w:color="000000"/>
            </w:tcBorders>
          </w:tcPr>
          <w:p w:rsidR="006812D8" w:rsidRDefault="00611355">
            <w:pPr>
              <w:pStyle w:val="TableParagraph"/>
              <w:spacing w:before="35"/>
              <w:ind w:left="20"/>
              <w:jc w:val="center"/>
              <w:rPr>
                <w:sz w:val="18"/>
              </w:rPr>
            </w:pPr>
            <w:r>
              <w:rPr>
                <w:sz w:val="18"/>
              </w:rPr>
              <w:t>0</w:t>
            </w:r>
          </w:p>
        </w:tc>
        <w:tc>
          <w:tcPr>
            <w:tcW w:w="1878" w:type="dxa"/>
            <w:tcBorders>
              <w:left w:val="single" w:sz="4" w:space="0" w:color="000000"/>
              <w:bottom w:val="single" w:sz="4" w:space="0" w:color="000000"/>
              <w:right w:val="single" w:sz="4" w:space="0" w:color="000000"/>
            </w:tcBorders>
          </w:tcPr>
          <w:p w:rsidR="006812D8" w:rsidRDefault="00611355">
            <w:pPr>
              <w:pStyle w:val="TableParagraph"/>
              <w:spacing w:before="35"/>
              <w:ind w:left="166" w:right="148"/>
              <w:jc w:val="center"/>
              <w:rPr>
                <w:sz w:val="18"/>
              </w:rPr>
            </w:pPr>
            <w:r>
              <w:rPr>
                <w:sz w:val="18"/>
              </w:rPr>
              <w:t>GROUND</w:t>
            </w:r>
          </w:p>
        </w:tc>
        <w:tc>
          <w:tcPr>
            <w:tcW w:w="1884" w:type="dxa"/>
            <w:tcBorders>
              <w:left w:val="single" w:sz="4" w:space="0" w:color="000000"/>
              <w:bottom w:val="single" w:sz="4" w:space="0" w:color="000000"/>
              <w:right w:val="single" w:sz="4" w:space="0" w:color="000000"/>
            </w:tcBorders>
          </w:tcPr>
          <w:p w:rsidR="006812D8" w:rsidRDefault="00611355">
            <w:pPr>
              <w:pStyle w:val="TableParagraph"/>
              <w:spacing w:before="25"/>
              <w:ind w:left="19"/>
              <w:jc w:val="center"/>
              <w:rPr>
                <w:sz w:val="18"/>
              </w:rPr>
            </w:pPr>
            <w:r>
              <w:rPr>
                <w:sz w:val="18"/>
              </w:rPr>
              <w:t>-</w:t>
            </w:r>
          </w:p>
        </w:tc>
        <w:tc>
          <w:tcPr>
            <w:tcW w:w="5443" w:type="dxa"/>
            <w:tcBorders>
              <w:left w:val="single" w:sz="4" w:space="0" w:color="000000"/>
              <w:bottom w:val="single" w:sz="4" w:space="0" w:color="000000"/>
              <w:right w:val="single" w:sz="4" w:space="0" w:color="000000"/>
            </w:tcBorders>
          </w:tcPr>
          <w:p w:rsidR="006812D8" w:rsidRDefault="00611355">
            <w:pPr>
              <w:pStyle w:val="TableParagraph"/>
              <w:spacing w:before="35"/>
              <w:ind w:left="125"/>
              <w:rPr>
                <w:sz w:val="18"/>
              </w:rPr>
            </w:pPr>
            <w:r>
              <w:rPr>
                <w:sz w:val="18"/>
              </w:rPr>
              <w:t>Exposed ground pad</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20"/>
              <w:jc w:val="center"/>
              <w:rPr>
                <w:sz w:val="18"/>
              </w:rPr>
            </w:pPr>
            <w:r>
              <w:rPr>
                <w:sz w:val="18"/>
              </w:rPr>
              <w:t>1</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67" w:right="148"/>
              <w:jc w:val="center"/>
              <w:rPr>
                <w:sz w:val="18"/>
              </w:rPr>
            </w:pPr>
            <w:r>
              <w:rPr>
                <w:sz w:val="18"/>
              </w:rPr>
              <w:t>RFI_LF</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9"/>
              <w:jc w:val="center"/>
              <w:rPr>
                <w:sz w:val="18"/>
              </w:rPr>
            </w:pPr>
            <w:r>
              <w:rPr>
                <w:sz w:val="18"/>
              </w:rPr>
              <w:t>I</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25"/>
              <w:rPr>
                <w:sz w:val="18"/>
              </w:rPr>
            </w:pPr>
            <w:r>
              <w:rPr>
                <w:sz w:val="18"/>
              </w:rPr>
              <w:t>RF input for bands 2&amp;3</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20"/>
              <w:jc w:val="center"/>
              <w:rPr>
                <w:sz w:val="18"/>
              </w:rPr>
            </w:pPr>
            <w:r>
              <w:rPr>
                <w:sz w:val="18"/>
              </w:rPr>
              <w:t>2</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67" w:right="148"/>
              <w:jc w:val="center"/>
              <w:rPr>
                <w:sz w:val="18"/>
              </w:rPr>
            </w:pPr>
            <w:r>
              <w:rPr>
                <w:sz w:val="18"/>
              </w:rPr>
              <w:t>VR_ANA</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9"/>
              <w:jc w:val="center"/>
              <w:rPr>
                <w:sz w:val="18"/>
              </w:rPr>
            </w:pPr>
            <w:r>
              <w:rPr>
                <w:sz w:val="18"/>
              </w:rPr>
              <w:t>-</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25"/>
              <w:rPr>
                <w:sz w:val="18"/>
              </w:rPr>
            </w:pPr>
            <w:r>
              <w:rPr>
                <w:sz w:val="18"/>
              </w:rPr>
              <w:t>Regulated supply voltage for analogue circuitry</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20"/>
              <w:jc w:val="center"/>
              <w:rPr>
                <w:sz w:val="18"/>
              </w:rPr>
            </w:pPr>
            <w:r>
              <w:rPr>
                <w:sz w:val="18"/>
              </w:rPr>
              <w:t>3</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67" w:right="147"/>
              <w:jc w:val="center"/>
              <w:rPr>
                <w:sz w:val="18"/>
              </w:rPr>
            </w:pPr>
            <w:r>
              <w:rPr>
                <w:sz w:val="18"/>
              </w:rPr>
              <w:t>VBAT_ANA</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9"/>
              <w:jc w:val="center"/>
              <w:rPr>
                <w:sz w:val="18"/>
              </w:rPr>
            </w:pPr>
            <w:r>
              <w:rPr>
                <w:sz w:val="18"/>
              </w:rPr>
              <w:t>-</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25"/>
              <w:rPr>
                <w:sz w:val="18"/>
              </w:rPr>
            </w:pPr>
            <w:r>
              <w:rPr>
                <w:sz w:val="18"/>
              </w:rPr>
              <w:t>Supply voltage for analogue circuitry</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20"/>
              <w:jc w:val="center"/>
              <w:rPr>
                <w:sz w:val="18"/>
              </w:rPr>
            </w:pPr>
            <w:r>
              <w:rPr>
                <w:sz w:val="18"/>
              </w:rPr>
              <w:t>4</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67" w:right="148"/>
              <w:jc w:val="center"/>
              <w:rPr>
                <w:sz w:val="18"/>
              </w:rPr>
            </w:pPr>
            <w:r>
              <w:rPr>
                <w:sz w:val="18"/>
              </w:rPr>
              <w:t>VR_DIG</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9"/>
              <w:jc w:val="center"/>
              <w:rPr>
                <w:sz w:val="18"/>
              </w:rPr>
            </w:pPr>
            <w:r>
              <w:rPr>
                <w:sz w:val="18"/>
              </w:rPr>
              <w:t>-</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25"/>
              <w:rPr>
                <w:sz w:val="18"/>
              </w:rPr>
            </w:pPr>
            <w:r>
              <w:rPr>
                <w:sz w:val="18"/>
              </w:rPr>
              <w:t>Regulated supply voltage for digital blocks</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20"/>
              <w:jc w:val="center"/>
              <w:rPr>
                <w:sz w:val="18"/>
              </w:rPr>
            </w:pPr>
            <w:r>
              <w:rPr>
                <w:sz w:val="18"/>
              </w:rPr>
              <w:t>5</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66" w:right="148"/>
              <w:jc w:val="center"/>
              <w:rPr>
                <w:sz w:val="18"/>
              </w:rPr>
            </w:pPr>
            <w:r>
              <w:rPr>
                <w:sz w:val="18"/>
              </w:rPr>
              <w:t>XTA</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70" w:right="151"/>
              <w:jc w:val="center"/>
              <w:rPr>
                <w:sz w:val="18"/>
              </w:rPr>
            </w:pPr>
            <w:r>
              <w:rPr>
                <w:sz w:val="18"/>
              </w:rPr>
              <w:t>I/O</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25"/>
              <w:rPr>
                <w:sz w:val="18"/>
              </w:rPr>
            </w:pPr>
            <w:r>
              <w:rPr>
                <w:sz w:val="18"/>
              </w:rPr>
              <w:t>XTAL connection or TCXO input</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20"/>
              <w:jc w:val="center"/>
              <w:rPr>
                <w:sz w:val="18"/>
              </w:rPr>
            </w:pPr>
            <w:r>
              <w:rPr>
                <w:sz w:val="18"/>
              </w:rPr>
              <w:t>6</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67" w:right="148"/>
              <w:jc w:val="center"/>
              <w:rPr>
                <w:sz w:val="18"/>
              </w:rPr>
            </w:pPr>
            <w:r>
              <w:rPr>
                <w:sz w:val="18"/>
              </w:rPr>
              <w:t>XTB</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70" w:right="151"/>
              <w:jc w:val="center"/>
              <w:rPr>
                <w:sz w:val="18"/>
              </w:rPr>
            </w:pPr>
            <w:r>
              <w:rPr>
                <w:sz w:val="18"/>
              </w:rPr>
              <w:t>I/O</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25"/>
              <w:rPr>
                <w:sz w:val="18"/>
              </w:rPr>
            </w:pPr>
            <w:r>
              <w:rPr>
                <w:sz w:val="18"/>
              </w:rPr>
              <w:t>XTAL connection</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20"/>
              <w:jc w:val="center"/>
              <w:rPr>
                <w:sz w:val="18"/>
              </w:rPr>
            </w:pPr>
            <w:r>
              <w:rPr>
                <w:sz w:val="18"/>
              </w:rPr>
              <w:t>7</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67" w:right="146"/>
              <w:jc w:val="center"/>
              <w:rPr>
                <w:sz w:val="18"/>
              </w:rPr>
            </w:pPr>
            <w:r>
              <w:rPr>
                <w:sz w:val="18"/>
              </w:rPr>
              <w:t>NRESET</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70" w:right="151"/>
              <w:jc w:val="center"/>
              <w:rPr>
                <w:sz w:val="18"/>
              </w:rPr>
            </w:pPr>
            <w:r>
              <w:rPr>
                <w:sz w:val="18"/>
              </w:rPr>
              <w:t>I/O</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25"/>
              <w:rPr>
                <w:sz w:val="18"/>
              </w:rPr>
            </w:pPr>
            <w:r>
              <w:rPr>
                <w:sz w:val="18"/>
              </w:rPr>
              <w:t>Reset trigger input</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20"/>
              <w:jc w:val="center"/>
              <w:rPr>
                <w:sz w:val="18"/>
              </w:rPr>
            </w:pPr>
            <w:r>
              <w:rPr>
                <w:sz w:val="18"/>
              </w:rPr>
              <w:t>8</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67" w:right="148"/>
              <w:jc w:val="center"/>
              <w:rPr>
                <w:sz w:val="18"/>
              </w:rPr>
            </w:pPr>
            <w:r>
              <w:rPr>
                <w:sz w:val="18"/>
              </w:rPr>
              <w:t>DIO0</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70" w:right="151"/>
              <w:jc w:val="center"/>
              <w:rPr>
                <w:sz w:val="18"/>
              </w:rPr>
            </w:pPr>
            <w:r>
              <w:rPr>
                <w:sz w:val="18"/>
              </w:rPr>
              <w:t>I/O</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25"/>
              <w:rPr>
                <w:sz w:val="18"/>
              </w:rPr>
            </w:pPr>
            <w:r>
              <w:rPr>
                <w:sz w:val="18"/>
              </w:rPr>
              <w:t>Digital I/O, software configured</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20"/>
              <w:jc w:val="center"/>
              <w:rPr>
                <w:sz w:val="18"/>
              </w:rPr>
            </w:pPr>
            <w:r>
              <w:rPr>
                <w:sz w:val="18"/>
              </w:rPr>
              <w:t>9</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67" w:right="148"/>
              <w:jc w:val="center"/>
              <w:rPr>
                <w:sz w:val="18"/>
              </w:rPr>
            </w:pPr>
            <w:r>
              <w:rPr>
                <w:sz w:val="18"/>
              </w:rPr>
              <w:t>DIO1/DCLK</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70" w:right="151"/>
              <w:jc w:val="center"/>
              <w:rPr>
                <w:sz w:val="18"/>
              </w:rPr>
            </w:pPr>
            <w:r>
              <w:rPr>
                <w:sz w:val="18"/>
              </w:rPr>
              <w:t>I/O</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25"/>
              <w:rPr>
                <w:sz w:val="18"/>
              </w:rPr>
            </w:pPr>
            <w:r>
              <w:rPr>
                <w:sz w:val="18"/>
              </w:rPr>
              <w:t>Digital I/O, software configured</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357" w:right="339"/>
              <w:jc w:val="center"/>
              <w:rPr>
                <w:sz w:val="18"/>
              </w:rPr>
            </w:pPr>
            <w:r>
              <w:rPr>
                <w:sz w:val="18"/>
              </w:rPr>
              <w:t>10</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67" w:right="147"/>
              <w:jc w:val="center"/>
              <w:rPr>
                <w:sz w:val="18"/>
              </w:rPr>
            </w:pPr>
            <w:r>
              <w:rPr>
                <w:sz w:val="18"/>
              </w:rPr>
              <w:t>DIO2/DATA</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70" w:right="151"/>
              <w:jc w:val="center"/>
              <w:rPr>
                <w:sz w:val="18"/>
              </w:rPr>
            </w:pPr>
            <w:r>
              <w:rPr>
                <w:sz w:val="18"/>
              </w:rPr>
              <w:t>I/O</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25"/>
              <w:rPr>
                <w:sz w:val="18"/>
              </w:rPr>
            </w:pPr>
            <w:r>
              <w:rPr>
                <w:sz w:val="18"/>
              </w:rPr>
              <w:t>Digital I/O, software configured</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350" w:right="344"/>
              <w:jc w:val="center"/>
              <w:rPr>
                <w:sz w:val="18"/>
              </w:rPr>
            </w:pPr>
            <w:r>
              <w:rPr>
                <w:sz w:val="18"/>
              </w:rPr>
              <w:t>11</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67" w:right="148"/>
              <w:jc w:val="center"/>
              <w:rPr>
                <w:sz w:val="18"/>
              </w:rPr>
            </w:pPr>
            <w:r>
              <w:rPr>
                <w:sz w:val="18"/>
              </w:rPr>
              <w:t>DIO3</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70" w:right="151"/>
              <w:jc w:val="center"/>
              <w:rPr>
                <w:sz w:val="18"/>
              </w:rPr>
            </w:pPr>
            <w:r>
              <w:rPr>
                <w:sz w:val="18"/>
              </w:rPr>
              <w:t>I/O</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25"/>
              <w:rPr>
                <w:sz w:val="18"/>
              </w:rPr>
            </w:pPr>
            <w:r>
              <w:rPr>
                <w:sz w:val="18"/>
              </w:rPr>
              <w:t>Digital I/O, software configured</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357" w:right="338"/>
              <w:jc w:val="center"/>
              <w:rPr>
                <w:sz w:val="18"/>
              </w:rPr>
            </w:pPr>
            <w:r>
              <w:rPr>
                <w:sz w:val="18"/>
              </w:rPr>
              <w:t>12</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67" w:right="148"/>
              <w:jc w:val="center"/>
              <w:rPr>
                <w:sz w:val="18"/>
              </w:rPr>
            </w:pPr>
            <w:r>
              <w:rPr>
                <w:sz w:val="18"/>
              </w:rPr>
              <w:t>DIO4</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70" w:right="151"/>
              <w:jc w:val="center"/>
              <w:rPr>
                <w:sz w:val="18"/>
              </w:rPr>
            </w:pPr>
            <w:r>
              <w:rPr>
                <w:sz w:val="18"/>
              </w:rPr>
              <w:t>I/O</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25"/>
              <w:rPr>
                <w:sz w:val="18"/>
              </w:rPr>
            </w:pPr>
            <w:r>
              <w:rPr>
                <w:sz w:val="18"/>
              </w:rPr>
              <w:t>Digital I/O, software configured</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357" w:right="338"/>
              <w:jc w:val="center"/>
              <w:rPr>
                <w:sz w:val="18"/>
              </w:rPr>
            </w:pPr>
            <w:r>
              <w:rPr>
                <w:sz w:val="18"/>
              </w:rPr>
              <w:t>13</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67" w:right="148"/>
              <w:jc w:val="center"/>
              <w:rPr>
                <w:sz w:val="18"/>
              </w:rPr>
            </w:pPr>
            <w:r>
              <w:rPr>
                <w:sz w:val="18"/>
              </w:rPr>
              <w:t>DIO5</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70" w:right="151"/>
              <w:jc w:val="center"/>
              <w:rPr>
                <w:sz w:val="18"/>
              </w:rPr>
            </w:pPr>
            <w:r>
              <w:rPr>
                <w:sz w:val="18"/>
              </w:rPr>
              <w:t>I/O</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25"/>
              <w:rPr>
                <w:sz w:val="18"/>
              </w:rPr>
            </w:pPr>
            <w:r>
              <w:rPr>
                <w:sz w:val="18"/>
              </w:rPr>
              <w:t>Digital I/O, software configured</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357" w:right="338"/>
              <w:jc w:val="center"/>
              <w:rPr>
                <w:sz w:val="18"/>
              </w:rPr>
            </w:pPr>
            <w:r>
              <w:rPr>
                <w:sz w:val="18"/>
              </w:rPr>
              <w:t>14</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67" w:right="148"/>
              <w:jc w:val="center"/>
              <w:rPr>
                <w:sz w:val="18"/>
              </w:rPr>
            </w:pPr>
            <w:r>
              <w:rPr>
                <w:sz w:val="18"/>
              </w:rPr>
              <w:t>VBAT_DIG</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9"/>
              <w:jc w:val="center"/>
              <w:rPr>
                <w:sz w:val="18"/>
              </w:rPr>
            </w:pPr>
            <w:r>
              <w:rPr>
                <w:sz w:val="18"/>
              </w:rPr>
              <w:t>-</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25"/>
              <w:rPr>
                <w:sz w:val="18"/>
              </w:rPr>
            </w:pPr>
            <w:r>
              <w:rPr>
                <w:sz w:val="18"/>
              </w:rPr>
              <w:t>Supply voltage for digital blocks</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357" w:right="339"/>
              <w:jc w:val="center"/>
              <w:rPr>
                <w:sz w:val="18"/>
              </w:rPr>
            </w:pPr>
            <w:r>
              <w:rPr>
                <w:sz w:val="18"/>
              </w:rPr>
              <w:t>15</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67" w:right="147"/>
              <w:jc w:val="center"/>
              <w:rPr>
                <w:sz w:val="18"/>
              </w:rPr>
            </w:pPr>
            <w:r>
              <w:rPr>
                <w:sz w:val="18"/>
              </w:rPr>
              <w:t>GND</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9"/>
              <w:jc w:val="center"/>
              <w:rPr>
                <w:sz w:val="18"/>
              </w:rPr>
            </w:pPr>
            <w:r>
              <w:rPr>
                <w:sz w:val="18"/>
              </w:rPr>
              <w:t>-</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25"/>
              <w:rPr>
                <w:sz w:val="18"/>
              </w:rPr>
            </w:pPr>
            <w:r>
              <w:rPr>
                <w:sz w:val="18"/>
              </w:rPr>
              <w:t>Ground</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357" w:right="338"/>
              <w:jc w:val="center"/>
              <w:rPr>
                <w:sz w:val="18"/>
              </w:rPr>
            </w:pPr>
            <w:r>
              <w:rPr>
                <w:sz w:val="18"/>
              </w:rPr>
              <w:t>16</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66" w:right="148"/>
              <w:jc w:val="center"/>
              <w:rPr>
                <w:sz w:val="18"/>
              </w:rPr>
            </w:pPr>
            <w:r>
              <w:rPr>
                <w:sz w:val="18"/>
              </w:rPr>
              <w:t>SCK</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9"/>
              <w:jc w:val="center"/>
              <w:rPr>
                <w:sz w:val="18"/>
              </w:rPr>
            </w:pPr>
            <w:r>
              <w:rPr>
                <w:sz w:val="18"/>
              </w:rPr>
              <w:t>I</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25"/>
              <w:rPr>
                <w:sz w:val="18"/>
              </w:rPr>
            </w:pPr>
            <w:r>
              <w:rPr>
                <w:sz w:val="18"/>
              </w:rPr>
              <w:t>SPI Clock input</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357" w:right="338"/>
              <w:jc w:val="center"/>
              <w:rPr>
                <w:sz w:val="18"/>
              </w:rPr>
            </w:pPr>
            <w:r>
              <w:rPr>
                <w:sz w:val="18"/>
              </w:rPr>
              <w:t>17</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67" w:right="148"/>
              <w:jc w:val="center"/>
              <w:rPr>
                <w:sz w:val="18"/>
              </w:rPr>
            </w:pPr>
            <w:r>
              <w:rPr>
                <w:sz w:val="18"/>
              </w:rPr>
              <w:t>MISO</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20"/>
              <w:jc w:val="center"/>
              <w:rPr>
                <w:sz w:val="18"/>
              </w:rPr>
            </w:pPr>
            <w:r>
              <w:rPr>
                <w:sz w:val="18"/>
              </w:rPr>
              <w:t>O</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25"/>
              <w:rPr>
                <w:sz w:val="18"/>
              </w:rPr>
            </w:pPr>
            <w:r>
              <w:rPr>
                <w:sz w:val="18"/>
              </w:rPr>
              <w:t>SPI Data output</w:t>
            </w:r>
          </w:p>
        </w:tc>
      </w:tr>
      <w:tr w:rsidR="006812D8">
        <w:trPr>
          <w:trHeight w:val="349"/>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357" w:right="338"/>
              <w:jc w:val="center"/>
              <w:rPr>
                <w:sz w:val="18"/>
              </w:rPr>
            </w:pPr>
            <w:r>
              <w:rPr>
                <w:sz w:val="18"/>
              </w:rPr>
              <w:t>18</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67" w:right="148"/>
              <w:jc w:val="center"/>
              <w:rPr>
                <w:sz w:val="18"/>
              </w:rPr>
            </w:pPr>
            <w:r>
              <w:rPr>
                <w:sz w:val="18"/>
              </w:rPr>
              <w:t>MOSI</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9"/>
              <w:jc w:val="center"/>
              <w:rPr>
                <w:sz w:val="18"/>
              </w:rPr>
            </w:pPr>
            <w:r>
              <w:rPr>
                <w:sz w:val="18"/>
              </w:rPr>
              <w:t>I</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25"/>
              <w:rPr>
                <w:sz w:val="18"/>
              </w:rPr>
            </w:pPr>
            <w:r>
              <w:rPr>
                <w:sz w:val="18"/>
              </w:rPr>
              <w:t>SPI Data input</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357" w:right="338"/>
              <w:jc w:val="center"/>
              <w:rPr>
                <w:sz w:val="18"/>
              </w:rPr>
            </w:pPr>
            <w:r>
              <w:rPr>
                <w:sz w:val="18"/>
              </w:rPr>
              <w:t>19</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66" w:right="148"/>
              <w:jc w:val="center"/>
              <w:rPr>
                <w:sz w:val="18"/>
              </w:rPr>
            </w:pPr>
            <w:r>
              <w:rPr>
                <w:sz w:val="18"/>
              </w:rPr>
              <w:t>NSS</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9"/>
              <w:jc w:val="center"/>
              <w:rPr>
                <w:sz w:val="18"/>
              </w:rPr>
            </w:pPr>
            <w:r>
              <w:rPr>
                <w:sz w:val="18"/>
              </w:rPr>
              <w:t>I</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25"/>
              <w:rPr>
                <w:sz w:val="18"/>
              </w:rPr>
            </w:pPr>
            <w:r>
              <w:rPr>
                <w:sz w:val="18"/>
              </w:rPr>
              <w:t>SPI Chip select input</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357" w:right="339"/>
              <w:jc w:val="center"/>
              <w:rPr>
                <w:sz w:val="18"/>
              </w:rPr>
            </w:pPr>
            <w:r>
              <w:rPr>
                <w:sz w:val="18"/>
              </w:rPr>
              <w:t>20</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67" w:right="146"/>
              <w:jc w:val="center"/>
              <w:rPr>
                <w:sz w:val="18"/>
              </w:rPr>
            </w:pPr>
            <w:r>
              <w:rPr>
                <w:sz w:val="18"/>
              </w:rPr>
              <w:t>RXTX/RF_MOD</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20"/>
              <w:jc w:val="center"/>
              <w:rPr>
                <w:sz w:val="18"/>
              </w:rPr>
            </w:pPr>
            <w:r>
              <w:rPr>
                <w:sz w:val="18"/>
              </w:rPr>
              <w:t>O</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25"/>
              <w:rPr>
                <w:sz w:val="18"/>
              </w:rPr>
            </w:pPr>
            <w:r>
              <w:rPr>
                <w:sz w:val="18"/>
              </w:rPr>
              <w:t>Rx/Tx switch control: high in Tx</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357" w:right="338"/>
              <w:jc w:val="center"/>
              <w:rPr>
                <w:sz w:val="18"/>
              </w:rPr>
            </w:pPr>
            <w:r>
              <w:rPr>
                <w:sz w:val="18"/>
              </w:rPr>
              <w:t>21</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67" w:right="148"/>
              <w:jc w:val="center"/>
              <w:rPr>
                <w:sz w:val="18"/>
              </w:rPr>
            </w:pPr>
            <w:r>
              <w:rPr>
                <w:sz w:val="18"/>
              </w:rPr>
              <w:t>RFI_HF (GND)</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70" w:right="150"/>
              <w:jc w:val="center"/>
              <w:rPr>
                <w:sz w:val="18"/>
              </w:rPr>
            </w:pPr>
            <w:r>
              <w:rPr>
                <w:sz w:val="18"/>
              </w:rPr>
              <w:t>I (-)</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25"/>
              <w:rPr>
                <w:sz w:val="18"/>
              </w:rPr>
            </w:pPr>
            <w:r>
              <w:rPr>
                <w:sz w:val="18"/>
              </w:rPr>
              <w:t>RF input for band 1 (Ground)</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357" w:right="338"/>
              <w:jc w:val="center"/>
              <w:rPr>
                <w:sz w:val="18"/>
              </w:rPr>
            </w:pPr>
            <w:r>
              <w:rPr>
                <w:sz w:val="18"/>
              </w:rPr>
              <w:t>22</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66" w:right="148"/>
              <w:jc w:val="center"/>
              <w:rPr>
                <w:sz w:val="18"/>
              </w:rPr>
            </w:pPr>
            <w:r>
              <w:rPr>
                <w:sz w:val="18"/>
              </w:rPr>
              <w:t>RFO_HF (GND)</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70" w:right="150"/>
              <w:jc w:val="center"/>
              <w:rPr>
                <w:sz w:val="18"/>
              </w:rPr>
            </w:pPr>
            <w:r>
              <w:rPr>
                <w:sz w:val="18"/>
              </w:rPr>
              <w:t>O (-)</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25"/>
              <w:rPr>
                <w:sz w:val="18"/>
              </w:rPr>
            </w:pPr>
            <w:r>
              <w:rPr>
                <w:sz w:val="18"/>
              </w:rPr>
              <w:t>RF output for band 1 (Ground)</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357" w:right="339"/>
              <w:jc w:val="center"/>
              <w:rPr>
                <w:sz w:val="18"/>
              </w:rPr>
            </w:pPr>
            <w:r>
              <w:rPr>
                <w:sz w:val="18"/>
              </w:rPr>
              <w:t>23</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67" w:right="147"/>
              <w:jc w:val="center"/>
              <w:rPr>
                <w:sz w:val="18"/>
              </w:rPr>
            </w:pPr>
            <w:r>
              <w:rPr>
                <w:sz w:val="18"/>
              </w:rPr>
              <w:t>GND</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9"/>
              <w:jc w:val="center"/>
              <w:rPr>
                <w:sz w:val="18"/>
              </w:rPr>
            </w:pPr>
            <w:r>
              <w:rPr>
                <w:sz w:val="18"/>
              </w:rPr>
              <w:t>-</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25"/>
              <w:rPr>
                <w:sz w:val="18"/>
              </w:rPr>
            </w:pPr>
            <w:r>
              <w:rPr>
                <w:sz w:val="18"/>
              </w:rPr>
              <w:t>Ground</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357" w:right="338"/>
              <w:jc w:val="center"/>
              <w:rPr>
                <w:sz w:val="18"/>
              </w:rPr>
            </w:pPr>
            <w:r>
              <w:rPr>
                <w:sz w:val="18"/>
              </w:rPr>
              <w:t>24</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67" w:right="148"/>
              <w:jc w:val="center"/>
              <w:rPr>
                <w:sz w:val="18"/>
              </w:rPr>
            </w:pPr>
            <w:r>
              <w:rPr>
                <w:sz w:val="18"/>
              </w:rPr>
              <w:t>VBAT_RF</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9"/>
              <w:jc w:val="center"/>
              <w:rPr>
                <w:sz w:val="18"/>
              </w:rPr>
            </w:pPr>
            <w:r>
              <w:rPr>
                <w:sz w:val="18"/>
              </w:rPr>
              <w:t>-</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25"/>
              <w:rPr>
                <w:sz w:val="18"/>
              </w:rPr>
            </w:pPr>
            <w:r>
              <w:rPr>
                <w:sz w:val="18"/>
              </w:rPr>
              <w:t>Supply voltage for RF blocks</w:t>
            </w:r>
          </w:p>
        </w:tc>
      </w:tr>
      <w:tr w:rsidR="006812D8">
        <w:trPr>
          <w:trHeight w:val="349"/>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357" w:right="338"/>
              <w:jc w:val="center"/>
              <w:rPr>
                <w:sz w:val="18"/>
              </w:rPr>
            </w:pPr>
            <w:r>
              <w:rPr>
                <w:sz w:val="18"/>
              </w:rPr>
              <w:t>25</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66" w:right="148"/>
              <w:jc w:val="center"/>
              <w:rPr>
                <w:sz w:val="18"/>
              </w:rPr>
            </w:pPr>
            <w:r>
              <w:rPr>
                <w:sz w:val="18"/>
              </w:rPr>
              <w:t>VR_PA</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9"/>
              <w:jc w:val="center"/>
              <w:rPr>
                <w:sz w:val="18"/>
              </w:rPr>
            </w:pPr>
            <w:r>
              <w:rPr>
                <w:sz w:val="18"/>
              </w:rPr>
              <w:t>-</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25"/>
              <w:rPr>
                <w:sz w:val="18"/>
              </w:rPr>
            </w:pPr>
            <w:r>
              <w:rPr>
                <w:sz w:val="18"/>
              </w:rPr>
              <w:t>Regulated supply for the PA</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357" w:right="339"/>
              <w:jc w:val="center"/>
              <w:rPr>
                <w:sz w:val="18"/>
              </w:rPr>
            </w:pPr>
            <w:r>
              <w:rPr>
                <w:sz w:val="18"/>
              </w:rPr>
              <w:t>26</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67" w:right="147"/>
              <w:jc w:val="center"/>
              <w:rPr>
                <w:sz w:val="18"/>
              </w:rPr>
            </w:pPr>
            <w:r>
              <w:rPr>
                <w:sz w:val="18"/>
              </w:rPr>
              <w:t>GND</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19"/>
              <w:jc w:val="center"/>
              <w:rPr>
                <w:sz w:val="18"/>
              </w:rPr>
            </w:pPr>
            <w:r>
              <w:rPr>
                <w:sz w:val="18"/>
              </w:rPr>
              <w:t>-</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25"/>
              <w:rPr>
                <w:sz w:val="18"/>
              </w:rPr>
            </w:pPr>
            <w:r>
              <w:rPr>
                <w:sz w:val="18"/>
              </w:rPr>
              <w:t>Ground</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357" w:right="338"/>
              <w:jc w:val="center"/>
              <w:rPr>
                <w:sz w:val="18"/>
              </w:rPr>
            </w:pPr>
            <w:r>
              <w:rPr>
                <w:sz w:val="18"/>
              </w:rPr>
              <w:t>27</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67" w:right="148"/>
              <w:jc w:val="center"/>
              <w:rPr>
                <w:sz w:val="18"/>
              </w:rPr>
            </w:pPr>
            <w:r>
              <w:rPr>
                <w:sz w:val="18"/>
              </w:rPr>
              <w:t>PA_BOOST</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20"/>
              <w:jc w:val="center"/>
              <w:rPr>
                <w:sz w:val="18"/>
              </w:rPr>
            </w:pPr>
            <w:r>
              <w:rPr>
                <w:sz w:val="18"/>
              </w:rPr>
              <w:t>O</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25"/>
              <w:rPr>
                <w:sz w:val="18"/>
              </w:rPr>
            </w:pPr>
            <w:r>
              <w:rPr>
                <w:sz w:val="18"/>
              </w:rPr>
              <w:t>Optional high-power PA output, all frequency bands</w:t>
            </w:r>
          </w:p>
        </w:tc>
      </w:tr>
      <w:tr w:rsidR="006812D8">
        <w:trPr>
          <w:trHeight w:val="350"/>
        </w:trPr>
        <w:tc>
          <w:tcPr>
            <w:tcW w:w="9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357" w:right="339"/>
              <w:jc w:val="center"/>
              <w:rPr>
                <w:sz w:val="18"/>
              </w:rPr>
            </w:pPr>
            <w:r>
              <w:rPr>
                <w:sz w:val="18"/>
              </w:rPr>
              <w:t>28</w:t>
            </w:r>
          </w:p>
        </w:tc>
        <w:tc>
          <w:tcPr>
            <w:tcW w:w="18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66" w:right="148"/>
              <w:jc w:val="center"/>
              <w:rPr>
                <w:sz w:val="18"/>
              </w:rPr>
            </w:pPr>
            <w:r>
              <w:rPr>
                <w:sz w:val="18"/>
              </w:rPr>
              <w:t>RFO_LF</w:t>
            </w:r>
          </w:p>
        </w:tc>
        <w:tc>
          <w:tcPr>
            <w:tcW w:w="1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6"/>
              <w:ind w:left="20"/>
              <w:jc w:val="center"/>
              <w:rPr>
                <w:sz w:val="18"/>
              </w:rPr>
            </w:pPr>
            <w:r>
              <w:rPr>
                <w:sz w:val="18"/>
              </w:rPr>
              <w:t>O</w:t>
            </w:r>
          </w:p>
        </w:tc>
        <w:tc>
          <w:tcPr>
            <w:tcW w:w="544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25"/>
              <w:rPr>
                <w:sz w:val="18"/>
              </w:rPr>
            </w:pPr>
            <w:r>
              <w:rPr>
                <w:sz w:val="18"/>
              </w:rPr>
              <w:t>RF output for bands 2&amp;3</w:t>
            </w:r>
          </w:p>
        </w:tc>
      </w:tr>
    </w:tbl>
    <w:p w:rsidR="006812D8" w:rsidRDefault="006812D8">
      <w:pPr>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73"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7"/>
        <w:rPr>
          <w:i/>
          <w:sz w:val="23"/>
        </w:rPr>
      </w:pPr>
    </w:p>
    <w:p w:rsidR="006812D8" w:rsidRDefault="00611355">
      <w:pPr>
        <w:pStyle w:val="3"/>
        <w:numPr>
          <w:ilvl w:val="1"/>
          <w:numId w:val="58"/>
        </w:numPr>
        <w:tabs>
          <w:tab w:val="left" w:pos="958"/>
        </w:tabs>
        <w:ind w:left="957"/>
      </w:pPr>
      <w:bookmarkStart w:id="14" w:name="1.5._Package_Marking"/>
      <w:bookmarkStart w:id="15" w:name="_bookmark9"/>
      <w:bookmarkEnd w:id="14"/>
      <w:bookmarkEnd w:id="15"/>
      <w:r>
        <w:t>Package</w:t>
      </w:r>
      <w:r>
        <w:rPr>
          <w:spacing w:val="-1"/>
        </w:rPr>
        <w:t xml:space="preserve"> </w:t>
      </w:r>
      <w:r>
        <w:t>Marking</w:t>
      </w:r>
    </w:p>
    <w:p w:rsidR="006812D8" w:rsidRDefault="006812D8">
      <w:pPr>
        <w:pStyle w:val="a3"/>
        <w:rPr>
          <w:b/>
        </w:rPr>
      </w:pPr>
    </w:p>
    <w:p w:rsidR="006812D8" w:rsidRDefault="006812D8">
      <w:pPr>
        <w:pStyle w:val="a3"/>
        <w:rPr>
          <w:b/>
        </w:rPr>
      </w:pPr>
    </w:p>
    <w:p w:rsidR="006812D8" w:rsidRDefault="00611355">
      <w:pPr>
        <w:pStyle w:val="a3"/>
        <w:rPr>
          <w:b/>
          <w:sz w:val="17"/>
        </w:rPr>
      </w:pPr>
      <w:r>
        <w:rPr>
          <w:noProof/>
          <w:lang w:val="ru-RU" w:eastAsia="ru-RU"/>
        </w:rPr>
        <w:drawing>
          <wp:anchor distT="0" distB="0" distL="0" distR="0" simplePos="0" relativeHeight="47" behindDoc="0" locked="0" layoutInCell="1" allowOverlap="1">
            <wp:simplePos x="0" y="0"/>
            <wp:positionH relativeFrom="page">
              <wp:posOffset>792121</wp:posOffset>
            </wp:positionH>
            <wp:positionV relativeFrom="paragraph">
              <wp:posOffset>187346</wp:posOffset>
            </wp:positionV>
            <wp:extent cx="2447920" cy="2447925"/>
            <wp:effectExtent l="0" t="0" r="0" b="0"/>
            <wp:wrapTopAndBottom/>
            <wp:docPr id="11"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4.png"/>
                    <pic:cNvPicPr/>
                  </pic:nvPicPr>
                  <pic:blipFill>
                    <a:blip r:embed="rId76" cstate="print"/>
                    <a:stretch>
                      <a:fillRect/>
                    </a:stretch>
                  </pic:blipFill>
                  <pic:spPr>
                    <a:xfrm>
                      <a:off x="0" y="0"/>
                      <a:ext cx="2447920" cy="2447925"/>
                    </a:xfrm>
                    <a:prstGeom prst="rect">
                      <a:avLst/>
                    </a:prstGeom>
                  </pic:spPr>
                </pic:pic>
              </a:graphicData>
            </a:graphic>
          </wp:anchor>
        </w:drawing>
      </w:r>
      <w:r>
        <w:rPr>
          <w:noProof/>
          <w:lang w:val="ru-RU" w:eastAsia="ru-RU"/>
        </w:rPr>
        <w:drawing>
          <wp:anchor distT="0" distB="0" distL="0" distR="0" simplePos="0" relativeHeight="48" behindDoc="0" locked="0" layoutInCell="1" allowOverlap="1">
            <wp:simplePos x="0" y="0"/>
            <wp:positionH relativeFrom="page">
              <wp:posOffset>3902202</wp:posOffset>
            </wp:positionH>
            <wp:positionV relativeFrom="paragraph">
              <wp:posOffset>149236</wp:posOffset>
            </wp:positionV>
            <wp:extent cx="2447566" cy="2447925"/>
            <wp:effectExtent l="0" t="0" r="0" b="0"/>
            <wp:wrapTopAndBottom/>
            <wp:docPr id="1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5.png"/>
                    <pic:cNvPicPr/>
                  </pic:nvPicPr>
                  <pic:blipFill>
                    <a:blip r:embed="rId77" cstate="print"/>
                    <a:stretch>
                      <a:fillRect/>
                    </a:stretch>
                  </pic:blipFill>
                  <pic:spPr>
                    <a:xfrm>
                      <a:off x="0" y="0"/>
                      <a:ext cx="2447566" cy="2447925"/>
                    </a:xfrm>
                    <a:prstGeom prst="rect">
                      <a:avLst/>
                    </a:prstGeom>
                  </pic:spPr>
                </pic:pic>
              </a:graphicData>
            </a:graphic>
          </wp:anchor>
        </w:drawing>
      </w:r>
      <w:r>
        <w:rPr>
          <w:noProof/>
          <w:lang w:val="ru-RU" w:eastAsia="ru-RU"/>
        </w:rPr>
        <w:drawing>
          <wp:anchor distT="0" distB="0" distL="0" distR="0" simplePos="0" relativeHeight="49" behindDoc="0" locked="0" layoutInCell="1" allowOverlap="1">
            <wp:simplePos x="0" y="0"/>
            <wp:positionH relativeFrom="page">
              <wp:posOffset>801640</wp:posOffset>
            </wp:positionH>
            <wp:positionV relativeFrom="paragraph">
              <wp:posOffset>2921372</wp:posOffset>
            </wp:positionV>
            <wp:extent cx="2448629" cy="2447925"/>
            <wp:effectExtent l="0" t="0" r="0" b="0"/>
            <wp:wrapTopAndBottom/>
            <wp:docPr id="15"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6.png"/>
                    <pic:cNvPicPr/>
                  </pic:nvPicPr>
                  <pic:blipFill>
                    <a:blip r:embed="rId78" cstate="print"/>
                    <a:stretch>
                      <a:fillRect/>
                    </a:stretch>
                  </pic:blipFill>
                  <pic:spPr>
                    <a:xfrm>
                      <a:off x="0" y="0"/>
                      <a:ext cx="2448629" cy="2447925"/>
                    </a:xfrm>
                    <a:prstGeom prst="rect">
                      <a:avLst/>
                    </a:prstGeom>
                  </pic:spPr>
                </pic:pic>
              </a:graphicData>
            </a:graphic>
          </wp:anchor>
        </w:drawing>
      </w:r>
      <w:r>
        <w:rPr>
          <w:noProof/>
          <w:lang w:val="ru-RU" w:eastAsia="ru-RU"/>
        </w:rPr>
        <w:drawing>
          <wp:anchor distT="0" distB="0" distL="0" distR="0" simplePos="0" relativeHeight="50" behindDoc="0" locked="0" layoutInCell="1" allowOverlap="1">
            <wp:simplePos x="0" y="0"/>
            <wp:positionH relativeFrom="page">
              <wp:posOffset>3916314</wp:posOffset>
            </wp:positionH>
            <wp:positionV relativeFrom="paragraph">
              <wp:posOffset>2863865</wp:posOffset>
            </wp:positionV>
            <wp:extent cx="2447917" cy="2447925"/>
            <wp:effectExtent l="0" t="0" r="0" b="0"/>
            <wp:wrapTopAndBottom/>
            <wp:docPr id="17"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7.png"/>
                    <pic:cNvPicPr/>
                  </pic:nvPicPr>
                  <pic:blipFill>
                    <a:blip r:embed="rId79" cstate="print"/>
                    <a:stretch>
                      <a:fillRect/>
                    </a:stretch>
                  </pic:blipFill>
                  <pic:spPr>
                    <a:xfrm>
                      <a:off x="0" y="0"/>
                      <a:ext cx="2447917" cy="2447925"/>
                    </a:xfrm>
                    <a:prstGeom prst="rect">
                      <a:avLst/>
                    </a:prstGeom>
                  </pic:spPr>
                </pic:pic>
              </a:graphicData>
            </a:graphic>
          </wp:anchor>
        </w:drawing>
      </w:r>
      <w:r>
        <w:rPr>
          <w:noProof/>
          <w:lang w:val="ru-RU" w:eastAsia="ru-RU"/>
        </w:rPr>
        <w:drawing>
          <wp:anchor distT="0" distB="0" distL="0" distR="0" simplePos="0" relativeHeight="51" behindDoc="0" locked="0" layoutInCell="1" allowOverlap="1">
            <wp:simplePos x="0" y="0"/>
            <wp:positionH relativeFrom="page">
              <wp:posOffset>2278010</wp:posOffset>
            </wp:positionH>
            <wp:positionV relativeFrom="paragraph">
              <wp:posOffset>5626115</wp:posOffset>
            </wp:positionV>
            <wp:extent cx="2685723" cy="1381125"/>
            <wp:effectExtent l="0" t="0" r="0" b="0"/>
            <wp:wrapTopAndBottom/>
            <wp:docPr id="19"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8.png"/>
                    <pic:cNvPicPr/>
                  </pic:nvPicPr>
                  <pic:blipFill>
                    <a:blip r:embed="rId80" cstate="print"/>
                    <a:stretch>
                      <a:fillRect/>
                    </a:stretch>
                  </pic:blipFill>
                  <pic:spPr>
                    <a:xfrm>
                      <a:off x="0" y="0"/>
                      <a:ext cx="2685723" cy="1381125"/>
                    </a:xfrm>
                    <a:prstGeom prst="rect">
                      <a:avLst/>
                    </a:prstGeom>
                  </pic:spPr>
                </pic:pic>
              </a:graphicData>
            </a:graphic>
          </wp:anchor>
        </w:drawing>
      </w:r>
    </w:p>
    <w:p w:rsidR="006812D8" w:rsidRDefault="006812D8">
      <w:pPr>
        <w:pStyle w:val="a3"/>
        <w:spacing w:before="4"/>
        <w:rPr>
          <w:b/>
          <w:sz w:val="25"/>
        </w:rPr>
      </w:pPr>
    </w:p>
    <w:p w:rsidR="006812D8" w:rsidRDefault="006812D8">
      <w:pPr>
        <w:pStyle w:val="a3"/>
        <w:spacing w:before="2"/>
        <w:rPr>
          <w:b/>
          <w:sz w:val="29"/>
        </w:rPr>
      </w:pPr>
    </w:p>
    <w:p w:rsidR="006812D8" w:rsidRDefault="006812D8">
      <w:pPr>
        <w:pStyle w:val="a3"/>
        <w:spacing w:before="5"/>
        <w:rPr>
          <w:b/>
        </w:rPr>
      </w:pPr>
    </w:p>
    <w:p w:rsidR="006812D8" w:rsidRDefault="00611355">
      <w:pPr>
        <w:spacing w:before="92"/>
        <w:ind w:left="396" w:right="391"/>
        <w:jc w:val="center"/>
        <w:rPr>
          <w:i/>
        </w:rPr>
      </w:pPr>
      <w:bookmarkStart w:id="16" w:name="_bookmark10"/>
      <w:bookmarkEnd w:id="16"/>
      <w:proofErr w:type="gramStart"/>
      <w:r>
        <w:rPr>
          <w:i/>
        </w:rPr>
        <w:t>Figure 3.</w:t>
      </w:r>
      <w:proofErr w:type="gramEnd"/>
      <w:r>
        <w:rPr>
          <w:i/>
        </w:rPr>
        <w:t xml:space="preserve">   Marking Diagram</w:t>
      </w:r>
    </w:p>
    <w:p w:rsidR="006812D8" w:rsidRDefault="006812D8">
      <w:pPr>
        <w:jc w:val="cente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72"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11355">
      <w:pPr>
        <w:pStyle w:val="1"/>
        <w:numPr>
          <w:ilvl w:val="0"/>
          <w:numId w:val="58"/>
        </w:numPr>
        <w:tabs>
          <w:tab w:val="left" w:pos="815"/>
        </w:tabs>
        <w:ind w:hanging="391"/>
      </w:pPr>
      <w:r>
        <w:rPr>
          <w:noProof/>
          <w:lang w:val="ru-RU" w:eastAsia="ru-RU"/>
        </w:rPr>
        <w:drawing>
          <wp:anchor distT="0" distB="0" distL="0" distR="0" simplePos="0" relativeHeight="15755776" behindDoc="0" locked="0" layoutInCell="1" allowOverlap="1">
            <wp:simplePos x="0" y="0"/>
            <wp:positionH relativeFrom="page">
              <wp:posOffset>6272784</wp:posOffset>
            </wp:positionH>
            <wp:positionV relativeFrom="paragraph">
              <wp:posOffset>273839</wp:posOffset>
            </wp:positionV>
            <wp:extent cx="819912" cy="820674"/>
            <wp:effectExtent l="0" t="0" r="0" b="0"/>
            <wp:wrapNone/>
            <wp:docPr id="21"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9.jpeg"/>
                    <pic:cNvPicPr/>
                  </pic:nvPicPr>
                  <pic:blipFill>
                    <a:blip r:embed="rId81" cstate="print"/>
                    <a:stretch>
                      <a:fillRect/>
                    </a:stretch>
                  </pic:blipFill>
                  <pic:spPr>
                    <a:xfrm>
                      <a:off x="0" y="0"/>
                      <a:ext cx="819912" cy="820674"/>
                    </a:xfrm>
                    <a:prstGeom prst="rect">
                      <a:avLst/>
                    </a:prstGeom>
                  </pic:spPr>
                </pic:pic>
              </a:graphicData>
            </a:graphic>
          </wp:anchor>
        </w:drawing>
      </w:r>
      <w:bookmarkStart w:id="17" w:name="2._Electrical_Characteristics"/>
      <w:bookmarkStart w:id="18" w:name="_bookmark11"/>
      <w:bookmarkEnd w:id="17"/>
      <w:bookmarkEnd w:id="18"/>
      <w:r>
        <w:t>Electrical</w:t>
      </w:r>
      <w:r>
        <w:rPr>
          <w:spacing w:val="-1"/>
        </w:rPr>
        <w:t xml:space="preserve"> </w:t>
      </w:r>
      <w:r>
        <w:t>Characteristics</w:t>
      </w:r>
    </w:p>
    <w:p w:rsidR="006812D8" w:rsidRDefault="00611355">
      <w:pPr>
        <w:pStyle w:val="3"/>
        <w:numPr>
          <w:ilvl w:val="1"/>
          <w:numId w:val="58"/>
        </w:numPr>
        <w:tabs>
          <w:tab w:val="left" w:pos="958"/>
        </w:tabs>
        <w:spacing w:before="188"/>
        <w:ind w:left="957"/>
      </w:pPr>
      <w:bookmarkStart w:id="19" w:name="2.1._ESD_Notice"/>
      <w:bookmarkStart w:id="20" w:name="_bookmark12"/>
      <w:bookmarkEnd w:id="19"/>
      <w:bookmarkEnd w:id="20"/>
      <w:r>
        <w:t>ESD</w:t>
      </w:r>
      <w:r>
        <w:rPr>
          <w:spacing w:val="-2"/>
        </w:rPr>
        <w:t xml:space="preserve"> </w:t>
      </w:r>
      <w:r>
        <w:t>Notice</w:t>
      </w:r>
    </w:p>
    <w:p w:rsidR="006812D8" w:rsidRDefault="00611355">
      <w:pPr>
        <w:pStyle w:val="a3"/>
        <w:spacing w:before="75"/>
        <w:ind w:left="424"/>
      </w:pPr>
      <w:r>
        <w:t>The SX1276/77/78/79 is a high performance radio frequency device. It satisfies:</w:t>
      </w:r>
    </w:p>
    <w:p w:rsidR="006812D8" w:rsidRDefault="00611355">
      <w:pPr>
        <w:pStyle w:val="a4"/>
        <w:numPr>
          <w:ilvl w:val="0"/>
          <w:numId w:val="56"/>
        </w:numPr>
        <w:tabs>
          <w:tab w:val="left" w:pos="708"/>
        </w:tabs>
        <w:spacing w:before="60"/>
        <w:rPr>
          <w:sz w:val="20"/>
        </w:rPr>
      </w:pPr>
      <w:r>
        <w:rPr>
          <w:sz w:val="20"/>
        </w:rPr>
        <w:t>Class 2 of the JEDEC standard JESD22-A114 (Human Body Model) on all</w:t>
      </w:r>
      <w:r>
        <w:rPr>
          <w:spacing w:val="-7"/>
          <w:sz w:val="20"/>
        </w:rPr>
        <w:t xml:space="preserve"> </w:t>
      </w:r>
      <w:r>
        <w:rPr>
          <w:sz w:val="20"/>
        </w:rPr>
        <w:t>pins.</w:t>
      </w:r>
    </w:p>
    <w:p w:rsidR="006812D8" w:rsidRDefault="00611355">
      <w:pPr>
        <w:pStyle w:val="a4"/>
        <w:numPr>
          <w:ilvl w:val="0"/>
          <w:numId w:val="56"/>
        </w:numPr>
        <w:tabs>
          <w:tab w:val="left" w:pos="708"/>
        </w:tabs>
        <w:spacing w:before="29"/>
        <w:rPr>
          <w:sz w:val="20"/>
        </w:rPr>
      </w:pPr>
      <w:r>
        <w:rPr>
          <w:sz w:val="20"/>
        </w:rPr>
        <w:t>Class III of the JEDEC standard JESD22-C101 (Charged Device Model) on all</w:t>
      </w:r>
      <w:r>
        <w:rPr>
          <w:spacing w:val="-9"/>
          <w:sz w:val="20"/>
        </w:rPr>
        <w:t xml:space="preserve"> </w:t>
      </w:r>
      <w:r>
        <w:rPr>
          <w:sz w:val="20"/>
        </w:rPr>
        <w:t>pins</w:t>
      </w:r>
    </w:p>
    <w:p w:rsidR="006812D8" w:rsidRDefault="006812D8">
      <w:pPr>
        <w:pStyle w:val="a3"/>
        <w:spacing w:before="5"/>
        <w:rPr>
          <w:sz w:val="21"/>
        </w:rPr>
      </w:pPr>
    </w:p>
    <w:p w:rsidR="006812D8" w:rsidRDefault="00611355">
      <w:pPr>
        <w:pStyle w:val="a3"/>
        <w:spacing w:before="93"/>
        <w:ind w:left="424"/>
      </w:pPr>
      <w:r>
        <w:t>It should thus be handled with all the necessary ESD precautions to avoid any permanent damage.</w:t>
      </w:r>
    </w:p>
    <w:p w:rsidR="006812D8" w:rsidRDefault="006812D8">
      <w:pPr>
        <w:pStyle w:val="a3"/>
        <w:spacing w:before="4"/>
        <w:rPr>
          <w:sz w:val="17"/>
        </w:rPr>
      </w:pPr>
    </w:p>
    <w:p w:rsidR="006812D8" w:rsidRDefault="00611355">
      <w:pPr>
        <w:pStyle w:val="3"/>
        <w:numPr>
          <w:ilvl w:val="1"/>
          <w:numId w:val="58"/>
        </w:numPr>
        <w:tabs>
          <w:tab w:val="left" w:pos="958"/>
        </w:tabs>
        <w:ind w:left="957"/>
      </w:pPr>
      <w:bookmarkStart w:id="21" w:name="2.2._Absolute_Maximum_Ratings"/>
      <w:bookmarkStart w:id="22" w:name="_bookmark13"/>
      <w:bookmarkEnd w:id="21"/>
      <w:bookmarkEnd w:id="22"/>
      <w:r>
        <w:t>Absolute Maximum</w:t>
      </w:r>
      <w:r>
        <w:rPr>
          <w:spacing w:val="-3"/>
        </w:rPr>
        <w:t xml:space="preserve"> </w:t>
      </w:r>
      <w:r>
        <w:t>Ratings</w:t>
      </w:r>
    </w:p>
    <w:p w:rsidR="006812D8" w:rsidRDefault="00611355">
      <w:pPr>
        <w:pStyle w:val="a3"/>
        <w:spacing w:before="75" w:line="249" w:lineRule="auto"/>
        <w:ind w:left="424"/>
      </w:pPr>
      <w:r>
        <w:t>Stresses above the values listed below may cause permanent device failure. Exposure to absolute maximum ratings for extended periods may affect device reliability.</w:t>
      </w:r>
    </w:p>
    <w:p w:rsidR="006812D8" w:rsidRDefault="00611355">
      <w:pPr>
        <w:pStyle w:val="5"/>
        <w:tabs>
          <w:tab w:val="left" w:pos="1415"/>
        </w:tabs>
        <w:spacing w:before="69"/>
        <w:jc w:val="left"/>
      </w:pPr>
      <w:bookmarkStart w:id="23" w:name="_bookmark14"/>
      <w:bookmarkEnd w:id="23"/>
      <w:r>
        <w:rPr>
          <w:spacing w:val="-5"/>
        </w:rPr>
        <w:t>Table</w:t>
      </w:r>
      <w:r>
        <w:t xml:space="preserve"> 3</w:t>
      </w:r>
      <w:r>
        <w:tab/>
        <w:t>Absolute Maximum Ratings</w:t>
      </w:r>
    </w:p>
    <w:p w:rsidR="006812D8" w:rsidRDefault="006812D8">
      <w:pPr>
        <w:pStyle w:val="a3"/>
        <w:rPr>
          <w:i/>
          <w:sz w:val="23"/>
        </w:rPr>
      </w:pPr>
    </w:p>
    <w:tbl>
      <w:tblPr>
        <w:tblStyle w:val="TableNormal"/>
        <w:tblW w:w="0" w:type="auto"/>
        <w:tblInd w:w="57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259"/>
        <w:gridCol w:w="5854"/>
        <w:gridCol w:w="1272"/>
        <w:gridCol w:w="1272"/>
        <w:gridCol w:w="858"/>
      </w:tblGrid>
      <w:tr w:rsidR="006812D8">
        <w:trPr>
          <w:trHeight w:val="429"/>
        </w:trPr>
        <w:tc>
          <w:tcPr>
            <w:tcW w:w="1259" w:type="dxa"/>
            <w:tcBorders>
              <w:right w:val="single" w:sz="4" w:space="0" w:color="000000"/>
            </w:tcBorders>
            <w:shd w:val="clear" w:color="auto" w:fill="005146"/>
          </w:tcPr>
          <w:p w:rsidR="006812D8" w:rsidRDefault="00611355">
            <w:pPr>
              <w:pStyle w:val="TableParagraph"/>
              <w:spacing w:before="95"/>
              <w:ind w:left="300"/>
              <w:rPr>
                <w:b/>
                <w:sz w:val="18"/>
              </w:rPr>
            </w:pPr>
            <w:r>
              <w:rPr>
                <w:b/>
                <w:color w:val="FFFFFF"/>
                <w:sz w:val="18"/>
              </w:rPr>
              <w:t>Symbol</w:t>
            </w:r>
          </w:p>
        </w:tc>
        <w:tc>
          <w:tcPr>
            <w:tcW w:w="5854" w:type="dxa"/>
            <w:tcBorders>
              <w:left w:val="single" w:sz="4" w:space="0" w:color="000000"/>
              <w:right w:val="single" w:sz="4" w:space="0" w:color="000000"/>
            </w:tcBorders>
            <w:shd w:val="clear" w:color="auto" w:fill="005146"/>
          </w:tcPr>
          <w:p w:rsidR="006812D8" w:rsidRDefault="00611355">
            <w:pPr>
              <w:pStyle w:val="TableParagraph"/>
              <w:spacing w:before="95"/>
              <w:ind w:left="2415" w:right="2397"/>
              <w:jc w:val="center"/>
              <w:rPr>
                <w:b/>
                <w:sz w:val="18"/>
              </w:rPr>
            </w:pPr>
            <w:r>
              <w:rPr>
                <w:b/>
                <w:color w:val="FFFFFF"/>
                <w:sz w:val="18"/>
              </w:rPr>
              <w:t>Description</w:t>
            </w:r>
          </w:p>
        </w:tc>
        <w:tc>
          <w:tcPr>
            <w:tcW w:w="1272" w:type="dxa"/>
            <w:tcBorders>
              <w:left w:val="single" w:sz="4" w:space="0" w:color="000000"/>
              <w:right w:val="single" w:sz="4" w:space="0" w:color="000000"/>
            </w:tcBorders>
            <w:shd w:val="clear" w:color="auto" w:fill="005146"/>
          </w:tcPr>
          <w:p w:rsidR="006812D8" w:rsidRDefault="00611355">
            <w:pPr>
              <w:pStyle w:val="TableParagraph"/>
              <w:spacing w:before="95"/>
              <w:ind w:left="416" w:right="398"/>
              <w:jc w:val="center"/>
              <w:rPr>
                <w:b/>
                <w:sz w:val="18"/>
              </w:rPr>
            </w:pPr>
            <w:r>
              <w:rPr>
                <w:b/>
                <w:color w:val="FFFFFF"/>
                <w:sz w:val="18"/>
              </w:rPr>
              <w:t>Min</w:t>
            </w:r>
          </w:p>
        </w:tc>
        <w:tc>
          <w:tcPr>
            <w:tcW w:w="1272" w:type="dxa"/>
            <w:tcBorders>
              <w:left w:val="single" w:sz="4" w:space="0" w:color="000000"/>
              <w:right w:val="single" w:sz="4" w:space="0" w:color="000000"/>
            </w:tcBorders>
            <w:shd w:val="clear" w:color="auto" w:fill="005146"/>
          </w:tcPr>
          <w:p w:rsidR="006812D8" w:rsidRDefault="00611355">
            <w:pPr>
              <w:pStyle w:val="TableParagraph"/>
              <w:spacing w:before="95"/>
              <w:ind w:left="416" w:right="398"/>
              <w:jc w:val="center"/>
              <w:rPr>
                <w:b/>
                <w:sz w:val="18"/>
              </w:rPr>
            </w:pPr>
            <w:r>
              <w:rPr>
                <w:b/>
                <w:color w:val="FFFFFF"/>
                <w:sz w:val="18"/>
              </w:rPr>
              <w:t>Max</w:t>
            </w:r>
          </w:p>
        </w:tc>
        <w:tc>
          <w:tcPr>
            <w:tcW w:w="858" w:type="dxa"/>
            <w:tcBorders>
              <w:left w:val="single" w:sz="4" w:space="0" w:color="000000"/>
            </w:tcBorders>
            <w:shd w:val="clear" w:color="auto" w:fill="005146"/>
          </w:tcPr>
          <w:p w:rsidR="006812D8" w:rsidRDefault="00611355">
            <w:pPr>
              <w:pStyle w:val="TableParagraph"/>
              <w:spacing w:before="95"/>
              <w:ind w:left="258"/>
              <w:rPr>
                <w:b/>
                <w:sz w:val="18"/>
              </w:rPr>
            </w:pPr>
            <w:r>
              <w:rPr>
                <w:b/>
                <w:color w:val="FFFFFF"/>
                <w:sz w:val="18"/>
              </w:rPr>
              <w:t>Unit</w:t>
            </w:r>
          </w:p>
        </w:tc>
      </w:tr>
      <w:tr w:rsidR="006812D8">
        <w:trPr>
          <w:trHeight w:val="359"/>
        </w:trPr>
        <w:tc>
          <w:tcPr>
            <w:tcW w:w="1259" w:type="dxa"/>
            <w:tcBorders>
              <w:left w:val="single" w:sz="4" w:space="0" w:color="000000"/>
              <w:bottom w:val="single" w:sz="4" w:space="0" w:color="000000"/>
              <w:right w:val="single" w:sz="4" w:space="0" w:color="000000"/>
            </w:tcBorders>
          </w:tcPr>
          <w:p w:rsidR="006812D8" w:rsidRDefault="00611355">
            <w:pPr>
              <w:pStyle w:val="TableParagraph"/>
              <w:spacing w:before="55"/>
              <w:ind w:left="125"/>
              <w:rPr>
                <w:sz w:val="18"/>
              </w:rPr>
            </w:pPr>
            <w:r>
              <w:rPr>
                <w:sz w:val="18"/>
              </w:rPr>
              <w:t>VDDmr</w:t>
            </w:r>
          </w:p>
        </w:tc>
        <w:tc>
          <w:tcPr>
            <w:tcW w:w="5854" w:type="dxa"/>
            <w:tcBorders>
              <w:left w:val="single" w:sz="4" w:space="0" w:color="000000"/>
              <w:bottom w:val="single" w:sz="4" w:space="0" w:color="000000"/>
              <w:right w:val="single" w:sz="4" w:space="0" w:color="000000"/>
            </w:tcBorders>
          </w:tcPr>
          <w:p w:rsidR="006812D8" w:rsidRDefault="00611355">
            <w:pPr>
              <w:pStyle w:val="TableParagraph"/>
              <w:spacing w:before="55"/>
              <w:ind w:left="125"/>
              <w:rPr>
                <w:sz w:val="18"/>
              </w:rPr>
            </w:pPr>
            <w:r>
              <w:rPr>
                <w:sz w:val="18"/>
              </w:rPr>
              <w:t>Supply Voltage</w:t>
            </w:r>
          </w:p>
        </w:tc>
        <w:tc>
          <w:tcPr>
            <w:tcW w:w="1272" w:type="dxa"/>
            <w:tcBorders>
              <w:left w:val="single" w:sz="4" w:space="0" w:color="000000"/>
              <w:bottom w:val="single" w:sz="4" w:space="0" w:color="000000"/>
              <w:right w:val="single" w:sz="4" w:space="0" w:color="000000"/>
            </w:tcBorders>
          </w:tcPr>
          <w:p w:rsidR="006812D8" w:rsidRDefault="00611355">
            <w:pPr>
              <w:pStyle w:val="TableParagraph"/>
              <w:spacing w:before="55"/>
              <w:ind w:left="415" w:right="398"/>
              <w:jc w:val="center"/>
              <w:rPr>
                <w:sz w:val="18"/>
              </w:rPr>
            </w:pPr>
            <w:r>
              <w:rPr>
                <w:sz w:val="18"/>
              </w:rPr>
              <w:t>-0.5</w:t>
            </w:r>
          </w:p>
        </w:tc>
        <w:tc>
          <w:tcPr>
            <w:tcW w:w="1272" w:type="dxa"/>
            <w:tcBorders>
              <w:left w:val="single" w:sz="4" w:space="0" w:color="000000"/>
              <w:bottom w:val="single" w:sz="4" w:space="0" w:color="000000"/>
              <w:right w:val="single" w:sz="4" w:space="0" w:color="000000"/>
            </w:tcBorders>
          </w:tcPr>
          <w:p w:rsidR="006812D8" w:rsidRDefault="00611355">
            <w:pPr>
              <w:pStyle w:val="TableParagraph"/>
              <w:spacing w:before="55"/>
              <w:ind w:left="416" w:right="397"/>
              <w:jc w:val="center"/>
              <w:rPr>
                <w:sz w:val="18"/>
              </w:rPr>
            </w:pPr>
            <w:r>
              <w:rPr>
                <w:sz w:val="18"/>
              </w:rPr>
              <w:t>3.9</w:t>
            </w:r>
          </w:p>
        </w:tc>
        <w:tc>
          <w:tcPr>
            <w:tcW w:w="858" w:type="dxa"/>
            <w:tcBorders>
              <w:left w:val="single" w:sz="4" w:space="0" w:color="000000"/>
              <w:bottom w:val="single" w:sz="4" w:space="0" w:color="000000"/>
              <w:right w:val="single" w:sz="4" w:space="0" w:color="000000"/>
            </w:tcBorders>
          </w:tcPr>
          <w:p w:rsidR="006812D8" w:rsidRDefault="00611355">
            <w:pPr>
              <w:pStyle w:val="TableParagraph"/>
              <w:spacing w:before="55"/>
              <w:ind w:left="124"/>
              <w:rPr>
                <w:sz w:val="18"/>
              </w:rPr>
            </w:pPr>
            <w:r>
              <w:rPr>
                <w:sz w:val="18"/>
              </w:rPr>
              <w:t>V</w:t>
            </w:r>
          </w:p>
        </w:tc>
      </w:tr>
      <w:tr w:rsidR="006812D8">
        <w:trPr>
          <w:trHeight w:val="370"/>
        </w:trPr>
        <w:tc>
          <w:tcPr>
            <w:tcW w:w="12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Tmr</w:t>
            </w:r>
          </w:p>
        </w:tc>
        <w:tc>
          <w:tcPr>
            <w:tcW w:w="585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Temperature</w:t>
            </w:r>
          </w:p>
        </w:tc>
        <w:tc>
          <w:tcPr>
            <w:tcW w:w="127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416" w:right="398"/>
              <w:jc w:val="center"/>
              <w:rPr>
                <w:sz w:val="18"/>
              </w:rPr>
            </w:pPr>
            <w:r>
              <w:rPr>
                <w:sz w:val="18"/>
              </w:rPr>
              <w:t>-55</w:t>
            </w:r>
          </w:p>
        </w:tc>
        <w:tc>
          <w:tcPr>
            <w:tcW w:w="127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416" w:right="397"/>
              <w:jc w:val="center"/>
              <w:rPr>
                <w:sz w:val="18"/>
              </w:rPr>
            </w:pPr>
            <w:r>
              <w:rPr>
                <w:sz w:val="18"/>
              </w:rPr>
              <w:t>+115</w:t>
            </w:r>
          </w:p>
        </w:tc>
        <w:tc>
          <w:tcPr>
            <w:tcW w:w="85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4"/>
              <w:rPr>
                <w:sz w:val="18"/>
              </w:rPr>
            </w:pPr>
            <w:r>
              <w:rPr>
                <w:sz w:val="18"/>
              </w:rPr>
              <w:t>° C</w:t>
            </w:r>
          </w:p>
        </w:tc>
      </w:tr>
      <w:tr w:rsidR="006812D8">
        <w:trPr>
          <w:trHeight w:val="369"/>
        </w:trPr>
        <w:tc>
          <w:tcPr>
            <w:tcW w:w="12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Tj</w:t>
            </w:r>
          </w:p>
        </w:tc>
        <w:tc>
          <w:tcPr>
            <w:tcW w:w="585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Junction temperature</w:t>
            </w:r>
          </w:p>
        </w:tc>
        <w:tc>
          <w:tcPr>
            <w:tcW w:w="127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9"/>
              <w:jc w:val="center"/>
              <w:rPr>
                <w:sz w:val="18"/>
              </w:rPr>
            </w:pPr>
            <w:r>
              <w:rPr>
                <w:sz w:val="18"/>
              </w:rPr>
              <w:t>-</w:t>
            </w:r>
          </w:p>
        </w:tc>
        <w:tc>
          <w:tcPr>
            <w:tcW w:w="127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415" w:right="398"/>
              <w:jc w:val="center"/>
              <w:rPr>
                <w:sz w:val="18"/>
              </w:rPr>
            </w:pPr>
            <w:r>
              <w:rPr>
                <w:sz w:val="18"/>
              </w:rPr>
              <w:t>+125</w:t>
            </w:r>
          </w:p>
        </w:tc>
        <w:tc>
          <w:tcPr>
            <w:tcW w:w="85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4"/>
              <w:rPr>
                <w:sz w:val="18"/>
              </w:rPr>
            </w:pPr>
            <w:r>
              <w:rPr>
                <w:sz w:val="18"/>
              </w:rPr>
              <w:t>° C</w:t>
            </w:r>
          </w:p>
        </w:tc>
      </w:tr>
      <w:tr w:rsidR="006812D8">
        <w:trPr>
          <w:trHeight w:val="370"/>
        </w:trPr>
        <w:tc>
          <w:tcPr>
            <w:tcW w:w="125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Pmr</w:t>
            </w:r>
          </w:p>
        </w:tc>
        <w:tc>
          <w:tcPr>
            <w:tcW w:w="585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RF Input Level</w:t>
            </w:r>
          </w:p>
        </w:tc>
        <w:tc>
          <w:tcPr>
            <w:tcW w:w="127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9"/>
              <w:jc w:val="center"/>
              <w:rPr>
                <w:sz w:val="18"/>
              </w:rPr>
            </w:pPr>
            <w:r>
              <w:rPr>
                <w:sz w:val="18"/>
              </w:rPr>
              <w:t>-</w:t>
            </w:r>
          </w:p>
        </w:tc>
        <w:tc>
          <w:tcPr>
            <w:tcW w:w="127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416" w:right="397"/>
              <w:jc w:val="center"/>
              <w:rPr>
                <w:sz w:val="18"/>
              </w:rPr>
            </w:pPr>
            <w:r>
              <w:rPr>
                <w:sz w:val="18"/>
              </w:rPr>
              <w:t>+10</w:t>
            </w:r>
          </w:p>
        </w:tc>
        <w:tc>
          <w:tcPr>
            <w:tcW w:w="85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4"/>
              <w:rPr>
                <w:sz w:val="18"/>
              </w:rPr>
            </w:pPr>
            <w:r>
              <w:rPr>
                <w:sz w:val="18"/>
              </w:rPr>
              <w:t>dBm</w:t>
            </w:r>
          </w:p>
        </w:tc>
      </w:tr>
    </w:tbl>
    <w:p w:rsidR="006812D8" w:rsidRDefault="006812D8">
      <w:pPr>
        <w:pStyle w:val="a3"/>
        <w:spacing w:before="3"/>
        <w:rPr>
          <w:i/>
          <w:sz w:val="19"/>
        </w:rPr>
      </w:pPr>
    </w:p>
    <w:p w:rsidR="006812D8" w:rsidRDefault="00611355">
      <w:pPr>
        <w:tabs>
          <w:tab w:val="left" w:pos="1132"/>
        </w:tabs>
        <w:ind w:left="424"/>
        <w:rPr>
          <w:i/>
          <w:sz w:val="20"/>
        </w:rPr>
      </w:pPr>
      <w:r>
        <w:rPr>
          <w:i/>
          <w:sz w:val="20"/>
        </w:rPr>
        <w:t>Note</w:t>
      </w:r>
      <w:r>
        <w:rPr>
          <w:i/>
          <w:sz w:val="20"/>
        </w:rPr>
        <w:tab/>
        <w:t>Specific ratings apply to +20 dBm operation (see Section</w:t>
      </w:r>
      <w:r>
        <w:rPr>
          <w:i/>
          <w:spacing w:val="-4"/>
          <w:sz w:val="20"/>
        </w:rPr>
        <w:t xml:space="preserve"> </w:t>
      </w:r>
      <w:hyperlink w:anchor="_bookmark150" w:history="1">
        <w:r>
          <w:rPr>
            <w:i/>
            <w:sz w:val="20"/>
          </w:rPr>
          <w:t>5.4.3)</w:t>
        </w:r>
      </w:hyperlink>
      <w:r>
        <w:rPr>
          <w:i/>
          <w:sz w:val="20"/>
        </w:rPr>
        <w:t>.</w:t>
      </w:r>
    </w:p>
    <w:p w:rsidR="006812D8" w:rsidRDefault="006812D8">
      <w:pPr>
        <w:pStyle w:val="a3"/>
        <w:spacing w:before="2"/>
        <w:rPr>
          <w:i/>
          <w:sz w:val="17"/>
        </w:rPr>
      </w:pPr>
    </w:p>
    <w:p w:rsidR="006812D8" w:rsidRDefault="00611355">
      <w:pPr>
        <w:pStyle w:val="3"/>
        <w:numPr>
          <w:ilvl w:val="1"/>
          <w:numId w:val="58"/>
        </w:numPr>
        <w:tabs>
          <w:tab w:val="left" w:pos="958"/>
        </w:tabs>
        <w:ind w:left="957"/>
      </w:pPr>
      <w:bookmarkStart w:id="24" w:name="2.3._Operating_Range"/>
      <w:bookmarkStart w:id="25" w:name="_bookmark15"/>
      <w:bookmarkEnd w:id="24"/>
      <w:bookmarkEnd w:id="25"/>
      <w:r>
        <w:t>Operating</w:t>
      </w:r>
      <w:r>
        <w:rPr>
          <w:spacing w:val="-1"/>
        </w:rPr>
        <w:t xml:space="preserve"> </w:t>
      </w:r>
      <w:r>
        <w:t>Range</w:t>
      </w:r>
    </w:p>
    <w:p w:rsidR="006812D8" w:rsidRDefault="00611355">
      <w:pPr>
        <w:pStyle w:val="5"/>
        <w:tabs>
          <w:tab w:val="left" w:pos="1415"/>
        </w:tabs>
        <w:spacing w:before="84"/>
        <w:jc w:val="left"/>
      </w:pPr>
      <w:bookmarkStart w:id="26" w:name="_bookmark16"/>
      <w:bookmarkEnd w:id="26"/>
      <w:r>
        <w:rPr>
          <w:spacing w:val="-5"/>
        </w:rPr>
        <w:t>Table</w:t>
      </w:r>
      <w:r>
        <w:t xml:space="preserve"> 4</w:t>
      </w:r>
      <w:r>
        <w:tab/>
        <w:t>Operating</w:t>
      </w:r>
      <w:r>
        <w:rPr>
          <w:spacing w:val="-1"/>
        </w:rPr>
        <w:t xml:space="preserve"> </w:t>
      </w:r>
      <w:r>
        <w:t>Range</w:t>
      </w:r>
    </w:p>
    <w:p w:rsidR="006812D8" w:rsidRDefault="006812D8">
      <w:pPr>
        <w:pStyle w:val="a3"/>
        <w:spacing w:before="10"/>
        <w:rPr>
          <w:i/>
          <w:sz w:val="22"/>
        </w:rPr>
      </w:pPr>
    </w:p>
    <w:tbl>
      <w:tblPr>
        <w:tblStyle w:val="TableNormal"/>
        <w:tblW w:w="0" w:type="auto"/>
        <w:tblInd w:w="55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380"/>
        <w:gridCol w:w="5803"/>
        <w:gridCol w:w="1261"/>
        <w:gridCol w:w="1261"/>
        <w:gridCol w:w="849"/>
      </w:tblGrid>
      <w:tr w:rsidR="006812D8">
        <w:trPr>
          <w:trHeight w:val="430"/>
        </w:trPr>
        <w:tc>
          <w:tcPr>
            <w:tcW w:w="1380" w:type="dxa"/>
            <w:tcBorders>
              <w:right w:val="single" w:sz="4" w:space="0" w:color="000000"/>
            </w:tcBorders>
            <w:shd w:val="clear" w:color="auto" w:fill="005146"/>
          </w:tcPr>
          <w:p w:rsidR="006812D8" w:rsidRDefault="00611355">
            <w:pPr>
              <w:pStyle w:val="TableParagraph"/>
              <w:spacing w:before="96"/>
              <w:ind w:left="361"/>
              <w:rPr>
                <w:b/>
                <w:sz w:val="18"/>
              </w:rPr>
            </w:pPr>
            <w:r>
              <w:rPr>
                <w:b/>
                <w:color w:val="FFFFFF"/>
                <w:sz w:val="18"/>
              </w:rPr>
              <w:t>Symbol</w:t>
            </w:r>
          </w:p>
        </w:tc>
        <w:tc>
          <w:tcPr>
            <w:tcW w:w="5803" w:type="dxa"/>
            <w:tcBorders>
              <w:left w:val="single" w:sz="4" w:space="0" w:color="000000"/>
              <w:right w:val="single" w:sz="4" w:space="0" w:color="000000"/>
            </w:tcBorders>
            <w:shd w:val="clear" w:color="auto" w:fill="005146"/>
          </w:tcPr>
          <w:p w:rsidR="006812D8" w:rsidRDefault="00611355">
            <w:pPr>
              <w:pStyle w:val="TableParagraph"/>
              <w:spacing w:before="96"/>
              <w:ind w:left="2390" w:right="2371"/>
              <w:jc w:val="center"/>
              <w:rPr>
                <w:b/>
                <w:sz w:val="18"/>
              </w:rPr>
            </w:pPr>
            <w:r>
              <w:rPr>
                <w:b/>
                <w:color w:val="FFFFFF"/>
                <w:sz w:val="18"/>
              </w:rPr>
              <w:t>Description</w:t>
            </w:r>
          </w:p>
        </w:tc>
        <w:tc>
          <w:tcPr>
            <w:tcW w:w="1261" w:type="dxa"/>
            <w:tcBorders>
              <w:left w:val="single" w:sz="4" w:space="0" w:color="000000"/>
              <w:right w:val="single" w:sz="4" w:space="0" w:color="000000"/>
            </w:tcBorders>
            <w:shd w:val="clear" w:color="auto" w:fill="005146"/>
          </w:tcPr>
          <w:p w:rsidR="006812D8" w:rsidRDefault="00611355">
            <w:pPr>
              <w:pStyle w:val="TableParagraph"/>
              <w:spacing w:before="96"/>
              <w:ind w:left="459" w:right="441"/>
              <w:jc w:val="center"/>
              <w:rPr>
                <w:b/>
                <w:sz w:val="18"/>
              </w:rPr>
            </w:pPr>
            <w:r>
              <w:rPr>
                <w:b/>
                <w:color w:val="FFFFFF"/>
                <w:sz w:val="18"/>
              </w:rPr>
              <w:t>Min</w:t>
            </w:r>
          </w:p>
        </w:tc>
        <w:tc>
          <w:tcPr>
            <w:tcW w:w="1261" w:type="dxa"/>
            <w:tcBorders>
              <w:left w:val="single" w:sz="4" w:space="0" w:color="000000"/>
              <w:right w:val="single" w:sz="4" w:space="0" w:color="000000"/>
            </w:tcBorders>
            <w:shd w:val="clear" w:color="auto" w:fill="005146"/>
          </w:tcPr>
          <w:p w:rsidR="006812D8" w:rsidRDefault="00611355">
            <w:pPr>
              <w:pStyle w:val="TableParagraph"/>
              <w:spacing w:before="96"/>
              <w:ind w:right="439"/>
              <w:jc w:val="right"/>
              <w:rPr>
                <w:b/>
                <w:sz w:val="18"/>
              </w:rPr>
            </w:pPr>
            <w:r>
              <w:rPr>
                <w:b/>
                <w:color w:val="FFFFFF"/>
                <w:sz w:val="18"/>
              </w:rPr>
              <w:t>Max</w:t>
            </w:r>
          </w:p>
        </w:tc>
        <w:tc>
          <w:tcPr>
            <w:tcW w:w="849" w:type="dxa"/>
            <w:tcBorders>
              <w:left w:val="single" w:sz="4" w:space="0" w:color="000000"/>
            </w:tcBorders>
            <w:shd w:val="clear" w:color="auto" w:fill="005146"/>
          </w:tcPr>
          <w:p w:rsidR="006812D8" w:rsidRDefault="00611355">
            <w:pPr>
              <w:pStyle w:val="TableParagraph"/>
              <w:spacing w:before="96"/>
              <w:ind w:left="255"/>
              <w:rPr>
                <w:b/>
                <w:sz w:val="18"/>
              </w:rPr>
            </w:pPr>
            <w:r>
              <w:rPr>
                <w:b/>
                <w:color w:val="FFFFFF"/>
                <w:sz w:val="18"/>
              </w:rPr>
              <w:t>Unit</w:t>
            </w:r>
          </w:p>
        </w:tc>
      </w:tr>
      <w:tr w:rsidR="006812D8">
        <w:trPr>
          <w:trHeight w:val="358"/>
        </w:trPr>
        <w:tc>
          <w:tcPr>
            <w:tcW w:w="1380" w:type="dxa"/>
            <w:tcBorders>
              <w:left w:val="single" w:sz="4" w:space="0" w:color="000000"/>
              <w:bottom w:val="single" w:sz="4" w:space="0" w:color="000000"/>
              <w:right w:val="single" w:sz="4" w:space="0" w:color="000000"/>
            </w:tcBorders>
          </w:tcPr>
          <w:p w:rsidR="006812D8" w:rsidRDefault="00611355">
            <w:pPr>
              <w:pStyle w:val="TableParagraph"/>
              <w:spacing w:before="55"/>
              <w:ind w:left="125"/>
              <w:rPr>
                <w:sz w:val="18"/>
              </w:rPr>
            </w:pPr>
            <w:r>
              <w:rPr>
                <w:sz w:val="18"/>
              </w:rPr>
              <w:t>VDDop</w:t>
            </w:r>
          </w:p>
        </w:tc>
        <w:tc>
          <w:tcPr>
            <w:tcW w:w="5803" w:type="dxa"/>
            <w:tcBorders>
              <w:left w:val="single" w:sz="4" w:space="0" w:color="000000"/>
              <w:bottom w:val="single" w:sz="4" w:space="0" w:color="000000"/>
              <w:right w:val="single" w:sz="4" w:space="0" w:color="000000"/>
            </w:tcBorders>
          </w:tcPr>
          <w:p w:rsidR="006812D8" w:rsidRDefault="00611355">
            <w:pPr>
              <w:pStyle w:val="TableParagraph"/>
              <w:spacing w:before="55"/>
              <w:ind w:left="125"/>
              <w:rPr>
                <w:sz w:val="18"/>
              </w:rPr>
            </w:pPr>
            <w:r>
              <w:rPr>
                <w:sz w:val="18"/>
              </w:rPr>
              <w:t>Supply voltage</w:t>
            </w:r>
          </w:p>
        </w:tc>
        <w:tc>
          <w:tcPr>
            <w:tcW w:w="1261" w:type="dxa"/>
            <w:tcBorders>
              <w:left w:val="single" w:sz="4" w:space="0" w:color="000000"/>
              <w:bottom w:val="single" w:sz="4" w:space="0" w:color="000000"/>
              <w:right w:val="single" w:sz="4" w:space="0" w:color="000000"/>
            </w:tcBorders>
          </w:tcPr>
          <w:p w:rsidR="006812D8" w:rsidRDefault="00611355">
            <w:pPr>
              <w:pStyle w:val="TableParagraph"/>
              <w:spacing w:before="55"/>
              <w:ind w:left="459" w:right="439"/>
              <w:jc w:val="center"/>
              <w:rPr>
                <w:sz w:val="18"/>
              </w:rPr>
            </w:pPr>
            <w:r>
              <w:rPr>
                <w:sz w:val="18"/>
              </w:rPr>
              <w:t>1.8</w:t>
            </w:r>
          </w:p>
        </w:tc>
        <w:tc>
          <w:tcPr>
            <w:tcW w:w="1261" w:type="dxa"/>
            <w:tcBorders>
              <w:left w:val="single" w:sz="4" w:space="0" w:color="000000"/>
              <w:bottom w:val="single" w:sz="4" w:space="0" w:color="000000"/>
              <w:right w:val="single" w:sz="4" w:space="0" w:color="000000"/>
            </w:tcBorders>
          </w:tcPr>
          <w:p w:rsidR="006812D8" w:rsidRDefault="00611355">
            <w:pPr>
              <w:pStyle w:val="TableParagraph"/>
              <w:spacing w:before="55"/>
              <w:ind w:right="488"/>
              <w:jc w:val="right"/>
              <w:rPr>
                <w:sz w:val="18"/>
              </w:rPr>
            </w:pPr>
            <w:r>
              <w:rPr>
                <w:sz w:val="18"/>
              </w:rPr>
              <w:t>3.7</w:t>
            </w:r>
          </w:p>
        </w:tc>
        <w:tc>
          <w:tcPr>
            <w:tcW w:w="849" w:type="dxa"/>
            <w:tcBorders>
              <w:left w:val="single" w:sz="4" w:space="0" w:color="000000"/>
              <w:bottom w:val="single" w:sz="4" w:space="0" w:color="000000"/>
              <w:right w:val="single" w:sz="4" w:space="0" w:color="000000"/>
            </w:tcBorders>
          </w:tcPr>
          <w:p w:rsidR="006812D8" w:rsidRDefault="00611355">
            <w:pPr>
              <w:pStyle w:val="TableParagraph"/>
              <w:spacing w:before="55"/>
              <w:ind w:left="125"/>
              <w:rPr>
                <w:sz w:val="18"/>
              </w:rPr>
            </w:pPr>
            <w:r>
              <w:rPr>
                <w:sz w:val="18"/>
              </w:rPr>
              <w:t>V</w:t>
            </w:r>
          </w:p>
        </w:tc>
      </w:tr>
      <w:tr w:rsidR="006812D8">
        <w:trPr>
          <w:trHeight w:val="370"/>
        </w:trPr>
        <w:tc>
          <w:tcPr>
            <w:tcW w:w="138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Top</w:t>
            </w:r>
          </w:p>
        </w:tc>
        <w:tc>
          <w:tcPr>
            <w:tcW w:w="580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Operational temperature range</w:t>
            </w:r>
          </w:p>
        </w:tc>
        <w:tc>
          <w:tcPr>
            <w:tcW w:w="126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459" w:right="439"/>
              <w:jc w:val="center"/>
              <w:rPr>
                <w:sz w:val="18"/>
              </w:rPr>
            </w:pPr>
            <w:r>
              <w:rPr>
                <w:sz w:val="18"/>
              </w:rPr>
              <w:t>-40</w:t>
            </w:r>
          </w:p>
        </w:tc>
        <w:tc>
          <w:tcPr>
            <w:tcW w:w="126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right="460"/>
              <w:jc w:val="right"/>
              <w:rPr>
                <w:sz w:val="18"/>
              </w:rPr>
            </w:pPr>
            <w:r>
              <w:rPr>
                <w:sz w:val="18"/>
              </w:rPr>
              <w:t>+85</w:t>
            </w:r>
          </w:p>
        </w:tc>
        <w:tc>
          <w:tcPr>
            <w:tcW w:w="84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°C</w:t>
            </w:r>
          </w:p>
        </w:tc>
      </w:tr>
      <w:tr w:rsidR="006812D8">
        <w:trPr>
          <w:trHeight w:val="370"/>
        </w:trPr>
        <w:tc>
          <w:tcPr>
            <w:tcW w:w="138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Clop</w:t>
            </w:r>
          </w:p>
        </w:tc>
        <w:tc>
          <w:tcPr>
            <w:tcW w:w="580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Load capacitance on digital ports</w:t>
            </w:r>
          </w:p>
        </w:tc>
        <w:tc>
          <w:tcPr>
            <w:tcW w:w="126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9"/>
              <w:jc w:val="center"/>
              <w:rPr>
                <w:sz w:val="18"/>
              </w:rPr>
            </w:pPr>
            <w:r>
              <w:rPr>
                <w:sz w:val="18"/>
              </w:rPr>
              <w:t>-</w:t>
            </w:r>
          </w:p>
        </w:tc>
        <w:tc>
          <w:tcPr>
            <w:tcW w:w="126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right="513"/>
              <w:jc w:val="right"/>
              <w:rPr>
                <w:sz w:val="18"/>
              </w:rPr>
            </w:pPr>
            <w:r>
              <w:rPr>
                <w:sz w:val="18"/>
              </w:rPr>
              <w:t>25</w:t>
            </w:r>
          </w:p>
        </w:tc>
        <w:tc>
          <w:tcPr>
            <w:tcW w:w="84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pF</w:t>
            </w:r>
          </w:p>
        </w:tc>
      </w:tr>
      <w:tr w:rsidR="006812D8">
        <w:trPr>
          <w:trHeight w:val="370"/>
        </w:trPr>
        <w:tc>
          <w:tcPr>
            <w:tcW w:w="138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ML</w:t>
            </w:r>
          </w:p>
        </w:tc>
        <w:tc>
          <w:tcPr>
            <w:tcW w:w="580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RF Input Level</w:t>
            </w:r>
          </w:p>
        </w:tc>
        <w:tc>
          <w:tcPr>
            <w:tcW w:w="126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9"/>
              <w:jc w:val="center"/>
              <w:rPr>
                <w:sz w:val="18"/>
              </w:rPr>
            </w:pPr>
            <w:r>
              <w:rPr>
                <w:sz w:val="18"/>
              </w:rPr>
              <w:t>-</w:t>
            </w:r>
          </w:p>
        </w:tc>
        <w:tc>
          <w:tcPr>
            <w:tcW w:w="126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right="460"/>
              <w:jc w:val="right"/>
              <w:rPr>
                <w:sz w:val="18"/>
              </w:rPr>
            </w:pPr>
            <w:r>
              <w:rPr>
                <w:sz w:val="18"/>
              </w:rPr>
              <w:t>+10</w:t>
            </w:r>
          </w:p>
        </w:tc>
        <w:tc>
          <w:tcPr>
            <w:tcW w:w="84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dBm</w:t>
            </w:r>
          </w:p>
        </w:tc>
      </w:tr>
    </w:tbl>
    <w:p w:rsidR="006812D8" w:rsidRDefault="006812D8">
      <w:pPr>
        <w:pStyle w:val="a3"/>
        <w:spacing w:before="1"/>
        <w:rPr>
          <w:i/>
          <w:sz w:val="19"/>
        </w:rPr>
      </w:pPr>
    </w:p>
    <w:p w:rsidR="006812D8" w:rsidRDefault="00611355">
      <w:pPr>
        <w:tabs>
          <w:tab w:val="left" w:pos="1132"/>
        </w:tabs>
        <w:spacing w:before="1"/>
        <w:ind w:left="424"/>
        <w:rPr>
          <w:i/>
          <w:sz w:val="20"/>
        </w:rPr>
      </w:pPr>
      <w:r>
        <w:rPr>
          <w:i/>
          <w:sz w:val="20"/>
        </w:rPr>
        <w:t>Note</w:t>
      </w:r>
      <w:r>
        <w:rPr>
          <w:i/>
          <w:sz w:val="20"/>
        </w:rPr>
        <w:tab/>
        <w:t>A specific supply voltage range applies to +20 dBm operation (see Section</w:t>
      </w:r>
      <w:r>
        <w:rPr>
          <w:i/>
          <w:spacing w:val="-7"/>
          <w:sz w:val="20"/>
        </w:rPr>
        <w:t xml:space="preserve"> </w:t>
      </w:r>
      <w:hyperlink w:anchor="_bookmark150" w:history="1">
        <w:r>
          <w:rPr>
            <w:i/>
            <w:sz w:val="20"/>
          </w:rPr>
          <w:t>5.4.3)</w:t>
        </w:r>
      </w:hyperlink>
      <w:r>
        <w:rPr>
          <w:i/>
          <w:sz w:val="20"/>
        </w:rPr>
        <w:t>.</w:t>
      </w:r>
    </w:p>
    <w:p w:rsidR="006812D8" w:rsidRDefault="006812D8">
      <w:pPr>
        <w:pStyle w:val="a3"/>
        <w:spacing w:before="3"/>
        <w:rPr>
          <w:i/>
          <w:sz w:val="17"/>
        </w:rPr>
      </w:pPr>
    </w:p>
    <w:p w:rsidR="006812D8" w:rsidRDefault="00611355">
      <w:pPr>
        <w:pStyle w:val="3"/>
        <w:numPr>
          <w:ilvl w:val="1"/>
          <w:numId w:val="58"/>
        </w:numPr>
        <w:tabs>
          <w:tab w:val="left" w:pos="958"/>
        </w:tabs>
        <w:ind w:left="957"/>
      </w:pPr>
      <w:bookmarkStart w:id="27" w:name="2.4._Thermal_Properties"/>
      <w:bookmarkStart w:id="28" w:name="_bookmark17"/>
      <w:bookmarkEnd w:id="27"/>
      <w:bookmarkEnd w:id="28"/>
      <w:r>
        <w:t>Thermal</w:t>
      </w:r>
      <w:r>
        <w:rPr>
          <w:spacing w:val="-2"/>
        </w:rPr>
        <w:t xml:space="preserve"> </w:t>
      </w:r>
      <w:r>
        <w:t>Properties</w:t>
      </w:r>
    </w:p>
    <w:p w:rsidR="006812D8" w:rsidRDefault="00611355">
      <w:pPr>
        <w:tabs>
          <w:tab w:val="left" w:pos="1415"/>
        </w:tabs>
        <w:spacing w:before="70"/>
        <w:ind w:left="424"/>
        <w:rPr>
          <w:i/>
        </w:rPr>
      </w:pPr>
      <w:bookmarkStart w:id="29" w:name="_bookmark18"/>
      <w:bookmarkEnd w:id="29"/>
      <w:r>
        <w:rPr>
          <w:i/>
          <w:spacing w:val="-5"/>
        </w:rPr>
        <w:t>Table</w:t>
      </w:r>
      <w:r>
        <w:rPr>
          <w:i/>
        </w:rPr>
        <w:t xml:space="preserve"> 5</w:t>
      </w:r>
      <w:r>
        <w:rPr>
          <w:i/>
        </w:rPr>
        <w:tab/>
        <w:t>Thermal Properties</w:t>
      </w:r>
    </w:p>
    <w:p w:rsidR="006812D8" w:rsidRDefault="006812D8">
      <w:pPr>
        <w:pStyle w:val="a3"/>
        <w:spacing w:before="3" w:after="1"/>
        <w:rPr>
          <w:i/>
          <w:sz w:val="22"/>
        </w:rPr>
      </w:pPr>
    </w:p>
    <w:tbl>
      <w:tblPr>
        <w:tblStyle w:val="TableNormal"/>
        <w:tblW w:w="0" w:type="auto"/>
        <w:tblInd w:w="54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381"/>
        <w:gridCol w:w="5802"/>
        <w:gridCol w:w="846"/>
        <w:gridCol w:w="846"/>
        <w:gridCol w:w="846"/>
        <w:gridCol w:w="851"/>
      </w:tblGrid>
      <w:tr w:rsidR="006812D8">
        <w:trPr>
          <w:trHeight w:val="430"/>
        </w:trPr>
        <w:tc>
          <w:tcPr>
            <w:tcW w:w="1381" w:type="dxa"/>
            <w:tcBorders>
              <w:right w:val="single" w:sz="4" w:space="0" w:color="000000"/>
            </w:tcBorders>
            <w:shd w:val="clear" w:color="auto" w:fill="005146"/>
          </w:tcPr>
          <w:p w:rsidR="006812D8" w:rsidRDefault="00611355">
            <w:pPr>
              <w:pStyle w:val="TableParagraph"/>
              <w:spacing w:before="96"/>
              <w:ind w:right="349"/>
              <w:jc w:val="right"/>
              <w:rPr>
                <w:b/>
                <w:sz w:val="18"/>
              </w:rPr>
            </w:pPr>
            <w:r>
              <w:rPr>
                <w:b/>
                <w:color w:val="FFFFFF"/>
                <w:sz w:val="18"/>
              </w:rPr>
              <w:t>Symbol</w:t>
            </w:r>
          </w:p>
        </w:tc>
        <w:tc>
          <w:tcPr>
            <w:tcW w:w="5802" w:type="dxa"/>
            <w:tcBorders>
              <w:left w:val="single" w:sz="4" w:space="0" w:color="000000"/>
              <w:right w:val="single" w:sz="4" w:space="0" w:color="000000"/>
            </w:tcBorders>
            <w:shd w:val="clear" w:color="auto" w:fill="005146"/>
          </w:tcPr>
          <w:p w:rsidR="006812D8" w:rsidRDefault="00611355">
            <w:pPr>
              <w:pStyle w:val="TableParagraph"/>
              <w:spacing w:before="96"/>
              <w:ind w:left="2390" w:right="2370"/>
              <w:jc w:val="center"/>
              <w:rPr>
                <w:b/>
                <w:sz w:val="18"/>
              </w:rPr>
            </w:pPr>
            <w:r>
              <w:rPr>
                <w:b/>
                <w:color w:val="FFFFFF"/>
                <w:sz w:val="18"/>
              </w:rPr>
              <w:t>Description</w:t>
            </w:r>
          </w:p>
        </w:tc>
        <w:tc>
          <w:tcPr>
            <w:tcW w:w="846" w:type="dxa"/>
            <w:tcBorders>
              <w:left w:val="single" w:sz="4" w:space="0" w:color="000000"/>
              <w:right w:val="single" w:sz="4" w:space="0" w:color="000000"/>
            </w:tcBorders>
            <w:shd w:val="clear" w:color="auto" w:fill="005146"/>
          </w:tcPr>
          <w:p w:rsidR="006812D8" w:rsidRDefault="00611355">
            <w:pPr>
              <w:pStyle w:val="TableParagraph"/>
              <w:spacing w:before="96"/>
              <w:ind w:left="131" w:right="111"/>
              <w:jc w:val="center"/>
              <w:rPr>
                <w:b/>
                <w:sz w:val="18"/>
              </w:rPr>
            </w:pPr>
            <w:r>
              <w:rPr>
                <w:b/>
                <w:color w:val="FFFFFF"/>
                <w:sz w:val="18"/>
              </w:rPr>
              <w:t>Min</w:t>
            </w:r>
          </w:p>
        </w:tc>
        <w:tc>
          <w:tcPr>
            <w:tcW w:w="846" w:type="dxa"/>
            <w:tcBorders>
              <w:left w:val="single" w:sz="4" w:space="0" w:color="000000"/>
              <w:right w:val="single" w:sz="4" w:space="0" w:color="000000"/>
            </w:tcBorders>
            <w:shd w:val="clear" w:color="auto" w:fill="005146"/>
          </w:tcPr>
          <w:p w:rsidR="006812D8" w:rsidRDefault="00611355">
            <w:pPr>
              <w:pStyle w:val="TableParagraph"/>
              <w:spacing w:before="96"/>
              <w:ind w:left="132" w:right="111"/>
              <w:jc w:val="center"/>
              <w:rPr>
                <w:b/>
                <w:sz w:val="18"/>
              </w:rPr>
            </w:pPr>
            <w:r>
              <w:rPr>
                <w:b/>
                <w:color w:val="FFFFFF"/>
                <w:sz w:val="18"/>
              </w:rPr>
              <w:t>Typ</w:t>
            </w:r>
          </w:p>
        </w:tc>
        <w:tc>
          <w:tcPr>
            <w:tcW w:w="846" w:type="dxa"/>
            <w:tcBorders>
              <w:left w:val="single" w:sz="4" w:space="0" w:color="000000"/>
              <w:right w:val="single" w:sz="4" w:space="0" w:color="000000"/>
            </w:tcBorders>
            <w:shd w:val="clear" w:color="auto" w:fill="005146"/>
          </w:tcPr>
          <w:p w:rsidR="006812D8" w:rsidRDefault="00611355">
            <w:pPr>
              <w:pStyle w:val="TableParagraph"/>
              <w:spacing w:before="96"/>
              <w:ind w:left="132" w:right="111"/>
              <w:jc w:val="center"/>
              <w:rPr>
                <w:b/>
                <w:sz w:val="18"/>
              </w:rPr>
            </w:pPr>
            <w:r>
              <w:rPr>
                <w:b/>
                <w:color w:val="FFFFFF"/>
                <w:sz w:val="18"/>
              </w:rPr>
              <w:t>Max</w:t>
            </w:r>
          </w:p>
        </w:tc>
        <w:tc>
          <w:tcPr>
            <w:tcW w:w="851" w:type="dxa"/>
            <w:tcBorders>
              <w:left w:val="single" w:sz="4" w:space="0" w:color="000000"/>
            </w:tcBorders>
            <w:shd w:val="clear" w:color="auto" w:fill="005146"/>
          </w:tcPr>
          <w:p w:rsidR="006812D8" w:rsidRDefault="00611355">
            <w:pPr>
              <w:pStyle w:val="TableParagraph"/>
              <w:spacing w:before="96"/>
              <w:ind w:right="223"/>
              <w:jc w:val="right"/>
              <w:rPr>
                <w:b/>
                <w:sz w:val="18"/>
              </w:rPr>
            </w:pPr>
            <w:r>
              <w:rPr>
                <w:b/>
                <w:color w:val="FFFFFF"/>
                <w:sz w:val="18"/>
              </w:rPr>
              <w:t>Unit</w:t>
            </w:r>
          </w:p>
        </w:tc>
      </w:tr>
      <w:tr w:rsidR="006812D8">
        <w:trPr>
          <w:trHeight w:val="415"/>
        </w:trPr>
        <w:tc>
          <w:tcPr>
            <w:tcW w:w="1381" w:type="dxa"/>
            <w:tcBorders>
              <w:left w:val="single" w:sz="4" w:space="0" w:color="000000"/>
              <w:bottom w:val="single" w:sz="4" w:space="0" w:color="000000"/>
              <w:right w:val="single" w:sz="4" w:space="0" w:color="000000"/>
            </w:tcBorders>
          </w:tcPr>
          <w:p w:rsidR="006812D8" w:rsidRDefault="00611355">
            <w:pPr>
              <w:pStyle w:val="TableParagraph"/>
              <w:spacing w:before="55"/>
              <w:ind w:right="356"/>
              <w:jc w:val="right"/>
              <w:rPr>
                <w:sz w:val="18"/>
              </w:rPr>
            </w:pPr>
            <w:r>
              <w:rPr>
                <w:sz w:val="18"/>
              </w:rPr>
              <w:t>THETA_JA</w:t>
            </w:r>
          </w:p>
        </w:tc>
        <w:tc>
          <w:tcPr>
            <w:tcW w:w="5802" w:type="dxa"/>
            <w:tcBorders>
              <w:left w:val="single" w:sz="4" w:space="0" w:color="000000"/>
              <w:bottom w:val="single" w:sz="4" w:space="0" w:color="000000"/>
              <w:right w:val="single" w:sz="4" w:space="0" w:color="000000"/>
            </w:tcBorders>
          </w:tcPr>
          <w:p w:rsidR="006812D8" w:rsidRDefault="00611355">
            <w:pPr>
              <w:pStyle w:val="TableParagraph"/>
              <w:spacing w:before="26"/>
              <w:ind w:left="125"/>
              <w:rPr>
                <w:sz w:val="18"/>
              </w:rPr>
            </w:pPr>
            <w:r>
              <w:rPr>
                <w:sz w:val="18"/>
              </w:rPr>
              <w:t xml:space="preserve">Package </w:t>
            </w:r>
            <w:r>
              <w:rPr>
                <w:rFonts w:ascii="Symbol" w:hAnsi="Symbol"/>
                <w:i/>
                <w:sz w:val="21"/>
              </w:rPr>
              <w:t></w:t>
            </w:r>
            <w:r>
              <w:rPr>
                <w:i/>
                <w:position w:val="-4"/>
                <w:sz w:val="16"/>
              </w:rPr>
              <w:t xml:space="preserve">ja </w:t>
            </w:r>
            <w:r>
              <w:rPr>
                <w:sz w:val="18"/>
              </w:rPr>
              <w:t>(Junction to ambient)</w:t>
            </w:r>
          </w:p>
        </w:tc>
        <w:tc>
          <w:tcPr>
            <w:tcW w:w="846" w:type="dxa"/>
            <w:tcBorders>
              <w:left w:val="single" w:sz="4" w:space="0" w:color="000000"/>
              <w:bottom w:val="single" w:sz="4" w:space="0" w:color="000000"/>
              <w:right w:val="single" w:sz="4" w:space="0" w:color="000000"/>
            </w:tcBorders>
          </w:tcPr>
          <w:p w:rsidR="006812D8" w:rsidRDefault="00611355">
            <w:pPr>
              <w:pStyle w:val="TableParagraph"/>
              <w:spacing w:before="55"/>
              <w:ind w:left="19"/>
              <w:jc w:val="center"/>
              <w:rPr>
                <w:sz w:val="18"/>
              </w:rPr>
            </w:pPr>
            <w:r>
              <w:rPr>
                <w:sz w:val="18"/>
              </w:rPr>
              <w:t>-</w:t>
            </w:r>
          </w:p>
        </w:tc>
        <w:tc>
          <w:tcPr>
            <w:tcW w:w="846" w:type="dxa"/>
            <w:tcBorders>
              <w:left w:val="single" w:sz="4" w:space="0" w:color="000000"/>
              <w:bottom w:val="single" w:sz="4" w:space="0" w:color="000000"/>
              <w:right w:val="single" w:sz="4" w:space="0" w:color="000000"/>
            </w:tcBorders>
          </w:tcPr>
          <w:p w:rsidR="006812D8" w:rsidRDefault="00611355">
            <w:pPr>
              <w:pStyle w:val="TableParagraph"/>
              <w:spacing w:before="55"/>
              <w:ind w:left="133" w:right="111"/>
              <w:jc w:val="center"/>
              <w:rPr>
                <w:sz w:val="18"/>
              </w:rPr>
            </w:pPr>
            <w:r>
              <w:rPr>
                <w:sz w:val="18"/>
              </w:rPr>
              <w:t>22.185</w:t>
            </w:r>
          </w:p>
        </w:tc>
        <w:tc>
          <w:tcPr>
            <w:tcW w:w="846" w:type="dxa"/>
            <w:tcBorders>
              <w:left w:val="single" w:sz="4" w:space="0" w:color="000000"/>
              <w:bottom w:val="single" w:sz="4" w:space="0" w:color="000000"/>
              <w:right w:val="single" w:sz="4" w:space="0" w:color="000000"/>
            </w:tcBorders>
          </w:tcPr>
          <w:p w:rsidR="006812D8" w:rsidRDefault="00611355">
            <w:pPr>
              <w:pStyle w:val="TableParagraph"/>
              <w:spacing w:before="55"/>
              <w:ind w:left="21"/>
              <w:jc w:val="center"/>
              <w:rPr>
                <w:sz w:val="18"/>
              </w:rPr>
            </w:pPr>
            <w:r>
              <w:rPr>
                <w:sz w:val="18"/>
              </w:rPr>
              <w:t>-</w:t>
            </w:r>
          </w:p>
        </w:tc>
        <w:tc>
          <w:tcPr>
            <w:tcW w:w="851" w:type="dxa"/>
            <w:tcBorders>
              <w:left w:val="single" w:sz="4" w:space="0" w:color="000000"/>
              <w:bottom w:val="single" w:sz="4" w:space="0" w:color="000000"/>
              <w:right w:val="single" w:sz="4" w:space="0" w:color="000000"/>
            </w:tcBorders>
          </w:tcPr>
          <w:p w:rsidR="006812D8" w:rsidRDefault="00611355">
            <w:pPr>
              <w:pStyle w:val="TableParagraph"/>
              <w:spacing w:before="50"/>
              <w:ind w:right="246"/>
              <w:jc w:val="right"/>
              <w:rPr>
                <w:sz w:val="20"/>
              </w:rPr>
            </w:pPr>
            <w:r>
              <w:rPr>
                <w:w w:val="95"/>
                <w:sz w:val="20"/>
              </w:rPr>
              <w:t>°C/W</w:t>
            </w:r>
          </w:p>
        </w:tc>
      </w:tr>
      <w:tr w:rsidR="006812D8">
        <w:trPr>
          <w:trHeight w:val="426"/>
        </w:trPr>
        <w:tc>
          <w:tcPr>
            <w:tcW w:w="138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7"/>
              <w:ind w:right="347"/>
              <w:jc w:val="right"/>
              <w:rPr>
                <w:sz w:val="18"/>
              </w:rPr>
            </w:pPr>
            <w:r>
              <w:rPr>
                <w:sz w:val="18"/>
              </w:rPr>
              <w:t>THETA_JC</w:t>
            </w:r>
          </w:p>
        </w:tc>
        <w:tc>
          <w:tcPr>
            <w:tcW w:w="580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8"/>
              <w:ind w:left="125"/>
              <w:rPr>
                <w:sz w:val="18"/>
              </w:rPr>
            </w:pPr>
            <w:r>
              <w:rPr>
                <w:sz w:val="18"/>
              </w:rPr>
              <w:t xml:space="preserve">Package </w:t>
            </w:r>
            <w:r>
              <w:rPr>
                <w:rFonts w:ascii="Symbol" w:hAnsi="Symbol"/>
                <w:i/>
                <w:sz w:val="21"/>
              </w:rPr>
              <w:t></w:t>
            </w:r>
            <w:r>
              <w:rPr>
                <w:i/>
                <w:position w:val="-4"/>
                <w:sz w:val="16"/>
              </w:rPr>
              <w:t xml:space="preserve">jc </w:t>
            </w:r>
            <w:r>
              <w:rPr>
                <w:sz w:val="18"/>
              </w:rPr>
              <w:t>(Junction to case ground paddle)</w:t>
            </w:r>
          </w:p>
        </w:tc>
        <w:tc>
          <w:tcPr>
            <w:tcW w:w="84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7"/>
              <w:ind w:left="19"/>
              <w:jc w:val="center"/>
              <w:rPr>
                <w:sz w:val="18"/>
              </w:rPr>
            </w:pPr>
            <w:r>
              <w:rPr>
                <w:sz w:val="18"/>
              </w:rPr>
              <w:t>-</w:t>
            </w:r>
          </w:p>
        </w:tc>
        <w:tc>
          <w:tcPr>
            <w:tcW w:w="84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7"/>
              <w:ind w:left="131" w:right="111"/>
              <w:jc w:val="center"/>
              <w:rPr>
                <w:sz w:val="18"/>
              </w:rPr>
            </w:pPr>
            <w:r>
              <w:rPr>
                <w:sz w:val="18"/>
              </w:rPr>
              <w:t>0.757</w:t>
            </w:r>
          </w:p>
        </w:tc>
        <w:tc>
          <w:tcPr>
            <w:tcW w:w="84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7"/>
              <w:ind w:left="21"/>
              <w:jc w:val="center"/>
              <w:rPr>
                <w:sz w:val="18"/>
              </w:rPr>
            </w:pPr>
            <w:r>
              <w:rPr>
                <w:sz w:val="18"/>
              </w:rPr>
              <w:t>-</w:t>
            </w:r>
          </w:p>
        </w:tc>
        <w:tc>
          <w:tcPr>
            <w:tcW w:w="85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1"/>
              <w:ind w:right="246"/>
              <w:jc w:val="right"/>
              <w:rPr>
                <w:sz w:val="20"/>
              </w:rPr>
            </w:pPr>
            <w:r>
              <w:rPr>
                <w:w w:val="95"/>
                <w:sz w:val="20"/>
              </w:rPr>
              <w:t>°C/W</w:t>
            </w:r>
          </w:p>
        </w:tc>
      </w:tr>
    </w:tbl>
    <w:p w:rsidR="006812D8" w:rsidRDefault="006812D8">
      <w:pPr>
        <w:jc w:val="right"/>
        <w:rPr>
          <w:sz w:val="20"/>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71"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7"/>
        <w:rPr>
          <w:i/>
          <w:sz w:val="23"/>
        </w:rPr>
      </w:pPr>
    </w:p>
    <w:p w:rsidR="006812D8" w:rsidRDefault="00611355">
      <w:pPr>
        <w:pStyle w:val="3"/>
        <w:numPr>
          <w:ilvl w:val="1"/>
          <w:numId w:val="58"/>
        </w:numPr>
        <w:tabs>
          <w:tab w:val="left" w:pos="958"/>
        </w:tabs>
        <w:ind w:left="957"/>
      </w:pPr>
      <w:bookmarkStart w:id="30" w:name="2.5._Chip_Specification"/>
      <w:bookmarkStart w:id="31" w:name="_bookmark19"/>
      <w:bookmarkEnd w:id="30"/>
      <w:bookmarkEnd w:id="31"/>
      <w:r>
        <w:t>Chip</w:t>
      </w:r>
      <w:r>
        <w:rPr>
          <w:spacing w:val="-1"/>
        </w:rPr>
        <w:t xml:space="preserve"> </w:t>
      </w:r>
      <w:r>
        <w:t>Specification</w:t>
      </w:r>
    </w:p>
    <w:p w:rsidR="006812D8" w:rsidRDefault="00611355">
      <w:pPr>
        <w:pStyle w:val="a3"/>
        <w:spacing w:before="75" w:line="249" w:lineRule="auto"/>
        <w:ind w:left="424" w:right="524"/>
      </w:pPr>
      <w:r>
        <w:t xml:space="preserve">The tables below give the electrical specifications of the transceiver under the following conditions: Supply voltage VDD=3.3 V, temperature = 25 °C, </w:t>
      </w:r>
      <w:r>
        <w:rPr>
          <w:i/>
        </w:rPr>
        <w:t xml:space="preserve">FXOSC </w:t>
      </w:r>
      <w:r>
        <w:t xml:space="preserve">= 32 MHz, </w:t>
      </w:r>
      <w:r>
        <w:rPr>
          <w:i/>
        </w:rPr>
        <w:t>F</w:t>
      </w:r>
      <w:r>
        <w:rPr>
          <w:position w:val="-4"/>
          <w:sz w:val="16"/>
        </w:rPr>
        <w:t xml:space="preserve">RF </w:t>
      </w:r>
      <w:r>
        <w:t>= 169/434/868/915 MHz (see specific indication), Pout =</w:t>
      </w:r>
    </w:p>
    <w:p w:rsidR="006812D8" w:rsidRDefault="00611355">
      <w:pPr>
        <w:pStyle w:val="a3"/>
        <w:spacing w:line="249" w:lineRule="auto"/>
        <w:ind w:left="424" w:right="524"/>
      </w:pPr>
      <w:r>
        <w:t xml:space="preserve">+13dBm, 2-level FSK modulation without pre-filtering, FDA = 5 kHz, Bit Rate = 4.8 kb/s and terminated in a matched 50 Ohm impedance, shared Rx and </w:t>
      </w:r>
      <w:proofErr w:type="gramStart"/>
      <w:r>
        <w:t>Tx</w:t>
      </w:r>
      <w:proofErr w:type="gramEnd"/>
      <w:r>
        <w:t xml:space="preserve"> path matching, unless otherwise specified.</w:t>
      </w:r>
    </w:p>
    <w:p w:rsidR="006812D8" w:rsidRDefault="006812D8">
      <w:pPr>
        <w:pStyle w:val="a3"/>
        <w:rPr>
          <w:sz w:val="22"/>
        </w:rPr>
      </w:pPr>
    </w:p>
    <w:p w:rsidR="006812D8" w:rsidRDefault="00611355">
      <w:pPr>
        <w:tabs>
          <w:tab w:val="left" w:pos="1132"/>
        </w:tabs>
        <w:spacing w:before="165" w:line="249" w:lineRule="auto"/>
        <w:ind w:left="1132" w:right="524" w:hanging="709"/>
        <w:rPr>
          <w:i/>
          <w:sz w:val="20"/>
        </w:rPr>
      </w:pPr>
      <w:r>
        <w:rPr>
          <w:i/>
          <w:sz w:val="20"/>
        </w:rPr>
        <w:t>Note</w:t>
      </w:r>
      <w:r>
        <w:rPr>
          <w:i/>
          <w:sz w:val="20"/>
        </w:rPr>
        <w:tab/>
        <w:t>Specification</w:t>
      </w:r>
      <w:r>
        <w:rPr>
          <w:i/>
          <w:spacing w:val="-2"/>
          <w:sz w:val="20"/>
        </w:rPr>
        <w:t xml:space="preserve"> </w:t>
      </w:r>
      <w:r>
        <w:rPr>
          <w:i/>
          <w:sz w:val="20"/>
        </w:rPr>
        <w:t>whose</w:t>
      </w:r>
      <w:r>
        <w:rPr>
          <w:i/>
          <w:spacing w:val="-2"/>
          <w:sz w:val="20"/>
        </w:rPr>
        <w:t xml:space="preserve"> </w:t>
      </w:r>
      <w:r>
        <w:rPr>
          <w:i/>
          <w:sz w:val="20"/>
        </w:rPr>
        <w:t>symbol</w:t>
      </w:r>
      <w:r>
        <w:rPr>
          <w:i/>
          <w:spacing w:val="-3"/>
          <w:sz w:val="20"/>
        </w:rPr>
        <w:t xml:space="preserve"> </w:t>
      </w:r>
      <w:r>
        <w:rPr>
          <w:i/>
          <w:sz w:val="20"/>
        </w:rPr>
        <w:t>is</w:t>
      </w:r>
      <w:r>
        <w:rPr>
          <w:i/>
          <w:spacing w:val="-3"/>
          <w:sz w:val="20"/>
        </w:rPr>
        <w:t xml:space="preserve"> </w:t>
      </w:r>
      <w:r>
        <w:rPr>
          <w:i/>
          <w:sz w:val="20"/>
        </w:rPr>
        <w:t>appended</w:t>
      </w:r>
      <w:r>
        <w:rPr>
          <w:i/>
          <w:spacing w:val="-3"/>
          <w:sz w:val="20"/>
        </w:rPr>
        <w:t xml:space="preserve"> </w:t>
      </w:r>
      <w:r>
        <w:rPr>
          <w:i/>
          <w:sz w:val="20"/>
        </w:rPr>
        <w:t>with</w:t>
      </w:r>
      <w:r>
        <w:rPr>
          <w:i/>
          <w:spacing w:val="-2"/>
          <w:sz w:val="20"/>
        </w:rPr>
        <w:t xml:space="preserve"> </w:t>
      </w:r>
      <w:r>
        <w:rPr>
          <w:i/>
          <w:sz w:val="20"/>
        </w:rPr>
        <w:t>“_LF”</w:t>
      </w:r>
      <w:r>
        <w:rPr>
          <w:i/>
          <w:spacing w:val="-3"/>
          <w:sz w:val="20"/>
        </w:rPr>
        <w:t xml:space="preserve"> </w:t>
      </w:r>
      <w:r>
        <w:rPr>
          <w:i/>
          <w:sz w:val="20"/>
        </w:rPr>
        <w:t>corresponds</w:t>
      </w:r>
      <w:r>
        <w:rPr>
          <w:i/>
          <w:spacing w:val="-3"/>
          <w:sz w:val="20"/>
        </w:rPr>
        <w:t xml:space="preserve"> </w:t>
      </w:r>
      <w:r>
        <w:rPr>
          <w:i/>
          <w:sz w:val="20"/>
        </w:rPr>
        <w:t>to</w:t>
      </w:r>
      <w:r>
        <w:rPr>
          <w:i/>
          <w:spacing w:val="-2"/>
          <w:sz w:val="20"/>
        </w:rPr>
        <w:t xml:space="preserve"> </w:t>
      </w:r>
      <w:r>
        <w:rPr>
          <w:i/>
          <w:sz w:val="20"/>
        </w:rPr>
        <w:t>the</w:t>
      </w:r>
      <w:r>
        <w:rPr>
          <w:i/>
          <w:spacing w:val="-3"/>
          <w:sz w:val="20"/>
        </w:rPr>
        <w:t xml:space="preserve"> </w:t>
      </w:r>
      <w:r>
        <w:rPr>
          <w:i/>
          <w:sz w:val="20"/>
        </w:rPr>
        <w:t>performance</w:t>
      </w:r>
      <w:r>
        <w:rPr>
          <w:i/>
          <w:spacing w:val="-3"/>
          <w:sz w:val="20"/>
        </w:rPr>
        <w:t xml:space="preserve"> </w:t>
      </w:r>
      <w:r>
        <w:rPr>
          <w:i/>
          <w:sz w:val="20"/>
        </w:rPr>
        <w:t>in</w:t>
      </w:r>
      <w:r>
        <w:rPr>
          <w:i/>
          <w:spacing w:val="-2"/>
          <w:sz w:val="20"/>
        </w:rPr>
        <w:t xml:space="preserve"> </w:t>
      </w:r>
      <w:r>
        <w:rPr>
          <w:i/>
          <w:sz w:val="20"/>
        </w:rPr>
        <w:t>Band</w:t>
      </w:r>
      <w:r>
        <w:rPr>
          <w:i/>
          <w:spacing w:val="-4"/>
          <w:sz w:val="20"/>
        </w:rPr>
        <w:t xml:space="preserve"> </w:t>
      </w:r>
      <w:r>
        <w:rPr>
          <w:i/>
          <w:sz w:val="20"/>
        </w:rPr>
        <w:t>2</w:t>
      </w:r>
      <w:r>
        <w:rPr>
          <w:i/>
          <w:spacing w:val="-2"/>
          <w:sz w:val="20"/>
        </w:rPr>
        <w:t xml:space="preserve"> </w:t>
      </w:r>
      <w:r>
        <w:rPr>
          <w:i/>
          <w:sz w:val="20"/>
        </w:rPr>
        <w:t>and/or</w:t>
      </w:r>
      <w:r>
        <w:rPr>
          <w:i/>
          <w:spacing w:val="-3"/>
          <w:sz w:val="20"/>
        </w:rPr>
        <w:t xml:space="preserve"> </w:t>
      </w:r>
      <w:r>
        <w:rPr>
          <w:i/>
          <w:sz w:val="20"/>
        </w:rPr>
        <w:t>Band</w:t>
      </w:r>
      <w:r>
        <w:rPr>
          <w:i/>
          <w:spacing w:val="-3"/>
          <w:sz w:val="20"/>
        </w:rPr>
        <w:t xml:space="preserve"> </w:t>
      </w:r>
      <w:r>
        <w:rPr>
          <w:i/>
          <w:sz w:val="20"/>
        </w:rPr>
        <w:t>3,</w:t>
      </w:r>
      <w:r>
        <w:rPr>
          <w:i/>
          <w:spacing w:val="-2"/>
          <w:sz w:val="20"/>
        </w:rPr>
        <w:t xml:space="preserve"> </w:t>
      </w:r>
      <w:r>
        <w:rPr>
          <w:i/>
          <w:sz w:val="20"/>
        </w:rPr>
        <w:t xml:space="preserve">as described in section </w:t>
      </w:r>
      <w:hyperlink w:anchor="_bookmark141" w:history="1">
        <w:r>
          <w:rPr>
            <w:i/>
            <w:sz w:val="20"/>
          </w:rPr>
          <w:t xml:space="preserve">5.3.3. </w:t>
        </w:r>
      </w:hyperlink>
      <w:r>
        <w:rPr>
          <w:i/>
          <w:sz w:val="20"/>
        </w:rPr>
        <w:t>“_HF” refers to the upper Band</w:t>
      </w:r>
      <w:r>
        <w:rPr>
          <w:i/>
          <w:spacing w:val="-4"/>
          <w:sz w:val="20"/>
        </w:rPr>
        <w:t xml:space="preserve"> </w:t>
      </w:r>
      <w:r>
        <w:rPr>
          <w:i/>
          <w:sz w:val="20"/>
        </w:rPr>
        <w:t>1</w:t>
      </w:r>
    </w:p>
    <w:p w:rsidR="006812D8" w:rsidRDefault="006812D8">
      <w:pPr>
        <w:pStyle w:val="a3"/>
        <w:spacing w:before="10"/>
        <w:rPr>
          <w:i/>
          <w:sz w:val="18"/>
        </w:rPr>
      </w:pPr>
    </w:p>
    <w:p w:rsidR="006812D8" w:rsidRDefault="00611355">
      <w:pPr>
        <w:pStyle w:val="4"/>
        <w:numPr>
          <w:ilvl w:val="2"/>
          <w:numId w:val="55"/>
        </w:numPr>
        <w:tabs>
          <w:tab w:val="left" w:pos="1096"/>
        </w:tabs>
        <w:ind w:hanging="672"/>
      </w:pPr>
      <w:bookmarkStart w:id="32" w:name="2.5.1._Power_Consumption"/>
      <w:bookmarkStart w:id="33" w:name="_bookmark20"/>
      <w:bookmarkEnd w:id="32"/>
      <w:bookmarkEnd w:id="33"/>
      <w:r>
        <w:t>Power</w:t>
      </w:r>
      <w:r>
        <w:rPr>
          <w:spacing w:val="-1"/>
        </w:rPr>
        <w:t xml:space="preserve"> </w:t>
      </w:r>
      <w:r>
        <w:t>Consumption</w:t>
      </w:r>
    </w:p>
    <w:p w:rsidR="006812D8" w:rsidRDefault="00611355">
      <w:pPr>
        <w:tabs>
          <w:tab w:val="left" w:pos="1415"/>
        </w:tabs>
        <w:spacing w:before="66"/>
        <w:ind w:left="424"/>
        <w:rPr>
          <w:i/>
        </w:rPr>
      </w:pPr>
      <w:bookmarkStart w:id="34" w:name="_bookmark21"/>
      <w:bookmarkEnd w:id="34"/>
      <w:r>
        <w:rPr>
          <w:i/>
          <w:spacing w:val="-5"/>
        </w:rPr>
        <w:t>Table</w:t>
      </w:r>
      <w:r>
        <w:rPr>
          <w:i/>
        </w:rPr>
        <w:t xml:space="preserve"> 6</w:t>
      </w:r>
      <w:r>
        <w:rPr>
          <w:i/>
        </w:rPr>
        <w:tab/>
        <w:t>Power Consumption Specification</w:t>
      </w:r>
    </w:p>
    <w:p w:rsidR="006812D8" w:rsidRDefault="006812D8">
      <w:pPr>
        <w:pStyle w:val="a3"/>
        <w:spacing w:before="5"/>
        <w:rPr>
          <w:i/>
          <w:sz w:val="22"/>
        </w:rPr>
      </w:pPr>
    </w:p>
    <w:tbl>
      <w:tblPr>
        <w:tblStyle w:val="TableNormal"/>
        <w:tblW w:w="0" w:type="auto"/>
        <w:tblInd w:w="5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202"/>
        <w:gridCol w:w="2971"/>
        <w:gridCol w:w="3331"/>
        <w:gridCol w:w="711"/>
        <w:gridCol w:w="710"/>
        <w:gridCol w:w="711"/>
        <w:gridCol w:w="890"/>
      </w:tblGrid>
      <w:tr w:rsidR="006812D8">
        <w:trPr>
          <w:trHeight w:val="429"/>
        </w:trPr>
        <w:tc>
          <w:tcPr>
            <w:tcW w:w="1202" w:type="dxa"/>
            <w:tcBorders>
              <w:right w:val="single" w:sz="4" w:space="0" w:color="000000"/>
            </w:tcBorders>
            <w:shd w:val="clear" w:color="auto" w:fill="005146"/>
          </w:tcPr>
          <w:p w:rsidR="006812D8" w:rsidRDefault="00611355">
            <w:pPr>
              <w:pStyle w:val="TableParagraph"/>
              <w:spacing w:before="95"/>
              <w:ind w:left="272"/>
              <w:rPr>
                <w:b/>
                <w:sz w:val="18"/>
              </w:rPr>
            </w:pPr>
            <w:r>
              <w:rPr>
                <w:b/>
                <w:color w:val="FFFFFF"/>
                <w:sz w:val="18"/>
              </w:rPr>
              <w:t>Symbol</w:t>
            </w:r>
          </w:p>
        </w:tc>
        <w:tc>
          <w:tcPr>
            <w:tcW w:w="2971" w:type="dxa"/>
            <w:tcBorders>
              <w:left w:val="single" w:sz="4" w:space="0" w:color="000000"/>
              <w:right w:val="single" w:sz="4" w:space="0" w:color="000000"/>
            </w:tcBorders>
            <w:shd w:val="clear" w:color="auto" w:fill="005146"/>
          </w:tcPr>
          <w:p w:rsidR="006812D8" w:rsidRDefault="00611355">
            <w:pPr>
              <w:pStyle w:val="TableParagraph"/>
              <w:spacing w:before="95"/>
              <w:ind w:left="996"/>
              <w:rPr>
                <w:b/>
                <w:sz w:val="18"/>
              </w:rPr>
            </w:pPr>
            <w:r>
              <w:rPr>
                <w:b/>
                <w:color w:val="FFFFFF"/>
                <w:sz w:val="18"/>
              </w:rPr>
              <w:t>Description</w:t>
            </w:r>
          </w:p>
        </w:tc>
        <w:tc>
          <w:tcPr>
            <w:tcW w:w="3331" w:type="dxa"/>
            <w:tcBorders>
              <w:left w:val="single" w:sz="4" w:space="0" w:color="000000"/>
              <w:right w:val="single" w:sz="4" w:space="0" w:color="000000"/>
            </w:tcBorders>
            <w:shd w:val="clear" w:color="auto" w:fill="005146"/>
          </w:tcPr>
          <w:p w:rsidR="006812D8" w:rsidRDefault="00611355">
            <w:pPr>
              <w:pStyle w:val="TableParagraph"/>
              <w:spacing w:before="95"/>
              <w:ind w:left="1181" w:right="1159"/>
              <w:jc w:val="center"/>
              <w:rPr>
                <w:b/>
                <w:sz w:val="18"/>
              </w:rPr>
            </w:pPr>
            <w:r>
              <w:rPr>
                <w:b/>
                <w:color w:val="FFFFFF"/>
                <w:sz w:val="18"/>
              </w:rPr>
              <w:t>Conditions</w:t>
            </w:r>
          </w:p>
        </w:tc>
        <w:tc>
          <w:tcPr>
            <w:tcW w:w="711" w:type="dxa"/>
            <w:tcBorders>
              <w:left w:val="single" w:sz="4" w:space="0" w:color="000000"/>
              <w:right w:val="single" w:sz="4" w:space="0" w:color="000000"/>
            </w:tcBorders>
            <w:shd w:val="clear" w:color="auto" w:fill="005146"/>
          </w:tcPr>
          <w:p w:rsidR="006812D8" w:rsidRDefault="00611355">
            <w:pPr>
              <w:pStyle w:val="TableParagraph"/>
              <w:spacing w:before="95"/>
              <w:ind w:left="165" w:right="143"/>
              <w:jc w:val="center"/>
              <w:rPr>
                <w:b/>
                <w:sz w:val="18"/>
              </w:rPr>
            </w:pPr>
            <w:r>
              <w:rPr>
                <w:b/>
                <w:color w:val="FFFFFF"/>
                <w:sz w:val="18"/>
              </w:rPr>
              <w:t>Min</w:t>
            </w:r>
          </w:p>
        </w:tc>
        <w:tc>
          <w:tcPr>
            <w:tcW w:w="710" w:type="dxa"/>
            <w:tcBorders>
              <w:left w:val="single" w:sz="4" w:space="0" w:color="000000"/>
              <w:right w:val="single" w:sz="4" w:space="0" w:color="000000"/>
            </w:tcBorders>
            <w:shd w:val="clear" w:color="auto" w:fill="005146"/>
          </w:tcPr>
          <w:p w:rsidR="006812D8" w:rsidRDefault="00611355">
            <w:pPr>
              <w:pStyle w:val="TableParagraph"/>
              <w:spacing w:before="95"/>
              <w:ind w:left="181" w:right="158"/>
              <w:jc w:val="center"/>
              <w:rPr>
                <w:b/>
                <w:sz w:val="18"/>
              </w:rPr>
            </w:pPr>
            <w:r>
              <w:rPr>
                <w:b/>
                <w:color w:val="FFFFFF"/>
                <w:sz w:val="18"/>
              </w:rPr>
              <w:t>Typ</w:t>
            </w:r>
          </w:p>
        </w:tc>
        <w:tc>
          <w:tcPr>
            <w:tcW w:w="711" w:type="dxa"/>
            <w:tcBorders>
              <w:left w:val="single" w:sz="4" w:space="0" w:color="000000"/>
              <w:right w:val="single" w:sz="4" w:space="0" w:color="000000"/>
            </w:tcBorders>
            <w:shd w:val="clear" w:color="auto" w:fill="005146"/>
          </w:tcPr>
          <w:p w:rsidR="006812D8" w:rsidRDefault="00611355">
            <w:pPr>
              <w:pStyle w:val="TableParagraph"/>
              <w:spacing w:before="95"/>
              <w:ind w:left="167" w:right="143"/>
              <w:jc w:val="center"/>
              <w:rPr>
                <w:b/>
                <w:sz w:val="18"/>
              </w:rPr>
            </w:pPr>
            <w:r>
              <w:rPr>
                <w:b/>
                <w:color w:val="FFFFFF"/>
                <w:sz w:val="18"/>
              </w:rPr>
              <w:t>Max</w:t>
            </w:r>
          </w:p>
        </w:tc>
        <w:tc>
          <w:tcPr>
            <w:tcW w:w="890" w:type="dxa"/>
            <w:tcBorders>
              <w:left w:val="single" w:sz="4" w:space="0" w:color="000000"/>
            </w:tcBorders>
            <w:shd w:val="clear" w:color="auto" w:fill="005146"/>
          </w:tcPr>
          <w:p w:rsidR="006812D8" w:rsidRDefault="00611355">
            <w:pPr>
              <w:pStyle w:val="TableParagraph"/>
              <w:spacing w:before="95"/>
              <w:ind w:right="239"/>
              <w:jc w:val="right"/>
              <w:rPr>
                <w:b/>
                <w:sz w:val="18"/>
              </w:rPr>
            </w:pPr>
            <w:r>
              <w:rPr>
                <w:b/>
                <w:color w:val="FFFFFF"/>
                <w:sz w:val="18"/>
              </w:rPr>
              <w:t>Unit</w:t>
            </w:r>
          </w:p>
        </w:tc>
      </w:tr>
      <w:tr w:rsidR="006812D8">
        <w:trPr>
          <w:trHeight w:val="359"/>
        </w:trPr>
        <w:tc>
          <w:tcPr>
            <w:tcW w:w="1202" w:type="dxa"/>
            <w:tcBorders>
              <w:left w:val="single" w:sz="4" w:space="0" w:color="000000"/>
              <w:bottom w:val="single" w:sz="4" w:space="0" w:color="000000"/>
              <w:right w:val="single" w:sz="4" w:space="0" w:color="000000"/>
            </w:tcBorders>
          </w:tcPr>
          <w:p w:rsidR="006812D8" w:rsidRDefault="00611355">
            <w:pPr>
              <w:pStyle w:val="TableParagraph"/>
              <w:spacing w:before="55"/>
              <w:ind w:left="125"/>
              <w:rPr>
                <w:sz w:val="18"/>
              </w:rPr>
            </w:pPr>
            <w:r>
              <w:rPr>
                <w:sz w:val="18"/>
              </w:rPr>
              <w:t>IDDSL</w:t>
            </w:r>
          </w:p>
        </w:tc>
        <w:tc>
          <w:tcPr>
            <w:tcW w:w="2971" w:type="dxa"/>
            <w:tcBorders>
              <w:left w:val="single" w:sz="4" w:space="0" w:color="000000"/>
              <w:bottom w:val="single" w:sz="4" w:space="0" w:color="000000"/>
              <w:right w:val="single" w:sz="4" w:space="0" w:color="000000"/>
            </w:tcBorders>
          </w:tcPr>
          <w:p w:rsidR="006812D8" w:rsidRPr="001221EF" w:rsidRDefault="001221EF">
            <w:pPr>
              <w:pStyle w:val="TableParagraph"/>
              <w:spacing w:before="55"/>
              <w:ind w:left="125"/>
              <w:rPr>
                <w:sz w:val="18"/>
                <w:lang w:val="ru-RU"/>
              </w:rPr>
            </w:pPr>
            <w:r w:rsidRPr="001221EF">
              <w:rPr>
                <w:sz w:val="18"/>
                <w:lang w:val="ru-RU"/>
              </w:rPr>
              <w:t>Потребляемый ток в спящем режиме</w:t>
            </w:r>
          </w:p>
        </w:tc>
        <w:tc>
          <w:tcPr>
            <w:tcW w:w="3331" w:type="dxa"/>
            <w:tcBorders>
              <w:left w:val="single" w:sz="4" w:space="0" w:color="000000"/>
              <w:bottom w:val="single" w:sz="4" w:space="0" w:color="000000"/>
              <w:right w:val="single" w:sz="4" w:space="0" w:color="000000"/>
            </w:tcBorders>
          </w:tcPr>
          <w:p w:rsidR="006812D8" w:rsidRPr="001221EF" w:rsidRDefault="006812D8">
            <w:pPr>
              <w:pStyle w:val="TableParagraph"/>
              <w:rPr>
                <w:rFonts w:ascii="Times New Roman"/>
                <w:sz w:val="18"/>
                <w:lang w:val="ru-RU"/>
              </w:rPr>
            </w:pPr>
          </w:p>
        </w:tc>
        <w:tc>
          <w:tcPr>
            <w:tcW w:w="711" w:type="dxa"/>
            <w:tcBorders>
              <w:left w:val="single" w:sz="4" w:space="0" w:color="000000"/>
              <w:bottom w:val="single" w:sz="4" w:space="0" w:color="000000"/>
              <w:right w:val="single" w:sz="4" w:space="0" w:color="000000"/>
            </w:tcBorders>
          </w:tcPr>
          <w:p w:rsidR="006812D8" w:rsidRDefault="00611355">
            <w:pPr>
              <w:pStyle w:val="TableParagraph"/>
              <w:spacing w:before="55"/>
              <w:ind w:left="23"/>
              <w:jc w:val="center"/>
              <w:rPr>
                <w:sz w:val="18"/>
              </w:rPr>
            </w:pPr>
            <w:r>
              <w:rPr>
                <w:sz w:val="18"/>
              </w:rPr>
              <w:t>-</w:t>
            </w:r>
          </w:p>
        </w:tc>
        <w:tc>
          <w:tcPr>
            <w:tcW w:w="710" w:type="dxa"/>
            <w:tcBorders>
              <w:left w:val="single" w:sz="4" w:space="0" w:color="000000"/>
              <w:bottom w:val="single" w:sz="4" w:space="0" w:color="000000"/>
              <w:right w:val="single" w:sz="4" w:space="0" w:color="000000"/>
            </w:tcBorders>
          </w:tcPr>
          <w:p w:rsidR="006812D8" w:rsidRDefault="00611355">
            <w:pPr>
              <w:pStyle w:val="TableParagraph"/>
              <w:spacing w:before="55"/>
              <w:ind w:left="181" w:right="158"/>
              <w:jc w:val="center"/>
              <w:rPr>
                <w:sz w:val="18"/>
              </w:rPr>
            </w:pPr>
            <w:r>
              <w:rPr>
                <w:sz w:val="18"/>
              </w:rPr>
              <w:t>0.2</w:t>
            </w:r>
          </w:p>
        </w:tc>
        <w:tc>
          <w:tcPr>
            <w:tcW w:w="711" w:type="dxa"/>
            <w:tcBorders>
              <w:left w:val="single" w:sz="4" w:space="0" w:color="000000"/>
              <w:bottom w:val="single" w:sz="4" w:space="0" w:color="000000"/>
              <w:right w:val="single" w:sz="4" w:space="0" w:color="000000"/>
            </w:tcBorders>
          </w:tcPr>
          <w:p w:rsidR="006812D8" w:rsidRDefault="00611355">
            <w:pPr>
              <w:pStyle w:val="TableParagraph"/>
              <w:spacing w:before="55"/>
              <w:ind w:left="25"/>
              <w:jc w:val="center"/>
              <w:rPr>
                <w:sz w:val="18"/>
              </w:rPr>
            </w:pPr>
            <w:r>
              <w:rPr>
                <w:sz w:val="18"/>
              </w:rPr>
              <w:t>1</w:t>
            </w:r>
          </w:p>
        </w:tc>
        <w:tc>
          <w:tcPr>
            <w:tcW w:w="890" w:type="dxa"/>
            <w:tcBorders>
              <w:left w:val="single" w:sz="4" w:space="0" w:color="000000"/>
              <w:bottom w:val="single" w:sz="4" w:space="0" w:color="000000"/>
              <w:right w:val="single" w:sz="4" w:space="0" w:color="000000"/>
            </w:tcBorders>
          </w:tcPr>
          <w:p w:rsidR="006812D8" w:rsidRDefault="00611355">
            <w:pPr>
              <w:pStyle w:val="TableParagraph"/>
              <w:spacing w:before="55"/>
              <w:ind w:right="314"/>
              <w:jc w:val="right"/>
              <w:rPr>
                <w:sz w:val="18"/>
              </w:rPr>
            </w:pPr>
            <w:r>
              <w:rPr>
                <w:sz w:val="18"/>
              </w:rPr>
              <w:t>uA</w:t>
            </w:r>
          </w:p>
        </w:tc>
      </w:tr>
      <w:tr w:rsidR="006812D8">
        <w:trPr>
          <w:trHeight w:val="369"/>
        </w:trPr>
        <w:tc>
          <w:tcPr>
            <w:tcW w:w="120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IDDIDLE</w:t>
            </w:r>
          </w:p>
        </w:tc>
        <w:tc>
          <w:tcPr>
            <w:tcW w:w="2971" w:type="dxa"/>
            <w:tcBorders>
              <w:top w:val="single" w:sz="4" w:space="0" w:color="000000"/>
              <w:left w:val="single" w:sz="4" w:space="0" w:color="000000"/>
              <w:bottom w:val="single" w:sz="4" w:space="0" w:color="000000"/>
              <w:right w:val="single" w:sz="4" w:space="0" w:color="000000"/>
            </w:tcBorders>
          </w:tcPr>
          <w:p w:rsidR="006812D8" w:rsidRPr="001221EF" w:rsidRDefault="001221EF">
            <w:pPr>
              <w:pStyle w:val="TableParagraph"/>
              <w:spacing w:before="66"/>
              <w:ind w:left="125"/>
              <w:rPr>
                <w:sz w:val="18"/>
                <w:lang w:val="ru-RU"/>
              </w:rPr>
            </w:pPr>
            <w:r w:rsidRPr="001221EF">
              <w:rPr>
                <w:sz w:val="18"/>
                <w:lang w:val="ru-RU"/>
              </w:rPr>
              <w:t>Ток питания в режиме холостого хода</w:t>
            </w:r>
          </w:p>
        </w:tc>
        <w:tc>
          <w:tcPr>
            <w:tcW w:w="333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RC oscillator enabled</w:t>
            </w:r>
          </w:p>
        </w:tc>
        <w:tc>
          <w:tcPr>
            <w:tcW w:w="7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3"/>
              <w:jc w:val="center"/>
              <w:rPr>
                <w:sz w:val="18"/>
              </w:rPr>
            </w:pPr>
            <w:r>
              <w:rPr>
                <w:sz w:val="18"/>
              </w:rPr>
              <w:t>-</w:t>
            </w:r>
          </w:p>
        </w:tc>
        <w:tc>
          <w:tcPr>
            <w:tcW w:w="7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81" w:right="158"/>
              <w:jc w:val="center"/>
              <w:rPr>
                <w:sz w:val="18"/>
              </w:rPr>
            </w:pPr>
            <w:r>
              <w:rPr>
                <w:sz w:val="18"/>
              </w:rPr>
              <w:t>1.5</w:t>
            </w:r>
          </w:p>
        </w:tc>
        <w:tc>
          <w:tcPr>
            <w:tcW w:w="7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5"/>
              <w:jc w:val="center"/>
              <w:rPr>
                <w:sz w:val="18"/>
              </w:rPr>
            </w:pPr>
            <w:r>
              <w:rPr>
                <w:sz w:val="18"/>
              </w:rPr>
              <w:t>-</w:t>
            </w:r>
          </w:p>
        </w:tc>
        <w:tc>
          <w:tcPr>
            <w:tcW w:w="89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right="314"/>
              <w:jc w:val="right"/>
              <w:rPr>
                <w:sz w:val="18"/>
              </w:rPr>
            </w:pPr>
            <w:r>
              <w:rPr>
                <w:sz w:val="18"/>
              </w:rPr>
              <w:t>uA</w:t>
            </w:r>
          </w:p>
        </w:tc>
      </w:tr>
      <w:tr w:rsidR="006812D8">
        <w:trPr>
          <w:trHeight w:val="370"/>
        </w:trPr>
        <w:tc>
          <w:tcPr>
            <w:tcW w:w="120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IDDST</w:t>
            </w:r>
          </w:p>
        </w:tc>
        <w:tc>
          <w:tcPr>
            <w:tcW w:w="297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Supply current in Standby mode</w:t>
            </w:r>
          </w:p>
        </w:tc>
        <w:tc>
          <w:tcPr>
            <w:tcW w:w="333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Crystal oscillator enabled</w:t>
            </w:r>
          </w:p>
        </w:tc>
        <w:tc>
          <w:tcPr>
            <w:tcW w:w="7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3"/>
              <w:jc w:val="center"/>
              <w:rPr>
                <w:sz w:val="18"/>
              </w:rPr>
            </w:pPr>
            <w:r>
              <w:rPr>
                <w:sz w:val="18"/>
              </w:rPr>
              <w:t>-</w:t>
            </w:r>
          </w:p>
        </w:tc>
        <w:tc>
          <w:tcPr>
            <w:tcW w:w="7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81" w:right="158"/>
              <w:jc w:val="center"/>
              <w:rPr>
                <w:sz w:val="18"/>
              </w:rPr>
            </w:pPr>
            <w:r>
              <w:rPr>
                <w:sz w:val="18"/>
              </w:rPr>
              <w:t>1.6</w:t>
            </w:r>
          </w:p>
        </w:tc>
        <w:tc>
          <w:tcPr>
            <w:tcW w:w="7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66" w:right="143"/>
              <w:jc w:val="center"/>
              <w:rPr>
                <w:sz w:val="18"/>
              </w:rPr>
            </w:pPr>
            <w:r>
              <w:rPr>
                <w:sz w:val="18"/>
              </w:rPr>
              <w:t>1.8</w:t>
            </w:r>
          </w:p>
        </w:tc>
        <w:tc>
          <w:tcPr>
            <w:tcW w:w="89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right="289"/>
              <w:jc w:val="right"/>
              <w:rPr>
                <w:sz w:val="18"/>
              </w:rPr>
            </w:pPr>
            <w:r>
              <w:rPr>
                <w:sz w:val="18"/>
              </w:rPr>
              <w:t>mA</w:t>
            </w:r>
          </w:p>
        </w:tc>
      </w:tr>
      <w:tr w:rsidR="006812D8">
        <w:trPr>
          <w:trHeight w:val="590"/>
        </w:trPr>
        <w:tc>
          <w:tcPr>
            <w:tcW w:w="120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6"/>
              <w:ind w:left="125"/>
              <w:rPr>
                <w:sz w:val="18"/>
              </w:rPr>
            </w:pPr>
            <w:r>
              <w:rPr>
                <w:sz w:val="18"/>
              </w:rPr>
              <w:t>IDDFS</w:t>
            </w:r>
          </w:p>
        </w:tc>
        <w:tc>
          <w:tcPr>
            <w:tcW w:w="297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line="254" w:lineRule="auto"/>
              <w:ind w:left="125" w:right="474"/>
              <w:rPr>
                <w:sz w:val="18"/>
              </w:rPr>
            </w:pPr>
            <w:r>
              <w:rPr>
                <w:sz w:val="18"/>
              </w:rPr>
              <w:t>Supply current in Synthesizer mode</w:t>
            </w:r>
          </w:p>
        </w:tc>
        <w:tc>
          <w:tcPr>
            <w:tcW w:w="333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6"/>
              <w:ind w:left="125"/>
              <w:rPr>
                <w:sz w:val="18"/>
              </w:rPr>
            </w:pPr>
            <w:r>
              <w:rPr>
                <w:sz w:val="18"/>
              </w:rPr>
              <w:t>FSRx</w:t>
            </w:r>
          </w:p>
        </w:tc>
        <w:tc>
          <w:tcPr>
            <w:tcW w:w="7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6"/>
              <w:ind w:left="23"/>
              <w:jc w:val="center"/>
              <w:rPr>
                <w:sz w:val="18"/>
              </w:rPr>
            </w:pPr>
            <w:r>
              <w:rPr>
                <w:sz w:val="18"/>
              </w:rPr>
              <w:t>-</w:t>
            </w:r>
          </w:p>
        </w:tc>
        <w:tc>
          <w:tcPr>
            <w:tcW w:w="7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6"/>
              <w:ind w:left="181" w:right="158"/>
              <w:jc w:val="center"/>
              <w:rPr>
                <w:sz w:val="18"/>
              </w:rPr>
            </w:pPr>
            <w:r>
              <w:rPr>
                <w:sz w:val="18"/>
              </w:rPr>
              <w:t>5.8</w:t>
            </w:r>
          </w:p>
        </w:tc>
        <w:tc>
          <w:tcPr>
            <w:tcW w:w="7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6"/>
              <w:ind w:left="25"/>
              <w:jc w:val="center"/>
              <w:rPr>
                <w:sz w:val="18"/>
              </w:rPr>
            </w:pPr>
            <w:r>
              <w:rPr>
                <w:sz w:val="18"/>
              </w:rPr>
              <w:t>-</w:t>
            </w:r>
          </w:p>
        </w:tc>
        <w:tc>
          <w:tcPr>
            <w:tcW w:w="89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6"/>
              <w:ind w:right="289"/>
              <w:jc w:val="right"/>
              <w:rPr>
                <w:sz w:val="18"/>
              </w:rPr>
            </w:pPr>
            <w:r>
              <w:rPr>
                <w:sz w:val="18"/>
              </w:rPr>
              <w:t>mA</w:t>
            </w:r>
          </w:p>
        </w:tc>
      </w:tr>
      <w:tr w:rsidR="006812D8">
        <w:trPr>
          <w:trHeight w:val="809"/>
        </w:trPr>
        <w:tc>
          <w:tcPr>
            <w:tcW w:w="1202"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9"/>
              <w:rPr>
                <w:i/>
                <w:sz w:val="24"/>
              </w:rPr>
            </w:pPr>
          </w:p>
          <w:p w:rsidR="006812D8" w:rsidRDefault="00611355">
            <w:pPr>
              <w:pStyle w:val="TableParagraph"/>
              <w:ind w:left="125"/>
              <w:rPr>
                <w:sz w:val="18"/>
              </w:rPr>
            </w:pPr>
            <w:r>
              <w:rPr>
                <w:sz w:val="18"/>
              </w:rPr>
              <w:t>IDDR</w:t>
            </w:r>
          </w:p>
        </w:tc>
        <w:tc>
          <w:tcPr>
            <w:tcW w:w="2971"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9"/>
              <w:rPr>
                <w:i/>
                <w:sz w:val="24"/>
              </w:rPr>
            </w:pPr>
          </w:p>
          <w:p w:rsidR="006812D8" w:rsidRDefault="00611355">
            <w:pPr>
              <w:pStyle w:val="TableParagraph"/>
              <w:ind w:left="125"/>
              <w:rPr>
                <w:sz w:val="18"/>
              </w:rPr>
            </w:pPr>
            <w:r>
              <w:rPr>
                <w:sz w:val="18"/>
              </w:rPr>
              <w:t>Supply current in Receive mode</w:t>
            </w:r>
          </w:p>
        </w:tc>
        <w:tc>
          <w:tcPr>
            <w:tcW w:w="333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line="254" w:lineRule="auto"/>
              <w:ind w:left="125" w:right="1495"/>
              <w:jc w:val="both"/>
              <w:rPr>
                <w:sz w:val="18"/>
              </w:rPr>
            </w:pPr>
            <w:r>
              <w:rPr>
                <w:i/>
                <w:sz w:val="18"/>
              </w:rPr>
              <w:t xml:space="preserve">LnaBoost </w:t>
            </w:r>
            <w:r>
              <w:rPr>
                <w:sz w:val="18"/>
              </w:rPr>
              <w:t>Off, band</w:t>
            </w:r>
            <w:r>
              <w:rPr>
                <w:spacing w:val="-12"/>
                <w:sz w:val="18"/>
              </w:rPr>
              <w:t xml:space="preserve"> </w:t>
            </w:r>
            <w:r>
              <w:rPr>
                <w:sz w:val="18"/>
              </w:rPr>
              <w:t xml:space="preserve">1 </w:t>
            </w:r>
            <w:r>
              <w:rPr>
                <w:i/>
                <w:sz w:val="18"/>
              </w:rPr>
              <w:t xml:space="preserve">LnaBoost </w:t>
            </w:r>
            <w:r>
              <w:rPr>
                <w:sz w:val="18"/>
              </w:rPr>
              <w:t>On, band</w:t>
            </w:r>
            <w:r>
              <w:rPr>
                <w:spacing w:val="-13"/>
                <w:sz w:val="18"/>
              </w:rPr>
              <w:t xml:space="preserve"> </w:t>
            </w:r>
            <w:r>
              <w:rPr>
                <w:sz w:val="18"/>
              </w:rPr>
              <w:t>1 Bands</w:t>
            </w:r>
            <w:r>
              <w:rPr>
                <w:spacing w:val="-3"/>
                <w:sz w:val="18"/>
              </w:rPr>
              <w:t xml:space="preserve"> </w:t>
            </w:r>
            <w:r>
              <w:rPr>
                <w:sz w:val="18"/>
              </w:rPr>
              <w:t>2&amp;3</w:t>
            </w:r>
          </w:p>
        </w:tc>
        <w:tc>
          <w:tcPr>
            <w:tcW w:w="7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3"/>
              <w:jc w:val="center"/>
              <w:rPr>
                <w:sz w:val="18"/>
              </w:rPr>
            </w:pPr>
            <w:r>
              <w:rPr>
                <w:sz w:val="18"/>
              </w:rPr>
              <w:t>-</w:t>
            </w:r>
          </w:p>
          <w:p w:rsidR="006812D8" w:rsidRDefault="00611355">
            <w:pPr>
              <w:pStyle w:val="TableParagraph"/>
              <w:spacing w:before="12"/>
              <w:ind w:left="23"/>
              <w:jc w:val="center"/>
              <w:rPr>
                <w:sz w:val="18"/>
              </w:rPr>
            </w:pPr>
            <w:r>
              <w:rPr>
                <w:sz w:val="18"/>
              </w:rPr>
              <w:t>-</w:t>
            </w:r>
          </w:p>
          <w:p w:rsidR="006812D8" w:rsidRDefault="00611355">
            <w:pPr>
              <w:pStyle w:val="TableParagraph"/>
              <w:spacing w:before="14"/>
              <w:ind w:left="23"/>
              <w:jc w:val="center"/>
              <w:rPr>
                <w:sz w:val="18"/>
              </w:rPr>
            </w:pPr>
            <w:r>
              <w:rPr>
                <w:sz w:val="18"/>
              </w:rPr>
              <w:t>-</w:t>
            </w:r>
          </w:p>
        </w:tc>
        <w:tc>
          <w:tcPr>
            <w:tcW w:w="7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86"/>
              <w:rPr>
                <w:sz w:val="18"/>
              </w:rPr>
            </w:pPr>
            <w:r>
              <w:rPr>
                <w:sz w:val="18"/>
              </w:rPr>
              <w:t>10.8</w:t>
            </w:r>
          </w:p>
          <w:p w:rsidR="006812D8" w:rsidRDefault="00611355">
            <w:pPr>
              <w:pStyle w:val="TableParagraph"/>
              <w:spacing w:before="12"/>
              <w:ind w:left="193"/>
              <w:rPr>
                <w:sz w:val="18"/>
              </w:rPr>
            </w:pPr>
            <w:r>
              <w:rPr>
                <w:spacing w:val="-4"/>
                <w:sz w:val="18"/>
              </w:rPr>
              <w:t>11.5</w:t>
            </w:r>
          </w:p>
          <w:p w:rsidR="006812D8" w:rsidRDefault="00611355">
            <w:pPr>
              <w:pStyle w:val="TableParagraph"/>
              <w:spacing w:before="14"/>
              <w:ind w:left="186"/>
              <w:rPr>
                <w:sz w:val="18"/>
              </w:rPr>
            </w:pPr>
            <w:r>
              <w:rPr>
                <w:sz w:val="18"/>
              </w:rPr>
              <w:t>12.0</w:t>
            </w:r>
          </w:p>
        </w:tc>
        <w:tc>
          <w:tcPr>
            <w:tcW w:w="7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5"/>
              <w:jc w:val="center"/>
              <w:rPr>
                <w:sz w:val="18"/>
              </w:rPr>
            </w:pPr>
            <w:r>
              <w:rPr>
                <w:sz w:val="18"/>
              </w:rPr>
              <w:t>-</w:t>
            </w:r>
          </w:p>
          <w:p w:rsidR="006812D8" w:rsidRDefault="00611355">
            <w:pPr>
              <w:pStyle w:val="TableParagraph"/>
              <w:spacing w:before="12"/>
              <w:ind w:left="25"/>
              <w:jc w:val="center"/>
              <w:rPr>
                <w:sz w:val="18"/>
              </w:rPr>
            </w:pPr>
            <w:r>
              <w:rPr>
                <w:sz w:val="18"/>
              </w:rPr>
              <w:t>-</w:t>
            </w:r>
          </w:p>
          <w:p w:rsidR="006812D8" w:rsidRDefault="00611355">
            <w:pPr>
              <w:pStyle w:val="TableParagraph"/>
              <w:spacing w:before="14"/>
              <w:ind w:left="25"/>
              <w:jc w:val="center"/>
              <w:rPr>
                <w:sz w:val="18"/>
              </w:rPr>
            </w:pPr>
            <w:r>
              <w:rPr>
                <w:sz w:val="18"/>
              </w:rPr>
              <w:t>-</w:t>
            </w:r>
          </w:p>
        </w:tc>
        <w:tc>
          <w:tcPr>
            <w:tcW w:w="89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9"/>
              <w:rPr>
                <w:i/>
                <w:sz w:val="24"/>
              </w:rPr>
            </w:pPr>
          </w:p>
          <w:p w:rsidR="006812D8" w:rsidRDefault="00611355">
            <w:pPr>
              <w:pStyle w:val="TableParagraph"/>
              <w:ind w:right="289"/>
              <w:jc w:val="right"/>
              <w:rPr>
                <w:sz w:val="18"/>
              </w:rPr>
            </w:pPr>
            <w:r>
              <w:rPr>
                <w:sz w:val="18"/>
              </w:rPr>
              <w:t>mA</w:t>
            </w:r>
          </w:p>
        </w:tc>
      </w:tr>
      <w:tr w:rsidR="006812D8">
        <w:trPr>
          <w:trHeight w:val="1030"/>
        </w:trPr>
        <w:tc>
          <w:tcPr>
            <w:tcW w:w="1202"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66"/>
              <w:ind w:left="125"/>
              <w:rPr>
                <w:sz w:val="18"/>
              </w:rPr>
            </w:pPr>
            <w:r>
              <w:rPr>
                <w:sz w:val="18"/>
              </w:rPr>
              <w:t>IDDT</w:t>
            </w:r>
          </w:p>
        </w:tc>
        <w:tc>
          <w:tcPr>
            <w:tcW w:w="2971"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10"/>
              <w:rPr>
                <w:i/>
                <w:sz w:val="24"/>
              </w:rPr>
            </w:pPr>
          </w:p>
          <w:p w:rsidR="006812D8" w:rsidRDefault="00611355">
            <w:pPr>
              <w:pStyle w:val="TableParagraph"/>
              <w:spacing w:before="1" w:line="254" w:lineRule="auto"/>
              <w:ind w:left="125"/>
              <w:rPr>
                <w:sz w:val="18"/>
              </w:rPr>
            </w:pPr>
            <w:r>
              <w:rPr>
                <w:sz w:val="18"/>
              </w:rPr>
              <w:t>Supply current in Transmit mode with impedance matching</w:t>
            </w:r>
          </w:p>
        </w:tc>
        <w:tc>
          <w:tcPr>
            <w:tcW w:w="333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line="256" w:lineRule="auto"/>
              <w:ind w:left="125"/>
              <w:rPr>
                <w:sz w:val="18"/>
              </w:rPr>
            </w:pPr>
            <w:r>
              <w:rPr>
                <w:sz w:val="18"/>
              </w:rPr>
              <w:t>RFOP = +20 dBm, on PA_BOOST RFOP = +17 dBm, on PA_BOOST</w:t>
            </w:r>
          </w:p>
          <w:p w:rsidR="006812D8" w:rsidRDefault="00611355">
            <w:pPr>
              <w:pStyle w:val="TableParagraph"/>
              <w:spacing w:line="254" w:lineRule="auto"/>
              <w:ind w:left="125"/>
              <w:rPr>
                <w:sz w:val="18"/>
              </w:rPr>
            </w:pPr>
            <w:r>
              <w:rPr>
                <w:sz w:val="18"/>
              </w:rPr>
              <w:t>RFOP = +13 dBm, on RFO_LF/HF pin RFOP = + 7 dBm, on RFO_LF/HF pin</w:t>
            </w:r>
          </w:p>
        </w:tc>
        <w:tc>
          <w:tcPr>
            <w:tcW w:w="7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3"/>
              <w:jc w:val="center"/>
              <w:rPr>
                <w:sz w:val="18"/>
              </w:rPr>
            </w:pPr>
            <w:r>
              <w:rPr>
                <w:sz w:val="18"/>
              </w:rPr>
              <w:t>-</w:t>
            </w:r>
          </w:p>
          <w:p w:rsidR="006812D8" w:rsidRDefault="00611355">
            <w:pPr>
              <w:pStyle w:val="TableParagraph"/>
              <w:spacing w:before="14"/>
              <w:ind w:left="23"/>
              <w:jc w:val="center"/>
              <w:rPr>
                <w:sz w:val="18"/>
              </w:rPr>
            </w:pPr>
            <w:r>
              <w:rPr>
                <w:sz w:val="18"/>
              </w:rPr>
              <w:t>-</w:t>
            </w:r>
          </w:p>
          <w:p w:rsidR="006812D8" w:rsidRDefault="00611355">
            <w:pPr>
              <w:pStyle w:val="TableParagraph"/>
              <w:spacing w:before="12"/>
              <w:ind w:left="23"/>
              <w:jc w:val="center"/>
              <w:rPr>
                <w:sz w:val="18"/>
              </w:rPr>
            </w:pPr>
            <w:r>
              <w:rPr>
                <w:sz w:val="18"/>
              </w:rPr>
              <w:t>-</w:t>
            </w:r>
          </w:p>
          <w:p w:rsidR="006812D8" w:rsidRDefault="00611355">
            <w:pPr>
              <w:pStyle w:val="TableParagraph"/>
              <w:spacing w:before="13"/>
              <w:ind w:left="23"/>
              <w:jc w:val="center"/>
              <w:rPr>
                <w:sz w:val="18"/>
              </w:rPr>
            </w:pPr>
            <w:r>
              <w:rPr>
                <w:sz w:val="18"/>
              </w:rPr>
              <w:t>-</w:t>
            </w:r>
          </w:p>
        </w:tc>
        <w:tc>
          <w:tcPr>
            <w:tcW w:w="7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81" w:right="157"/>
              <w:jc w:val="center"/>
              <w:rPr>
                <w:sz w:val="18"/>
              </w:rPr>
            </w:pPr>
            <w:r>
              <w:rPr>
                <w:sz w:val="18"/>
              </w:rPr>
              <w:t>120</w:t>
            </w:r>
          </w:p>
          <w:p w:rsidR="006812D8" w:rsidRDefault="00611355">
            <w:pPr>
              <w:pStyle w:val="TableParagraph"/>
              <w:spacing w:before="14"/>
              <w:ind w:left="181" w:right="158"/>
              <w:jc w:val="center"/>
              <w:rPr>
                <w:sz w:val="18"/>
              </w:rPr>
            </w:pPr>
            <w:r>
              <w:rPr>
                <w:sz w:val="18"/>
              </w:rPr>
              <w:t>87</w:t>
            </w:r>
          </w:p>
          <w:p w:rsidR="006812D8" w:rsidRDefault="00611355">
            <w:pPr>
              <w:pStyle w:val="TableParagraph"/>
              <w:spacing w:before="12"/>
              <w:ind w:left="181" w:right="158"/>
              <w:jc w:val="center"/>
              <w:rPr>
                <w:sz w:val="18"/>
              </w:rPr>
            </w:pPr>
            <w:r>
              <w:rPr>
                <w:sz w:val="18"/>
              </w:rPr>
              <w:t>29</w:t>
            </w:r>
          </w:p>
          <w:p w:rsidR="006812D8" w:rsidRDefault="00611355">
            <w:pPr>
              <w:pStyle w:val="TableParagraph"/>
              <w:spacing w:before="13"/>
              <w:ind w:left="181" w:right="158"/>
              <w:jc w:val="center"/>
              <w:rPr>
                <w:sz w:val="18"/>
              </w:rPr>
            </w:pPr>
            <w:r>
              <w:rPr>
                <w:sz w:val="18"/>
              </w:rPr>
              <w:t>20</w:t>
            </w:r>
          </w:p>
        </w:tc>
        <w:tc>
          <w:tcPr>
            <w:tcW w:w="7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5"/>
              <w:jc w:val="center"/>
              <w:rPr>
                <w:sz w:val="18"/>
              </w:rPr>
            </w:pPr>
            <w:r>
              <w:rPr>
                <w:sz w:val="18"/>
              </w:rPr>
              <w:t>-</w:t>
            </w:r>
          </w:p>
          <w:p w:rsidR="006812D8" w:rsidRDefault="00611355">
            <w:pPr>
              <w:pStyle w:val="TableParagraph"/>
              <w:spacing w:before="14"/>
              <w:ind w:left="25"/>
              <w:jc w:val="center"/>
              <w:rPr>
                <w:sz w:val="18"/>
              </w:rPr>
            </w:pPr>
            <w:r>
              <w:rPr>
                <w:sz w:val="18"/>
              </w:rPr>
              <w:t>-</w:t>
            </w:r>
          </w:p>
          <w:p w:rsidR="006812D8" w:rsidRDefault="00611355">
            <w:pPr>
              <w:pStyle w:val="TableParagraph"/>
              <w:spacing w:before="12"/>
              <w:ind w:left="25"/>
              <w:jc w:val="center"/>
              <w:rPr>
                <w:sz w:val="18"/>
              </w:rPr>
            </w:pPr>
            <w:r>
              <w:rPr>
                <w:sz w:val="18"/>
              </w:rPr>
              <w:t>-</w:t>
            </w:r>
          </w:p>
          <w:p w:rsidR="006812D8" w:rsidRDefault="00611355">
            <w:pPr>
              <w:pStyle w:val="TableParagraph"/>
              <w:spacing w:before="13"/>
              <w:ind w:left="25"/>
              <w:jc w:val="center"/>
              <w:rPr>
                <w:sz w:val="18"/>
              </w:rPr>
            </w:pPr>
            <w:r>
              <w:rPr>
                <w:sz w:val="18"/>
              </w:rPr>
              <w:t>-</w:t>
            </w:r>
          </w:p>
        </w:tc>
        <w:tc>
          <w:tcPr>
            <w:tcW w:w="89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line="254" w:lineRule="auto"/>
              <w:ind w:left="318" w:right="289"/>
              <w:jc w:val="both"/>
              <w:rPr>
                <w:sz w:val="18"/>
              </w:rPr>
            </w:pPr>
            <w:r>
              <w:rPr>
                <w:sz w:val="18"/>
              </w:rPr>
              <w:t>mA mA mA mA</w:t>
            </w:r>
          </w:p>
        </w:tc>
      </w:tr>
    </w:tbl>
    <w:p w:rsidR="006812D8" w:rsidRDefault="006812D8">
      <w:pPr>
        <w:pStyle w:val="a3"/>
        <w:spacing w:before="9"/>
        <w:rPr>
          <w:i/>
          <w:sz w:val="18"/>
        </w:rPr>
      </w:pPr>
    </w:p>
    <w:p w:rsidR="006812D8" w:rsidRDefault="00611355">
      <w:pPr>
        <w:pStyle w:val="4"/>
        <w:numPr>
          <w:ilvl w:val="2"/>
          <w:numId w:val="55"/>
        </w:numPr>
        <w:tabs>
          <w:tab w:val="left" w:pos="1098"/>
        </w:tabs>
        <w:ind w:left="1097" w:hanging="674"/>
      </w:pPr>
      <w:bookmarkStart w:id="35" w:name="2.5.2._Frequency_Synthesis"/>
      <w:bookmarkStart w:id="36" w:name="_bookmark22"/>
      <w:bookmarkStart w:id="37" w:name="_bookmark23"/>
      <w:bookmarkEnd w:id="35"/>
      <w:bookmarkEnd w:id="36"/>
      <w:bookmarkEnd w:id="37"/>
      <w:r>
        <w:t>Frequency</w:t>
      </w:r>
      <w:r>
        <w:rPr>
          <w:spacing w:val="-2"/>
        </w:rPr>
        <w:t xml:space="preserve"> </w:t>
      </w:r>
      <w:r>
        <w:t>Synthesis</w:t>
      </w:r>
    </w:p>
    <w:p w:rsidR="006812D8" w:rsidRDefault="00611355">
      <w:pPr>
        <w:pStyle w:val="5"/>
        <w:tabs>
          <w:tab w:val="left" w:pos="1415"/>
        </w:tabs>
        <w:spacing w:before="66"/>
        <w:jc w:val="left"/>
      </w:pPr>
      <w:bookmarkStart w:id="38" w:name="_bookmark24"/>
      <w:bookmarkEnd w:id="38"/>
      <w:r>
        <w:rPr>
          <w:spacing w:val="-5"/>
        </w:rPr>
        <w:t>Table</w:t>
      </w:r>
      <w:r>
        <w:t xml:space="preserve"> 7</w:t>
      </w:r>
      <w:r>
        <w:tab/>
        <w:t>Frequency Synthesizer Specification</w:t>
      </w:r>
    </w:p>
    <w:p w:rsidR="006812D8" w:rsidRDefault="006812D8">
      <w:pPr>
        <w:pStyle w:val="a3"/>
        <w:spacing w:before="4"/>
        <w:rPr>
          <w:i/>
          <w:sz w:val="22"/>
        </w:rPr>
      </w:pPr>
    </w:p>
    <w:tbl>
      <w:tblPr>
        <w:tblStyle w:val="TableNormal"/>
        <w:tblW w:w="0" w:type="auto"/>
        <w:tblInd w:w="5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195"/>
        <w:gridCol w:w="2810"/>
        <w:gridCol w:w="2880"/>
        <w:gridCol w:w="1133"/>
        <w:gridCol w:w="697"/>
        <w:gridCol w:w="1226"/>
        <w:gridCol w:w="666"/>
      </w:tblGrid>
      <w:tr w:rsidR="006812D8">
        <w:trPr>
          <w:trHeight w:val="430"/>
        </w:trPr>
        <w:tc>
          <w:tcPr>
            <w:tcW w:w="1195" w:type="dxa"/>
            <w:shd w:val="clear" w:color="auto" w:fill="005146"/>
          </w:tcPr>
          <w:p w:rsidR="006812D8" w:rsidRDefault="00611355">
            <w:pPr>
              <w:pStyle w:val="TableParagraph"/>
              <w:spacing w:before="96"/>
              <w:ind w:left="267"/>
              <w:rPr>
                <w:b/>
                <w:sz w:val="18"/>
              </w:rPr>
            </w:pPr>
            <w:r>
              <w:rPr>
                <w:b/>
                <w:color w:val="FFFFFF"/>
                <w:sz w:val="18"/>
              </w:rPr>
              <w:t>Symbol</w:t>
            </w:r>
          </w:p>
        </w:tc>
        <w:tc>
          <w:tcPr>
            <w:tcW w:w="2810" w:type="dxa"/>
            <w:tcBorders>
              <w:right w:val="single" w:sz="4" w:space="0" w:color="000000"/>
            </w:tcBorders>
            <w:shd w:val="clear" w:color="auto" w:fill="005146"/>
          </w:tcPr>
          <w:p w:rsidR="006812D8" w:rsidRDefault="00611355">
            <w:pPr>
              <w:pStyle w:val="TableParagraph"/>
              <w:spacing w:before="96"/>
              <w:ind w:left="906"/>
              <w:rPr>
                <w:b/>
                <w:sz w:val="18"/>
              </w:rPr>
            </w:pPr>
            <w:r>
              <w:rPr>
                <w:b/>
                <w:color w:val="FFFFFF"/>
                <w:sz w:val="18"/>
              </w:rPr>
              <w:t>Description</w:t>
            </w:r>
          </w:p>
        </w:tc>
        <w:tc>
          <w:tcPr>
            <w:tcW w:w="2880" w:type="dxa"/>
            <w:tcBorders>
              <w:left w:val="single" w:sz="4" w:space="0" w:color="000000"/>
              <w:right w:val="single" w:sz="4" w:space="0" w:color="000000"/>
            </w:tcBorders>
            <w:shd w:val="clear" w:color="auto" w:fill="005146"/>
          </w:tcPr>
          <w:p w:rsidR="006812D8" w:rsidRDefault="00611355">
            <w:pPr>
              <w:pStyle w:val="TableParagraph"/>
              <w:spacing w:before="96"/>
              <w:ind w:left="976"/>
              <w:rPr>
                <w:b/>
                <w:sz w:val="18"/>
              </w:rPr>
            </w:pPr>
            <w:r>
              <w:rPr>
                <w:b/>
                <w:color w:val="FFFFFF"/>
                <w:sz w:val="18"/>
              </w:rPr>
              <w:t>Conditions</w:t>
            </w:r>
          </w:p>
        </w:tc>
        <w:tc>
          <w:tcPr>
            <w:tcW w:w="1133" w:type="dxa"/>
            <w:tcBorders>
              <w:left w:val="single" w:sz="4" w:space="0" w:color="000000"/>
              <w:right w:val="single" w:sz="4" w:space="0" w:color="000000"/>
            </w:tcBorders>
            <w:shd w:val="clear" w:color="auto" w:fill="005146"/>
          </w:tcPr>
          <w:p w:rsidR="006812D8" w:rsidRDefault="00611355">
            <w:pPr>
              <w:pStyle w:val="TableParagraph"/>
              <w:spacing w:before="96"/>
              <w:ind w:left="130" w:right="110"/>
              <w:jc w:val="center"/>
              <w:rPr>
                <w:b/>
                <w:sz w:val="18"/>
              </w:rPr>
            </w:pPr>
            <w:r>
              <w:rPr>
                <w:b/>
                <w:color w:val="FFFFFF"/>
                <w:sz w:val="18"/>
              </w:rPr>
              <w:t>Min</w:t>
            </w:r>
          </w:p>
        </w:tc>
        <w:tc>
          <w:tcPr>
            <w:tcW w:w="697" w:type="dxa"/>
            <w:tcBorders>
              <w:left w:val="single" w:sz="4" w:space="0" w:color="000000"/>
              <w:right w:val="single" w:sz="4" w:space="0" w:color="000000"/>
            </w:tcBorders>
            <w:shd w:val="clear" w:color="auto" w:fill="005146"/>
          </w:tcPr>
          <w:p w:rsidR="006812D8" w:rsidRDefault="00611355">
            <w:pPr>
              <w:pStyle w:val="TableParagraph"/>
              <w:spacing w:before="96"/>
              <w:ind w:left="153" w:right="132"/>
              <w:jc w:val="center"/>
              <w:rPr>
                <w:b/>
                <w:sz w:val="18"/>
              </w:rPr>
            </w:pPr>
            <w:r>
              <w:rPr>
                <w:b/>
                <w:color w:val="FFFFFF"/>
                <w:sz w:val="18"/>
              </w:rPr>
              <w:t>Typ</w:t>
            </w:r>
          </w:p>
        </w:tc>
        <w:tc>
          <w:tcPr>
            <w:tcW w:w="1226" w:type="dxa"/>
            <w:tcBorders>
              <w:left w:val="single" w:sz="4" w:space="0" w:color="000000"/>
              <w:right w:val="single" w:sz="4" w:space="0" w:color="000000"/>
            </w:tcBorders>
            <w:shd w:val="clear" w:color="auto" w:fill="005146"/>
          </w:tcPr>
          <w:p w:rsidR="006812D8" w:rsidRDefault="00611355">
            <w:pPr>
              <w:pStyle w:val="TableParagraph"/>
              <w:spacing w:before="96"/>
              <w:ind w:left="318" w:right="296"/>
              <w:jc w:val="center"/>
              <w:rPr>
                <w:b/>
                <w:sz w:val="18"/>
              </w:rPr>
            </w:pPr>
            <w:r>
              <w:rPr>
                <w:b/>
                <w:color w:val="FFFFFF"/>
                <w:sz w:val="18"/>
              </w:rPr>
              <w:t>Max</w:t>
            </w:r>
          </w:p>
        </w:tc>
        <w:tc>
          <w:tcPr>
            <w:tcW w:w="666" w:type="dxa"/>
            <w:tcBorders>
              <w:left w:val="single" w:sz="4" w:space="0" w:color="000000"/>
            </w:tcBorders>
            <w:shd w:val="clear" w:color="auto" w:fill="005146"/>
          </w:tcPr>
          <w:p w:rsidR="006812D8" w:rsidRDefault="00611355">
            <w:pPr>
              <w:pStyle w:val="TableParagraph"/>
              <w:spacing w:before="96"/>
              <w:ind w:left="143" w:right="112"/>
              <w:jc w:val="center"/>
              <w:rPr>
                <w:b/>
                <w:sz w:val="18"/>
              </w:rPr>
            </w:pPr>
            <w:r>
              <w:rPr>
                <w:b/>
                <w:color w:val="FFFFFF"/>
                <w:sz w:val="18"/>
              </w:rPr>
              <w:t>Unit</w:t>
            </w:r>
          </w:p>
        </w:tc>
      </w:tr>
      <w:tr w:rsidR="006812D8">
        <w:trPr>
          <w:trHeight w:val="798"/>
        </w:trPr>
        <w:tc>
          <w:tcPr>
            <w:tcW w:w="1195" w:type="dxa"/>
            <w:tcBorders>
              <w:left w:val="single" w:sz="4" w:space="0" w:color="000000"/>
              <w:bottom w:val="single" w:sz="4" w:space="0" w:color="000000"/>
              <w:right w:val="single" w:sz="4" w:space="0" w:color="000000"/>
            </w:tcBorders>
          </w:tcPr>
          <w:p w:rsidR="006812D8" w:rsidRDefault="006812D8">
            <w:pPr>
              <w:pStyle w:val="TableParagraph"/>
              <w:spacing w:before="10"/>
              <w:rPr>
                <w:i/>
                <w:sz w:val="23"/>
              </w:rPr>
            </w:pPr>
          </w:p>
          <w:p w:rsidR="006812D8" w:rsidRDefault="00611355">
            <w:pPr>
              <w:pStyle w:val="TableParagraph"/>
              <w:ind w:left="125"/>
              <w:rPr>
                <w:sz w:val="18"/>
              </w:rPr>
            </w:pPr>
            <w:r>
              <w:rPr>
                <w:sz w:val="18"/>
              </w:rPr>
              <w:t>FR</w:t>
            </w:r>
          </w:p>
        </w:tc>
        <w:tc>
          <w:tcPr>
            <w:tcW w:w="2810" w:type="dxa"/>
            <w:tcBorders>
              <w:left w:val="single" w:sz="4" w:space="0" w:color="000000"/>
              <w:bottom w:val="single" w:sz="4" w:space="0" w:color="000000"/>
              <w:right w:val="single" w:sz="4" w:space="0" w:color="000000"/>
            </w:tcBorders>
          </w:tcPr>
          <w:p w:rsidR="006812D8" w:rsidRDefault="006812D8">
            <w:pPr>
              <w:pStyle w:val="TableParagraph"/>
              <w:spacing w:before="10"/>
              <w:rPr>
                <w:i/>
                <w:sz w:val="23"/>
              </w:rPr>
            </w:pPr>
          </w:p>
          <w:p w:rsidR="006812D8" w:rsidRDefault="00611355">
            <w:pPr>
              <w:pStyle w:val="TableParagraph"/>
              <w:ind w:left="125"/>
              <w:rPr>
                <w:sz w:val="18"/>
              </w:rPr>
            </w:pPr>
            <w:r>
              <w:rPr>
                <w:sz w:val="18"/>
              </w:rPr>
              <w:t>Synthesizer frequency range</w:t>
            </w:r>
          </w:p>
        </w:tc>
        <w:tc>
          <w:tcPr>
            <w:tcW w:w="2880" w:type="dxa"/>
            <w:tcBorders>
              <w:left w:val="single" w:sz="4" w:space="0" w:color="000000"/>
              <w:bottom w:val="single" w:sz="4" w:space="0" w:color="000000"/>
              <w:right w:val="single" w:sz="4" w:space="0" w:color="000000"/>
            </w:tcBorders>
          </w:tcPr>
          <w:p w:rsidR="006812D8" w:rsidRDefault="00611355">
            <w:pPr>
              <w:pStyle w:val="TableParagraph"/>
              <w:spacing w:before="55"/>
              <w:ind w:right="103"/>
              <w:jc w:val="right"/>
              <w:rPr>
                <w:sz w:val="18"/>
              </w:rPr>
            </w:pPr>
            <w:r>
              <w:rPr>
                <w:sz w:val="18"/>
              </w:rPr>
              <w:t>Band</w:t>
            </w:r>
            <w:r>
              <w:rPr>
                <w:spacing w:val="-4"/>
                <w:sz w:val="18"/>
              </w:rPr>
              <w:t xml:space="preserve"> </w:t>
            </w:r>
            <w:r>
              <w:rPr>
                <w:sz w:val="18"/>
              </w:rPr>
              <w:t>3</w:t>
            </w:r>
          </w:p>
          <w:p w:rsidR="006812D8" w:rsidRDefault="00611355">
            <w:pPr>
              <w:pStyle w:val="TableParagraph"/>
              <w:tabs>
                <w:tab w:val="left" w:pos="2072"/>
              </w:tabs>
              <w:spacing w:before="13"/>
              <w:ind w:right="102"/>
              <w:jc w:val="right"/>
              <w:rPr>
                <w:sz w:val="18"/>
              </w:rPr>
            </w:pPr>
            <w:r>
              <w:rPr>
                <w:sz w:val="18"/>
              </w:rPr>
              <w:t>Programmable</w:t>
            </w:r>
            <w:r>
              <w:rPr>
                <w:sz w:val="18"/>
              </w:rPr>
              <w:tab/>
              <w:t>Band</w:t>
            </w:r>
            <w:r>
              <w:rPr>
                <w:spacing w:val="-6"/>
                <w:sz w:val="18"/>
              </w:rPr>
              <w:t xml:space="preserve"> </w:t>
            </w:r>
            <w:r>
              <w:rPr>
                <w:sz w:val="18"/>
              </w:rPr>
              <w:t>2</w:t>
            </w:r>
          </w:p>
          <w:p w:rsidR="006812D8" w:rsidRDefault="00611355">
            <w:pPr>
              <w:pStyle w:val="TableParagraph"/>
              <w:tabs>
                <w:tab w:val="left" w:pos="2075"/>
              </w:tabs>
              <w:spacing w:before="12"/>
              <w:ind w:right="102"/>
              <w:jc w:val="right"/>
              <w:rPr>
                <w:sz w:val="18"/>
              </w:rPr>
            </w:pPr>
            <w:r>
              <w:rPr>
                <w:sz w:val="18"/>
              </w:rPr>
              <w:t>(*for</w:t>
            </w:r>
            <w:r>
              <w:rPr>
                <w:spacing w:val="-8"/>
                <w:sz w:val="18"/>
              </w:rPr>
              <w:t xml:space="preserve"> </w:t>
            </w:r>
            <w:r>
              <w:rPr>
                <w:sz w:val="18"/>
              </w:rPr>
              <w:t>SX1279)</w:t>
            </w:r>
            <w:r>
              <w:rPr>
                <w:sz w:val="18"/>
              </w:rPr>
              <w:tab/>
              <w:t>Band</w:t>
            </w:r>
            <w:r>
              <w:rPr>
                <w:spacing w:val="-8"/>
                <w:sz w:val="18"/>
              </w:rPr>
              <w:t xml:space="preserve"> </w:t>
            </w:r>
            <w:r>
              <w:rPr>
                <w:sz w:val="18"/>
              </w:rPr>
              <w:t>1</w:t>
            </w:r>
          </w:p>
        </w:tc>
        <w:tc>
          <w:tcPr>
            <w:tcW w:w="1133" w:type="dxa"/>
            <w:tcBorders>
              <w:left w:val="single" w:sz="4" w:space="0" w:color="000000"/>
              <w:bottom w:val="single" w:sz="4" w:space="0" w:color="000000"/>
              <w:right w:val="single" w:sz="4" w:space="0" w:color="000000"/>
            </w:tcBorders>
          </w:tcPr>
          <w:p w:rsidR="006812D8" w:rsidRDefault="00611355">
            <w:pPr>
              <w:pStyle w:val="TableParagraph"/>
              <w:spacing w:before="55"/>
              <w:ind w:left="130" w:right="110"/>
              <w:jc w:val="center"/>
              <w:rPr>
                <w:sz w:val="18"/>
              </w:rPr>
            </w:pPr>
            <w:r>
              <w:rPr>
                <w:sz w:val="18"/>
              </w:rPr>
              <w:t>137</w:t>
            </w:r>
          </w:p>
          <w:p w:rsidR="006812D8" w:rsidRDefault="00611355">
            <w:pPr>
              <w:pStyle w:val="TableParagraph"/>
              <w:spacing w:before="13"/>
              <w:ind w:left="130" w:right="110"/>
              <w:jc w:val="center"/>
              <w:rPr>
                <w:sz w:val="18"/>
              </w:rPr>
            </w:pPr>
            <w:r>
              <w:rPr>
                <w:sz w:val="18"/>
              </w:rPr>
              <w:t>410</w:t>
            </w:r>
          </w:p>
          <w:p w:rsidR="006812D8" w:rsidRDefault="00611355">
            <w:pPr>
              <w:pStyle w:val="TableParagraph"/>
              <w:spacing w:before="12"/>
              <w:ind w:left="130" w:right="111"/>
              <w:jc w:val="center"/>
              <w:rPr>
                <w:sz w:val="18"/>
              </w:rPr>
            </w:pPr>
            <w:r>
              <w:rPr>
                <w:sz w:val="18"/>
              </w:rPr>
              <w:t>862 (*779)</w:t>
            </w:r>
          </w:p>
        </w:tc>
        <w:tc>
          <w:tcPr>
            <w:tcW w:w="697" w:type="dxa"/>
            <w:tcBorders>
              <w:left w:val="single" w:sz="4" w:space="0" w:color="000000"/>
              <w:bottom w:val="single" w:sz="4" w:space="0" w:color="000000"/>
              <w:right w:val="single" w:sz="4" w:space="0" w:color="000000"/>
            </w:tcBorders>
          </w:tcPr>
          <w:p w:rsidR="006812D8" w:rsidRDefault="00611355">
            <w:pPr>
              <w:pStyle w:val="TableParagraph"/>
              <w:spacing w:before="55"/>
              <w:ind w:left="20"/>
              <w:jc w:val="center"/>
              <w:rPr>
                <w:sz w:val="18"/>
              </w:rPr>
            </w:pPr>
            <w:r>
              <w:rPr>
                <w:sz w:val="18"/>
              </w:rPr>
              <w:t>-</w:t>
            </w:r>
          </w:p>
          <w:p w:rsidR="006812D8" w:rsidRDefault="00611355">
            <w:pPr>
              <w:pStyle w:val="TableParagraph"/>
              <w:spacing w:before="13"/>
              <w:ind w:left="20"/>
              <w:jc w:val="center"/>
              <w:rPr>
                <w:sz w:val="18"/>
              </w:rPr>
            </w:pPr>
            <w:r>
              <w:rPr>
                <w:sz w:val="18"/>
              </w:rPr>
              <w:t>-</w:t>
            </w:r>
          </w:p>
          <w:p w:rsidR="006812D8" w:rsidRDefault="00611355">
            <w:pPr>
              <w:pStyle w:val="TableParagraph"/>
              <w:spacing w:before="12"/>
              <w:ind w:left="20"/>
              <w:jc w:val="center"/>
              <w:rPr>
                <w:sz w:val="18"/>
              </w:rPr>
            </w:pPr>
            <w:r>
              <w:rPr>
                <w:sz w:val="18"/>
              </w:rPr>
              <w:t>-</w:t>
            </w:r>
          </w:p>
        </w:tc>
        <w:tc>
          <w:tcPr>
            <w:tcW w:w="1226" w:type="dxa"/>
            <w:tcBorders>
              <w:left w:val="single" w:sz="4" w:space="0" w:color="000000"/>
              <w:bottom w:val="single" w:sz="4" w:space="0" w:color="000000"/>
              <w:right w:val="single" w:sz="4" w:space="0" w:color="000000"/>
            </w:tcBorders>
          </w:tcPr>
          <w:p w:rsidR="006812D8" w:rsidRDefault="00611355">
            <w:pPr>
              <w:pStyle w:val="TableParagraph"/>
              <w:spacing w:before="55"/>
              <w:ind w:left="199"/>
              <w:rPr>
                <w:sz w:val="18"/>
              </w:rPr>
            </w:pPr>
            <w:r>
              <w:rPr>
                <w:sz w:val="18"/>
              </w:rPr>
              <w:t>175</w:t>
            </w:r>
            <w:r>
              <w:rPr>
                <w:spacing w:val="-7"/>
                <w:sz w:val="18"/>
              </w:rPr>
              <w:t xml:space="preserve"> </w:t>
            </w:r>
            <w:r>
              <w:rPr>
                <w:sz w:val="18"/>
              </w:rPr>
              <w:t>(*160)</w:t>
            </w:r>
          </w:p>
          <w:p w:rsidR="006812D8" w:rsidRDefault="00611355">
            <w:pPr>
              <w:pStyle w:val="TableParagraph"/>
              <w:spacing w:before="13"/>
              <w:ind w:left="199"/>
              <w:rPr>
                <w:sz w:val="18"/>
              </w:rPr>
            </w:pPr>
            <w:r>
              <w:rPr>
                <w:sz w:val="18"/>
              </w:rPr>
              <w:t>525</w:t>
            </w:r>
            <w:r>
              <w:rPr>
                <w:spacing w:val="-7"/>
                <w:sz w:val="18"/>
              </w:rPr>
              <w:t xml:space="preserve"> </w:t>
            </w:r>
            <w:r>
              <w:rPr>
                <w:sz w:val="18"/>
              </w:rPr>
              <w:t>(*480)</w:t>
            </w:r>
          </w:p>
          <w:p w:rsidR="006812D8" w:rsidRDefault="00611355">
            <w:pPr>
              <w:pStyle w:val="TableParagraph"/>
              <w:spacing w:before="12"/>
              <w:ind w:left="149"/>
              <w:rPr>
                <w:sz w:val="18"/>
              </w:rPr>
            </w:pPr>
            <w:r>
              <w:rPr>
                <w:sz w:val="18"/>
              </w:rPr>
              <w:t>1020 (*960)</w:t>
            </w:r>
          </w:p>
        </w:tc>
        <w:tc>
          <w:tcPr>
            <w:tcW w:w="666" w:type="dxa"/>
            <w:tcBorders>
              <w:left w:val="single" w:sz="4" w:space="0" w:color="000000"/>
              <w:bottom w:val="single" w:sz="4" w:space="0" w:color="000000"/>
              <w:right w:val="single" w:sz="4" w:space="0" w:color="000000"/>
            </w:tcBorders>
          </w:tcPr>
          <w:p w:rsidR="006812D8" w:rsidRDefault="006812D8">
            <w:pPr>
              <w:pStyle w:val="TableParagraph"/>
              <w:spacing w:before="10"/>
              <w:rPr>
                <w:i/>
                <w:sz w:val="23"/>
              </w:rPr>
            </w:pPr>
          </w:p>
          <w:p w:rsidR="006812D8" w:rsidRDefault="00611355">
            <w:pPr>
              <w:pStyle w:val="TableParagraph"/>
              <w:ind w:left="134" w:right="111"/>
              <w:jc w:val="center"/>
              <w:rPr>
                <w:sz w:val="18"/>
              </w:rPr>
            </w:pPr>
            <w:r>
              <w:rPr>
                <w:sz w:val="18"/>
              </w:rPr>
              <w:t>MHz</w:t>
            </w:r>
          </w:p>
        </w:tc>
      </w:tr>
      <w:tr w:rsidR="006812D8">
        <w:trPr>
          <w:trHeight w:val="449"/>
        </w:trPr>
        <w:tc>
          <w:tcPr>
            <w:tcW w:w="119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25"/>
              <w:rPr>
                <w:sz w:val="18"/>
              </w:rPr>
            </w:pPr>
            <w:r>
              <w:rPr>
                <w:sz w:val="18"/>
              </w:rPr>
              <w:t>FXOSC</w:t>
            </w:r>
          </w:p>
        </w:tc>
        <w:tc>
          <w:tcPr>
            <w:tcW w:w="28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25"/>
              <w:rPr>
                <w:sz w:val="18"/>
              </w:rPr>
            </w:pPr>
            <w:r>
              <w:rPr>
                <w:sz w:val="18"/>
              </w:rPr>
              <w:t>Crystal oscillator frequency</w:t>
            </w:r>
          </w:p>
        </w:tc>
        <w:tc>
          <w:tcPr>
            <w:tcW w:w="288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rFonts w:ascii="Times New Roman"/>
                <w:sz w:val="18"/>
              </w:rPr>
            </w:pPr>
          </w:p>
        </w:tc>
        <w:tc>
          <w:tcPr>
            <w:tcW w:w="113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21"/>
              <w:jc w:val="center"/>
              <w:rPr>
                <w:sz w:val="18"/>
              </w:rPr>
            </w:pPr>
            <w:r>
              <w:rPr>
                <w:sz w:val="18"/>
              </w:rPr>
              <w:t>-</w:t>
            </w:r>
          </w:p>
        </w:tc>
        <w:tc>
          <w:tcPr>
            <w:tcW w:w="69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53" w:right="133"/>
              <w:jc w:val="center"/>
              <w:rPr>
                <w:sz w:val="18"/>
              </w:rPr>
            </w:pPr>
            <w:r>
              <w:rPr>
                <w:sz w:val="18"/>
              </w:rPr>
              <w:t>32</w:t>
            </w:r>
          </w:p>
        </w:tc>
        <w:tc>
          <w:tcPr>
            <w:tcW w:w="122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21"/>
              <w:jc w:val="center"/>
              <w:rPr>
                <w:sz w:val="18"/>
              </w:rPr>
            </w:pPr>
            <w:r>
              <w:rPr>
                <w:sz w:val="18"/>
              </w:rPr>
              <w:t>-</w:t>
            </w:r>
          </w:p>
        </w:tc>
        <w:tc>
          <w:tcPr>
            <w:tcW w:w="6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34" w:right="111"/>
              <w:jc w:val="center"/>
              <w:rPr>
                <w:sz w:val="18"/>
              </w:rPr>
            </w:pPr>
            <w:r>
              <w:rPr>
                <w:sz w:val="18"/>
              </w:rPr>
              <w:t>MHz</w:t>
            </w:r>
          </w:p>
        </w:tc>
      </w:tr>
      <w:tr w:rsidR="006812D8">
        <w:trPr>
          <w:trHeight w:val="450"/>
        </w:trPr>
        <w:tc>
          <w:tcPr>
            <w:tcW w:w="119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125"/>
              <w:rPr>
                <w:sz w:val="18"/>
              </w:rPr>
            </w:pPr>
            <w:r>
              <w:rPr>
                <w:sz w:val="18"/>
              </w:rPr>
              <w:t>TS_OSC</w:t>
            </w:r>
          </w:p>
        </w:tc>
        <w:tc>
          <w:tcPr>
            <w:tcW w:w="28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125"/>
              <w:rPr>
                <w:sz w:val="18"/>
              </w:rPr>
            </w:pPr>
            <w:r>
              <w:rPr>
                <w:sz w:val="18"/>
              </w:rPr>
              <w:t>Crystal oscillator wake-up time</w:t>
            </w:r>
          </w:p>
        </w:tc>
        <w:tc>
          <w:tcPr>
            <w:tcW w:w="288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rFonts w:ascii="Times New Roman"/>
                <w:sz w:val="18"/>
              </w:rPr>
            </w:pPr>
          </w:p>
        </w:tc>
        <w:tc>
          <w:tcPr>
            <w:tcW w:w="113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21"/>
              <w:jc w:val="center"/>
              <w:rPr>
                <w:sz w:val="18"/>
              </w:rPr>
            </w:pPr>
            <w:r>
              <w:rPr>
                <w:sz w:val="18"/>
              </w:rPr>
              <w:t>-</w:t>
            </w:r>
          </w:p>
        </w:tc>
        <w:tc>
          <w:tcPr>
            <w:tcW w:w="69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153" w:right="133"/>
              <w:jc w:val="center"/>
              <w:rPr>
                <w:sz w:val="18"/>
              </w:rPr>
            </w:pPr>
            <w:r>
              <w:rPr>
                <w:sz w:val="18"/>
              </w:rPr>
              <w:t>250</w:t>
            </w:r>
          </w:p>
        </w:tc>
        <w:tc>
          <w:tcPr>
            <w:tcW w:w="122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21"/>
              <w:jc w:val="center"/>
              <w:rPr>
                <w:sz w:val="18"/>
              </w:rPr>
            </w:pPr>
            <w:r>
              <w:rPr>
                <w:sz w:val="18"/>
              </w:rPr>
              <w:t>-</w:t>
            </w:r>
          </w:p>
        </w:tc>
        <w:tc>
          <w:tcPr>
            <w:tcW w:w="6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134" w:right="111"/>
              <w:jc w:val="center"/>
              <w:rPr>
                <w:sz w:val="18"/>
              </w:rPr>
            </w:pPr>
            <w:r>
              <w:rPr>
                <w:sz w:val="18"/>
              </w:rPr>
              <w:t>us</w:t>
            </w:r>
          </w:p>
        </w:tc>
      </w:tr>
      <w:tr w:rsidR="006812D8">
        <w:trPr>
          <w:trHeight w:val="589"/>
        </w:trPr>
        <w:tc>
          <w:tcPr>
            <w:tcW w:w="119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5"/>
              <w:ind w:left="125"/>
              <w:rPr>
                <w:sz w:val="18"/>
              </w:rPr>
            </w:pPr>
            <w:r>
              <w:rPr>
                <w:sz w:val="18"/>
              </w:rPr>
              <w:t>TS_FS</w:t>
            </w:r>
          </w:p>
        </w:tc>
        <w:tc>
          <w:tcPr>
            <w:tcW w:w="28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line="254" w:lineRule="auto"/>
              <w:ind w:left="125"/>
              <w:rPr>
                <w:sz w:val="18"/>
              </w:rPr>
            </w:pPr>
            <w:r>
              <w:rPr>
                <w:sz w:val="18"/>
              </w:rPr>
              <w:t>Frequency synthesizer wake-up time to PllLock signal</w:t>
            </w:r>
          </w:p>
        </w:tc>
        <w:tc>
          <w:tcPr>
            <w:tcW w:w="288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5"/>
              <w:ind w:left="125"/>
              <w:rPr>
                <w:sz w:val="18"/>
              </w:rPr>
            </w:pPr>
            <w:r>
              <w:rPr>
                <w:sz w:val="18"/>
              </w:rPr>
              <w:t>From Standby mode</w:t>
            </w:r>
          </w:p>
        </w:tc>
        <w:tc>
          <w:tcPr>
            <w:tcW w:w="113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5"/>
              <w:ind w:left="21"/>
              <w:jc w:val="center"/>
              <w:rPr>
                <w:sz w:val="18"/>
              </w:rPr>
            </w:pPr>
            <w:r>
              <w:rPr>
                <w:sz w:val="18"/>
              </w:rPr>
              <w:t>-</w:t>
            </w:r>
          </w:p>
        </w:tc>
        <w:tc>
          <w:tcPr>
            <w:tcW w:w="69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5"/>
              <w:ind w:left="153" w:right="133"/>
              <w:jc w:val="center"/>
              <w:rPr>
                <w:sz w:val="18"/>
              </w:rPr>
            </w:pPr>
            <w:r>
              <w:rPr>
                <w:sz w:val="18"/>
              </w:rPr>
              <w:t>60</w:t>
            </w:r>
          </w:p>
        </w:tc>
        <w:tc>
          <w:tcPr>
            <w:tcW w:w="122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5"/>
              <w:ind w:left="21"/>
              <w:jc w:val="center"/>
              <w:rPr>
                <w:sz w:val="18"/>
              </w:rPr>
            </w:pPr>
            <w:r>
              <w:rPr>
                <w:color w:val="0000FF"/>
                <w:sz w:val="18"/>
              </w:rPr>
              <w:t>-</w:t>
            </w:r>
          </w:p>
        </w:tc>
        <w:tc>
          <w:tcPr>
            <w:tcW w:w="6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5"/>
              <w:ind w:left="134" w:right="111"/>
              <w:jc w:val="center"/>
              <w:rPr>
                <w:sz w:val="18"/>
              </w:rPr>
            </w:pPr>
            <w:r>
              <w:rPr>
                <w:sz w:val="18"/>
              </w:rPr>
              <w:t>us</w:t>
            </w:r>
          </w:p>
        </w:tc>
      </w:tr>
    </w:tbl>
    <w:p w:rsidR="006812D8" w:rsidRDefault="006812D8">
      <w:pPr>
        <w:jc w:val="center"/>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70"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9"/>
        <w:rPr>
          <w:i/>
          <w:sz w:val="28"/>
        </w:rPr>
      </w:pPr>
    </w:p>
    <w:tbl>
      <w:tblPr>
        <w:tblStyle w:val="TableNormal"/>
        <w:tblW w:w="0" w:type="auto"/>
        <w:tblInd w:w="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95"/>
        <w:gridCol w:w="2810"/>
        <w:gridCol w:w="2880"/>
        <w:gridCol w:w="1133"/>
        <w:gridCol w:w="697"/>
        <w:gridCol w:w="1226"/>
        <w:gridCol w:w="666"/>
      </w:tblGrid>
      <w:tr w:rsidR="006812D8">
        <w:trPr>
          <w:trHeight w:val="1770"/>
        </w:trPr>
        <w:tc>
          <w:tcPr>
            <w:tcW w:w="1195" w:type="dxa"/>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8"/>
              <w:rPr>
                <w:i/>
                <w:sz w:val="26"/>
              </w:rPr>
            </w:pPr>
          </w:p>
          <w:p w:rsidR="006812D8" w:rsidRDefault="00611355">
            <w:pPr>
              <w:pStyle w:val="TableParagraph"/>
              <w:ind w:left="119"/>
              <w:rPr>
                <w:sz w:val="18"/>
              </w:rPr>
            </w:pPr>
            <w:r>
              <w:rPr>
                <w:sz w:val="18"/>
              </w:rPr>
              <w:t>TS_HOP</w:t>
            </w:r>
          </w:p>
        </w:tc>
        <w:tc>
          <w:tcPr>
            <w:tcW w:w="2810" w:type="dxa"/>
          </w:tcPr>
          <w:p w:rsidR="006812D8" w:rsidRDefault="006812D8">
            <w:pPr>
              <w:pStyle w:val="TableParagraph"/>
              <w:rPr>
                <w:i/>
                <w:sz w:val="20"/>
              </w:rPr>
            </w:pPr>
          </w:p>
          <w:p w:rsidR="006812D8" w:rsidRDefault="006812D8">
            <w:pPr>
              <w:pStyle w:val="TableParagraph"/>
              <w:spacing w:before="5"/>
              <w:rPr>
                <w:i/>
                <w:sz w:val="27"/>
              </w:rPr>
            </w:pPr>
          </w:p>
          <w:p w:rsidR="006812D8" w:rsidRDefault="00611355">
            <w:pPr>
              <w:pStyle w:val="TableParagraph"/>
              <w:spacing w:line="254" w:lineRule="auto"/>
              <w:ind w:left="120"/>
              <w:rPr>
                <w:sz w:val="18"/>
              </w:rPr>
            </w:pPr>
            <w:r>
              <w:rPr>
                <w:sz w:val="18"/>
              </w:rPr>
              <w:t>Frequency synthesizer hop time at most 10 kHz away from the target frequency</w:t>
            </w:r>
          </w:p>
        </w:tc>
        <w:tc>
          <w:tcPr>
            <w:tcW w:w="2880" w:type="dxa"/>
          </w:tcPr>
          <w:p w:rsidR="006812D8" w:rsidRDefault="00611355">
            <w:pPr>
              <w:pStyle w:val="TableParagraph"/>
              <w:spacing w:before="107"/>
              <w:ind w:right="109"/>
              <w:jc w:val="right"/>
              <w:rPr>
                <w:sz w:val="18"/>
              </w:rPr>
            </w:pPr>
            <w:r>
              <w:rPr>
                <w:sz w:val="18"/>
              </w:rPr>
              <w:t>200 kHz</w:t>
            </w:r>
            <w:r>
              <w:rPr>
                <w:spacing w:val="-9"/>
                <w:sz w:val="18"/>
              </w:rPr>
              <w:t xml:space="preserve"> </w:t>
            </w:r>
            <w:r>
              <w:rPr>
                <w:sz w:val="18"/>
              </w:rPr>
              <w:t>step</w:t>
            </w:r>
          </w:p>
          <w:p w:rsidR="006812D8" w:rsidRDefault="00611355">
            <w:pPr>
              <w:pStyle w:val="TableParagraph"/>
              <w:spacing w:before="12"/>
              <w:ind w:right="108"/>
              <w:jc w:val="right"/>
              <w:rPr>
                <w:sz w:val="18"/>
              </w:rPr>
            </w:pPr>
            <w:r>
              <w:rPr>
                <w:sz w:val="18"/>
              </w:rPr>
              <w:t>1 MHz</w:t>
            </w:r>
            <w:r>
              <w:rPr>
                <w:spacing w:val="-7"/>
                <w:sz w:val="18"/>
              </w:rPr>
              <w:t xml:space="preserve"> </w:t>
            </w:r>
            <w:r>
              <w:rPr>
                <w:sz w:val="18"/>
              </w:rPr>
              <w:t>step</w:t>
            </w:r>
          </w:p>
          <w:p w:rsidR="006812D8" w:rsidRDefault="00611355">
            <w:pPr>
              <w:pStyle w:val="TableParagraph"/>
              <w:spacing w:before="13"/>
              <w:ind w:right="108"/>
              <w:jc w:val="right"/>
              <w:rPr>
                <w:sz w:val="18"/>
              </w:rPr>
            </w:pPr>
            <w:r>
              <w:rPr>
                <w:sz w:val="18"/>
              </w:rPr>
              <w:t>5 MHz</w:t>
            </w:r>
            <w:r>
              <w:rPr>
                <w:spacing w:val="-7"/>
                <w:sz w:val="18"/>
              </w:rPr>
              <w:t xml:space="preserve"> </w:t>
            </w:r>
            <w:r>
              <w:rPr>
                <w:sz w:val="18"/>
              </w:rPr>
              <w:t>step</w:t>
            </w:r>
          </w:p>
          <w:p w:rsidR="006812D8" w:rsidRDefault="00611355">
            <w:pPr>
              <w:pStyle w:val="TableParagraph"/>
              <w:spacing w:before="14"/>
              <w:ind w:right="108"/>
              <w:jc w:val="right"/>
              <w:rPr>
                <w:sz w:val="18"/>
              </w:rPr>
            </w:pPr>
            <w:r>
              <w:rPr>
                <w:sz w:val="18"/>
              </w:rPr>
              <w:t>7 MHz</w:t>
            </w:r>
            <w:r>
              <w:rPr>
                <w:spacing w:val="-7"/>
                <w:sz w:val="18"/>
              </w:rPr>
              <w:t xml:space="preserve"> </w:t>
            </w:r>
            <w:r>
              <w:rPr>
                <w:sz w:val="18"/>
              </w:rPr>
              <w:t>step</w:t>
            </w:r>
          </w:p>
          <w:p w:rsidR="006812D8" w:rsidRDefault="00611355">
            <w:pPr>
              <w:pStyle w:val="TableParagraph"/>
              <w:spacing w:before="12"/>
              <w:ind w:right="108"/>
              <w:jc w:val="right"/>
              <w:rPr>
                <w:sz w:val="18"/>
              </w:rPr>
            </w:pPr>
            <w:r>
              <w:rPr>
                <w:sz w:val="18"/>
              </w:rPr>
              <w:t>12 MHz</w:t>
            </w:r>
            <w:r>
              <w:rPr>
                <w:spacing w:val="-8"/>
                <w:sz w:val="18"/>
              </w:rPr>
              <w:t xml:space="preserve"> </w:t>
            </w:r>
            <w:r>
              <w:rPr>
                <w:sz w:val="18"/>
              </w:rPr>
              <w:t>step</w:t>
            </w:r>
          </w:p>
          <w:p w:rsidR="006812D8" w:rsidRDefault="00611355">
            <w:pPr>
              <w:pStyle w:val="TableParagraph"/>
              <w:spacing w:before="13"/>
              <w:ind w:right="108"/>
              <w:jc w:val="right"/>
              <w:rPr>
                <w:sz w:val="18"/>
              </w:rPr>
            </w:pPr>
            <w:r>
              <w:rPr>
                <w:sz w:val="18"/>
              </w:rPr>
              <w:t>20 MHz</w:t>
            </w:r>
            <w:r>
              <w:rPr>
                <w:spacing w:val="-8"/>
                <w:sz w:val="18"/>
              </w:rPr>
              <w:t xml:space="preserve"> </w:t>
            </w:r>
            <w:r>
              <w:rPr>
                <w:sz w:val="18"/>
              </w:rPr>
              <w:t>step</w:t>
            </w:r>
          </w:p>
          <w:p w:rsidR="006812D8" w:rsidRDefault="00611355">
            <w:pPr>
              <w:pStyle w:val="TableParagraph"/>
              <w:spacing w:before="14"/>
              <w:ind w:right="108"/>
              <w:jc w:val="right"/>
              <w:rPr>
                <w:sz w:val="18"/>
              </w:rPr>
            </w:pPr>
            <w:r>
              <w:rPr>
                <w:sz w:val="18"/>
              </w:rPr>
              <w:t>25 MHz</w:t>
            </w:r>
            <w:r>
              <w:rPr>
                <w:spacing w:val="-8"/>
                <w:sz w:val="18"/>
              </w:rPr>
              <w:t xml:space="preserve"> </w:t>
            </w:r>
            <w:r>
              <w:rPr>
                <w:sz w:val="18"/>
              </w:rPr>
              <w:t>step</w:t>
            </w:r>
          </w:p>
        </w:tc>
        <w:tc>
          <w:tcPr>
            <w:tcW w:w="1133" w:type="dxa"/>
          </w:tcPr>
          <w:p w:rsidR="006812D8" w:rsidRDefault="00611355">
            <w:pPr>
              <w:pStyle w:val="TableParagraph"/>
              <w:spacing w:before="107"/>
              <w:ind w:left="10"/>
              <w:jc w:val="center"/>
              <w:rPr>
                <w:sz w:val="18"/>
              </w:rPr>
            </w:pPr>
            <w:r>
              <w:rPr>
                <w:sz w:val="18"/>
              </w:rPr>
              <w:t>-</w:t>
            </w:r>
          </w:p>
          <w:p w:rsidR="006812D8" w:rsidRDefault="00611355">
            <w:pPr>
              <w:pStyle w:val="TableParagraph"/>
              <w:spacing w:before="12"/>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4"/>
              <w:ind w:left="10"/>
              <w:jc w:val="center"/>
              <w:rPr>
                <w:sz w:val="18"/>
              </w:rPr>
            </w:pPr>
            <w:r>
              <w:rPr>
                <w:sz w:val="18"/>
              </w:rPr>
              <w:t>-</w:t>
            </w:r>
          </w:p>
          <w:p w:rsidR="006812D8" w:rsidRDefault="00611355">
            <w:pPr>
              <w:pStyle w:val="TableParagraph"/>
              <w:spacing w:before="12"/>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4"/>
              <w:ind w:left="10"/>
              <w:jc w:val="center"/>
              <w:rPr>
                <w:sz w:val="18"/>
              </w:rPr>
            </w:pPr>
            <w:r>
              <w:rPr>
                <w:sz w:val="18"/>
              </w:rPr>
              <w:t>-</w:t>
            </w:r>
          </w:p>
        </w:tc>
        <w:tc>
          <w:tcPr>
            <w:tcW w:w="697" w:type="dxa"/>
          </w:tcPr>
          <w:p w:rsidR="006812D8" w:rsidRDefault="00611355">
            <w:pPr>
              <w:pStyle w:val="TableParagraph"/>
              <w:spacing w:before="107"/>
              <w:ind w:left="152" w:right="143"/>
              <w:jc w:val="center"/>
              <w:rPr>
                <w:sz w:val="18"/>
              </w:rPr>
            </w:pPr>
            <w:r>
              <w:rPr>
                <w:sz w:val="18"/>
              </w:rPr>
              <w:t>20</w:t>
            </w:r>
          </w:p>
          <w:p w:rsidR="006812D8" w:rsidRDefault="00611355">
            <w:pPr>
              <w:pStyle w:val="TableParagraph"/>
              <w:spacing w:before="12"/>
              <w:ind w:left="152" w:right="143"/>
              <w:jc w:val="center"/>
              <w:rPr>
                <w:sz w:val="18"/>
              </w:rPr>
            </w:pPr>
            <w:r>
              <w:rPr>
                <w:sz w:val="18"/>
              </w:rPr>
              <w:t>20</w:t>
            </w:r>
          </w:p>
          <w:p w:rsidR="006812D8" w:rsidRDefault="00611355">
            <w:pPr>
              <w:pStyle w:val="TableParagraph"/>
              <w:spacing w:before="13"/>
              <w:ind w:left="152" w:right="143"/>
              <w:jc w:val="center"/>
              <w:rPr>
                <w:sz w:val="18"/>
              </w:rPr>
            </w:pPr>
            <w:r>
              <w:rPr>
                <w:sz w:val="18"/>
              </w:rPr>
              <w:t>50</w:t>
            </w:r>
          </w:p>
          <w:p w:rsidR="006812D8" w:rsidRDefault="00611355">
            <w:pPr>
              <w:pStyle w:val="TableParagraph"/>
              <w:spacing w:before="14"/>
              <w:ind w:left="152" w:right="143"/>
              <w:jc w:val="center"/>
              <w:rPr>
                <w:sz w:val="18"/>
              </w:rPr>
            </w:pPr>
            <w:r>
              <w:rPr>
                <w:sz w:val="18"/>
              </w:rPr>
              <w:t>50</w:t>
            </w:r>
          </w:p>
          <w:p w:rsidR="006812D8" w:rsidRDefault="00611355">
            <w:pPr>
              <w:pStyle w:val="TableParagraph"/>
              <w:spacing w:before="12"/>
              <w:ind w:left="152" w:right="143"/>
              <w:jc w:val="center"/>
              <w:rPr>
                <w:sz w:val="18"/>
              </w:rPr>
            </w:pPr>
            <w:r>
              <w:rPr>
                <w:sz w:val="18"/>
              </w:rPr>
              <w:t>50</w:t>
            </w:r>
          </w:p>
          <w:p w:rsidR="006812D8" w:rsidRDefault="00611355">
            <w:pPr>
              <w:pStyle w:val="TableParagraph"/>
              <w:spacing w:before="13"/>
              <w:ind w:left="152" w:right="143"/>
              <w:jc w:val="center"/>
              <w:rPr>
                <w:sz w:val="18"/>
              </w:rPr>
            </w:pPr>
            <w:r>
              <w:rPr>
                <w:sz w:val="18"/>
              </w:rPr>
              <w:t>50</w:t>
            </w:r>
          </w:p>
          <w:p w:rsidR="006812D8" w:rsidRDefault="00611355">
            <w:pPr>
              <w:pStyle w:val="TableParagraph"/>
              <w:spacing w:before="14"/>
              <w:ind w:left="152" w:right="143"/>
              <w:jc w:val="center"/>
              <w:rPr>
                <w:sz w:val="18"/>
              </w:rPr>
            </w:pPr>
            <w:r>
              <w:rPr>
                <w:sz w:val="18"/>
              </w:rPr>
              <w:t>50</w:t>
            </w:r>
          </w:p>
        </w:tc>
        <w:tc>
          <w:tcPr>
            <w:tcW w:w="1226" w:type="dxa"/>
          </w:tcPr>
          <w:p w:rsidR="006812D8" w:rsidRDefault="00611355">
            <w:pPr>
              <w:pStyle w:val="TableParagraph"/>
              <w:spacing w:before="107"/>
              <w:ind w:left="11"/>
              <w:jc w:val="center"/>
              <w:rPr>
                <w:sz w:val="18"/>
              </w:rPr>
            </w:pPr>
            <w:r>
              <w:rPr>
                <w:sz w:val="18"/>
              </w:rPr>
              <w:t>-</w:t>
            </w:r>
          </w:p>
          <w:p w:rsidR="006812D8" w:rsidRDefault="00611355">
            <w:pPr>
              <w:pStyle w:val="TableParagraph"/>
              <w:spacing w:before="12"/>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4"/>
              <w:ind w:left="11"/>
              <w:jc w:val="center"/>
              <w:rPr>
                <w:sz w:val="18"/>
              </w:rPr>
            </w:pPr>
            <w:r>
              <w:rPr>
                <w:sz w:val="18"/>
              </w:rPr>
              <w:t>-</w:t>
            </w:r>
          </w:p>
          <w:p w:rsidR="006812D8" w:rsidRDefault="00611355">
            <w:pPr>
              <w:pStyle w:val="TableParagraph"/>
              <w:spacing w:before="12"/>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4"/>
              <w:ind w:left="11"/>
              <w:jc w:val="center"/>
              <w:rPr>
                <w:sz w:val="18"/>
              </w:rPr>
            </w:pPr>
            <w:r>
              <w:rPr>
                <w:sz w:val="18"/>
              </w:rPr>
              <w:t>-</w:t>
            </w:r>
          </w:p>
        </w:tc>
        <w:tc>
          <w:tcPr>
            <w:tcW w:w="666" w:type="dxa"/>
          </w:tcPr>
          <w:p w:rsidR="006812D8" w:rsidRDefault="00611355">
            <w:pPr>
              <w:pStyle w:val="TableParagraph"/>
              <w:spacing w:before="107" w:line="254" w:lineRule="auto"/>
              <w:ind w:left="120" w:right="344"/>
              <w:jc w:val="both"/>
              <w:rPr>
                <w:sz w:val="18"/>
              </w:rPr>
            </w:pPr>
            <w:r>
              <w:rPr>
                <w:sz w:val="18"/>
              </w:rPr>
              <w:t>us us us us us us us</w:t>
            </w:r>
          </w:p>
        </w:tc>
      </w:tr>
      <w:tr w:rsidR="006812D8">
        <w:trPr>
          <w:trHeight w:val="417"/>
        </w:trPr>
        <w:tc>
          <w:tcPr>
            <w:tcW w:w="1195" w:type="dxa"/>
          </w:tcPr>
          <w:p w:rsidR="006812D8" w:rsidRDefault="00611355">
            <w:pPr>
              <w:pStyle w:val="TableParagraph"/>
              <w:spacing w:before="90"/>
              <w:ind w:left="119"/>
              <w:rPr>
                <w:sz w:val="18"/>
              </w:rPr>
            </w:pPr>
            <w:r>
              <w:rPr>
                <w:sz w:val="18"/>
              </w:rPr>
              <w:t>FSTEP</w:t>
            </w:r>
          </w:p>
        </w:tc>
        <w:tc>
          <w:tcPr>
            <w:tcW w:w="2810" w:type="dxa"/>
          </w:tcPr>
          <w:p w:rsidR="006812D8" w:rsidRDefault="00611355">
            <w:pPr>
              <w:pStyle w:val="TableParagraph"/>
              <w:spacing w:before="90"/>
              <w:ind w:left="120"/>
              <w:rPr>
                <w:sz w:val="18"/>
              </w:rPr>
            </w:pPr>
            <w:r>
              <w:rPr>
                <w:sz w:val="18"/>
              </w:rPr>
              <w:t>Frequency synthesizer step</w:t>
            </w:r>
          </w:p>
        </w:tc>
        <w:tc>
          <w:tcPr>
            <w:tcW w:w="2880" w:type="dxa"/>
          </w:tcPr>
          <w:p w:rsidR="006812D8" w:rsidRDefault="00611355">
            <w:pPr>
              <w:pStyle w:val="TableParagraph"/>
              <w:spacing w:before="81"/>
              <w:ind w:left="120"/>
              <w:rPr>
                <w:sz w:val="14"/>
              </w:rPr>
            </w:pPr>
            <w:r>
              <w:rPr>
                <w:sz w:val="18"/>
              </w:rPr>
              <w:t>FSTEP = FXOSC/2</w:t>
            </w:r>
            <w:r>
              <w:rPr>
                <w:position w:val="7"/>
                <w:sz w:val="14"/>
              </w:rPr>
              <w:t>19</w:t>
            </w:r>
          </w:p>
        </w:tc>
        <w:tc>
          <w:tcPr>
            <w:tcW w:w="1133" w:type="dxa"/>
          </w:tcPr>
          <w:p w:rsidR="006812D8" w:rsidRDefault="00611355">
            <w:pPr>
              <w:pStyle w:val="TableParagraph"/>
              <w:spacing w:before="90"/>
              <w:ind w:left="10"/>
              <w:jc w:val="center"/>
              <w:rPr>
                <w:sz w:val="18"/>
              </w:rPr>
            </w:pPr>
            <w:r>
              <w:rPr>
                <w:sz w:val="18"/>
              </w:rPr>
              <w:t>-</w:t>
            </w:r>
          </w:p>
        </w:tc>
        <w:tc>
          <w:tcPr>
            <w:tcW w:w="697" w:type="dxa"/>
          </w:tcPr>
          <w:p w:rsidR="006812D8" w:rsidRDefault="00611355">
            <w:pPr>
              <w:pStyle w:val="TableParagraph"/>
              <w:spacing w:before="90"/>
              <w:ind w:left="153" w:right="143"/>
              <w:jc w:val="center"/>
              <w:rPr>
                <w:sz w:val="18"/>
              </w:rPr>
            </w:pPr>
            <w:r>
              <w:rPr>
                <w:sz w:val="18"/>
              </w:rPr>
              <w:t>61.0</w:t>
            </w:r>
          </w:p>
        </w:tc>
        <w:tc>
          <w:tcPr>
            <w:tcW w:w="1226" w:type="dxa"/>
          </w:tcPr>
          <w:p w:rsidR="006812D8" w:rsidRDefault="00611355">
            <w:pPr>
              <w:pStyle w:val="TableParagraph"/>
              <w:spacing w:before="90"/>
              <w:ind w:left="11"/>
              <w:jc w:val="center"/>
              <w:rPr>
                <w:sz w:val="18"/>
              </w:rPr>
            </w:pPr>
            <w:r>
              <w:rPr>
                <w:sz w:val="18"/>
              </w:rPr>
              <w:t>-</w:t>
            </w:r>
          </w:p>
        </w:tc>
        <w:tc>
          <w:tcPr>
            <w:tcW w:w="666" w:type="dxa"/>
          </w:tcPr>
          <w:p w:rsidR="006812D8" w:rsidRDefault="00611355">
            <w:pPr>
              <w:pStyle w:val="TableParagraph"/>
              <w:spacing w:before="90"/>
              <w:ind w:left="120"/>
              <w:rPr>
                <w:sz w:val="18"/>
              </w:rPr>
            </w:pPr>
            <w:r>
              <w:rPr>
                <w:sz w:val="18"/>
              </w:rPr>
              <w:t>Hz</w:t>
            </w:r>
          </w:p>
        </w:tc>
      </w:tr>
      <w:tr w:rsidR="006812D8">
        <w:trPr>
          <w:trHeight w:val="370"/>
        </w:trPr>
        <w:tc>
          <w:tcPr>
            <w:tcW w:w="1195" w:type="dxa"/>
          </w:tcPr>
          <w:p w:rsidR="006812D8" w:rsidRDefault="00611355">
            <w:pPr>
              <w:pStyle w:val="TableParagraph"/>
              <w:spacing w:before="66"/>
              <w:ind w:left="119"/>
              <w:rPr>
                <w:sz w:val="18"/>
              </w:rPr>
            </w:pPr>
            <w:r>
              <w:rPr>
                <w:sz w:val="18"/>
              </w:rPr>
              <w:t>FRC</w:t>
            </w:r>
          </w:p>
        </w:tc>
        <w:tc>
          <w:tcPr>
            <w:tcW w:w="2810" w:type="dxa"/>
          </w:tcPr>
          <w:p w:rsidR="006812D8" w:rsidRDefault="00611355">
            <w:pPr>
              <w:pStyle w:val="TableParagraph"/>
              <w:spacing w:before="66"/>
              <w:ind w:left="120"/>
              <w:rPr>
                <w:sz w:val="18"/>
              </w:rPr>
            </w:pPr>
            <w:r>
              <w:rPr>
                <w:sz w:val="18"/>
              </w:rPr>
              <w:t>RC Oscillator frequency</w:t>
            </w:r>
          </w:p>
        </w:tc>
        <w:tc>
          <w:tcPr>
            <w:tcW w:w="2880" w:type="dxa"/>
          </w:tcPr>
          <w:p w:rsidR="006812D8" w:rsidRDefault="00611355">
            <w:pPr>
              <w:pStyle w:val="TableParagraph"/>
              <w:spacing w:before="66"/>
              <w:ind w:left="120"/>
              <w:rPr>
                <w:sz w:val="18"/>
              </w:rPr>
            </w:pPr>
            <w:r>
              <w:rPr>
                <w:sz w:val="18"/>
              </w:rPr>
              <w:t>After calibration</w:t>
            </w:r>
          </w:p>
        </w:tc>
        <w:tc>
          <w:tcPr>
            <w:tcW w:w="1133" w:type="dxa"/>
          </w:tcPr>
          <w:p w:rsidR="006812D8" w:rsidRDefault="00611355">
            <w:pPr>
              <w:pStyle w:val="TableParagraph"/>
              <w:spacing w:before="66"/>
              <w:ind w:left="10"/>
              <w:jc w:val="center"/>
              <w:rPr>
                <w:sz w:val="18"/>
              </w:rPr>
            </w:pPr>
            <w:r>
              <w:rPr>
                <w:sz w:val="18"/>
              </w:rPr>
              <w:t>-</w:t>
            </w:r>
          </w:p>
        </w:tc>
        <w:tc>
          <w:tcPr>
            <w:tcW w:w="697" w:type="dxa"/>
          </w:tcPr>
          <w:p w:rsidR="006812D8" w:rsidRDefault="00611355">
            <w:pPr>
              <w:pStyle w:val="TableParagraph"/>
              <w:spacing w:before="66"/>
              <w:ind w:left="153" w:right="143"/>
              <w:jc w:val="center"/>
              <w:rPr>
                <w:sz w:val="18"/>
              </w:rPr>
            </w:pPr>
            <w:r>
              <w:rPr>
                <w:sz w:val="18"/>
              </w:rPr>
              <w:t>62.5</w:t>
            </w:r>
          </w:p>
        </w:tc>
        <w:tc>
          <w:tcPr>
            <w:tcW w:w="1226" w:type="dxa"/>
          </w:tcPr>
          <w:p w:rsidR="006812D8" w:rsidRDefault="00611355">
            <w:pPr>
              <w:pStyle w:val="TableParagraph"/>
              <w:spacing w:before="66"/>
              <w:ind w:left="11"/>
              <w:jc w:val="center"/>
              <w:rPr>
                <w:sz w:val="18"/>
              </w:rPr>
            </w:pPr>
            <w:r>
              <w:rPr>
                <w:sz w:val="18"/>
              </w:rPr>
              <w:t>-</w:t>
            </w:r>
          </w:p>
        </w:tc>
        <w:tc>
          <w:tcPr>
            <w:tcW w:w="666" w:type="dxa"/>
          </w:tcPr>
          <w:p w:rsidR="006812D8" w:rsidRDefault="00611355">
            <w:pPr>
              <w:pStyle w:val="TableParagraph"/>
              <w:spacing w:before="66"/>
              <w:ind w:left="120"/>
              <w:rPr>
                <w:sz w:val="18"/>
              </w:rPr>
            </w:pPr>
            <w:r>
              <w:rPr>
                <w:sz w:val="18"/>
              </w:rPr>
              <w:t>kHz</w:t>
            </w:r>
          </w:p>
        </w:tc>
      </w:tr>
      <w:tr w:rsidR="006812D8">
        <w:trPr>
          <w:trHeight w:val="370"/>
        </w:trPr>
        <w:tc>
          <w:tcPr>
            <w:tcW w:w="1195" w:type="dxa"/>
          </w:tcPr>
          <w:p w:rsidR="006812D8" w:rsidRDefault="00611355">
            <w:pPr>
              <w:pStyle w:val="TableParagraph"/>
              <w:spacing w:before="66"/>
              <w:ind w:left="119"/>
              <w:rPr>
                <w:sz w:val="18"/>
              </w:rPr>
            </w:pPr>
            <w:r>
              <w:rPr>
                <w:sz w:val="18"/>
              </w:rPr>
              <w:t>BRF</w:t>
            </w:r>
          </w:p>
        </w:tc>
        <w:tc>
          <w:tcPr>
            <w:tcW w:w="2810" w:type="dxa"/>
          </w:tcPr>
          <w:p w:rsidR="006812D8" w:rsidRDefault="00611355">
            <w:pPr>
              <w:pStyle w:val="TableParagraph"/>
              <w:spacing w:before="66"/>
              <w:ind w:left="120"/>
              <w:rPr>
                <w:sz w:val="18"/>
              </w:rPr>
            </w:pPr>
            <w:r>
              <w:rPr>
                <w:sz w:val="18"/>
              </w:rPr>
              <w:t>Bit rate, FSK</w:t>
            </w:r>
          </w:p>
        </w:tc>
        <w:tc>
          <w:tcPr>
            <w:tcW w:w="2880" w:type="dxa"/>
          </w:tcPr>
          <w:p w:rsidR="006812D8" w:rsidRDefault="00611355">
            <w:pPr>
              <w:pStyle w:val="TableParagraph"/>
              <w:spacing w:before="66"/>
              <w:ind w:left="120"/>
              <w:rPr>
                <w:sz w:val="18"/>
              </w:rPr>
            </w:pPr>
            <w:r>
              <w:rPr>
                <w:sz w:val="18"/>
              </w:rPr>
              <w:t>Programmable values (1)</w:t>
            </w:r>
          </w:p>
        </w:tc>
        <w:tc>
          <w:tcPr>
            <w:tcW w:w="1133" w:type="dxa"/>
          </w:tcPr>
          <w:p w:rsidR="006812D8" w:rsidRDefault="00611355">
            <w:pPr>
              <w:pStyle w:val="TableParagraph"/>
              <w:spacing w:before="66"/>
              <w:ind w:left="119" w:right="111"/>
              <w:jc w:val="center"/>
              <w:rPr>
                <w:sz w:val="18"/>
              </w:rPr>
            </w:pPr>
            <w:r>
              <w:rPr>
                <w:sz w:val="18"/>
              </w:rPr>
              <w:t>1.2</w:t>
            </w:r>
          </w:p>
        </w:tc>
        <w:tc>
          <w:tcPr>
            <w:tcW w:w="697" w:type="dxa"/>
          </w:tcPr>
          <w:p w:rsidR="006812D8" w:rsidRDefault="00611355">
            <w:pPr>
              <w:pStyle w:val="TableParagraph"/>
              <w:spacing w:before="66"/>
              <w:ind w:left="9"/>
              <w:jc w:val="center"/>
              <w:rPr>
                <w:sz w:val="18"/>
              </w:rPr>
            </w:pPr>
            <w:r>
              <w:rPr>
                <w:sz w:val="18"/>
              </w:rPr>
              <w:t>-</w:t>
            </w:r>
          </w:p>
        </w:tc>
        <w:tc>
          <w:tcPr>
            <w:tcW w:w="1226" w:type="dxa"/>
          </w:tcPr>
          <w:p w:rsidR="006812D8" w:rsidRDefault="00611355">
            <w:pPr>
              <w:pStyle w:val="TableParagraph"/>
              <w:spacing w:before="66"/>
              <w:ind w:left="318" w:right="307"/>
              <w:jc w:val="center"/>
              <w:rPr>
                <w:sz w:val="18"/>
              </w:rPr>
            </w:pPr>
            <w:r>
              <w:rPr>
                <w:sz w:val="18"/>
              </w:rPr>
              <w:t>300</w:t>
            </w:r>
          </w:p>
        </w:tc>
        <w:tc>
          <w:tcPr>
            <w:tcW w:w="666" w:type="dxa"/>
          </w:tcPr>
          <w:p w:rsidR="006812D8" w:rsidRDefault="00611355">
            <w:pPr>
              <w:pStyle w:val="TableParagraph"/>
              <w:spacing w:before="66"/>
              <w:ind w:left="120"/>
              <w:rPr>
                <w:sz w:val="18"/>
              </w:rPr>
            </w:pPr>
            <w:r>
              <w:rPr>
                <w:sz w:val="18"/>
              </w:rPr>
              <w:t>kbps</w:t>
            </w:r>
          </w:p>
        </w:tc>
      </w:tr>
      <w:tr w:rsidR="006812D8">
        <w:trPr>
          <w:trHeight w:val="369"/>
        </w:trPr>
        <w:tc>
          <w:tcPr>
            <w:tcW w:w="1195" w:type="dxa"/>
          </w:tcPr>
          <w:p w:rsidR="006812D8" w:rsidRDefault="00611355">
            <w:pPr>
              <w:pStyle w:val="TableParagraph"/>
              <w:spacing w:before="66"/>
              <w:ind w:left="119"/>
              <w:rPr>
                <w:sz w:val="18"/>
              </w:rPr>
            </w:pPr>
            <w:r>
              <w:rPr>
                <w:sz w:val="18"/>
              </w:rPr>
              <w:t>BRA</w:t>
            </w:r>
          </w:p>
        </w:tc>
        <w:tc>
          <w:tcPr>
            <w:tcW w:w="2810" w:type="dxa"/>
          </w:tcPr>
          <w:p w:rsidR="006812D8" w:rsidRDefault="00611355">
            <w:pPr>
              <w:pStyle w:val="TableParagraph"/>
              <w:spacing w:before="66"/>
              <w:ind w:left="120"/>
              <w:rPr>
                <w:sz w:val="18"/>
              </w:rPr>
            </w:pPr>
            <w:r>
              <w:rPr>
                <w:sz w:val="18"/>
              </w:rPr>
              <w:t>Bit rate Accuracy, FSK</w:t>
            </w:r>
          </w:p>
        </w:tc>
        <w:tc>
          <w:tcPr>
            <w:tcW w:w="2880" w:type="dxa"/>
          </w:tcPr>
          <w:p w:rsidR="006812D8" w:rsidRDefault="00611355">
            <w:pPr>
              <w:pStyle w:val="TableParagraph"/>
              <w:spacing w:before="66"/>
              <w:ind w:left="120"/>
              <w:rPr>
                <w:sz w:val="18"/>
              </w:rPr>
            </w:pPr>
            <w:r>
              <w:rPr>
                <w:sz w:val="18"/>
              </w:rPr>
              <w:t>ABS(wanted BR - available BR)</w:t>
            </w:r>
          </w:p>
        </w:tc>
        <w:tc>
          <w:tcPr>
            <w:tcW w:w="1133" w:type="dxa"/>
          </w:tcPr>
          <w:p w:rsidR="006812D8" w:rsidRDefault="00611355">
            <w:pPr>
              <w:pStyle w:val="TableParagraph"/>
              <w:spacing w:before="66"/>
              <w:ind w:left="10"/>
              <w:jc w:val="center"/>
              <w:rPr>
                <w:sz w:val="18"/>
              </w:rPr>
            </w:pPr>
            <w:r>
              <w:rPr>
                <w:sz w:val="18"/>
              </w:rPr>
              <w:t>-</w:t>
            </w:r>
          </w:p>
        </w:tc>
        <w:tc>
          <w:tcPr>
            <w:tcW w:w="697" w:type="dxa"/>
          </w:tcPr>
          <w:p w:rsidR="006812D8" w:rsidRDefault="00611355">
            <w:pPr>
              <w:pStyle w:val="TableParagraph"/>
              <w:spacing w:before="66"/>
              <w:ind w:left="9"/>
              <w:jc w:val="center"/>
              <w:rPr>
                <w:sz w:val="18"/>
              </w:rPr>
            </w:pPr>
            <w:r>
              <w:rPr>
                <w:sz w:val="18"/>
              </w:rPr>
              <w:t>-</w:t>
            </w:r>
          </w:p>
        </w:tc>
        <w:tc>
          <w:tcPr>
            <w:tcW w:w="1226" w:type="dxa"/>
          </w:tcPr>
          <w:p w:rsidR="006812D8" w:rsidRDefault="00611355">
            <w:pPr>
              <w:pStyle w:val="TableParagraph"/>
              <w:spacing w:before="66"/>
              <w:ind w:left="318" w:right="307"/>
              <w:jc w:val="center"/>
              <w:rPr>
                <w:sz w:val="18"/>
              </w:rPr>
            </w:pPr>
            <w:r>
              <w:rPr>
                <w:sz w:val="18"/>
              </w:rPr>
              <w:t>250</w:t>
            </w:r>
          </w:p>
        </w:tc>
        <w:tc>
          <w:tcPr>
            <w:tcW w:w="666" w:type="dxa"/>
          </w:tcPr>
          <w:p w:rsidR="006812D8" w:rsidRDefault="00611355">
            <w:pPr>
              <w:pStyle w:val="TableParagraph"/>
              <w:spacing w:before="66"/>
              <w:ind w:left="120"/>
              <w:rPr>
                <w:sz w:val="18"/>
              </w:rPr>
            </w:pPr>
            <w:r>
              <w:rPr>
                <w:sz w:val="18"/>
              </w:rPr>
              <w:t>ppm</w:t>
            </w:r>
          </w:p>
        </w:tc>
      </w:tr>
      <w:tr w:rsidR="006812D8">
        <w:trPr>
          <w:trHeight w:val="370"/>
        </w:trPr>
        <w:tc>
          <w:tcPr>
            <w:tcW w:w="1195" w:type="dxa"/>
          </w:tcPr>
          <w:p w:rsidR="006812D8" w:rsidRDefault="00611355">
            <w:pPr>
              <w:pStyle w:val="TableParagraph"/>
              <w:spacing w:before="66"/>
              <w:ind w:left="119"/>
              <w:rPr>
                <w:sz w:val="18"/>
              </w:rPr>
            </w:pPr>
            <w:r>
              <w:rPr>
                <w:sz w:val="18"/>
              </w:rPr>
              <w:t>BRO</w:t>
            </w:r>
          </w:p>
        </w:tc>
        <w:tc>
          <w:tcPr>
            <w:tcW w:w="2810" w:type="dxa"/>
          </w:tcPr>
          <w:p w:rsidR="006812D8" w:rsidRDefault="00611355">
            <w:pPr>
              <w:pStyle w:val="TableParagraph"/>
              <w:spacing w:before="66"/>
              <w:ind w:left="120"/>
              <w:rPr>
                <w:sz w:val="18"/>
              </w:rPr>
            </w:pPr>
            <w:r>
              <w:rPr>
                <w:sz w:val="18"/>
              </w:rPr>
              <w:t>Bit rate, OOK</w:t>
            </w:r>
          </w:p>
        </w:tc>
        <w:tc>
          <w:tcPr>
            <w:tcW w:w="2880" w:type="dxa"/>
          </w:tcPr>
          <w:p w:rsidR="006812D8" w:rsidRDefault="00611355">
            <w:pPr>
              <w:pStyle w:val="TableParagraph"/>
              <w:spacing w:before="66"/>
              <w:ind w:left="120"/>
              <w:rPr>
                <w:sz w:val="18"/>
              </w:rPr>
            </w:pPr>
            <w:r>
              <w:rPr>
                <w:sz w:val="18"/>
              </w:rPr>
              <w:t>Programmable</w:t>
            </w:r>
          </w:p>
        </w:tc>
        <w:tc>
          <w:tcPr>
            <w:tcW w:w="1133" w:type="dxa"/>
          </w:tcPr>
          <w:p w:rsidR="006812D8" w:rsidRDefault="00611355">
            <w:pPr>
              <w:pStyle w:val="TableParagraph"/>
              <w:spacing w:before="66"/>
              <w:ind w:left="119" w:right="111"/>
              <w:jc w:val="center"/>
              <w:rPr>
                <w:sz w:val="18"/>
              </w:rPr>
            </w:pPr>
            <w:r>
              <w:rPr>
                <w:sz w:val="18"/>
              </w:rPr>
              <w:t>1.2</w:t>
            </w:r>
          </w:p>
        </w:tc>
        <w:tc>
          <w:tcPr>
            <w:tcW w:w="697" w:type="dxa"/>
          </w:tcPr>
          <w:p w:rsidR="006812D8" w:rsidRDefault="00611355">
            <w:pPr>
              <w:pStyle w:val="TableParagraph"/>
              <w:spacing w:before="66"/>
              <w:ind w:left="9"/>
              <w:jc w:val="center"/>
              <w:rPr>
                <w:sz w:val="18"/>
              </w:rPr>
            </w:pPr>
            <w:r>
              <w:rPr>
                <w:sz w:val="18"/>
              </w:rPr>
              <w:t>-</w:t>
            </w:r>
          </w:p>
        </w:tc>
        <w:tc>
          <w:tcPr>
            <w:tcW w:w="1226" w:type="dxa"/>
          </w:tcPr>
          <w:p w:rsidR="006812D8" w:rsidRDefault="00611355">
            <w:pPr>
              <w:pStyle w:val="TableParagraph"/>
              <w:spacing w:before="66"/>
              <w:ind w:left="318" w:right="307"/>
              <w:jc w:val="center"/>
              <w:rPr>
                <w:sz w:val="18"/>
              </w:rPr>
            </w:pPr>
            <w:r>
              <w:rPr>
                <w:sz w:val="18"/>
              </w:rPr>
              <w:t>32.768</w:t>
            </w:r>
          </w:p>
        </w:tc>
        <w:tc>
          <w:tcPr>
            <w:tcW w:w="666" w:type="dxa"/>
          </w:tcPr>
          <w:p w:rsidR="006812D8" w:rsidRDefault="00611355">
            <w:pPr>
              <w:pStyle w:val="TableParagraph"/>
              <w:spacing w:before="66"/>
              <w:ind w:left="120"/>
              <w:rPr>
                <w:sz w:val="18"/>
              </w:rPr>
            </w:pPr>
            <w:r>
              <w:rPr>
                <w:sz w:val="18"/>
              </w:rPr>
              <w:t>kbps</w:t>
            </w:r>
          </w:p>
        </w:tc>
      </w:tr>
      <w:tr w:rsidR="006812D8">
        <w:trPr>
          <w:trHeight w:val="629"/>
        </w:trPr>
        <w:tc>
          <w:tcPr>
            <w:tcW w:w="1195" w:type="dxa"/>
          </w:tcPr>
          <w:p w:rsidR="006812D8" w:rsidRDefault="00611355">
            <w:pPr>
              <w:pStyle w:val="TableParagraph"/>
              <w:spacing w:before="66"/>
              <w:ind w:left="119"/>
              <w:rPr>
                <w:sz w:val="18"/>
              </w:rPr>
            </w:pPr>
            <w:r>
              <w:rPr>
                <w:sz w:val="18"/>
              </w:rPr>
              <w:t>BR_L</w:t>
            </w:r>
          </w:p>
        </w:tc>
        <w:tc>
          <w:tcPr>
            <w:tcW w:w="2810" w:type="dxa"/>
          </w:tcPr>
          <w:p w:rsidR="006812D8" w:rsidRDefault="00611355">
            <w:pPr>
              <w:pStyle w:val="TableParagraph"/>
              <w:spacing w:before="66"/>
              <w:ind w:left="120"/>
              <w:rPr>
                <w:sz w:val="18"/>
              </w:rPr>
            </w:pPr>
            <w:r>
              <w:rPr>
                <w:sz w:val="18"/>
              </w:rPr>
              <w:t>Bit rate, LoRa Mode</w:t>
            </w:r>
          </w:p>
        </w:tc>
        <w:tc>
          <w:tcPr>
            <w:tcW w:w="2880" w:type="dxa"/>
          </w:tcPr>
          <w:p w:rsidR="006812D8" w:rsidRDefault="00611355">
            <w:pPr>
              <w:pStyle w:val="TableParagraph"/>
              <w:spacing w:before="86" w:line="254" w:lineRule="auto"/>
              <w:ind w:left="140" w:right="604"/>
              <w:rPr>
                <w:sz w:val="18"/>
              </w:rPr>
            </w:pPr>
            <w:r>
              <w:rPr>
                <w:sz w:val="18"/>
              </w:rPr>
              <w:t>From SF6, BW=500kHz to SF12, BW=7.8kHz</w:t>
            </w:r>
          </w:p>
        </w:tc>
        <w:tc>
          <w:tcPr>
            <w:tcW w:w="1133" w:type="dxa"/>
          </w:tcPr>
          <w:p w:rsidR="006812D8" w:rsidRDefault="00611355">
            <w:pPr>
              <w:pStyle w:val="TableParagraph"/>
              <w:spacing w:before="66"/>
              <w:ind w:left="120" w:right="111"/>
              <w:jc w:val="center"/>
              <w:rPr>
                <w:sz w:val="18"/>
              </w:rPr>
            </w:pPr>
            <w:r>
              <w:rPr>
                <w:sz w:val="18"/>
              </w:rPr>
              <w:t>0.018</w:t>
            </w:r>
          </w:p>
        </w:tc>
        <w:tc>
          <w:tcPr>
            <w:tcW w:w="697" w:type="dxa"/>
          </w:tcPr>
          <w:p w:rsidR="006812D8" w:rsidRDefault="00611355">
            <w:pPr>
              <w:pStyle w:val="TableParagraph"/>
              <w:spacing w:before="66"/>
              <w:ind w:left="9"/>
              <w:jc w:val="center"/>
              <w:rPr>
                <w:sz w:val="18"/>
              </w:rPr>
            </w:pPr>
            <w:r>
              <w:rPr>
                <w:sz w:val="18"/>
              </w:rPr>
              <w:t>-</w:t>
            </w:r>
          </w:p>
        </w:tc>
        <w:tc>
          <w:tcPr>
            <w:tcW w:w="1226" w:type="dxa"/>
          </w:tcPr>
          <w:p w:rsidR="006812D8" w:rsidRDefault="00611355">
            <w:pPr>
              <w:pStyle w:val="TableParagraph"/>
              <w:spacing w:before="66"/>
              <w:ind w:left="318" w:right="306"/>
              <w:jc w:val="center"/>
              <w:rPr>
                <w:sz w:val="18"/>
              </w:rPr>
            </w:pPr>
            <w:r>
              <w:rPr>
                <w:sz w:val="18"/>
              </w:rPr>
              <w:t>37.5</w:t>
            </w:r>
          </w:p>
        </w:tc>
        <w:tc>
          <w:tcPr>
            <w:tcW w:w="666" w:type="dxa"/>
          </w:tcPr>
          <w:p w:rsidR="006812D8" w:rsidRDefault="00611355">
            <w:pPr>
              <w:pStyle w:val="TableParagraph"/>
              <w:spacing w:before="66"/>
              <w:ind w:left="120"/>
              <w:rPr>
                <w:sz w:val="18"/>
              </w:rPr>
            </w:pPr>
            <w:r>
              <w:rPr>
                <w:sz w:val="18"/>
              </w:rPr>
              <w:t>kbps</w:t>
            </w:r>
          </w:p>
        </w:tc>
      </w:tr>
      <w:tr w:rsidR="006812D8">
        <w:trPr>
          <w:trHeight w:val="590"/>
        </w:trPr>
        <w:tc>
          <w:tcPr>
            <w:tcW w:w="1195" w:type="dxa"/>
          </w:tcPr>
          <w:p w:rsidR="006812D8" w:rsidRDefault="00611355">
            <w:pPr>
              <w:pStyle w:val="TableParagraph"/>
              <w:spacing w:before="66"/>
              <w:ind w:left="119"/>
              <w:rPr>
                <w:sz w:val="18"/>
              </w:rPr>
            </w:pPr>
            <w:r>
              <w:rPr>
                <w:sz w:val="18"/>
              </w:rPr>
              <w:t>FDA</w:t>
            </w:r>
          </w:p>
        </w:tc>
        <w:tc>
          <w:tcPr>
            <w:tcW w:w="2810" w:type="dxa"/>
          </w:tcPr>
          <w:p w:rsidR="006812D8" w:rsidRDefault="00611355">
            <w:pPr>
              <w:pStyle w:val="TableParagraph"/>
              <w:spacing w:before="66"/>
              <w:ind w:left="120"/>
              <w:rPr>
                <w:sz w:val="18"/>
              </w:rPr>
            </w:pPr>
            <w:r>
              <w:rPr>
                <w:sz w:val="18"/>
              </w:rPr>
              <w:t>Frequency deviation, FSK (1)</w:t>
            </w:r>
          </w:p>
        </w:tc>
        <w:tc>
          <w:tcPr>
            <w:tcW w:w="2880" w:type="dxa"/>
          </w:tcPr>
          <w:p w:rsidR="006812D8" w:rsidRDefault="00611355">
            <w:pPr>
              <w:pStyle w:val="TableParagraph"/>
              <w:spacing w:before="66"/>
              <w:ind w:left="120"/>
              <w:rPr>
                <w:sz w:val="18"/>
              </w:rPr>
            </w:pPr>
            <w:r>
              <w:rPr>
                <w:sz w:val="18"/>
              </w:rPr>
              <w:t>Programmable</w:t>
            </w:r>
          </w:p>
          <w:p w:rsidR="006812D8" w:rsidRDefault="00611355">
            <w:pPr>
              <w:pStyle w:val="TableParagraph"/>
              <w:spacing w:before="14"/>
              <w:ind w:left="120"/>
              <w:rPr>
                <w:sz w:val="18"/>
              </w:rPr>
            </w:pPr>
            <w:r>
              <w:rPr>
                <w:sz w:val="18"/>
              </w:rPr>
              <w:t>FDA + BRF/2 =&lt; 250 kHz</w:t>
            </w:r>
          </w:p>
        </w:tc>
        <w:tc>
          <w:tcPr>
            <w:tcW w:w="1133" w:type="dxa"/>
          </w:tcPr>
          <w:p w:rsidR="006812D8" w:rsidRDefault="00611355">
            <w:pPr>
              <w:pStyle w:val="TableParagraph"/>
              <w:spacing w:before="66"/>
              <w:ind w:left="119" w:right="111"/>
              <w:jc w:val="center"/>
              <w:rPr>
                <w:sz w:val="18"/>
              </w:rPr>
            </w:pPr>
            <w:r>
              <w:rPr>
                <w:sz w:val="18"/>
              </w:rPr>
              <w:t>0.6</w:t>
            </w:r>
          </w:p>
        </w:tc>
        <w:tc>
          <w:tcPr>
            <w:tcW w:w="697" w:type="dxa"/>
          </w:tcPr>
          <w:p w:rsidR="006812D8" w:rsidRDefault="00611355">
            <w:pPr>
              <w:pStyle w:val="TableParagraph"/>
              <w:spacing w:before="66"/>
              <w:ind w:left="9"/>
              <w:jc w:val="center"/>
              <w:rPr>
                <w:sz w:val="18"/>
              </w:rPr>
            </w:pPr>
            <w:r>
              <w:rPr>
                <w:sz w:val="18"/>
              </w:rPr>
              <w:t>-</w:t>
            </w:r>
          </w:p>
        </w:tc>
        <w:tc>
          <w:tcPr>
            <w:tcW w:w="1226" w:type="dxa"/>
          </w:tcPr>
          <w:p w:rsidR="006812D8" w:rsidRDefault="00611355">
            <w:pPr>
              <w:pStyle w:val="TableParagraph"/>
              <w:spacing w:before="66"/>
              <w:ind w:left="318" w:right="307"/>
              <w:jc w:val="center"/>
              <w:rPr>
                <w:sz w:val="18"/>
              </w:rPr>
            </w:pPr>
            <w:r>
              <w:rPr>
                <w:sz w:val="18"/>
              </w:rPr>
              <w:t>200</w:t>
            </w:r>
          </w:p>
        </w:tc>
        <w:tc>
          <w:tcPr>
            <w:tcW w:w="666" w:type="dxa"/>
          </w:tcPr>
          <w:p w:rsidR="006812D8" w:rsidRDefault="00611355">
            <w:pPr>
              <w:pStyle w:val="TableParagraph"/>
              <w:spacing w:before="66"/>
              <w:ind w:left="120"/>
              <w:rPr>
                <w:sz w:val="18"/>
              </w:rPr>
            </w:pPr>
            <w:r>
              <w:rPr>
                <w:sz w:val="18"/>
              </w:rPr>
              <w:t>kHz</w:t>
            </w:r>
          </w:p>
        </w:tc>
      </w:tr>
    </w:tbl>
    <w:p w:rsidR="006812D8" w:rsidRDefault="006812D8">
      <w:pPr>
        <w:pStyle w:val="a3"/>
        <w:spacing w:before="7"/>
        <w:rPr>
          <w:i/>
          <w:sz w:val="7"/>
        </w:rPr>
      </w:pPr>
    </w:p>
    <w:p w:rsidR="006812D8" w:rsidRDefault="00611355">
      <w:pPr>
        <w:spacing w:before="93"/>
        <w:ind w:left="424"/>
        <w:rPr>
          <w:i/>
          <w:sz w:val="20"/>
        </w:rPr>
      </w:pPr>
      <w:r>
        <w:rPr>
          <w:i/>
          <w:sz w:val="20"/>
        </w:rPr>
        <w:t>Note: For Maximum Bit rate, the maximum modulation index is 0.5.</w:t>
      </w:r>
    </w:p>
    <w:p w:rsidR="006812D8" w:rsidRDefault="006812D8">
      <w:pPr>
        <w:rPr>
          <w:sz w:val="20"/>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69"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rPr>
          <w:i/>
          <w:sz w:val="16"/>
        </w:rPr>
      </w:pPr>
    </w:p>
    <w:p w:rsidR="006812D8" w:rsidRDefault="00611355">
      <w:pPr>
        <w:pStyle w:val="4"/>
        <w:numPr>
          <w:ilvl w:val="2"/>
          <w:numId w:val="55"/>
        </w:numPr>
        <w:tabs>
          <w:tab w:val="left" w:pos="1096"/>
        </w:tabs>
        <w:spacing w:before="92"/>
        <w:ind w:hanging="672"/>
      </w:pPr>
      <w:bookmarkStart w:id="39" w:name="2.5.3._FSK/OOK_Mode_Receiver"/>
      <w:bookmarkStart w:id="40" w:name="_bookmark25"/>
      <w:bookmarkEnd w:id="39"/>
      <w:bookmarkEnd w:id="40"/>
      <w:r>
        <w:t>FSK/OOK Mode</w:t>
      </w:r>
      <w:r>
        <w:rPr>
          <w:spacing w:val="-1"/>
        </w:rPr>
        <w:t xml:space="preserve"> </w:t>
      </w:r>
      <w:r>
        <w:t>Receiver</w:t>
      </w:r>
    </w:p>
    <w:p w:rsidR="006812D8" w:rsidRPr="003960D8" w:rsidRDefault="003960D8">
      <w:pPr>
        <w:pStyle w:val="a3"/>
        <w:spacing w:before="73" w:line="249" w:lineRule="auto"/>
        <w:ind w:left="424" w:right="416"/>
        <w:jc w:val="both"/>
        <w:rPr>
          <w:lang w:val="ru-RU"/>
        </w:rPr>
      </w:pPr>
      <w:r w:rsidRPr="003960D8">
        <w:rPr>
          <w:lang w:val="ru-RU"/>
        </w:rPr>
        <w:t xml:space="preserve">Все тесты приемника выполняются с </w:t>
      </w:r>
      <w:r w:rsidRPr="003960D8">
        <w:t>Rbw</w:t>
      </w:r>
      <w:r w:rsidRPr="003960D8">
        <w:rPr>
          <w:lang w:val="ru-RU"/>
        </w:rPr>
        <w:t xml:space="preserve"> = 10 кГц (односторонняя полоса пропускания), как запрограммировано в </w:t>
      </w:r>
      <w:r w:rsidRPr="003960D8">
        <w:t>RegRxBw</w:t>
      </w:r>
      <w:r w:rsidRPr="003960D8">
        <w:rPr>
          <w:lang w:val="ru-RU"/>
        </w:rPr>
        <w:t xml:space="preserve">, получая последовательность </w:t>
      </w:r>
      <w:r w:rsidRPr="003960D8">
        <w:t>PN</w:t>
      </w:r>
      <w:r w:rsidRPr="003960D8">
        <w:rPr>
          <w:lang w:val="ru-RU"/>
        </w:rPr>
        <w:t xml:space="preserve">15. Чувствительность регистрируется для 0,1% </w:t>
      </w:r>
      <w:r w:rsidRPr="003960D8">
        <w:t>BER</w:t>
      </w:r>
      <w:r w:rsidRPr="003960D8">
        <w:rPr>
          <w:lang w:val="ru-RU"/>
        </w:rPr>
        <w:t xml:space="preserve"> (с включенным Битовым синхронизатором), если не указано иное. Блокирующие тесты выполняются с немодулированным интерферометром. Требуемая мощность сигнала для тестов </w:t>
      </w:r>
      <w:r w:rsidRPr="003960D8">
        <w:t>Blocking</w:t>
      </w:r>
      <w:r w:rsidRPr="003960D8">
        <w:rPr>
          <w:lang w:val="ru-RU"/>
        </w:rPr>
        <w:t xml:space="preserve"> </w:t>
      </w:r>
      <w:r w:rsidRPr="003960D8">
        <w:t>Immunity</w:t>
      </w:r>
      <w:r w:rsidRPr="003960D8">
        <w:rPr>
          <w:lang w:val="ru-RU"/>
        </w:rPr>
        <w:t xml:space="preserve">, </w:t>
      </w:r>
      <w:r w:rsidRPr="003960D8">
        <w:t>ACR</w:t>
      </w:r>
      <w:r w:rsidRPr="003960D8">
        <w:rPr>
          <w:lang w:val="ru-RU"/>
        </w:rPr>
        <w:t xml:space="preserve">, </w:t>
      </w:r>
      <w:r w:rsidRPr="003960D8">
        <w:t>IIP</w:t>
      </w:r>
      <w:r w:rsidRPr="003960D8">
        <w:rPr>
          <w:lang w:val="ru-RU"/>
        </w:rPr>
        <w:t xml:space="preserve">2, </w:t>
      </w:r>
      <w:r w:rsidRPr="003960D8">
        <w:t>IIP</w:t>
      </w:r>
      <w:r w:rsidRPr="003960D8">
        <w:rPr>
          <w:lang w:val="ru-RU"/>
        </w:rPr>
        <w:t xml:space="preserve">3 и </w:t>
      </w:r>
      <w:r w:rsidRPr="003960D8">
        <w:t>AMR</w:t>
      </w:r>
      <w:r w:rsidRPr="003960D8">
        <w:rPr>
          <w:lang w:val="ru-RU"/>
        </w:rPr>
        <w:t xml:space="preserve"> устанавливается на 3 дБ выше уровня чувствительности приемника.</w:t>
      </w:r>
    </w:p>
    <w:p w:rsidR="006812D8" w:rsidRPr="003960D8" w:rsidRDefault="006812D8">
      <w:pPr>
        <w:pStyle w:val="a3"/>
        <w:spacing w:before="1"/>
        <w:rPr>
          <w:sz w:val="31"/>
          <w:lang w:val="ru-RU"/>
        </w:rPr>
      </w:pPr>
    </w:p>
    <w:p w:rsidR="006812D8" w:rsidRDefault="00611355">
      <w:pPr>
        <w:pStyle w:val="5"/>
        <w:jc w:val="both"/>
      </w:pPr>
      <w:bookmarkStart w:id="41" w:name="_bookmark26"/>
      <w:bookmarkEnd w:id="41"/>
      <w:r>
        <w:t>Table 8 FSK/OOK Receiver Specification</w:t>
      </w:r>
    </w:p>
    <w:p w:rsidR="006812D8" w:rsidRDefault="006812D8">
      <w:pPr>
        <w:pStyle w:val="a3"/>
        <w:spacing w:before="4"/>
        <w:rPr>
          <w:i/>
          <w:sz w:val="22"/>
        </w:rPr>
      </w:pPr>
    </w:p>
    <w:tbl>
      <w:tblPr>
        <w:tblStyle w:val="TableNormal"/>
        <w:tblW w:w="0" w:type="auto"/>
        <w:tblInd w:w="58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367"/>
        <w:gridCol w:w="2999"/>
        <w:gridCol w:w="3275"/>
        <w:gridCol w:w="700"/>
        <w:gridCol w:w="699"/>
        <w:gridCol w:w="700"/>
        <w:gridCol w:w="758"/>
      </w:tblGrid>
      <w:tr w:rsidR="006812D8">
        <w:trPr>
          <w:trHeight w:val="430"/>
        </w:trPr>
        <w:tc>
          <w:tcPr>
            <w:tcW w:w="1367" w:type="dxa"/>
            <w:tcBorders>
              <w:right w:val="single" w:sz="4" w:space="0" w:color="000000"/>
            </w:tcBorders>
            <w:shd w:val="clear" w:color="auto" w:fill="005146"/>
          </w:tcPr>
          <w:p w:rsidR="006812D8" w:rsidRDefault="00611355">
            <w:pPr>
              <w:pStyle w:val="TableParagraph"/>
              <w:spacing w:before="96"/>
              <w:ind w:left="353"/>
              <w:rPr>
                <w:b/>
                <w:sz w:val="18"/>
              </w:rPr>
            </w:pPr>
            <w:r>
              <w:rPr>
                <w:b/>
                <w:color w:val="FFFFFF"/>
                <w:sz w:val="18"/>
              </w:rPr>
              <w:t>Symbol</w:t>
            </w:r>
          </w:p>
        </w:tc>
        <w:tc>
          <w:tcPr>
            <w:tcW w:w="2999" w:type="dxa"/>
            <w:tcBorders>
              <w:left w:val="single" w:sz="4" w:space="0" w:color="000000"/>
              <w:right w:val="single" w:sz="4" w:space="0" w:color="000000"/>
            </w:tcBorders>
            <w:shd w:val="clear" w:color="auto" w:fill="005146"/>
          </w:tcPr>
          <w:p w:rsidR="006812D8" w:rsidRDefault="00611355">
            <w:pPr>
              <w:pStyle w:val="TableParagraph"/>
              <w:spacing w:before="96"/>
              <w:ind w:left="1010"/>
              <w:rPr>
                <w:b/>
                <w:sz w:val="18"/>
              </w:rPr>
            </w:pPr>
            <w:r>
              <w:rPr>
                <w:b/>
                <w:color w:val="FFFFFF"/>
                <w:sz w:val="18"/>
              </w:rPr>
              <w:t>Description</w:t>
            </w:r>
          </w:p>
        </w:tc>
        <w:tc>
          <w:tcPr>
            <w:tcW w:w="3275" w:type="dxa"/>
            <w:tcBorders>
              <w:left w:val="single" w:sz="4" w:space="0" w:color="000000"/>
              <w:right w:val="single" w:sz="4" w:space="0" w:color="000000"/>
            </w:tcBorders>
            <w:shd w:val="clear" w:color="auto" w:fill="005146"/>
          </w:tcPr>
          <w:p w:rsidR="006812D8" w:rsidRDefault="00611355">
            <w:pPr>
              <w:pStyle w:val="TableParagraph"/>
              <w:spacing w:before="96"/>
              <w:ind w:left="1151" w:right="1133"/>
              <w:jc w:val="center"/>
              <w:rPr>
                <w:b/>
                <w:sz w:val="18"/>
              </w:rPr>
            </w:pPr>
            <w:r>
              <w:rPr>
                <w:b/>
                <w:color w:val="FFFFFF"/>
                <w:sz w:val="18"/>
              </w:rPr>
              <w:t>Conditions</w:t>
            </w:r>
          </w:p>
        </w:tc>
        <w:tc>
          <w:tcPr>
            <w:tcW w:w="700" w:type="dxa"/>
            <w:tcBorders>
              <w:left w:val="single" w:sz="4" w:space="0" w:color="000000"/>
              <w:right w:val="single" w:sz="4" w:space="0" w:color="000000"/>
            </w:tcBorders>
            <w:shd w:val="clear" w:color="auto" w:fill="005146"/>
          </w:tcPr>
          <w:p w:rsidR="006812D8" w:rsidRDefault="00611355">
            <w:pPr>
              <w:pStyle w:val="TableParagraph"/>
              <w:spacing w:before="96"/>
              <w:ind w:left="158" w:right="140"/>
              <w:jc w:val="center"/>
              <w:rPr>
                <w:b/>
                <w:sz w:val="18"/>
              </w:rPr>
            </w:pPr>
            <w:r>
              <w:rPr>
                <w:b/>
                <w:color w:val="FFFFFF"/>
                <w:sz w:val="18"/>
              </w:rPr>
              <w:t>Min</w:t>
            </w:r>
          </w:p>
        </w:tc>
        <w:tc>
          <w:tcPr>
            <w:tcW w:w="699" w:type="dxa"/>
            <w:tcBorders>
              <w:left w:val="single" w:sz="4" w:space="0" w:color="000000"/>
              <w:right w:val="single" w:sz="4" w:space="0" w:color="000000"/>
            </w:tcBorders>
            <w:shd w:val="clear" w:color="auto" w:fill="005146"/>
          </w:tcPr>
          <w:p w:rsidR="006812D8" w:rsidRDefault="00611355">
            <w:pPr>
              <w:pStyle w:val="TableParagraph"/>
              <w:spacing w:before="96"/>
              <w:ind w:left="146" w:right="129"/>
              <w:jc w:val="center"/>
              <w:rPr>
                <w:b/>
                <w:sz w:val="18"/>
              </w:rPr>
            </w:pPr>
            <w:r>
              <w:rPr>
                <w:b/>
                <w:color w:val="FFFFFF"/>
                <w:sz w:val="18"/>
              </w:rPr>
              <w:t>Typ</w:t>
            </w:r>
          </w:p>
        </w:tc>
        <w:tc>
          <w:tcPr>
            <w:tcW w:w="700" w:type="dxa"/>
            <w:tcBorders>
              <w:left w:val="single" w:sz="4" w:space="0" w:color="000000"/>
              <w:right w:val="single" w:sz="4" w:space="0" w:color="000000"/>
            </w:tcBorders>
            <w:shd w:val="clear" w:color="auto" w:fill="005146"/>
          </w:tcPr>
          <w:p w:rsidR="006812D8" w:rsidRDefault="00611355">
            <w:pPr>
              <w:pStyle w:val="TableParagraph"/>
              <w:spacing w:before="96"/>
              <w:ind w:left="158" w:right="141"/>
              <w:jc w:val="center"/>
              <w:rPr>
                <w:b/>
                <w:sz w:val="18"/>
              </w:rPr>
            </w:pPr>
            <w:r>
              <w:rPr>
                <w:b/>
                <w:color w:val="FFFFFF"/>
                <w:sz w:val="18"/>
              </w:rPr>
              <w:t>Max</w:t>
            </w:r>
          </w:p>
        </w:tc>
        <w:tc>
          <w:tcPr>
            <w:tcW w:w="758" w:type="dxa"/>
            <w:tcBorders>
              <w:left w:val="single" w:sz="4" w:space="0" w:color="000000"/>
            </w:tcBorders>
            <w:shd w:val="clear" w:color="auto" w:fill="005146"/>
          </w:tcPr>
          <w:p w:rsidR="006812D8" w:rsidRDefault="00611355">
            <w:pPr>
              <w:pStyle w:val="TableParagraph"/>
              <w:spacing w:before="96"/>
              <w:ind w:left="207"/>
              <w:rPr>
                <w:b/>
                <w:sz w:val="18"/>
              </w:rPr>
            </w:pPr>
            <w:r>
              <w:rPr>
                <w:b/>
                <w:color w:val="FFFFFF"/>
                <w:sz w:val="18"/>
              </w:rPr>
              <w:t>Unit</w:t>
            </w:r>
          </w:p>
        </w:tc>
      </w:tr>
      <w:tr w:rsidR="006812D8">
        <w:trPr>
          <w:trHeight w:val="1318"/>
        </w:trPr>
        <w:tc>
          <w:tcPr>
            <w:tcW w:w="1367" w:type="dxa"/>
            <w:vMerge w:val="restart"/>
            <w:tcBorders>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9"/>
              <w:rPr>
                <w:i/>
                <w:sz w:val="24"/>
              </w:rPr>
            </w:pPr>
          </w:p>
          <w:p w:rsidR="006812D8" w:rsidRDefault="00611355">
            <w:pPr>
              <w:pStyle w:val="TableParagraph"/>
              <w:ind w:left="125"/>
              <w:rPr>
                <w:sz w:val="18"/>
              </w:rPr>
            </w:pPr>
            <w:r>
              <w:rPr>
                <w:sz w:val="18"/>
              </w:rPr>
              <w:t>RFS_F_LF</w:t>
            </w:r>
          </w:p>
        </w:tc>
        <w:tc>
          <w:tcPr>
            <w:tcW w:w="2999" w:type="dxa"/>
            <w:tcBorders>
              <w:left w:val="single" w:sz="4" w:space="0" w:color="000000"/>
              <w:bottom w:val="single" w:sz="4" w:space="0" w:color="000000"/>
              <w:right w:val="single" w:sz="4" w:space="0" w:color="000000"/>
            </w:tcBorders>
          </w:tcPr>
          <w:p w:rsidR="006812D8" w:rsidRDefault="006812D8">
            <w:pPr>
              <w:pStyle w:val="TableParagraph"/>
              <w:spacing w:before="10"/>
              <w:rPr>
                <w:i/>
                <w:sz w:val="17"/>
              </w:rPr>
            </w:pPr>
          </w:p>
          <w:p w:rsidR="006812D8" w:rsidRDefault="00611355">
            <w:pPr>
              <w:pStyle w:val="TableParagraph"/>
              <w:spacing w:line="254" w:lineRule="auto"/>
              <w:ind w:left="124"/>
              <w:rPr>
                <w:sz w:val="18"/>
              </w:rPr>
            </w:pPr>
            <w:r>
              <w:rPr>
                <w:sz w:val="18"/>
              </w:rPr>
              <w:t>Direct tie of RFI and RFO pins, shared Rx, Tx paths FSK sensitiv- ity, highest LNA gain.</w:t>
            </w:r>
          </w:p>
          <w:p w:rsidR="006812D8" w:rsidRDefault="00611355">
            <w:pPr>
              <w:pStyle w:val="TableParagraph"/>
              <w:spacing w:before="2"/>
              <w:ind w:left="124"/>
              <w:rPr>
                <w:sz w:val="18"/>
              </w:rPr>
            </w:pPr>
            <w:r>
              <w:rPr>
                <w:sz w:val="18"/>
              </w:rPr>
              <w:t>Bands 2&amp;3</w:t>
            </w:r>
          </w:p>
        </w:tc>
        <w:tc>
          <w:tcPr>
            <w:tcW w:w="3275" w:type="dxa"/>
            <w:tcBorders>
              <w:left w:val="single" w:sz="4" w:space="0" w:color="000000"/>
              <w:bottom w:val="single" w:sz="4" w:space="0" w:color="000000"/>
              <w:right w:val="single" w:sz="4" w:space="0" w:color="000000"/>
            </w:tcBorders>
          </w:tcPr>
          <w:p w:rsidR="006812D8" w:rsidRDefault="00611355">
            <w:pPr>
              <w:pStyle w:val="TableParagraph"/>
              <w:spacing w:before="95" w:line="254" w:lineRule="auto"/>
              <w:ind w:left="124" w:right="570"/>
              <w:rPr>
                <w:sz w:val="18"/>
              </w:rPr>
            </w:pPr>
            <w:r>
              <w:rPr>
                <w:sz w:val="18"/>
              </w:rPr>
              <w:t>FDA = 5 kHz, BR = 1.2 kb/s FDA = 5 kHz, BR = 4.8 kb/s FDA = 40 kHz, BR = 38.4 kb/s* FDA = 20 kHz, BR = 38.4 kb/s**</w:t>
            </w:r>
          </w:p>
          <w:p w:rsidR="006812D8" w:rsidRDefault="00611355">
            <w:pPr>
              <w:pStyle w:val="TableParagraph"/>
              <w:spacing w:before="2"/>
              <w:ind w:left="124"/>
              <w:rPr>
                <w:sz w:val="18"/>
              </w:rPr>
            </w:pPr>
            <w:r>
              <w:rPr>
                <w:sz w:val="18"/>
              </w:rPr>
              <w:t>FDA = 62.5 kHz, BR = 250 kb/s***</w:t>
            </w:r>
          </w:p>
        </w:tc>
        <w:tc>
          <w:tcPr>
            <w:tcW w:w="700" w:type="dxa"/>
            <w:tcBorders>
              <w:left w:val="single" w:sz="4" w:space="0" w:color="000000"/>
              <w:bottom w:val="single" w:sz="4" w:space="0" w:color="000000"/>
              <w:right w:val="single" w:sz="4" w:space="0" w:color="000000"/>
            </w:tcBorders>
          </w:tcPr>
          <w:p w:rsidR="006812D8" w:rsidRDefault="00611355">
            <w:pPr>
              <w:pStyle w:val="TableParagraph"/>
              <w:spacing w:before="95"/>
              <w:ind w:left="17"/>
              <w:jc w:val="center"/>
              <w:rPr>
                <w:sz w:val="18"/>
              </w:rPr>
            </w:pPr>
            <w:r>
              <w:rPr>
                <w:sz w:val="18"/>
              </w:rPr>
              <w:t>-</w:t>
            </w:r>
          </w:p>
          <w:p w:rsidR="006812D8" w:rsidRDefault="00611355">
            <w:pPr>
              <w:pStyle w:val="TableParagraph"/>
              <w:spacing w:before="12"/>
              <w:ind w:left="17"/>
              <w:jc w:val="center"/>
              <w:rPr>
                <w:sz w:val="18"/>
              </w:rPr>
            </w:pPr>
            <w:r>
              <w:rPr>
                <w:sz w:val="18"/>
              </w:rPr>
              <w:t>-</w:t>
            </w:r>
          </w:p>
          <w:p w:rsidR="006812D8" w:rsidRDefault="00611355">
            <w:pPr>
              <w:pStyle w:val="TableParagraph"/>
              <w:spacing w:before="14"/>
              <w:ind w:left="17"/>
              <w:jc w:val="center"/>
              <w:rPr>
                <w:sz w:val="18"/>
              </w:rPr>
            </w:pPr>
            <w:r>
              <w:rPr>
                <w:sz w:val="18"/>
              </w:rPr>
              <w:t>-</w:t>
            </w:r>
          </w:p>
          <w:p w:rsidR="006812D8" w:rsidRDefault="00611355">
            <w:pPr>
              <w:pStyle w:val="TableParagraph"/>
              <w:spacing w:before="13"/>
              <w:ind w:left="17"/>
              <w:jc w:val="center"/>
              <w:rPr>
                <w:sz w:val="18"/>
              </w:rPr>
            </w:pPr>
            <w:r>
              <w:rPr>
                <w:sz w:val="18"/>
              </w:rPr>
              <w:t>-</w:t>
            </w:r>
          </w:p>
          <w:p w:rsidR="006812D8" w:rsidRDefault="00611355">
            <w:pPr>
              <w:pStyle w:val="TableParagraph"/>
              <w:spacing w:before="13"/>
              <w:ind w:left="17"/>
              <w:jc w:val="center"/>
              <w:rPr>
                <w:sz w:val="18"/>
              </w:rPr>
            </w:pPr>
            <w:r>
              <w:rPr>
                <w:sz w:val="18"/>
              </w:rPr>
              <w:t>-</w:t>
            </w:r>
          </w:p>
        </w:tc>
        <w:tc>
          <w:tcPr>
            <w:tcW w:w="699" w:type="dxa"/>
            <w:tcBorders>
              <w:left w:val="single" w:sz="4" w:space="0" w:color="000000"/>
              <w:bottom w:val="single" w:sz="4" w:space="0" w:color="000000"/>
              <w:right w:val="single" w:sz="4" w:space="0" w:color="000000"/>
            </w:tcBorders>
          </w:tcPr>
          <w:p w:rsidR="006812D8" w:rsidRDefault="00611355">
            <w:pPr>
              <w:pStyle w:val="TableParagraph"/>
              <w:spacing w:before="95"/>
              <w:ind w:left="173"/>
              <w:rPr>
                <w:sz w:val="18"/>
              </w:rPr>
            </w:pPr>
            <w:r>
              <w:rPr>
                <w:sz w:val="18"/>
              </w:rPr>
              <w:t>-121</w:t>
            </w:r>
          </w:p>
          <w:p w:rsidR="006812D8" w:rsidRDefault="00611355">
            <w:pPr>
              <w:pStyle w:val="TableParagraph"/>
              <w:spacing w:before="12"/>
              <w:ind w:left="179"/>
              <w:rPr>
                <w:sz w:val="18"/>
              </w:rPr>
            </w:pPr>
            <w:r>
              <w:rPr>
                <w:spacing w:val="-4"/>
                <w:sz w:val="18"/>
              </w:rPr>
              <w:t>-117</w:t>
            </w:r>
          </w:p>
          <w:p w:rsidR="006812D8" w:rsidRDefault="00611355">
            <w:pPr>
              <w:pStyle w:val="TableParagraph"/>
              <w:spacing w:before="14"/>
              <w:ind w:left="173"/>
              <w:rPr>
                <w:sz w:val="18"/>
              </w:rPr>
            </w:pPr>
            <w:r>
              <w:rPr>
                <w:sz w:val="18"/>
              </w:rPr>
              <w:t>-107</w:t>
            </w:r>
          </w:p>
          <w:p w:rsidR="006812D8" w:rsidRDefault="00611355">
            <w:pPr>
              <w:pStyle w:val="TableParagraph"/>
              <w:spacing w:before="13"/>
              <w:ind w:left="173"/>
              <w:rPr>
                <w:sz w:val="18"/>
              </w:rPr>
            </w:pPr>
            <w:r>
              <w:rPr>
                <w:sz w:val="18"/>
              </w:rPr>
              <w:t>-108</w:t>
            </w:r>
          </w:p>
          <w:p w:rsidR="006812D8" w:rsidRDefault="00611355">
            <w:pPr>
              <w:pStyle w:val="TableParagraph"/>
              <w:spacing w:before="13"/>
              <w:ind w:left="223"/>
              <w:rPr>
                <w:sz w:val="18"/>
              </w:rPr>
            </w:pPr>
            <w:r>
              <w:rPr>
                <w:sz w:val="18"/>
              </w:rPr>
              <w:t>-95</w:t>
            </w:r>
          </w:p>
        </w:tc>
        <w:tc>
          <w:tcPr>
            <w:tcW w:w="700" w:type="dxa"/>
            <w:tcBorders>
              <w:left w:val="single" w:sz="4" w:space="0" w:color="000000"/>
              <w:bottom w:val="single" w:sz="4" w:space="0" w:color="000000"/>
              <w:right w:val="single" w:sz="4" w:space="0" w:color="000000"/>
            </w:tcBorders>
          </w:tcPr>
          <w:p w:rsidR="006812D8" w:rsidRDefault="00611355">
            <w:pPr>
              <w:pStyle w:val="TableParagraph"/>
              <w:spacing w:before="95"/>
              <w:ind w:left="15"/>
              <w:jc w:val="center"/>
              <w:rPr>
                <w:sz w:val="18"/>
              </w:rPr>
            </w:pPr>
            <w:r>
              <w:rPr>
                <w:sz w:val="18"/>
              </w:rPr>
              <w:t>-</w:t>
            </w:r>
          </w:p>
          <w:p w:rsidR="006812D8" w:rsidRDefault="00611355">
            <w:pPr>
              <w:pStyle w:val="TableParagraph"/>
              <w:spacing w:before="12"/>
              <w:ind w:left="15"/>
              <w:jc w:val="center"/>
              <w:rPr>
                <w:sz w:val="18"/>
              </w:rPr>
            </w:pPr>
            <w:r>
              <w:rPr>
                <w:sz w:val="18"/>
              </w:rPr>
              <w:t>-</w:t>
            </w:r>
          </w:p>
          <w:p w:rsidR="006812D8" w:rsidRDefault="00611355">
            <w:pPr>
              <w:pStyle w:val="TableParagraph"/>
              <w:spacing w:before="14"/>
              <w:ind w:left="15"/>
              <w:jc w:val="center"/>
              <w:rPr>
                <w:sz w:val="18"/>
              </w:rPr>
            </w:pPr>
            <w:r>
              <w:rPr>
                <w:sz w:val="18"/>
              </w:rPr>
              <w:t>-</w:t>
            </w:r>
          </w:p>
          <w:p w:rsidR="006812D8" w:rsidRDefault="00611355">
            <w:pPr>
              <w:pStyle w:val="TableParagraph"/>
              <w:spacing w:before="13"/>
              <w:ind w:left="15"/>
              <w:jc w:val="center"/>
              <w:rPr>
                <w:sz w:val="18"/>
              </w:rPr>
            </w:pPr>
            <w:r>
              <w:rPr>
                <w:sz w:val="18"/>
              </w:rPr>
              <w:t>-</w:t>
            </w:r>
          </w:p>
          <w:p w:rsidR="006812D8" w:rsidRDefault="00611355">
            <w:pPr>
              <w:pStyle w:val="TableParagraph"/>
              <w:spacing w:before="13"/>
              <w:ind w:left="15"/>
              <w:jc w:val="center"/>
              <w:rPr>
                <w:sz w:val="18"/>
              </w:rPr>
            </w:pPr>
            <w:r>
              <w:rPr>
                <w:sz w:val="18"/>
              </w:rPr>
              <w:t>-</w:t>
            </w:r>
          </w:p>
        </w:tc>
        <w:tc>
          <w:tcPr>
            <w:tcW w:w="758" w:type="dxa"/>
            <w:tcBorders>
              <w:left w:val="single" w:sz="4" w:space="0" w:color="000000"/>
              <w:bottom w:val="single" w:sz="4" w:space="0" w:color="000000"/>
              <w:right w:val="single" w:sz="4" w:space="0" w:color="000000"/>
            </w:tcBorders>
          </w:tcPr>
          <w:p w:rsidR="006812D8" w:rsidRDefault="00611355">
            <w:pPr>
              <w:pStyle w:val="TableParagraph"/>
              <w:spacing w:before="95" w:line="254" w:lineRule="auto"/>
              <w:ind w:left="123" w:right="253"/>
              <w:jc w:val="both"/>
              <w:rPr>
                <w:sz w:val="18"/>
              </w:rPr>
            </w:pPr>
            <w:r>
              <w:rPr>
                <w:sz w:val="18"/>
              </w:rPr>
              <w:t>dBm dBm dBm dBm dBm</w:t>
            </w:r>
          </w:p>
        </w:tc>
      </w:tr>
      <w:tr w:rsidR="006812D8">
        <w:trPr>
          <w:trHeight w:val="1330"/>
        </w:trPr>
        <w:tc>
          <w:tcPr>
            <w:tcW w:w="1367"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c>
          <w:tcPr>
            <w:tcW w:w="2999"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8"/>
              </w:rPr>
            </w:pPr>
          </w:p>
          <w:p w:rsidR="006812D8" w:rsidRDefault="00611355">
            <w:pPr>
              <w:pStyle w:val="TableParagraph"/>
              <w:spacing w:line="254" w:lineRule="auto"/>
              <w:ind w:left="124"/>
              <w:rPr>
                <w:sz w:val="18"/>
              </w:rPr>
            </w:pPr>
            <w:r>
              <w:rPr>
                <w:sz w:val="18"/>
              </w:rPr>
              <w:t>Split RF paths, the RF switch insertion loss is not accounted for. Bands 2&amp;3</w:t>
            </w:r>
          </w:p>
        </w:tc>
        <w:tc>
          <w:tcPr>
            <w:tcW w:w="327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line="254" w:lineRule="auto"/>
              <w:ind w:left="124" w:right="570"/>
              <w:rPr>
                <w:sz w:val="18"/>
              </w:rPr>
            </w:pPr>
            <w:r>
              <w:rPr>
                <w:sz w:val="18"/>
              </w:rPr>
              <w:t>FDA = 5 kHz, BR = 1.2 kb/s FDA = 5 kHz, BR = 4.8 kb/s FDA = 40 kHz, BR = 38.4 kb/s* FDA = 20 kHz, BR = 38.4 kb/s**</w:t>
            </w:r>
          </w:p>
          <w:p w:rsidR="006812D8" w:rsidRDefault="00611355">
            <w:pPr>
              <w:pStyle w:val="TableParagraph"/>
              <w:spacing w:before="2"/>
              <w:ind w:left="124"/>
              <w:rPr>
                <w:sz w:val="18"/>
              </w:rPr>
            </w:pPr>
            <w:r>
              <w:rPr>
                <w:sz w:val="18"/>
              </w:rPr>
              <w:t>FDA = 62.5 kHz, BR = 250 kb/s***</w:t>
            </w:r>
          </w:p>
        </w:tc>
        <w:tc>
          <w:tcPr>
            <w:tcW w:w="7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17"/>
              <w:jc w:val="center"/>
              <w:rPr>
                <w:sz w:val="18"/>
              </w:rPr>
            </w:pPr>
            <w:r>
              <w:rPr>
                <w:sz w:val="18"/>
              </w:rPr>
              <w:t>-</w:t>
            </w:r>
          </w:p>
          <w:p w:rsidR="006812D8" w:rsidRDefault="00611355">
            <w:pPr>
              <w:pStyle w:val="TableParagraph"/>
              <w:spacing w:before="12"/>
              <w:ind w:left="17"/>
              <w:jc w:val="center"/>
              <w:rPr>
                <w:sz w:val="18"/>
              </w:rPr>
            </w:pPr>
            <w:r>
              <w:rPr>
                <w:sz w:val="18"/>
              </w:rPr>
              <w:t>-</w:t>
            </w:r>
          </w:p>
          <w:p w:rsidR="006812D8" w:rsidRDefault="00611355">
            <w:pPr>
              <w:pStyle w:val="TableParagraph"/>
              <w:spacing w:before="13"/>
              <w:ind w:left="17"/>
              <w:jc w:val="center"/>
              <w:rPr>
                <w:sz w:val="18"/>
              </w:rPr>
            </w:pPr>
            <w:r>
              <w:rPr>
                <w:sz w:val="18"/>
              </w:rPr>
              <w:t>-</w:t>
            </w:r>
          </w:p>
          <w:p w:rsidR="006812D8" w:rsidRDefault="00611355">
            <w:pPr>
              <w:pStyle w:val="TableParagraph"/>
              <w:spacing w:before="14"/>
              <w:ind w:left="17"/>
              <w:jc w:val="center"/>
              <w:rPr>
                <w:sz w:val="18"/>
              </w:rPr>
            </w:pPr>
            <w:r>
              <w:rPr>
                <w:sz w:val="18"/>
              </w:rPr>
              <w:t>-</w:t>
            </w:r>
          </w:p>
          <w:p w:rsidR="006812D8" w:rsidRDefault="00611355">
            <w:pPr>
              <w:pStyle w:val="TableParagraph"/>
              <w:spacing w:before="12"/>
              <w:ind w:left="17"/>
              <w:jc w:val="center"/>
              <w:rPr>
                <w:sz w:val="18"/>
              </w:rPr>
            </w:pPr>
            <w:r>
              <w:rPr>
                <w:sz w:val="18"/>
              </w:rPr>
              <w:t>-</w:t>
            </w:r>
          </w:p>
        </w:tc>
        <w:tc>
          <w:tcPr>
            <w:tcW w:w="69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173"/>
              <w:rPr>
                <w:sz w:val="18"/>
              </w:rPr>
            </w:pPr>
            <w:r>
              <w:rPr>
                <w:sz w:val="18"/>
              </w:rPr>
              <w:t>-123</w:t>
            </w:r>
          </w:p>
          <w:p w:rsidR="006812D8" w:rsidRDefault="00611355">
            <w:pPr>
              <w:pStyle w:val="TableParagraph"/>
              <w:spacing w:before="12"/>
              <w:ind w:left="179"/>
              <w:rPr>
                <w:sz w:val="18"/>
              </w:rPr>
            </w:pPr>
            <w:r>
              <w:rPr>
                <w:spacing w:val="-4"/>
                <w:sz w:val="18"/>
              </w:rPr>
              <w:t>-119</w:t>
            </w:r>
          </w:p>
          <w:p w:rsidR="006812D8" w:rsidRDefault="00611355">
            <w:pPr>
              <w:pStyle w:val="TableParagraph"/>
              <w:spacing w:before="13"/>
              <w:ind w:left="173"/>
              <w:rPr>
                <w:sz w:val="18"/>
              </w:rPr>
            </w:pPr>
            <w:r>
              <w:rPr>
                <w:sz w:val="18"/>
              </w:rPr>
              <w:t>-109</w:t>
            </w:r>
          </w:p>
          <w:p w:rsidR="006812D8" w:rsidRDefault="00611355">
            <w:pPr>
              <w:pStyle w:val="TableParagraph"/>
              <w:spacing w:before="14"/>
              <w:ind w:left="179"/>
              <w:rPr>
                <w:sz w:val="18"/>
              </w:rPr>
            </w:pPr>
            <w:r>
              <w:rPr>
                <w:spacing w:val="-4"/>
                <w:sz w:val="18"/>
              </w:rPr>
              <w:t>-110</w:t>
            </w:r>
          </w:p>
          <w:p w:rsidR="006812D8" w:rsidRDefault="00611355">
            <w:pPr>
              <w:pStyle w:val="TableParagraph"/>
              <w:spacing w:before="12"/>
              <w:ind w:left="223"/>
              <w:rPr>
                <w:sz w:val="18"/>
              </w:rPr>
            </w:pPr>
            <w:r>
              <w:rPr>
                <w:sz w:val="18"/>
              </w:rPr>
              <w:t>-97</w:t>
            </w:r>
          </w:p>
        </w:tc>
        <w:tc>
          <w:tcPr>
            <w:tcW w:w="7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15"/>
              <w:jc w:val="center"/>
              <w:rPr>
                <w:sz w:val="18"/>
              </w:rPr>
            </w:pPr>
            <w:r>
              <w:rPr>
                <w:sz w:val="18"/>
              </w:rPr>
              <w:t>-</w:t>
            </w:r>
          </w:p>
          <w:p w:rsidR="006812D8" w:rsidRDefault="00611355">
            <w:pPr>
              <w:pStyle w:val="TableParagraph"/>
              <w:spacing w:before="12"/>
              <w:ind w:left="15"/>
              <w:jc w:val="center"/>
              <w:rPr>
                <w:sz w:val="18"/>
              </w:rPr>
            </w:pPr>
            <w:r>
              <w:rPr>
                <w:sz w:val="18"/>
              </w:rPr>
              <w:t>-</w:t>
            </w:r>
          </w:p>
          <w:p w:rsidR="006812D8" w:rsidRDefault="00611355">
            <w:pPr>
              <w:pStyle w:val="TableParagraph"/>
              <w:spacing w:before="13"/>
              <w:ind w:left="15"/>
              <w:jc w:val="center"/>
              <w:rPr>
                <w:sz w:val="18"/>
              </w:rPr>
            </w:pPr>
            <w:r>
              <w:rPr>
                <w:sz w:val="18"/>
              </w:rPr>
              <w:t>-</w:t>
            </w:r>
          </w:p>
          <w:p w:rsidR="006812D8" w:rsidRDefault="00611355">
            <w:pPr>
              <w:pStyle w:val="TableParagraph"/>
              <w:spacing w:before="14"/>
              <w:ind w:left="15"/>
              <w:jc w:val="center"/>
              <w:rPr>
                <w:sz w:val="18"/>
              </w:rPr>
            </w:pPr>
            <w:r>
              <w:rPr>
                <w:sz w:val="18"/>
              </w:rPr>
              <w:t>-</w:t>
            </w:r>
          </w:p>
          <w:p w:rsidR="006812D8" w:rsidRDefault="00611355">
            <w:pPr>
              <w:pStyle w:val="TableParagraph"/>
              <w:spacing w:before="12"/>
              <w:ind w:left="15"/>
              <w:jc w:val="center"/>
              <w:rPr>
                <w:sz w:val="18"/>
              </w:rPr>
            </w:pPr>
            <w:r>
              <w:rPr>
                <w:sz w:val="18"/>
              </w:rPr>
              <w:t>-</w:t>
            </w:r>
          </w:p>
        </w:tc>
        <w:tc>
          <w:tcPr>
            <w:tcW w:w="75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line="254" w:lineRule="auto"/>
              <w:ind w:left="123" w:right="253"/>
              <w:jc w:val="both"/>
              <w:rPr>
                <w:sz w:val="18"/>
              </w:rPr>
            </w:pPr>
            <w:r>
              <w:rPr>
                <w:sz w:val="18"/>
              </w:rPr>
              <w:t>dBm dBm dBm dBm dBm</w:t>
            </w:r>
          </w:p>
        </w:tc>
      </w:tr>
      <w:tr w:rsidR="006812D8">
        <w:trPr>
          <w:trHeight w:val="1330"/>
        </w:trPr>
        <w:tc>
          <w:tcPr>
            <w:tcW w:w="1367" w:type="dxa"/>
            <w:vMerge w:val="restart"/>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8"/>
              <w:rPr>
                <w:i/>
                <w:sz w:val="25"/>
              </w:rPr>
            </w:pPr>
          </w:p>
          <w:p w:rsidR="006812D8" w:rsidRDefault="00611355">
            <w:pPr>
              <w:pStyle w:val="TableParagraph"/>
              <w:ind w:left="125"/>
              <w:rPr>
                <w:sz w:val="18"/>
              </w:rPr>
            </w:pPr>
            <w:r>
              <w:rPr>
                <w:sz w:val="18"/>
              </w:rPr>
              <w:t>RFS_F_HF</w:t>
            </w:r>
          </w:p>
        </w:tc>
        <w:tc>
          <w:tcPr>
            <w:tcW w:w="2999"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9"/>
              <w:rPr>
                <w:i/>
                <w:sz w:val="18"/>
              </w:rPr>
            </w:pPr>
          </w:p>
          <w:p w:rsidR="006812D8" w:rsidRDefault="00611355">
            <w:pPr>
              <w:pStyle w:val="TableParagraph"/>
              <w:spacing w:line="254" w:lineRule="auto"/>
              <w:ind w:left="124"/>
              <w:rPr>
                <w:sz w:val="18"/>
              </w:rPr>
            </w:pPr>
            <w:r>
              <w:rPr>
                <w:sz w:val="18"/>
              </w:rPr>
              <w:t>Direct tie of RFI and RFO pins, shared Rx, Tx paths FSK sensitiv- ity, highest LNA gain.</w:t>
            </w:r>
          </w:p>
          <w:p w:rsidR="006812D8" w:rsidRDefault="00611355">
            <w:pPr>
              <w:pStyle w:val="TableParagraph"/>
              <w:spacing w:before="2"/>
              <w:ind w:left="124"/>
              <w:rPr>
                <w:sz w:val="18"/>
              </w:rPr>
            </w:pPr>
            <w:r>
              <w:rPr>
                <w:sz w:val="18"/>
              </w:rPr>
              <w:t>Band 1</w:t>
            </w:r>
          </w:p>
        </w:tc>
        <w:tc>
          <w:tcPr>
            <w:tcW w:w="327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line="254" w:lineRule="auto"/>
              <w:ind w:left="124" w:right="570"/>
              <w:rPr>
                <w:sz w:val="18"/>
              </w:rPr>
            </w:pPr>
            <w:r>
              <w:rPr>
                <w:sz w:val="18"/>
              </w:rPr>
              <w:t>FDA = 5 kHz, BR = 1.2 kb/s FDA = 5 kHz, BR = 4.8 kb/s FDA = 40 kHz, BR = 38.4 kb/s* FDA = 20 kHz, BR = 38.4 kb/s**</w:t>
            </w:r>
          </w:p>
          <w:p w:rsidR="006812D8" w:rsidRDefault="00611355">
            <w:pPr>
              <w:pStyle w:val="TableParagraph"/>
              <w:spacing w:before="4"/>
              <w:ind w:left="124"/>
              <w:rPr>
                <w:sz w:val="18"/>
              </w:rPr>
            </w:pPr>
            <w:r>
              <w:rPr>
                <w:sz w:val="18"/>
              </w:rPr>
              <w:t>FDA = 62.5 kHz, BR = 250 kb/s***</w:t>
            </w:r>
          </w:p>
        </w:tc>
        <w:tc>
          <w:tcPr>
            <w:tcW w:w="7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7"/>
              <w:jc w:val="center"/>
              <w:rPr>
                <w:sz w:val="18"/>
              </w:rPr>
            </w:pPr>
            <w:r>
              <w:rPr>
                <w:sz w:val="18"/>
              </w:rPr>
              <w:t>-</w:t>
            </w:r>
          </w:p>
          <w:p w:rsidR="006812D8" w:rsidRDefault="00611355">
            <w:pPr>
              <w:pStyle w:val="TableParagraph"/>
              <w:spacing w:before="14"/>
              <w:ind w:left="17"/>
              <w:jc w:val="center"/>
              <w:rPr>
                <w:sz w:val="18"/>
              </w:rPr>
            </w:pPr>
            <w:r>
              <w:rPr>
                <w:sz w:val="18"/>
              </w:rPr>
              <w:t>-</w:t>
            </w:r>
          </w:p>
          <w:p w:rsidR="006812D8" w:rsidRDefault="00611355">
            <w:pPr>
              <w:pStyle w:val="TableParagraph"/>
              <w:spacing w:before="13"/>
              <w:ind w:left="17"/>
              <w:jc w:val="center"/>
              <w:rPr>
                <w:sz w:val="18"/>
              </w:rPr>
            </w:pPr>
            <w:r>
              <w:rPr>
                <w:sz w:val="18"/>
              </w:rPr>
              <w:t>-</w:t>
            </w:r>
          </w:p>
          <w:p w:rsidR="006812D8" w:rsidRDefault="00611355">
            <w:pPr>
              <w:pStyle w:val="TableParagraph"/>
              <w:spacing w:before="13"/>
              <w:ind w:left="17"/>
              <w:jc w:val="center"/>
              <w:rPr>
                <w:sz w:val="18"/>
              </w:rPr>
            </w:pPr>
            <w:r>
              <w:rPr>
                <w:sz w:val="18"/>
              </w:rPr>
              <w:t>-</w:t>
            </w:r>
          </w:p>
          <w:p w:rsidR="006812D8" w:rsidRDefault="00611355">
            <w:pPr>
              <w:pStyle w:val="TableParagraph"/>
              <w:spacing w:before="13"/>
              <w:ind w:left="17"/>
              <w:jc w:val="center"/>
              <w:rPr>
                <w:sz w:val="18"/>
              </w:rPr>
            </w:pPr>
            <w:r>
              <w:rPr>
                <w:sz w:val="18"/>
              </w:rPr>
              <w:t>-</w:t>
            </w:r>
          </w:p>
        </w:tc>
        <w:tc>
          <w:tcPr>
            <w:tcW w:w="69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79"/>
              <w:rPr>
                <w:sz w:val="18"/>
              </w:rPr>
            </w:pPr>
            <w:r>
              <w:rPr>
                <w:spacing w:val="-4"/>
                <w:sz w:val="18"/>
              </w:rPr>
              <w:t>-119</w:t>
            </w:r>
          </w:p>
          <w:p w:rsidR="006812D8" w:rsidRDefault="00611355">
            <w:pPr>
              <w:pStyle w:val="TableParagraph"/>
              <w:spacing w:before="14"/>
              <w:ind w:left="179"/>
              <w:rPr>
                <w:sz w:val="18"/>
              </w:rPr>
            </w:pPr>
            <w:r>
              <w:rPr>
                <w:spacing w:val="-4"/>
                <w:sz w:val="18"/>
              </w:rPr>
              <w:t>-115</w:t>
            </w:r>
          </w:p>
          <w:p w:rsidR="006812D8" w:rsidRDefault="00611355">
            <w:pPr>
              <w:pStyle w:val="TableParagraph"/>
              <w:spacing w:before="13"/>
              <w:ind w:left="173"/>
              <w:rPr>
                <w:sz w:val="18"/>
              </w:rPr>
            </w:pPr>
            <w:r>
              <w:rPr>
                <w:sz w:val="18"/>
              </w:rPr>
              <w:t>-105</w:t>
            </w:r>
          </w:p>
          <w:p w:rsidR="006812D8" w:rsidRDefault="00611355">
            <w:pPr>
              <w:pStyle w:val="TableParagraph"/>
              <w:spacing w:before="13"/>
              <w:ind w:left="173"/>
              <w:rPr>
                <w:sz w:val="18"/>
              </w:rPr>
            </w:pPr>
            <w:r>
              <w:rPr>
                <w:sz w:val="18"/>
              </w:rPr>
              <w:t>-105</w:t>
            </w:r>
          </w:p>
          <w:p w:rsidR="006812D8" w:rsidRDefault="00611355">
            <w:pPr>
              <w:pStyle w:val="TableParagraph"/>
              <w:spacing w:before="13"/>
              <w:ind w:left="223"/>
              <w:rPr>
                <w:sz w:val="18"/>
              </w:rPr>
            </w:pPr>
            <w:r>
              <w:rPr>
                <w:sz w:val="18"/>
              </w:rPr>
              <w:t>-92</w:t>
            </w:r>
          </w:p>
        </w:tc>
        <w:tc>
          <w:tcPr>
            <w:tcW w:w="7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5"/>
              <w:jc w:val="center"/>
              <w:rPr>
                <w:sz w:val="18"/>
              </w:rPr>
            </w:pPr>
            <w:r>
              <w:rPr>
                <w:sz w:val="18"/>
              </w:rPr>
              <w:t>-</w:t>
            </w:r>
          </w:p>
          <w:p w:rsidR="006812D8" w:rsidRDefault="00611355">
            <w:pPr>
              <w:pStyle w:val="TableParagraph"/>
              <w:spacing w:before="14"/>
              <w:ind w:left="15"/>
              <w:jc w:val="center"/>
              <w:rPr>
                <w:sz w:val="18"/>
              </w:rPr>
            </w:pPr>
            <w:r>
              <w:rPr>
                <w:sz w:val="18"/>
              </w:rPr>
              <w:t>-</w:t>
            </w:r>
          </w:p>
          <w:p w:rsidR="006812D8" w:rsidRDefault="00611355">
            <w:pPr>
              <w:pStyle w:val="TableParagraph"/>
              <w:spacing w:before="13"/>
              <w:ind w:left="15"/>
              <w:jc w:val="center"/>
              <w:rPr>
                <w:sz w:val="18"/>
              </w:rPr>
            </w:pPr>
            <w:r>
              <w:rPr>
                <w:sz w:val="18"/>
              </w:rPr>
              <w:t>-</w:t>
            </w:r>
          </w:p>
          <w:p w:rsidR="006812D8" w:rsidRDefault="00611355">
            <w:pPr>
              <w:pStyle w:val="TableParagraph"/>
              <w:spacing w:before="13"/>
              <w:ind w:left="15"/>
              <w:jc w:val="center"/>
              <w:rPr>
                <w:sz w:val="18"/>
              </w:rPr>
            </w:pPr>
            <w:r>
              <w:rPr>
                <w:sz w:val="18"/>
              </w:rPr>
              <w:t>-</w:t>
            </w:r>
          </w:p>
          <w:p w:rsidR="006812D8" w:rsidRDefault="00611355">
            <w:pPr>
              <w:pStyle w:val="TableParagraph"/>
              <w:spacing w:before="13"/>
              <w:ind w:left="15"/>
              <w:jc w:val="center"/>
              <w:rPr>
                <w:sz w:val="18"/>
              </w:rPr>
            </w:pPr>
            <w:r>
              <w:rPr>
                <w:sz w:val="18"/>
              </w:rPr>
              <w:t>-</w:t>
            </w:r>
          </w:p>
        </w:tc>
        <w:tc>
          <w:tcPr>
            <w:tcW w:w="75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line="254" w:lineRule="auto"/>
              <w:ind w:left="123" w:right="253"/>
              <w:jc w:val="both"/>
              <w:rPr>
                <w:sz w:val="18"/>
              </w:rPr>
            </w:pPr>
            <w:r>
              <w:rPr>
                <w:sz w:val="18"/>
              </w:rPr>
              <w:t>dBm dBm dBm dBm dBm</w:t>
            </w:r>
          </w:p>
        </w:tc>
      </w:tr>
      <w:tr w:rsidR="006812D8">
        <w:trPr>
          <w:trHeight w:val="1329"/>
        </w:trPr>
        <w:tc>
          <w:tcPr>
            <w:tcW w:w="1367"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c>
          <w:tcPr>
            <w:tcW w:w="2999"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9"/>
              <w:rPr>
                <w:i/>
                <w:sz w:val="18"/>
              </w:rPr>
            </w:pPr>
          </w:p>
          <w:p w:rsidR="006812D8" w:rsidRDefault="00611355">
            <w:pPr>
              <w:pStyle w:val="TableParagraph"/>
              <w:spacing w:line="254" w:lineRule="auto"/>
              <w:ind w:left="124" w:right="152"/>
              <w:jc w:val="both"/>
              <w:rPr>
                <w:sz w:val="18"/>
              </w:rPr>
            </w:pPr>
            <w:r>
              <w:rPr>
                <w:spacing w:val="-3"/>
                <w:sz w:val="18"/>
              </w:rPr>
              <w:t xml:space="preserve">Split </w:t>
            </w:r>
            <w:r>
              <w:rPr>
                <w:sz w:val="18"/>
              </w:rPr>
              <w:t xml:space="preserve">RF paths, </w:t>
            </w:r>
            <w:r>
              <w:rPr>
                <w:i/>
                <w:sz w:val="18"/>
              </w:rPr>
              <w:t xml:space="preserve">LnaBoost </w:t>
            </w:r>
            <w:r>
              <w:rPr>
                <w:sz w:val="18"/>
              </w:rPr>
              <w:t>is</w:t>
            </w:r>
            <w:r>
              <w:rPr>
                <w:spacing w:val="-21"/>
                <w:sz w:val="18"/>
              </w:rPr>
              <w:t xml:space="preserve"> </w:t>
            </w:r>
            <w:r>
              <w:rPr>
                <w:sz w:val="18"/>
              </w:rPr>
              <w:t>turned on, the RF switch insertion loss is not accounted</w:t>
            </w:r>
            <w:r>
              <w:rPr>
                <w:spacing w:val="-2"/>
                <w:sz w:val="18"/>
              </w:rPr>
              <w:t xml:space="preserve"> </w:t>
            </w:r>
            <w:r>
              <w:rPr>
                <w:spacing w:val="-3"/>
                <w:sz w:val="18"/>
              </w:rPr>
              <w:t>for.</w:t>
            </w:r>
          </w:p>
          <w:p w:rsidR="006812D8" w:rsidRDefault="00611355">
            <w:pPr>
              <w:pStyle w:val="TableParagraph"/>
              <w:spacing w:before="2"/>
              <w:ind w:left="124"/>
              <w:jc w:val="both"/>
              <w:rPr>
                <w:sz w:val="18"/>
              </w:rPr>
            </w:pPr>
            <w:r>
              <w:rPr>
                <w:sz w:val="18"/>
              </w:rPr>
              <w:t>Band 1</w:t>
            </w:r>
          </w:p>
        </w:tc>
        <w:tc>
          <w:tcPr>
            <w:tcW w:w="327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line="254" w:lineRule="auto"/>
              <w:ind w:left="124" w:right="570"/>
              <w:rPr>
                <w:sz w:val="18"/>
              </w:rPr>
            </w:pPr>
            <w:r>
              <w:rPr>
                <w:sz w:val="18"/>
              </w:rPr>
              <w:t>FDA = 5 kHz, BR = 1.2 kb/s FDA = 5 kHz, BR = 4.8 kb/s FDA = 40 kHz, BR = 38.4 kb/s* FDA = 20 kHz, BR = 38.4 kb/s**</w:t>
            </w:r>
          </w:p>
          <w:p w:rsidR="006812D8" w:rsidRDefault="00611355">
            <w:pPr>
              <w:pStyle w:val="TableParagraph"/>
              <w:spacing w:before="2"/>
              <w:ind w:left="124"/>
              <w:rPr>
                <w:sz w:val="18"/>
              </w:rPr>
            </w:pPr>
            <w:r>
              <w:rPr>
                <w:sz w:val="18"/>
              </w:rPr>
              <w:t>FDA = 62.5 kHz, BR = 250 kb/s***</w:t>
            </w:r>
          </w:p>
        </w:tc>
        <w:tc>
          <w:tcPr>
            <w:tcW w:w="7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7"/>
              <w:jc w:val="center"/>
              <w:rPr>
                <w:sz w:val="18"/>
              </w:rPr>
            </w:pPr>
            <w:r>
              <w:rPr>
                <w:sz w:val="18"/>
              </w:rPr>
              <w:t>-</w:t>
            </w:r>
          </w:p>
          <w:p w:rsidR="006812D8" w:rsidRDefault="00611355">
            <w:pPr>
              <w:pStyle w:val="TableParagraph"/>
              <w:spacing w:before="13"/>
              <w:ind w:left="17"/>
              <w:jc w:val="center"/>
              <w:rPr>
                <w:sz w:val="18"/>
              </w:rPr>
            </w:pPr>
            <w:r>
              <w:rPr>
                <w:sz w:val="18"/>
              </w:rPr>
              <w:t>-</w:t>
            </w:r>
          </w:p>
          <w:p w:rsidR="006812D8" w:rsidRDefault="00611355">
            <w:pPr>
              <w:pStyle w:val="TableParagraph"/>
              <w:spacing w:before="14"/>
              <w:ind w:left="17"/>
              <w:jc w:val="center"/>
              <w:rPr>
                <w:sz w:val="18"/>
              </w:rPr>
            </w:pPr>
            <w:r>
              <w:rPr>
                <w:sz w:val="18"/>
              </w:rPr>
              <w:t>-</w:t>
            </w:r>
          </w:p>
          <w:p w:rsidR="006812D8" w:rsidRDefault="00611355">
            <w:pPr>
              <w:pStyle w:val="TableParagraph"/>
              <w:spacing w:before="13"/>
              <w:ind w:left="17"/>
              <w:jc w:val="center"/>
              <w:rPr>
                <w:sz w:val="18"/>
              </w:rPr>
            </w:pPr>
            <w:r>
              <w:rPr>
                <w:sz w:val="18"/>
              </w:rPr>
              <w:t>-</w:t>
            </w:r>
          </w:p>
          <w:p w:rsidR="006812D8" w:rsidRDefault="00611355">
            <w:pPr>
              <w:pStyle w:val="TableParagraph"/>
              <w:spacing w:before="12"/>
              <w:ind w:left="17"/>
              <w:jc w:val="center"/>
              <w:rPr>
                <w:sz w:val="18"/>
              </w:rPr>
            </w:pPr>
            <w:r>
              <w:rPr>
                <w:sz w:val="18"/>
              </w:rPr>
              <w:t>-</w:t>
            </w:r>
          </w:p>
        </w:tc>
        <w:tc>
          <w:tcPr>
            <w:tcW w:w="69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73"/>
              <w:rPr>
                <w:sz w:val="18"/>
              </w:rPr>
            </w:pPr>
            <w:r>
              <w:rPr>
                <w:sz w:val="18"/>
              </w:rPr>
              <w:t>-123</w:t>
            </w:r>
          </w:p>
          <w:p w:rsidR="006812D8" w:rsidRDefault="00611355">
            <w:pPr>
              <w:pStyle w:val="TableParagraph"/>
              <w:spacing w:before="13"/>
              <w:ind w:left="179"/>
              <w:rPr>
                <w:sz w:val="18"/>
              </w:rPr>
            </w:pPr>
            <w:r>
              <w:rPr>
                <w:spacing w:val="-4"/>
                <w:sz w:val="18"/>
              </w:rPr>
              <w:t>-119</w:t>
            </w:r>
          </w:p>
          <w:p w:rsidR="006812D8" w:rsidRDefault="00611355">
            <w:pPr>
              <w:pStyle w:val="TableParagraph"/>
              <w:spacing w:before="14"/>
              <w:ind w:left="173"/>
              <w:rPr>
                <w:sz w:val="18"/>
              </w:rPr>
            </w:pPr>
            <w:r>
              <w:rPr>
                <w:sz w:val="18"/>
              </w:rPr>
              <w:t>-109</w:t>
            </w:r>
          </w:p>
          <w:p w:rsidR="006812D8" w:rsidRDefault="00611355">
            <w:pPr>
              <w:pStyle w:val="TableParagraph"/>
              <w:spacing w:before="13"/>
              <w:ind w:left="173"/>
              <w:rPr>
                <w:sz w:val="18"/>
              </w:rPr>
            </w:pPr>
            <w:r>
              <w:rPr>
                <w:sz w:val="18"/>
              </w:rPr>
              <w:t>-109</w:t>
            </w:r>
          </w:p>
          <w:p w:rsidR="006812D8" w:rsidRDefault="00611355">
            <w:pPr>
              <w:pStyle w:val="TableParagraph"/>
              <w:spacing w:before="12"/>
              <w:ind w:left="223"/>
              <w:rPr>
                <w:sz w:val="18"/>
              </w:rPr>
            </w:pPr>
            <w:r>
              <w:rPr>
                <w:sz w:val="18"/>
              </w:rPr>
              <w:t>-96</w:t>
            </w:r>
          </w:p>
        </w:tc>
        <w:tc>
          <w:tcPr>
            <w:tcW w:w="7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5"/>
              <w:jc w:val="center"/>
              <w:rPr>
                <w:sz w:val="18"/>
              </w:rPr>
            </w:pPr>
            <w:r>
              <w:rPr>
                <w:sz w:val="18"/>
              </w:rPr>
              <w:t>-</w:t>
            </w:r>
          </w:p>
          <w:p w:rsidR="006812D8" w:rsidRDefault="00611355">
            <w:pPr>
              <w:pStyle w:val="TableParagraph"/>
              <w:spacing w:before="13"/>
              <w:ind w:left="15"/>
              <w:jc w:val="center"/>
              <w:rPr>
                <w:sz w:val="18"/>
              </w:rPr>
            </w:pPr>
            <w:r>
              <w:rPr>
                <w:sz w:val="18"/>
              </w:rPr>
              <w:t>-</w:t>
            </w:r>
          </w:p>
          <w:p w:rsidR="006812D8" w:rsidRDefault="00611355">
            <w:pPr>
              <w:pStyle w:val="TableParagraph"/>
              <w:spacing w:before="14"/>
              <w:ind w:left="15"/>
              <w:jc w:val="center"/>
              <w:rPr>
                <w:sz w:val="18"/>
              </w:rPr>
            </w:pPr>
            <w:r>
              <w:rPr>
                <w:sz w:val="18"/>
              </w:rPr>
              <w:t>-</w:t>
            </w:r>
          </w:p>
          <w:p w:rsidR="006812D8" w:rsidRDefault="00611355">
            <w:pPr>
              <w:pStyle w:val="TableParagraph"/>
              <w:spacing w:before="13"/>
              <w:ind w:left="15"/>
              <w:jc w:val="center"/>
              <w:rPr>
                <w:sz w:val="18"/>
              </w:rPr>
            </w:pPr>
            <w:r>
              <w:rPr>
                <w:sz w:val="18"/>
              </w:rPr>
              <w:t>-</w:t>
            </w:r>
          </w:p>
          <w:p w:rsidR="006812D8" w:rsidRDefault="00611355">
            <w:pPr>
              <w:pStyle w:val="TableParagraph"/>
              <w:spacing w:before="12"/>
              <w:ind w:left="15"/>
              <w:jc w:val="center"/>
              <w:rPr>
                <w:sz w:val="18"/>
              </w:rPr>
            </w:pPr>
            <w:r>
              <w:rPr>
                <w:sz w:val="18"/>
              </w:rPr>
              <w:t>-</w:t>
            </w:r>
          </w:p>
        </w:tc>
        <w:tc>
          <w:tcPr>
            <w:tcW w:w="75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line="254" w:lineRule="auto"/>
              <w:ind w:left="123" w:right="253"/>
              <w:jc w:val="both"/>
              <w:rPr>
                <w:sz w:val="18"/>
              </w:rPr>
            </w:pPr>
            <w:r>
              <w:rPr>
                <w:sz w:val="18"/>
              </w:rPr>
              <w:t>dBm dBm dBm dBm dBm</w:t>
            </w:r>
          </w:p>
        </w:tc>
      </w:tr>
      <w:tr w:rsidR="006812D8">
        <w:trPr>
          <w:trHeight w:val="670"/>
        </w:trPr>
        <w:tc>
          <w:tcPr>
            <w:tcW w:w="1367"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9"/>
              <w:rPr>
                <w:i/>
                <w:sz w:val="18"/>
              </w:rPr>
            </w:pPr>
          </w:p>
          <w:p w:rsidR="006812D8" w:rsidRDefault="00611355">
            <w:pPr>
              <w:pStyle w:val="TableParagraph"/>
              <w:ind w:left="125"/>
              <w:rPr>
                <w:sz w:val="18"/>
              </w:rPr>
            </w:pPr>
            <w:r>
              <w:rPr>
                <w:sz w:val="18"/>
              </w:rPr>
              <w:t>RFS_O</w:t>
            </w:r>
          </w:p>
        </w:tc>
        <w:tc>
          <w:tcPr>
            <w:tcW w:w="299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line="254" w:lineRule="auto"/>
              <w:ind w:left="124"/>
              <w:rPr>
                <w:sz w:val="18"/>
              </w:rPr>
            </w:pPr>
            <w:r>
              <w:rPr>
                <w:sz w:val="18"/>
              </w:rPr>
              <w:t>OOK sensitivity, highest LNA gain shared Rx, Tx paths</w:t>
            </w:r>
          </w:p>
        </w:tc>
        <w:tc>
          <w:tcPr>
            <w:tcW w:w="327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line="254" w:lineRule="auto"/>
              <w:ind w:left="124" w:right="2035"/>
              <w:rPr>
                <w:sz w:val="18"/>
              </w:rPr>
            </w:pPr>
            <w:r>
              <w:rPr>
                <w:sz w:val="18"/>
              </w:rPr>
              <w:t>BR = 4.8 kb/s BR = 32 kb/s</w:t>
            </w:r>
          </w:p>
        </w:tc>
        <w:tc>
          <w:tcPr>
            <w:tcW w:w="7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17"/>
              <w:jc w:val="center"/>
              <w:rPr>
                <w:sz w:val="18"/>
              </w:rPr>
            </w:pPr>
            <w:r>
              <w:rPr>
                <w:sz w:val="18"/>
              </w:rPr>
              <w:t>-</w:t>
            </w:r>
          </w:p>
          <w:p w:rsidR="006812D8" w:rsidRDefault="00611355">
            <w:pPr>
              <w:pStyle w:val="TableParagraph"/>
              <w:spacing w:before="12"/>
              <w:ind w:left="17"/>
              <w:jc w:val="center"/>
              <w:rPr>
                <w:sz w:val="18"/>
              </w:rPr>
            </w:pPr>
            <w:r>
              <w:rPr>
                <w:sz w:val="18"/>
              </w:rPr>
              <w:t>-</w:t>
            </w:r>
          </w:p>
        </w:tc>
        <w:tc>
          <w:tcPr>
            <w:tcW w:w="69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179"/>
              <w:rPr>
                <w:sz w:val="18"/>
              </w:rPr>
            </w:pPr>
            <w:r>
              <w:rPr>
                <w:spacing w:val="-4"/>
                <w:sz w:val="18"/>
              </w:rPr>
              <w:t>-117</w:t>
            </w:r>
          </w:p>
          <w:p w:rsidR="006812D8" w:rsidRDefault="00611355">
            <w:pPr>
              <w:pStyle w:val="TableParagraph"/>
              <w:spacing w:before="12"/>
              <w:ind w:left="173"/>
              <w:rPr>
                <w:sz w:val="18"/>
              </w:rPr>
            </w:pPr>
            <w:r>
              <w:rPr>
                <w:sz w:val="18"/>
              </w:rPr>
              <w:t>-108</w:t>
            </w:r>
          </w:p>
        </w:tc>
        <w:tc>
          <w:tcPr>
            <w:tcW w:w="7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15"/>
              <w:jc w:val="center"/>
              <w:rPr>
                <w:sz w:val="18"/>
              </w:rPr>
            </w:pPr>
            <w:r>
              <w:rPr>
                <w:sz w:val="18"/>
              </w:rPr>
              <w:t>-</w:t>
            </w:r>
          </w:p>
          <w:p w:rsidR="006812D8" w:rsidRDefault="00611355">
            <w:pPr>
              <w:pStyle w:val="TableParagraph"/>
              <w:spacing w:before="12"/>
              <w:ind w:left="15"/>
              <w:jc w:val="center"/>
              <w:rPr>
                <w:sz w:val="18"/>
              </w:rPr>
            </w:pPr>
            <w:r>
              <w:rPr>
                <w:sz w:val="18"/>
              </w:rPr>
              <w:t>-</w:t>
            </w:r>
          </w:p>
        </w:tc>
        <w:tc>
          <w:tcPr>
            <w:tcW w:w="75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line="254" w:lineRule="auto"/>
              <w:ind w:left="123" w:right="234"/>
              <w:rPr>
                <w:sz w:val="18"/>
              </w:rPr>
            </w:pPr>
            <w:r>
              <w:rPr>
                <w:sz w:val="18"/>
              </w:rPr>
              <w:t>dBm dBm</w:t>
            </w:r>
          </w:p>
        </w:tc>
      </w:tr>
      <w:tr w:rsidR="006812D8">
        <w:trPr>
          <w:trHeight w:val="370"/>
        </w:trPr>
        <w:tc>
          <w:tcPr>
            <w:tcW w:w="136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CCR</w:t>
            </w:r>
          </w:p>
        </w:tc>
        <w:tc>
          <w:tcPr>
            <w:tcW w:w="299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4"/>
              <w:rPr>
                <w:sz w:val="18"/>
              </w:rPr>
            </w:pPr>
            <w:r>
              <w:rPr>
                <w:sz w:val="18"/>
              </w:rPr>
              <w:t>Co-Channel Rejection, FSK</w:t>
            </w:r>
          </w:p>
        </w:tc>
        <w:tc>
          <w:tcPr>
            <w:tcW w:w="3275"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rFonts w:ascii="Times New Roman"/>
                <w:sz w:val="18"/>
              </w:rPr>
            </w:pPr>
          </w:p>
        </w:tc>
        <w:tc>
          <w:tcPr>
            <w:tcW w:w="7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7"/>
              <w:jc w:val="center"/>
              <w:rPr>
                <w:sz w:val="18"/>
              </w:rPr>
            </w:pPr>
            <w:r>
              <w:rPr>
                <w:sz w:val="18"/>
              </w:rPr>
              <w:t>-</w:t>
            </w:r>
          </w:p>
        </w:tc>
        <w:tc>
          <w:tcPr>
            <w:tcW w:w="69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46" w:right="129"/>
              <w:jc w:val="center"/>
              <w:rPr>
                <w:sz w:val="18"/>
              </w:rPr>
            </w:pPr>
            <w:r>
              <w:rPr>
                <w:sz w:val="18"/>
              </w:rPr>
              <w:t>-9</w:t>
            </w:r>
          </w:p>
        </w:tc>
        <w:tc>
          <w:tcPr>
            <w:tcW w:w="7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5"/>
              <w:jc w:val="center"/>
              <w:rPr>
                <w:sz w:val="18"/>
              </w:rPr>
            </w:pPr>
            <w:r>
              <w:rPr>
                <w:sz w:val="18"/>
              </w:rPr>
              <w:t>-</w:t>
            </w:r>
          </w:p>
        </w:tc>
        <w:tc>
          <w:tcPr>
            <w:tcW w:w="75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3"/>
              <w:rPr>
                <w:sz w:val="18"/>
              </w:rPr>
            </w:pPr>
            <w:r>
              <w:rPr>
                <w:sz w:val="18"/>
              </w:rPr>
              <w:t>dB</w:t>
            </w:r>
          </w:p>
        </w:tc>
      </w:tr>
      <w:tr w:rsidR="006812D8">
        <w:trPr>
          <w:trHeight w:val="1330"/>
        </w:trPr>
        <w:tc>
          <w:tcPr>
            <w:tcW w:w="1367"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spacing w:before="5"/>
              <w:rPr>
                <w:i/>
                <w:sz w:val="27"/>
              </w:rPr>
            </w:pPr>
          </w:p>
          <w:p w:rsidR="006812D8" w:rsidRDefault="00611355">
            <w:pPr>
              <w:pStyle w:val="TableParagraph"/>
              <w:ind w:left="125"/>
              <w:rPr>
                <w:sz w:val="18"/>
              </w:rPr>
            </w:pPr>
            <w:r>
              <w:rPr>
                <w:sz w:val="18"/>
              </w:rPr>
              <w:t>ACR</w:t>
            </w:r>
          </w:p>
        </w:tc>
        <w:tc>
          <w:tcPr>
            <w:tcW w:w="2999"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spacing w:before="5"/>
              <w:rPr>
                <w:i/>
                <w:sz w:val="27"/>
              </w:rPr>
            </w:pPr>
          </w:p>
          <w:p w:rsidR="006812D8" w:rsidRDefault="00611355">
            <w:pPr>
              <w:pStyle w:val="TableParagraph"/>
              <w:ind w:left="124"/>
              <w:rPr>
                <w:sz w:val="18"/>
              </w:rPr>
            </w:pPr>
            <w:r>
              <w:rPr>
                <w:sz w:val="18"/>
              </w:rPr>
              <w:t>Adjacent Channel Rejection</w:t>
            </w:r>
          </w:p>
        </w:tc>
        <w:tc>
          <w:tcPr>
            <w:tcW w:w="327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24"/>
              <w:rPr>
                <w:sz w:val="18"/>
              </w:rPr>
            </w:pPr>
            <w:r>
              <w:rPr>
                <w:sz w:val="18"/>
              </w:rPr>
              <w:t>FDA = 5 kHz, BR=4.8kb/s</w:t>
            </w:r>
          </w:p>
          <w:p w:rsidR="006812D8" w:rsidRDefault="00611355">
            <w:pPr>
              <w:pStyle w:val="TableParagraph"/>
              <w:spacing w:before="14"/>
              <w:ind w:left="124"/>
              <w:rPr>
                <w:sz w:val="18"/>
              </w:rPr>
            </w:pPr>
            <w:r>
              <w:rPr>
                <w:sz w:val="18"/>
              </w:rPr>
              <w:t>Offset = +/- 25 kHz or +/- 50kHz</w:t>
            </w:r>
          </w:p>
          <w:p w:rsidR="006812D8" w:rsidRDefault="00611355">
            <w:pPr>
              <w:pStyle w:val="TableParagraph"/>
              <w:spacing w:before="13"/>
              <w:ind w:right="103"/>
              <w:jc w:val="right"/>
              <w:rPr>
                <w:sz w:val="18"/>
              </w:rPr>
            </w:pPr>
            <w:r>
              <w:rPr>
                <w:sz w:val="18"/>
              </w:rPr>
              <w:t>Band</w:t>
            </w:r>
            <w:r>
              <w:rPr>
                <w:spacing w:val="-3"/>
                <w:sz w:val="18"/>
              </w:rPr>
              <w:t xml:space="preserve"> </w:t>
            </w:r>
            <w:r>
              <w:rPr>
                <w:sz w:val="18"/>
              </w:rPr>
              <w:t>1</w:t>
            </w:r>
          </w:p>
          <w:p w:rsidR="006812D8" w:rsidRDefault="00611355">
            <w:pPr>
              <w:pStyle w:val="TableParagraph"/>
              <w:spacing w:before="13"/>
              <w:ind w:right="102"/>
              <w:jc w:val="right"/>
              <w:rPr>
                <w:sz w:val="18"/>
              </w:rPr>
            </w:pPr>
            <w:r>
              <w:rPr>
                <w:sz w:val="18"/>
              </w:rPr>
              <w:t>Band 2</w:t>
            </w:r>
          </w:p>
          <w:p w:rsidR="006812D8" w:rsidRDefault="00611355">
            <w:pPr>
              <w:pStyle w:val="TableParagraph"/>
              <w:spacing w:before="13"/>
              <w:ind w:right="102"/>
              <w:jc w:val="right"/>
              <w:rPr>
                <w:sz w:val="18"/>
              </w:rPr>
            </w:pPr>
            <w:r>
              <w:rPr>
                <w:sz w:val="18"/>
              </w:rPr>
              <w:t>Band 3</w:t>
            </w:r>
          </w:p>
        </w:tc>
        <w:tc>
          <w:tcPr>
            <w:tcW w:w="70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spacing w:before="5"/>
              <w:rPr>
                <w:i/>
                <w:sz w:val="27"/>
              </w:rPr>
            </w:pPr>
          </w:p>
          <w:p w:rsidR="006812D8" w:rsidRDefault="00611355">
            <w:pPr>
              <w:pStyle w:val="TableParagraph"/>
              <w:ind w:left="17"/>
              <w:jc w:val="center"/>
              <w:rPr>
                <w:sz w:val="18"/>
              </w:rPr>
            </w:pPr>
            <w:r>
              <w:rPr>
                <w:sz w:val="18"/>
              </w:rPr>
              <w:t>-</w:t>
            </w:r>
          </w:p>
          <w:p w:rsidR="006812D8" w:rsidRDefault="00611355">
            <w:pPr>
              <w:pStyle w:val="TableParagraph"/>
              <w:spacing w:before="13"/>
              <w:ind w:left="17"/>
              <w:jc w:val="center"/>
              <w:rPr>
                <w:sz w:val="18"/>
              </w:rPr>
            </w:pPr>
            <w:r>
              <w:rPr>
                <w:sz w:val="18"/>
              </w:rPr>
              <w:t>-</w:t>
            </w:r>
          </w:p>
          <w:p w:rsidR="006812D8" w:rsidRDefault="00611355">
            <w:pPr>
              <w:pStyle w:val="TableParagraph"/>
              <w:spacing w:before="14"/>
              <w:ind w:left="17"/>
              <w:jc w:val="center"/>
              <w:rPr>
                <w:sz w:val="18"/>
              </w:rPr>
            </w:pPr>
            <w:r>
              <w:rPr>
                <w:sz w:val="18"/>
              </w:rPr>
              <w:t>-</w:t>
            </w:r>
          </w:p>
        </w:tc>
        <w:tc>
          <w:tcPr>
            <w:tcW w:w="699"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spacing w:before="5"/>
              <w:rPr>
                <w:i/>
                <w:sz w:val="27"/>
              </w:rPr>
            </w:pPr>
          </w:p>
          <w:p w:rsidR="006812D8" w:rsidRDefault="00611355">
            <w:pPr>
              <w:pStyle w:val="TableParagraph"/>
              <w:ind w:left="146" w:right="126"/>
              <w:jc w:val="center"/>
              <w:rPr>
                <w:sz w:val="18"/>
              </w:rPr>
            </w:pPr>
            <w:r>
              <w:rPr>
                <w:sz w:val="18"/>
              </w:rPr>
              <w:t>50</w:t>
            </w:r>
          </w:p>
          <w:p w:rsidR="006812D8" w:rsidRDefault="00611355">
            <w:pPr>
              <w:pStyle w:val="TableParagraph"/>
              <w:spacing w:before="13"/>
              <w:ind w:left="146" w:right="126"/>
              <w:jc w:val="center"/>
              <w:rPr>
                <w:sz w:val="18"/>
              </w:rPr>
            </w:pPr>
            <w:r>
              <w:rPr>
                <w:sz w:val="18"/>
              </w:rPr>
              <w:t>56</w:t>
            </w:r>
          </w:p>
          <w:p w:rsidR="006812D8" w:rsidRDefault="00611355">
            <w:pPr>
              <w:pStyle w:val="TableParagraph"/>
              <w:spacing w:before="14"/>
              <w:ind w:left="146" w:right="126"/>
              <w:jc w:val="center"/>
              <w:rPr>
                <w:sz w:val="18"/>
              </w:rPr>
            </w:pPr>
            <w:r>
              <w:rPr>
                <w:sz w:val="18"/>
              </w:rPr>
              <w:t>60</w:t>
            </w:r>
          </w:p>
        </w:tc>
        <w:tc>
          <w:tcPr>
            <w:tcW w:w="70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spacing w:before="5"/>
              <w:rPr>
                <w:i/>
                <w:sz w:val="27"/>
              </w:rPr>
            </w:pPr>
          </w:p>
          <w:p w:rsidR="006812D8" w:rsidRDefault="00611355">
            <w:pPr>
              <w:pStyle w:val="TableParagraph"/>
              <w:ind w:left="15"/>
              <w:jc w:val="center"/>
              <w:rPr>
                <w:sz w:val="18"/>
              </w:rPr>
            </w:pPr>
            <w:r>
              <w:rPr>
                <w:sz w:val="18"/>
              </w:rPr>
              <w:t>-</w:t>
            </w:r>
          </w:p>
          <w:p w:rsidR="006812D8" w:rsidRDefault="00611355">
            <w:pPr>
              <w:pStyle w:val="TableParagraph"/>
              <w:spacing w:before="13"/>
              <w:ind w:left="15"/>
              <w:jc w:val="center"/>
              <w:rPr>
                <w:sz w:val="18"/>
              </w:rPr>
            </w:pPr>
            <w:r>
              <w:rPr>
                <w:sz w:val="18"/>
              </w:rPr>
              <w:t>-</w:t>
            </w:r>
          </w:p>
          <w:p w:rsidR="006812D8" w:rsidRDefault="00611355">
            <w:pPr>
              <w:pStyle w:val="TableParagraph"/>
              <w:spacing w:before="14"/>
              <w:ind w:left="15"/>
              <w:jc w:val="center"/>
              <w:rPr>
                <w:sz w:val="18"/>
              </w:rPr>
            </w:pPr>
            <w:r>
              <w:rPr>
                <w:sz w:val="18"/>
              </w:rPr>
              <w:t>-</w:t>
            </w:r>
          </w:p>
        </w:tc>
        <w:tc>
          <w:tcPr>
            <w:tcW w:w="758"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spacing w:before="5"/>
              <w:rPr>
                <w:i/>
                <w:sz w:val="27"/>
              </w:rPr>
            </w:pPr>
          </w:p>
          <w:p w:rsidR="006812D8" w:rsidRDefault="00611355">
            <w:pPr>
              <w:pStyle w:val="TableParagraph"/>
              <w:spacing w:line="254" w:lineRule="auto"/>
              <w:ind w:left="123" w:right="403"/>
              <w:jc w:val="both"/>
              <w:rPr>
                <w:sz w:val="18"/>
              </w:rPr>
            </w:pPr>
            <w:r>
              <w:rPr>
                <w:sz w:val="18"/>
              </w:rPr>
              <w:t>dB dB dB</w:t>
            </w:r>
          </w:p>
        </w:tc>
      </w:tr>
      <w:tr w:rsidR="006812D8">
        <w:trPr>
          <w:trHeight w:val="890"/>
        </w:trPr>
        <w:tc>
          <w:tcPr>
            <w:tcW w:w="1367"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3"/>
              <w:rPr>
                <w:i/>
                <w:sz w:val="28"/>
              </w:rPr>
            </w:pPr>
          </w:p>
          <w:p w:rsidR="006812D8" w:rsidRDefault="00611355">
            <w:pPr>
              <w:pStyle w:val="TableParagraph"/>
              <w:ind w:left="125"/>
              <w:rPr>
                <w:sz w:val="18"/>
              </w:rPr>
            </w:pPr>
            <w:r>
              <w:rPr>
                <w:sz w:val="18"/>
              </w:rPr>
              <w:t>BI_HF</w:t>
            </w:r>
          </w:p>
        </w:tc>
        <w:tc>
          <w:tcPr>
            <w:tcW w:w="2999"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3"/>
              <w:rPr>
                <w:i/>
                <w:sz w:val="28"/>
              </w:rPr>
            </w:pPr>
          </w:p>
          <w:p w:rsidR="006812D8" w:rsidRDefault="00611355">
            <w:pPr>
              <w:pStyle w:val="TableParagraph"/>
              <w:ind w:left="124"/>
              <w:rPr>
                <w:sz w:val="18"/>
              </w:rPr>
            </w:pPr>
            <w:r>
              <w:rPr>
                <w:sz w:val="18"/>
              </w:rPr>
              <w:t>Blocking Immunity, Band 1</w:t>
            </w:r>
          </w:p>
        </w:tc>
        <w:tc>
          <w:tcPr>
            <w:tcW w:w="327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line="254" w:lineRule="auto"/>
              <w:ind w:left="124" w:right="1572"/>
              <w:jc w:val="both"/>
              <w:rPr>
                <w:sz w:val="18"/>
              </w:rPr>
            </w:pPr>
            <w:r>
              <w:rPr>
                <w:sz w:val="18"/>
              </w:rPr>
              <w:t xml:space="preserve">Offset = +/- 1 MHz Offset = +/- 2 MHz Offset = +/- 10 </w:t>
            </w:r>
            <w:r>
              <w:rPr>
                <w:spacing w:val="-4"/>
                <w:sz w:val="18"/>
              </w:rPr>
              <w:t>MHz</w:t>
            </w:r>
          </w:p>
        </w:tc>
        <w:tc>
          <w:tcPr>
            <w:tcW w:w="7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7"/>
              <w:jc w:val="center"/>
              <w:rPr>
                <w:sz w:val="18"/>
              </w:rPr>
            </w:pPr>
            <w:r>
              <w:rPr>
                <w:sz w:val="18"/>
              </w:rPr>
              <w:t>-</w:t>
            </w:r>
          </w:p>
          <w:p w:rsidR="006812D8" w:rsidRDefault="00611355">
            <w:pPr>
              <w:pStyle w:val="TableParagraph"/>
              <w:spacing w:before="13"/>
              <w:ind w:left="17"/>
              <w:jc w:val="center"/>
              <w:rPr>
                <w:sz w:val="18"/>
              </w:rPr>
            </w:pPr>
            <w:r>
              <w:rPr>
                <w:sz w:val="18"/>
              </w:rPr>
              <w:t>-</w:t>
            </w:r>
          </w:p>
          <w:p w:rsidR="006812D8" w:rsidRDefault="00611355">
            <w:pPr>
              <w:pStyle w:val="TableParagraph"/>
              <w:spacing w:before="14"/>
              <w:ind w:left="17"/>
              <w:jc w:val="center"/>
              <w:rPr>
                <w:sz w:val="18"/>
              </w:rPr>
            </w:pPr>
            <w:r>
              <w:rPr>
                <w:sz w:val="18"/>
              </w:rPr>
              <w:t>-</w:t>
            </w:r>
          </w:p>
        </w:tc>
        <w:tc>
          <w:tcPr>
            <w:tcW w:w="69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46" w:right="126"/>
              <w:jc w:val="center"/>
              <w:rPr>
                <w:sz w:val="18"/>
              </w:rPr>
            </w:pPr>
            <w:r>
              <w:rPr>
                <w:sz w:val="18"/>
              </w:rPr>
              <w:t>71</w:t>
            </w:r>
          </w:p>
          <w:p w:rsidR="006812D8" w:rsidRDefault="00611355">
            <w:pPr>
              <w:pStyle w:val="TableParagraph"/>
              <w:spacing w:before="13"/>
              <w:ind w:left="146" w:right="126"/>
              <w:jc w:val="center"/>
              <w:rPr>
                <w:sz w:val="18"/>
              </w:rPr>
            </w:pPr>
            <w:r>
              <w:rPr>
                <w:sz w:val="18"/>
              </w:rPr>
              <w:t>76</w:t>
            </w:r>
          </w:p>
          <w:p w:rsidR="006812D8" w:rsidRDefault="00611355">
            <w:pPr>
              <w:pStyle w:val="TableParagraph"/>
              <w:spacing w:before="14"/>
              <w:ind w:left="146" w:right="126"/>
              <w:jc w:val="center"/>
              <w:rPr>
                <w:sz w:val="18"/>
              </w:rPr>
            </w:pPr>
            <w:r>
              <w:rPr>
                <w:sz w:val="18"/>
              </w:rPr>
              <w:t>84</w:t>
            </w:r>
          </w:p>
        </w:tc>
        <w:tc>
          <w:tcPr>
            <w:tcW w:w="7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5"/>
              <w:jc w:val="center"/>
              <w:rPr>
                <w:sz w:val="18"/>
              </w:rPr>
            </w:pPr>
            <w:r>
              <w:rPr>
                <w:sz w:val="18"/>
              </w:rPr>
              <w:t>-</w:t>
            </w:r>
          </w:p>
          <w:p w:rsidR="006812D8" w:rsidRDefault="00611355">
            <w:pPr>
              <w:pStyle w:val="TableParagraph"/>
              <w:spacing w:before="13"/>
              <w:ind w:left="15"/>
              <w:jc w:val="center"/>
              <w:rPr>
                <w:sz w:val="18"/>
              </w:rPr>
            </w:pPr>
            <w:r>
              <w:rPr>
                <w:sz w:val="18"/>
              </w:rPr>
              <w:t>-</w:t>
            </w:r>
          </w:p>
          <w:p w:rsidR="006812D8" w:rsidRDefault="00611355">
            <w:pPr>
              <w:pStyle w:val="TableParagraph"/>
              <w:spacing w:before="14"/>
              <w:ind w:left="15"/>
              <w:jc w:val="center"/>
              <w:rPr>
                <w:sz w:val="18"/>
              </w:rPr>
            </w:pPr>
            <w:r>
              <w:rPr>
                <w:sz w:val="18"/>
              </w:rPr>
              <w:t>-</w:t>
            </w:r>
          </w:p>
        </w:tc>
        <w:tc>
          <w:tcPr>
            <w:tcW w:w="75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line="254" w:lineRule="auto"/>
              <w:ind w:left="123" w:right="403"/>
              <w:jc w:val="both"/>
              <w:rPr>
                <w:sz w:val="18"/>
              </w:rPr>
            </w:pPr>
            <w:r>
              <w:rPr>
                <w:sz w:val="18"/>
              </w:rPr>
              <w:t>dB dB dB</w:t>
            </w:r>
          </w:p>
        </w:tc>
      </w:tr>
      <w:tr w:rsidR="006812D8">
        <w:trPr>
          <w:trHeight w:val="890"/>
        </w:trPr>
        <w:tc>
          <w:tcPr>
            <w:tcW w:w="1367"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3"/>
              <w:rPr>
                <w:i/>
                <w:sz w:val="28"/>
              </w:rPr>
            </w:pPr>
          </w:p>
          <w:p w:rsidR="006812D8" w:rsidRDefault="00611355">
            <w:pPr>
              <w:pStyle w:val="TableParagraph"/>
              <w:ind w:left="125"/>
              <w:rPr>
                <w:sz w:val="18"/>
              </w:rPr>
            </w:pPr>
            <w:r>
              <w:rPr>
                <w:sz w:val="18"/>
              </w:rPr>
              <w:t>BI_LF</w:t>
            </w:r>
          </w:p>
        </w:tc>
        <w:tc>
          <w:tcPr>
            <w:tcW w:w="2999"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3"/>
              <w:rPr>
                <w:i/>
                <w:sz w:val="28"/>
              </w:rPr>
            </w:pPr>
          </w:p>
          <w:p w:rsidR="006812D8" w:rsidRDefault="00611355">
            <w:pPr>
              <w:pStyle w:val="TableParagraph"/>
              <w:ind w:left="124"/>
              <w:rPr>
                <w:sz w:val="18"/>
              </w:rPr>
            </w:pPr>
            <w:r>
              <w:rPr>
                <w:sz w:val="18"/>
              </w:rPr>
              <w:t>Blocking Immunity, Bands 2&amp;3</w:t>
            </w:r>
          </w:p>
        </w:tc>
        <w:tc>
          <w:tcPr>
            <w:tcW w:w="327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line="254" w:lineRule="auto"/>
              <w:ind w:left="124" w:right="1572"/>
              <w:jc w:val="both"/>
              <w:rPr>
                <w:sz w:val="18"/>
              </w:rPr>
            </w:pPr>
            <w:r>
              <w:rPr>
                <w:sz w:val="18"/>
              </w:rPr>
              <w:t xml:space="preserve">Offset = +/- 1 MHz Offset = +/- 2 MHz Offset = +/- 10 </w:t>
            </w:r>
            <w:r>
              <w:rPr>
                <w:spacing w:val="-4"/>
                <w:sz w:val="18"/>
              </w:rPr>
              <w:t>MHz</w:t>
            </w:r>
          </w:p>
        </w:tc>
        <w:tc>
          <w:tcPr>
            <w:tcW w:w="7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7"/>
              <w:jc w:val="center"/>
              <w:rPr>
                <w:sz w:val="18"/>
              </w:rPr>
            </w:pPr>
            <w:r>
              <w:rPr>
                <w:sz w:val="18"/>
              </w:rPr>
              <w:t>-</w:t>
            </w:r>
          </w:p>
          <w:p w:rsidR="006812D8" w:rsidRDefault="00611355">
            <w:pPr>
              <w:pStyle w:val="TableParagraph"/>
              <w:spacing w:before="13"/>
              <w:ind w:left="17"/>
              <w:jc w:val="center"/>
              <w:rPr>
                <w:sz w:val="18"/>
              </w:rPr>
            </w:pPr>
            <w:r>
              <w:rPr>
                <w:sz w:val="18"/>
              </w:rPr>
              <w:t>-</w:t>
            </w:r>
          </w:p>
          <w:p w:rsidR="006812D8" w:rsidRDefault="00611355">
            <w:pPr>
              <w:pStyle w:val="TableParagraph"/>
              <w:spacing w:before="14"/>
              <w:ind w:left="17"/>
              <w:jc w:val="center"/>
              <w:rPr>
                <w:sz w:val="18"/>
              </w:rPr>
            </w:pPr>
            <w:r>
              <w:rPr>
                <w:sz w:val="18"/>
              </w:rPr>
              <w:t>-</w:t>
            </w:r>
          </w:p>
        </w:tc>
        <w:tc>
          <w:tcPr>
            <w:tcW w:w="69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46" w:right="126"/>
              <w:jc w:val="center"/>
              <w:rPr>
                <w:sz w:val="18"/>
              </w:rPr>
            </w:pPr>
            <w:r>
              <w:rPr>
                <w:sz w:val="18"/>
              </w:rPr>
              <w:t>71</w:t>
            </w:r>
          </w:p>
          <w:p w:rsidR="006812D8" w:rsidRDefault="00611355">
            <w:pPr>
              <w:pStyle w:val="TableParagraph"/>
              <w:spacing w:before="13"/>
              <w:ind w:left="146" w:right="126"/>
              <w:jc w:val="center"/>
              <w:rPr>
                <w:sz w:val="18"/>
              </w:rPr>
            </w:pPr>
            <w:r>
              <w:rPr>
                <w:sz w:val="18"/>
              </w:rPr>
              <w:t>72</w:t>
            </w:r>
          </w:p>
          <w:p w:rsidR="006812D8" w:rsidRDefault="00611355">
            <w:pPr>
              <w:pStyle w:val="TableParagraph"/>
              <w:spacing w:before="14"/>
              <w:ind w:left="146" w:right="126"/>
              <w:jc w:val="center"/>
              <w:rPr>
                <w:sz w:val="18"/>
              </w:rPr>
            </w:pPr>
            <w:r>
              <w:rPr>
                <w:sz w:val="18"/>
              </w:rPr>
              <w:t>78</w:t>
            </w:r>
          </w:p>
        </w:tc>
        <w:tc>
          <w:tcPr>
            <w:tcW w:w="7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5"/>
              <w:jc w:val="center"/>
              <w:rPr>
                <w:sz w:val="18"/>
              </w:rPr>
            </w:pPr>
            <w:r>
              <w:rPr>
                <w:sz w:val="18"/>
              </w:rPr>
              <w:t>-</w:t>
            </w:r>
          </w:p>
          <w:p w:rsidR="006812D8" w:rsidRDefault="00611355">
            <w:pPr>
              <w:pStyle w:val="TableParagraph"/>
              <w:spacing w:before="13"/>
              <w:ind w:left="15"/>
              <w:jc w:val="center"/>
              <w:rPr>
                <w:sz w:val="18"/>
              </w:rPr>
            </w:pPr>
            <w:r>
              <w:rPr>
                <w:sz w:val="18"/>
              </w:rPr>
              <w:t>-</w:t>
            </w:r>
          </w:p>
          <w:p w:rsidR="006812D8" w:rsidRDefault="00611355">
            <w:pPr>
              <w:pStyle w:val="TableParagraph"/>
              <w:spacing w:before="14"/>
              <w:ind w:left="15"/>
              <w:jc w:val="center"/>
              <w:rPr>
                <w:sz w:val="18"/>
              </w:rPr>
            </w:pPr>
            <w:r>
              <w:rPr>
                <w:sz w:val="18"/>
              </w:rPr>
              <w:t>-</w:t>
            </w:r>
          </w:p>
        </w:tc>
        <w:tc>
          <w:tcPr>
            <w:tcW w:w="75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line="254" w:lineRule="auto"/>
              <w:ind w:left="123" w:right="403"/>
              <w:jc w:val="both"/>
              <w:rPr>
                <w:sz w:val="18"/>
              </w:rPr>
            </w:pPr>
            <w:r>
              <w:rPr>
                <w:sz w:val="18"/>
              </w:rPr>
              <w:t>dB dB dB</w:t>
            </w:r>
          </w:p>
        </w:tc>
      </w:tr>
    </w:tbl>
    <w:p w:rsidR="006812D8" w:rsidRDefault="006812D8">
      <w:pPr>
        <w:spacing w:line="254" w:lineRule="auto"/>
        <w:jc w:val="both"/>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68"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9"/>
        <w:rPr>
          <w:i/>
          <w:sz w:val="28"/>
        </w:rPr>
      </w:pPr>
    </w:p>
    <w:tbl>
      <w:tblPr>
        <w:tblStyle w:val="TableNormal"/>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67"/>
        <w:gridCol w:w="2999"/>
        <w:gridCol w:w="3275"/>
        <w:gridCol w:w="700"/>
        <w:gridCol w:w="699"/>
        <w:gridCol w:w="700"/>
        <w:gridCol w:w="758"/>
      </w:tblGrid>
      <w:tr w:rsidR="006812D8">
        <w:trPr>
          <w:trHeight w:val="810"/>
        </w:trPr>
        <w:tc>
          <w:tcPr>
            <w:tcW w:w="1367" w:type="dxa"/>
          </w:tcPr>
          <w:p w:rsidR="006812D8" w:rsidRDefault="006812D8">
            <w:pPr>
              <w:pStyle w:val="TableParagraph"/>
              <w:spacing w:before="10"/>
              <w:rPr>
                <w:i/>
                <w:sz w:val="24"/>
              </w:rPr>
            </w:pPr>
          </w:p>
          <w:p w:rsidR="006812D8" w:rsidRDefault="00611355">
            <w:pPr>
              <w:pStyle w:val="TableParagraph"/>
              <w:spacing w:before="1"/>
              <w:ind w:left="119"/>
              <w:rPr>
                <w:sz w:val="18"/>
              </w:rPr>
            </w:pPr>
            <w:r>
              <w:rPr>
                <w:sz w:val="18"/>
              </w:rPr>
              <w:t>IIP2</w:t>
            </w:r>
          </w:p>
        </w:tc>
        <w:tc>
          <w:tcPr>
            <w:tcW w:w="2999" w:type="dxa"/>
          </w:tcPr>
          <w:p w:rsidR="006812D8" w:rsidRDefault="00611355">
            <w:pPr>
              <w:pStyle w:val="TableParagraph"/>
              <w:spacing w:before="66" w:line="254" w:lineRule="auto"/>
              <w:ind w:left="119" w:right="118"/>
              <w:rPr>
                <w:sz w:val="18"/>
              </w:rPr>
            </w:pPr>
            <w:r>
              <w:rPr>
                <w:sz w:val="18"/>
              </w:rPr>
              <w:t>2nd order Input Intercept Point Unwanted tones are 20 MHz above the LO</w:t>
            </w:r>
          </w:p>
        </w:tc>
        <w:tc>
          <w:tcPr>
            <w:tcW w:w="3275" w:type="dxa"/>
          </w:tcPr>
          <w:p w:rsidR="006812D8" w:rsidRDefault="006812D8">
            <w:pPr>
              <w:pStyle w:val="TableParagraph"/>
              <w:spacing w:before="10"/>
              <w:rPr>
                <w:i/>
                <w:sz w:val="24"/>
              </w:rPr>
            </w:pPr>
          </w:p>
          <w:p w:rsidR="006812D8" w:rsidRDefault="00611355">
            <w:pPr>
              <w:pStyle w:val="TableParagraph"/>
              <w:spacing w:before="1"/>
              <w:ind w:left="119"/>
              <w:rPr>
                <w:sz w:val="18"/>
              </w:rPr>
            </w:pPr>
            <w:r>
              <w:rPr>
                <w:sz w:val="18"/>
              </w:rPr>
              <w:t>Highest LNA gain</w:t>
            </w:r>
          </w:p>
        </w:tc>
        <w:tc>
          <w:tcPr>
            <w:tcW w:w="700" w:type="dxa"/>
          </w:tcPr>
          <w:p w:rsidR="006812D8" w:rsidRDefault="006812D8">
            <w:pPr>
              <w:pStyle w:val="TableParagraph"/>
              <w:spacing w:before="10"/>
              <w:rPr>
                <w:i/>
                <w:sz w:val="24"/>
              </w:rPr>
            </w:pPr>
          </w:p>
          <w:p w:rsidR="006812D8" w:rsidRDefault="00611355">
            <w:pPr>
              <w:pStyle w:val="TableParagraph"/>
              <w:spacing w:before="1"/>
              <w:ind w:left="6"/>
              <w:jc w:val="center"/>
              <w:rPr>
                <w:sz w:val="18"/>
              </w:rPr>
            </w:pPr>
            <w:r>
              <w:rPr>
                <w:sz w:val="18"/>
              </w:rPr>
              <w:t>-</w:t>
            </w:r>
          </w:p>
        </w:tc>
        <w:tc>
          <w:tcPr>
            <w:tcW w:w="699" w:type="dxa"/>
          </w:tcPr>
          <w:p w:rsidR="006812D8" w:rsidRDefault="006812D8">
            <w:pPr>
              <w:pStyle w:val="TableParagraph"/>
              <w:spacing w:before="10"/>
              <w:rPr>
                <w:i/>
                <w:sz w:val="24"/>
              </w:rPr>
            </w:pPr>
          </w:p>
          <w:p w:rsidR="006812D8" w:rsidRDefault="00611355">
            <w:pPr>
              <w:pStyle w:val="TableParagraph"/>
              <w:spacing w:before="1"/>
              <w:ind w:left="195"/>
              <w:rPr>
                <w:sz w:val="18"/>
              </w:rPr>
            </w:pPr>
            <w:r>
              <w:rPr>
                <w:sz w:val="18"/>
              </w:rPr>
              <w:t>+55</w:t>
            </w:r>
          </w:p>
        </w:tc>
        <w:tc>
          <w:tcPr>
            <w:tcW w:w="700" w:type="dxa"/>
          </w:tcPr>
          <w:p w:rsidR="006812D8" w:rsidRDefault="006812D8">
            <w:pPr>
              <w:pStyle w:val="TableParagraph"/>
              <w:spacing w:before="10"/>
              <w:rPr>
                <w:i/>
                <w:sz w:val="24"/>
              </w:rPr>
            </w:pPr>
          </w:p>
          <w:p w:rsidR="006812D8" w:rsidRDefault="00611355">
            <w:pPr>
              <w:pStyle w:val="TableParagraph"/>
              <w:spacing w:before="1"/>
              <w:ind w:left="4"/>
              <w:jc w:val="center"/>
              <w:rPr>
                <w:sz w:val="18"/>
              </w:rPr>
            </w:pPr>
            <w:r>
              <w:rPr>
                <w:sz w:val="18"/>
              </w:rPr>
              <w:t>-</w:t>
            </w:r>
          </w:p>
        </w:tc>
        <w:tc>
          <w:tcPr>
            <w:tcW w:w="758" w:type="dxa"/>
          </w:tcPr>
          <w:p w:rsidR="006812D8" w:rsidRDefault="006812D8">
            <w:pPr>
              <w:pStyle w:val="TableParagraph"/>
              <w:spacing w:before="10"/>
              <w:rPr>
                <w:i/>
                <w:sz w:val="24"/>
              </w:rPr>
            </w:pPr>
          </w:p>
          <w:p w:rsidR="006812D8" w:rsidRDefault="00611355">
            <w:pPr>
              <w:pStyle w:val="TableParagraph"/>
              <w:spacing w:before="1"/>
              <w:ind w:left="117"/>
              <w:rPr>
                <w:sz w:val="18"/>
              </w:rPr>
            </w:pPr>
            <w:r>
              <w:rPr>
                <w:sz w:val="18"/>
              </w:rPr>
              <w:t>dBm</w:t>
            </w:r>
          </w:p>
        </w:tc>
      </w:tr>
      <w:tr w:rsidR="006812D8">
        <w:trPr>
          <w:trHeight w:val="890"/>
        </w:trPr>
        <w:tc>
          <w:tcPr>
            <w:tcW w:w="1367" w:type="dxa"/>
          </w:tcPr>
          <w:p w:rsidR="006812D8" w:rsidRDefault="006812D8">
            <w:pPr>
              <w:pStyle w:val="TableParagraph"/>
              <w:spacing w:before="3"/>
              <w:rPr>
                <w:i/>
                <w:sz w:val="28"/>
              </w:rPr>
            </w:pPr>
          </w:p>
          <w:p w:rsidR="006812D8" w:rsidRDefault="00611355">
            <w:pPr>
              <w:pStyle w:val="TableParagraph"/>
              <w:ind w:left="119"/>
              <w:rPr>
                <w:sz w:val="18"/>
              </w:rPr>
            </w:pPr>
            <w:r>
              <w:rPr>
                <w:sz w:val="18"/>
              </w:rPr>
              <w:t>IIP3_HF</w:t>
            </w:r>
          </w:p>
        </w:tc>
        <w:tc>
          <w:tcPr>
            <w:tcW w:w="2999" w:type="dxa"/>
          </w:tcPr>
          <w:p w:rsidR="006812D8" w:rsidRDefault="00611355">
            <w:pPr>
              <w:pStyle w:val="TableParagraph"/>
              <w:spacing w:before="105" w:line="254" w:lineRule="auto"/>
              <w:ind w:left="119"/>
              <w:rPr>
                <w:sz w:val="18"/>
              </w:rPr>
            </w:pPr>
            <w:r>
              <w:rPr>
                <w:sz w:val="18"/>
              </w:rPr>
              <w:t>3rd order Input Intercept point Unwanted tones are 1MHz and 1.995 MHz above the LO</w:t>
            </w:r>
          </w:p>
        </w:tc>
        <w:tc>
          <w:tcPr>
            <w:tcW w:w="3275" w:type="dxa"/>
          </w:tcPr>
          <w:p w:rsidR="006812D8" w:rsidRDefault="00611355">
            <w:pPr>
              <w:pStyle w:val="TableParagraph"/>
              <w:spacing w:before="105"/>
              <w:ind w:left="119"/>
              <w:rPr>
                <w:sz w:val="18"/>
              </w:rPr>
            </w:pPr>
            <w:r>
              <w:rPr>
                <w:sz w:val="18"/>
              </w:rPr>
              <w:t>Band 1</w:t>
            </w:r>
          </w:p>
          <w:p w:rsidR="006812D8" w:rsidRDefault="00611355">
            <w:pPr>
              <w:pStyle w:val="TableParagraph"/>
              <w:spacing w:before="13"/>
              <w:ind w:left="119"/>
              <w:rPr>
                <w:sz w:val="18"/>
              </w:rPr>
            </w:pPr>
            <w:r>
              <w:rPr>
                <w:sz w:val="18"/>
              </w:rPr>
              <w:t>Highest LNA gain G1</w:t>
            </w:r>
          </w:p>
          <w:p w:rsidR="006812D8" w:rsidRDefault="00611355">
            <w:pPr>
              <w:pStyle w:val="TableParagraph"/>
              <w:spacing w:before="14"/>
              <w:ind w:left="119"/>
              <w:rPr>
                <w:sz w:val="18"/>
              </w:rPr>
            </w:pPr>
            <w:r>
              <w:rPr>
                <w:sz w:val="18"/>
              </w:rPr>
              <w:t>LNA gain G2, 5dB sensitivity hit</w:t>
            </w:r>
          </w:p>
        </w:tc>
        <w:tc>
          <w:tcPr>
            <w:tcW w:w="700" w:type="dxa"/>
          </w:tcPr>
          <w:p w:rsidR="006812D8" w:rsidRDefault="006812D8">
            <w:pPr>
              <w:pStyle w:val="TableParagraph"/>
              <w:spacing w:before="3"/>
              <w:rPr>
                <w:i/>
                <w:sz w:val="28"/>
              </w:rPr>
            </w:pPr>
          </w:p>
          <w:p w:rsidR="006812D8" w:rsidRDefault="00611355">
            <w:pPr>
              <w:pStyle w:val="TableParagraph"/>
              <w:ind w:left="6"/>
              <w:jc w:val="center"/>
              <w:rPr>
                <w:sz w:val="18"/>
              </w:rPr>
            </w:pPr>
            <w:r>
              <w:rPr>
                <w:sz w:val="18"/>
              </w:rPr>
              <w:t>-</w:t>
            </w:r>
          </w:p>
          <w:p w:rsidR="006812D8" w:rsidRDefault="00611355">
            <w:pPr>
              <w:pStyle w:val="TableParagraph"/>
              <w:spacing w:before="14"/>
              <w:ind w:left="6"/>
              <w:jc w:val="center"/>
              <w:rPr>
                <w:sz w:val="18"/>
              </w:rPr>
            </w:pPr>
            <w:r>
              <w:rPr>
                <w:sz w:val="18"/>
              </w:rPr>
              <w:t>-</w:t>
            </w:r>
          </w:p>
        </w:tc>
        <w:tc>
          <w:tcPr>
            <w:tcW w:w="699" w:type="dxa"/>
          </w:tcPr>
          <w:p w:rsidR="006812D8" w:rsidRDefault="006812D8">
            <w:pPr>
              <w:pStyle w:val="TableParagraph"/>
              <w:spacing w:before="3"/>
              <w:rPr>
                <w:i/>
                <w:sz w:val="28"/>
              </w:rPr>
            </w:pPr>
          </w:p>
          <w:p w:rsidR="006812D8" w:rsidRDefault="00611355">
            <w:pPr>
              <w:pStyle w:val="TableParagraph"/>
              <w:ind w:left="146" w:right="140"/>
              <w:jc w:val="center"/>
              <w:rPr>
                <w:sz w:val="18"/>
              </w:rPr>
            </w:pPr>
            <w:r>
              <w:rPr>
                <w:sz w:val="18"/>
              </w:rPr>
              <w:t>-11</w:t>
            </w:r>
          </w:p>
          <w:p w:rsidR="006812D8" w:rsidRDefault="00611355">
            <w:pPr>
              <w:pStyle w:val="TableParagraph"/>
              <w:spacing w:before="14"/>
              <w:ind w:left="146" w:right="140"/>
              <w:jc w:val="center"/>
              <w:rPr>
                <w:sz w:val="18"/>
              </w:rPr>
            </w:pPr>
            <w:r>
              <w:rPr>
                <w:sz w:val="18"/>
              </w:rPr>
              <w:t>-6</w:t>
            </w:r>
          </w:p>
        </w:tc>
        <w:tc>
          <w:tcPr>
            <w:tcW w:w="700" w:type="dxa"/>
          </w:tcPr>
          <w:p w:rsidR="006812D8" w:rsidRDefault="006812D8">
            <w:pPr>
              <w:pStyle w:val="TableParagraph"/>
              <w:spacing w:before="3"/>
              <w:rPr>
                <w:i/>
                <w:sz w:val="28"/>
              </w:rPr>
            </w:pPr>
          </w:p>
          <w:p w:rsidR="006812D8" w:rsidRDefault="00611355">
            <w:pPr>
              <w:pStyle w:val="TableParagraph"/>
              <w:ind w:left="4"/>
              <w:jc w:val="center"/>
              <w:rPr>
                <w:sz w:val="18"/>
              </w:rPr>
            </w:pPr>
            <w:r>
              <w:rPr>
                <w:sz w:val="18"/>
              </w:rPr>
              <w:t>-</w:t>
            </w:r>
          </w:p>
          <w:p w:rsidR="006812D8" w:rsidRDefault="00611355">
            <w:pPr>
              <w:pStyle w:val="TableParagraph"/>
              <w:spacing w:before="14"/>
              <w:ind w:left="4"/>
              <w:jc w:val="center"/>
              <w:rPr>
                <w:sz w:val="18"/>
              </w:rPr>
            </w:pPr>
            <w:r>
              <w:rPr>
                <w:sz w:val="18"/>
              </w:rPr>
              <w:t>-</w:t>
            </w:r>
          </w:p>
        </w:tc>
        <w:tc>
          <w:tcPr>
            <w:tcW w:w="758" w:type="dxa"/>
          </w:tcPr>
          <w:p w:rsidR="006812D8" w:rsidRDefault="006812D8">
            <w:pPr>
              <w:pStyle w:val="TableParagraph"/>
              <w:spacing w:before="3"/>
              <w:rPr>
                <w:i/>
                <w:sz w:val="28"/>
              </w:rPr>
            </w:pPr>
          </w:p>
          <w:p w:rsidR="006812D8" w:rsidRDefault="00611355">
            <w:pPr>
              <w:pStyle w:val="TableParagraph"/>
              <w:spacing w:line="256" w:lineRule="auto"/>
              <w:ind w:left="117" w:right="240"/>
              <w:rPr>
                <w:sz w:val="18"/>
              </w:rPr>
            </w:pPr>
            <w:r>
              <w:rPr>
                <w:sz w:val="18"/>
              </w:rPr>
              <w:t>dBm dBm</w:t>
            </w:r>
          </w:p>
        </w:tc>
      </w:tr>
      <w:tr w:rsidR="006812D8">
        <w:trPr>
          <w:trHeight w:val="889"/>
        </w:trPr>
        <w:tc>
          <w:tcPr>
            <w:tcW w:w="1367" w:type="dxa"/>
            <w:vMerge w:val="restart"/>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4"/>
              <w:rPr>
                <w:i/>
                <w:sz w:val="27"/>
              </w:rPr>
            </w:pPr>
          </w:p>
          <w:p w:rsidR="006812D8" w:rsidRDefault="00611355">
            <w:pPr>
              <w:pStyle w:val="TableParagraph"/>
              <w:spacing w:before="1"/>
              <w:ind w:left="119"/>
              <w:rPr>
                <w:sz w:val="18"/>
              </w:rPr>
            </w:pPr>
            <w:r>
              <w:rPr>
                <w:sz w:val="18"/>
              </w:rPr>
              <w:t>IIP3_LF</w:t>
            </w:r>
          </w:p>
        </w:tc>
        <w:tc>
          <w:tcPr>
            <w:tcW w:w="2999" w:type="dxa"/>
            <w:vMerge w:val="restart"/>
          </w:tcPr>
          <w:p w:rsidR="006812D8" w:rsidRDefault="006812D8">
            <w:pPr>
              <w:pStyle w:val="TableParagraph"/>
              <w:rPr>
                <w:i/>
                <w:sz w:val="20"/>
              </w:rPr>
            </w:pPr>
          </w:p>
          <w:p w:rsidR="006812D8" w:rsidRDefault="006812D8">
            <w:pPr>
              <w:pStyle w:val="TableParagraph"/>
              <w:spacing w:before="3"/>
              <w:rPr>
                <w:i/>
                <w:sz w:val="28"/>
              </w:rPr>
            </w:pPr>
          </w:p>
          <w:p w:rsidR="006812D8" w:rsidRDefault="00611355">
            <w:pPr>
              <w:pStyle w:val="TableParagraph"/>
              <w:spacing w:before="1" w:line="254" w:lineRule="auto"/>
              <w:ind w:left="119"/>
              <w:rPr>
                <w:sz w:val="18"/>
              </w:rPr>
            </w:pPr>
            <w:r>
              <w:rPr>
                <w:sz w:val="18"/>
              </w:rPr>
              <w:t>3rd order Input Intercept point Unwanted tones are 1MHz and 1.995 MHz above the LO</w:t>
            </w:r>
          </w:p>
        </w:tc>
        <w:tc>
          <w:tcPr>
            <w:tcW w:w="3275" w:type="dxa"/>
          </w:tcPr>
          <w:p w:rsidR="006812D8" w:rsidRDefault="00611355">
            <w:pPr>
              <w:pStyle w:val="TableParagraph"/>
              <w:spacing w:before="105"/>
              <w:ind w:left="119"/>
              <w:rPr>
                <w:sz w:val="18"/>
              </w:rPr>
            </w:pPr>
            <w:r>
              <w:rPr>
                <w:sz w:val="18"/>
              </w:rPr>
              <w:t>Band 2</w:t>
            </w:r>
          </w:p>
          <w:p w:rsidR="006812D8" w:rsidRDefault="00611355">
            <w:pPr>
              <w:pStyle w:val="TableParagraph"/>
              <w:spacing w:before="13"/>
              <w:ind w:left="119"/>
              <w:rPr>
                <w:sz w:val="18"/>
              </w:rPr>
            </w:pPr>
            <w:r>
              <w:rPr>
                <w:sz w:val="18"/>
              </w:rPr>
              <w:t>Highest LNA gain G1</w:t>
            </w:r>
          </w:p>
          <w:p w:rsidR="006812D8" w:rsidRDefault="00611355">
            <w:pPr>
              <w:pStyle w:val="TableParagraph"/>
              <w:spacing w:before="14"/>
              <w:ind w:left="119"/>
              <w:rPr>
                <w:sz w:val="18"/>
              </w:rPr>
            </w:pPr>
            <w:r>
              <w:rPr>
                <w:sz w:val="18"/>
              </w:rPr>
              <w:t>LNA gain G2, 2.5dB sensitivity hit</w:t>
            </w:r>
          </w:p>
        </w:tc>
        <w:tc>
          <w:tcPr>
            <w:tcW w:w="700" w:type="dxa"/>
          </w:tcPr>
          <w:p w:rsidR="006812D8" w:rsidRDefault="006812D8">
            <w:pPr>
              <w:pStyle w:val="TableParagraph"/>
              <w:spacing w:before="3"/>
              <w:rPr>
                <w:i/>
                <w:sz w:val="28"/>
              </w:rPr>
            </w:pPr>
          </w:p>
          <w:p w:rsidR="006812D8" w:rsidRDefault="00611355">
            <w:pPr>
              <w:pStyle w:val="TableParagraph"/>
              <w:ind w:left="6"/>
              <w:jc w:val="center"/>
              <w:rPr>
                <w:sz w:val="18"/>
              </w:rPr>
            </w:pPr>
            <w:r>
              <w:rPr>
                <w:sz w:val="18"/>
              </w:rPr>
              <w:t>-</w:t>
            </w:r>
          </w:p>
          <w:p w:rsidR="006812D8" w:rsidRDefault="00611355">
            <w:pPr>
              <w:pStyle w:val="TableParagraph"/>
              <w:spacing w:before="14"/>
              <w:ind w:left="6"/>
              <w:jc w:val="center"/>
              <w:rPr>
                <w:sz w:val="18"/>
              </w:rPr>
            </w:pPr>
            <w:r>
              <w:rPr>
                <w:sz w:val="18"/>
              </w:rPr>
              <w:t>-</w:t>
            </w:r>
          </w:p>
        </w:tc>
        <w:tc>
          <w:tcPr>
            <w:tcW w:w="699" w:type="dxa"/>
          </w:tcPr>
          <w:p w:rsidR="006812D8" w:rsidRDefault="006812D8">
            <w:pPr>
              <w:pStyle w:val="TableParagraph"/>
              <w:spacing w:before="3"/>
              <w:rPr>
                <w:i/>
                <w:sz w:val="28"/>
              </w:rPr>
            </w:pPr>
          </w:p>
          <w:p w:rsidR="006812D8" w:rsidRDefault="00611355">
            <w:pPr>
              <w:pStyle w:val="TableParagraph"/>
              <w:ind w:left="218"/>
              <w:rPr>
                <w:sz w:val="18"/>
              </w:rPr>
            </w:pPr>
            <w:r>
              <w:rPr>
                <w:sz w:val="18"/>
              </w:rPr>
              <w:t>-22</w:t>
            </w:r>
          </w:p>
          <w:p w:rsidR="006812D8" w:rsidRDefault="00611355">
            <w:pPr>
              <w:pStyle w:val="TableParagraph"/>
              <w:spacing w:before="14"/>
              <w:ind w:left="218"/>
              <w:rPr>
                <w:sz w:val="18"/>
              </w:rPr>
            </w:pPr>
            <w:r>
              <w:rPr>
                <w:sz w:val="18"/>
              </w:rPr>
              <w:t>-15</w:t>
            </w:r>
          </w:p>
        </w:tc>
        <w:tc>
          <w:tcPr>
            <w:tcW w:w="700" w:type="dxa"/>
          </w:tcPr>
          <w:p w:rsidR="006812D8" w:rsidRDefault="006812D8">
            <w:pPr>
              <w:pStyle w:val="TableParagraph"/>
              <w:spacing w:before="3"/>
              <w:rPr>
                <w:i/>
                <w:sz w:val="28"/>
              </w:rPr>
            </w:pPr>
          </w:p>
          <w:p w:rsidR="006812D8" w:rsidRDefault="00611355">
            <w:pPr>
              <w:pStyle w:val="TableParagraph"/>
              <w:ind w:left="4"/>
              <w:jc w:val="center"/>
              <w:rPr>
                <w:sz w:val="18"/>
              </w:rPr>
            </w:pPr>
            <w:r>
              <w:rPr>
                <w:sz w:val="18"/>
              </w:rPr>
              <w:t>-</w:t>
            </w:r>
          </w:p>
          <w:p w:rsidR="006812D8" w:rsidRDefault="00611355">
            <w:pPr>
              <w:pStyle w:val="TableParagraph"/>
              <w:spacing w:before="14"/>
              <w:ind w:left="4"/>
              <w:jc w:val="center"/>
              <w:rPr>
                <w:sz w:val="18"/>
              </w:rPr>
            </w:pPr>
            <w:r>
              <w:rPr>
                <w:sz w:val="18"/>
              </w:rPr>
              <w:t>-</w:t>
            </w:r>
          </w:p>
        </w:tc>
        <w:tc>
          <w:tcPr>
            <w:tcW w:w="758" w:type="dxa"/>
          </w:tcPr>
          <w:p w:rsidR="006812D8" w:rsidRDefault="006812D8">
            <w:pPr>
              <w:pStyle w:val="TableParagraph"/>
              <w:spacing w:before="3"/>
              <w:rPr>
                <w:i/>
                <w:sz w:val="28"/>
              </w:rPr>
            </w:pPr>
          </w:p>
          <w:p w:rsidR="006812D8" w:rsidRDefault="00611355">
            <w:pPr>
              <w:pStyle w:val="TableParagraph"/>
              <w:spacing w:line="256" w:lineRule="auto"/>
              <w:ind w:left="117" w:right="240"/>
              <w:rPr>
                <w:sz w:val="18"/>
              </w:rPr>
            </w:pPr>
            <w:r>
              <w:rPr>
                <w:sz w:val="18"/>
              </w:rPr>
              <w:t>dBm dBm</w:t>
            </w:r>
          </w:p>
        </w:tc>
      </w:tr>
      <w:tr w:rsidR="006812D8">
        <w:trPr>
          <w:trHeight w:val="890"/>
        </w:trPr>
        <w:tc>
          <w:tcPr>
            <w:tcW w:w="1367" w:type="dxa"/>
            <w:vMerge/>
            <w:tcBorders>
              <w:top w:val="nil"/>
            </w:tcBorders>
          </w:tcPr>
          <w:p w:rsidR="006812D8" w:rsidRDefault="006812D8">
            <w:pPr>
              <w:rPr>
                <w:sz w:val="2"/>
                <w:szCs w:val="2"/>
              </w:rPr>
            </w:pPr>
          </w:p>
        </w:tc>
        <w:tc>
          <w:tcPr>
            <w:tcW w:w="2999" w:type="dxa"/>
            <w:vMerge/>
            <w:tcBorders>
              <w:top w:val="nil"/>
            </w:tcBorders>
          </w:tcPr>
          <w:p w:rsidR="006812D8" w:rsidRDefault="006812D8">
            <w:pPr>
              <w:rPr>
                <w:sz w:val="2"/>
                <w:szCs w:val="2"/>
              </w:rPr>
            </w:pPr>
          </w:p>
        </w:tc>
        <w:tc>
          <w:tcPr>
            <w:tcW w:w="3275" w:type="dxa"/>
          </w:tcPr>
          <w:p w:rsidR="006812D8" w:rsidRDefault="00611355">
            <w:pPr>
              <w:pStyle w:val="TableParagraph"/>
              <w:spacing w:before="105"/>
              <w:ind w:left="119"/>
              <w:rPr>
                <w:sz w:val="18"/>
              </w:rPr>
            </w:pPr>
            <w:r>
              <w:rPr>
                <w:sz w:val="18"/>
              </w:rPr>
              <w:t>Band 3</w:t>
            </w:r>
          </w:p>
          <w:p w:rsidR="006812D8" w:rsidRDefault="00611355">
            <w:pPr>
              <w:pStyle w:val="TableParagraph"/>
              <w:spacing w:before="13"/>
              <w:ind w:left="119"/>
              <w:rPr>
                <w:sz w:val="18"/>
              </w:rPr>
            </w:pPr>
            <w:r>
              <w:rPr>
                <w:sz w:val="18"/>
              </w:rPr>
              <w:t>Highest LNA gain G1</w:t>
            </w:r>
          </w:p>
          <w:p w:rsidR="006812D8" w:rsidRDefault="00611355">
            <w:pPr>
              <w:pStyle w:val="TableParagraph"/>
              <w:spacing w:before="14"/>
              <w:ind w:left="119"/>
              <w:rPr>
                <w:sz w:val="18"/>
              </w:rPr>
            </w:pPr>
            <w:r>
              <w:rPr>
                <w:sz w:val="18"/>
              </w:rPr>
              <w:t>LNA gain G2, 2.5dB sensitivity hit</w:t>
            </w:r>
          </w:p>
        </w:tc>
        <w:tc>
          <w:tcPr>
            <w:tcW w:w="700" w:type="dxa"/>
          </w:tcPr>
          <w:p w:rsidR="006812D8" w:rsidRDefault="006812D8">
            <w:pPr>
              <w:pStyle w:val="TableParagraph"/>
              <w:spacing w:before="9"/>
              <w:rPr>
                <w:i/>
                <w:sz w:val="18"/>
              </w:rPr>
            </w:pPr>
          </w:p>
          <w:p w:rsidR="006812D8" w:rsidRDefault="00611355">
            <w:pPr>
              <w:pStyle w:val="TableParagraph"/>
              <w:ind w:left="6"/>
              <w:jc w:val="center"/>
              <w:rPr>
                <w:sz w:val="18"/>
              </w:rPr>
            </w:pPr>
            <w:r>
              <w:rPr>
                <w:sz w:val="18"/>
              </w:rPr>
              <w:t>-</w:t>
            </w:r>
          </w:p>
          <w:p w:rsidR="006812D8" w:rsidRDefault="00611355">
            <w:pPr>
              <w:pStyle w:val="TableParagraph"/>
              <w:spacing w:before="12"/>
              <w:ind w:left="6"/>
              <w:jc w:val="center"/>
              <w:rPr>
                <w:sz w:val="18"/>
              </w:rPr>
            </w:pPr>
            <w:r>
              <w:rPr>
                <w:sz w:val="18"/>
              </w:rPr>
              <w:t>-</w:t>
            </w:r>
          </w:p>
        </w:tc>
        <w:tc>
          <w:tcPr>
            <w:tcW w:w="699" w:type="dxa"/>
          </w:tcPr>
          <w:p w:rsidR="006812D8" w:rsidRDefault="006812D8">
            <w:pPr>
              <w:pStyle w:val="TableParagraph"/>
              <w:spacing w:before="9"/>
              <w:rPr>
                <w:i/>
                <w:sz w:val="18"/>
              </w:rPr>
            </w:pPr>
          </w:p>
          <w:p w:rsidR="006812D8" w:rsidRDefault="00611355">
            <w:pPr>
              <w:pStyle w:val="TableParagraph"/>
              <w:ind w:left="218"/>
              <w:rPr>
                <w:sz w:val="18"/>
              </w:rPr>
            </w:pPr>
            <w:r>
              <w:rPr>
                <w:sz w:val="18"/>
              </w:rPr>
              <w:t>-15</w:t>
            </w:r>
          </w:p>
          <w:p w:rsidR="006812D8" w:rsidRDefault="00611355">
            <w:pPr>
              <w:pStyle w:val="TableParagraph"/>
              <w:spacing w:before="12"/>
              <w:ind w:left="224"/>
              <w:rPr>
                <w:sz w:val="18"/>
              </w:rPr>
            </w:pPr>
            <w:r>
              <w:rPr>
                <w:spacing w:val="-5"/>
                <w:sz w:val="18"/>
              </w:rPr>
              <w:t>-11</w:t>
            </w:r>
          </w:p>
        </w:tc>
        <w:tc>
          <w:tcPr>
            <w:tcW w:w="700" w:type="dxa"/>
          </w:tcPr>
          <w:p w:rsidR="006812D8" w:rsidRDefault="006812D8">
            <w:pPr>
              <w:pStyle w:val="TableParagraph"/>
              <w:spacing w:before="9"/>
              <w:rPr>
                <w:i/>
                <w:sz w:val="18"/>
              </w:rPr>
            </w:pPr>
          </w:p>
          <w:p w:rsidR="006812D8" w:rsidRDefault="00611355">
            <w:pPr>
              <w:pStyle w:val="TableParagraph"/>
              <w:ind w:left="4"/>
              <w:jc w:val="center"/>
              <w:rPr>
                <w:sz w:val="18"/>
              </w:rPr>
            </w:pPr>
            <w:r>
              <w:rPr>
                <w:sz w:val="18"/>
              </w:rPr>
              <w:t>-</w:t>
            </w:r>
          </w:p>
          <w:p w:rsidR="006812D8" w:rsidRDefault="00611355">
            <w:pPr>
              <w:pStyle w:val="TableParagraph"/>
              <w:spacing w:before="12"/>
              <w:ind w:left="4"/>
              <w:jc w:val="center"/>
              <w:rPr>
                <w:sz w:val="18"/>
              </w:rPr>
            </w:pPr>
            <w:r>
              <w:rPr>
                <w:sz w:val="18"/>
              </w:rPr>
              <w:t>-</w:t>
            </w:r>
          </w:p>
        </w:tc>
        <w:tc>
          <w:tcPr>
            <w:tcW w:w="758" w:type="dxa"/>
          </w:tcPr>
          <w:p w:rsidR="006812D8" w:rsidRDefault="006812D8">
            <w:pPr>
              <w:pStyle w:val="TableParagraph"/>
              <w:spacing w:before="9"/>
              <w:rPr>
                <w:i/>
                <w:sz w:val="18"/>
              </w:rPr>
            </w:pPr>
          </w:p>
          <w:p w:rsidR="006812D8" w:rsidRDefault="00611355">
            <w:pPr>
              <w:pStyle w:val="TableParagraph"/>
              <w:spacing w:line="254" w:lineRule="auto"/>
              <w:ind w:left="117" w:right="240"/>
              <w:rPr>
                <w:sz w:val="18"/>
              </w:rPr>
            </w:pPr>
            <w:r>
              <w:rPr>
                <w:sz w:val="18"/>
              </w:rPr>
              <w:t>dBm dBm</w:t>
            </w:r>
          </w:p>
        </w:tc>
      </w:tr>
      <w:tr w:rsidR="006812D8">
        <w:trPr>
          <w:trHeight w:val="369"/>
        </w:trPr>
        <w:tc>
          <w:tcPr>
            <w:tcW w:w="1367" w:type="dxa"/>
          </w:tcPr>
          <w:p w:rsidR="006812D8" w:rsidRDefault="00611355">
            <w:pPr>
              <w:pStyle w:val="TableParagraph"/>
              <w:spacing w:before="66"/>
              <w:ind w:left="119"/>
              <w:rPr>
                <w:sz w:val="18"/>
              </w:rPr>
            </w:pPr>
            <w:r>
              <w:rPr>
                <w:sz w:val="18"/>
              </w:rPr>
              <w:t>BW_SSB</w:t>
            </w:r>
          </w:p>
        </w:tc>
        <w:tc>
          <w:tcPr>
            <w:tcW w:w="2999" w:type="dxa"/>
          </w:tcPr>
          <w:p w:rsidR="006812D8" w:rsidRDefault="00611355">
            <w:pPr>
              <w:pStyle w:val="TableParagraph"/>
              <w:spacing w:before="66"/>
              <w:ind w:left="119"/>
              <w:rPr>
                <w:sz w:val="18"/>
              </w:rPr>
            </w:pPr>
            <w:r>
              <w:rPr>
                <w:sz w:val="18"/>
              </w:rPr>
              <w:t>Single Side channel filter BW</w:t>
            </w:r>
          </w:p>
        </w:tc>
        <w:tc>
          <w:tcPr>
            <w:tcW w:w="3275" w:type="dxa"/>
          </w:tcPr>
          <w:p w:rsidR="006812D8" w:rsidRDefault="00611355">
            <w:pPr>
              <w:pStyle w:val="TableParagraph"/>
              <w:spacing w:before="66"/>
              <w:ind w:left="119"/>
              <w:rPr>
                <w:sz w:val="18"/>
              </w:rPr>
            </w:pPr>
            <w:r>
              <w:rPr>
                <w:sz w:val="18"/>
              </w:rPr>
              <w:t>Programmable</w:t>
            </w:r>
          </w:p>
        </w:tc>
        <w:tc>
          <w:tcPr>
            <w:tcW w:w="700" w:type="dxa"/>
          </w:tcPr>
          <w:p w:rsidR="006812D8" w:rsidRDefault="00611355">
            <w:pPr>
              <w:pStyle w:val="TableParagraph"/>
              <w:spacing w:before="66"/>
              <w:ind w:left="148" w:right="141"/>
              <w:jc w:val="center"/>
              <w:rPr>
                <w:sz w:val="18"/>
              </w:rPr>
            </w:pPr>
            <w:r>
              <w:rPr>
                <w:sz w:val="18"/>
              </w:rPr>
              <w:t>2.7</w:t>
            </w:r>
          </w:p>
        </w:tc>
        <w:tc>
          <w:tcPr>
            <w:tcW w:w="699" w:type="dxa"/>
          </w:tcPr>
          <w:p w:rsidR="006812D8" w:rsidRDefault="00611355">
            <w:pPr>
              <w:pStyle w:val="TableParagraph"/>
              <w:spacing w:before="66"/>
              <w:ind w:left="6"/>
              <w:jc w:val="center"/>
              <w:rPr>
                <w:sz w:val="18"/>
              </w:rPr>
            </w:pPr>
            <w:r>
              <w:rPr>
                <w:sz w:val="18"/>
              </w:rPr>
              <w:t>-</w:t>
            </w:r>
          </w:p>
        </w:tc>
        <w:tc>
          <w:tcPr>
            <w:tcW w:w="700" w:type="dxa"/>
          </w:tcPr>
          <w:p w:rsidR="006812D8" w:rsidRDefault="00611355">
            <w:pPr>
              <w:pStyle w:val="TableParagraph"/>
              <w:spacing w:before="66"/>
              <w:ind w:left="146" w:right="141"/>
              <w:jc w:val="center"/>
              <w:rPr>
                <w:sz w:val="18"/>
              </w:rPr>
            </w:pPr>
            <w:r>
              <w:rPr>
                <w:sz w:val="18"/>
              </w:rPr>
              <w:t>250</w:t>
            </w:r>
          </w:p>
        </w:tc>
        <w:tc>
          <w:tcPr>
            <w:tcW w:w="758" w:type="dxa"/>
          </w:tcPr>
          <w:p w:rsidR="006812D8" w:rsidRDefault="00611355">
            <w:pPr>
              <w:pStyle w:val="TableParagraph"/>
              <w:spacing w:before="66"/>
              <w:ind w:left="117"/>
              <w:rPr>
                <w:sz w:val="18"/>
              </w:rPr>
            </w:pPr>
            <w:r>
              <w:rPr>
                <w:sz w:val="18"/>
              </w:rPr>
              <w:t>kHz</w:t>
            </w:r>
          </w:p>
        </w:tc>
      </w:tr>
      <w:tr w:rsidR="006812D8">
        <w:trPr>
          <w:trHeight w:val="589"/>
        </w:trPr>
        <w:tc>
          <w:tcPr>
            <w:tcW w:w="1367" w:type="dxa"/>
          </w:tcPr>
          <w:p w:rsidR="006812D8" w:rsidRDefault="00611355">
            <w:pPr>
              <w:pStyle w:val="TableParagraph"/>
              <w:spacing w:before="176"/>
              <w:ind w:left="119"/>
              <w:rPr>
                <w:sz w:val="18"/>
              </w:rPr>
            </w:pPr>
            <w:r>
              <w:rPr>
                <w:sz w:val="18"/>
              </w:rPr>
              <w:t>IMR</w:t>
            </w:r>
          </w:p>
        </w:tc>
        <w:tc>
          <w:tcPr>
            <w:tcW w:w="2999" w:type="dxa"/>
          </w:tcPr>
          <w:p w:rsidR="006812D8" w:rsidRDefault="00611355">
            <w:pPr>
              <w:pStyle w:val="TableParagraph"/>
              <w:spacing w:before="176"/>
              <w:ind w:left="119"/>
              <w:rPr>
                <w:sz w:val="18"/>
              </w:rPr>
            </w:pPr>
            <w:r>
              <w:rPr>
                <w:sz w:val="18"/>
              </w:rPr>
              <w:t>Image Rejection</w:t>
            </w:r>
          </w:p>
        </w:tc>
        <w:tc>
          <w:tcPr>
            <w:tcW w:w="3275" w:type="dxa"/>
          </w:tcPr>
          <w:p w:rsidR="006812D8" w:rsidRDefault="00611355">
            <w:pPr>
              <w:pStyle w:val="TableParagraph"/>
              <w:spacing w:before="66" w:line="256" w:lineRule="auto"/>
              <w:ind w:left="119"/>
              <w:rPr>
                <w:sz w:val="18"/>
              </w:rPr>
            </w:pPr>
            <w:r>
              <w:rPr>
                <w:sz w:val="18"/>
              </w:rPr>
              <w:t>Wanted signal 3dB over sensitivity BER=0.1%</w:t>
            </w:r>
          </w:p>
        </w:tc>
        <w:tc>
          <w:tcPr>
            <w:tcW w:w="700" w:type="dxa"/>
          </w:tcPr>
          <w:p w:rsidR="006812D8" w:rsidRDefault="00611355">
            <w:pPr>
              <w:pStyle w:val="TableParagraph"/>
              <w:spacing w:before="176"/>
              <w:ind w:left="6"/>
              <w:jc w:val="center"/>
              <w:rPr>
                <w:sz w:val="18"/>
              </w:rPr>
            </w:pPr>
            <w:r>
              <w:rPr>
                <w:sz w:val="18"/>
              </w:rPr>
              <w:t>-</w:t>
            </w:r>
          </w:p>
        </w:tc>
        <w:tc>
          <w:tcPr>
            <w:tcW w:w="699" w:type="dxa"/>
          </w:tcPr>
          <w:p w:rsidR="006812D8" w:rsidRDefault="00611355">
            <w:pPr>
              <w:pStyle w:val="TableParagraph"/>
              <w:spacing w:before="176"/>
              <w:ind w:left="248"/>
              <w:rPr>
                <w:sz w:val="18"/>
              </w:rPr>
            </w:pPr>
            <w:r>
              <w:rPr>
                <w:sz w:val="18"/>
              </w:rPr>
              <w:t>50</w:t>
            </w:r>
          </w:p>
        </w:tc>
        <w:tc>
          <w:tcPr>
            <w:tcW w:w="700" w:type="dxa"/>
          </w:tcPr>
          <w:p w:rsidR="006812D8" w:rsidRDefault="00611355">
            <w:pPr>
              <w:pStyle w:val="TableParagraph"/>
              <w:spacing w:before="176"/>
              <w:ind w:left="4"/>
              <w:jc w:val="center"/>
              <w:rPr>
                <w:sz w:val="18"/>
              </w:rPr>
            </w:pPr>
            <w:r>
              <w:rPr>
                <w:sz w:val="18"/>
              </w:rPr>
              <w:t>-</w:t>
            </w:r>
          </w:p>
        </w:tc>
        <w:tc>
          <w:tcPr>
            <w:tcW w:w="758" w:type="dxa"/>
          </w:tcPr>
          <w:p w:rsidR="006812D8" w:rsidRDefault="00611355">
            <w:pPr>
              <w:pStyle w:val="TableParagraph"/>
              <w:spacing w:before="176"/>
              <w:ind w:left="117"/>
              <w:rPr>
                <w:sz w:val="18"/>
              </w:rPr>
            </w:pPr>
            <w:r>
              <w:rPr>
                <w:sz w:val="18"/>
              </w:rPr>
              <w:t>dB</w:t>
            </w:r>
          </w:p>
        </w:tc>
      </w:tr>
      <w:tr w:rsidR="006812D8">
        <w:trPr>
          <w:trHeight w:val="370"/>
        </w:trPr>
        <w:tc>
          <w:tcPr>
            <w:tcW w:w="1367" w:type="dxa"/>
          </w:tcPr>
          <w:p w:rsidR="006812D8" w:rsidRDefault="00611355">
            <w:pPr>
              <w:pStyle w:val="TableParagraph"/>
              <w:spacing w:before="66"/>
              <w:ind w:left="119"/>
              <w:rPr>
                <w:sz w:val="18"/>
              </w:rPr>
            </w:pPr>
            <w:r>
              <w:rPr>
                <w:sz w:val="18"/>
              </w:rPr>
              <w:t>IMA</w:t>
            </w:r>
          </w:p>
        </w:tc>
        <w:tc>
          <w:tcPr>
            <w:tcW w:w="2999" w:type="dxa"/>
          </w:tcPr>
          <w:p w:rsidR="006812D8" w:rsidRDefault="00611355">
            <w:pPr>
              <w:pStyle w:val="TableParagraph"/>
              <w:spacing w:before="66"/>
              <w:ind w:left="119"/>
              <w:rPr>
                <w:sz w:val="18"/>
              </w:rPr>
            </w:pPr>
            <w:r>
              <w:rPr>
                <w:sz w:val="18"/>
              </w:rPr>
              <w:t>Image Attenuation</w:t>
            </w:r>
          </w:p>
        </w:tc>
        <w:tc>
          <w:tcPr>
            <w:tcW w:w="3275" w:type="dxa"/>
          </w:tcPr>
          <w:p w:rsidR="006812D8" w:rsidRDefault="006812D8">
            <w:pPr>
              <w:pStyle w:val="TableParagraph"/>
              <w:rPr>
                <w:rFonts w:ascii="Times New Roman"/>
                <w:sz w:val="18"/>
              </w:rPr>
            </w:pPr>
          </w:p>
        </w:tc>
        <w:tc>
          <w:tcPr>
            <w:tcW w:w="700" w:type="dxa"/>
          </w:tcPr>
          <w:p w:rsidR="006812D8" w:rsidRDefault="00611355">
            <w:pPr>
              <w:pStyle w:val="TableParagraph"/>
              <w:spacing w:before="66"/>
              <w:ind w:left="6"/>
              <w:jc w:val="center"/>
              <w:rPr>
                <w:sz w:val="18"/>
              </w:rPr>
            </w:pPr>
            <w:r>
              <w:rPr>
                <w:sz w:val="18"/>
              </w:rPr>
              <w:t>-</w:t>
            </w:r>
          </w:p>
        </w:tc>
        <w:tc>
          <w:tcPr>
            <w:tcW w:w="699" w:type="dxa"/>
          </w:tcPr>
          <w:p w:rsidR="006812D8" w:rsidRDefault="00611355">
            <w:pPr>
              <w:pStyle w:val="TableParagraph"/>
              <w:spacing w:before="66"/>
              <w:ind w:left="248"/>
              <w:rPr>
                <w:sz w:val="18"/>
              </w:rPr>
            </w:pPr>
            <w:r>
              <w:rPr>
                <w:sz w:val="18"/>
              </w:rPr>
              <w:t>57</w:t>
            </w:r>
          </w:p>
        </w:tc>
        <w:tc>
          <w:tcPr>
            <w:tcW w:w="700" w:type="dxa"/>
          </w:tcPr>
          <w:p w:rsidR="006812D8" w:rsidRDefault="00611355">
            <w:pPr>
              <w:pStyle w:val="TableParagraph"/>
              <w:spacing w:before="66"/>
              <w:ind w:left="4"/>
              <w:jc w:val="center"/>
              <w:rPr>
                <w:sz w:val="18"/>
              </w:rPr>
            </w:pPr>
            <w:r>
              <w:rPr>
                <w:sz w:val="18"/>
              </w:rPr>
              <w:t>-</w:t>
            </w:r>
          </w:p>
        </w:tc>
        <w:tc>
          <w:tcPr>
            <w:tcW w:w="758" w:type="dxa"/>
          </w:tcPr>
          <w:p w:rsidR="006812D8" w:rsidRDefault="00611355">
            <w:pPr>
              <w:pStyle w:val="TableParagraph"/>
              <w:spacing w:before="66"/>
              <w:ind w:left="117"/>
              <w:rPr>
                <w:sz w:val="18"/>
              </w:rPr>
            </w:pPr>
            <w:r>
              <w:rPr>
                <w:sz w:val="18"/>
              </w:rPr>
              <w:t>dB</w:t>
            </w:r>
          </w:p>
        </w:tc>
      </w:tr>
      <w:tr w:rsidR="006812D8">
        <w:trPr>
          <w:trHeight w:val="590"/>
        </w:trPr>
        <w:tc>
          <w:tcPr>
            <w:tcW w:w="1367" w:type="dxa"/>
          </w:tcPr>
          <w:p w:rsidR="006812D8" w:rsidRDefault="00611355">
            <w:pPr>
              <w:pStyle w:val="TableParagraph"/>
              <w:spacing w:before="176"/>
              <w:ind w:left="119"/>
              <w:rPr>
                <w:sz w:val="18"/>
              </w:rPr>
            </w:pPr>
            <w:r>
              <w:rPr>
                <w:sz w:val="18"/>
              </w:rPr>
              <w:t>DR_RSSI</w:t>
            </w:r>
          </w:p>
        </w:tc>
        <w:tc>
          <w:tcPr>
            <w:tcW w:w="2999" w:type="dxa"/>
          </w:tcPr>
          <w:p w:rsidR="006812D8" w:rsidRDefault="00611355">
            <w:pPr>
              <w:pStyle w:val="TableParagraph"/>
              <w:spacing w:before="176"/>
              <w:ind w:left="119"/>
              <w:rPr>
                <w:sz w:val="18"/>
              </w:rPr>
            </w:pPr>
            <w:r>
              <w:rPr>
                <w:sz w:val="18"/>
              </w:rPr>
              <w:t>RSSI Dynamic Range</w:t>
            </w:r>
          </w:p>
        </w:tc>
        <w:tc>
          <w:tcPr>
            <w:tcW w:w="3275" w:type="dxa"/>
          </w:tcPr>
          <w:p w:rsidR="006812D8" w:rsidRDefault="00611355">
            <w:pPr>
              <w:pStyle w:val="TableParagraph"/>
              <w:tabs>
                <w:tab w:val="left" w:pos="2631"/>
              </w:tabs>
              <w:spacing w:before="66"/>
              <w:ind w:right="221"/>
              <w:jc w:val="right"/>
              <w:rPr>
                <w:sz w:val="18"/>
              </w:rPr>
            </w:pPr>
            <w:r>
              <w:rPr>
                <w:sz w:val="18"/>
              </w:rPr>
              <w:t>AGC</w:t>
            </w:r>
            <w:r>
              <w:rPr>
                <w:spacing w:val="-1"/>
                <w:sz w:val="18"/>
              </w:rPr>
              <w:t xml:space="preserve"> </w:t>
            </w:r>
            <w:r>
              <w:rPr>
                <w:sz w:val="18"/>
              </w:rPr>
              <w:t>enabled</w:t>
            </w:r>
            <w:r>
              <w:rPr>
                <w:sz w:val="18"/>
              </w:rPr>
              <w:tab/>
              <w:t>Min</w:t>
            </w:r>
          </w:p>
          <w:p w:rsidR="006812D8" w:rsidRDefault="00611355">
            <w:pPr>
              <w:pStyle w:val="TableParagraph"/>
              <w:spacing w:before="12"/>
              <w:ind w:right="153"/>
              <w:jc w:val="right"/>
              <w:rPr>
                <w:sz w:val="18"/>
              </w:rPr>
            </w:pPr>
            <w:r>
              <w:rPr>
                <w:sz w:val="18"/>
              </w:rPr>
              <w:t>Max</w:t>
            </w:r>
          </w:p>
        </w:tc>
        <w:tc>
          <w:tcPr>
            <w:tcW w:w="700" w:type="dxa"/>
          </w:tcPr>
          <w:p w:rsidR="006812D8" w:rsidRDefault="00611355">
            <w:pPr>
              <w:pStyle w:val="TableParagraph"/>
              <w:spacing w:before="66"/>
              <w:ind w:left="6"/>
              <w:jc w:val="center"/>
              <w:rPr>
                <w:sz w:val="18"/>
              </w:rPr>
            </w:pPr>
            <w:r>
              <w:rPr>
                <w:sz w:val="18"/>
              </w:rPr>
              <w:t>-</w:t>
            </w:r>
          </w:p>
          <w:p w:rsidR="006812D8" w:rsidRDefault="00611355">
            <w:pPr>
              <w:pStyle w:val="TableParagraph"/>
              <w:spacing w:before="12"/>
              <w:ind w:left="6"/>
              <w:jc w:val="center"/>
              <w:rPr>
                <w:sz w:val="18"/>
              </w:rPr>
            </w:pPr>
            <w:r>
              <w:rPr>
                <w:sz w:val="18"/>
              </w:rPr>
              <w:t>-</w:t>
            </w:r>
          </w:p>
        </w:tc>
        <w:tc>
          <w:tcPr>
            <w:tcW w:w="699" w:type="dxa"/>
          </w:tcPr>
          <w:p w:rsidR="006812D8" w:rsidRDefault="00611355">
            <w:pPr>
              <w:pStyle w:val="TableParagraph"/>
              <w:spacing w:before="66"/>
              <w:ind w:left="146" w:right="141"/>
              <w:jc w:val="center"/>
              <w:rPr>
                <w:sz w:val="18"/>
              </w:rPr>
            </w:pPr>
            <w:r>
              <w:rPr>
                <w:sz w:val="18"/>
              </w:rPr>
              <w:t>-127</w:t>
            </w:r>
          </w:p>
          <w:p w:rsidR="006812D8" w:rsidRDefault="00611355">
            <w:pPr>
              <w:pStyle w:val="TableParagraph"/>
              <w:spacing w:before="12"/>
              <w:ind w:left="6"/>
              <w:jc w:val="center"/>
              <w:rPr>
                <w:sz w:val="18"/>
              </w:rPr>
            </w:pPr>
            <w:r>
              <w:rPr>
                <w:sz w:val="18"/>
              </w:rPr>
              <w:t>0</w:t>
            </w:r>
          </w:p>
        </w:tc>
        <w:tc>
          <w:tcPr>
            <w:tcW w:w="700" w:type="dxa"/>
          </w:tcPr>
          <w:p w:rsidR="006812D8" w:rsidRDefault="00611355">
            <w:pPr>
              <w:pStyle w:val="TableParagraph"/>
              <w:spacing w:before="66"/>
              <w:ind w:left="4"/>
              <w:jc w:val="center"/>
              <w:rPr>
                <w:sz w:val="18"/>
              </w:rPr>
            </w:pPr>
            <w:r>
              <w:rPr>
                <w:sz w:val="18"/>
              </w:rPr>
              <w:t>-</w:t>
            </w:r>
          </w:p>
          <w:p w:rsidR="006812D8" w:rsidRDefault="00611355">
            <w:pPr>
              <w:pStyle w:val="TableParagraph"/>
              <w:spacing w:before="12"/>
              <w:ind w:left="4"/>
              <w:jc w:val="center"/>
              <w:rPr>
                <w:sz w:val="18"/>
              </w:rPr>
            </w:pPr>
            <w:r>
              <w:rPr>
                <w:sz w:val="18"/>
              </w:rPr>
              <w:t>-</w:t>
            </w:r>
          </w:p>
        </w:tc>
        <w:tc>
          <w:tcPr>
            <w:tcW w:w="758" w:type="dxa"/>
          </w:tcPr>
          <w:p w:rsidR="006812D8" w:rsidRDefault="00611355">
            <w:pPr>
              <w:pStyle w:val="TableParagraph"/>
              <w:spacing w:before="66" w:line="254" w:lineRule="auto"/>
              <w:ind w:left="117" w:right="240"/>
              <w:rPr>
                <w:sz w:val="18"/>
              </w:rPr>
            </w:pPr>
            <w:r>
              <w:rPr>
                <w:sz w:val="18"/>
              </w:rPr>
              <w:t>dBm dBm</w:t>
            </w:r>
          </w:p>
        </w:tc>
      </w:tr>
    </w:tbl>
    <w:p w:rsidR="006812D8" w:rsidRDefault="006812D8">
      <w:pPr>
        <w:pStyle w:val="a3"/>
        <w:spacing w:before="7"/>
        <w:rPr>
          <w:i/>
          <w:sz w:val="7"/>
        </w:rPr>
      </w:pPr>
    </w:p>
    <w:p w:rsidR="006812D8" w:rsidRDefault="00611355">
      <w:pPr>
        <w:tabs>
          <w:tab w:val="left" w:pos="1132"/>
        </w:tabs>
        <w:spacing w:before="93"/>
        <w:ind w:left="424"/>
        <w:rPr>
          <w:i/>
          <w:sz w:val="20"/>
        </w:rPr>
      </w:pPr>
      <w:r>
        <w:rPr>
          <w:i/>
          <w:sz w:val="20"/>
        </w:rPr>
        <w:t>*</w:t>
      </w:r>
      <w:r>
        <w:rPr>
          <w:i/>
          <w:sz w:val="20"/>
        </w:rPr>
        <w:tab/>
        <w:t>RxBw = 83 kHz (Single Side</w:t>
      </w:r>
      <w:r>
        <w:rPr>
          <w:i/>
          <w:spacing w:val="-21"/>
          <w:sz w:val="20"/>
        </w:rPr>
        <w:t xml:space="preserve"> </w:t>
      </w:r>
      <w:r>
        <w:rPr>
          <w:i/>
          <w:sz w:val="20"/>
        </w:rPr>
        <w:t>Bandwidth)</w:t>
      </w:r>
    </w:p>
    <w:p w:rsidR="006812D8" w:rsidRDefault="00611355">
      <w:pPr>
        <w:tabs>
          <w:tab w:val="left" w:pos="1132"/>
        </w:tabs>
        <w:spacing w:before="130"/>
        <w:ind w:left="424"/>
        <w:rPr>
          <w:i/>
          <w:sz w:val="20"/>
        </w:rPr>
      </w:pPr>
      <w:r>
        <w:rPr>
          <w:i/>
          <w:sz w:val="20"/>
        </w:rPr>
        <w:t>**</w:t>
      </w:r>
      <w:r>
        <w:rPr>
          <w:i/>
          <w:sz w:val="20"/>
        </w:rPr>
        <w:tab/>
        <w:t>RxBw = 50 kHz (Single Side</w:t>
      </w:r>
      <w:r>
        <w:rPr>
          <w:i/>
          <w:spacing w:val="-20"/>
          <w:sz w:val="20"/>
        </w:rPr>
        <w:t xml:space="preserve"> </w:t>
      </w:r>
      <w:r>
        <w:rPr>
          <w:i/>
          <w:sz w:val="20"/>
        </w:rPr>
        <w:t>Bandwidth)</w:t>
      </w:r>
    </w:p>
    <w:p w:rsidR="006812D8" w:rsidRDefault="00611355">
      <w:pPr>
        <w:tabs>
          <w:tab w:val="left" w:pos="1132"/>
        </w:tabs>
        <w:spacing w:before="130"/>
        <w:ind w:left="424"/>
        <w:rPr>
          <w:i/>
          <w:sz w:val="20"/>
        </w:rPr>
      </w:pPr>
      <w:r>
        <w:rPr>
          <w:i/>
          <w:sz w:val="20"/>
        </w:rPr>
        <w:t>***</w:t>
      </w:r>
      <w:r>
        <w:rPr>
          <w:i/>
          <w:sz w:val="20"/>
        </w:rPr>
        <w:tab/>
        <w:t>RxBw = 250 kHz (Single Side</w:t>
      </w:r>
      <w:r>
        <w:rPr>
          <w:i/>
          <w:spacing w:val="-1"/>
          <w:sz w:val="20"/>
        </w:rPr>
        <w:t xml:space="preserve"> </w:t>
      </w:r>
      <w:r>
        <w:rPr>
          <w:i/>
          <w:sz w:val="20"/>
        </w:rPr>
        <w:t>Bandwidth)</w:t>
      </w:r>
    </w:p>
    <w:p w:rsidR="006812D8" w:rsidRDefault="006812D8">
      <w:pPr>
        <w:pStyle w:val="a3"/>
        <w:spacing w:before="7"/>
        <w:rPr>
          <w:i/>
          <w:sz w:val="19"/>
        </w:rPr>
      </w:pPr>
    </w:p>
    <w:p w:rsidR="006812D8" w:rsidRDefault="00611355">
      <w:pPr>
        <w:pStyle w:val="4"/>
        <w:numPr>
          <w:ilvl w:val="2"/>
          <w:numId w:val="55"/>
        </w:numPr>
        <w:tabs>
          <w:tab w:val="left" w:pos="1096"/>
        </w:tabs>
        <w:ind w:hanging="672"/>
      </w:pPr>
      <w:bookmarkStart w:id="42" w:name="2.5.4._FSK/OOK_Mode_Transmitter"/>
      <w:bookmarkStart w:id="43" w:name="_bookmark27"/>
      <w:bookmarkEnd w:id="42"/>
      <w:bookmarkEnd w:id="43"/>
      <w:r>
        <w:t>FSK/OOK Mode</w:t>
      </w:r>
      <w:r>
        <w:rPr>
          <w:spacing w:val="-1"/>
        </w:rPr>
        <w:t xml:space="preserve"> </w:t>
      </w:r>
      <w:r>
        <w:t>Transmitter</w:t>
      </w:r>
    </w:p>
    <w:p w:rsidR="006812D8" w:rsidRDefault="00611355">
      <w:pPr>
        <w:tabs>
          <w:tab w:val="left" w:pos="1415"/>
        </w:tabs>
        <w:spacing w:before="66"/>
        <w:ind w:left="424"/>
        <w:rPr>
          <w:i/>
        </w:rPr>
      </w:pPr>
      <w:bookmarkStart w:id="44" w:name="_bookmark28"/>
      <w:bookmarkEnd w:id="44"/>
      <w:r>
        <w:rPr>
          <w:i/>
          <w:spacing w:val="-5"/>
        </w:rPr>
        <w:t>Table</w:t>
      </w:r>
      <w:r>
        <w:rPr>
          <w:i/>
        </w:rPr>
        <w:t xml:space="preserve"> 9</w:t>
      </w:r>
      <w:r>
        <w:rPr>
          <w:i/>
        </w:rPr>
        <w:tab/>
        <w:t>Transmitter Specification</w:t>
      </w:r>
    </w:p>
    <w:p w:rsidR="006812D8" w:rsidRDefault="006812D8">
      <w:pPr>
        <w:pStyle w:val="a3"/>
        <w:spacing w:before="4"/>
        <w:rPr>
          <w:i/>
          <w:sz w:val="22"/>
        </w:rPr>
      </w:pPr>
    </w:p>
    <w:tbl>
      <w:tblPr>
        <w:tblStyle w:val="TableNormal"/>
        <w:tblW w:w="0" w:type="auto"/>
        <w:tblInd w:w="56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096"/>
        <w:gridCol w:w="3021"/>
        <w:gridCol w:w="3388"/>
        <w:gridCol w:w="724"/>
        <w:gridCol w:w="803"/>
        <w:gridCol w:w="723"/>
        <w:gridCol w:w="784"/>
      </w:tblGrid>
      <w:tr w:rsidR="006812D8">
        <w:trPr>
          <w:trHeight w:val="430"/>
        </w:trPr>
        <w:tc>
          <w:tcPr>
            <w:tcW w:w="1096" w:type="dxa"/>
            <w:tcBorders>
              <w:right w:val="single" w:sz="4" w:space="0" w:color="000000"/>
            </w:tcBorders>
            <w:shd w:val="clear" w:color="auto" w:fill="005146"/>
          </w:tcPr>
          <w:p w:rsidR="006812D8" w:rsidRDefault="00611355">
            <w:pPr>
              <w:pStyle w:val="TableParagraph"/>
              <w:spacing w:before="96"/>
              <w:ind w:left="218"/>
              <w:rPr>
                <w:b/>
                <w:sz w:val="18"/>
              </w:rPr>
            </w:pPr>
            <w:r>
              <w:rPr>
                <w:b/>
                <w:color w:val="FFFFFF"/>
                <w:sz w:val="18"/>
              </w:rPr>
              <w:t>Symbol</w:t>
            </w:r>
          </w:p>
        </w:tc>
        <w:tc>
          <w:tcPr>
            <w:tcW w:w="3021" w:type="dxa"/>
            <w:tcBorders>
              <w:left w:val="single" w:sz="4" w:space="0" w:color="000000"/>
              <w:right w:val="single" w:sz="4" w:space="0" w:color="000000"/>
            </w:tcBorders>
            <w:shd w:val="clear" w:color="auto" w:fill="005146"/>
          </w:tcPr>
          <w:p w:rsidR="006812D8" w:rsidRDefault="00611355">
            <w:pPr>
              <w:pStyle w:val="TableParagraph"/>
              <w:spacing w:before="96"/>
              <w:ind w:left="1019"/>
              <w:rPr>
                <w:b/>
                <w:sz w:val="18"/>
              </w:rPr>
            </w:pPr>
            <w:r>
              <w:rPr>
                <w:b/>
                <w:color w:val="FFFFFF"/>
                <w:sz w:val="18"/>
              </w:rPr>
              <w:t>Description</w:t>
            </w:r>
          </w:p>
        </w:tc>
        <w:tc>
          <w:tcPr>
            <w:tcW w:w="3388" w:type="dxa"/>
            <w:tcBorders>
              <w:left w:val="single" w:sz="4" w:space="0" w:color="000000"/>
              <w:right w:val="single" w:sz="4" w:space="0" w:color="000000"/>
            </w:tcBorders>
            <w:shd w:val="clear" w:color="auto" w:fill="005146"/>
          </w:tcPr>
          <w:p w:rsidR="006812D8" w:rsidRDefault="00611355">
            <w:pPr>
              <w:pStyle w:val="TableParagraph"/>
              <w:spacing w:before="96"/>
              <w:ind w:left="1207" w:right="1190"/>
              <w:jc w:val="center"/>
              <w:rPr>
                <w:b/>
                <w:sz w:val="18"/>
              </w:rPr>
            </w:pPr>
            <w:r>
              <w:rPr>
                <w:b/>
                <w:color w:val="FFFFFF"/>
                <w:sz w:val="18"/>
              </w:rPr>
              <w:t>Conditions</w:t>
            </w:r>
          </w:p>
        </w:tc>
        <w:tc>
          <w:tcPr>
            <w:tcW w:w="724" w:type="dxa"/>
            <w:tcBorders>
              <w:left w:val="single" w:sz="4" w:space="0" w:color="000000"/>
              <w:right w:val="single" w:sz="4" w:space="0" w:color="000000"/>
            </w:tcBorders>
            <w:shd w:val="clear" w:color="auto" w:fill="005146"/>
          </w:tcPr>
          <w:p w:rsidR="006812D8" w:rsidRDefault="00611355">
            <w:pPr>
              <w:pStyle w:val="TableParagraph"/>
              <w:spacing w:before="96"/>
              <w:ind w:left="190" w:right="174"/>
              <w:jc w:val="center"/>
              <w:rPr>
                <w:b/>
                <w:sz w:val="18"/>
              </w:rPr>
            </w:pPr>
            <w:r>
              <w:rPr>
                <w:b/>
                <w:color w:val="FFFFFF"/>
                <w:sz w:val="18"/>
              </w:rPr>
              <w:t>Min</w:t>
            </w:r>
          </w:p>
        </w:tc>
        <w:tc>
          <w:tcPr>
            <w:tcW w:w="803" w:type="dxa"/>
            <w:tcBorders>
              <w:left w:val="single" w:sz="4" w:space="0" w:color="000000"/>
              <w:right w:val="single" w:sz="4" w:space="0" w:color="000000"/>
            </w:tcBorders>
            <w:shd w:val="clear" w:color="auto" w:fill="005146"/>
          </w:tcPr>
          <w:p w:rsidR="006812D8" w:rsidRDefault="00611355">
            <w:pPr>
              <w:pStyle w:val="TableParagraph"/>
              <w:spacing w:before="96"/>
              <w:ind w:left="225" w:right="208"/>
              <w:jc w:val="center"/>
              <w:rPr>
                <w:b/>
                <w:sz w:val="18"/>
              </w:rPr>
            </w:pPr>
            <w:r>
              <w:rPr>
                <w:b/>
                <w:color w:val="FFFFFF"/>
                <w:sz w:val="18"/>
              </w:rPr>
              <w:t>Typ</w:t>
            </w:r>
          </w:p>
        </w:tc>
        <w:tc>
          <w:tcPr>
            <w:tcW w:w="723" w:type="dxa"/>
            <w:tcBorders>
              <w:left w:val="single" w:sz="4" w:space="0" w:color="000000"/>
              <w:right w:val="single" w:sz="4" w:space="0" w:color="000000"/>
            </w:tcBorders>
            <w:shd w:val="clear" w:color="auto" w:fill="005146"/>
          </w:tcPr>
          <w:p w:rsidR="006812D8" w:rsidRDefault="00611355">
            <w:pPr>
              <w:pStyle w:val="TableParagraph"/>
              <w:spacing w:before="96"/>
              <w:ind w:left="168" w:right="154"/>
              <w:jc w:val="center"/>
              <w:rPr>
                <w:b/>
                <w:sz w:val="18"/>
              </w:rPr>
            </w:pPr>
            <w:r>
              <w:rPr>
                <w:b/>
                <w:color w:val="FFFFFF"/>
                <w:sz w:val="18"/>
              </w:rPr>
              <w:t>Max</w:t>
            </w:r>
          </w:p>
        </w:tc>
        <w:tc>
          <w:tcPr>
            <w:tcW w:w="784" w:type="dxa"/>
            <w:tcBorders>
              <w:left w:val="single" w:sz="4" w:space="0" w:color="000000"/>
            </w:tcBorders>
            <w:shd w:val="clear" w:color="auto" w:fill="005146"/>
          </w:tcPr>
          <w:p w:rsidR="006812D8" w:rsidRDefault="00611355">
            <w:pPr>
              <w:pStyle w:val="TableParagraph"/>
              <w:spacing w:before="96"/>
              <w:ind w:left="219"/>
              <w:rPr>
                <w:b/>
                <w:sz w:val="18"/>
              </w:rPr>
            </w:pPr>
            <w:r>
              <w:rPr>
                <w:b/>
                <w:color w:val="FFFFFF"/>
                <w:sz w:val="18"/>
              </w:rPr>
              <w:t>Unit</w:t>
            </w:r>
          </w:p>
        </w:tc>
      </w:tr>
      <w:tr w:rsidR="006812D8">
        <w:trPr>
          <w:trHeight w:val="798"/>
        </w:trPr>
        <w:tc>
          <w:tcPr>
            <w:tcW w:w="1096" w:type="dxa"/>
            <w:tcBorders>
              <w:left w:val="single" w:sz="4" w:space="0" w:color="000000"/>
              <w:bottom w:val="single" w:sz="4" w:space="0" w:color="000000"/>
              <w:right w:val="single" w:sz="4" w:space="0" w:color="000000"/>
            </w:tcBorders>
          </w:tcPr>
          <w:p w:rsidR="006812D8" w:rsidRDefault="006812D8">
            <w:pPr>
              <w:pStyle w:val="TableParagraph"/>
              <w:spacing w:before="10"/>
              <w:rPr>
                <w:i/>
                <w:sz w:val="23"/>
              </w:rPr>
            </w:pPr>
          </w:p>
          <w:p w:rsidR="006812D8" w:rsidRDefault="00611355">
            <w:pPr>
              <w:pStyle w:val="TableParagraph"/>
              <w:ind w:left="125"/>
              <w:rPr>
                <w:sz w:val="18"/>
              </w:rPr>
            </w:pPr>
            <w:r>
              <w:rPr>
                <w:sz w:val="18"/>
              </w:rPr>
              <w:t>RF_OP</w:t>
            </w:r>
          </w:p>
        </w:tc>
        <w:tc>
          <w:tcPr>
            <w:tcW w:w="3021" w:type="dxa"/>
            <w:tcBorders>
              <w:left w:val="single" w:sz="4" w:space="0" w:color="000000"/>
              <w:bottom w:val="single" w:sz="4" w:space="0" w:color="000000"/>
              <w:right w:val="single" w:sz="4" w:space="0" w:color="000000"/>
            </w:tcBorders>
          </w:tcPr>
          <w:p w:rsidR="006812D8" w:rsidRDefault="00611355">
            <w:pPr>
              <w:pStyle w:val="TableParagraph"/>
              <w:spacing w:before="164"/>
              <w:ind w:left="124"/>
              <w:rPr>
                <w:sz w:val="18"/>
              </w:rPr>
            </w:pPr>
            <w:r>
              <w:rPr>
                <w:sz w:val="18"/>
              </w:rPr>
              <w:t>RF output power in 50 ohms</w:t>
            </w:r>
          </w:p>
          <w:p w:rsidR="006812D8" w:rsidRDefault="00611355">
            <w:pPr>
              <w:pStyle w:val="TableParagraph"/>
              <w:spacing w:before="14"/>
              <w:ind w:left="124"/>
              <w:rPr>
                <w:sz w:val="18"/>
              </w:rPr>
            </w:pPr>
            <w:proofErr w:type="gramStart"/>
            <w:r>
              <w:rPr>
                <w:sz w:val="18"/>
              </w:rPr>
              <w:t>on</w:t>
            </w:r>
            <w:proofErr w:type="gramEnd"/>
            <w:r>
              <w:rPr>
                <w:sz w:val="18"/>
              </w:rPr>
              <w:t xml:space="preserve"> RFO pin (High efficiency PA).</w:t>
            </w:r>
          </w:p>
        </w:tc>
        <w:tc>
          <w:tcPr>
            <w:tcW w:w="3388" w:type="dxa"/>
            <w:tcBorders>
              <w:left w:val="single" w:sz="4" w:space="0" w:color="000000"/>
              <w:bottom w:val="single" w:sz="4" w:space="0" w:color="000000"/>
              <w:right w:val="single" w:sz="4" w:space="0" w:color="000000"/>
            </w:tcBorders>
          </w:tcPr>
          <w:p w:rsidR="006812D8" w:rsidRDefault="00611355">
            <w:pPr>
              <w:pStyle w:val="TableParagraph"/>
              <w:spacing w:before="55"/>
              <w:ind w:left="124"/>
              <w:rPr>
                <w:sz w:val="18"/>
              </w:rPr>
            </w:pPr>
            <w:r>
              <w:rPr>
                <w:sz w:val="18"/>
              </w:rPr>
              <w:t>Programmable with steps</w:t>
            </w:r>
          </w:p>
          <w:p w:rsidR="006812D8" w:rsidRDefault="00611355">
            <w:pPr>
              <w:pStyle w:val="TableParagraph"/>
              <w:spacing w:before="13" w:line="256" w:lineRule="auto"/>
              <w:ind w:left="2657" w:right="110"/>
              <w:jc w:val="right"/>
              <w:rPr>
                <w:sz w:val="18"/>
              </w:rPr>
            </w:pPr>
            <w:r>
              <w:rPr>
                <w:sz w:val="18"/>
              </w:rPr>
              <w:t>Max Min</w:t>
            </w:r>
          </w:p>
        </w:tc>
        <w:tc>
          <w:tcPr>
            <w:tcW w:w="724" w:type="dxa"/>
            <w:tcBorders>
              <w:left w:val="single" w:sz="4" w:space="0" w:color="000000"/>
              <w:bottom w:val="single" w:sz="4" w:space="0" w:color="000000"/>
              <w:right w:val="single" w:sz="4" w:space="0" w:color="000000"/>
            </w:tcBorders>
          </w:tcPr>
          <w:p w:rsidR="006812D8" w:rsidRDefault="006812D8">
            <w:pPr>
              <w:pStyle w:val="TableParagraph"/>
              <w:spacing w:before="10"/>
              <w:rPr>
                <w:i/>
                <w:sz w:val="23"/>
              </w:rPr>
            </w:pPr>
          </w:p>
          <w:p w:rsidR="006812D8" w:rsidRDefault="00611355">
            <w:pPr>
              <w:pStyle w:val="TableParagraph"/>
              <w:ind w:left="15"/>
              <w:jc w:val="center"/>
              <w:rPr>
                <w:sz w:val="18"/>
              </w:rPr>
            </w:pPr>
            <w:r>
              <w:rPr>
                <w:sz w:val="18"/>
              </w:rPr>
              <w:t>-</w:t>
            </w:r>
          </w:p>
          <w:p w:rsidR="006812D8" w:rsidRDefault="00611355">
            <w:pPr>
              <w:pStyle w:val="TableParagraph"/>
              <w:spacing w:before="14"/>
              <w:ind w:left="15"/>
              <w:jc w:val="center"/>
              <w:rPr>
                <w:sz w:val="18"/>
              </w:rPr>
            </w:pPr>
            <w:r>
              <w:rPr>
                <w:sz w:val="18"/>
              </w:rPr>
              <w:t>-</w:t>
            </w:r>
          </w:p>
        </w:tc>
        <w:tc>
          <w:tcPr>
            <w:tcW w:w="803" w:type="dxa"/>
            <w:tcBorders>
              <w:left w:val="single" w:sz="4" w:space="0" w:color="000000"/>
              <w:bottom w:val="single" w:sz="4" w:space="0" w:color="000000"/>
              <w:right w:val="single" w:sz="4" w:space="0" w:color="000000"/>
            </w:tcBorders>
          </w:tcPr>
          <w:p w:rsidR="006812D8" w:rsidRDefault="006812D8">
            <w:pPr>
              <w:pStyle w:val="TableParagraph"/>
              <w:spacing w:before="10"/>
              <w:rPr>
                <w:i/>
                <w:sz w:val="23"/>
              </w:rPr>
            </w:pPr>
          </w:p>
          <w:p w:rsidR="006812D8" w:rsidRDefault="00611355">
            <w:pPr>
              <w:pStyle w:val="TableParagraph"/>
              <w:ind w:left="223" w:right="208"/>
              <w:jc w:val="center"/>
              <w:rPr>
                <w:sz w:val="18"/>
              </w:rPr>
            </w:pPr>
            <w:r>
              <w:rPr>
                <w:sz w:val="18"/>
              </w:rPr>
              <w:t>+14</w:t>
            </w:r>
          </w:p>
          <w:p w:rsidR="006812D8" w:rsidRDefault="00611355">
            <w:pPr>
              <w:pStyle w:val="TableParagraph"/>
              <w:spacing w:before="14"/>
              <w:ind w:left="222" w:right="208"/>
              <w:jc w:val="center"/>
              <w:rPr>
                <w:sz w:val="18"/>
              </w:rPr>
            </w:pPr>
            <w:r>
              <w:rPr>
                <w:sz w:val="18"/>
              </w:rPr>
              <w:t>-1</w:t>
            </w:r>
          </w:p>
        </w:tc>
        <w:tc>
          <w:tcPr>
            <w:tcW w:w="723" w:type="dxa"/>
            <w:tcBorders>
              <w:left w:val="single" w:sz="4" w:space="0" w:color="000000"/>
              <w:bottom w:val="single" w:sz="4" w:space="0" w:color="000000"/>
              <w:right w:val="single" w:sz="4" w:space="0" w:color="000000"/>
            </w:tcBorders>
          </w:tcPr>
          <w:p w:rsidR="006812D8" w:rsidRDefault="006812D8">
            <w:pPr>
              <w:pStyle w:val="TableParagraph"/>
              <w:spacing w:before="10"/>
              <w:rPr>
                <w:i/>
                <w:sz w:val="23"/>
              </w:rPr>
            </w:pPr>
          </w:p>
          <w:p w:rsidR="006812D8" w:rsidRDefault="00611355">
            <w:pPr>
              <w:pStyle w:val="TableParagraph"/>
              <w:ind w:left="15"/>
              <w:jc w:val="center"/>
              <w:rPr>
                <w:sz w:val="18"/>
              </w:rPr>
            </w:pPr>
            <w:r>
              <w:rPr>
                <w:sz w:val="18"/>
              </w:rPr>
              <w:t>-</w:t>
            </w:r>
          </w:p>
          <w:p w:rsidR="006812D8" w:rsidRDefault="00611355">
            <w:pPr>
              <w:pStyle w:val="TableParagraph"/>
              <w:spacing w:before="14"/>
              <w:ind w:left="15"/>
              <w:jc w:val="center"/>
              <w:rPr>
                <w:sz w:val="18"/>
              </w:rPr>
            </w:pPr>
            <w:r>
              <w:rPr>
                <w:sz w:val="18"/>
              </w:rPr>
              <w:t>-</w:t>
            </w:r>
          </w:p>
        </w:tc>
        <w:tc>
          <w:tcPr>
            <w:tcW w:w="784" w:type="dxa"/>
            <w:tcBorders>
              <w:left w:val="single" w:sz="4" w:space="0" w:color="000000"/>
              <w:bottom w:val="single" w:sz="4" w:space="0" w:color="000000"/>
              <w:right w:val="single" w:sz="4" w:space="0" w:color="000000"/>
            </w:tcBorders>
          </w:tcPr>
          <w:p w:rsidR="006812D8" w:rsidRDefault="006812D8">
            <w:pPr>
              <w:pStyle w:val="TableParagraph"/>
              <w:spacing w:before="10"/>
              <w:rPr>
                <w:i/>
                <w:sz w:val="23"/>
              </w:rPr>
            </w:pPr>
          </w:p>
          <w:p w:rsidR="006812D8" w:rsidRDefault="00611355">
            <w:pPr>
              <w:pStyle w:val="TableParagraph"/>
              <w:spacing w:line="256" w:lineRule="auto"/>
              <w:ind w:left="122" w:right="261"/>
              <w:rPr>
                <w:sz w:val="18"/>
              </w:rPr>
            </w:pPr>
            <w:r>
              <w:rPr>
                <w:sz w:val="18"/>
              </w:rPr>
              <w:t>dBm dBm</w:t>
            </w:r>
          </w:p>
        </w:tc>
      </w:tr>
      <w:tr w:rsidR="006812D8">
        <w:trPr>
          <w:trHeight w:val="650"/>
        </w:trPr>
        <w:tc>
          <w:tcPr>
            <w:tcW w:w="10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51"/>
              <w:ind w:left="125"/>
              <w:rPr>
                <w:sz w:val="18"/>
              </w:rPr>
            </w:pPr>
            <w:r>
              <w:rPr>
                <w:rFonts w:ascii="Times New Roman" w:hAnsi="Times New Roman"/>
                <w:sz w:val="24"/>
              </w:rPr>
              <w:t>Δ</w:t>
            </w:r>
            <w:r>
              <w:rPr>
                <w:sz w:val="18"/>
              </w:rPr>
              <w:t>RF_</w:t>
            </w:r>
          </w:p>
          <w:p w:rsidR="006812D8" w:rsidRDefault="00611355">
            <w:pPr>
              <w:pStyle w:val="TableParagraph"/>
              <w:spacing w:before="20"/>
              <w:ind w:left="125"/>
              <w:rPr>
                <w:sz w:val="18"/>
              </w:rPr>
            </w:pPr>
            <w:r>
              <w:rPr>
                <w:sz w:val="18"/>
              </w:rPr>
              <w:t>OP_V</w:t>
            </w:r>
          </w:p>
        </w:tc>
        <w:tc>
          <w:tcPr>
            <w:tcW w:w="302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96" w:line="256" w:lineRule="auto"/>
              <w:ind w:left="124" w:right="100"/>
              <w:rPr>
                <w:sz w:val="18"/>
              </w:rPr>
            </w:pPr>
            <w:r>
              <w:rPr>
                <w:sz w:val="18"/>
              </w:rPr>
              <w:t>RF output power stability on RFO pin versus voltage supply.</w:t>
            </w:r>
          </w:p>
        </w:tc>
        <w:tc>
          <w:tcPr>
            <w:tcW w:w="338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96" w:line="256" w:lineRule="auto"/>
              <w:ind w:left="1524" w:right="158"/>
              <w:rPr>
                <w:sz w:val="18"/>
              </w:rPr>
            </w:pPr>
            <w:r>
              <w:rPr>
                <w:sz w:val="18"/>
              </w:rPr>
              <w:t>VDD = 2.5 V to 3.3 V VDD = 1.8 V to 3.7 V</w:t>
            </w:r>
          </w:p>
        </w:tc>
        <w:tc>
          <w:tcPr>
            <w:tcW w:w="72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96"/>
              <w:ind w:left="15"/>
              <w:jc w:val="center"/>
              <w:rPr>
                <w:sz w:val="18"/>
              </w:rPr>
            </w:pPr>
            <w:r>
              <w:rPr>
                <w:sz w:val="18"/>
              </w:rPr>
              <w:t>-</w:t>
            </w:r>
          </w:p>
          <w:p w:rsidR="006812D8" w:rsidRDefault="00611355">
            <w:pPr>
              <w:pStyle w:val="TableParagraph"/>
              <w:spacing w:before="14"/>
              <w:ind w:left="15"/>
              <w:jc w:val="center"/>
              <w:rPr>
                <w:sz w:val="18"/>
              </w:rPr>
            </w:pPr>
            <w:r>
              <w:rPr>
                <w:sz w:val="18"/>
              </w:rPr>
              <w:t>-</w:t>
            </w:r>
          </w:p>
        </w:tc>
        <w:tc>
          <w:tcPr>
            <w:tcW w:w="80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96"/>
              <w:ind w:left="14"/>
              <w:jc w:val="center"/>
              <w:rPr>
                <w:sz w:val="18"/>
              </w:rPr>
            </w:pPr>
            <w:r>
              <w:rPr>
                <w:sz w:val="18"/>
              </w:rPr>
              <w:t>3</w:t>
            </w:r>
          </w:p>
          <w:p w:rsidR="006812D8" w:rsidRDefault="00611355">
            <w:pPr>
              <w:pStyle w:val="TableParagraph"/>
              <w:spacing w:before="14"/>
              <w:ind w:left="14"/>
              <w:jc w:val="center"/>
              <w:rPr>
                <w:sz w:val="18"/>
              </w:rPr>
            </w:pPr>
            <w:r>
              <w:rPr>
                <w:sz w:val="18"/>
              </w:rPr>
              <w:t>8</w:t>
            </w:r>
          </w:p>
        </w:tc>
        <w:tc>
          <w:tcPr>
            <w:tcW w:w="72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96"/>
              <w:ind w:left="15"/>
              <w:jc w:val="center"/>
              <w:rPr>
                <w:sz w:val="18"/>
              </w:rPr>
            </w:pPr>
            <w:r>
              <w:rPr>
                <w:sz w:val="18"/>
              </w:rPr>
              <w:t>-</w:t>
            </w:r>
          </w:p>
          <w:p w:rsidR="006812D8" w:rsidRDefault="00611355">
            <w:pPr>
              <w:pStyle w:val="TableParagraph"/>
              <w:spacing w:before="14"/>
              <w:ind w:left="15"/>
              <w:jc w:val="center"/>
              <w:rPr>
                <w:sz w:val="18"/>
              </w:rPr>
            </w:pPr>
            <w:r>
              <w:rPr>
                <w:sz w:val="18"/>
              </w:rPr>
              <w:t>-</w:t>
            </w:r>
          </w:p>
        </w:tc>
        <w:tc>
          <w:tcPr>
            <w:tcW w:w="7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96" w:line="256" w:lineRule="auto"/>
              <w:ind w:left="122" w:right="411"/>
              <w:rPr>
                <w:sz w:val="18"/>
              </w:rPr>
            </w:pPr>
            <w:r>
              <w:rPr>
                <w:sz w:val="18"/>
              </w:rPr>
              <w:t>dB dB</w:t>
            </w:r>
          </w:p>
        </w:tc>
      </w:tr>
      <w:tr w:rsidR="006812D8">
        <w:trPr>
          <w:trHeight w:val="590"/>
        </w:trPr>
        <w:tc>
          <w:tcPr>
            <w:tcW w:w="10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6"/>
              <w:ind w:left="125"/>
              <w:rPr>
                <w:sz w:val="18"/>
              </w:rPr>
            </w:pPr>
            <w:r>
              <w:rPr>
                <w:sz w:val="18"/>
              </w:rPr>
              <w:t>RF_OPH</w:t>
            </w:r>
          </w:p>
        </w:tc>
        <w:tc>
          <w:tcPr>
            <w:tcW w:w="302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line="256" w:lineRule="auto"/>
              <w:ind w:left="124"/>
              <w:rPr>
                <w:sz w:val="18"/>
              </w:rPr>
            </w:pPr>
            <w:r>
              <w:rPr>
                <w:sz w:val="18"/>
              </w:rPr>
              <w:t>RF output power in 50 ohms, on PA_BOOST pin (Regulated PA).</w:t>
            </w:r>
          </w:p>
        </w:tc>
        <w:tc>
          <w:tcPr>
            <w:tcW w:w="338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tabs>
                <w:tab w:val="left" w:pos="2919"/>
              </w:tabs>
              <w:spacing w:before="66"/>
              <w:ind w:left="124"/>
              <w:rPr>
                <w:sz w:val="18"/>
              </w:rPr>
            </w:pPr>
            <w:r>
              <w:rPr>
                <w:sz w:val="18"/>
              </w:rPr>
              <w:t>Programmable with</w:t>
            </w:r>
            <w:r>
              <w:rPr>
                <w:spacing w:val="-9"/>
                <w:sz w:val="18"/>
              </w:rPr>
              <w:t xml:space="preserve"> </w:t>
            </w:r>
            <w:r>
              <w:rPr>
                <w:sz w:val="18"/>
              </w:rPr>
              <w:t>1dB</w:t>
            </w:r>
            <w:r>
              <w:rPr>
                <w:spacing w:val="-4"/>
                <w:sz w:val="18"/>
              </w:rPr>
              <w:t xml:space="preserve"> </w:t>
            </w:r>
            <w:r>
              <w:rPr>
                <w:sz w:val="18"/>
              </w:rPr>
              <w:t>steps</w:t>
            </w:r>
            <w:r>
              <w:rPr>
                <w:sz w:val="18"/>
              </w:rPr>
              <w:tab/>
              <w:t>Max</w:t>
            </w:r>
          </w:p>
          <w:p w:rsidR="006812D8" w:rsidRDefault="00611355">
            <w:pPr>
              <w:pStyle w:val="TableParagraph"/>
              <w:spacing w:before="14"/>
              <w:ind w:left="2657" w:right="103"/>
              <w:jc w:val="right"/>
              <w:rPr>
                <w:sz w:val="18"/>
              </w:rPr>
            </w:pPr>
            <w:r>
              <w:rPr>
                <w:spacing w:val="-1"/>
                <w:sz w:val="18"/>
              </w:rPr>
              <w:t>Min</w:t>
            </w:r>
          </w:p>
        </w:tc>
        <w:tc>
          <w:tcPr>
            <w:tcW w:w="72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5"/>
              <w:jc w:val="center"/>
              <w:rPr>
                <w:sz w:val="18"/>
              </w:rPr>
            </w:pPr>
            <w:r>
              <w:rPr>
                <w:sz w:val="18"/>
              </w:rPr>
              <w:t>-</w:t>
            </w:r>
          </w:p>
          <w:p w:rsidR="006812D8" w:rsidRDefault="00611355">
            <w:pPr>
              <w:pStyle w:val="TableParagraph"/>
              <w:spacing w:before="14"/>
              <w:ind w:left="15"/>
              <w:jc w:val="center"/>
              <w:rPr>
                <w:sz w:val="18"/>
              </w:rPr>
            </w:pPr>
            <w:r>
              <w:rPr>
                <w:sz w:val="18"/>
              </w:rPr>
              <w:t>-</w:t>
            </w:r>
          </w:p>
        </w:tc>
        <w:tc>
          <w:tcPr>
            <w:tcW w:w="80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23" w:right="208"/>
              <w:jc w:val="center"/>
              <w:rPr>
                <w:sz w:val="18"/>
              </w:rPr>
            </w:pPr>
            <w:r>
              <w:rPr>
                <w:sz w:val="18"/>
              </w:rPr>
              <w:t>+17</w:t>
            </w:r>
          </w:p>
          <w:p w:rsidR="006812D8" w:rsidRDefault="00611355">
            <w:pPr>
              <w:pStyle w:val="TableParagraph"/>
              <w:spacing w:before="14"/>
              <w:ind w:left="223" w:right="208"/>
              <w:jc w:val="center"/>
              <w:rPr>
                <w:sz w:val="18"/>
              </w:rPr>
            </w:pPr>
            <w:r>
              <w:rPr>
                <w:sz w:val="18"/>
              </w:rPr>
              <w:t>+2</w:t>
            </w:r>
          </w:p>
        </w:tc>
        <w:tc>
          <w:tcPr>
            <w:tcW w:w="72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5"/>
              <w:jc w:val="center"/>
              <w:rPr>
                <w:sz w:val="18"/>
              </w:rPr>
            </w:pPr>
            <w:r>
              <w:rPr>
                <w:sz w:val="18"/>
              </w:rPr>
              <w:t>-</w:t>
            </w:r>
          </w:p>
          <w:p w:rsidR="006812D8" w:rsidRDefault="00611355">
            <w:pPr>
              <w:pStyle w:val="TableParagraph"/>
              <w:spacing w:before="14"/>
              <w:ind w:left="15"/>
              <w:jc w:val="center"/>
              <w:rPr>
                <w:sz w:val="18"/>
              </w:rPr>
            </w:pPr>
            <w:r>
              <w:rPr>
                <w:sz w:val="18"/>
              </w:rPr>
              <w:t>-</w:t>
            </w:r>
          </w:p>
        </w:tc>
        <w:tc>
          <w:tcPr>
            <w:tcW w:w="7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line="256" w:lineRule="auto"/>
              <w:ind w:left="122" w:right="261"/>
              <w:rPr>
                <w:sz w:val="18"/>
              </w:rPr>
            </w:pPr>
            <w:r>
              <w:rPr>
                <w:sz w:val="18"/>
              </w:rPr>
              <w:t>dBm dBm</w:t>
            </w:r>
          </w:p>
        </w:tc>
      </w:tr>
      <w:tr w:rsidR="006812D8">
        <w:trPr>
          <w:trHeight w:val="590"/>
        </w:trPr>
        <w:tc>
          <w:tcPr>
            <w:tcW w:w="10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line="256" w:lineRule="auto"/>
              <w:ind w:left="125" w:right="110"/>
              <w:rPr>
                <w:sz w:val="18"/>
              </w:rPr>
            </w:pPr>
            <w:r>
              <w:rPr>
                <w:sz w:val="18"/>
              </w:rPr>
              <w:t>RF_OPH_ MAX</w:t>
            </w:r>
          </w:p>
        </w:tc>
        <w:tc>
          <w:tcPr>
            <w:tcW w:w="302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line="256" w:lineRule="auto"/>
              <w:ind w:left="124"/>
              <w:rPr>
                <w:sz w:val="18"/>
              </w:rPr>
            </w:pPr>
            <w:r>
              <w:rPr>
                <w:sz w:val="18"/>
              </w:rPr>
              <w:t>Max RF output power, on PA_BOOST pin</w:t>
            </w:r>
          </w:p>
        </w:tc>
        <w:tc>
          <w:tcPr>
            <w:tcW w:w="338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6"/>
              <w:ind w:left="124"/>
              <w:rPr>
                <w:sz w:val="18"/>
              </w:rPr>
            </w:pPr>
            <w:r>
              <w:rPr>
                <w:sz w:val="18"/>
              </w:rPr>
              <w:t>High power mode</w:t>
            </w:r>
          </w:p>
        </w:tc>
        <w:tc>
          <w:tcPr>
            <w:tcW w:w="72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6"/>
              <w:ind w:left="15"/>
              <w:jc w:val="center"/>
              <w:rPr>
                <w:sz w:val="18"/>
              </w:rPr>
            </w:pPr>
            <w:r>
              <w:rPr>
                <w:sz w:val="18"/>
              </w:rPr>
              <w:t>-</w:t>
            </w:r>
          </w:p>
        </w:tc>
        <w:tc>
          <w:tcPr>
            <w:tcW w:w="80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6"/>
              <w:ind w:left="223" w:right="208"/>
              <w:jc w:val="center"/>
              <w:rPr>
                <w:sz w:val="18"/>
              </w:rPr>
            </w:pPr>
            <w:r>
              <w:rPr>
                <w:sz w:val="18"/>
              </w:rPr>
              <w:t>+20</w:t>
            </w:r>
          </w:p>
        </w:tc>
        <w:tc>
          <w:tcPr>
            <w:tcW w:w="72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6"/>
              <w:ind w:left="15"/>
              <w:jc w:val="center"/>
              <w:rPr>
                <w:sz w:val="18"/>
              </w:rPr>
            </w:pPr>
            <w:r>
              <w:rPr>
                <w:sz w:val="18"/>
              </w:rPr>
              <w:t>-</w:t>
            </w:r>
          </w:p>
        </w:tc>
        <w:tc>
          <w:tcPr>
            <w:tcW w:w="7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6"/>
              <w:ind w:left="122"/>
              <w:rPr>
                <w:sz w:val="18"/>
              </w:rPr>
            </w:pPr>
            <w:r>
              <w:rPr>
                <w:sz w:val="18"/>
              </w:rPr>
              <w:t>dBm</w:t>
            </w:r>
          </w:p>
        </w:tc>
      </w:tr>
      <w:tr w:rsidR="006812D8">
        <w:trPr>
          <w:trHeight w:val="649"/>
        </w:trPr>
        <w:tc>
          <w:tcPr>
            <w:tcW w:w="10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51"/>
              <w:ind w:left="125"/>
              <w:rPr>
                <w:sz w:val="18"/>
              </w:rPr>
            </w:pPr>
            <w:r>
              <w:rPr>
                <w:rFonts w:ascii="Times New Roman" w:hAnsi="Times New Roman"/>
                <w:sz w:val="24"/>
              </w:rPr>
              <w:t>Δ</w:t>
            </w:r>
            <w:r>
              <w:rPr>
                <w:sz w:val="18"/>
              </w:rPr>
              <w:t>RF_</w:t>
            </w:r>
          </w:p>
          <w:p w:rsidR="006812D8" w:rsidRDefault="00611355">
            <w:pPr>
              <w:pStyle w:val="TableParagraph"/>
              <w:spacing w:before="20"/>
              <w:ind w:left="125"/>
              <w:rPr>
                <w:sz w:val="18"/>
              </w:rPr>
            </w:pPr>
            <w:r>
              <w:rPr>
                <w:sz w:val="18"/>
              </w:rPr>
              <w:t>OPH_V</w:t>
            </w:r>
          </w:p>
        </w:tc>
        <w:tc>
          <w:tcPr>
            <w:tcW w:w="302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96" w:line="256" w:lineRule="auto"/>
              <w:ind w:left="124"/>
              <w:rPr>
                <w:sz w:val="18"/>
              </w:rPr>
            </w:pPr>
            <w:r>
              <w:rPr>
                <w:sz w:val="18"/>
              </w:rPr>
              <w:t>RF output power stability on PA_- BOOST pin versus voltage supply.</w:t>
            </w:r>
          </w:p>
        </w:tc>
        <w:tc>
          <w:tcPr>
            <w:tcW w:w="3388"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11"/>
              <w:rPr>
                <w:i/>
                <w:sz w:val="17"/>
              </w:rPr>
            </w:pPr>
          </w:p>
          <w:p w:rsidR="006812D8" w:rsidRDefault="00611355">
            <w:pPr>
              <w:pStyle w:val="TableParagraph"/>
              <w:ind w:left="1524"/>
              <w:rPr>
                <w:sz w:val="18"/>
              </w:rPr>
            </w:pPr>
            <w:r>
              <w:rPr>
                <w:sz w:val="18"/>
              </w:rPr>
              <w:t>VDD = 2.4 V to 3.7 V</w:t>
            </w:r>
          </w:p>
        </w:tc>
        <w:tc>
          <w:tcPr>
            <w:tcW w:w="724"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11"/>
              <w:rPr>
                <w:i/>
                <w:sz w:val="17"/>
              </w:rPr>
            </w:pPr>
          </w:p>
          <w:p w:rsidR="006812D8" w:rsidRDefault="00611355">
            <w:pPr>
              <w:pStyle w:val="TableParagraph"/>
              <w:ind w:left="15"/>
              <w:jc w:val="center"/>
              <w:rPr>
                <w:sz w:val="18"/>
              </w:rPr>
            </w:pPr>
            <w:r>
              <w:rPr>
                <w:sz w:val="18"/>
              </w:rPr>
              <w:t>-</w:t>
            </w:r>
          </w:p>
        </w:tc>
        <w:tc>
          <w:tcPr>
            <w:tcW w:w="803"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11"/>
              <w:rPr>
                <w:i/>
                <w:sz w:val="17"/>
              </w:rPr>
            </w:pPr>
          </w:p>
          <w:p w:rsidR="006812D8" w:rsidRDefault="00611355">
            <w:pPr>
              <w:pStyle w:val="TableParagraph"/>
              <w:ind w:left="223" w:right="208"/>
              <w:jc w:val="center"/>
              <w:rPr>
                <w:sz w:val="18"/>
              </w:rPr>
            </w:pPr>
            <w:r>
              <w:rPr>
                <w:sz w:val="18"/>
              </w:rPr>
              <w:t>+/-1</w:t>
            </w:r>
          </w:p>
        </w:tc>
        <w:tc>
          <w:tcPr>
            <w:tcW w:w="723"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11"/>
              <w:rPr>
                <w:i/>
                <w:sz w:val="17"/>
              </w:rPr>
            </w:pPr>
          </w:p>
          <w:p w:rsidR="006812D8" w:rsidRDefault="00611355">
            <w:pPr>
              <w:pStyle w:val="TableParagraph"/>
              <w:ind w:left="15"/>
              <w:jc w:val="center"/>
              <w:rPr>
                <w:sz w:val="18"/>
              </w:rPr>
            </w:pPr>
            <w:r>
              <w:rPr>
                <w:sz w:val="18"/>
              </w:rPr>
              <w:t>-</w:t>
            </w:r>
          </w:p>
        </w:tc>
        <w:tc>
          <w:tcPr>
            <w:tcW w:w="784"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11"/>
              <w:rPr>
                <w:i/>
                <w:sz w:val="17"/>
              </w:rPr>
            </w:pPr>
          </w:p>
          <w:p w:rsidR="006812D8" w:rsidRDefault="00611355">
            <w:pPr>
              <w:pStyle w:val="TableParagraph"/>
              <w:ind w:left="122"/>
              <w:rPr>
                <w:sz w:val="18"/>
              </w:rPr>
            </w:pPr>
            <w:r>
              <w:rPr>
                <w:sz w:val="18"/>
              </w:rPr>
              <w:t>dB</w:t>
            </w:r>
          </w:p>
        </w:tc>
      </w:tr>
      <w:tr w:rsidR="006812D8">
        <w:trPr>
          <w:trHeight w:val="590"/>
        </w:trPr>
        <w:tc>
          <w:tcPr>
            <w:tcW w:w="10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1"/>
              <w:ind w:left="125"/>
              <w:rPr>
                <w:sz w:val="18"/>
              </w:rPr>
            </w:pPr>
            <w:r>
              <w:rPr>
                <w:rFonts w:ascii="Times New Roman" w:hAnsi="Times New Roman"/>
                <w:sz w:val="24"/>
              </w:rPr>
              <w:t>Δ</w:t>
            </w:r>
            <w:r>
              <w:rPr>
                <w:sz w:val="18"/>
              </w:rPr>
              <w:t>RF_T</w:t>
            </w:r>
          </w:p>
        </w:tc>
        <w:tc>
          <w:tcPr>
            <w:tcW w:w="302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line="256" w:lineRule="auto"/>
              <w:ind w:left="124"/>
              <w:rPr>
                <w:sz w:val="18"/>
              </w:rPr>
            </w:pPr>
            <w:r>
              <w:rPr>
                <w:sz w:val="18"/>
              </w:rPr>
              <w:t>RF output power stability versus temperature on PA_BOOST pin.</w:t>
            </w:r>
          </w:p>
        </w:tc>
        <w:tc>
          <w:tcPr>
            <w:tcW w:w="338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6"/>
              <w:ind w:left="124"/>
              <w:rPr>
                <w:sz w:val="18"/>
              </w:rPr>
            </w:pPr>
            <w:r>
              <w:rPr>
                <w:sz w:val="18"/>
              </w:rPr>
              <w:t>From T = -40 °C to +85 °C</w:t>
            </w:r>
          </w:p>
        </w:tc>
        <w:tc>
          <w:tcPr>
            <w:tcW w:w="72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6"/>
              <w:ind w:left="15"/>
              <w:jc w:val="center"/>
              <w:rPr>
                <w:sz w:val="18"/>
              </w:rPr>
            </w:pPr>
            <w:r>
              <w:rPr>
                <w:sz w:val="18"/>
              </w:rPr>
              <w:t>-</w:t>
            </w:r>
          </w:p>
        </w:tc>
        <w:tc>
          <w:tcPr>
            <w:tcW w:w="80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6"/>
              <w:ind w:left="223" w:right="208"/>
              <w:jc w:val="center"/>
              <w:rPr>
                <w:sz w:val="18"/>
              </w:rPr>
            </w:pPr>
            <w:r>
              <w:rPr>
                <w:sz w:val="18"/>
              </w:rPr>
              <w:t>+/-1</w:t>
            </w:r>
          </w:p>
        </w:tc>
        <w:tc>
          <w:tcPr>
            <w:tcW w:w="72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6"/>
              <w:ind w:left="15"/>
              <w:jc w:val="center"/>
              <w:rPr>
                <w:sz w:val="18"/>
              </w:rPr>
            </w:pPr>
            <w:r>
              <w:rPr>
                <w:sz w:val="18"/>
              </w:rPr>
              <w:t>-</w:t>
            </w:r>
          </w:p>
        </w:tc>
        <w:tc>
          <w:tcPr>
            <w:tcW w:w="7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6"/>
              <w:ind w:left="122"/>
              <w:rPr>
                <w:sz w:val="18"/>
              </w:rPr>
            </w:pPr>
            <w:r>
              <w:rPr>
                <w:sz w:val="18"/>
              </w:rPr>
              <w:t>dB</w:t>
            </w:r>
          </w:p>
        </w:tc>
      </w:tr>
    </w:tbl>
    <w:p w:rsidR="006812D8" w:rsidRDefault="006812D8">
      <w:pPr>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bookmarkStart w:id="45" w:name="_bookmark29"/>
    <w:bookmarkEnd w:id="45"/>
    <w:p w:rsidR="006812D8" w:rsidRDefault="0059313B">
      <w:pPr>
        <w:pStyle w:val="a3"/>
        <w:ind w:left="416"/>
      </w:pPr>
      <w:r>
        <w:pict>
          <v:shape id="_x0000_s3967"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9"/>
        <w:rPr>
          <w:i/>
          <w:sz w:val="28"/>
        </w:rPr>
      </w:pPr>
    </w:p>
    <w:tbl>
      <w:tblPr>
        <w:tblStyle w:val="TableNormal"/>
        <w:tblW w:w="0" w:type="auto"/>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96"/>
        <w:gridCol w:w="3021"/>
        <w:gridCol w:w="3388"/>
        <w:gridCol w:w="724"/>
        <w:gridCol w:w="803"/>
        <w:gridCol w:w="723"/>
        <w:gridCol w:w="784"/>
      </w:tblGrid>
      <w:tr w:rsidR="006812D8">
        <w:trPr>
          <w:trHeight w:val="1250"/>
        </w:trPr>
        <w:tc>
          <w:tcPr>
            <w:tcW w:w="1096" w:type="dxa"/>
            <w:vMerge w:val="restart"/>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56"/>
              <w:ind w:left="119"/>
              <w:rPr>
                <w:sz w:val="18"/>
              </w:rPr>
            </w:pPr>
            <w:r>
              <w:rPr>
                <w:sz w:val="18"/>
              </w:rPr>
              <w:t>PHN</w:t>
            </w:r>
          </w:p>
        </w:tc>
        <w:tc>
          <w:tcPr>
            <w:tcW w:w="3021" w:type="dxa"/>
            <w:vMerge w:val="restart"/>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56"/>
              <w:ind w:left="119"/>
              <w:rPr>
                <w:sz w:val="18"/>
              </w:rPr>
            </w:pPr>
            <w:r>
              <w:rPr>
                <w:sz w:val="18"/>
              </w:rPr>
              <w:t>Transmitter Phase Noise</w:t>
            </w:r>
          </w:p>
        </w:tc>
        <w:tc>
          <w:tcPr>
            <w:tcW w:w="3388" w:type="dxa"/>
          </w:tcPr>
          <w:p w:rsidR="006812D8" w:rsidRDefault="00611355">
            <w:pPr>
              <w:pStyle w:val="TableParagraph"/>
              <w:spacing w:before="66"/>
              <w:ind w:left="118"/>
              <w:rPr>
                <w:sz w:val="18"/>
              </w:rPr>
            </w:pPr>
            <w:r>
              <w:rPr>
                <w:sz w:val="18"/>
              </w:rPr>
              <w:t>169 MHz, Band 3</w:t>
            </w:r>
          </w:p>
          <w:p w:rsidR="006812D8" w:rsidRDefault="00611355">
            <w:pPr>
              <w:pStyle w:val="TableParagraph"/>
              <w:spacing w:before="14" w:line="254" w:lineRule="auto"/>
              <w:ind w:left="2019"/>
              <w:rPr>
                <w:sz w:val="18"/>
              </w:rPr>
            </w:pPr>
            <w:r>
              <w:rPr>
                <w:sz w:val="18"/>
              </w:rPr>
              <w:t>10kHz Offset 50kHz Offset 400kHz Offset 1MHz Offset</w:t>
            </w:r>
          </w:p>
        </w:tc>
        <w:tc>
          <w:tcPr>
            <w:tcW w:w="724" w:type="dxa"/>
          </w:tcPr>
          <w:p w:rsidR="006812D8" w:rsidRDefault="006812D8">
            <w:pPr>
              <w:pStyle w:val="TableParagraph"/>
              <w:spacing w:before="10"/>
              <w:rPr>
                <w:i/>
                <w:sz w:val="24"/>
              </w:rPr>
            </w:pPr>
          </w:p>
          <w:p w:rsidR="006812D8" w:rsidRDefault="00611355">
            <w:pPr>
              <w:pStyle w:val="TableParagraph"/>
              <w:spacing w:before="1"/>
              <w:ind w:left="5"/>
              <w:jc w:val="center"/>
              <w:rPr>
                <w:sz w:val="18"/>
              </w:rPr>
            </w:pPr>
            <w:r>
              <w:rPr>
                <w:sz w:val="18"/>
              </w:rPr>
              <w:t>-</w:t>
            </w:r>
          </w:p>
          <w:p w:rsidR="006812D8" w:rsidRDefault="00611355">
            <w:pPr>
              <w:pStyle w:val="TableParagraph"/>
              <w:spacing w:before="12"/>
              <w:ind w:left="5"/>
              <w:jc w:val="center"/>
              <w:rPr>
                <w:sz w:val="18"/>
              </w:rPr>
            </w:pPr>
            <w:r>
              <w:rPr>
                <w:sz w:val="18"/>
              </w:rPr>
              <w:t>-</w:t>
            </w:r>
          </w:p>
          <w:p w:rsidR="006812D8" w:rsidRDefault="00611355">
            <w:pPr>
              <w:pStyle w:val="TableParagraph"/>
              <w:spacing w:before="13"/>
              <w:ind w:left="5"/>
              <w:jc w:val="center"/>
              <w:rPr>
                <w:sz w:val="18"/>
              </w:rPr>
            </w:pPr>
            <w:r>
              <w:rPr>
                <w:sz w:val="18"/>
              </w:rPr>
              <w:t>-</w:t>
            </w:r>
          </w:p>
          <w:p w:rsidR="006812D8" w:rsidRDefault="00611355">
            <w:pPr>
              <w:pStyle w:val="TableParagraph"/>
              <w:spacing w:before="14"/>
              <w:ind w:left="5"/>
              <w:jc w:val="center"/>
              <w:rPr>
                <w:sz w:val="18"/>
              </w:rPr>
            </w:pPr>
            <w:r>
              <w:rPr>
                <w:sz w:val="18"/>
              </w:rPr>
              <w:t>-</w:t>
            </w:r>
          </w:p>
        </w:tc>
        <w:tc>
          <w:tcPr>
            <w:tcW w:w="803" w:type="dxa"/>
          </w:tcPr>
          <w:p w:rsidR="006812D8" w:rsidRDefault="006812D8">
            <w:pPr>
              <w:pStyle w:val="TableParagraph"/>
              <w:spacing w:before="10"/>
              <w:rPr>
                <w:i/>
                <w:sz w:val="24"/>
              </w:rPr>
            </w:pPr>
          </w:p>
          <w:p w:rsidR="006812D8" w:rsidRDefault="00611355">
            <w:pPr>
              <w:pStyle w:val="TableParagraph"/>
              <w:spacing w:before="1"/>
              <w:ind w:left="226"/>
              <w:rPr>
                <w:sz w:val="18"/>
              </w:rPr>
            </w:pPr>
            <w:r>
              <w:rPr>
                <w:spacing w:val="-5"/>
                <w:sz w:val="18"/>
              </w:rPr>
              <w:t>-118</w:t>
            </w:r>
          </w:p>
          <w:p w:rsidR="006812D8" w:rsidRDefault="00611355">
            <w:pPr>
              <w:pStyle w:val="TableParagraph"/>
              <w:spacing w:before="12"/>
              <w:ind w:left="226"/>
              <w:rPr>
                <w:sz w:val="18"/>
              </w:rPr>
            </w:pPr>
            <w:r>
              <w:rPr>
                <w:spacing w:val="-5"/>
                <w:sz w:val="18"/>
              </w:rPr>
              <w:t>-118</w:t>
            </w:r>
          </w:p>
          <w:p w:rsidR="006812D8" w:rsidRDefault="00611355">
            <w:pPr>
              <w:pStyle w:val="TableParagraph"/>
              <w:spacing w:before="13"/>
              <w:ind w:left="218"/>
              <w:rPr>
                <w:sz w:val="18"/>
              </w:rPr>
            </w:pPr>
            <w:r>
              <w:rPr>
                <w:sz w:val="18"/>
              </w:rPr>
              <w:t>-128</w:t>
            </w:r>
          </w:p>
          <w:p w:rsidR="006812D8" w:rsidRDefault="00611355">
            <w:pPr>
              <w:pStyle w:val="TableParagraph"/>
              <w:spacing w:before="14"/>
              <w:ind w:left="218"/>
              <w:rPr>
                <w:sz w:val="18"/>
              </w:rPr>
            </w:pPr>
            <w:r>
              <w:rPr>
                <w:sz w:val="18"/>
              </w:rPr>
              <w:t>-134</w:t>
            </w:r>
          </w:p>
        </w:tc>
        <w:tc>
          <w:tcPr>
            <w:tcW w:w="723" w:type="dxa"/>
          </w:tcPr>
          <w:p w:rsidR="006812D8" w:rsidRDefault="006812D8">
            <w:pPr>
              <w:pStyle w:val="TableParagraph"/>
              <w:spacing w:before="10"/>
              <w:rPr>
                <w:i/>
                <w:sz w:val="24"/>
              </w:rPr>
            </w:pPr>
          </w:p>
          <w:p w:rsidR="006812D8" w:rsidRDefault="00611355">
            <w:pPr>
              <w:pStyle w:val="TableParagraph"/>
              <w:spacing w:before="1"/>
              <w:ind w:left="4"/>
              <w:jc w:val="center"/>
              <w:rPr>
                <w:sz w:val="18"/>
              </w:rPr>
            </w:pPr>
            <w:r>
              <w:rPr>
                <w:sz w:val="18"/>
              </w:rPr>
              <w:t>-</w:t>
            </w:r>
          </w:p>
          <w:p w:rsidR="006812D8" w:rsidRDefault="00611355">
            <w:pPr>
              <w:pStyle w:val="TableParagraph"/>
              <w:spacing w:before="12"/>
              <w:ind w:left="4"/>
              <w:jc w:val="center"/>
              <w:rPr>
                <w:sz w:val="18"/>
              </w:rPr>
            </w:pPr>
            <w:r>
              <w:rPr>
                <w:sz w:val="18"/>
              </w:rPr>
              <w:t>-</w:t>
            </w:r>
          </w:p>
          <w:p w:rsidR="006812D8" w:rsidRDefault="00611355">
            <w:pPr>
              <w:pStyle w:val="TableParagraph"/>
              <w:spacing w:before="13"/>
              <w:ind w:left="4"/>
              <w:jc w:val="center"/>
              <w:rPr>
                <w:sz w:val="18"/>
              </w:rPr>
            </w:pPr>
            <w:r>
              <w:rPr>
                <w:sz w:val="18"/>
              </w:rPr>
              <w:t>-</w:t>
            </w:r>
          </w:p>
          <w:p w:rsidR="006812D8" w:rsidRDefault="00611355">
            <w:pPr>
              <w:pStyle w:val="TableParagraph"/>
              <w:spacing w:before="14"/>
              <w:ind w:left="4"/>
              <w:jc w:val="center"/>
              <w:rPr>
                <w:sz w:val="18"/>
              </w:rPr>
            </w:pPr>
            <w:r>
              <w:rPr>
                <w:sz w:val="18"/>
              </w:rPr>
              <w:t>-</w:t>
            </w:r>
          </w:p>
        </w:tc>
        <w:tc>
          <w:tcPr>
            <w:tcW w:w="784" w:type="dxa"/>
          </w:tcPr>
          <w:p w:rsidR="006812D8" w:rsidRDefault="006812D8">
            <w:pPr>
              <w:pStyle w:val="TableParagraph"/>
              <w:rPr>
                <w:i/>
                <w:sz w:val="20"/>
              </w:rPr>
            </w:pPr>
          </w:p>
          <w:p w:rsidR="006812D8" w:rsidRDefault="006812D8">
            <w:pPr>
              <w:pStyle w:val="TableParagraph"/>
              <w:rPr>
                <w:i/>
                <w:sz w:val="24"/>
              </w:rPr>
            </w:pPr>
          </w:p>
          <w:p w:rsidR="006812D8" w:rsidRDefault="00611355">
            <w:pPr>
              <w:pStyle w:val="TableParagraph"/>
              <w:spacing w:line="254" w:lineRule="auto"/>
              <w:ind w:left="117" w:right="276"/>
              <w:rPr>
                <w:sz w:val="18"/>
              </w:rPr>
            </w:pPr>
            <w:r>
              <w:rPr>
                <w:sz w:val="18"/>
              </w:rPr>
              <w:t>dBc/ Hz</w:t>
            </w:r>
          </w:p>
        </w:tc>
      </w:tr>
      <w:tr w:rsidR="006812D8">
        <w:trPr>
          <w:trHeight w:val="1250"/>
        </w:trPr>
        <w:tc>
          <w:tcPr>
            <w:tcW w:w="1096" w:type="dxa"/>
            <w:vMerge/>
            <w:tcBorders>
              <w:top w:val="nil"/>
            </w:tcBorders>
          </w:tcPr>
          <w:p w:rsidR="006812D8" w:rsidRDefault="006812D8">
            <w:pPr>
              <w:rPr>
                <w:sz w:val="2"/>
                <w:szCs w:val="2"/>
              </w:rPr>
            </w:pPr>
          </w:p>
        </w:tc>
        <w:tc>
          <w:tcPr>
            <w:tcW w:w="3021" w:type="dxa"/>
            <w:vMerge/>
            <w:tcBorders>
              <w:top w:val="nil"/>
            </w:tcBorders>
          </w:tcPr>
          <w:p w:rsidR="006812D8" w:rsidRDefault="006812D8">
            <w:pPr>
              <w:rPr>
                <w:sz w:val="2"/>
                <w:szCs w:val="2"/>
              </w:rPr>
            </w:pPr>
          </w:p>
        </w:tc>
        <w:tc>
          <w:tcPr>
            <w:tcW w:w="3388" w:type="dxa"/>
          </w:tcPr>
          <w:p w:rsidR="006812D8" w:rsidRDefault="00611355">
            <w:pPr>
              <w:pStyle w:val="TableParagraph"/>
              <w:spacing w:before="66"/>
              <w:ind w:left="118"/>
              <w:rPr>
                <w:sz w:val="18"/>
              </w:rPr>
            </w:pPr>
            <w:r>
              <w:rPr>
                <w:sz w:val="18"/>
              </w:rPr>
              <w:t>433 MHz, Band 2</w:t>
            </w:r>
          </w:p>
          <w:p w:rsidR="006812D8" w:rsidRDefault="00611355">
            <w:pPr>
              <w:pStyle w:val="TableParagraph"/>
              <w:spacing w:before="14" w:line="254" w:lineRule="auto"/>
              <w:ind w:left="2019"/>
              <w:rPr>
                <w:sz w:val="18"/>
              </w:rPr>
            </w:pPr>
            <w:r>
              <w:rPr>
                <w:sz w:val="18"/>
              </w:rPr>
              <w:t>10kHz Offset 50kHz Offset 400kHz Offset 1MHz Offset</w:t>
            </w:r>
          </w:p>
        </w:tc>
        <w:tc>
          <w:tcPr>
            <w:tcW w:w="724" w:type="dxa"/>
          </w:tcPr>
          <w:p w:rsidR="006812D8" w:rsidRDefault="006812D8">
            <w:pPr>
              <w:pStyle w:val="TableParagraph"/>
              <w:spacing w:before="10"/>
              <w:rPr>
                <w:i/>
                <w:sz w:val="24"/>
              </w:rPr>
            </w:pPr>
          </w:p>
          <w:p w:rsidR="006812D8" w:rsidRDefault="00611355">
            <w:pPr>
              <w:pStyle w:val="TableParagraph"/>
              <w:spacing w:before="1"/>
              <w:ind w:left="5"/>
              <w:jc w:val="center"/>
              <w:rPr>
                <w:sz w:val="18"/>
              </w:rPr>
            </w:pPr>
            <w:r>
              <w:rPr>
                <w:sz w:val="18"/>
              </w:rPr>
              <w:t>-</w:t>
            </w:r>
          </w:p>
          <w:p w:rsidR="006812D8" w:rsidRDefault="00611355">
            <w:pPr>
              <w:pStyle w:val="TableParagraph"/>
              <w:spacing w:before="12"/>
              <w:ind w:left="5"/>
              <w:jc w:val="center"/>
              <w:rPr>
                <w:sz w:val="18"/>
              </w:rPr>
            </w:pPr>
            <w:r>
              <w:rPr>
                <w:sz w:val="18"/>
              </w:rPr>
              <w:t>-</w:t>
            </w:r>
          </w:p>
          <w:p w:rsidR="006812D8" w:rsidRDefault="00611355">
            <w:pPr>
              <w:pStyle w:val="TableParagraph"/>
              <w:spacing w:before="13"/>
              <w:ind w:left="5"/>
              <w:jc w:val="center"/>
              <w:rPr>
                <w:sz w:val="18"/>
              </w:rPr>
            </w:pPr>
            <w:r>
              <w:rPr>
                <w:sz w:val="18"/>
              </w:rPr>
              <w:t>-</w:t>
            </w:r>
          </w:p>
          <w:p w:rsidR="006812D8" w:rsidRDefault="00611355">
            <w:pPr>
              <w:pStyle w:val="TableParagraph"/>
              <w:spacing w:before="14"/>
              <w:ind w:left="5"/>
              <w:jc w:val="center"/>
              <w:rPr>
                <w:sz w:val="18"/>
              </w:rPr>
            </w:pPr>
            <w:r>
              <w:rPr>
                <w:sz w:val="18"/>
              </w:rPr>
              <w:t>-</w:t>
            </w:r>
          </w:p>
        </w:tc>
        <w:tc>
          <w:tcPr>
            <w:tcW w:w="803" w:type="dxa"/>
          </w:tcPr>
          <w:p w:rsidR="006812D8" w:rsidRDefault="006812D8">
            <w:pPr>
              <w:pStyle w:val="TableParagraph"/>
              <w:spacing w:before="10"/>
              <w:rPr>
                <w:i/>
                <w:sz w:val="24"/>
              </w:rPr>
            </w:pPr>
          </w:p>
          <w:p w:rsidR="006812D8" w:rsidRDefault="00611355">
            <w:pPr>
              <w:pStyle w:val="TableParagraph"/>
              <w:spacing w:before="1"/>
              <w:ind w:left="226"/>
              <w:rPr>
                <w:sz w:val="18"/>
              </w:rPr>
            </w:pPr>
            <w:r>
              <w:rPr>
                <w:spacing w:val="-5"/>
                <w:sz w:val="18"/>
              </w:rPr>
              <w:t>-110</w:t>
            </w:r>
          </w:p>
          <w:p w:rsidR="006812D8" w:rsidRDefault="00611355">
            <w:pPr>
              <w:pStyle w:val="TableParagraph"/>
              <w:spacing w:before="12"/>
              <w:ind w:left="226"/>
              <w:rPr>
                <w:sz w:val="18"/>
              </w:rPr>
            </w:pPr>
            <w:r>
              <w:rPr>
                <w:spacing w:val="-5"/>
                <w:sz w:val="18"/>
              </w:rPr>
              <w:t>-110</w:t>
            </w:r>
          </w:p>
          <w:p w:rsidR="006812D8" w:rsidRDefault="00611355">
            <w:pPr>
              <w:pStyle w:val="TableParagraph"/>
              <w:spacing w:before="13"/>
              <w:ind w:left="218"/>
              <w:rPr>
                <w:sz w:val="18"/>
              </w:rPr>
            </w:pPr>
            <w:r>
              <w:rPr>
                <w:sz w:val="18"/>
              </w:rPr>
              <w:t>-122</w:t>
            </w:r>
          </w:p>
          <w:p w:rsidR="006812D8" w:rsidRDefault="00611355">
            <w:pPr>
              <w:pStyle w:val="TableParagraph"/>
              <w:spacing w:before="14"/>
              <w:ind w:left="218"/>
              <w:rPr>
                <w:sz w:val="18"/>
              </w:rPr>
            </w:pPr>
            <w:r>
              <w:rPr>
                <w:sz w:val="18"/>
              </w:rPr>
              <w:t>-129</w:t>
            </w:r>
          </w:p>
        </w:tc>
        <w:tc>
          <w:tcPr>
            <w:tcW w:w="723" w:type="dxa"/>
          </w:tcPr>
          <w:p w:rsidR="006812D8" w:rsidRDefault="006812D8">
            <w:pPr>
              <w:pStyle w:val="TableParagraph"/>
              <w:spacing w:before="10"/>
              <w:rPr>
                <w:i/>
                <w:sz w:val="24"/>
              </w:rPr>
            </w:pPr>
          </w:p>
          <w:p w:rsidR="006812D8" w:rsidRDefault="00611355">
            <w:pPr>
              <w:pStyle w:val="TableParagraph"/>
              <w:spacing w:before="1"/>
              <w:ind w:left="4"/>
              <w:jc w:val="center"/>
              <w:rPr>
                <w:sz w:val="18"/>
              </w:rPr>
            </w:pPr>
            <w:r>
              <w:rPr>
                <w:sz w:val="18"/>
              </w:rPr>
              <w:t>-</w:t>
            </w:r>
          </w:p>
          <w:p w:rsidR="006812D8" w:rsidRDefault="00611355">
            <w:pPr>
              <w:pStyle w:val="TableParagraph"/>
              <w:spacing w:before="12"/>
              <w:ind w:left="4"/>
              <w:jc w:val="center"/>
              <w:rPr>
                <w:sz w:val="18"/>
              </w:rPr>
            </w:pPr>
            <w:r>
              <w:rPr>
                <w:sz w:val="18"/>
              </w:rPr>
              <w:t>-</w:t>
            </w:r>
          </w:p>
          <w:p w:rsidR="006812D8" w:rsidRDefault="00611355">
            <w:pPr>
              <w:pStyle w:val="TableParagraph"/>
              <w:spacing w:before="13"/>
              <w:ind w:left="4"/>
              <w:jc w:val="center"/>
              <w:rPr>
                <w:sz w:val="18"/>
              </w:rPr>
            </w:pPr>
            <w:r>
              <w:rPr>
                <w:sz w:val="18"/>
              </w:rPr>
              <w:t>-</w:t>
            </w:r>
          </w:p>
          <w:p w:rsidR="006812D8" w:rsidRDefault="00611355">
            <w:pPr>
              <w:pStyle w:val="TableParagraph"/>
              <w:spacing w:before="14"/>
              <w:ind w:left="4"/>
              <w:jc w:val="center"/>
              <w:rPr>
                <w:sz w:val="18"/>
              </w:rPr>
            </w:pPr>
            <w:r>
              <w:rPr>
                <w:sz w:val="18"/>
              </w:rPr>
              <w:t>-</w:t>
            </w:r>
          </w:p>
        </w:tc>
        <w:tc>
          <w:tcPr>
            <w:tcW w:w="784" w:type="dxa"/>
          </w:tcPr>
          <w:p w:rsidR="006812D8" w:rsidRDefault="006812D8">
            <w:pPr>
              <w:pStyle w:val="TableParagraph"/>
              <w:rPr>
                <w:i/>
                <w:sz w:val="20"/>
              </w:rPr>
            </w:pPr>
          </w:p>
          <w:p w:rsidR="006812D8" w:rsidRDefault="006812D8">
            <w:pPr>
              <w:pStyle w:val="TableParagraph"/>
              <w:rPr>
                <w:i/>
                <w:sz w:val="24"/>
              </w:rPr>
            </w:pPr>
          </w:p>
          <w:p w:rsidR="006812D8" w:rsidRDefault="00611355">
            <w:pPr>
              <w:pStyle w:val="TableParagraph"/>
              <w:spacing w:line="254" w:lineRule="auto"/>
              <w:ind w:left="117" w:right="276"/>
              <w:rPr>
                <w:sz w:val="18"/>
              </w:rPr>
            </w:pPr>
            <w:r>
              <w:rPr>
                <w:sz w:val="18"/>
              </w:rPr>
              <w:t>dBc/ Hz</w:t>
            </w:r>
          </w:p>
        </w:tc>
      </w:tr>
      <w:tr w:rsidR="006812D8">
        <w:trPr>
          <w:trHeight w:val="1250"/>
        </w:trPr>
        <w:tc>
          <w:tcPr>
            <w:tcW w:w="1096" w:type="dxa"/>
            <w:vMerge/>
            <w:tcBorders>
              <w:top w:val="nil"/>
            </w:tcBorders>
          </w:tcPr>
          <w:p w:rsidR="006812D8" w:rsidRDefault="006812D8">
            <w:pPr>
              <w:rPr>
                <w:sz w:val="2"/>
                <w:szCs w:val="2"/>
              </w:rPr>
            </w:pPr>
          </w:p>
        </w:tc>
        <w:tc>
          <w:tcPr>
            <w:tcW w:w="3021" w:type="dxa"/>
            <w:vMerge/>
            <w:tcBorders>
              <w:top w:val="nil"/>
            </w:tcBorders>
          </w:tcPr>
          <w:p w:rsidR="006812D8" w:rsidRDefault="006812D8">
            <w:pPr>
              <w:rPr>
                <w:sz w:val="2"/>
                <w:szCs w:val="2"/>
              </w:rPr>
            </w:pPr>
          </w:p>
        </w:tc>
        <w:tc>
          <w:tcPr>
            <w:tcW w:w="3388" w:type="dxa"/>
          </w:tcPr>
          <w:p w:rsidR="006812D8" w:rsidRDefault="00611355">
            <w:pPr>
              <w:pStyle w:val="TableParagraph"/>
              <w:spacing w:before="66"/>
              <w:ind w:left="118"/>
              <w:rPr>
                <w:sz w:val="18"/>
              </w:rPr>
            </w:pPr>
            <w:r>
              <w:rPr>
                <w:sz w:val="18"/>
              </w:rPr>
              <w:t>868/915 MHz, Band 1</w:t>
            </w:r>
          </w:p>
          <w:p w:rsidR="006812D8" w:rsidRDefault="00611355">
            <w:pPr>
              <w:pStyle w:val="TableParagraph"/>
              <w:spacing w:before="14" w:line="254" w:lineRule="auto"/>
              <w:ind w:left="2019"/>
              <w:rPr>
                <w:sz w:val="18"/>
              </w:rPr>
            </w:pPr>
            <w:r>
              <w:rPr>
                <w:sz w:val="18"/>
              </w:rPr>
              <w:t>10kHz Offset 50kHz Offset 400kHz Offset 1MHz Offset</w:t>
            </w:r>
          </w:p>
        </w:tc>
        <w:tc>
          <w:tcPr>
            <w:tcW w:w="724" w:type="dxa"/>
          </w:tcPr>
          <w:p w:rsidR="006812D8" w:rsidRDefault="006812D8">
            <w:pPr>
              <w:pStyle w:val="TableParagraph"/>
              <w:spacing w:before="10"/>
              <w:rPr>
                <w:i/>
                <w:sz w:val="24"/>
              </w:rPr>
            </w:pPr>
          </w:p>
          <w:p w:rsidR="006812D8" w:rsidRDefault="00611355">
            <w:pPr>
              <w:pStyle w:val="TableParagraph"/>
              <w:spacing w:before="1"/>
              <w:ind w:left="5"/>
              <w:jc w:val="center"/>
              <w:rPr>
                <w:sz w:val="18"/>
              </w:rPr>
            </w:pPr>
            <w:r>
              <w:rPr>
                <w:sz w:val="18"/>
              </w:rPr>
              <w:t>-</w:t>
            </w:r>
          </w:p>
          <w:p w:rsidR="006812D8" w:rsidRDefault="00611355">
            <w:pPr>
              <w:pStyle w:val="TableParagraph"/>
              <w:spacing w:before="12"/>
              <w:ind w:left="5"/>
              <w:jc w:val="center"/>
              <w:rPr>
                <w:sz w:val="18"/>
              </w:rPr>
            </w:pPr>
            <w:r>
              <w:rPr>
                <w:sz w:val="18"/>
              </w:rPr>
              <w:t>-</w:t>
            </w:r>
          </w:p>
          <w:p w:rsidR="006812D8" w:rsidRDefault="00611355">
            <w:pPr>
              <w:pStyle w:val="TableParagraph"/>
              <w:spacing w:before="13"/>
              <w:ind w:left="5"/>
              <w:jc w:val="center"/>
              <w:rPr>
                <w:sz w:val="18"/>
              </w:rPr>
            </w:pPr>
            <w:r>
              <w:rPr>
                <w:sz w:val="18"/>
              </w:rPr>
              <w:t>-</w:t>
            </w:r>
          </w:p>
          <w:p w:rsidR="006812D8" w:rsidRDefault="00611355">
            <w:pPr>
              <w:pStyle w:val="TableParagraph"/>
              <w:spacing w:before="14"/>
              <w:ind w:left="5"/>
              <w:jc w:val="center"/>
              <w:rPr>
                <w:sz w:val="18"/>
              </w:rPr>
            </w:pPr>
            <w:r>
              <w:rPr>
                <w:sz w:val="18"/>
              </w:rPr>
              <w:t>-</w:t>
            </w:r>
          </w:p>
        </w:tc>
        <w:tc>
          <w:tcPr>
            <w:tcW w:w="803" w:type="dxa"/>
          </w:tcPr>
          <w:p w:rsidR="006812D8" w:rsidRDefault="006812D8">
            <w:pPr>
              <w:pStyle w:val="TableParagraph"/>
              <w:spacing w:before="10"/>
              <w:rPr>
                <w:i/>
                <w:sz w:val="24"/>
              </w:rPr>
            </w:pPr>
          </w:p>
          <w:p w:rsidR="006812D8" w:rsidRDefault="00611355">
            <w:pPr>
              <w:pStyle w:val="TableParagraph"/>
              <w:spacing w:before="1"/>
              <w:ind w:left="218"/>
              <w:rPr>
                <w:sz w:val="18"/>
              </w:rPr>
            </w:pPr>
            <w:r>
              <w:rPr>
                <w:sz w:val="18"/>
              </w:rPr>
              <w:t>-103</w:t>
            </w:r>
          </w:p>
          <w:p w:rsidR="006812D8" w:rsidRDefault="00611355">
            <w:pPr>
              <w:pStyle w:val="TableParagraph"/>
              <w:spacing w:before="12"/>
              <w:ind w:left="218"/>
              <w:rPr>
                <w:sz w:val="18"/>
              </w:rPr>
            </w:pPr>
            <w:r>
              <w:rPr>
                <w:sz w:val="18"/>
              </w:rPr>
              <w:t>-103</w:t>
            </w:r>
          </w:p>
          <w:p w:rsidR="006812D8" w:rsidRDefault="00611355">
            <w:pPr>
              <w:pStyle w:val="TableParagraph"/>
              <w:spacing w:before="13"/>
              <w:ind w:left="226"/>
              <w:rPr>
                <w:sz w:val="18"/>
              </w:rPr>
            </w:pPr>
            <w:r>
              <w:rPr>
                <w:spacing w:val="-5"/>
                <w:sz w:val="18"/>
              </w:rPr>
              <w:t>-115</w:t>
            </w:r>
          </w:p>
          <w:p w:rsidR="006812D8" w:rsidRDefault="00611355">
            <w:pPr>
              <w:pStyle w:val="TableParagraph"/>
              <w:spacing w:before="14"/>
              <w:ind w:left="218"/>
              <w:rPr>
                <w:sz w:val="18"/>
              </w:rPr>
            </w:pPr>
            <w:r>
              <w:rPr>
                <w:sz w:val="18"/>
              </w:rPr>
              <w:t>-122</w:t>
            </w:r>
          </w:p>
        </w:tc>
        <w:tc>
          <w:tcPr>
            <w:tcW w:w="723" w:type="dxa"/>
          </w:tcPr>
          <w:p w:rsidR="006812D8" w:rsidRDefault="006812D8">
            <w:pPr>
              <w:pStyle w:val="TableParagraph"/>
              <w:spacing w:before="10"/>
              <w:rPr>
                <w:i/>
                <w:sz w:val="24"/>
              </w:rPr>
            </w:pPr>
          </w:p>
          <w:p w:rsidR="006812D8" w:rsidRDefault="00611355">
            <w:pPr>
              <w:pStyle w:val="TableParagraph"/>
              <w:spacing w:before="1"/>
              <w:ind w:left="4"/>
              <w:jc w:val="center"/>
              <w:rPr>
                <w:sz w:val="18"/>
              </w:rPr>
            </w:pPr>
            <w:r>
              <w:rPr>
                <w:sz w:val="18"/>
              </w:rPr>
              <w:t>-</w:t>
            </w:r>
          </w:p>
          <w:p w:rsidR="006812D8" w:rsidRDefault="00611355">
            <w:pPr>
              <w:pStyle w:val="TableParagraph"/>
              <w:spacing w:before="12"/>
              <w:ind w:left="4"/>
              <w:jc w:val="center"/>
              <w:rPr>
                <w:sz w:val="18"/>
              </w:rPr>
            </w:pPr>
            <w:r>
              <w:rPr>
                <w:sz w:val="18"/>
              </w:rPr>
              <w:t>-</w:t>
            </w:r>
          </w:p>
          <w:p w:rsidR="006812D8" w:rsidRDefault="00611355">
            <w:pPr>
              <w:pStyle w:val="TableParagraph"/>
              <w:spacing w:before="13"/>
              <w:ind w:left="4"/>
              <w:jc w:val="center"/>
              <w:rPr>
                <w:sz w:val="18"/>
              </w:rPr>
            </w:pPr>
            <w:r>
              <w:rPr>
                <w:sz w:val="18"/>
              </w:rPr>
              <w:t>-</w:t>
            </w:r>
          </w:p>
          <w:p w:rsidR="006812D8" w:rsidRDefault="00611355">
            <w:pPr>
              <w:pStyle w:val="TableParagraph"/>
              <w:spacing w:before="14"/>
              <w:ind w:left="4"/>
              <w:jc w:val="center"/>
              <w:rPr>
                <w:sz w:val="18"/>
              </w:rPr>
            </w:pPr>
            <w:r>
              <w:rPr>
                <w:sz w:val="18"/>
              </w:rPr>
              <w:t>-</w:t>
            </w:r>
          </w:p>
        </w:tc>
        <w:tc>
          <w:tcPr>
            <w:tcW w:w="784" w:type="dxa"/>
          </w:tcPr>
          <w:p w:rsidR="006812D8" w:rsidRDefault="006812D8">
            <w:pPr>
              <w:pStyle w:val="TableParagraph"/>
              <w:rPr>
                <w:i/>
                <w:sz w:val="20"/>
              </w:rPr>
            </w:pPr>
          </w:p>
          <w:p w:rsidR="006812D8" w:rsidRDefault="006812D8">
            <w:pPr>
              <w:pStyle w:val="TableParagraph"/>
              <w:rPr>
                <w:i/>
                <w:sz w:val="24"/>
              </w:rPr>
            </w:pPr>
          </w:p>
          <w:p w:rsidR="006812D8" w:rsidRDefault="00611355">
            <w:pPr>
              <w:pStyle w:val="TableParagraph"/>
              <w:spacing w:line="254" w:lineRule="auto"/>
              <w:ind w:left="117" w:right="276"/>
              <w:rPr>
                <w:sz w:val="18"/>
              </w:rPr>
            </w:pPr>
            <w:r>
              <w:rPr>
                <w:sz w:val="18"/>
              </w:rPr>
              <w:t>dBc/ Hz</w:t>
            </w:r>
          </w:p>
        </w:tc>
      </w:tr>
      <w:tr w:rsidR="006812D8">
        <w:trPr>
          <w:trHeight w:val="589"/>
        </w:trPr>
        <w:tc>
          <w:tcPr>
            <w:tcW w:w="1096" w:type="dxa"/>
          </w:tcPr>
          <w:p w:rsidR="006812D8" w:rsidRDefault="00611355">
            <w:pPr>
              <w:pStyle w:val="TableParagraph"/>
              <w:spacing w:before="176"/>
              <w:ind w:left="119"/>
              <w:rPr>
                <w:sz w:val="18"/>
              </w:rPr>
            </w:pPr>
            <w:r>
              <w:rPr>
                <w:sz w:val="18"/>
              </w:rPr>
              <w:t>ACP</w:t>
            </w:r>
          </w:p>
        </w:tc>
        <w:tc>
          <w:tcPr>
            <w:tcW w:w="3021" w:type="dxa"/>
          </w:tcPr>
          <w:p w:rsidR="006812D8" w:rsidRDefault="00611355">
            <w:pPr>
              <w:pStyle w:val="TableParagraph"/>
              <w:spacing w:before="66" w:line="256" w:lineRule="auto"/>
              <w:ind w:left="119" w:right="100"/>
              <w:rPr>
                <w:sz w:val="18"/>
              </w:rPr>
            </w:pPr>
            <w:r>
              <w:rPr>
                <w:sz w:val="18"/>
              </w:rPr>
              <w:t>Transmitter adjacent channel power (measured at 25 kHz offset)</w:t>
            </w:r>
          </w:p>
        </w:tc>
        <w:tc>
          <w:tcPr>
            <w:tcW w:w="3388" w:type="dxa"/>
          </w:tcPr>
          <w:p w:rsidR="006812D8" w:rsidRDefault="00611355">
            <w:pPr>
              <w:pStyle w:val="TableParagraph"/>
              <w:spacing w:before="66" w:line="256" w:lineRule="auto"/>
              <w:ind w:left="118"/>
              <w:rPr>
                <w:sz w:val="18"/>
              </w:rPr>
            </w:pPr>
            <w:r>
              <w:rPr>
                <w:sz w:val="18"/>
              </w:rPr>
              <w:t>BT=1. Measurement conditions as defined by EN 300 220-1 V2.3.1</w:t>
            </w:r>
          </w:p>
        </w:tc>
        <w:tc>
          <w:tcPr>
            <w:tcW w:w="724" w:type="dxa"/>
          </w:tcPr>
          <w:p w:rsidR="006812D8" w:rsidRDefault="00611355">
            <w:pPr>
              <w:pStyle w:val="TableParagraph"/>
              <w:spacing w:before="176"/>
              <w:ind w:left="5"/>
              <w:jc w:val="center"/>
              <w:rPr>
                <w:sz w:val="18"/>
              </w:rPr>
            </w:pPr>
            <w:r>
              <w:rPr>
                <w:sz w:val="18"/>
              </w:rPr>
              <w:t>-</w:t>
            </w:r>
          </w:p>
        </w:tc>
        <w:tc>
          <w:tcPr>
            <w:tcW w:w="803" w:type="dxa"/>
          </w:tcPr>
          <w:p w:rsidR="006812D8" w:rsidRDefault="00611355">
            <w:pPr>
              <w:pStyle w:val="TableParagraph"/>
              <w:spacing w:before="176"/>
              <w:ind w:left="4"/>
              <w:jc w:val="center"/>
              <w:rPr>
                <w:sz w:val="18"/>
              </w:rPr>
            </w:pPr>
            <w:r>
              <w:rPr>
                <w:sz w:val="18"/>
              </w:rPr>
              <w:t>-</w:t>
            </w:r>
          </w:p>
        </w:tc>
        <w:tc>
          <w:tcPr>
            <w:tcW w:w="723" w:type="dxa"/>
          </w:tcPr>
          <w:p w:rsidR="006812D8" w:rsidRDefault="00611355">
            <w:pPr>
              <w:pStyle w:val="TableParagraph"/>
              <w:spacing w:before="176"/>
              <w:ind w:left="159" w:right="154"/>
              <w:jc w:val="center"/>
              <w:rPr>
                <w:sz w:val="18"/>
              </w:rPr>
            </w:pPr>
            <w:r>
              <w:rPr>
                <w:sz w:val="18"/>
              </w:rPr>
              <w:t>-37</w:t>
            </w:r>
          </w:p>
        </w:tc>
        <w:tc>
          <w:tcPr>
            <w:tcW w:w="784" w:type="dxa"/>
          </w:tcPr>
          <w:p w:rsidR="006812D8" w:rsidRDefault="00611355">
            <w:pPr>
              <w:pStyle w:val="TableParagraph"/>
              <w:spacing w:before="176"/>
              <w:ind w:left="117"/>
              <w:rPr>
                <w:sz w:val="18"/>
              </w:rPr>
            </w:pPr>
            <w:r>
              <w:rPr>
                <w:sz w:val="18"/>
              </w:rPr>
              <w:t>dBm</w:t>
            </w:r>
          </w:p>
        </w:tc>
      </w:tr>
      <w:tr w:rsidR="006812D8">
        <w:trPr>
          <w:trHeight w:val="590"/>
        </w:trPr>
        <w:tc>
          <w:tcPr>
            <w:tcW w:w="1096" w:type="dxa"/>
          </w:tcPr>
          <w:p w:rsidR="006812D8" w:rsidRDefault="00611355">
            <w:pPr>
              <w:pStyle w:val="TableParagraph"/>
              <w:spacing w:before="176"/>
              <w:ind w:left="119"/>
              <w:rPr>
                <w:sz w:val="18"/>
              </w:rPr>
            </w:pPr>
            <w:r>
              <w:rPr>
                <w:sz w:val="18"/>
              </w:rPr>
              <w:t>TS_TR</w:t>
            </w:r>
          </w:p>
        </w:tc>
        <w:tc>
          <w:tcPr>
            <w:tcW w:w="3021" w:type="dxa"/>
          </w:tcPr>
          <w:p w:rsidR="006812D8" w:rsidRDefault="00611355">
            <w:pPr>
              <w:pStyle w:val="TableParagraph"/>
              <w:spacing w:before="66" w:line="256" w:lineRule="auto"/>
              <w:ind w:left="119" w:right="100"/>
              <w:rPr>
                <w:sz w:val="18"/>
              </w:rPr>
            </w:pPr>
            <w:r>
              <w:rPr>
                <w:sz w:val="18"/>
              </w:rPr>
              <w:t>Transmitter wake up time, to the first rising edge of DCLK</w:t>
            </w:r>
          </w:p>
        </w:tc>
        <w:tc>
          <w:tcPr>
            <w:tcW w:w="3388" w:type="dxa"/>
          </w:tcPr>
          <w:p w:rsidR="006812D8" w:rsidRDefault="00611355">
            <w:pPr>
              <w:pStyle w:val="TableParagraph"/>
              <w:spacing w:before="66" w:line="256" w:lineRule="auto"/>
              <w:ind w:left="118"/>
              <w:rPr>
                <w:sz w:val="18"/>
              </w:rPr>
            </w:pPr>
            <w:r>
              <w:rPr>
                <w:sz w:val="18"/>
              </w:rPr>
              <w:t xml:space="preserve">Frequency Synthesizer enabled, </w:t>
            </w:r>
            <w:r>
              <w:rPr>
                <w:i/>
                <w:sz w:val="18"/>
              </w:rPr>
              <w:t xml:space="preserve">PaR- amp </w:t>
            </w:r>
            <w:r>
              <w:rPr>
                <w:sz w:val="18"/>
              </w:rPr>
              <w:t>= 10us, BR = 4.8 kb/s</w:t>
            </w:r>
          </w:p>
        </w:tc>
        <w:tc>
          <w:tcPr>
            <w:tcW w:w="724" w:type="dxa"/>
          </w:tcPr>
          <w:p w:rsidR="006812D8" w:rsidRDefault="00611355">
            <w:pPr>
              <w:pStyle w:val="TableParagraph"/>
              <w:spacing w:before="176"/>
              <w:ind w:left="5"/>
              <w:jc w:val="center"/>
              <w:rPr>
                <w:sz w:val="18"/>
              </w:rPr>
            </w:pPr>
            <w:r>
              <w:rPr>
                <w:sz w:val="18"/>
              </w:rPr>
              <w:t>-</w:t>
            </w:r>
          </w:p>
        </w:tc>
        <w:tc>
          <w:tcPr>
            <w:tcW w:w="803" w:type="dxa"/>
          </w:tcPr>
          <w:p w:rsidR="006812D8" w:rsidRDefault="00611355">
            <w:pPr>
              <w:pStyle w:val="TableParagraph"/>
              <w:spacing w:before="176"/>
              <w:ind w:left="213" w:right="208"/>
              <w:jc w:val="center"/>
              <w:rPr>
                <w:sz w:val="18"/>
              </w:rPr>
            </w:pPr>
            <w:r>
              <w:rPr>
                <w:sz w:val="18"/>
              </w:rPr>
              <w:t>120</w:t>
            </w:r>
          </w:p>
        </w:tc>
        <w:tc>
          <w:tcPr>
            <w:tcW w:w="723" w:type="dxa"/>
          </w:tcPr>
          <w:p w:rsidR="006812D8" w:rsidRDefault="00611355">
            <w:pPr>
              <w:pStyle w:val="TableParagraph"/>
              <w:spacing w:before="176"/>
              <w:ind w:left="4"/>
              <w:jc w:val="center"/>
              <w:rPr>
                <w:sz w:val="18"/>
              </w:rPr>
            </w:pPr>
            <w:r>
              <w:rPr>
                <w:sz w:val="18"/>
              </w:rPr>
              <w:t>-</w:t>
            </w:r>
          </w:p>
        </w:tc>
        <w:tc>
          <w:tcPr>
            <w:tcW w:w="784" w:type="dxa"/>
          </w:tcPr>
          <w:p w:rsidR="006812D8" w:rsidRDefault="00611355">
            <w:pPr>
              <w:pStyle w:val="TableParagraph"/>
              <w:spacing w:before="176"/>
              <w:ind w:left="117"/>
              <w:rPr>
                <w:sz w:val="18"/>
              </w:rPr>
            </w:pPr>
            <w:r>
              <w:rPr>
                <w:sz w:val="18"/>
              </w:rPr>
              <w:t>us</w:t>
            </w:r>
          </w:p>
        </w:tc>
      </w:tr>
    </w:tbl>
    <w:p w:rsidR="006812D8" w:rsidRDefault="006812D8">
      <w:pPr>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66"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11"/>
        <w:rPr>
          <w:i/>
          <w:sz w:val="16"/>
        </w:rPr>
      </w:pPr>
    </w:p>
    <w:p w:rsidR="006812D8" w:rsidRDefault="00611355">
      <w:pPr>
        <w:pStyle w:val="4"/>
        <w:numPr>
          <w:ilvl w:val="2"/>
          <w:numId w:val="55"/>
        </w:numPr>
        <w:tabs>
          <w:tab w:val="left" w:pos="1097"/>
        </w:tabs>
        <w:spacing w:before="97"/>
        <w:ind w:left="1096" w:hanging="673"/>
      </w:pPr>
      <w:bookmarkStart w:id="46" w:name="2.5.5._Electrical_Specification_for_LoRa"/>
      <w:bookmarkStart w:id="47" w:name="_bookmark30"/>
      <w:bookmarkStart w:id="48" w:name="_bookmark31"/>
      <w:bookmarkEnd w:id="46"/>
      <w:bookmarkEnd w:id="47"/>
      <w:bookmarkEnd w:id="48"/>
      <w:r>
        <w:t>Electrical Specification for LoRa</w:t>
      </w:r>
      <w:r>
        <w:rPr>
          <w:position w:val="9"/>
          <w:sz w:val="17"/>
        </w:rPr>
        <w:t>TM</w:t>
      </w:r>
      <w:r>
        <w:rPr>
          <w:spacing w:val="14"/>
          <w:position w:val="9"/>
          <w:sz w:val="17"/>
        </w:rPr>
        <w:t xml:space="preserve"> </w:t>
      </w:r>
      <w:r>
        <w:t>Modulation</w:t>
      </w:r>
    </w:p>
    <w:p w:rsidR="006812D8" w:rsidRDefault="0059313B">
      <w:pPr>
        <w:pStyle w:val="a3"/>
        <w:spacing w:before="30" w:line="249" w:lineRule="auto"/>
        <w:ind w:left="424" w:right="524"/>
      </w:pPr>
      <w:r w:rsidRPr="0059313B">
        <w:rPr>
          <w:lang w:val="ru-RU"/>
        </w:rPr>
        <w:t xml:space="preserve">В таблице ниже приведены электрические характеристики приемопередатчика, работающего с модуляцией </w:t>
      </w:r>
      <w:r w:rsidRPr="0059313B">
        <w:t>LoRaTM</w:t>
      </w:r>
      <w:r w:rsidRPr="0059313B">
        <w:rPr>
          <w:lang w:val="ru-RU"/>
        </w:rPr>
        <w:t xml:space="preserve">. </w:t>
      </w:r>
      <w:r w:rsidRPr="0059313B">
        <w:t>Если не указано иное, применяются следующие условия</w:t>
      </w:r>
      <w:r w:rsidR="00611355">
        <w:t>:</w:t>
      </w:r>
    </w:p>
    <w:p w:rsidR="006812D8" w:rsidRDefault="00611355">
      <w:pPr>
        <w:pStyle w:val="a4"/>
        <w:numPr>
          <w:ilvl w:val="0"/>
          <w:numId w:val="56"/>
        </w:numPr>
        <w:tabs>
          <w:tab w:val="left" w:pos="713"/>
        </w:tabs>
        <w:spacing w:line="308" w:lineRule="exact"/>
        <w:ind w:left="712" w:hanging="289"/>
        <w:rPr>
          <w:sz w:val="20"/>
        </w:rPr>
      </w:pPr>
      <w:r>
        <w:rPr>
          <w:sz w:val="20"/>
        </w:rPr>
        <w:t>Supply voltage = 3.3 V</w:t>
      </w:r>
    </w:p>
    <w:p w:rsidR="006812D8" w:rsidRDefault="00611355">
      <w:pPr>
        <w:pStyle w:val="a4"/>
        <w:numPr>
          <w:ilvl w:val="0"/>
          <w:numId w:val="56"/>
        </w:numPr>
        <w:tabs>
          <w:tab w:val="left" w:pos="713"/>
        </w:tabs>
        <w:spacing w:before="10"/>
        <w:ind w:left="712" w:hanging="289"/>
        <w:rPr>
          <w:sz w:val="20"/>
        </w:rPr>
      </w:pPr>
      <w:r>
        <w:rPr>
          <w:spacing w:val="-3"/>
          <w:sz w:val="20"/>
        </w:rPr>
        <w:t xml:space="preserve">Temperature </w:t>
      </w:r>
      <w:r>
        <w:rPr>
          <w:sz w:val="20"/>
        </w:rPr>
        <w:t>= 25°</w:t>
      </w:r>
      <w:r>
        <w:rPr>
          <w:spacing w:val="3"/>
          <w:sz w:val="20"/>
        </w:rPr>
        <w:t xml:space="preserve"> </w:t>
      </w:r>
      <w:r>
        <w:rPr>
          <w:sz w:val="20"/>
        </w:rPr>
        <w:t>C</w:t>
      </w:r>
    </w:p>
    <w:p w:rsidR="006812D8" w:rsidRDefault="00611355">
      <w:pPr>
        <w:pStyle w:val="a4"/>
        <w:numPr>
          <w:ilvl w:val="0"/>
          <w:numId w:val="56"/>
        </w:numPr>
        <w:tabs>
          <w:tab w:val="left" w:pos="713"/>
        </w:tabs>
        <w:spacing w:before="8" w:line="328" w:lineRule="exact"/>
        <w:ind w:left="712" w:hanging="289"/>
        <w:rPr>
          <w:sz w:val="20"/>
        </w:rPr>
      </w:pPr>
      <w:r>
        <w:rPr>
          <w:sz w:val="20"/>
        </w:rPr>
        <w:t>f</w:t>
      </w:r>
      <w:r>
        <w:rPr>
          <w:position w:val="-4"/>
          <w:sz w:val="16"/>
        </w:rPr>
        <w:t xml:space="preserve">XOSC </w:t>
      </w:r>
      <w:r>
        <w:rPr>
          <w:sz w:val="20"/>
        </w:rPr>
        <w:t>= 32</w:t>
      </w:r>
      <w:r>
        <w:rPr>
          <w:spacing w:val="10"/>
          <w:sz w:val="20"/>
        </w:rPr>
        <w:t xml:space="preserve"> </w:t>
      </w:r>
      <w:r>
        <w:rPr>
          <w:sz w:val="20"/>
        </w:rPr>
        <w:t>MHz</w:t>
      </w:r>
    </w:p>
    <w:p w:rsidR="006812D8" w:rsidRDefault="00611355">
      <w:pPr>
        <w:pStyle w:val="a4"/>
        <w:numPr>
          <w:ilvl w:val="0"/>
          <w:numId w:val="56"/>
        </w:numPr>
        <w:tabs>
          <w:tab w:val="left" w:pos="713"/>
        </w:tabs>
        <w:spacing w:line="303" w:lineRule="exact"/>
        <w:ind w:left="712" w:hanging="289"/>
        <w:rPr>
          <w:sz w:val="20"/>
        </w:rPr>
      </w:pPr>
      <w:r>
        <w:rPr>
          <w:sz w:val="20"/>
        </w:rPr>
        <w:t>bandwidth (BW) = 125</w:t>
      </w:r>
      <w:r>
        <w:rPr>
          <w:spacing w:val="-2"/>
          <w:sz w:val="20"/>
        </w:rPr>
        <w:t xml:space="preserve"> </w:t>
      </w:r>
      <w:r>
        <w:rPr>
          <w:sz w:val="20"/>
        </w:rPr>
        <w:t>kHz</w:t>
      </w:r>
    </w:p>
    <w:p w:rsidR="006812D8" w:rsidRDefault="00611355">
      <w:pPr>
        <w:pStyle w:val="a4"/>
        <w:numPr>
          <w:ilvl w:val="0"/>
          <w:numId w:val="56"/>
        </w:numPr>
        <w:tabs>
          <w:tab w:val="left" w:pos="713"/>
        </w:tabs>
        <w:spacing w:before="10"/>
        <w:ind w:left="712" w:hanging="289"/>
        <w:rPr>
          <w:sz w:val="20"/>
        </w:rPr>
      </w:pPr>
      <w:r>
        <w:rPr>
          <w:sz w:val="20"/>
        </w:rPr>
        <w:t>Spreading Factor (SF) =</w:t>
      </w:r>
      <w:r>
        <w:rPr>
          <w:spacing w:val="-1"/>
          <w:sz w:val="20"/>
        </w:rPr>
        <w:t xml:space="preserve"> </w:t>
      </w:r>
      <w:r>
        <w:rPr>
          <w:sz w:val="20"/>
        </w:rPr>
        <w:t>12</w:t>
      </w:r>
    </w:p>
    <w:p w:rsidR="006812D8" w:rsidRDefault="00611355">
      <w:pPr>
        <w:pStyle w:val="a4"/>
        <w:numPr>
          <w:ilvl w:val="0"/>
          <w:numId w:val="56"/>
        </w:numPr>
        <w:tabs>
          <w:tab w:val="left" w:pos="713"/>
        </w:tabs>
        <w:spacing w:before="9"/>
        <w:ind w:left="712" w:hanging="289"/>
        <w:rPr>
          <w:sz w:val="20"/>
        </w:rPr>
      </w:pPr>
      <w:r>
        <w:rPr>
          <w:sz w:val="20"/>
        </w:rPr>
        <w:t>Error Correction Code (EC) =</w:t>
      </w:r>
      <w:r>
        <w:rPr>
          <w:spacing w:val="-3"/>
          <w:sz w:val="20"/>
        </w:rPr>
        <w:t xml:space="preserve"> </w:t>
      </w:r>
      <w:r>
        <w:rPr>
          <w:sz w:val="20"/>
        </w:rPr>
        <w:t>4/6</w:t>
      </w:r>
    </w:p>
    <w:p w:rsidR="006812D8" w:rsidRDefault="00611355">
      <w:pPr>
        <w:pStyle w:val="a4"/>
        <w:numPr>
          <w:ilvl w:val="0"/>
          <w:numId w:val="56"/>
        </w:numPr>
        <w:tabs>
          <w:tab w:val="left" w:pos="713"/>
        </w:tabs>
        <w:spacing w:before="9"/>
        <w:ind w:left="712" w:hanging="289"/>
        <w:rPr>
          <w:sz w:val="20"/>
        </w:rPr>
      </w:pPr>
      <w:r>
        <w:rPr>
          <w:sz w:val="20"/>
        </w:rPr>
        <w:t>Packet Error Rate (PER)=</w:t>
      </w:r>
      <w:r>
        <w:rPr>
          <w:spacing w:val="1"/>
          <w:sz w:val="20"/>
        </w:rPr>
        <w:t xml:space="preserve"> </w:t>
      </w:r>
      <w:r>
        <w:rPr>
          <w:sz w:val="20"/>
        </w:rPr>
        <w:t>1%</w:t>
      </w:r>
    </w:p>
    <w:p w:rsidR="006812D8" w:rsidRDefault="00611355">
      <w:pPr>
        <w:pStyle w:val="a4"/>
        <w:numPr>
          <w:ilvl w:val="0"/>
          <w:numId w:val="56"/>
        </w:numPr>
        <w:tabs>
          <w:tab w:val="left" w:pos="713"/>
        </w:tabs>
        <w:spacing w:before="10"/>
        <w:ind w:left="712" w:hanging="289"/>
        <w:rPr>
          <w:sz w:val="20"/>
        </w:rPr>
      </w:pPr>
      <w:r>
        <w:rPr>
          <w:sz w:val="20"/>
        </w:rPr>
        <w:t>CRC on payload enabled</w:t>
      </w:r>
    </w:p>
    <w:p w:rsidR="006812D8" w:rsidRDefault="00611355">
      <w:pPr>
        <w:pStyle w:val="a4"/>
        <w:numPr>
          <w:ilvl w:val="0"/>
          <w:numId w:val="56"/>
        </w:numPr>
        <w:tabs>
          <w:tab w:val="left" w:pos="713"/>
        </w:tabs>
        <w:spacing w:before="8"/>
        <w:ind w:left="712" w:hanging="289"/>
        <w:rPr>
          <w:sz w:val="20"/>
        </w:rPr>
      </w:pPr>
      <w:r>
        <w:rPr>
          <w:sz w:val="20"/>
        </w:rPr>
        <w:t>Output power = 13 dBm in</w:t>
      </w:r>
      <w:r>
        <w:rPr>
          <w:spacing w:val="-1"/>
          <w:sz w:val="20"/>
        </w:rPr>
        <w:t xml:space="preserve"> </w:t>
      </w:r>
      <w:r>
        <w:rPr>
          <w:sz w:val="20"/>
        </w:rPr>
        <w:t>transmission</w:t>
      </w:r>
    </w:p>
    <w:p w:rsidR="006812D8" w:rsidRDefault="00611355">
      <w:pPr>
        <w:pStyle w:val="a4"/>
        <w:numPr>
          <w:ilvl w:val="0"/>
          <w:numId w:val="56"/>
        </w:numPr>
        <w:tabs>
          <w:tab w:val="left" w:pos="713"/>
        </w:tabs>
        <w:spacing w:before="10"/>
        <w:ind w:left="712" w:hanging="289"/>
        <w:rPr>
          <w:sz w:val="20"/>
        </w:rPr>
      </w:pPr>
      <w:r>
        <w:rPr>
          <w:sz w:val="20"/>
        </w:rPr>
        <w:t>Payload length = 64</w:t>
      </w:r>
      <w:r>
        <w:rPr>
          <w:spacing w:val="-1"/>
          <w:sz w:val="20"/>
        </w:rPr>
        <w:t xml:space="preserve"> </w:t>
      </w:r>
      <w:r>
        <w:rPr>
          <w:sz w:val="20"/>
        </w:rPr>
        <w:t>bytes</w:t>
      </w:r>
    </w:p>
    <w:p w:rsidR="006812D8" w:rsidRDefault="00611355">
      <w:pPr>
        <w:pStyle w:val="a4"/>
        <w:numPr>
          <w:ilvl w:val="0"/>
          <w:numId w:val="56"/>
        </w:numPr>
        <w:tabs>
          <w:tab w:val="left" w:pos="713"/>
        </w:tabs>
        <w:spacing w:before="10"/>
        <w:ind w:left="712" w:hanging="289"/>
        <w:rPr>
          <w:sz w:val="20"/>
        </w:rPr>
      </w:pPr>
      <w:r>
        <w:rPr>
          <w:sz w:val="20"/>
        </w:rPr>
        <w:t>Preamble Length = 12 symbols (programmed register</w:t>
      </w:r>
      <w:r>
        <w:rPr>
          <w:spacing w:val="-5"/>
          <w:sz w:val="20"/>
        </w:rPr>
        <w:t xml:space="preserve"> </w:t>
      </w:r>
      <w:r>
        <w:rPr>
          <w:i/>
          <w:sz w:val="20"/>
        </w:rPr>
        <w:t>PreambleLength=8</w:t>
      </w:r>
      <w:r>
        <w:rPr>
          <w:sz w:val="20"/>
        </w:rPr>
        <w:t>)</w:t>
      </w:r>
    </w:p>
    <w:p w:rsidR="006812D8" w:rsidRDefault="00611355">
      <w:pPr>
        <w:pStyle w:val="a4"/>
        <w:numPr>
          <w:ilvl w:val="0"/>
          <w:numId w:val="56"/>
        </w:numPr>
        <w:tabs>
          <w:tab w:val="left" w:pos="713"/>
        </w:tabs>
        <w:spacing w:before="8"/>
        <w:ind w:left="712" w:hanging="289"/>
        <w:rPr>
          <w:sz w:val="20"/>
        </w:rPr>
      </w:pPr>
      <w:r>
        <w:rPr>
          <w:sz w:val="20"/>
        </w:rPr>
        <w:t>With matched</w:t>
      </w:r>
      <w:r>
        <w:rPr>
          <w:spacing w:val="-1"/>
          <w:sz w:val="20"/>
        </w:rPr>
        <w:t xml:space="preserve"> </w:t>
      </w:r>
      <w:r>
        <w:rPr>
          <w:sz w:val="20"/>
        </w:rPr>
        <w:t>impedances</w:t>
      </w:r>
    </w:p>
    <w:p w:rsidR="006812D8" w:rsidRDefault="006812D8">
      <w:pPr>
        <w:pStyle w:val="a3"/>
        <w:rPr>
          <w:sz w:val="30"/>
        </w:rPr>
      </w:pPr>
    </w:p>
    <w:p w:rsidR="006812D8" w:rsidRDefault="006812D8">
      <w:pPr>
        <w:pStyle w:val="a3"/>
        <w:spacing w:before="1"/>
        <w:rPr>
          <w:sz w:val="28"/>
        </w:rPr>
      </w:pPr>
    </w:p>
    <w:p w:rsidR="006812D8" w:rsidRDefault="00611355">
      <w:pPr>
        <w:ind w:left="424"/>
        <w:rPr>
          <w:i/>
        </w:rPr>
      </w:pPr>
      <w:bookmarkStart w:id="49" w:name="_bookmark32"/>
      <w:bookmarkEnd w:id="49"/>
      <w:r>
        <w:rPr>
          <w:i/>
        </w:rPr>
        <w:t>Table 10 LoRa Receiver Specification</w:t>
      </w:r>
    </w:p>
    <w:p w:rsidR="006812D8" w:rsidRDefault="006812D8">
      <w:pPr>
        <w:pStyle w:val="a3"/>
        <w:spacing w:before="9"/>
        <w:rPr>
          <w:i/>
          <w:sz w:val="22"/>
        </w:rPr>
      </w:pPr>
    </w:p>
    <w:tbl>
      <w:tblPr>
        <w:tblStyle w:val="TableNormal"/>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9"/>
        <w:gridCol w:w="3102"/>
        <w:gridCol w:w="2756"/>
        <w:gridCol w:w="852"/>
        <w:gridCol w:w="835"/>
        <w:gridCol w:w="835"/>
        <w:gridCol w:w="835"/>
      </w:tblGrid>
      <w:tr w:rsidR="006812D8">
        <w:trPr>
          <w:trHeight w:val="361"/>
        </w:trPr>
        <w:tc>
          <w:tcPr>
            <w:tcW w:w="1459" w:type="dxa"/>
            <w:tcBorders>
              <w:bottom w:val="single" w:sz="12" w:space="0" w:color="000000"/>
            </w:tcBorders>
            <w:shd w:val="clear" w:color="auto" w:fill="005146"/>
          </w:tcPr>
          <w:p w:rsidR="006812D8" w:rsidRDefault="00611355">
            <w:pPr>
              <w:pStyle w:val="TableParagraph"/>
              <w:spacing w:before="47"/>
              <w:ind w:left="404"/>
              <w:rPr>
                <w:b/>
                <w:sz w:val="18"/>
              </w:rPr>
            </w:pPr>
            <w:r>
              <w:rPr>
                <w:b/>
                <w:color w:val="FFFFFF"/>
                <w:sz w:val="18"/>
              </w:rPr>
              <w:t>Symbol</w:t>
            </w:r>
          </w:p>
        </w:tc>
        <w:tc>
          <w:tcPr>
            <w:tcW w:w="3102" w:type="dxa"/>
            <w:tcBorders>
              <w:bottom w:val="single" w:sz="12" w:space="0" w:color="000000"/>
            </w:tcBorders>
            <w:shd w:val="clear" w:color="auto" w:fill="005146"/>
          </w:tcPr>
          <w:p w:rsidR="006812D8" w:rsidRDefault="00611355">
            <w:pPr>
              <w:pStyle w:val="TableParagraph"/>
              <w:spacing w:before="47"/>
              <w:ind w:left="1035" w:right="1025"/>
              <w:jc w:val="center"/>
              <w:rPr>
                <w:b/>
                <w:sz w:val="18"/>
              </w:rPr>
            </w:pPr>
            <w:r>
              <w:rPr>
                <w:b/>
                <w:color w:val="FFFFFF"/>
                <w:sz w:val="18"/>
              </w:rPr>
              <w:t>Description</w:t>
            </w:r>
          </w:p>
        </w:tc>
        <w:tc>
          <w:tcPr>
            <w:tcW w:w="2756" w:type="dxa"/>
            <w:tcBorders>
              <w:bottom w:val="single" w:sz="12" w:space="0" w:color="000000"/>
            </w:tcBorders>
            <w:shd w:val="clear" w:color="auto" w:fill="005146"/>
          </w:tcPr>
          <w:p w:rsidR="006812D8" w:rsidRDefault="00611355">
            <w:pPr>
              <w:pStyle w:val="TableParagraph"/>
              <w:spacing w:before="47"/>
              <w:ind w:left="909"/>
              <w:rPr>
                <w:b/>
                <w:sz w:val="18"/>
              </w:rPr>
            </w:pPr>
            <w:r>
              <w:rPr>
                <w:b/>
                <w:color w:val="FFFFFF"/>
                <w:sz w:val="18"/>
              </w:rPr>
              <w:t>Conditions</w:t>
            </w:r>
          </w:p>
        </w:tc>
        <w:tc>
          <w:tcPr>
            <w:tcW w:w="852" w:type="dxa"/>
            <w:tcBorders>
              <w:bottom w:val="single" w:sz="12" w:space="0" w:color="000000"/>
            </w:tcBorders>
            <w:shd w:val="clear" w:color="auto" w:fill="005146"/>
          </w:tcPr>
          <w:p w:rsidR="006812D8" w:rsidRDefault="00611355">
            <w:pPr>
              <w:pStyle w:val="TableParagraph"/>
              <w:spacing w:before="47"/>
              <w:ind w:left="225" w:right="213"/>
              <w:jc w:val="center"/>
              <w:rPr>
                <w:b/>
                <w:sz w:val="18"/>
              </w:rPr>
            </w:pPr>
            <w:r>
              <w:rPr>
                <w:b/>
                <w:color w:val="FFFFFF"/>
                <w:sz w:val="18"/>
              </w:rPr>
              <w:t>Min.</w:t>
            </w:r>
          </w:p>
        </w:tc>
        <w:tc>
          <w:tcPr>
            <w:tcW w:w="835" w:type="dxa"/>
            <w:tcBorders>
              <w:bottom w:val="single" w:sz="12" w:space="0" w:color="000000"/>
            </w:tcBorders>
            <w:shd w:val="clear" w:color="auto" w:fill="005146"/>
          </w:tcPr>
          <w:p w:rsidR="006812D8" w:rsidRDefault="00611355">
            <w:pPr>
              <w:pStyle w:val="TableParagraph"/>
              <w:spacing w:before="47"/>
              <w:ind w:right="251"/>
              <w:jc w:val="right"/>
              <w:rPr>
                <w:b/>
                <w:sz w:val="18"/>
              </w:rPr>
            </w:pPr>
            <w:r>
              <w:rPr>
                <w:b/>
                <w:color w:val="FFFFFF"/>
                <w:sz w:val="18"/>
              </w:rPr>
              <w:t>Typ</w:t>
            </w:r>
          </w:p>
        </w:tc>
        <w:tc>
          <w:tcPr>
            <w:tcW w:w="835" w:type="dxa"/>
            <w:tcBorders>
              <w:bottom w:val="single" w:sz="12" w:space="0" w:color="000000"/>
            </w:tcBorders>
            <w:shd w:val="clear" w:color="auto" w:fill="005146"/>
          </w:tcPr>
          <w:p w:rsidR="006812D8" w:rsidRDefault="00611355">
            <w:pPr>
              <w:pStyle w:val="TableParagraph"/>
              <w:spacing w:before="47"/>
              <w:ind w:left="223" w:right="210"/>
              <w:jc w:val="center"/>
              <w:rPr>
                <w:b/>
                <w:sz w:val="18"/>
              </w:rPr>
            </w:pPr>
            <w:r>
              <w:rPr>
                <w:b/>
                <w:color w:val="FFFFFF"/>
                <w:sz w:val="18"/>
              </w:rPr>
              <w:t>Max</w:t>
            </w:r>
          </w:p>
        </w:tc>
        <w:tc>
          <w:tcPr>
            <w:tcW w:w="835" w:type="dxa"/>
            <w:tcBorders>
              <w:bottom w:val="single" w:sz="12" w:space="0" w:color="000000"/>
            </w:tcBorders>
            <w:shd w:val="clear" w:color="auto" w:fill="005146"/>
          </w:tcPr>
          <w:p w:rsidR="006812D8" w:rsidRDefault="00611355">
            <w:pPr>
              <w:pStyle w:val="TableParagraph"/>
              <w:spacing w:before="47"/>
              <w:ind w:right="229"/>
              <w:jc w:val="right"/>
              <w:rPr>
                <w:b/>
                <w:sz w:val="18"/>
              </w:rPr>
            </w:pPr>
            <w:r>
              <w:rPr>
                <w:b/>
                <w:color w:val="FFFFFF"/>
                <w:sz w:val="18"/>
              </w:rPr>
              <w:t>Unit</w:t>
            </w:r>
          </w:p>
        </w:tc>
      </w:tr>
      <w:tr w:rsidR="006812D8">
        <w:trPr>
          <w:trHeight w:val="978"/>
        </w:trPr>
        <w:tc>
          <w:tcPr>
            <w:tcW w:w="1459" w:type="dxa"/>
            <w:vMerge w:val="restart"/>
            <w:tcBorders>
              <w:top w:val="single" w:sz="12"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55"/>
              <w:ind w:left="78"/>
              <w:rPr>
                <w:sz w:val="18"/>
              </w:rPr>
            </w:pPr>
            <w:r>
              <w:rPr>
                <w:sz w:val="18"/>
              </w:rPr>
              <w:t>IDDR_L</w:t>
            </w:r>
          </w:p>
        </w:tc>
        <w:tc>
          <w:tcPr>
            <w:tcW w:w="3102" w:type="dxa"/>
            <w:vMerge w:val="restart"/>
            <w:tcBorders>
              <w:top w:val="single" w:sz="12" w:space="0" w:color="000000"/>
            </w:tcBorders>
          </w:tcPr>
          <w:p w:rsidR="006812D8" w:rsidRDefault="006812D8">
            <w:pPr>
              <w:pStyle w:val="TableParagraph"/>
              <w:rPr>
                <w:i/>
                <w:sz w:val="24"/>
              </w:rPr>
            </w:pPr>
          </w:p>
          <w:p w:rsidR="006812D8" w:rsidRDefault="006812D8">
            <w:pPr>
              <w:pStyle w:val="TableParagraph"/>
              <w:rPr>
                <w:i/>
                <w:sz w:val="24"/>
              </w:rPr>
            </w:pPr>
          </w:p>
          <w:p w:rsidR="006812D8" w:rsidRDefault="00611355">
            <w:pPr>
              <w:pStyle w:val="TableParagraph"/>
              <w:spacing w:before="150"/>
              <w:ind w:left="80"/>
              <w:rPr>
                <w:rFonts w:ascii="Calibri"/>
                <w:sz w:val="16"/>
              </w:rPr>
            </w:pPr>
            <w:r>
              <w:rPr>
                <w:sz w:val="18"/>
              </w:rPr>
              <w:t xml:space="preserve">Supply current in receiver </w:t>
            </w:r>
            <w:r>
              <w:rPr>
                <w:rFonts w:ascii="Calibri"/>
                <w:sz w:val="20"/>
              </w:rPr>
              <w:t>LoRa</w:t>
            </w:r>
            <w:r>
              <w:rPr>
                <w:rFonts w:ascii="Calibri"/>
                <w:position w:val="8"/>
                <w:sz w:val="16"/>
              </w:rPr>
              <w:t>TM</w:t>
            </w:r>
          </w:p>
          <w:p w:rsidR="006812D8" w:rsidRDefault="00611355">
            <w:pPr>
              <w:pStyle w:val="TableParagraph"/>
              <w:spacing w:before="4"/>
              <w:ind w:left="80"/>
              <w:rPr>
                <w:sz w:val="18"/>
              </w:rPr>
            </w:pPr>
            <w:r>
              <w:rPr>
                <w:sz w:val="18"/>
              </w:rPr>
              <w:t xml:space="preserve">mode, </w:t>
            </w:r>
            <w:r>
              <w:rPr>
                <w:i/>
                <w:sz w:val="18"/>
              </w:rPr>
              <w:t xml:space="preserve">LnaBoost </w:t>
            </w:r>
            <w:r>
              <w:rPr>
                <w:sz w:val="18"/>
              </w:rPr>
              <w:t>off</w:t>
            </w:r>
          </w:p>
        </w:tc>
        <w:tc>
          <w:tcPr>
            <w:tcW w:w="2756" w:type="dxa"/>
            <w:tcBorders>
              <w:top w:val="single" w:sz="12" w:space="0" w:color="000000"/>
            </w:tcBorders>
          </w:tcPr>
          <w:p w:rsidR="006812D8" w:rsidRDefault="00611355">
            <w:pPr>
              <w:pStyle w:val="TableParagraph"/>
              <w:spacing w:before="16" w:line="254" w:lineRule="auto"/>
              <w:ind w:left="543" w:right="66" w:hanging="450"/>
              <w:jc w:val="both"/>
              <w:rPr>
                <w:sz w:val="18"/>
              </w:rPr>
            </w:pPr>
            <w:r>
              <w:rPr>
                <w:sz w:val="18"/>
              </w:rPr>
              <w:t>Bands 2&amp;3, BW=7.8 to 62.5 kHz Bands 2&amp;3, BW = 125 kHz Bands 2&amp;3, BW = 250 kHz Bands 2&amp;3, BW = 500 kHz</w:t>
            </w:r>
          </w:p>
        </w:tc>
        <w:tc>
          <w:tcPr>
            <w:tcW w:w="852" w:type="dxa"/>
            <w:tcBorders>
              <w:top w:val="single" w:sz="12" w:space="0" w:color="000000"/>
            </w:tcBorders>
          </w:tcPr>
          <w:p w:rsidR="006812D8" w:rsidRDefault="00611355">
            <w:pPr>
              <w:pStyle w:val="TableParagraph"/>
              <w:spacing w:before="16"/>
              <w:ind w:left="10"/>
              <w:jc w:val="center"/>
              <w:rPr>
                <w:sz w:val="18"/>
              </w:rPr>
            </w:pPr>
            <w:r>
              <w:rPr>
                <w:sz w:val="18"/>
              </w:rPr>
              <w:t>-</w:t>
            </w:r>
          </w:p>
          <w:p w:rsidR="006812D8" w:rsidRDefault="00611355">
            <w:pPr>
              <w:pStyle w:val="TableParagraph"/>
              <w:spacing w:before="12"/>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4"/>
              <w:ind w:left="10"/>
              <w:jc w:val="center"/>
              <w:rPr>
                <w:sz w:val="18"/>
              </w:rPr>
            </w:pPr>
            <w:r>
              <w:rPr>
                <w:sz w:val="18"/>
              </w:rPr>
              <w:t>-</w:t>
            </w:r>
          </w:p>
        </w:tc>
        <w:tc>
          <w:tcPr>
            <w:tcW w:w="835" w:type="dxa"/>
            <w:tcBorders>
              <w:top w:val="single" w:sz="12" w:space="0" w:color="000000"/>
            </w:tcBorders>
          </w:tcPr>
          <w:p w:rsidR="006812D8" w:rsidRDefault="00611355">
            <w:pPr>
              <w:pStyle w:val="TableParagraph"/>
              <w:spacing w:before="16"/>
              <w:ind w:left="249"/>
              <w:rPr>
                <w:sz w:val="18"/>
              </w:rPr>
            </w:pPr>
            <w:r>
              <w:rPr>
                <w:spacing w:val="-4"/>
                <w:sz w:val="18"/>
              </w:rPr>
              <w:t>11.0</w:t>
            </w:r>
          </w:p>
          <w:p w:rsidR="006812D8" w:rsidRDefault="00611355">
            <w:pPr>
              <w:pStyle w:val="TableParagraph"/>
              <w:spacing w:before="12"/>
              <w:ind w:left="249"/>
              <w:rPr>
                <w:sz w:val="18"/>
              </w:rPr>
            </w:pPr>
            <w:r>
              <w:rPr>
                <w:spacing w:val="-4"/>
                <w:sz w:val="18"/>
              </w:rPr>
              <w:t>11.5</w:t>
            </w:r>
          </w:p>
          <w:p w:rsidR="006812D8" w:rsidRDefault="00611355">
            <w:pPr>
              <w:pStyle w:val="TableParagraph"/>
              <w:spacing w:before="13"/>
              <w:ind w:left="242"/>
              <w:rPr>
                <w:sz w:val="18"/>
              </w:rPr>
            </w:pPr>
            <w:r>
              <w:rPr>
                <w:sz w:val="18"/>
              </w:rPr>
              <w:t>12.4</w:t>
            </w:r>
          </w:p>
          <w:p w:rsidR="006812D8" w:rsidRDefault="00611355">
            <w:pPr>
              <w:pStyle w:val="TableParagraph"/>
              <w:spacing w:before="14"/>
              <w:ind w:left="242"/>
              <w:rPr>
                <w:sz w:val="18"/>
              </w:rPr>
            </w:pPr>
            <w:r>
              <w:rPr>
                <w:sz w:val="18"/>
              </w:rPr>
              <w:t>13.8</w:t>
            </w:r>
          </w:p>
        </w:tc>
        <w:tc>
          <w:tcPr>
            <w:tcW w:w="835" w:type="dxa"/>
            <w:tcBorders>
              <w:top w:val="single" w:sz="12" w:space="0" w:color="000000"/>
            </w:tcBorders>
          </w:tcPr>
          <w:p w:rsidR="006812D8" w:rsidRDefault="00611355">
            <w:pPr>
              <w:pStyle w:val="TableParagraph"/>
              <w:spacing w:before="16"/>
              <w:ind w:left="11"/>
              <w:jc w:val="center"/>
              <w:rPr>
                <w:sz w:val="18"/>
              </w:rPr>
            </w:pPr>
            <w:r>
              <w:rPr>
                <w:sz w:val="18"/>
              </w:rPr>
              <w:t>-</w:t>
            </w:r>
          </w:p>
          <w:p w:rsidR="006812D8" w:rsidRDefault="00611355">
            <w:pPr>
              <w:pStyle w:val="TableParagraph"/>
              <w:spacing w:before="12"/>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4"/>
              <w:ind w:left="11"/>
              <w:jc w:val="center"/>
              <w:rPr>
                <w:sz w:val="18"/>
              </w:rPr>
            </w:pPr>
            <w:r>
              <w:rPr>
                <w:sz w:val="18"/>
              </w:rPr>
              <w:t>-</w:t>
            </w:r>
          </w:p>
        </w:tc>
        <w:tc>
          <w:tcPr>
            <w:tcW w:w="835" w:type="dxa"/>
            <w:tcBorders>
              <w:top w:val="single" w:sz="12" w:space="0" w:color="000000"/>
            </w:tcBorders>
          </w:tcPr>
          <w:p w:rsidR="006812D8" w:rsidRDefault="00611355">
            <w:pPr>
              <w:pStyle w:val="TableParagraph"/>
              <w:spacing w:before="16" w:line="254" w:lineRule="auto"/>
              <w:ind w:left="283" w:right="268"/>
              <w:jc w:val="both"/>
              <w:rPr>
                <w:sz w:val="18"/>
              </w:rPr>
            </w:pPr>
            <w:r>
              <w:rPr>
                <w:sz w:val="18"/>
              </w:rPr>
              <w:t>mA mA mA mA</w:t>
            </w:r>
          </w:p>
        </w:tc>
      </w:tr>
      <w:tr w:rsidR="006812D8">
        <w:trPr>
          <w:trHeight w:val="990"/>
        </w:trPr>
        <w:tc>
          <w:tcPr>
            <w:tcW w:w="1459" w:type="dxa"/>
            <w:vMerge/>
            <w:tcBorders>
              <w:top w:val="nil"/>
            </w:tcBorders>
          </w:tcPr>
          <w:p w:rsidR="006812D8" w:rsidRDefault="006812D8">
            <w:pPr>
              <w:rPr>
                <w:sz w:val="2"/>
                <w:szCs w:val="2"/>
              </w:rPr>
            </w:pPr>
          </w:p>
        </w:tc>
        <w:tc>
          <w:tcPr>
            <w:tcW w:w="3102" w:type="dxa"/>
            <w:vMerge/>
            <w:tcBorders>
              <w:top w:val="nil"/>
            </w:tcBorders>
          </w:tcPr>
          <w:p w:rsidR="006812D8" w:rsidRDefault="006812D8">
            <w:pPr>
              <w:rPr>
                <w:sz w:val="2"/>
                <w:szCs w:val="2"/>
              </w:rPr>
            </w:pPr>
          </w:p>
        </w:tc>
        <w:tc>
          <w:tcPr>
            <w:tcW w:w="2756" w:type="dxa"/>
          </w:tcPr>
          <w:p w:rsidR="006812D8" w:rsidRDefault="00611355">
            <w:pPr>
              <w:pStyle w:val="TableParagraph"/>
              <w:spacing w:before="26"/>
              <w:ind w:right="66"/>
              <w:jc w:val="right"/>
              <w:rPr>
                <w:sz w:val="18"/>
              </w:rPr>
            </w:pPr>
            <w:r>
              <w:rPr>
                <w:sz w:val="18"/>
              </w:rPr>
              <w:t>Band 1, BW=7.8 to 62.5</w:t>
            </w:r>
            <w:r>
              <w:rPr>
                <w:spacing w:val="-16"/>
                <w:sz w:val="18"/>
              </w:rPr>
              <w:t xml:space="preserve"> </w:t>
            </w:r>
            <w:r>
              <w:rPr>
                <w:sz w:val="18"/>
              </w:rPr>
              <w:t>kHz</w:t>
            </w:r>
          </w:p>
          <w:p w:rsidR="006812D8" w:rsidRDefault="00611355">
            <w:pPr>
              <w:pStyle w:val="TableParagraph"/>
              <w:spacing w:before="13"/>
              <w:ind w:right="65"/>
              <w:jc w:val="right"/>
              <w:rPr>
                <w:sz w:val="18"/>
              </w:rPr>
            </w:pPr>
            <w:r>
              <w:rPr>
                <w:sz w:val="18"/>
              </w:rPr>
              <w:t>Band 1, BW = 125</w:t>
            </w:r>
            <w:r>
              <w:rPr>
                <w:spacing w:val="-10"/>
                <w:sz w:val="18"/>
              </w:rPr>
              <w:t xml:space="preserve"> </w:t>
            </w:r>
            <w:r>
              <w:rPr>
                <w:sz w:val="18"/>
              </w:rPr>
              <w:t>kHz</w:t>
            </w:r>
          </w:p>
          <w:p w:rsidR="006812D8" w:rsidRDefault="00611355">
            <w:pPr>
              <w:pStyle w:val="TableParagraph"/>
              <w:spacing w:before="14"/>
              <w:ind w:right="65"/>
              <w:jc w:val="right"/>
              <w:rPr>
                <w:sz w:val="18"/>
              </w:rPr>
            </w:pPr>
            <w:r>
              <w:rPr>
                <w:sz w:val="18"/>
              </w:rPr>
              <w:t>Band 1, BW = 250</w:t>
            </w:r>
            <w:r>
              <w:rPr>
                <w:spacing w:val="-10"/>
                <w:sz w:val="18"/>
              </w:rPr>
              <w:t xml:space="preserve"> </w:t>
            </w:r>
            <w:r>
              <w:rPr>
                <w:sz w:val="18"/>
              </w:rPr>
              <w:t>kHz</w:t>
            </w:r>
          </w:p>
          <w:p w:rsidR="006812D8" w:rsidRDefault="00611355">
            <w:pPr>
              <w:pStyle w:val="TableParagraph"/>
              <w:spacing w:before="12"/>
              <w:ind w:right="65"/>
              <w:jc w:val="right"/>
              <w:rPr>
                <w:sz w:val="18"/>
              </w:rPr>
            </w:pPr>
            <w:r>
              <w:rPr>
                <w:sz w:val="18"/>
              </w:rPr>
              <w:t>Band 1, BW = 500</w:t>
            </w:r>
            <w:r>
              <w:rPr>
                <w:spacing w:val="-10"/>
                <w:sz w:val="18"/>
              </w:rPr>
              <w:t xml:space="preserve"> </w:t>
            </w:r>
            <w:r>
              <w:rPr>
                <w:sz w:val="18"/>
              </w:rPr>
              <w:t>kHz</w:t>
            </w:r>
          </w:p>
        </w:tc>
        <w:tc>
          <w:tcPr>
            <w:tcW w:w="852" w:type="dxa"/>
          </w:tcPr>
          <w:p w:rsidR="006812D8" w:rsidRDefault="00611355">
            <w:pPr>
              <w:pStyle w:val="TableParagraph"/>
              <w:spacing w:before="26"/>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4"/>
              <w:ind w:left="10"/>
              <w:jc w:val="center"/>
              <w:rPr>
                <w:sz w:val="18"/>
              </w:rPr>
            </w:pPr>
            <w:r>
              <w:rPr>
                <w:sz w:val="18"/>
              </w:rPr>
              <w:t>-</w:t>
            </w:r>
          </w:p>
          <w:p w:rsidR="006812D8" w:rsidRDefault="00611355">
            <w:pPr>
              <w:pStyle w:val="TableParagraph"/>
              <w:spacing w:before="12"/>
              <w:ind w:left="10"/>
              <w:jc w:val="center"/>
              <w:rPr>
                <w:sz w:val="18"/>
              </w:rPr>
            </w:pPr>
            <w:r>
              <w:rPr>
                <w:sz w:val="18"/>
              </w:rPr>
              <w:t>-</w:t>
            </w:r>
          </w:p>
        </w:tc>
        <w:tc>
          <w:tcPr>
            <w:tcW w:w="835" w:type="dxa"/>
          </w:tcPr>
          <w:p w:rsidR="006812D8" w:rsidRDefault="00611355">
            <w:pPr>
              <w:pStyle w:val="TableParagraph"/>
              <w:spacing w:before="26"/>
              <w:ind w:left="221" w:right="210"/>
              <w:jc w:val="center"/>
              <w:rPr>
                <w:sz w:val="18"/>
              </w:rPr>
            </w:pPr>
            <w:r>
              <w:rPr>
                <w:sz w:val="18"/>
              </w:rPr>
              <w:t>9.9</w:t>
            </w:r>
          </w:p>
          <w:p w:rsidR="006812D8" w:rsidRDefault="00611355">
            <w:pPr>
              <w:pStyle w:val="TableParagraph"/>
              <w:spacing w:before="13"/>
              <w:ind w:left="222" w:right="210"/>
              <w:jc w:val="center"/>
              <w:rPr>
                <w:sz w:val="18"/>
              </w:rPr>
            </w:pPr>
            <w:r>
              <w:rPr>
                <w:sz w:val="18"/>
              </w:rPr>
              <w:t>10.3</w:t>
            </w:r>
          </w:p>
          <w:p w:rsidR="006812D8" w:rsidRDefault="00611355">
            <w:pPr>
              <w:pStyle w:val="TableParagraph"/>
              <w:spacing w:before="14"/>
              <w:ind w:left="221" w:right="210"/>
              <w:jc w:val="center"/>
              <w:rPr>
                <w:sz w:val="18"/>
              </w:rPr>
            </w:pPr>
            <w:r>
              <w:rPr>
                <w:spacing w:val="-4"/>
                <w:sz w:val="18"/>
              </w:rPr>
              <w:t>11.1</w:t>
            </w:r>
          </w:p>
          <w:p w:rsidR="006812D8" w:rsidRDefault="00611355">
            <w:pPr>
              <w:pStyle w:val="TableParagraph"/>
              <w:spacing w:before="12"/>
              <w:ind w:left="222" w:right="210"/>
              <w:jc w:val="center"/>
              <w:rPr>
                <w:sz w:val="18"/>
              </w:rPr>
            </w:pPr>
            <w:r>
              <w:rPr>
                <w:sz w:val="18"/>
              </w:rPr>
              <w:t>12.6</w:t>
            </w:r>
          </w:p>
        </w:tc>
        <w:tc>
          <w:tcPr>
            <w:tcW w:w="835" w:type="dxa"/>
          </w:tcPr>
          <w:p w:rsidR="006812D8" w:rsidRDefault="00611355">
            <w:pPr>
              <w:pStyle w:val="TableParagraph"/>
              <w:spacing w:before="26"/>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4"/>
              <w:ind w:left="11"/>
              <w:jc w:val="center"/>
              <w:rPr>
                <w:sz w:val="18"/>
              </w:rPr>
            </w:pPr>
            <w:r>
              <w:rPr>
                <w:sz w:val="18"/>
              </w:rPr>
              <w:t>-</w:t>
            </w:r>
          </w:p>
          <w:p w:rsidR="006812D8" w:rsidRDefault="00611355">
            <w:pPr>
              <w:pStyle w:val="TableParagraph"/>
              <w:spacing w:before="12"/>
              <w:ind w:left="11"/>
              <w:jc w:val="center"/>
              <w:rPr>
                <w:sz w:val="18"/>
              </w:rPr>
            </w:pPr>
            <w:r>
              <w:rPr>
                <w:sz w:val="18"/>
              </w:rPr>
              <w:t>-</w:t>
            </w:r>
          </w:p>
        </w:tc>
        <w:tc>
          <w:tcPr>
            <w:tcW w:w="835" w:type="dxa"/>
          </w:tcPr>
          <w:p w:rsidR="006812D8" w:rsidRDefault="00611355">
            <w:pPr>
              <w:pStyle w:val="TableParagraph"/>
              <w:spacing w:before="26" w:line="254" w:lineRule="auto"/>
              <w:ind w:left="283" w:right="268"/>
              <w:jc w:val="both"/>
              <w:rPr>
                <w:sz w:val="18"/>
              </w:rPr>
            </w:pPr>
            <w:r>
              <w:rPr>
                <w:sz w:val="18"/>
              </w:rPr>
              <w:t>mA mA mA mA</w:t>
            </w:r>
          </w:p>
        </w:tc>
      </w:tr>
      <w:tr w:rsidR="006812D8">
        <w:trPr>
          <w:trHeight w:val="549"/>
        </w:trPr>
        <w:tc>
          <w:tcPr>
            <w:tcW w:w="1459" w:type="dxa"/>
          </w:tcPr>
          <w:p w:rsidR="006812D8" w:rsidRDefault="00611355">
            <w:pPr>
              <w:pStyle w:val="TableParagraph"/>
              <w:spacing w:before="135"/>
              <w:ind w:left="78"/>
              <w:rPr>
                <w:sz w:val="18"/>
              </w:rPr>
            </w:pPr>
            <w:r>
              <w:rPr>
                <w:sz w:val="18"/>
              </w:rPr>
              <w:t>IDDT_L</w:t>
            </w:r>
          </w:p>
        </w:tc>
        <w:tc>
          <w:tcPr>
            <w:tcW w:w="3102" w:type="dxa"/>
          </w:tcPr>
          <w:p w:rsidR="006812D8" w:rsidRDefault="00611355">
            <w:pPr>
              <w:pStyle w:val="TableParagraph"/>
              <w:spacing w:before="135"/>
              <w:ind w:left="79"/>
              <w:rPr>
                <w:sz w:val="18"/>
              </w:rPr>
            </w:pPr>
            <w:r>
              <w:rPr>
                <w:sz w:val="18"/>
              </w:rPr>
              <w:t>Supply current in transmitter mode</w:t>
            </w:r>
          </w:p>
        </w:tc>
        <w:tc>
          <w:tcPr>
            <w:tcW w:w="2756" w:type="dxa"/>
          </w:tcPr>
          <w:p w:rsidR="006812D8" w:rsidRDefault="00611355">
            <w:pPr>
              <w:pStyle w:val="TableParagraph"/>
              <w:spacing w:before="25" w:line="256" w:lineRule="auto"/>
              <w:ind w:left="80" w:right="1320"/>
              <w:rPr>
                <w:sz w:val="18"/>
              </w:rPr>
            </w:pPr>
            <w:r>
              <w:rPr>
                <w:sz w:val="18"/>
              </w:rPr>
              <w:t>RFOP = 13 dBm RFOP = 7 dBm</w:t>
            </w:r>
          </w:p>
        </w:tc>
        <w:tc>
          <w:tcPr>
            <w:tcW w:w="852" w:type="dxa"/>
          </w:tcPr>
          <w:p w:rsidR="006812D8" w:rsidRDefault="00611355">
            <w:pPr>
              <w:pStyle w:val="TableParagraph"/>
              <w:spacing w:before="25"/>
              <w:ind w:left="10"/>
              <w:jc w:val="center"/>
              <w:rPr>
                <w:sz w:val="18"/>
              </w:rPr>
            </w:pPr>
            <w:r>
              <w:rPr>
                <w:sz w:val="18"/>
              </w:rPr>
              <w:t>-</w:t>
            </w:r>
          </w:p>
          <w:p w:rsidR="006812D8" w:rsidRDefault="00611355">
            <w:pPr>
              <w:pStyle w:val="TableParagraph"/>
              <w:spacing w:before="14"/>
              <w:ind w:left="10"/>
              <w:jc w:val="center"/>
              <w:rPr>
                <w:sz w:val="18"/>
              </w:rPr>
            </w:pPr>
            <w:r>
              <w:rPr>
                <w:sz w:val="18"/>
              </w:rPr>
              <w:t>-</w:t>
            </w:r>
          </w:p>
        </w:tc>
        <w:tc>
          <w:tcPr>
            <w:tcW w:w="835" w:type="dxa"/>
          </w:tcPr>
          <w:p w:rsidR="006812D8" w:rsidRDefault="00611355">
            <w:pPr>
              <w:pStyle w:val="TableParagraph"/>
              <w:spacing w:before="25"/>
              <w:ind w:left="220" w:right="210"/>
              <w:jc w:val="center"/>
              <w:rPr>
                <w:sz w:val="18"/>
              </w:rPr>
            </w:pPr>
            <w:r>
              <w:rPr>
                <w:sz w:val="18"/>
              </w:rPr>
              <w:t>28</w:t>
            </w:r>
          </w:p>
          <w:p w:rsidR="006812D8" w:rsidRDefault="00611355">
            <w:pPr>
              <w:pStyle w:val="TableParagraph"/>
              <w:spacing w:before="14"/>
              <w:ind w:left="220" w:right="210"/>
              <w:jc w:val="center"/>
              <w:rPr>
                <w:sz w:val="18"/>
              </w:rPr>
            </w:pPr>
            <w:r>
              <w:rPr>
                <w:sz w:val="18"/>
              </w:rPr>
              <w:t>20</w:t>
            </w:r>
          </w:p>
        </w:tc>
        <w:tc>
          <w:tcPr>
            <w:tcW w:w="835" w:type="dxa"/>
          </w:tcPr>
          <w:p w:rsidR="006812D8" w:rsidRDefault="00611355">
            <w:pPr>
              <w:pStyle w:val="TableParagraph"/>
              <w:spacing w:before="25"/>
              <w:ind w:left="11"/>
              <w:jc w:val="center"/>
              <w:rPr>
                <w:sz w:val="18"/>
              </w:rPr>
            </w:pPr>
            <w:r>
              <w:rPr>
                <w:sz w:val="18"/>
              </w:rPr>
              <w:t>-</w:t>
            </w:r>
          </w:p>
          <w:p w:rsidR="006812D8" w:rsidRDefault="00611355">
            <w:pPr>
              <w:pStyle w:val="TableParagraph"/>
              <w:spacing w:before="14"/>
              <w:ind w:left="11"/>
              <w:jc w:val="center"/>
              <w:rPr>
                <w:sz w:val="18"/>
              </w:rPr>
            </w:pPr>
            <w:r>
              <w:rPr>
                <w:sz w:val="18"/>
              </w:rPr>
              <w:t>-</w:t>
            </w:r>
          </w:p>
        </w:tc>
        <w:tc>
          <w:tcPr>
            <w:tcW w:w="835" w:type="dxa"/>
          </w:tcPr>
          <w:p w:rsidR="006812D8" w:rsidRDefault="00611355">
            <w:pPr>
              <w:pStyle w:val="TableParagraph"/>
              <w:spacing w:before="25" w:line="256" w:lineRule="auto"/>
              <w:ind w:left="284" w:right="251"/>
              <w:rPr>
                <w:sz w:val="18"/>
              </w:rPr>
            </w:pPr>
            <w:r>
              <w:rPr>
                <w:sz w:val="18"/>
              </w:rPr>
              <w:t>mA mA</w:t>
            </w:r>
          </w:p>
        </w:tc>
      </w:tr>
      <w:tr w:rsidR="006812D8">
        <w:trPr>
          <w:trHeight w:val="769"/>
        </w:trPr>
        <w:tc>
          <w:tcPr>
            <w:tcW w:w="1459" w:type="dxa"/>
          </w:tcPr>
          <w:p w:rsidR="006812D8" w:rsidRDefault="006812D8">
            <w:pPr>
              <w:pStyle w:val="TableParagraph"/>
              <w:spacing w:before="4"/>
              <w:rPr>
                <w:i/>
                <w:sz w:val="21"/>
              </w:rPr>
            </w:pPr>
          </w:p>
          <w:p w:rsidR="006812D8" w:rsidRDefault="00611355">
            <w:pPr>
              <w:pStyle w:val="TableParagraph"/>
              <w:ind w:left="79"/>
              <w:rPr>
                <w:sz w:val="18"/>
              </w:rPr>
            </w:pPr>
            <w:r>
              <w:rPr>
                <w:sz w:val="18"/>
              </w:rPr>
              <w:t>IDDT_H_L</w:t>
            </w:r>
          </w:p>
        </w:tc>
        <w:tc>
          <w:tcPr>
            <w:tcW w:w="3102" w:type="dxa"/>
          </w:tcPr>
          <w:p w:rsidR="006812D8" w:rsidRDefault="00611355">
            <w:pPr>
              <w:pStyle w:val="TableParagraph"/>
              <w:spacing w:before="26" w:line="254" w:lineRule="auto"/>
              <w:ind w:left="80"/>
              <w:rPr>
                <w:sz w:val="18"/>
              </w:rPr>
            </w:pPr>
            <w:r>
              <w:rPr>
                <w:sz w:val="18"/>
              </w:rPr>
              <w:t>Supply current in transmitter mode with an external impedance transformation</w:t>
            </w:r>
          </w:p>
        </w:tc>
        <w:tc>
          <w:tcPr>
            <w:tcW w:w="2756" w:type="dxa"/>
          </w:tcPr>
          <w:p w:rsidR="006812D8" w:rsidRDefault="00611355">
            <w:pPr>
              <w:pStyle w:val="TableParagraph"/>
              <w:spacing w:before="137" w:line="254" w:lineRule="auto"/>
              <w:ind w:left="80" w:right="415"/>
              <w:rPr>
                <w:sz w:val="18"/>
              </w:rPr>
            </w:pPr>
            <w:r>
              <w:rPr>
                <w:sz w:val="18"/>
              </w:rPr>
              <w:t>Using PA_BOOST pin RFOP = 17 dBm</w:t>
            </w:r>
          </w:p>
        </w:tc>
        <w:tc>
          <w:tcPr>
            <w:tcW w:w="852" w:type="dxa"/>
          </w:tcPr>
          <w:p w:rsidR="006812D8" w:rsidRDefault="006812D8">
            <w:pPr>
              <w:pStyle w:val="TableParagraph"/>
              <w:spacing w:before="4"/>
              <w:rPr>
                <w:i/>
                <w:sz w:val="21"/>
              </w:rPr>
            </w:pPr>
          </w:p>
          <w:p w:rsidR="006812D8" w:rsidRDefault="00611355">
            <w:pPr>
              <w:pStyle w:val="TableParagraph"/>
              <w:ind w:left="10"/>
              <w:jc w:val="center"/>
              <w:rPr>
                <w:sz w:val="18"/>
              </w:rPr>
            </w:pPr>
            <w:r>
              <w:rPr>
                <w:sz w:val="18"/>
              </w:rPr>
              <w:t>-</w:t>
            </w:r>
          </w:p>
        </w:tc>
        <w:tc>
          <w:tcPr>
            <w:tcW w:w="835" w:type="dxa"/>
          </w:tcPr>
          <w:p w:rsidR="006812D8" w:rsidRDefault="006812D8">
            <w:pPr>
              <w:pStyle w:val="TableParagraph"/>
              <w:spacing w:before="4"/>
              <w:rPr>
                <w:i/>
                <w:sz w:val="21"/>
              </w:rPr>
            </w:pPr>
          </w:p>
          <w:p w:rsidR="006812D8" w:rsidRDefault="00611355">
            <w:pPr>
              <w:pStyle w:val="TableParagraph"/>
              <w:ind w:right="304"/>
              <w:jc w:val="right"/>
              <w:rPr>
                <w:sz w:val="18"/>
              </w:rPr>
            </w:pPr>
            <w:r>
              <w:rPr>
                <w:sz w:val="18"/>
              </w:rPr>
              <w:t>90</w:t>
            </w:r>
          </w:p>
        </w:tc>
        <w:tc>
          <w:tcPr>
            <w:tcW w:w="835" w:type="dxa"/>
          </w:tcPr>
          <w:p w:rsidR="006812D8" w:rsidRDefault="006812D8">
            <w:pPr>
              <w:pStyle w:val="TableParagraph"/>
              <w:spacing w:before="4"/>
              <w:rPr>
                <w:i/>
                <w:sz w:val="21"/>
              </w:rPr>
            </w:pPr>
          </w:p>
          <w:p w:rsidR="006812D8" w:rsidRDefault="00611355">
            <w:pPr>
              <w:pStyle w:val="TableParagraph"/>
              <w:ind w:left="11"/>
              <w:jc w:val="center"/>
              <w:rPr>
                <w:sz w:val="18"/>
              </w:rPr>
            </w:pPr>
            <w:r>
              <w:rPr>
                <w:sz w:val="18"/>
              </w:rPr>
              <w:t>-</w:t>
            </w:r>
          </w:p>
        </w:tc>
        <w:tc>
          <w:tcPr>
            <w:tcW w:w="835" w:type="dxa"/>
          </w:tcPr>
          <w:p w:rsidR="006812D8" w:rsidRDefault="006812D8">
            <w:pPr>
              <w:pStyle w:val="TableParagraph"/>
              <w:spacing w:before="4"/>
              <w:rPr>
                <w:i/>
                <w:sz w:val="21"/>
              </w:rPr>
            </w:pPr>
          </w:p>
          <w:p w:rsidR="006812D8" w:rsidRDefault="00611355">
            <w:pPr>
              <w:pStyle w:val="TableParagraph"/>
              <w:ind w:right="268"/>
              <w:jc w:val="right"/>
              <w:rPr>
                <w:sz w:val="18"/>
              </w:rPr>
            </w:pPr>
            <w:r>
              <w:rPr>
                <w:sz w:val="18"/>
              </w:rPr>
              <w:t>mA</w:t>
            </w:r>
          </w:p>
        </w:tc>
      </w:tr>
      <w:tr w:rsidR="006812D8">
        <w:trPr>
          <w:trHeight w:val="770"/>
        </w:trPr>
        <w:tc>
          <w:tcPr>
            <w:tcW w:w="1459" w:type="dxa"/>
          </w:tcPr>
          <w:p w:rsidR="006812D8" w:rsidRDefault="006812D8">
            <w:pPr>
              <w:pStyle w:val="TableParagraph"/>
              <w:spacing w:before="4"/>
              <w:rPr>
                <w:i/>
                <w:sz w:val="21"/>
              </w:rPr>
            </w:pPr>
          </w:p>
          <w:p w:rsidR="006812D8" w:rsidRDefault="00611355">
            <w:pPr>
              <w:pStyle w:val="TableParagraph"/>
              <w:ind w:left="79"/>
              <w:rPr>
                <w:sz w:val="18"/>
              </w:rPr>
            </w:pPr>
            <w:r>
              <w:rPr>
                <w:sz w:val="18"/>
              </w:rPr>
              <w:t>BI_L</w:t>
            </w:r>
          </w:p>
        </w:tc>
        <w:tc>
          <w:tcPr>
            <w:tcW w:w="3102" w:type="dxa"/>
          </w:tcPr>
          <w:p w:rsidR="006812D8" w:rsidRDefault="00611355">
            <w:pPr>
              <w:pStyle w:val="TableParagraph"/>
              <w:spacing w:before="137" w:line="254" w:lineRule="auto"/>
              <w:ind w:left="80" w:right="1231"/>
              <w:rPr>
                <w:sz w:val="18"/>
              </w:rPr>
            </w:pPr>
            <w:r>
              <w:rPr>
                <w:sz w:val="18"/>
              </w:rPr>
              <w:t>Blocking immunity, CW interferer</w:t>
            </w:r>
          </w:p>
        </w:tc>
        <w:tc>
          <w:tcPr>
            <w:tcW w:w="2756" w:type="dxa"/>
          </w:tcPr>
          <w:p w:rsidR="006812D8" w:rsidRDefault="00611355">
            <w:pPr>
              <w:pStyle w:val="TableParagraph"/>
              <w:spacing w:before="26" w:line="254" w:lineRule="auto"/>
              <w:ind w:left="80" w:right="1139"/>
              <w:jc w:val="both"/>
              <w:rPr>
                <w:sz w:val="18"/>
              </w:rPr>
            </w:pPr>
            <w:r>
              <w:rPr>
                <w:sz w:val="18"/>
              </w:rPr>
              <w:t>offset = +/- 1 MHz offset = +/- 2 MHz offset = +/- 10</w:t>
            </w:r>
            <w:r>
              <w:rPr>
                <w:spacing w:val="-16"/>
                <w:sz w:val="18"/>
              </w:rPr>
              <w:t xml:space="preserve"> </w:t>
            </w:r>
            <w:r>
              <w:rPr>
                <w:sz w:val="18"/>
              </w:rPr>
              <w:t>MHz</w:t>
            </w:r>
          </w:p>
        </w:tc>
        <w:tc>
          <w:tcPr>
            <w:tcW w:w="852" w:type="dxa"/>
          </w:tcPr>
          <w:p w:rsidR="006812D8" w:rsidRDefault="006812D8">
            <w:pPr>
              <w:pStyle w:val="TableParagraph"/>
              <w:spacing w:before="4"/>
              <w:rPr>
                <w:i/>
                <w:sz w:val="21"/>
              </w:rPr>
            </w:pPr>
          </w:p>
          <w:p w:rsidR="006812D8" w:rsidRDefault="00611355">
            <w:pPr>
              <w:pStyle w:val="TableParagraph"/>
              <w:ind w:left="10"/>
              <w:jc w:val="center"/>
              <w:rPr>
                <w:sz w:val="18"/>
              </w:rPr>
            </w:pPr>
            <w:r>
              <w:rPr>
                <w:color w:val="0000FF"/>
                <w:sz w:val="18"/>
              </w:rPr>
              <w:t>-</w:t>
            </w:r>
          </w:p>
        </w:tc>
        <w:tc>
          <w:tcPr>
            <w:tcW w:w="835" w:type="dxa"/>
          </w:tcPr>
          <w:p w:rsidR="006812D8" w:rsidRDefault="00611355">
            <w:pPr>
              <w:pStyle w:val="TableParagraph"/>
              <w:spacing w:before="26"/>
              <w:ind w:left="220" w:right="210"/>
              <w:jc w:val="center"/>
              <w:rPr>
                <w:sz w:val="18"/>
              </w:rPr>
            </w:pPr>
            <w:r>
              <w:rPr>
                <w:sz w:val="18"/>
              </w:rPr>
              <w:t>89</w:t>
            </w:r>
          </w:p>
          <w:p w:rsidR="006812D8" w:rsidRDefault="00611355">
            <w:pPr>
              <w:pStyle w:val="TableParagraph"/>
              <w:spacing w:before="13"/>
              <w:ind w:left="220" w:right="210"/>
              <w:jc w:val="center"/>
              <w:rPr>
                <w:sz w:val="18"/>
              </w:rPr>
            </w:pPr>
            <w:r>
              <w:rPr>
                <w:sz w:val="18"/>
              </w:rPr>
              <w:t>94</w:t>
            </w:r>
          </w:p>
          <w:p w:rsidR="006812D8" w:rsidRDefault="00611355">
            <w:pPr>
              <w:pStyle w:val="TableParagraph"/>
              <w:spacing w:before="14"/>
              <w:ind w:left="221" w:right="210"/>
              <w:jc w:val="center"/>
              <w:rPr>
                <w:sz w:val="18"/>
              </w:rPr>
            </w:pPr>
            <w:r>
              <w:rPr>
                <w:sz w:val="18"/>
              </w:rPr>
              <w:t>100</w:t>
            </w:r>
          </w:p>
        </w:tc>
        <w:tc>
          <w:tcPr>
            <w:tcW w:w="835" w:type="dxa"/>
          </w:tcPr>
          <w:p w:rsidR="006812D8" w:rsidRDefault="006812D8">
            <w:pPr>
              <w:pStyle w:val="TableParagraph"/>
              <w:spacing w:before="4"/>
              <w:rPr>
                <w:i/>
                <w:sz w:val="21"/>
              </w:rPr>
            </w:pPr>
          </w:p>
          <w:p w:rsidR="006812D8" w:rsidRDefault="00611355">
            <w:pPr>
              <w:pStyle w:val="TableParagraph"/>
              <w:ind w:left="11"/>
              <w:jc w:val="center"/>
              <w:rPr>
                <w:sz w:val="18"/>
              </w:rPr>
            </w:pPr>
            <w:r>
              <w:rPr>
                <w:sz w:val="18"/>
              </w:rPr>
              <w:t>-</w:t>
            </w:r>
          </w:p>
        </w:tc>
        <w:tc>
          <w:tcPr>
            <w:tcW w:w="835" w:type="dxa"/>
          </w:tcPr>
          <w:p w:rsidR="006812D8" w:rsidRDefault="00611355">
            <w:pPr>
              <w:pStyle w:val="TableParagraph"/>
              <w:spacing w:before="26" w:line="254" w:lineRule="auto"/>
              <w:ind w:left="309" w:right="294"/>
              <w:jc w:val="both"/>
              <w:rPr>
                <w:sz w:val="18"/>
              </w:rPr>
            </w:pPr>
            <w:r>
              <w:rPr>
                <w:sz w:val="18"/>
              </w:rPr>
              <w:t>dB dB dB</w:t>
            </w:r>
          </w:p>
        </w:tc>
      </w:tr>
      <w:tr w:rsidR="006812D8">
        <w:trPr>
          <w:trHeight w:val="730"/>
        </w:trPr>
        <w:tc>
          <w:tcPr>
            <w:tcW w:w="1459" w:type="dxa"/>
          </w:tcPr>
          <w:p w:rsidR="006812D8" w:rsidRDefault="006812D8">
            <w:pPr>
              <w:pStyle w:val="TableParagraph"/>
              <w:spacing w:before="8"/>
              <w:rPr>
                <w:i/>
                <w:sz w:val="19"/>
              </w:rPr>
            </w:pPr>
          </w:p>
          <w:p w:rsidR="006812D8" w:rsidRDefault="00611355">
            <w:pPr>
              <w:pStyle w:val="TableParagraph"/>
              <w:ind w:left="59"/>
              <w:rPr>
                <w:sz w:val="18"/>
              </w:rPr>
            </w:pPr>
            <w:r>
              <w:rPr>
                <w:sz w:val="18"/>
              </w:rPr>
              <w:t>IIP2_L</w:t>
            </w:r>
          </w:p>
        </w:tc>
        <w:tc>
          <w:tcPr>
            <w:tcW w:w="3102" w:type="dxa"/>
          </w:tcPr>
          <w:p w:rsidR="006812D8" w:rsidRDefault="00611355">
            <w:pPr>
              <w:pStyle w:val="TableParagraph"/>
              <w:spacing w:before="6" w:line="254" w:lineRule="auto"/>
              <w:ind w:left="60"/>
              <w:rPr>
                <w:sz w:val="18"/>
              </w:rPr>
            </w:pPr>
            <w:r>
              <w:rPr>
                <w:sz w:val="18"/>
              </w:rPr>
              <w:t>2nd order Input Intercept Point Unwanted tones are 20 MHz above the LO</w:t>
            </w:r>
          </w:p>
        </w:tc>
        <w:tc>
          <w:tcPr>
            <w:tcW w:w="2756" w:type="dxa"/>
          </w:tcPr>
          <w:p w:rsidR="006812D8" w:rsidRDefault="006812D8">
            <w:pPr>
              <w:pStyle w:val="TableParagraph"/>
              <w:spacing w:before="8"/>
              <w:rPr>
                <w:i/>
                <w:sz w:val="19"/>
              </w:rPr>
            </w:pPr>
          </w:p>
          <w:p w:rsidR="006812D8" w:rsidRDefault="00611355">
            <w:pPr>
              <w:pStyle w:val="TableParagraph"/>
              <w:ind w:left="60"/>
              <w:rPr>
                <w:sz w:val="18"/>
              </w:rPr>
            </w:pPr>
            <w:r>
              <w:rPr>
                <w:sz w:val="18"/>
              </w:rPr>
              <w:t>Highest LNA gain</w:t>
            </w:r>
          </w:p>
        </w:tc>
        <w:tc>
          <w:tcPr>
            <w:tcW w:w="852" w:type="dxa"/>
          </w:tcPr>
          <w:p w:rsidR="006812D8" w:rsidRDefault="006812D8">
            <w:pPr>
              <w:pStyle w:val="TableParagraph"/>
              <w:spacing w:before="8"/>
              <w:rPr>
                <w:i/>
                <w:sz w:val="19"/>
              </w:rPr>
            </w:pPr>
          </w:p>
          <w:p w:rsidR="006812D8" w:rsidRDefault="00611355">
            <w:pPr>
              <w:pStyle w:val="TableParagraph"/>
              <w:ind w:left="10"/>
              <w:jc w:val="center"/>
              <w:rPr>
                <w:sz w:val="18"/>
              </w:rPr>
            </w:pPr>
            <w:r>
              <w:rPr>
                <w:sz w:val="18"/>
              </w:rPr>
              <w:t>-</w:t>
            </w:r>
          </w:p>
        </w:tc>
        <w:tc>
          <w:tcPr>
            <w:tcW w:w="835" w:type="dxa"/>
          </w:tcPr>
          <w:p w:rsidR="006812D8" w:rsidRDefault="006812D8">
            <w:pPr>
              <w:pStyle w:val="TableParagraph"/>
              <w:spacing w:before="8"/>
              <w:rPr>
                <w:i/>
                <w:sz w:val="19"/>
              </w:rPr>
            </w:pPr>
          </w:p>
          <w:p w:rsidR="006812D8" w:rsidRDefault="00611355">
            <w:pPr>
              <w:pStyle w:val="TableParagraph"/>
              <w:ind w:right="252"/>
              <w:jc w:val="right"/>
              <w:rPr>
                <w:sz w:val="18"/>
              </w:rPr>
            </w:pPr>
            <w:r>
              <w:rPr>
                <w:sz w:val="18"/>
              </w:rPr>
              <w:t>+55</w:t>
            </w:r>
          </w:p>
        </w:tc>
        <w:tc>
          <w:tcPr>
            <w:tcW w:w="835" w:type="dxa"/>
          </w:tcPr>
          <w:p w:rsidR="006812D8" w:rsidRDefault="006812D8">
            <w:pPr>
              <w:pStyle w:val="TableParagraph"/>
              <w:spacing w:before="8"/>
              <w:rPr>
                <w:i/>
                <w:sz w:val="19"/>
              </w:rPr>
            </w:pPr>
          </w:p>
          <w:p w:rsidR="006812D8" w:rsidRDefault="00611355">
            <w:pPr>
              <w:pStyle w:val="TableParagraph"/>
              <w:ind w:left="11"/>
              <w:jc w:val="center"/>
              <w:rPr>
                <w:sz w:val="18"/>
              </w:rPr>
            </w:pPr>
            <w:r>
              <w:rPr>
                <w:sz w:val="18"/>
              </w:rPr>
              <w:t>-</w:t>
            </w:r>
          </w:p>
        </w:tc>
        <w:tc>
          <w:tcPr>
            <w:tcW w:w="835" w:type="dxa"/>
          </w:tcPr>
          <w:p w:rsidR="006812D8" w:rsidRDefault="006812D8">
            <w:pPr>
              <w:pStyle w:val="TableParagraph"/>
              <w:spacing w:before="8"/>
              <w:rPr>
                <w:i/>
                <w:sz w:val="19"/>
              </w:rPr>
            </w:pPr>
          </w:p>
          <w:p w:rsidR="006812D8" w:rsidRDefault="00611355">
            <w:pPr>
              <w:pStyle w:val="TableParagraph"/>
              <w:ind w:left="60"/>
              <w:rPr>
                <w:sz w:val="18"/>
              </w:rPr>
            </w:pPr>
            <w:r>
              <w:rPr>
                <w:sz w:val="18"/>
              </w:rPr>
              <w:t>dBm</w:t>
            </w:r>
          </w:p>
        </w:tc>
      </w:tr>
      <w:tr w:rsidR="006812D8">
        <w:trPr>
          <w:trHeight w:val="809"/>
        </w:trPr>
        <w:tc>
          <w:tcPr>
            <w:tcW w:w="1459" w:type="dxa"/>
          </w:tcPr>
          <w:p w:rsidR="006812D8" w:rsidRDefault="006812D8">
            <w:pPr>
              <w:pStyle w:val="TableParagraph"/>
              <w:spacing w:before="2"/>
              <w:rPr>
                <w:i/>
                <w:sz w:val="23"/>
              </w:rPr>
            </w:pPr>
          </w:p>
          <w:p w:rsidR="006812D8" w:rsidRDefault="00611355">
            <w:pPr>
              <w:pStyle w:val="TableParagraph"/>
              <w:ind w:left="59"/>
              <w:rPr>
                <w:sz w:val="18"/>
              </w:rPr>
            </w:pPr>
            <w:r>
              <w:rPr>
                <w:sz w:val="18"/>
              </w:rPr>
              <w:t>IIP3_L_HF</w:t>
            </w:r>
          </w:p>
        </w:tc>
        <w:tc>
          <w:tcPr>
            <w:tcW w:w="3102" w:type="dxa"/>
          </w:tcPr>
          <w:p w:rsidR="006812D8" w:rsidRDefault="00611355">
            <w:pPr>
              <w:pStyle w:val="TableParagraph"/>
              <w:spacing w:before="45" w:line="254" w:lineRule="auto"/>
              <w:ind w:left="60"/>
              <w:rPr>
                <w:sz w:val="18"/>
              </w:rPr>
            </w:pPr>
            <w:r>
              <w:rPr>
                <w:sz w:val="18"/>
              </w:rPr>
              <w:t>3rd order Input Intercept point Unwanted tones are 1MHz and 1.995 MHz above the LO</w:t>
            </w:r>
          </w:p>
        </w:tc>
        <w:tc>
          <w:tcPr>
            <w:tcW w:w="2756" w:type="dxa"/>
          </w:tcPr>
          <w:p w:rsidR="006812D8" w:rsidRDefault="00611355">
            <w:pPr>
              <w:pStyle w:val="TableParagraph"/>
              <w:spacing w:before="45"/>
              <w:ind w:left="60"/>
              <w:rPr>
                <w:sz w:val="18"/>
              </w:rPr>
            </w:pPr>
            <w:r>
              <w:rPr>
                <w:sz w:val="18"/>
              </w:rPr>
              <w:t>Band 1</w:t>
            </w:r>
          </w:p>
          <w:p w:rsidR="006812D8" w:rsidRDefault="00611355">
            <w:pPr>
              <w:pStyle w:val="TableParagraph"/>
              <w:spacing w:before="14"/>
              <w:ind w:left="60"/>
              <w:rPr>
                <w:sz w:val="18"/>
              </w:rPr>
            </w:pPr>
            <w:r>
              <w:rPr>
                <w:sz w:val="18"/>
              </w:rPr>
              <w:t>Highest LNA gain G1</w:t>
            </w:r>
          </w:p>
          <w:p w:rsidR="006812D8" w:rsidRDefault="00611355">
            <w:pPr>
              <w:pStyle w:val="TableParagraph"/>
              <w:spacing w:before="13"/>
              <w:ind w:left="60"/>
              <w:rPr>
                <w:sz w:val="18"/>
              </w:rPr>
            </w:pPr>
            <w:r>
              <w:rPr>
                <w:sz w:val="18"/>
              </w:rPr>
              <w:t>LNA gain G2, 5dB sensitivity hit</w:t>
            </w:r>
          </w:p>
        </w:tc>
        <w:tc>
          <w:tcPr>
            <w:tcW w:w="852" w:type="dxa"/>
          </w:tcPr>
          <w:p w:rsidR="006812D8" w:rsidRDefault="006812D8">
            <w:pPr>
              <w:pStyle w:val="TableParagraph"/>
              <w:spacing w:before="2"/>
              <w:rPr>
                <w:i/>
                <w:sz w:val="23"/>
              </w:rPr>
            </w:pPr>
          </w:p>
          <w:p w:rsidR="006812D8" w:rsidRDefault="00611355">
            <w:pPr>
              <w:pStyle w:val="TableParagraph"/>
              <w:ind w:left="10"/>
              <w:jc w:val="center"/>
              <w:rPr>
                <w:sz w:val="18"/>
              </w:rPr>
            </w:pPr>
            <w:r>
              <w:rPr>
                <w:sz w:val="18"/>
              </w:rPr>
              <w:t>-</w:t>
            </w:r>
          </w:p>
          <w:p w:rsidR="006812D8" w:rsidRDefault="00611355">
            <w:pPr>
              <w:pStyle w:val="TableParagraph"/>
              <w:spacing w:before="12"/>
              <w:ind w:left="10"/>
              <w:jc w:val="center"/>
              <w:rPr>
                <w:sz w:val="18"/>
              </w:rPr>
            </w:pPr>
            <w:r>
              <w:rPr>
                <w:sz w:val="18"/>
              </w:rPr>
              <w:t>-</w:t>
            </w:r>
          </w:p>
        </w:tc>
        <w:tc>
          <w:tcPr>
            <w:tcW w:w="835" w:type="dxa"/>
          </w:tcPr>
          <w:p w:rsidR="006812D8" w:rsidRDefault="006812D8">
            <w:pPr>
              <w:pStyle w:val="TableParagraph"/>
              <w:spacing w:before="2"/>
              <w:rPr>
                <w:i/>
                <w:sz w:val="23"/>
              </w:rPr>
            </w:pPr>
          </w:p>
          <w:p w:rsidR="006812D8" w:rsidRDefault="00611355">
            <w:pPr>
              <w:pStyle w:val="TableParagraph"/>
              <w:ind w:left="222" w:right="210"/>
              <w:jc w:val="center"/>
              <w:rPr>
                <w:sz w:val="18"/>
              </w:rPr>
            </w:pPr>
            <w:r>
              <w:rPr>
                <w:sz w:val="18"/>
              </w:rPr>
              <w:t>-11</w:t>
            </w:r>
          </w:p>
          <w:p w:rsidR="006812D8" w:rsidRDefault="00611355">
            <w:pPr>
              <w:pStyle w:val="TableParagraph"/>
              <w:spacing w:before="12"/>
              <w:ind w:left="220" w:right="210"/>
              <w:jc w:val="center"/>
              <w:rPr>
                <w:sz w:val="18"/>
              </w:rPr>
            </w:pPr>
            <w:r>
              <w:rPr>
                <w:sz w:val="18"/>
              </w:rPr>
              <w:t>-6</w:t>
            </w:r>
          </w:p>
        </w:tc>
        <w:tc>
          <w:tcPr>
            <w:tcW w:w="835" w:type="dxa"/>
          </w:tcPr>
          <w:p w:rsidR="006812D8" w:rsidRDefault="006812D8">
            <w:pPr>
              <w:pStyle w:val="TableParagraph"/>
              <w:spacing w:before="2"/>
              <w:rPr>
                <w:i/>
                <w:sz w:val="23"/>
              </w:rPr>
            </w:pPr>
          </w:p>
          <w:p w:rsidR="006812D8" w:rsidRDefault="00611355">
            <w:pPr>
              <w:pStyle w:val="TableParagraph"/>
              <w:ind w:left="11"/>
              <w:jc w:val="center"/>
              <w:rPr>
                <w:sz w:val="18"/>
              </w:rPr>
            </w:pPr>
            <w:r>
              <w:rPr>
                <w:sz w:val="18"/>
              </w:rPr>
              <w:t>-</w:t>
            </w:r>
          </w:p>
          <w:p w:rsidR="006812D8" w:rsidRDefault="00611355">
            <w:pPr>
              <w:pStyle w:val="TableParagraph"/>
              <w:spacing w:before="12"/>
              <w:ind w:left="11"/>
              <w:jc w:val="center"/>
              <w:rPr>
                <w:sz w:val="18"/>
              </w:rPr>
            </w:pPr>
            <w:r>
              <w:rPr>
                <w:sz w:val="18"/>
              </w:rPr>
              <w:t>-</w:t>
            </w:r>
          </w:p>
        </w:tc>
        <w:tc>
          <w:tcPr>
            <w:tcW w:w="835" w:type="dxa"/>
          </w:tcPr>
          <w:p w:rsidR="006812D8" w:rsidRDefault="006812D8">
            <w:pPr>
              <w:pStyle w:val="TableParagraph"/>
              <w:spacing w:before="2"/>
              <w:rPr>
                <w:i/>
                <w:sz w:val="23"/>
              </w:rPr>
            </w:pPr>
          </w:p>
          <w:p w:rsidR="006812D8" w:rsidRDefault="00611355">
            <w:pPr>
              <w:pStyle w:val="TableParagraph"/>
              <w:spacing w:line="254" w:lineRule="auto"/>
              <w:ind w:left="60" w:right="374"/>
              <w:rPr>
                <w:sz w:val="18"/>
              </w:rPr>
            </w:pPr>
            <w:r>
              <w:rPr>
                <w:sz w:val="18"/>
              </w:rPr>
              <w:t>dBm dBm</w:t>
            </w:r>
          </w:p>
        </w:tc>
      </w:tr>
    </w:tbl>
    <w:p w:rsidR="006812D8" w:rsidRDefault="006812D8">
      <w:pPr>
        <w:spacing w:line="254" w:lineRule="auto"/>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65"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9"/>
        <w:rPr>
          <w:i/>
          <w:sz w:val="28"/>
        </w:rPr>
      </w:pPr>
    </w:p>
    <w:tbl>
      <w:tblPr>
        <w:tblStyle w:val="TableNormal"/>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9"/>
        <w:gridCol w:w="3102"/>
        <w:gridCol w:w="2756"/>
        <w:gridCol w:w="852"/>
        <w:gridCol w:w="835"/>
        <w:gridCol w:w="835"/>
        <w:gridCol w:w="835"/>
      </w:tblGrid>
      <w:tr w:rsidR="006812D8">
        <w:trPr>
          <w:trHeight w:val="360"/>
        </w:trPr>
        <w:tc>
          <w:tcPr>
            <w:tcW w:w="1459" w:type="dxa"/>
            <w:shd w:val="clear" w:color="auto" w:fill="005146"/>
          </w:tcPr>
          <w:p w:rsidR="006812D8" w:rsidRDefault="00611355">
            <w:pPr>
              <w:pStyle w:val="TableParagraph"/>
              <w:spacing w:before="47"/>
              <w:ind w:left="404"/>
              <w:rPr>
                <w:b/>
                <w:sz w:val="18"/>
              </w:rPr>
            </w:pPr>
            <w:r>
              <w:rPr>
                <w:b/>
                <w:color w:val="FFFFFF"/>
                <w:sz w:val="18"/>
              </w:rPr>
              <w:t>Symbol</w:t>
            </w:r>
          </w:p>
        </w:tc>
        <w:tc>
          <w:tcPr>
            <w:tcW w:w="3102" w:type="dxa"/>
            <w:tcBorders>
              <w:bottom w:val="single" w:sz="12" w:space="0" w:color="000000"/>
            </w:tcBorders>
            <w:shd w:val="clear" w:color="auto" w:fill="005146"/>
          </w:tcPr>
          <w:p w:rsidR="006812D8" w:rsidRDefault="00611355">
            <w:pPr>
              <w:pStyle w:val="TableParagraph"/>
              <w:spacing w:before="47"/>
              <w:ind w:left="1035" w:right="1025"/>
              <w:jc w:val="center"/>
              <w:rPr>
                <w:b/>
                <w:sz w:val="18"/>
              </w:rPr>
            </w:pPr>
            <w:r>
              <w:rPr>
                <w:b/>
                <w:color w:val="FFFFFF"/>
                <w:sz w:val="18"/>
              </w:rPr>
              <w:t>Description</w:t>
            </w:r>
          </w:p>
        </w:tc>
        <w:tc>
          <w:tcPr>
            <w:tcW w:w="2756" w:type="dxa"/>
            <w:tcBorders>
              <w:bottom w:val="single" w:sz="12" w:space="0" w:color="000000"/>
            </w:tcBorders>
            <w:shd w:val="clear" w:color="auto" w:fill="005146"/>
          </w:tcPr>
          <w:p w:rsidR="006812D8" w:rsidRDefault="00611355">
            <w:pPr>
              <w:pStyle w:val="TableParagraph"/>
              <w:spacing w:before="47"/>
              <w:ind w:left="909"/>
              <w:rPr>
                <w:b/>
                <w:sz w:val="18"/>
              </w:rPr>
            </w:pPr>
            <w:r>
              <w:rPr>
                <w:b/>
                <w:color w:val="FFFFFF"/>
                <w:sz w:val="18"/>
              </w:rPr>
              <w:t>Conditions</w:t>
            </w:r>
          </w:p>
        </w:tc>
        <w:tc>
          <w:tcPr>
            <w:tcW w:w="852" w:type="dxa"/>
            <w:tcBorders>
              <w:bottom w:val="single" w:sz="12" w:space="0" w:color="000000"/>
            </w:tcBorders>
            <w:shd w:val="clear" w:color="auto" w:fill="005146"/>
          </w:tcPr>
          <w:p w:rsidR="006812D8" w:rsidRDefault="00611355">
            <w:pPr>
              <w:pStyle w:val="TableParagraph"/>
              <w:spacing w:before="47"/>
              <w:ind w:left="247"/>
              <w:rPr>
                <w:b/>
                <w:sz w:val="18"/>
              </w:rPr>
            </w:pPr>
            <w:r>
              <w:rPr>
                <w:b/>
                <w:color w:val="FFFFFF"/>
                <w:sz w:val="18"/>
              </w:rPr>
              <w:t>Min.</w:t>
            </w:r>
          </w:p>
        </w:tc>
        <w:tc>
          <w:tcPr>
            <w:tcW w:w="835" w:type="dxa"/>
            <w:tcBorders>
              <w:bottom w:val="single" w:sz="12" w:space="0" w:color="000000"/>
            </w:tcBorders>
            <w:shd w:val="clear" w:color="auto" w:fill="005146"/>
          </w:tcPr>
          <w:p w:rsidR="006812D8" w:rsidRDefault="00611355">
            <w:pPr>
              <w:pStyle w:val="TableParagraph"/>
              <w:spacing w:before="47"/>
              <w:ind w:left="265"/>
              <w:rPr>
                <w:b/>
                <w:sz w:val="18"/>
              </w:rPr>
            </w:pPr>
            <w:r>
              <w:rPr>
                <w:b/>
                <w:color w:val="FFFFFF"/>
                <w:sz w:val="18"/>
              </w:rPr>
              <w:t>Typ</w:t>
            </w:r>
          </w:p>
        </w:tc>
        <w:tc>
          <w:tcPr>
            <w:tcW w:w="835" w:type="dxa"/>
            <w:tcBorders>
              <w:bottom w:val="single" w:sz="12" w:space="0" w:color="000000"/>
            </w:tcBorders>
            <w:shd w:val="clear" w:color="auto" w:fill="005146"/>
          </w:tcPr>
          <w:p w:rsidR="006812D8" w:rsidRDefault="00611355">
            <w:pPr>
              <w:pStyle w:val="TableParagraph"/>
              <w:spacing w:before="47"/>
              <w:ind w:left="244"/>
              <w:rPr>
                <w:b/>
                <w:sz w:val="18"/>
              </w:rPr>
            </w:pPr>
            <w:r>
              <w:rPr>
                <w:b/>
                <w:color w:val="FFFFFF"/>
                <w:sz w:val="18"/>
              </w:rPr>
              <w:t>Max</w:t>
            </w:r>
          </w:p>
        </w:tc>
        <w:tc>
          <w:tcPr>
            <w:tcW w:w="835" w:type="dxa"/>
            <w:shd w:val="clear" w:color="auto" w:fill="005146"/>
          </w:tcPr>
          <w:p w:rsidR="006812D8" w:rsidRDefault="00611355">
            <w:pPr>
              <w:pStyle w:val="TableParagraph"/>
              <w:spacing w:before="47"/>
              <w:ind w:left="244"/>
              <w:rPr>
                <w:b/>
                <w:sz w:val="18"/>
              </w:rPr>
            </w:pPr>
            <w:r>
              <w:rPr>
                <w:b/>
                <w:color w:val="FFFFFF"/>
                <w:sz w:val="18"/>
              </w:rPr>
              <w:t>Unit</w:t>
            </w:r>
          </w:p>
        </w:tc>
      </w:tr>
      <w:tr w:rsidR="006812D8">
        <w:trPr>
          <w:trHeight w:val="799"/>
        </w:trPr>
        <w:tc>
          <w:tcPr>
            <w:tcW w:w="1459" w:type="dxa"/>
          </w:tcPr>
          <w:p w:rsidR="006812D8" w:rsidRDefault="006812D8">
            <w:pPr>
              <w:pStyle w:val="TableParagraph"/>
              <w:spacing w:before="2"/>
              <w:rPr>
                <w:i/>
              </w:rPr>
            </w:pPr>
          </w:p>
          <w:p w:rsidR="006812D8" w:rsidRDefault="00611355">
            <w:pPr>
              <w:pStyle w:val="TableParagraph"/>
              <w:spacing w:before="1"/>
              <w:ind w:left="59"/>
              <w:rPr>
                <w:sz w:val="18"/>
              </w:rPr>
            </w:pPr>
            <w:r>
              <w:rPr>
                <w:sz w:val="18"/>
              </w:rPr>
              <w:t>IIP3_L_LF</w:t>
            </w:r>
          </w:p>
        </w:tc>
        <w:tc>
          <w:tcPr>
            <w:tcW w:w="3102" w:type="dxa"/>
            <w:tcBorders>
              <w:top w:val="single" w:sz="12" w:space="0" w:color="000000"/>
            </w:tcBorders>
          </w:tcPr>
          <w:p w:rsidR="006812D8" w:rsidRDefault="00611355">
            <w:pPr>
              <w:pStyle w:val="TableParagraph"/>
              <w:spacing w:before="35" w:line="254" w:lineRule="auto"/>
              <w:ind w:left="60"/>
              <w:rPr>
                <w:sz w:val="18"/>
              </w:rPr>
            </w:pPr>
            <w:r>
              <w:rPr>
                <w:sz w:val="18"/>
              </w:rPr>
              <w:t>3rd order Input Intercept point Unwanted tones are 1MHz and 1.995 MHz above the LO</w:t>
            </w:r>
          </w:p>
        </w:tc>
        <w:tc>
          <w:tcPr>
            <w:tcW w:w="2756" w:type="dxa"/>
            <w:tcBorders>
              <w:top w:val="single" w:sz="12" w:space="0" w:color="000000"/>
            </w:tcBorders>
          </w:tcPr>
          <w:p w:rsidR="006812D8" w:rsidRDefault="00611355">
            <w:pPr>
              <w:pStyle w:val="TableParagraph"/>
              <w:spacing w:before="35"/>
              <w:ind w:left="60"/>
              <w:rPr>
                <w:sz w:val="18"/>
              </w:rPr>
            </w:pPr>
            <w:r>
              <w:rPr>
                <w:sz w:val="18"/>
              </w:rPr>
              <w:t>Band 2</w:t>
            </w:r>
          </w:p>
          <w:p w:rsidR="006812D8" w:rsidRDefault="00611355">
            <w:pPr>
              <w:pStyle w:val="TableParagraph"/>
              <w:spacing w:before="14"/>
              <w:ind w:left="60"/>
              <w:rPr>
                <w:sz w:val="18"/>
              </w:rPr>
            </w:pPr>
            <w:r>
              <w:rPr>
                <w:sz w:val="18"/>
              </w:rPr>
              <w:t>Highest LNA gain G1</w:t>
            </w:r>
          </w:p>
          <w:p w:rsidR="006812D8" w:rsidRDefault="00611355">
            <w:pPr>
              <w:pStyle w:val="TableParagraph"/>
              <w:spacing w:before="12"/>
              <w:ind w:left="60"/>
              <w:rPr>
                <w:sz w:val="18"/>
              </w:rPr>
            </w:pPr>
            <w:r>
              <w:rPr>
                <w:sz w:val="18"/>
              </w:rPr>
              <w:t>LNA gain G2,2.5dB sensitivity hit</w:t>
            </w:r>
          </w:p>
        </w:tc>
        <w:tc>
          <w:tcPr>
            <w:tcW w:w="852" w:type="dxa"/>
            <w:tcBorders>
              <w:top w:val="single" w:sz="12" w:space="0" w:color="000000"/>
            </w:tcBorders>
          </w:tcPr>
          <w:p w:rsidR="006812D8" w:rsidRDefault="006812D8">
            <w:pPr>
              <w:pStyle w:val="TableParagraph"/>
              <w:spacing w:before="2"/>
              <w:rPr>
                <w:i/>
              </w:rPr>
            </w:pPr>
          </w:p>
          <w:p w:rsidR="006812D8" w:rsidRDefault="00611355">
            <w:pPr>
              <w:pStyle w:val="TableParagraph"/>
              <w:spacing w:before="1"/>
              <w:ind w:left="10"/>
              <w:jc w:val="center"/>
              <w:rPr>
                <w:sz w:val="18"/>
              </w:rPr>
            </w:pPr>
            <w:r>
              <w:rPr>
                <w:sz w:val="18"/>
              </w:rPr>
              <w:t>-</w:t>
            </w:r>
          </w:p>
          <w:p w:rsidR="006812D8" w:rsidRDefault="00611355">
            <w:pPr>
              <w:pStyle w:val="TableParagraph"/>
              <w:spacing w:before="12"/>
              <w:ind w:left="10"/>
              <w:jc w:val="center"/>
              <w:rPr>
                <w:sz w:val="18"/>
              </w:rPr>
            </w:pPr>
            <w:r>
              <w:rPr>
                <w:sz w:val="18"/>
              </w:rPr>
              <w:t>-</w:t>
            </w:r>
          </w:p>
        </w:tc>
        <w:tc>
          <w:tcPr>
            <w:tcW w:w="835" w:type="dxa"/>
            <w:tcBorders>
              <w:top w:val="single" w:sz="12" w:space="0" w:color="000000"/>
            </w:tcBorders>
          </w:tcPr>
          <w:p w:rsidR="006812D8" w:rsidRDefault="006812D8">
            <w:pPr>
              <w:pStyle w:val="TableParagraph"/>
              <w:spacing w:before="2"/>
              <w:rPr>
                <w:i/>
              </w:rPr>
            </w:pPr>
          </w:p>
          <w:p w:rsidR="006812D8" w:rsidRDefault="00611355">
            <w:pPr>
              <w:pStyle w:val="TableParagraph"/>
              <w:spacing w:before="1"/>
              <w:ind w:left="221" w:right="210"/>
              <w:jc w:val="center"/>
              <w:rPr>
                <w:sz w:val="18"/>
              </w:rPr>
            </w:pPr>
            <w:r>
              <w:rPr>
                <w:sz w:val="18"/>
              </w:rPr>
              <w:t>-22</w:t>
            </w:r>
          </w:p>
          <w:p w:rsidR="006812D8" w:rsidRDefault="00611355">
            <w:pPr>
              <w:pStyle w:val="TableParagraph"/>
              <w:spacing w:before="12"/>
              <w:ind w:left="221" w:right="210"/>
              <w:jc w:val="center"/>
              <w:rPr>
                <w:sz w:val="18"/>
              </w:rPr>
            </w:pPr>
            <w:r>
              <w:rPr>
                <w:sz w:val="18"/>
              </w:rPr>
              <w:t>-15</w:t>
            </w:r>
          </w:p>
        </w:tc>
        <w:tc>
          <w:tcPr>
            <w:tcW w:w="835" w:type="dxa"/>
            <w:tcBorders>
              <w:top w:val="single" w:sz="12" w:space="0" w:color="000000"/>
            </w:tcBorders>
          </w:tcPr>
          <w:p w:rsidR="006812D8" w:rsidRDefault="006812D8">
            <w:pPr>
              <w:pStyle w:val="TableParagraph"/>
              <w:spacing w:before="2"/>
              <w:rPr>
                <w:i/>
              </w:rPr>
            </w:pPr>
          </w:p>
          <w:p w:rsidR="006812D8" w:rsidRDefault="00611355">
            <w:pPr>
              <w:pStyle w:val="TableParagraph"/>
              <w:spacing w:before="1"/>
              <w:ind w:left="11"/>
              <w:jc w:val="center"/>
              <w:rPr>
                <w:sz w:val="18"/>
              </w:rPr>
            </w:pPr>
            <w:r>
              <w:rPr>
                <w:sz w:val="18"/>
              </w:rPr>
              <w:t>-</w:t>
            </w:r>
          </w:p>
          <w:p w:rsidR="006812D8" w:rsidRDefault="00611355">
            <w:pPr>
              <w:pStyle w:val="TableParagraph"/>
              <w:spacing w:before="12"/>
              <w:ind w:left="11"/>
              <w:jc w:val="center"/>
              <w:rPr>
                <w:sz w:val="18"/>
              </w:rPr>
            </w:pPr>
            <w:r>
              <w:rPr>
                <w:sz w:val="18"/>
              </w:rPr>
              <w:t>-</w:t>
            </w:r>
          </w:p>
        </w:tc>
        <w:tc>
          <w:tcPr>
            <w:tcW w:w="835" w:type="dxa"/>
          </w:tcPr>
          <w:p w:rsidR="006812D8" w:rsidRDefault="006812D8">
            <w:pPr>
              <w:pStyle w:val="TableParagraph"/>
              <w:spacing w:before="2"/>
              <w:rPr>
                <w:i/>
              </w:rPr>
            </w:pPr>
          </w:p>
          <w:p w:rsidR="006812D8" w:rsidRDefault="00611355">
            <w:pPr>
              <w:pStyle w:val="TableParagraph"/>
              <w:spacing w:before="1" w:line="254" w:lineRule="auto"/>
              <w:ind w:left="60" w:right="374"/>
              <w:rPr>
                <w:sz w:val="18"/>
              </w:rPr>
            </w:pPr>
            <w:r>
              <w:rPr>
                <w:sz w:val="18"/>
              </w:rPr>
              <w:t>dBm dBm</w:t>
            </w:r>
          </w:p>
        </w:tc>
      </w:tr>
      <w:tr w:rsidR="006812D8">
        <w:trPr>
          <w:trHeight w:val="990"/>
        </w:trPr>
        <w:tc>
          <w:tcPr>
            <w:tcW w:w="1459" w:type="dxa"/>
          </w:tcPr>
          <w:p w:rsidR="006812D8" w:rsidRDefault="006812D8">
            <w:pPr>
              <w:pStyle w:val="TableParagraph"/>
              <w:rPr>
                <w:i/>
                <w:sz w:val="20"/>
              </w:rPr>
            </w:pPr>
          </w:p>
          <w:p w:rsidR="006812D8" w:rsidRDefault="00611355">
            <w:pPr>
              <w:pStyle w:val="TableParagraph"/>
              <w:spacing w:before="126"/>
              <w:ind w:left="79"/>
              <w:rPr>
                <w:sz w:val="18"/>
              </w:rPr>
            </w:pPr>
            <w:r>
              <w:rPr>
                <w:sz w:val="18"/>
              </w:rPr>
              <w:t>RFS_L10_HF</w:t>
            </w:r>
          </w:p>
        </w:tc>
        <w:tc>
          <w:tcPr>
            <w:tcW w:w="3102" w:type="dxa"/>
          </w:tcPr>
          <w:p w:rsidR="006812D8" w:rsidRDefault="00611355">
            <w:pPr>
              <w:pStyle w:val="TableParagraph"/>
              <w:spacing w:before="26" w:line="254" w:lineRule="auto"/>
              <w:ind w:left="80" w:right="30"/>
              <w:rPr>
                <w:sz w:val="18"/>
              </w:rPr>
            </w:pPr>
            <w:r>
              <w:rPr>
                <w:sz w:val="18"/>
              </w:rPr>
              <w:t xml:space="preserve">RF sensitivity, Long-Range Mode, highest LNA gain, </w:t>
            </w:r>
            <w:r>
              <w:rPr>
                <w:i/>
                <w:sz w:val="18"/>
              </w:rPr>
              <w:t xml:space="preserve">LnaBoost </w:t>
            </w:r>
            <w:r>
              <w:rPr>
                <w:sz w:val="18"/>
              </w:rPr>
              <w:t>for Band 1, using split Rx/Tx path</w:t>
            </w:r>
          </w:p>
          <w:p w:rsidR="006812D8" w:rsidRDefault="00611355">
            <w:pPr>
              <w:pStyle w:val="TableParagraph"/>
              <w:spacing w:before="2"/>
              <w:ind w:left="80"/>
              <w:rPr>
                <w:sz w:val="18"/>
              </w:rPr>
            </w:pPr>
            <w:r>
              <w:rPr>
                <w:sz w:val="18"/>
              </w:rPr>
              <w:t>10.4 kHz bandwidth</w:t>
            </w:r>
          </w:p>
        </w:tc>
        <w:tc>
          <w:tcPr>
            <w:tcW w:w="2756" w:type="dxa"/>
          </w:tcPr>
          <w:p w:rsidR="006812D8" w:rsidRDefault="00611355">
            <w:pPr>
              <w:pStyle w:val="TableParagraph"/>
              <w:spacing w:before="26"/>
              <w:ind w:left="80"/>
              <w:rPr>
                <w:sz w:val="18"/>
              </w:rPr>
            </w:pPr>
            <w:r>
              <w:rPr>
                <w:sz w:val="18"/>
              </w:rPr>
              <w:t>SF =</w:t>
            </w:r>
            <w:r>
              <w:rPr>
                <w:spacing w:val="-1"/>
                <w:sz w:val="18"/>
              </w:rPr>
              <w:t xml:space="preserve"> </w:t>
            </w:r>
            <w:r>
              <w:rPr>
                <w:sz w:val="18"/>
              </w:rPr>
              <w:t>6</w:t>
            </w:r>
          </w:p>
          <w:p w:rsidR="006812D8" w:rsidRDefault="00611355">
            <w:pPr>
              <w:pStyle w:val="TableParagraph"/>
              <w:spacing w:before="13"/>
              <w:ind w:left="80"/>
              <w:rPr>
                <w:sz w:val="18"/>
              </w:rPr>
            </w:pPr>
            <w:r>
              <w:rPr>
                <w:sz w:val="18"/>
              </w:rPr>
              <w:t>SF =</w:t>
            </w:r>
            <w:r>
              <w:rPr>
                <w:spacing w:val="-1"/>
                <w:sz w:val="18"/>
              </w:rPr>
              <w:t xml:space="preserve"> </w:t>
            </w:r>
            <w:r>
              <w:rPr>
                <w:sz w:val="18"/>
              </w:rPr>
              <w:t>7</w:t>
            </w:r>
          </w:p>
          <w:p w:rsidR="006812D8" w:rsidRDefault="00611355">
            <w:pPr>
              <w:pStyle w:val="TableParagraph"/>
              <w:spacing w:before="14"/>
              <w:ind w:left="80"/>
              <w:rPr>
                <w:sz w:val="18"/>
              </w:rPr>
            </w:pPr>
            <w:r>
              <w:rPr>
                <w:sz w:val="18"/>
              </w:rPr>
              <w:t>SF =</w:t>
            </w:r>
            <w:r>
              <w:rPr>
                <w:spacing w:val="-1"/>
                <w:sz w:val="18"/>
              </w:rPr>
              <w:t xml:space="preserve"> </w:t>
            </w:r>
            <w:r>
              <w:rPr>
                <w:sz w:val="18"/>
              </w:rPr>
              <w:t>8</w:t>
            </w:r>
          </w:p>
          <w:p w:rsidR="006812D8" w:rsidRDefault="00611355">
            <w:pPr>
              <w:pStyle w:val="TableParagraph"/>
              <w:spacing w:before="12"/>
              <w:ind w:left="80"/>
              <w:rPr>
                <w:sz w:val="18"/>
              </w:rPr>
            </w:pPr>
            <w:r>
              <w:rPr>
                <w:sz w:val="18"/>
              </w:rPr>
              <w:t>SF = 11</w:t>
            </w:r>
          </w:p>
        </w:tc>
        <w:tc>
          <w:tcPr>
            <w:tcW w:w="852" w:type="dxa"/>
          </w:tcPr>
          <w:p w:rsidR="006812D8" w:rsidRDefault="00611355">
            <w:pPr>
              <w:pStyle w:val="TableParagraph"/>
              <w:spacing w:before="26"/>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4"/>
              <w:ind w:left="10"/>
              <w:jc w:val="center"/>
              <w:rPr>
                <w:sz w:val="18"/>
              </w:rPr>
            </w:pPr>
            <w:r>
              <w:rPr>
                <w:sz w:val="18"/>
              </w:rPr>
              <w:t>-</w:t>
            </w:r>
          </w:p>
          <w:p w:rsidR="006812D8" w:rsidRDefault="00611355">
            <w:pPr>
              <w:pStyle w:val="TableParagraph"/>
              <w:spacing w:before="12"/>
              <w:ind w:left="10"/>
              <w:jc w:val="center"/>
              <w:rPr>
                <w:sz w:val="18"/>
              </w:rPr>
            </w:pPr>
            <w:r>
              <w:rPr>
                <w:sz w:val="18"/>
              </w:rPr>
              <w:t>-</w:t>
            </w:r>
          </w:p>
        </w:tc>
        <w:tc>
          <w:tcPr>
            <w:tcW w:w="835" w:type="dxa"/>
          </w:tcPr>
          <w:p w:rsidR="006812D8" w:rsidRDefault="00611355">
            <w:pPr>
              <w:pStyle w:val="TableParagraph"/>
              <w:spacing w:before="26"/>
              <w:ind w:left="237"/>
              <w:rPr>
                <w:sz w:val="18"/>
              </w:rPr>
            </w:pPr>
            <w:r>
              <w:rPr>
                <w:sz w:val="18"/>
              </w:rPr>
              <w:t>-131</w:t>
            </w:r>
          </w:p>
          <w:p w:rsidR="006812D8" w:rsidRDefault="00611355">
            <w:pPr>
              <w:pStyle w:val="TableParagraph"/>
              <w:spacing w:before="13"/>
              <w:ind w:left="237"/>
              <w:rPr>
                <w:sz w:val="18"/>
              </w:rPr>
            </w:pPr>
            <w:r>
              <w:rPr>
                <w:sz w:val="18"/>
              </w:rPr>
              <w:t>-134</w:t>
            </w:r>
          </w:p>
          <w:p w:rsidR="006812D8" w:rsidRDefault="00611355">
            <w:pPr>
              <w:pStyle w:val="TableParagraph"/>
              <w:spacing w:before="14"/>
              <w:ind w:left="237"/>
              <w:rPr>
                <w:sz w:val="18"/>
              </w:rPr>
            </w:pPr>
            <w:r>
              <w:rPr>
                <w:sz w:val="18"/>
              </w:rPr>
              <w:t>-138</w:t>
            </w:r>
          </w:p>
          <w:p w:rsidR="006812D8" w:rsidRDefault="00611355">
            <w:pPr>
              <w:pStyle w:val="TableParagraph"/>
              <w:spacing w:before="12"/>
              <w:ind w:left="237"/>
              <w:rPr>
                <w:sz w:val="18"/>
              </w:rPr>
            </w:pPr>
            <w:r>
              <w:rPr>
                <w:sz w:val="18"/>
              </w:rPr>
              <w:t>-146</w:t>
            </w:r>
          </w:p>
        </w:tc>
        <w:tc>
          <w:tcPr>
            <w:tcW w:w="835" w:type="dxa"/>
          </w:tcPr>
          <w:p w:rsidR="006812D8" w:rsidRDefault="00611355">
            <w:pPr>
              <w:pStyle w:val="TableParagraph"/>
              <w:spacing w:before="26"/>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4"/>
              <w:ind w:left="11"/>
              <w:jc w:val="center"/>
              <w:rPr>
                <w:sz w:val="18"/>
              </w:rPr>
            </w:pPr>
            <w:r>
              <w:rPr>
                <w:sz w:val="18"/>
              </w:rPr>
              <w:t>-</w:t>
            </w:r>
          </w:p>
          <w:p w:rsidR="006812D8" w:rsidRDefault="00611355">
            <w:pPr>
              <w:pStyle w:val="TableParagraph"/>
              <w:spacing w:before="12"/>
              <w:ind w:left="11"/>
              <w:jc w:val="center"/>
              <w:rPr>
                <w:sz w:val="18"/>
              </w:rPr>
            </w:pPr>
            <w:r>
              <w:rPr>
                <w:sz w:val="18"/>
              </w:rPr>
              <w:t>-</w:t>
            </w:r>
          </w:p>
        </w:tc>
        <w:tc>
          <w:tcPr>
            <w:tcW w:w="835" w:type="dxa"/>
          </w:tcPr>
          <w:p w:rsidR="006812D8" w:rsidRDefault="00611355">
            <w:pPr>
              <w:pStyle w:val="TableParagraph"/>
              <w:spacing w:before="26" w:line="254" w:lineRule="auto"/>
              <w:ind w:left="233" w:right="219"/>
              <w:jc w:val="both"/>
              <w:rPr>
                <w:sz w:val="18"/>
              </w:rPr>
            </w:pPr>
            <w:r>
              <w:rPr>
                <w:sz w:val="18"/>
              </w:rPr>
              <w:t>dBm dBm dBm dBm</w:t>
            </w:r>
          </w:p>
        </w:tc>
      </w:tr>
      <w:tr w:rsidR="006812D8">
        <w:trPr>
          <w:trHeight w:val="1649"/>
        </w:trPr>
        <w:tc>
          <w:tcPr>
            <w:tcW w:w="1459" w:type="dxa"/>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6"/>
              <w:rPr>
                <w:i/>
                <w:sz w:val="19"/>
              </w:rPr>
            </w:pPr>
          </w:p>
          <w:p w:rsidR="006812D8" w:rsidRDefault="00611355">
            <w:pPr>
              <w:pStyle w:val="TableParagraph"/>
              <w:spacing w:before="1"/>
              <w:ind w:left="78"/>
              <w:rPr>
                <w:sz w:val="18"/>
              </w:rPr>
            </w:pPr>
            <w:r>
              <w:rPr>
                <w:sz w:val="18"/>
              </w:rPr>
              <w:t>RFS_L62_HF</w:t>
            </w:r>
          </w:p>
        </w:tc>
        <w:tc>
          <w:tcPr>
            <w:tcW w:w="3102" w:type="dxa"/>
          </w:tcPr>
          <w:p w:rsidR="006812D8" w:rsidRDefault="006812D8">
            <w:pPr>
              <w:pStyle w:val="TableParagraph"/>
              <w:rPr>
                <w:i/>
                <w:sz w:val="20"/>
              </w:rPr>
            </w:pPr>
          </w:p>
          <w:p w:rsidR="006812D8" w:rsidRDefault="00611355">
            <w:pPr>
              <w:pStyle w:val="TableParagraph"/>
              <w:spacing w:before="125" w:line="254" w:lineRule="auto"/>
              <w:ind w:left="80" w:right="30"/>
              <w:rPr>
                <w:sz w:val="18"/>
              </w:rPr>
            </w:pPr>
            <w:r>
              <w:rPr>
                <w:sz w:val="18"/>
              </w:rPr>
              <w:t xml:space="preserve">RF sensitivity, Long-Range Mode, highest LNA gain, </w:t>
            </w:r>
            <w:r>
              <w:rPr>
                <w:i/>
                <w:sz w:val="18"/>
              </w:rPr>
              <w:t xml:space="preserve">LnaBoost </w:t>
            </w:r>
            <w:r>
              <w:rPr>
                <w:sz w:val="18"/>
              </w:rPr>
              <w:t>for Band 1, using split Rx/Tx path</w:t>
            </w:r>
          </w:p>
          <w:p w:rsidR="006812D8" w:rsidRDefault="00611355">
            <w:pPr>
              <w:pStyle w:val="TableParagraph"/>
              <w:spacing w:before="2"/>
              <w:ind w:left="80"/>
              <w:rPr>
                <w:sz w:val="18"/>
              </w:rPr>
            </w:pPr>
            <w:r>
              <w:rPr>
                <w:sz w:val="18"/>
              </w:rPr>
              <w:t>62.5 kHz bandwidth</w:t>
            </w:r>
          </w:p>
        </w:tc>
        <w:tc>
          <w:tcPr>
            <w:tcW w:w="2756" w:type="dxa"/>
          </w:tcPr>
          <w:p w:rsidR="006812D8" w:rsidRDefault="00611355">
            <w:pPr>
              <w:pStyle w:val="TableParagraph"/>
              <w:spacing w:before="25"/>
              <w:ind w:left="80"/>
              <w:rPr>
                <w:sz w:val="18"/>
              </w:rPr>
            </w:pPr>
            <w:r>
              <w:rPr>
                <w:sz w:val="18"/>
              </w:rPr>
              <w:t>SF =</w:t>
            </w:r>
            <w:r>
              <w:rPr>
                <w:spacing w:val="-1"/>
                <w:sz w:val="18"/>
              </w:rPr>
              <w:t xml:space="preserve"> </w:t>
            </w:r>
            <w:r>
              <w:rPr>
                <w:sz w:val="18"/>
              </w:rPr>
              <w:t>6</w:t>
            </w:r>
          </w:p>
          <w:p w:rsidR="006812D8" w:rsidRDefault="00611355">
            <w:pPr>
              <w:pStyle w:val="TableParagraph"/>
              <w:spacing w:before="14"/>
              <w:ind w:left="80"/>
              <w:rPr>
                <w:sz w:val="18"/>
              </w:rPr>
            </w:pPr>
            <w:r>
              <w:rPr>
                <w:sz w:val="18"/>
              </w:rPr>
              <w:t>SF =</w:t>
            </w:r>
            <w:r>
              <w:rPr>
                <w:spacing w:val="-1"/>
                <w:sz w:val="18"/>
              </w:rPr>
              <w:t xml:space="preserve"> </w:t>
            </w:r>
            <w:r>
              <w:rPr>
                <w:sz w:val="18"/>
              </w:rPr>
              <w:t>7</w:t>
            </w:r>
          </w:p>
          <w:p w:rsidR="006812D8" w:rsidRDefault="00611355">
            <w:pPr>
              <w:pStyle w:val="TableParagraph"/>
              <w:spacing w:before="13"/>
              <w:ind w:left="80"/>
              <w:rPr>
                <w:sz w:val="18"/>
              </w:rPr>
            </w:pPr>
            <w:r>
              <w:rPr>
                <w:sz w:val="18"/>
              </w:rPr>
              <w:t>SF =</w:t>
            </w:r>
            <w:r>
              <w:rPr>
                <w:spacing w:val="-1"/>
                <w:sz w:val="18"/>
              </w:rPr>
              <w:t xml:space="preserve"> </w:t>
            </w:r>
            <w:r>
              <w:rPr>
                <w:sz w:val="18"/>
              </w:rPr>
              <w:t>8</w:t>
            </w:r>
          </w:p>
          <w:p w:rsidR="006812D8" w:rsidRDefault="00611355">
            <w:pPr>
              <w:pStyle w:val="TableParagraph"/>
              <w:spacing w:before="12"/>
              <w:ind w:left="80"/>
              <w:rPr>
                <w:sz w:val="18"/>
              </w:rPr>
            </w:pPr>
            <w:r>
              <w:rPr>
                <w:sz w:val="18"/>
              </w:rPr>
              <w:t>SF =</w:t>
            </w:r>
            <w:r>
              <w:rPr>
                <w:spacing w:val="-1"/>
                <w:sz w:val="18"/>
              </w:rPr>
              <w:t xml:space="preserve"> </w:t>
            </w:r>
            <w:r>
              <w:rPr>
                <w:sz w:val="18"/>
              </w:rPr>
              <w:t>9</w:t>
            </w:r>
          </w:p>
          <w:p w:rsidR="006812D8" w:rsidRDefault="00611355">
            <w:pPr>
              <w:pStyle w:val="TableParagraph"/>
              <w:spacing w:before="14"/>
              <w:ind w:left="80"/>
              <w:rPr>
                <w:sz w:val="18"/>
              </w:rPr>
            </w:pPr>
            <w:r>
              <w:rPr>
                <w:sz w:val="18"/>
              </w:rPr>
              <w:t>SF =</w:t>
            </w:r>
            <w:r>
              <w:rPr>
                <w:spacing w:val="-3"/>
                <w:sz w:val="18"/>
              </w:rPr>
              <w:t xml:space="preserve"> </w:t>
            </w:r>
            <w:r>
              <w:rPr>
                <w:sz w:val="18"/>
              </w:rPr>
              <w:t>10</w:t>
            </w:r>
          </w:p>
          <w:p w:rsidR="006812D8" w:rsidRDefault="00611355">
            <w:pPr>
              <w:pStyle w:val="TableParagraph"/>
              <w:spacing w:before="13"/>
              <w:ind w:left="80"/>
              <w:rPr>
                <w:sz w:val="18"/>
              </w:rPr>
            </w:pPr>
            <w:r>
              <w:rPr>
                <w:sz w:val="18"/>
              </w:rPr>
              <w:t>SF =</w:t>
            </w:r>
            <w:r>
              <w:rPr>
                <w:spacing w:val="-1"/>
                <w:sz w:val="18"/>
              </w:rPr>
              <w:t xml:space="preserve"> </w:t>
            </w:r>
            <w:r>
              <w:rPr>
                <w:spacing w:val="-7"/>
                <w:sz w:val="18"/>
              </w:rPr>
              <w:t>11</w:t>
            </w:r>
          </w:p>
          <w:p w:rsidR="006812D8" w:rsidRDefault="00611355">
            <w:pPr>
              <w:pStyle w:val="TableParagraph"/>
              <w:spacing w:before="12"/>
              <w:ind w:left="80"/>
              <w:rPr>
                <w:sz w:val="18"/>
              </w:rPr>
            </w:pPr>
            <w:r>
              <w:rPr>
                <w:sz w:val="18"/>
              </w:rPr>
              <w:t>SF =</w:t>
            </w:r>
            <w:r>
              <w:rPr>
                <w:spacing w:val="-3"/>
                <w:sz w:val="18"/>
              </w:rPr>
              <w:t xml:space="preserve"> </w:t>
            </w:r>
            <w:r>
              <w:rPr>
                <w:sz w:val="18"/>
              </w:rPr>
              <w:t>12</w:t>
            </w:r>
          </w:p>
        </w:tc>
        <w:tc>
          <w:tcPr>
            <w:tcW w:w="852" w:type="dxa"/>
          </w:tcPr>
          <w:p w:rsidR="006812D8" w:rsidRDefault="00611355">
            <w:pPr>
              <w:pStyle w:val="TableParagraph"/>
              <w:spacing w:before="25"/>
              <w:ind w:left="10"/>
              <w:jc w:val="center"/>
              <w:rPr>
                <w:sz w:val="18"/>
              </w:rPr>
            </w:pPr>
            <w:r>
              <w:rPr>
                <w:sz w:val="18"/>
              </w:rPr>
              <w:t>-</w:t>
            </w:r>
          </w:p>
          <w:p w:rsidR="006812D8" w:rsidRDefault="00611355">
            <w:pPr>
              <w:pStyle w:val="TableParagraph"/>
              <w:spacing w:before="14"/>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2"/>
              <w:ind w:left="10"/>
              <w:jc w:val="center"/>
              <w:rPr>
                <w:sz w:val="18"/>
              </w:rPr>
            </w:pPr>
            <w:r>
              <w:rPr>
                <w:sz w:val="18"/>
              </w:rPr>
              <w:t>-</w:t>
            </w:r>
          </w:p>
          <w:p w:rsidR="006812D8" w:rsidRDefault="00611355">
            <w:pPr>
              <w:pStyle w:val="TableParagraph"/>
              <w:spacing w:before="14"/>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2"/>
              <w:ind w:left="10"/>
              <w:jc w:val="center"/>
              <w:rPr>
                <w:sz w:val="18"/>
              </w:rPr>
            </w:pPr>
            <w:r>
              <w:rPr>
                <w:sz w:val="18"/>
              </w:rPr>
              <w:t>-</w:t>
            </w:r>
          </w:p>
        </w:tc>
        <w:tc>
          <w:tcPr>
            <w:tcW w:w="835" w:type="dxa"/>
          </w:tcPr>
          <w:p w:rsidR="006812D8" w:rsidRDefault="00611355">
            <w:pPr>
              <w:pStyle w:val="TableParagraph"/>
              <w:spacing w:before="25"/>
              <w:ind w:left="237"/>
              <w:rPr>
                <w:sz w:val="18"/>
              </w:rPr>
            </w:pPr>
            <w:r>
              <w:rPr>
                <w:sz w:val="18"/>
              </w:rPr>
              <w:t>-121</w:t>
            </w:r>
          </w:p>
          <w:p w:rsidR="006812D8" w:rsidRDefault="00611355">
            <w:pPr>
              <w:pStyle w:val="TableParagraph"/>
              <w:spacing w:before="14"/>
              <w:ind w:left="237"/>
              <w:rPr>
                <w:sz w:val="18"/>
              </w:rPr>
            </w:pPr>
            <w:r>
              <w:rPr>
                <w:sz w:val="18"/>
              </w:rPr>
              <w:t>-126</w:t>
            </w:r>
          </w:p>
          <w:p w:rsidR="006812D8" w:rsidRDefault="00611355">
            <w:pPr>
              <w:pStyle w:val="TableParagraph"/>
              <w:spacing w:before="13"/>
              <w:ind w:left="237"/>
              <w:rPr>
                <w:sz w:val="18"/>
              </w:rPr>
            </w:pPr>
            <w:r>
              <w:rPr>
                <w:sz w:val="18"/>
              </w:rPr>
              <w:t>-129</w:t>
            </w:r>
          </w:p>
          <w:p w:rsidR="006812D8" w:rsidRDefault="00611355">
            <w:pPr>
              <w:pStyle w:val="TableParagraph"/>
              <w:spacing w:before="12"/>
              <w:ind w:left="237"/>
              <w:rPr>
                <w:sz w:val="18"/>
              </w:rPr>
            </w:pPr>
            <w:r>
              <w:rPr>
                <w:sz w:val="18"/>
              </w:rPr>
              <w:t>-132</w:t>
            </w:r>
          </w:p>
          <w:p w:rsidR="006812D8" w:rsidRDefault="00611355">
            <w:pPr>
              <w:pStyle w:val="TableParagraph"/>
              <w:spacing w:before="14"/>
              <w:ind w:left="237"/>
              <w:rPr>
                <w:sz w:val="18"/>
              </w:rPr>
            </w:pPr>
            <w:r>
              <w:rPr>
                <w:sz w:val="18"/>
              </w:rPr>
              <w:t>-135</w:t>
            </w:r>
          </w:p>
          <w:p w:rsidR="006812D8" w:rsidRDefault="00611355">
            <w:pPr>
              <w:pStyle w:val="TableParagraph"/>
              <w:spacing w:before="13"/>
              <w:ind w:left="237"/>
              <w:rPr>
                <w:sz w:val="18"/>
              </w:rPr>
            </w:pPr>
            <w:r>
              <w:rPr>
                <w:sz w:val="18"/>
              </w:rPr>
              <w:t>-137</w:t>
            </w:r>
          </w:p>
          <w:p w:rsidR="006812D8" w:rsidRDefault="00611355">
            <w:pPr>
              <w:pStyle w:val="TableParagraph"/>
              <w:spacing w:before="12"/>
              <w:ind w:left="237"/>
              <w:rPr>
                <w:sz w:val="18"/>
              </w:rPr>
            </w:pPr>
            <w:r>
              <w:rPr>
                <w:sz w:val="18"/>
              </w:rPr>
              <w:t>-139</w:t>
            </w:r>
          </w:p>
        </w:tc>
        <w:tc>
          <w:tcPr>
            <w:tcW w:w="835" w:type="dxa"/>
          </w:tcPr>
          <w:p w:rsidR="006812D8" w:rsidRDefault="00611355">
            <w:pPr>
              <w:pStyle w:val="TableParagraph"/>
              <w:spacing w:before="25"/>
              <w:ind w:left="11"/>
              <w:jc w:val="center"/>
              <w:rPr>
                <w:sz w:val="18"/>
              </w:rPr>
            </w:pPr>
            <w:r>
              <w:rPr>
                <w:sz w:val="18"/>
              </w:rPr>
              <w:t>-</w:t>
            </w:r>
          </w:p>
          <w:p w:rsidR="006812D8" w:rsidRDefault="00611355">
            <w:pPr>
              <w:pStyle w:val="TableParagraph"/>
              <w:spacing w:before="14"/>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2"/>
              <w:ind w:left="11"/>
              <w:jc w:val="center"/>
              <w:rPr>
                <w:sz w:val="18"/>
              </w:rPr>
            </w:pPr>
            <w:r>
              <w:rPr>
                <w:sz w:val="18"/>
              </w:rPr>
              <w:t>-</w:t>
            </w:r>
          </w:p>
          <w:p w:rsidR="006812D8" w:rsidRDefault="00611355">
            <w:pPr>
              <w:pStyle w:val="TableParagraph"/>
              <w:spacing w:before="14"/>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2"/>
              <w:ind w:left="11"/>
              <w:jc w:val="center"/>
              <w:rPr>
                <w:sz w:val="18"/>
              </w:rPr>
            </w:pPr>
            <w:r>
              <w:rPr>
                <w:sz w:val="18"/>
              </w:rPr>
              <w:t>-</w:t>
            </w:r>
          </w:p>
        </w:tc>
        <w:tc>
          <w:tcPr>
            <w:tcW w:w="835" w:type="dxa"/>
          </w:tcPr>
          <w:p w:rsidR="006812D8" w:rsidRDefault="00611355">
            <w:pPr>
              <w:pStyle w:val="TableParagraph"/>
              <w:spacing w:before="25" w:line="254" w:lineRule="auto"/>
              <w:ind w:left="233" w:right="219"/>
              <w:jc w:val="both"/>
              <w:rPr>
                <w:sz w:val="18"/>
              </w:rPr>
            </w:pPr>
            <w:r>
              <w:rPr>
                <w:sz w:val="18"/>
              </w:rPr>
              <w:t>dBm dBm dBm dBm dBm dBm dBm</w:t>
            </w:r>
          </w:p>
        </w:tc>
      </w:tr>
      <w:tr w:rsidR="006812D8">
        <w:trPr>
          <w:trHeight w:val="1649"/>
        </w:trPr>
        <w:tc>
          <w:tcPr>
            <w:tcW w:w="1459" w:type="dxa"/>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8"/>
              <w:rPr>
                <w:i/>
                <w:sz w:val="19"/>
              </w:rPr>
            </w:pPr>
          </w:p>
          <w:p w:rsidR="006812D8" w:rsidRDefault="00611355">
            <w:pPr>
              <w:pStyle w:val="TableParagraph"/>
              <w:ind w:left="78"/>
              <w:rPr>
                <w:sz w:val="18"/>
              </w:rPr>
            </w:pPr>
            <w:r>
              <w:rPr>
                <w:sz w:val="18"/>
              </w:rPr>
              <w:t>RFS_L125_HF</w:t>
            </w:r>
          </w:p>
        </w:tc>
        <w:tc>
          <w:tcPr>
            <w:tcW w:w="3102" w:type="dxa"/>
          </w:tcPr>
          <w:p w:rsidR="006812D8" w:rsidRDefault="006812D8">
            <w:pPr>
              <w:pStyle w:val="TableParagraph"/>
              <w:rPr>
                <w:i/>
                <w:sz w:val="20"/>
              </w:rPr>
            </w:pPr>
          </w:p>
          <w:p w:rsidR="006812D8" w:rsidRDefault="00611355">
            <w:pPr>
              <w:pStyle w:val="TableParagraph"/>
              <w:spacing w:before="126" w:line="254" w:lineRule="auto"/>
              <w:ind w:left="80" w:right="30"/>
              <w:rPr>
                <w:sz w:val="18"/>
              </w:rPr>
            </w:pPr>
            <w:r>
              <w:rPr>
                <w:sz w:val="18"/>
              </w:rPr>
              <w:t xml:space="preserve">RF sensitivity, Long-Range Mode, highest LNA gain, </w:t>
            </w:r>
            <w:r>
              <w:rPr>
                <w:i/>
                <w:sz w:val="18"/>
              </w:rPr>
              <w:t xml:space="preserve">LnaBoost </w:t>
            </w:r>
            <w:r>
              <w:rPr>
                <w:sz w:val="18"/>
              </w:rPr>
              <w:t>for Band 1, using split Rx/Tx path</w:t>
            </w:r>
          </w:p>
          <w:p w:rsidR="006812D8" w:rsidRDefault="00611355">
            <w:pPr>
              <w:pStyle w:val="TableParagraph"/>
              <w:spacing w:before="2"/>
              <w:ind w:left="80"/>
              <w:rPr>
                <w:sz w:val="18"/>
              </w:rPr>
            </w:pPr>
            <w:r>
              <w:rPr>
                <w:sz w:val="18"/>
              </w:rPr>
              <w:t>125 kHz bandwidth</w:t>
            </w:r>
          </w:p>
        </w:tc>
        <w:tc>
          <w:tcPr>
            <w:tcW w:w="2756" w:type="dxa"/>
          </w:tcPr>
          <w:p w:rsidR="006812D8" w:rsidRDefault="00611355">
            <w:pPr>
              <w:pStyle w:val="TableParagraph"/>
              <w:spacing w:before="26"/>
              <w:ind w:left="80"/>
              <w:rPr>
                <w:sz w:val="18"/>
              </w:rPr>
            </w:pPr>
            <w:r>
              <w:rPr>
                <w:sz w:val="18"/>
              </w:rPr>
              <w:t>SF =</w:t>
            </w:r>
            <w:r>
              <w:rPr>
                <w:spacing w:val="-1"/>
                <w:sz w:val="18"/>
              </w:rPr>
              <w:t xml:space="preserve"> </w:t>
            </w:r>
            <w:r>
              <w:rPr>
                <w:sz w:val="18"/>
              </w:rPr>
              <w:t>6</w:t>
            </w:r>
          </w:p>
          <w:p w:rsidR="006812D8" w:rsidRDefault="00611355">
            <w:pPr>
              <w:pStyle w:val="TableParagraph"/>
              <w:spacing w:before="13"/>
              <w:ind w:left="80"/>
              <w:rPr>
                <w:sz w:val="18"/>
              </w:rPr>
            </w:pPr>
            <w:r>
              <w:rPr>
                <w:sz w:val="18"/>
              </w:rPr>
              <w:t>SF =</w:t>
            </w:r>
            <w:r>
              <w:rPr>
                <w:spacing w:val="-1"/>
                <w:sz w:val="18"/>
              </w:rPr>
              <w:t xml:space="preserve"> </w:t>
            </w:r>
            <w:r>
              <w:rPr>
                <w:sz w:val="18"/>
              </w:rPr>
              <w:t>7</w:t>
            </w:r>
          </w:p>
          <w:p w:rsidR="006812D8" w:rsidRDefault="00611355">
            <w:pPr>
              <w:pStyle w:val="TableParagraph"/>
              <w:spacing w:before="13"/>
              <w:ind w:left="80"/>
              <w:rPr>
                <w:sz w:val="18"/>
              </w:rPr>
            </w:pPr>
            <w:r>
              <w:rPr>
                <w:sz w:val="18"/>
              </w:rPr>
              <w:t>SF =</w:t>
            </w:r>
            <w:r>
              <w:rPr>
                <w:spacing w:val="-1"/>
                <w:sz w:val="18"/>
              </w:rPr>
              <w:t xml:space="preserve"> </w:t>
            </w:r>
            <w:r>
              <w:rPr>
                <w:sz w:val="18"/>
              </w:rPr>
              <w:t>8</w:t>
            </w:r>
          </w:p>
          <w:p w:rsidR="006812D8" w:rsidRDefault="00611355">
            <w:pPr>
              <w:pStyle w:val="TableParagraph"/>
              <w:spacing w:before="13"/>
              <w:ind w:left="80"/>
              <w:rPr>
                <w:sz w:val="18"/>
              </w:rPr>
            </w:pPr>
            <w:r>
              <w:rPr>
                <w:sz w:val="18"/>
              </w:rPr>
              <w:t>SF =</w:t>
            </w:r>
            <w:r>
              <w:rPr>
                <w:spacing w:val="-1"/>
                <w:sz w:val="18"/>
              </w:rPr>
              <w:t xml:space="preserve"> </w:t>
            </w:r>
            <w:r>
              <w:rPr>
                <w:sz w:val="18"/>
              </w:rPr>
              <w:t>9</w:t>
            </w:r>
          </w:p>
          <w:p w:rsidR="006812D8" w:rsidRDefault="00611355">
            <w:pPr>
              <w:pStyle w:val="TableParagraph"/>
              <w:spacing w:before="13"/>
              <w:ind w:left="80"/>
              <w:rPr>
                <w:sz w:val="18"/>
              </w:rPr>
            </w:pPr>
            <w:r>
              <w:rPr>
                <w:sz w:val="18"/>
              </w:rPr>
              <w:t>SF =</w:t>
            </w:r>
            <w:r>
              <w:rPr>
                <w:spacing w:val="-3"/>
                <w:sz w:val="18"/>
              </w:rPr>
              <w:t xml:space="preserve"> </w:t>
            </w:r>
            <w:r>
              <w:rPr>
                <w:sz w:val="18"/>
              </w:rPr>
              <w:t>10</w:t>
            </w:r>
          </w:p>
          <w:p w:rsidR="006812D8" w:rsidRDefault="00611355">
            <w:pPr>
              <w:pStyle w:val="TableParagraph"/>
              <w:spacing w:before="13"/>
              <w:ind w:left="80"/>
              <w:rPr>
                <w:sz w:val="18"/>
              </w:rPr>
            </w:pPr>
            <w:r>
              <w:rPr>
                <w:sz w:val="18"/>
              </w:rPr>
              <w:t>SF =</w:t>
            </w:r>
            <w:r>
              <w:rPr>
                <w:spacing w:val="-1"/>
                <w:sz w:val="18"/>
              </w:rPr>
              <w:t xml:space="preserve"> </w:t>
            </w:r>
            <w:r>
              <w:rPr>
                <w:spacing w:val="-7"/>
                <w:sz w:val="18"/>
              </w:rPr>
              <w:t>11</w:t>
            </w:r>
          </w:p>
          <w:p w:rsidR="006812D8" w:rsidRDefault="00611355">
            <w:pPr>
              <w:pStyle w:val="TableParagraph"/>
              <w:spacing w:before="13"/>
              <w:ind w:left="80"/>
              <w:rPr>
                <w:sz w:val="18"/>
              </w:rPr>
            </w:pPr>
            <w:r>
              <w:rPr>
                <w:sz w:val="18"/>
              </w:rPr>
              <w:t>SF =</w:t>
            </w:r>
            <w:r>
              <w:rPr>
                <w:spacing w:val="-3"/>
                <w:sz w:val="18"/>
              </w:rPr>
              <w:t xml:space="preserve"> </w:t>
            </w:r>
            <w:r>
              <w:rPr>
                <w:sz w:val="18"/>
              </w:rPr>
              <w:t>12</w:t>
            </w:r>
          </w:p>
        </w:tc>
        <w:tc>
          <w:tcPr>
            <w:tcW w:w="852" w:type="dxa"/>
          </w:tcPr>
          <w:p w:rsidR="006812D8" w:rsidRDefault="00611355">
            <w:pPr>
              <w:pStyle w:val="TableParagraph"/>
              <w:spacing w:before="26"/>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4"/>
              <w:ind w:left="10"/>
              <w:jc w:val="center"/>
              <w:rPr>
                <w:sz w:val="18"/>
              </w:rPr>
            </w:pPr>
            <w:r>
              <w:rPr>
                <w:sz w:val="18"/>
              </w:rPr>
              <w:t>-</w:t>
            </w:r>
          </w:p>
        </w:tc>
        <w:tc>
          <w:tcPr>
            <w:tcW w:w="835" w:type="dxa"/>
          </w:tcPr>
          <w:p w:rsidR="006812D8" w:rsidRDefault="00611355">
            <w:pPr>
              <w:pStyle w:val="TableParagraph"/>
              <w:spacing w:before="26"/>
              <w:ind w:left="245"/>
              <w:rPr>
                <w:sz w:val="18"/>
              </w:rPr>
            </w:pPr>
            <w:r>
              <w:rPr>
                <w:spacing w:val="-5"/>
                <w:sz w:val="18"/>
              </w:rPr>
              <w:t>-118</w:t>
            </w:r>
          </w:p>
          <w:p w:rsidR="006812D8" w:rsidRDefault="00611355">
            <w:pPr>
              <w:pStyle w:val="TableParagraph"/>
              <w:spacing w:before="13"/>
              <w:ind w:left="237"/>
              <w:rPr>
                <w:sz w:val="18"/>
              </w:rPr>
            </w:pPr>
            <w:r>
              <w:rPr>
                <w:sz w:val="18"/>
              </w:rPr>
              <w:t>-123</w:t>
            </w:r>
          </w:p>
          <w:p w:rsidR="006812D8" w:rsidRDefault="00611355">
            <w:pPr>
              <w:pStyle w:val="TableParagraph"/>
              <w:spacing w:before="13"/>
              <w:ind w:left="237"/>
              <w:rPr>
                <w:sz w:val="18"/>
              </w:rPr>
            </w:pPr>
            <w:r>
              <w:rPr>
                <w:sz w:val="18"/>
              </w:rPr>
              <w:t>-126</w:t>
            </w:r>
          </w:p>
          <w:p w:rsidR="006812D8" w:rsidRDefault="00611355">
            <w:pPr>
              <w:pStyle w:val="TableParagraph"/>
              <w:spacing w:before="13"/>
              <w:ind w:left="237"/>
              <w:rPr>
                <w:sz w:val="18"/>
              </w:rPr>
            </w:pPr>
            <w:r>
              <w:rPr>
                <w:sz w:val="18"/>
              </w:rPr>
              <w:t>-129</w:t>
            </w:r>
          </w:p>
          <w:p w:rsidR="006812D8" w:rsidRDefault="00611355">
            <w:pPr>
              <w:pStyle w:val="TableParagraph"/>
              <w:spacing w:before="13"/>
              <w:ind w:left="237"/>
              <w:rPr>
                <w:sz w:val="18"/>
              </w:rPr>
            </w:pPr>
            <w:r>
              <w:rPr>
                <w:sz w:val="18"/>
              </w:rPr>
              <w:t>-132</w:t>
            </w:r>
          </w:p>
          <w:p w:rsidR="006812D8" w:rsidRDefault="00611355">
            <w:pPr>
              <w:pStyle w:val="TableParagraph"/>
              <w:spacing w:before="13"/>
              <w:ind w:left="237"/>
              <w:rPr>
                <w:sz w:val="18"/>
              </w:rPr>
            </w:pPr>
            <w:r>
              <w:rPr>
                <w:sz w:val="18"/>
              </w:rPr>
              <w:t>-133</w:t>
            </w:r>
          </w:p>
          <w:p w:rsidR="006812D8" w:rsidRDefault="00611355">
            <w:pPr>
              <w:pStyle w:val="TableParagraph"/>
              <w:spacing w:before="14"/>
              <w:ind w:left="237"/>
              <w:rPr>
                <w:sz w:val="18"/>
              </w:rPr>
            </w:pPr>
            <w:r>
              <w:rPr>
                <w:sz w:val="18"/>
              </w:rPr>
              <w:t>-136</w:t>
            </w:r>
          </w:p>
        </w:tc>
        <w:tc>
          <w:tcPr>
            <w:tcW w:w="835" w:type="dxa"/>
          </w:tcPr>
          <w:p w:rsidR="006812D8" w:rsidRDefault="00611355">
            <w:pPr>
              <w:pStyle w:val="TableParagraph"/>
              <w:spacing w:before="26"/>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4"/>
              <w:ind w:left="11"/>
              <w:jc w:val="center"/>
              <w:rPr>
                <w:sz w:val="18"/>
              </w:rPr>
            </w:pPr>
            <w:r>
              <w:rPr>
                <w:sz w:val="18"/>
              </w:rPr>
              <w:t>-</w:t>
            </w:r>
          </w:p>
        </w:tc>
        <w:tc>
          <w:tcPr>
            <w:tcW w:w="835" w:type="dxa"/>
          </w:tcPr>
          <w:p w:rsidR="006812D8" w:rsidRDefault="00611355">
            <w:pPr>
              <w:pStyle w:val="TableParagraph"/>
              <w:spacing w:before="26" w:line="254" w:lineRule="auto"/>
              <w:ind w:left="233" w:right="219"/>
              <w:jc w:val="both"/>
              <w:rPr>
                <w:sz w:val="18"/>
              </w:rPr>
            </w:pPr>
            <w:r>
              <w:rPr>
                <w:sz w:val="18"/>
              </w:rPr>
              <w:t>dBm dBm dBm dBm dBm dBm dBm</w:t>
            </w:r>
          </w:p>
        </w:tc>
      </w:tr>
      <w:tr w:rsidR="006812D8">
        <w:trPr>
          <w:trHeight w:val="1650"/>
        </w:trPr>
        <w:tc>
          <w:tcPr>
            <w:tcW w:w="1459" w:type="dxa"/>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8"/>
              <w:rPr>
                <w:i/>
                <w:sz w:val="19"/>
              </w:rPr>
            </w:pPr>
          </w:p>
          <w:p w:rsidR="006812D8" w:rsidRDefault="00611355">
            <w:pPr>
              <w:pStyle w:val="TableParagraph"/>
              <w:ind w:left="78"/>
              <w:rPr>
                <w:sz w:val="18"/>
              </w:rPr>
            </w:pPr>
            <w:r>
              <w:rPr>
                <w:sz w:val="18"/>
              </w:rPr>
              <w:t>RFS_L250_HF</w:t>
            </w:r>
          </w:p>
        </w:tc>
        <w:tc>
          <w:tcPr>
            <w:tcW w:w="3102" w:type="dxa"/>
          </w:tcPr>
          <w:p w:rsidR="006812D8" w:rsidRDefault="006812D8">
            <w:pPr>
              <w:pStyle w:val="TableParagraph"/>
              <w:rPr>
                <w:i/>
                <w:sz w:val="20"/>
              </w:rPr>
            </w:pPr>
          </w:p>
          <w:p w:rsidR="006812D8" w:rsidRDefault="00611355">
            <w:pPr>
              <w:pStyle w:val="TableParagraph"/>
              <w:spacing w:before="126" w:line="254" w:lineRule="auto"/>
              <w:ind w:left="80" w:right="30"/>
              <w:rPr>
                <w:sz w:val="18"/>
              </w:rPr>
            </w:pPr>
            <w:r>
              <w:rPr>
                <w:sz w:val="18"/>
              </w:rPr>
              <w:t xml:space="preserve">RF sensitivity, Long-Range Mode, highest LNA gain, </w:t>
            </w:r>
            <w:r>
              <w:rPr>
                <w:i/>
                <w:sz w:val="18"/>
              </w:rPr>
              <w:t xml:space="preserve">LnaBoost </w:t>
            </w:r>
            <w:r>
              <w:rPr>
                <w:sz w:val="18"/>
              </w:rPr>
              <w:t>for Band 1, using split Rx/Tx path</w:t>
            </w:r>
          </w:p>
          <w:p w:rsidR="006812D8" w:rsidRDefault="00611355">
            <w:pPr>
              <w:pStyle w:val="TableParagraph"/>
              <w:spacing w:before="2"/>
              <w:ind w:left="80"/>
              <w:rPr>
                <w:sz w:val="18"/>
              </w:rPr>
            </w:pPr>
            <w:r>
              <w:rPr>
                <w:sz w:val="18"/>
              </w:rPr>
              <w:t>250 kHz bandwidth</w:t>
            </w:r>
          </w:p>
        </w:tc>
        <w:tc>
          <w:tcPr>
            <w:tcW w:w="2756" w:type="dxa"/>
          </w:tcPr>
          <w:p w:rsidR="006812D8" w:rsidRDefault="00611355">
            <w:pPr>
              <w:pStyle w:val="TableParagraph"/>
              <w:spacing w:before="26"/>
              <w:ind w:left="80"/>
              <w:rPr>
                <w:sz w:val="18"/>
              </w:rPr>
            </w:pPr>
            <w:r>
              <w:rPr>
                <w:sz w:val="18"/>
              </w:rPr>
              <w:t>SF =</w:t>
            </w:r>
            <w:r>
              <w:rPr>
                <w:spacing w:val="-1"/>
                <w:sz w:val="18"/>
              </w:rPr>
              <w:t xml:space="preserve"> </w:t>
            </w:r>
            <w:r>
              <w:rPr>
                <w:sz w:val="18"/>
              </w:rPr>
              <w:t>6</w:t>
            </w:r>
          </w:p>
          <w:p w:rsidR="006812D8" w:rsidRDefault="00611355">
            <w:pPr>
              <w:pStyle w:val="TableParagraph"/>
              <w:spacing w:before="13"/>
              <w:ind w:left="80"/>
              <w:rPr>
                <w:sz w:val="18"/>
              </w:rPr>
            </w:pPr>
            <w:r>
              <w:rPr>
                <w:sz w:val="18"/>
              </w:rPr>
              <w:t>SF =</w:t>
            </w:r>
            <w:r>
              <w:rPr>
                <w:spacing w:val="-1"/>
                <w:sz w:val="18"/>
              </w:rPr>
              <w:t xml:space="preserve"> </w:t>
            </w:r>
            <w:r>
              <w:rPr>
                <w:sz w:val="18"/>
              </w:rPr>
              <w:t>7</w:t>
            </w:r>
          </w:p>
          <w:p w:rsidR="006812D8" w:rsidRDefault="00611355">
            <w:pPr>
              <w:pStyle w:val="TableParagraph"/>
              <w:spacing w:before="14"/>
              <w:ind w:left="80"/>
              <w:rPr>
                <w:sz w:val="18"/>
              </w:rPr>
            </w:pPr>
            <w:r>
              <w:rPr>
                <w:sz w:val="18"/>
              </w:rPr>
              <w:t>SF =</w:t>
            </w:r>
            <w:r>
              <w:rPr>
                <w:spacing w:val="-1"/>
                <w:sz w:val="18"/>
              </w:rPr>
              <w:t xml:space="preserve"> </w:t>
            </w:r>
            <w:r>
              <w:rPr>
                <w:sz w:val="18"/>
              </w:rPr>
              <w:t>8</w:t>
            </w:r>
          </w:p>
          <w:p w:rsidR="006812D8" w:rsidRDefault="00611355">
            <w:pPr>
              <w:pStyle w:val="TableParagraph"/>
              <w:spacing w:before="13"/>
              <w:ind w:left="80"/>
              <w:rPr>
                <w:sz w:val="18"/>
              </w:rPr>
            </w:pPr>
            <w:r>
              <w:rPr>
                <w:sz w:val="18"/>
              </w:rPr>
              <w:t>SF =</w:t>
            </w:r>
            <w:r>
              <w:rPr>
                <w:spacing w:val="-1"/>
                <w:sz w:val="18"/>
              </w:rPr>
              <w:t xml:space="preserve"> </w:t>
            </w:r>
            <w:r>
              <w:rPr>
                <w:sz w:val="18"/>
              </w:rPr>
              <w:t>9</w:t>
            </w:r>
          </w:p>
          <w:p w:rsidR="006812D8" w:rsidRDefault="00611355">
            <w:pPr>
              <w:pStyle w:val="TableParagraph"/>
              <w:spacing w:before="12"/>
              <w:ind w:left="80"/>
              <w:rPr>
                <w:sz w:val="18"/>
              </w:rPr>
            </w:pPr>
            <w:r>
              <w:rPr>
                <w:sz w:val="18"/>
              </w:rPr>
              <w:t>SF =</w:t>
            </w:r>
            <w:r>
              <w:rPr>
                <w:spacing w:val="-3"/>
                <w:sz w:val="18"/>
              </w:rPr>
              <w:t xml:space="preserve"> </w:t>
            </w:r>
            <w:r>
              <w:rPr>
                <w:sz w:val="18"/>
              </w:rPr>
              <w:t>10</w:t>
            </w:r>
          </w:p>
          <w:p w:rsidR="006812D8" w:rsidRDefault="00611355">
            <w:pPr>
              <w:pStyle w:val="TableParagraph"/>
              <w:spacing w:before="14"/>
              <w:ind w:left="80"/>
              <w:rPr>
                <w:sz w:val="18"/>
              </w:rPr>
            </w:pPr>
            <w:r>
              <w:rPr>
                <w:sz w:val="18"/>
              </w:rPr>
              <w:t>SF =</w:t>
            </w:r>
            <w:r>
              <w:rPr>
                <w:spacing w:val="-1"/>
                <w:sz w:val="18"/>
              </w:rPr>
              <w:t xml:space="preserve"> </w:t>
            </w:r>
            <w:r>
              <w:rPr>
                <w:spacing w:val="-7"/>
                <w:sz w:val="18"/>
              </w:rPr>
              <w:t>11</w:t>
            </w:r>
          </w:p>
          <w:p w:rsidR="006812D8" w:rsidRDefault="00611355">
            <w:pPr>
              <w:pStyle w:val="TableParagraph"/>
              <w:spacing w:before="12"/>
              <w:ind w:left="80"/>
              <w:rPr>
                <w:sz w:val="18"/>
              </w:rPr>
            </w:pPr>
            <w:r>
              <w:rPr>
                <w:sz w:val="18"/>
              </w:rPr>
              <w:t>SF =</w:t>
            </w:r>
            <w:r>
              <w:rPr>
                <w:spacing w:val="-3"/>
                <w:sz w:val="18"/>
              </w:rPr>
              <w:t xml:space="preserve"> </w:t>
            </w:r>
            <w:r>
              <w:rPr>
                <w:sz w:val="18"/>
              </w:rPr>
              <w:t>12</w:t>
            </w:r>
          </w:p>
        </w:tc>
        <w:tc>
          <w:tcPr>
            <w:tcW w:w="852" w:type="dxa"/>
          </w:tcPr>
          <w:p w:rsidR="006812D8" w:rsidRDefault="00611355">
            <w:pPr>
              <w:pStyle w:val="TableParagraph"/>
              <w:spacing w:before="26"/>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4"/>
              <w:ind w:left="10"/>
              <w:jc w:val="center"/>
              <w:rPr>
                <w:sz w:val="18"/>
              </w:rPr>
            </w:pPr>
            <w:r>
              <w:rPr>
                <w:sz w:val="18"/>
              </w:rPr>
              <w:t>-</w:t>
            </w:r>
          </w:p>
          <w:p w:rsidR="006812D8" w:rsidRDefault="00611355">
            <w:pPr>
              <w:pStyle w:val="TableParagraph"/>
              <w:spacing w:before="12"/>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4"/>
              <w:ind w:left="10"/>
              <w:jc w:val="center"/>
              <w:rPr>
                <w:sz w:val="18"/>
              </w:rPr>
            </w:pPr>
            <w:r>
              <w:rPr>
                <w:sz w:val="18"/>
              </w:rPr>
              <w:t>-</w:t>
            </w:r>
          </w:p>
          <w:p w:rsidR="006812D8" w:rsidRDefault="00611355">
            <w:pPr>
              <w:pStyle w:val="TableParagraph"/>
              <w:spacing w:before="12"/>
              <w:ind w:left="10"/>
              <w:jc w:val="center"/>
              <w:rPr>
                <w:sz w:val="18"/>
              </w:rPr>
            </w:pPr>
            <w:r>
              <w:rPr>
                <w:sz w:val="18"/>
              </w:rPr>
              <w:t>-</w:t>
            </w:r>
          </w:p>
        </w:tc>
        <w:tc>
          <w:tcPr>
            <w:tcW w:w="835" w:type="dxa"/>
          </w:tcPr>
          <w:p w:rsidR="006812D8" w:rsidRDefault="00611355">
            <w:pPr>
              <w:pStyle w:val="TableParagraph"/>
              <w:spacing w:before="26"/>
              <w:ind w:left="245"/>
              <w:rPr>
                <w:sz w:val="18"/>
              </w:rPr>
            </w:pPr>
            <w:r>
              <w:rPr>
                <w:spacing w:val="-5"/>
                <w:sz w:val="18"/>
              </w:rPr>
              <w:t>-115</w:t>
            </w:r>
          </w:p>
          <w:p w:rsidR="006812D8" w:rsidRDefault="00611355">
            <w:pPr>
              <w:pStyle w:val="TableParagraph"/>
              <w:spacing w:before="13"/>
              <w:ind w:left="237"/>
              <w:rPr>
                <w:sz w:val="18"/>
              </w:rPr>
            </w:pPr>
            <w:r>
              <w:rPr>
                <w:sz w:val="18"/>
              </w:rPr>
              <w:t>-120</w:t>
            </w:r>
          </w:p>
          <w:p w:rsidR="006812D8" w:rsidRDefault="00611355">
            <w:pPr>
              <w:pStyle w:val="TableParagraph"/>
              <w:spacing w:before="14"/>
              <w:ind w:left="237"/>
              <w:rPr>
                <w:sz w:val="18"/>
              </w:rPr>
            </w:pPr>
            <w:r>
              <w:rPr>
                <w:sz w:val="18"/>
              </w:rPr>
              <w:t>-123</w:t>
            </w:r>
          </w:p>
          <w:p w:rsidR="006812D8" w:rsidRDefault="00611355">
            <w:pPr>
              <w:pStyle w:val="TableParagraph"/>
              <w:spacing w:before="12"/>
              <w:ind w:left="237"/>
              <w:rPr>
                <w:sz w:val="18"/>
              </w:rPr>
            </w:pPr>
            <w:r>
              <w:rPr>
                <w:sz w:val="18"/>
              </w:rPr>
              <w:t>-125</w:t>
            </w:r>
          </w:p>
          <w:p w:rsidR="006812D8" w:rsidRDefault="00611355">
            <w:pPr>
              <w:pStyle w:val="TableParagraph"/>
              <w:spacing w:before="13"/>
              <w:ind w:left="237"/>
              <w:rPr>
                <w:sz w:val="18"/>
              </w:rPr>
            </w:pPr>
            <w:r>
              <w:rPr>
                <w:sz w:val="18"/>
              </w:rPr>
              <w:t>-128</w:t>
            </w:r>
          </w:p>
          <w:p w:rsidR="006812D8" w:rsidRDefault="00611355">
            <w:pPr>
              <w:pStyle w:val="TableParagraph"/>
              <w:spacing w:before="14"/>
              <w:ind w:left="237"/>
              <w:rPr>
                <w:sz w:val="18"/>
              </w:rPr>
            </w:pPr>
            <w:r>
              <w:rPr>
                <w:sz w:val="18"/>
              </w:rPr>
              <w:t>-130</w:t>
            </w:r>
          </w:p>
          <w:p w:rsidR="006812D8" w:rsidRDefault="00611355">
            <w:pPr>
              <w:pStyle w:val="TableParagraph"/>
              <w:spacing w:before="12"/>
              <w:ind w:left="237"/>
              <w:rPr>
                <w:sz w:val="18"/>
              </w:rPr>
            </w:pPr>
            <w:r>
              <w:rPr>
                <w:sz w:val="18"/>
              </w:rPr>
              <w:t>-133</w:t>
            </w:r>
          </w:p>
        </w:tc>
        <w:tc>
          <w:tcPr>
            <w:tcW w:w="835" w:type="dxa"/>
          </w:tcPr>
          <w:p w:rsidR="006812D8" w:rsidRDefault="00611355">
            <w:pPr>
              <w:pStyle w:val="TableParagraph"/>
              <w:spacing w:before="26"/>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4"/>
              <w:ind w:left="11"/>
              <w:jc w:val="center"/>
              <w:rPr>
                <w:sz w:val="18"/>
              </w:rPr>
            </w:pPr>
            <w:r>
              <w:rPr>
                <w:sz w:val="18"/>
              </w:rPr>
              <w:t>-</w:t>
            </w:r>
          </w:p>
          <w:p w:rsidR="006812D8" w:rsidRDefault="00611355">
            <w:pPr>
              <w:pStyle w:val="TableParagraph"/>
              <w:spacing w:before="12"/>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4"/>
              <w:ind w:left="11"/>
              <w:jc w:val="center"/>
              <w:rPr>
                <w:sz w:val="18"/>
              </w:rPr>
            </w:pPr>
            <w:r>
              <w:rPr>
                <w:sz w:val="18"/>
              </w:rPr>
              <w:t>-</w:t>
            </w:r>
          </w:p>
          <w:p w:rsidR="006812D8" w:rsidRDefault="00611355">
            <w:pPr>
              <w:pStyle w:val="TableParagraph"/>
              <w:spacing w:before="12"/>
              <w:ind w:left="11"/>
              <w:jc w:val="center"/>
              <w:rPr>
                <w:sz w:val="18"/>
              </w:rPr>
            </w:pPr>
            <w:r>
              <w:rPr>
                <w:sz w:val="18"/>
              </w:rPr>
              <w:t>-</w:t>
            </w:r>
          </w:p>
        </w:tc>
        <w:tc>
          <w:tcPr>
            <w:tcW w:w="835" w:type="dxa"/>
          </w:tcPr>
          <w:p w:rsidR="006812D8" w:rsidRDefault="00611355">
            <w:pPr>
              <w:pStyle w:val="TableParagraph"/>
              <w:spacing w:before="26" w:line="254" w:lineRule="auto"/>
              <w:ind w:left="233" w:right="219"/>
              <w:jc w:val="both"/>
              <w:rPr>
                <w:sz w:val="18"/>
              </w:rPr>
            </w:pPr>
            <w:r>
              <w:rPr>
                <w:sz w:val="18"/>
              </w:rPr>
              <w:t>dBm dBm dBm dBm dBm dBm dBm</w:t>
            </w:r>
          </w:p>
        </w:tc>
      </w:tr>
      <w:tr w:rsidR="006812D8">
        <w:trPr>
          <w:trHeight w:val="1649"/>
        </w:trPr>
        <w:tc>
          <w:tcPr>
            <w:tcW w:w="1459" w:type="dxa"/>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6"/>
              <w:rPr>
                <w:i/>
                <w:sz w:val="19"/>
              </w:rPr>
            </w:pPr>
          </w:p>
          <w:p w:rsidR="006812D8" w:rsidRDefault="00611355">
            <w:pPr>
              <w:pStyle w:val="TableParagraph"/>
              <w:spacing w:before="1"/>
              <w:ind w:left="78"/>
              <w:rPr>
                <w:sz w:val="18"/>
              </w:rPr>
            </w:pPr>
            <w:r>
              <w:rPr>
                <w:sz w:val="18"/>
              </w:rPr>
              <w:t>RFS_L500_HF</w:t>
            </w:r>
          </w:p>
        </w:tc>
        <w:tc>
          <w:tcPr>
            <w:tcW w:w="3102" w:type="dxa"/>
          </w:tcPr>
          <w:p w:rsidR="006812D8" w:rsidRDefault="006812D8">
            <w:pPr>
              <w:pStyle w:val="TableParagraph"/>
              <w:rPr>
                <w:i/>
                <w:sz w:val="20"/>
              </w:rPr>
            </w:pPr>
          </w:p>
          <w:p w:rsidR="006812D8" w:rsidRDefault="00611355">
            <w:pPr>
              <w:pStyle w:val="TableParagraph"/>
              <w:spacing w:before="125" w:line="254" w:lineRule="auto"/>
              <w:ind w:left="80" w:right="30"/>
              <w:rPr>
                <w:sz w:val="18"/>
              </w:rPr>
            </w:pPr>
            <w:r>
              <w:rPr>
                <w:sz w:val="18"/>
              </w:rPr>
              <w:t xml:space="preserve">RF sensitivity, Long-Range Mode, highest LNA gain, </w:t>
            </w:r>
            <w:r>
              <w:rPr>
                <w:i/>
                <w:sz w:val="18"/>
              </w:rPr>
              <w:t xml:space="preserve">LnaBoost </w:t>
            </w:r>
            <w:r>
              <w:rPr>
                <w:sz w:val="18"/>
              </w:rPr>
              <w:t>for Band 1, using split Rx/Tx path</w:t>
            </w:r>
          </w:p>
          <w:p w:rsidR="006812D8" w:rsidRDefault="00611355">
            <w:pPr>
              <w:pStyle w:val="TableParagraph"/>
              <w:spacing w:before="2"/>
              <w:ind w:left="80"/>
              <w:rPr>
                <w:sz w:val="18"/>
              </w:rPr>
            </w:pPr>
            <w:r>
              <w:rPr>
                <w:sz w:val="18"/>
              </w:rPr>
              <w:t>500 kHz bandwidth</w:t>
            </w:r>
          </w:p>
        </w:tc>
        <w:tc>
          <w:tcPr>
            <w:tcW w:w="2756" w:type="dxa"/>
          </w:tcPr>
          <w:p w:rsidR="006812D8" w:rsidRDefault="00611355">
            <w:pPr>
              <w:pStyle w:val="TableParagraph"/>
              <w:spacing w:before="25"/>
              <w:ind w:left="80"/>
              <w:rPr>
                <w:sz w:val="18"/>
              </w:rPr>
            </w:pPr>
            <w:r>
              <w:rPr>
                <w:sz w:val="18"/>
              </w:rPr>
              <w:t>SF =</w:t>
            </w:r>
            <w:r>
              <w:rPr>
                <w:spacing w:val="-1"/>
                <w:sz w:val="18"/>
              </w:rPr>
              <w:t xml:space="preserve"> </w:t>
            </w:r>
            <w:r>
              <w:rPr>
                <w:sz w:val="18"/>
              </w:rPr>
              <w:t>6</w:t>
            </w:r>
          </w:p>
          <w:p w:rsidR="006812D8" w:rsidRDefault="00611355">
            <w:pPr>
              <w:pStyle w:val="TableParagraph"/>
              <w:spacing w:before="14"/>
              <w:ind w:left="80"/>
              <w:rPr>
                <w:sz w:val="18"/>
              </w:rPr>
            </w:pPr>
            <w:r>
              <w:rPr>
                <w:sz w:val="18"/>
              </w:rPr>
              <w:t>SF =</w:t>
            </w:r>
            <w:r>
              <w:rPr>
                <w:spacing w:val="-1"/>
                <w:sz w:val="18"/>
              </w:rPr>
              <w:t xml:space="preserve"> </w:t>
            </w:r>
            <w:r>
              <w:rPr>
                <w:sz w:val="18"/>
              </w:rPr>
              <w:t>7</w:t>
            </w:r>
          </w:p>
          <w:p w:rsidR="006812D8" w:rsidRDefault="00611355">
            <w:pPr>
              <w:pStyle w:val="TableParagraph"/>
              <w:spacing w:before="13"/>
              <w:ind w:left="80"/>
              <w:rPr>
                <w:sz w:val="18"/>
              </w:rPr>
            </w:pPr>
            <w:r>
              <w:rPr>
                <w:sz w:val="18"/>
              </w:rPr>
              <w:t>SF =</w:t>
            </w:r>
            <w:r>
              <w:rPr>
                <w:spacing w:val="-1"/>
                <w:sz w:val="18"/>
              </w:rPr>
              <w:t xml:space="preserve"> </w:t>
            </w:r>
            <w:r>
              <w:rPr>
                <w:sz w:val="18"/>
              </w:rPr>
              <w:t>8</w:t>
            </w:r>
          </w:p>
          <w:p w:rsidR="006812D8" w:rsidRDefault="00611355">
            <w:pPr>
              <w:pStyle w:val="TableParagraph"/>
              <w:spacing w:before="12"/>
              <w:ind w:left="80"/>
              <w:rPr>
                <w:sz w:val="18"/>
              </w:rPr>
            </w:pPr>
            <w:r>
              <w:rPr>
                <w:sz w:val="18"/>
              </w:rPr>
              <w:t>SF =</w:t>
            </w:r>
            <w:r>
              <w:rPr>
                <w:spacing w:val="-1"/>
                <w:sz w:val="18"/>
              </w:rPr>
              <w:t xml:space="preserve"> </w:t>
            </w:r>
            <w:r>
              <w:rPr>
                <w:sz w:val="18"/>
              </w:rPr>
              <w:t>9</w:t>
            </w:r>
          </w:p>
          <w:p w:rsidR="006812D8" w:rsidRDefault="00611355">
            <w:pPr>
              <w:pStyle w:val="TableParagraph"/>
              <w:spacing w:before="14"/>
              <w:ind w:left="80"/>
              <w:rPr>
                <w:sz w:val="18"/>
              </w:rPr>
            </w:pPr>
            <w:r>
              <w:rPr>
                <w:sz w:val="18"/>
              </w:rPr>
              <w:t>SF =</w:t>
            </w:r>
            <w:r>
              <w:rPr>
                <w:spacing w:val="-3"/>
                <w:sz w:val="18"/>
              </w:rPr>
              <w:t xml:space="preserve"> </w:t>
            </w:r>
            <w:r>
              <w:rPr>
                <w:sz w:val="18"/>
              </w:rPr>
              <w:t>10</w:t>
            </w:r>
          </w:p>
          <w:p w:rsidR="006812D8" w:rsidRDefault="00611355">
            <w:pPr>
              <w:pStyle w:val="TableParagraph"/>
              <w:spacing w:before="13"/>
              <w:ind w:left="80"/>
              <w:rPr>
                <w:sz w:val="18"/>
              </w:rPr>
            </w:pPr>
            <w:r>
              <w:rPr>
                <w:sz w:val="18"/>
              </w:rPr>
              <w:t>SF =</w:t>
            </w:r>
            <w:r>
              <w:rPr>
                <w:spacing w:val="-1"/>
                <w:sz w:val="18"/>
              </w:rPr>
              <w:t xml:space="preserve"> </w:t>
            </w:r>
            <w:r>
              <w:rPr>
                <w:spacing w:val="-7"/>
                <w:sz w:val="18"/>
              </w:rPr>
              <w:t>11</w:t>
            </w:r>
          </w:p>
          <w:p w:rsidR="006812D8" w:rsidRDefault="00611355">
            <w:pPr>
              <w:pStyle w:val="TableParagraph"/>
              <w:spacing w:before="13"/>
              <w:ind w:left="80"/>
              <w:rPr>
                <w:sz w:val="18"/>
              </w:rPr>
            </w:pPr>
            <w:r>
              <w:rPr>
                <w:sz w:val="18"/>
              </w:rPr>
              <w:t>SF =</w:t>
            </w:r>
            <w:r>
              <w:rPr>
                <w:spacing w:val="-3"/>
                <w:sz w:val="18"/>
              </w:rPr>
              <w:t xml:space="preserve"> </w:t>
            </w:r>
            <w:r>
              <w:rPr>
                <w:sz w:val="18"/>
              </w:rPr>
              <w:t>12</w:t>
            </w:r>
          </w:p>
        </w:tc>
        <w:tc>
          <w:tcPr>
            <w:tcW w:w="852" w:type="dxa"/>
          </w:tcPr>
          <w:p w:rsidR="006812D8" w:rsidRDefault="00611355">
            <w:pPr>
              <w:pStyle w:val="TableParagraph"/>
              <w:spacing w:before="25"/>
              <w:ind w:left="10"/>
              <w:jc w:val="center"/>
              <w:rPr>
                <w:sz w:val="18"/>
              </w:rPr>
            </w:pPr>
            <w:r>
              <w:rPr>
                <w:sz w:val="18"/>
              </w:rPr>
              <w:t>-</w:t>
            </w:r>
          </w:p>
          <w:p w:rsidR="006812D8" w:rsidRDefault="00611355">
            <w:pPr>
              <w:pStyle w:val="TableParagraph"/>
              <w:spacing w:before="14"/>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2"/>
              <w:ind w:left="10"/>
              <w:jc w:val="center"/>
              <w:rPr>
                <w:sz w:val="18"/>
              </w:rPr>
            </w:pPr>
            <w:r>
              <w:rPr>
                <w:sz w:val="18"/>
              </w:rPr>
              <w:t>-</w:t>
            </w:r>
          </w:p>
          <w:p w:rsidR="006812D8" w:rsidRDefault="00611355">
            <w:pPr>
              <w:pStyle w:val="TableParagraph"/>
              <w:spacing w:before="14"/>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3"/>
              <w:ind w:left="10"/>
              <w:jc w:val="center"/>
              <w:rPr>
                <w:sz w:val="18"/>
              </w:rPr>
            </w:pPr>
            <w:r>
              <w:rPr>
                <w:sz w:val="18"/>
              </w:rPr>
              <w:t>-</w:t>
            </w:r>
          </w:p>
        </w:tc>
        <w:tc>
          <w:tcPr>
            <w:tcW w:w="835" w:type="dxa"/>
          </w:tcPr>
          <w:p w:rsidR="006812D8" w:rsidRDefault="00611355">
            <w:pPr>
              <w:pStyle w:val="TableParagraph"/>
              <w:spacing w:before="25"/>
              <w:ind w:left="251"/>
              <w:rPr>
                <w:sz w:val="18"/>
              </w:rPr>
            </w:pPr>
            <w:r>
              <w:rPr>
                <w:spacing w:val="-7"/>
                <w:sz w:val="18"/>
              </w:rPr>
              <w:t>-111</w:t>
            </w:r>
          </w:p>
          <w:p w:rsidR="006812D8" w:rsidRDefault="00611355">
            <w:pPr>
              <w:pStyle w:val="TableParagraph"/>
              <w:spacing w:before="14"/>
              <w:ind w:left="245"/>
              <w:rPr>
                <w:sz w:val="18"/>
              </w:rPr>
            </w:pPr>
            <w:r>
              <w:rPr>
                <w:spacing w:val="-5"/>
                <w:sz w:val="18"/>
              </w:rPr>
              <w:t>-116</w:t>
            </w:r>
          </w:p>
          <w:p w:rsidR="006812D8" w:rsidRDefault="00611355">
            <w:pPr>
              <w:pStyle w:val="TableParagraph"/>
              <w:spacing w:before="13"/>
              <w:ind w:left="245"/>
              <w:rPr>
                <w:sz w:val="18"/>
              </w:rPr>
            </w:pPr>
            <w:r>
              <w:rPr>
                <w:spacing w:val="-5"/>
                <w:sz w:val="18"/>
              </w:rPr>
              <w:t>-119</w:t>
            </w:r>
          </w:p>
          <w:p w:rsidR="006812D8" w:rsidRDefault="00611355">
            <w:pPr>
              <w:pStyle w:val="TableParagraph"/>
              <w:spacing w:before="12"/>
              <w:ind w:left="237"/>
              <w:rPr>
                <w:sz w:val="18"/>
              </w:rPr>
            </w:pPr>
            <w:r>
              <w:rPr>
                <w:sz w:val="18"/>
              </w:rPr>
              <w:t>-122</w:t>
            </w:r>
          </w:p>
          <w:p w:rsidR="006812D8" w:rsidRDefault="00611355">
            <w:pPr>
              <w:pStyle w:val="TableParagraph"/>
              <w:spacing w:before="14"/>
              <w:ind w:left="237"/>
              <w:rPr>
                <w:sz w:val="18"/>
              </w:rPr>
            </w:pPr>
            <w:r>
              <w:rPr>
                <w:sz w:val="18"/>
              </w:rPr>
              <w:t>-125</w:t>
            </w:r>
          </w:p>
          <w:p w:rsidR="006812D8" w:rsidRDefault="00611355">
            <w:pPr>
              <w:pStyle w:val="TableParagraph"/>
              <w:spacing w:before="13"/>
              <w:ind w:left="237"/>
              <w:rPr>
                <w:sz w:val="18"/>
              </w:rPr>
            </w:pPr>
            <w:r>
              <w:rPr>
                <w:sz w:val="18"/>
              </w:rPr>
              <w:t>-128</w:t>
            </w:r>
          </w:p>
          <w:p w:rsidR="006812D8" w:rsidRDefault="00611355">
            <w:pPr>
              <w:pStyle w:val="TableParagraph"/>
              <w:spacing w:before="13"/>
              <w:ind w:left="237"/>
              <w:rPr>
                <w:sz w:val="18"/>
              </w:rPr>
            </w:pPr>
            <w:r>
              <w:rPr>
                <w:sz w:val="18"/>
              </w:rPr>
              <w:t>-130</w:t>
            </w:r>
          </w:p>
        </w:tc>
        <w:tc>
          <w:tcPr>
            <w:tcW w:w="835" w:type="dxa"/>
          </w:tcPr>
          <w:p w:rsidR="006812D8" w:rsidRDefault="00611355">
            <w:pPr>
              <w:pStyle w:val="TableParagraph"/>
              <w:spacing w:before="25"/>
              <w:ind w:left="11"/>
              <w:jc w:val="center"/>
              <w:rPr>
                <w:sz w:val="18"/>
              </w:rPr>
            </w:pPr>
            <w:r>
              <w:rPr>
                <w:sz w:val="18"/>
              </w:rPr>
              <w:t>-</w:t>
            </w:r>
          </w:p>
          <w:p w:rsidR="006812D8" w:rsidRDefault="00611355">
            <w:pPr>
              <w:pStyle w:val="TableParagraph"/>
              <w:spacing w:before="14"/>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2"/>
              <w:ind w:left="11"/>
              <w:jc w:val="center"/>
              <w:rPr>
                <w:sz w:val="18"/>
              </w:rPr>
            </w:pPr>
            <w:r>
              <w:rPr>
                <w:sz w:val="18"/>
              </w:rPr>
              <w:t>-</w:t>
            </w:r>
          </w:p>
          <w:p w:rsidR="006812D8" w:rsidRDefault="00611355">
            <w:pPr>
              <w:pStyle w:val="TableParagraph"/>
              <w:spacing w:before="14"/>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4"/>
              <w:ind w:left="11"/>
              <w:jc w:val="center"/>
              <w:rPr>
                <w:sz w:val="18"/>
              </w:rPr>
            </w:pPr>
            <w:r>
              <w:rPr>
                <w:sz w:val="18"/>
              </w:rPr>
              <w:t>-</w:t>
            </w:r>
          </w:p>
        </w:tc>
        <w:tc>
          <w:tcPr>
            <w:tcW w:w="835" w:type="dxa"/>
          </w:tcPr>
          <w:p w:rsidR="006812D8" w:rsidRDefault="00611355">
            <w:pPr>
              <w:pStyle w:val="TableParagraph"/>
              <w:spacing w:before="25" w:line="254" w:lineRule="auto"/>
              <w:ind w:left="233" w:right="219"/>
              <w:jc w:val="both"/>
              <w:rPr>
                <w:sz w:val="18"/>
              </w:rPr>
            </w:pPr>
            <w:r>
              <w:rPr>
                <w:sz w:val="18"/>
              </w:rPr>
              <w:t>dBm dBm dBm dBm dBm dBm dBm</w:t>
            </w:r>
          </w:p>
        </w:tc>
      </w:tr>
      <w:tr w:rsidR="006812D8">
        <w:trPr>
          <w:trHeight w:val="990"/>
        </w:trPr>
        <w:tc>
          <w:tcPr>
            <w:tcW w:w="1459" w:type="dxa"/>
          </w:tcPr>
          <w:p w:rsidR="006812D8" w:rsidRDefault="006812D8">
            <w:pPr>
              <w:pStyle w:val="TableParagraph"/>
              <w:rPr>
                <w:i/>
                <w:sz w:val="20"/>
              </w:rPr>
            </w:pPr>
          </w:p>
          <w:p w:rsidR="006812D8" w:rsidRDefault="00611355">
            <w:pPr>
              <w:pStyle w:val="TableParagraph"/>
              <w:spacing w:before="126"/>
              <w:ind w:left="78"/>
              <w:rPr>
                <w:sz w:val="18"/>
              </w:rPr>
            </w:pPr>
            <w:r>
              <w:rPr>
                <w:sz w:val="18"/>
              </w:rPr>
              <w:t>RFS_L7.8_LF</w:t>
            </w:r>
          </w:p>
        </w:tc>
        <w:tc>
          <w:tcPr>
            <w:tcW w:w="3102" w:type="dxa"/>
          </w:tcPr>
          <w:p w:rsidR="006812D8" w:rsidRDefault="00611355">
            <w:pPr>
              <w:pStyle w:val="TableParagraph"/>
              <w:spacing w:before="26" w:line="254" w:lineRule="auto"/>
              <w:ind w:left="80"/>
              <w:rPr>
                <w:sz w:val="18"/>
              </w:rPr>
            </w:pPr>
            <w:r>
              <w:rPr>
                <w:sz w:val="18"/>
              </w:rPr>
              <w:t>RF sensitivity, Long-Range Mode, highest LNA gain, Band 2 or 3, using split Rx/Tx path</w:t>
            </w:r>
          </w:p>
          <w:p w:rsidR="006812D8" w:rsidRDefault="00611355">
            <w:pPr>
              <w:pStyle w:val="TableParagraph"/>
              <w:spacing w:before="2"/>
              <w:ind w:left="80"/>
              <w:rPr>
                <w:sz w:val="18"/>
              </w:rPr>
            </w:pPr>
            <w:r>
              <w:rPr>
                <w:sz w:val="18"/>
              </w:rPr>
              <w:t>7.8 kHz bandwidth</w:t>
            </w:r>
          </w:p>
        </w:tc>
        <w:tc>
          <w:tcPr>
            <w:tcW w:w="2756" w:type="dxa"/>
          </w:tcPr>
          <w:p w:rsidR="006812D8" w:rsidRDefault="006812D8">
            <w:pPr>
              <w:pStyle w:val="TableParagraph"/>
              <w:spacing w:before="4"/>
              <w:rPr>
                <w:i/>
                <w:sz w:val="21"/>
              </w:rPr>
            </w:pPr>
          </w:p>
          <w:p w:rsidR="006812D8" w:rsidRDefault="00611355">
            <w:pPr>
              <w:pStyle w:val="TableParagraph"/>
              <w:spacing w:before="1"/>
              <w:ind w:left="80"/>
              <w:rPr>
                <w:sz w:val="18"/>
              </w:rPr>
            </w:pPr>
            <w:r>
              <w:rPr>
                <w:sz w:val="18"/>
              </w:rPr>
              <w:t>SF =</w:t>
            </w:r>
            <w:r>
              <w:rPr>
                <w:spacing w:val="-3"/>
                <w:sz w:val="18"/>
              </w:rPr>
              <w:t xml:space="preserve"> </w:t>
            </w:r>
            <w:r>
              <w:rPr>
                <w:sz w:val="18"/>
              </w:rPr>
              <w:t>12</w:t>
            </w:r>
          </w:p>
          <w:p w:rsidR="006812D8" w:rsidRDefault="00611355">
            <w:pPr>
              <w:pStyle w:val="TableParagraph"/>
              <w:spacing w:before="13"/>
              <w:ind w:left="80"/>
              <w:rPr>
                <w:sz w:val="18"/>
              </w:rPr>
            </w:pPr>
            <w:r>
              <w:rPr>
                <w:sz w:val="18"/>
              </w:rPr>
              <w:t>SF =</w:t>
            </w:r>
            <w:r>
              <w:rPr>
                <w:spacing w:val="-1"/>
                <w:sz w:val="18"/>
              </w:rPr>
              <w:t xml:space="preserve"> </w:t>
            </w:r>
            <w:r>
              <w:rPr>
                <w:spacing w:val="-7"/>
                <w:sz w:val="18"/>
              </w:rPr>
              <w:t>11</w:t>
            </w:r>
          </w:p>
        </w:tc>
        <w:tc>
          <w:tcPr>
            <w:tcW w:w="852" w:type="dxa"/>
          </w:tcPr>
          <w:p w:rsidR="006812D8" w:rsidRDefault="006812D8">
            <w:pPr>
              <w:pStyle w:val="TableParagraph"/>
              <w:spacing w:before="4"/>
              <w:rPr>
                <w:i/>
                <w:sz w:val="21"/>
              </w:rPr>
            </w:pPr>
          </w:p>
          <w:p w:rsidR="006812D8" w:rsidRDefault="00611355">
            <w:pPr>
              <w:pStyle w:val="TableParagraph"/>
              <w:spacing w:before="1"/>
              <w:ind w:left="10"/>
              <w:jc w:val="center"/>
              <w:rPr>
                <w:sz w:val="18"/>
              </w:rPr>
            </w:pPr>
            <w:r>
              <w:rPr>
                <w:sz w:val="18"/>
              </w:rPr>
              <w:t>-</w:t>
            </w:r>
          </w:p>
          <w:p w:rsidR="006812D8" w:rsidRDefault="00611355">
            <w:pPr>
              <w:pStyle w:val="TableParagraph"/>
              <w:spacing w:before="13"/>
              <w:ind w:left="10"/>
              <w:jc w:val="center"/>
              <w:rPr>
                <w:sz w:val="18"/>
              </w:rPr>
            </w:pPr>
            <w:r>
              <w:rPr>
                <w:sz w:val="18"/>
              </w:rPr>
              <w:t>-</w:t>
            </w:r>
          </w:p>
        </w:tc>
        <w:tc>
          <w:tcPr>
            <w:tcW w:w="835" w:type="dxa"/>
          </w:tcPr>
          <w:p w:rsidR="006812D8" w:rsidRDefault="006812D8">
            <w:pPr>
              <w:pStyle w:val="TableParagraph"/>
              <w:spacing w:before="4"/>
              <w:rPr>
                <w:i/>
                <w:sz w:val="21"/>
              </w:rPr>
            </w:pPr>
          </w:p>
          <w:p w:rsidR="006812D8" w:rsidRDefault="00611355">
            <w:pPr>
              <w:pStyle w:val="TableParagraph"/>
              <w:spacing w:before="1"/>
              <w:ind w:left="237"/>
              <w:rPr>
                <w:sz w:val="18"/>
              </w:rPr>
            </w:pPr>
            <w:r>
              <w:rPr>
                <w:sz w:val="18"/>
              </w:rPr>
              <w:t>-148</w:t>
            </w:r>
          </w:p>
          <w:p w:rsidR="006812D8" w:rsidRDefault="00611355">
            <w:pPr>
              <w:pStyle w:val="TableParagraph"/>
              <w:spacing w:before="13"/>
              <w:ind w:left="237"/>
              <w:rPr>
                <w:sz w:val="18"/>
              </w:rPr>
            </w:pPr>
            <w:r>
              <w:rPr>
                <w:sz w:val="18"/>
              </w:rPr>
              <w:t>-145</w:t>
            </w:r>
          </w:p>
        </w:tc>
        <w:tc>
          <w:tcPr>
            <w:tcW w:w="835" w:type="dxa"/>
          </w:tcPr>
          <w:p w:rsidR="006812D8" w:rsidRDefault="006812D8">
            <w:pPr>
              <w:pStyle w:val="TableParagraph"/>
              <w:spacing w:before="4"/>
              <w:rPr>
                <w:i/>
                <w:sz w:val="21"/>
              </w:rPr>
            </w:pPr>
          </w:p>
          <w:p w:rsidR="006812D8" w:rsidRDefault="00611355">
            <w:pPr>
              <w:pStyle w:val="TableParagraph"/>
              <w:spacing w:before="1"/>
              <w:ind w:left="11"/>
              <w:jc w:val="center"/>
              <w:rPr>
                <w:sz w:val="18"/>
              </w:rPr>
            </w:pPr>
            <w:r>
              <w:rPr>
                <w:sz w:val="18"/>
              </w:rPr>
              <w:t>-</w:t>
            </w:r>
          </w:p>
          <w:p w:rsidR="006812D8" w:rsidRDefault="00611355">
            <w:pPr>
              <w:pStyle w:val="TableParagraph"/>
              <w:spacing w:before="13"/>
              <w:ind w:left="11"/>
              <w:jc w:val="center"/>
              <w:rPr>
                <w:sz w:val="18"/>
              </w:rPr>
            </w:pPr>
            <w:r>
              <w:rPr>
                <w:sz w:val="18"/>
              </w:rPr>
              <w:t>-</w:t>
            </w:r>
          </w:p>
        </w:tc>
        <w:tc>
          <w:tcPr>
            <w:tcW w:w="835" w:type="dxa"/>
          </w:tcPr>
          <w:p w:rsidR="006812D8" w:rsidRDefault="006812D8">
            <w:pPr>
              <w:pStyle w:val="TableParagraph"/>
              <w:spacing w:before="4"/>
              <w:rPr>
                <w:i/>
                <w:sz w:val="21"/>
              </w:rPr>
            </w:pPr>
          </w:p>
          <w:p w:rsidR="006812D8" w:rsidRDefault="00611355">
            <w:pPr>
              <w:pStyle w:val="TableParagraph"/>
              <w:spacing w:before="1" w:line="256" w:lineRule="auto"/>
              <w:ind w:left="233" w:right="201"/>
              <w:rPr>
                <w:sz w:val="18"/>
              </w:rPr>
            </w:pPr>
            <w:r>
              <w:rPr>
                <w:sz w:val="18"/>
              </w:rPr>
              <w:t>dBm dBm</w:t>
            </w:r>
          </w:p>
        </w:tc>
      </w:tr>
      <w:tr w:rsidR="006812D8">
        <w:trPr>
          <w:trHeight w:val="770"/>
        </w:trPr>
        <w:tc>
          <w:tcPr>
            <w:tcW w:w="1459" w:type="dxa"/>
          </w:tcPr>
          <w:p w:rsidR="006812D8" w:rsidRDefault="006812D8">
            <w:pPr>
              <w:pStyle w:val="TableParagraph"/>
              <w:spacing w:before="4"/>
              <w:rPr>
                <w:i/>
                <w:sz w:val="21"/>
              </w:rPr>
            </w:pPr>
          </w:p>
          <w:p w:rsidR="006812D8" w:rsidRDefault="00611355">
            <w:pPr>
              <w:pStyle w:val="TableParagraph"/>
              <w:spacing w:before="1"/>
              <w:ind w:left="78"/>
              <w:rPr>
                <w:sz w:val="18"/>
              </w:rPr>
            </w:pPr>
            <w:r>
              <w:rPr>
                <w:sz w:val="18"/>
              </w:rPr>
              <w:t>RFS_L10_LF</w:t>
            </w:r>
          </w:p>
        </w:tc>
        <w:tc>
          <w:tcPr>
            <w:tcW w:w="3102" w:type="dxa"/>
          </w:tcPr>
          <w:p w:rsidR="006812D8" w:rsidRDefault="00611355">
            <w:pPr>
              <w:pStyle w:val="TableParagraph"/>
              <w:spacing w:before="25" w:line="256" w:lineRule="auto"/>
              <w:ind w:left="80"/>
              <w:rPr>
                <w:sz w:val="18"/>
              </w:rPr>
            </w:pPr>
            <w:r>
              <w:rPr>
                <w:sz w:val="18"/>
              </w:rPr>
              <w:t>RF sensitivity, Long-Range Mode, highest LNA gain, Band 3,</w:t>
            </w:r>
          </w:p>
          <w:p w:rsidR="006812D8" w:rsidRDefault="00611355">
            <w:pPr>
              <w:pStyle w:val="TableParagraph"/>
              <w:spacing w:line="204" w:lineRule="exact"/>
              <w:ind w:left="80"/>
              <w:rPr>
                <w:sz w:val="18"/>
              </w:rPr>
            </w:pPr>
            <w:r>
              <w:rPr>
                <w:sz w:val="18"/>
              </w:rPr>
              <w:t>10.4 kHz bandwidth</w:t>
            </w:r>
          </w:p>
        </w:tc>
        <w:tc>
          <w:tcPr>
            <w:tcW w:w="2756" w:type="dxa"/>
          </w:tcPr>
          <w:p w:rsidR="006812D8" w:rsidRDefault="00611355">
            <w:pPr>
              <w:pStyle w:val="TableParagraph"/>
              <w:spacing w:before="25"/>
              <w:ind w:left="80"/>
              <w:rPr>
                <w:sz w:val="18"/>
              </w:rPr>
            </w:pPr>
            <w:r>
              <w:rPr>
                <w:sz w:val="18"/>
              </w:rPr>
              <w:t>SF =</w:t>
            </w:r>
            <w:r>
              <w:rPr>
                <w:spacing w:val="-1"/>
                <w:sz w:val="18"/>
              </w:rPr>
              <w:t xml:space="preserve"> </w:t>
            </w:r>
            <w:r>
              <w:rPr>
                <w:sz w:val="18"/>
              </w:rPr>
              <w:t>6</w:t>
            </w:r>
          </w:p>
          <w:p w:rsidR="006812D8" w:rsidRDefault="00611355">
            <w:pPr>
              <w:pStyle w:val="TableParagraph"/>
              <w:spacing w:before="14"/>
              <w:ind w:left="80"/>
              <w:rPr>
                <w:sz w:val="18"/>
              </w:rPr>
            </w:pPr>
            <w:r>
              <w:rPr>
                <w:sz w:val="18"/>
              </w:rPr>
              <w:t>SF =</w:t>
            </w:r>
            <w:r>
              <w:rPr>
                <w:spacing w:val="-1"/>
                <w:sz w:val="18"/>
              </w:rPr>
              <w:t xml:space="preserve"> </w:t>
            </w:r>
            <w:r>
              <w:rPr>
                <w:sz w:val="18"/>
              </w:rPr>
              <w:t>7</w:t>
            </w:r>
          </w:p>
          <w:p w:rsidR="006812D8" w:rsidRDefault="00611355">
            <w:pPr>
              <w:pStyle w:val="TableParagraph"/>
              <w:spacing w:before="13"/>
              <w:ind w:left="80"/>
              <w:rPr>
                <w:sz w:val="18"/>
              </w:rPr>
            </w:pPr>
            <w:r>
              <w:rPr>
                <w:sz w:val="18"/>
              </w:rPr>
              <w:t>SF =</w:t>
            </w:r>
            <w:r>
              <w:rPr>
                <w:spacing w:val="-1"/>
                <w:sz w:val="18"/>
              </w:rPr>
              <w:t xml:space="preserve"> </w:t>
            </w:r>
            <w:r>
              <w:rPr>
                <w:sz w:val="18"/>
              </w:rPr>
              <w:t>8</w:t>
            </w:r>
          </w:p>
        </w:tc>
        <w:tc>
          <w:tcPr>
            <w:tcW w:w="852" w:type="dxa"/>
          </w:tcPr>
          <w:p w:rsidR="006812D8" w:rsidRDefault="00611355">
            <w:pPr>
              <w:pStyle w:val="TableParagraph"/>
              <w:spacing w:before="25"/>
              <w:ind w:left="10"/>
              <w:jc w:val="center"/>
              <w:rPr>
                <w:sz w:val="18"/>
              </w:rPr>
            </w:pPr>
            <w:r>
              <w:rPr>
                <w:sz w:val="18"/>
              </w:rPr>
              <w:t>-</w:t>
            </w:r>
          </w:p>
          <w:p w:rsidR="006812D8" w:rsidRDefault="00611355">
            <w:pPr>
              <w:pStyle w:val="TableParagraph"/>
              <w:spacing w:before="14"/>
              <w:ind w:left="10"/>
              <w:jc w:val="center"/>
              <w:rPr>
                <w:sz w:val="18"/>
              </w:rPr>
            </w:pPr>
            <w:r>
              <w:rPr>
                <w:sz w:val="18"/>
              </w:rPr>
              <w:t>-</w:t>
            </w:r>
          </w:p>
          <w:p w:rsidR="006812D8" w:rsidRDefault="00611355">
            <w:pPr>
              <w:pStyle w:val="TableParagraph"/>
              <w:spacing w:before="13"/>
              <w:ind w:left="10"/>
              <w:jc w:val="center"/>
              <w:rPr>
                <w:sz w:val="18"/>
              </w:rPr>
            </w:pPr>
            <w:r>
              <w:rPr>
                <w:sz w:val="18"/>
              </w:rPr>
              <w:t>-</w:t>
            </w:r>
          </w:p>
        </w:tc>
        <w:tc>
          <w:tcPr>
            <w:tcW w:w="835" w:type="dxa"/>
          </w:tcPr>
          <w:p w:rsidR="006812D8" w:rsidRDefault="00611355">
            <w:pPr>
              <w:pStyle w:val="TableParagraph"/>
              <w:spacing w:before="25"/>
              <w:ind w:left="237"/>
              <w:rPr>
                <w:sz w:val="18"/>
              </w:rPr>
            </w:pPr>
            <w:r>
              <w:rPr>
                <w:sz w:val="18"/>
              </w:rPr>
              <w:t>-132</w:t>
            </w:r>
          </w:p>
          <w:p w:rsidR="006812D8" w:rsidRDefault="00611355">
            <w:pPr>
              <w:pStyle w:val="TableParagraph"/>
              <w:spacing w:before="14"/>
              <w:ind w:left="237"/>
              <w:rPr>
                <w:sz w:val="18"/>
              </w:rPr>
            </w:pPr>
            <w:r>
              <w:rPr>
                <w:sz w:val="18"/>
              </w:rPr>
              <w:t>-136</w:t>
            </w:r>
          </w:p>
          <w:p w:rsidR="006812D8" w:rsidRDefault="00611355">
            <w:pPr>
              <w:pStyle w:val="TableParagraph"/>
              <w:spacing w:before="13"/>
              <w:ind w:left="237"/>
              <w:rPr>
                <w:sz w:val="18"/>
              </w:rPr>
            </w:pPr>
            <w:r>
              <w:rPr>
                <w:sz w:val="18"/>
              </w:rPr>
              <w:t>-138</w:t>
            </w:r>
          </w:p>
        </w:tc>
        <w:tc>
          <w:tcPr>
            <w:tcW w:w="835" w:type="dxa"/>
          </w:tcPr>
          <w:p w:rsidR="006812D8" w:rsidRDefault="00611355">
            <w:pPr>
              <w:pStyle w:val="TableParagraph"/>
              <w:spacing w:before="25"/>
              <w:ind w:left="11"/>
              <w:jc w:val="center"/>
              <w:rPr>
                <w:sz w:val="18"/>
              </w:rPr>
            </w:pPr>
            <w:r>
              <w:rPr>
                <w:sz w:val="18"/>
              </w:rPr>
              <w:t>-</w:t>
            </w:r>
          </w:p>
          <w:p w:rsidR="006812D8" w:rsidRDefault="00611355">
            <w:pPr>
              <w:pStyle w:val="TableParagraph"/>
              <w:spacing w:before="14"/>
              <w:ind w:left="11"/>
              <w:jc w:val="center"/>
              <w:rPr>
                <w:sz w:val="18"/>
              </w:rPr>
            </w:pPr>
            <w:r>
              <w:rPr>
                <w:sz w:val="18"/>
              </w:rPr>
              <w:t>-</w:t>
            </w:r>
          </w:p>
          <w:p w:rsidR="006812D8" w:rsidRDefault="00611355">
            <w:pPr>
              <w:pStyle w:val="TableParagraph"/>
              <w:spacing w:before="13"/>
              <w:ind w:left="11"/>
              <w:jc w:val="center"/>
              <w:rPr>
                <w:sz w:val="18"/>
              </w:rPr>
            </w:pPr>
            <w:r>
              <w:rPr>
                <w:sz w:val="18"/>
              </w:rPr>
              <w:t>-</w:t>
            </w:r>
          </w:p>
        </w:tc>
        <w:tc>
          <w:tcPr>
            <w:tcW w:w="835" w:type="dxa"/>
          </w:tcPr>
          <w:p w:rsidR="006812D8" w:rsidRDefault="00611355">
            <w:pPr>
              <w:pStyle w:val="TableParagraph"/>
              <w:spacing w:before="25" w:line="254" w:lineRule="auto"/>
              <w:ind w:left="233" w:right="219"/>
              <w:jc w:val="both"/>
              <w:rPr>
                <w:sz w:val="18"/>
              </w:rPr>
            </w:pPr>
            <w:r>
              <w:rPr>
                <w:sz w:val="18"/>
              </w:rPr>
              <w:t>dBm dBm dBm</w:t>
            </w:r>
          </w:p>
        </w:tc>
      </w:tr>
      <w:tr w:rsidR="006812D8">
        <w:trPr>
          <w:trHeight w:val="1649"/>
        </w:trPr>
        <w:tc>
          <w:tcPr>
            <w:tcW w:w="1459" w:type="dxa"/>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7"/>
              <w:rPr>
                <w:i/>
                <w:sz w:val="19"/>
              </w:rPr>
            </w:pPr>
          </w:p>
          <w:p w:rsidR="006812D8" w:rsidRDefault="00611355">
            <w:pPr>
              <w:pStyle w:val="TableParagraph"/>
              <w:ind w:left="78"/>
              <w:rPr>
                <w:sz w:val="18"/>
              </w:rPr>
            </w:pPr>
            <w:r>
              <w:rPr>
                <w:sz w:val="18"/>
              </w:rPr>
              <w:t>RFS_L62_LF</w:t>
            </w:r>
          </w:p>
        </w:tc>
        <w:tc>
          <w:tcPr>
            <w:tcW w:w="3102" w:type="dxa"/>
          </w:tcPr>
          <w:p w:rsidR="006812D8" w:rsidRDefault="006812D8">
            <w:pPr>
              <w:pStyle w:val="TableParagraph"/>
              <w:rPr>
                <w:i/>
                <w:sz w:val="20"/>
              </w:rPr>
            </w:pPr>
          </w:p>
          <w:p w:rsidR="006812D8" w:rsidRDefault="006812D8">
            <w:pPr>
              <w:pStyle w:val="TableParagraph"/>
              <w:spacing w:before="5"/>
              <w:rPr>
                <w:i/>
                <w:sz w:val="20"/>
              </w:rPr>
            </w:pPr>
          </w:p>
          <w:p w:rsidR="006812D8" w:rsidRDefault="00611355">
            <w:pPr>
              <w:pStyle w:val="TableParagraph"/>
              <w:spacing w:before="1" w:line="254" w:lineRule="auto"/>
              <w:ind w:left="80"/>
              <w:rPr>
                <w:sz w:val="18"/>
              </w:rPr>
            </w:pPr>
            <w:r>
              <w:rPr>
                <w:sz w:val="18"/>
              </w:rPr>
              <w:t>RF sensitivity, Long-Range Mode, highest LNA gain, Band 3,</w:t>
            </w:r>
          </w:p>
          <w:p w:rsidR="006812D8" w:rsidRDefault="00611355">
            <w:pPr>
              <w:pStyle w:val="TableParagraph"/>
              <w:spacing w:before="1"/>
              <w:ind w:left="80"/>
              <w:rPr>
                <w:sz w:val="18"/>
              </w:rPr>
            </w:pPr>
            <w:r>
              <w:rPr>
                <w:sz w:val="18"/>
              </w:rPr>
              <w:t>62.5 kHz bandwidth</w:t>
            </w:r>
          </w:p>
        </w:tc>
        <w:tc>
          <w:tcPr>
            <w:tcW w:w="2756" w:type="dxa"/>
          </w:tcPr>
          <w:p w:rsidR="006812D8" w:rsidRDefault="00611355">
            <w:pPr>
              <w:pStyle w:val="TableParagraph"/>
              <w:spacing w:before="25"/>
              <w:ind w:left="80"/>
              <w:rPr>
                <w:sz w:val="18"/>
              </w:rPr>
            </w:pPr>
            <w:r>
              <w:rPr>
                <w:sz w:val="18"/>
              </w:rPr>
              <w:t>SF =</w:t>
            </w:r>
            <w:r>
              <w:rPr>
                <w:spacing w:val="-1"/>
                <w:sz w:val="18"/>
              </w:rPr>
              <w:t xml:space="preserve"> </w:t>
            </w:r>
            <w:r>
              <w:rPr>
                <w:sz w:val="18"/>
              </w:rPr>
              <w:t>6</w:t>
            </w:r>
          </w:p>
          <w:p w:rsidR="006812D8" w:rsidRDefault="00611355">
            <w:pPr>
              <w:pStyle w:val="TableParagraph"/>
              <w:spacing w:before="14"/>
              <w:ind w:left="80"/>
              <w:rPr>
                <w:sz w:val="18"/>
              </w:rPr>
            </w:pPr>
            <w:r>
              <w:rPr>
                <w:sz w:val="18"/>
              </w:rPr>
              <w:t>SF =</w:t>
            </w:r>
            <w:r>
              <w:rPr>
                <w:spacing w:val="-1"/>
                <w:sz w:val="18"/>
              </w:rPr>
              <w:t xml:space="preserve"> </w:t>
            </w:r>
            <w:r>
              <w:rPr>
                <w:sz w:val="18"/>
              </w:rPr>
              <w:t>7</w:t>
            </w:r>
          </w:p>
          <w:p w:rsidR="006812D8" w:rsidRDefault="00611355">
            <w:pPr>
              <w:pStyle w:val="TableParagraph"/>
              <w:spacing w:before="13"/>
              <w:ind w:left="80"/>
              <w:rPr>
                <w:sz w:val="18"/>
              </w:rPr>
            </w:pPr>
            <w:r>
              <w:rPr>
                <w:sz w:val="18"/>
              </w:rPr>
              <w:t>SF =</w:t>
            </w:r>
            <w:r>
              <w:rPr>
                <w:spacing w:val="-1"/>
                <w:sz w:val="18"/>
              </w:rPr>
              <w:t xml:space="preserve"> </w:t>
            </w:r>
            <w:r>
              <w:rPr>
                <w:sz w:val="18"/>
              </w:rPr>
              <w:t>8</w:t>
            </w:r>
          </w:p>
          <w:p w:rsidR="006812D8" w:rsidRDefault="00611355">
            <w:pPr>
              <w:pStyle w:val="TableParagraph"/>
              <w:spacing w:before="12"/>
              <w:ind w:left="80"/>
              <w:rPr>
                <w:sz w:val="18"/>
              </w:rPr>
            </w:pPr>
            <w:r>
              <w:rPr>
                <w:sz w:val="18"/>
              </w:rPr>
              <w:t>SF =</w:t>
            </w:r>
            <w:r>
              <w:rPr>
                <w:spacing w:val="-1"/>
                <w:sz w:val="18"/>
              </w:rPr>
              <w:t xml:space="preserve"> </w:t>
            </w:r>
            <w:r>
              <w:rPr>
                <w:sz w:val="18"/>
              </w:rPr>
              <w:t>9</w:t>
            </w:r>
          </w:p>
          <w:p w:rsidR="006812D8" w:rsidRDefault="00611355">
            <w:pPr>
              <w:pStyle w:val="TableParagraph"/>
              <w:spacing w:before="14"/>
              <w:ind w:left="80"/>
              <w:rPr>
                <w:sz w:val="18"/>
              </w:rPr>
            </w:pPr>
            <w:r>
              <w:rPr>
                <w:sz w:val="18"/>
              </w:rPr>
              <w:t>SF =</w:t>
            </w:r>
            <w:r>
              <w:rPr>
                <w:spacing w:val="-3"/>
                <w:sz w:val="18"/>
              </w:rPr>
              <w:t xml:space="preserve"> </w:t>
            </w:r>
            <w:r>
              <w:rPr>
                <w:sz w:val="18"/>
              </w:rPr>
              <w:t>10</w:t>
            </w:r>
          </w:p>
          <w:p w:rsidR="006812D8" w:rsidRDefault="00611355">
            <w:pPr>
              <w:pStyle w:val="TableParagraph"/>
              <w:spacing w:before="13"/>
              <w:ind w:left="80"/>
              <w:rPr>
                <w:sz w:val="18"/>
              </w:rPr>
            </w:pPr>
            <w:r>
              <w:rPr>
                <w:sz w:val="18"/>
              </w:rPr>
              <w:t>SF =</w:t>
            </w:r>
            <w:r>
              <w:rPr>
                <w:spacing w:val="-1"/>
                <w:sz w:val="18"/>
              </w:rPr>
              <w:t xml:space="preserve"> </w:t>
            </w:r>
            <w:r>
              <w:rPr>
                <w:spacing w:val="-7"/>
                <w:sz w:val="18"/>
              </w:rPr>
              <w:t>11</w:t>
            </w:r>
          </w:p>
          <w:p w:rsidR="006812D8" w:rsidRDefault="00611355">
            <w:pPr>
              <w:pStyle w:val="TableParagraph"/>
              <w:spacing w:before="12"/>
              <w:ind w:left="80"/>
              <w:rPr>
                <w:sz w:val="18"/>
              </w:rPr>
            </w:pPr>
            <w:r>
              <w:rPr>
                <w:sz w:val="18"/>
              </w:rPr>
              <w:t>SF =</w:t>
            </w:r>
            <w:r>
              <w:rPr>
                <w:spacing w:val="-3"/>
                <w:sz w:val="18"/>
              </w:rPr>
              <w:t xml:space="preserve"> </w:t>
            </w:r>
            <w:r>
              <w:rPr>
                <w:sz w:val="18"/>
              </w:rPr>
              <w:t>12</w:t>
            </w:r>
          </w:p>
        </w:tc>
        <w:tc>
          <w:tcPr>
            <w:tcW w:w="852" w:type="dxa"/>
          </w:tcPr>
          <w:p w:rsidR="006812D8" w:rsidRDefault="00611355">
            <w:pPr>
              <w:pStyle w:val="TableParagraph"/>
              <w:spacing w:before="25"/>
              <w:ind w:left="10"/>
              <w:jc w:val="center"/>
              <w:rPr>
                <w:sz w:val="18"/>
              </w:rPr>
            </w:pPr>
            <w:r>
              <w:rPr>
                <w:sz w:val="18"/>
              </w:rPr>
              <w:t>-</w:t>
            </w:r>
          </w:p>
          <w:p w:rsidR="006812D8" w:rsidRDefault="00611355">
            <w:pPr>
              <w:pStyle w:val="TableParagraph"/>
              <w:spacing w:before="14"/>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2"/>
              <w:ind w:left="10"/>
              <w:jc w:val="center"/>
              <w:rPr>
                <w:sz w:val="18"/>
              </w:rPr>
            </w:pPr>
            <w:r>
              <w:rPr>
                <w:sz w:val="18"/>
              </w:rPr>
              <w:t>-</w:t>
            </w:r>
          </w:p>
          <w:p w:rsidR="006812D8" w:rsidRDefault="00611355">
            <w:pPr>
              <w:pStyle w:val="TableParagraph"/>
              <w:spacing w:before="14"/>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2"/>
              <w:ind w:left="10"/>
              <w:jc w:val="center"/>
              <w:rPr>
                <w:sz w:val="18"/>
              </w:rPr>
            </w:pPr>
            <w:r>
              <w:rPr>
                <w:sz w:val="18"/>
              </w:rPr>
              <w:t>-</w:t>
            </w:r>
          </w:p>
        </w:tc>
        <w:tc>
          <w:tcPr>
            <w:tcW w:w="835" w:type="dxa"/>
          </w:tcPr>
          <w:p w:rsidR="006812D8" w:rsidRDefault="00611355">
            <w:pPr>
              <w:pStyle w:val="TableParagraph"/>
              <w:spacing w:before="25"/>
              <w:ind w:left="237"/>
              <w:rPr>
                <w:sz w:val="18"/>
              </w:rPr>
            </w:pPr>
            <w:r>
              <w:rPr>
                <w:sz w:val="18"/>
              </w:rPr>
              <w:t>-123</w:t>
            </w:r>
          </w:p>
          <w:p w:rsidR="006812D8" w:rsidRDefault="00611355">
            <w:pPr>
              <w:pStyle w:val="TableParagraph"/>
              <w:spacing w:before="14"/>
              <w:ind w:left="237"/>
              <w:rPr>
                <w:sz w:val="18"/>
              </w:rPr>
            </w:pPr>
            <w:r>
              <w:rPr>
                <w:sz w:val="18"/>
              </w:rPr>
              <w:t>-128</w:t>
            </w:r>
          </w:p>
          <w:p w:rsidR="006812D8" w:rsidRDefault="00611355">
            <w:pPr>
              <w:pStyle w:val="TableParagraph"/>
              <w:spacing w:before="13"/>
              <w:ind w:left="237"/>
              <w:rPr>
                <w:sz w:val="18"/>
              </w:rPr>
            </w:pPr>
            <w:r>
              <w:rPr>
                <w:sz w:val="18"/>
              </w:rPr>
              <w:t>-131</w:t>
            </w:r>
          </w:p>
          <w:p w:rsidR="006812D8" w:rsidRDefault="00611355">
            <w:pPr>
              <w:pStyle w:val="TableParagraph"/>
              <w:spacing w:before="12"/>
              <w:ind w:left="237"/>
              <w:rPr>
                <w:sz w:val="18"/>
              </w:rPr>
            </w:pPr>
            <w:r>
              <w:rPr>
                <w:sz w:val="18"/>
              </w:rPr>
              <w:t>-134</w:t>
            </w:r>
          </w:p>
          <w:p w:rsidR="006812D8" w:rsidRDefault="00611355">
            <w:pPr>
              <w:pStyle w:val="TableParagraph"/>
              <w:spacing w:before="14"/>
              <w:ind w:left="237"/>
              <w:rPr>
                <w:sz w:val="18"/>
              </w:rPr>
            </w:pPr>
            <w:r>
              <w:rPr>
                <w:sz w:val="18"/>
              </w:rPr>
              <w:t>-135</w:t>
            </w:r>
          </w:p>
          <w:p w:rsidR="006812D8" w:rsidRDefault="00611355">
            <w:pPr>
              <w:pStyle w:val="TableParagraph"/>
              <w:spacing w:before="13"/>
              <w:ind w:left="237"/>
              <w:rPr>
                <w:sz w:val="18"/>
              </w:rPr>
            </w:pPr>
            <w:r>
              <w:rPr>
                <w:sz w:val="18"/>
              </w:rPr>
              <w:t>-137</w:t>
            </w:r>
          </w:p>
          <w:p w:rsidR="006812D8" w:rsidRDefault="00611355">
            <w:pPr>
              <w:pStyle w:val="TableParagraph"/>
              <w:spacing w:before="12"/>
              <w:ind w:left="237"/>
              <w:rPr>
                <w:sz w:val="18"/>
              </w:rPr>
            </w:pPr>
            <w:r>
              <w:rPr>
                <w:sz w:val="18"/>
              </w:rPr>
              <w:t>-140</w:t>
            </w:r>
          </w:p>
        </w:tc>
        <w:tc>
          <w:tcPr>
            <w:tcW w:w="835" w:type="dxa"/>
          </w:tcPr>
          <w:p w:rsidR="006812D8" w:rsidRDefault="00611355">
            <w:pPr>
              <w:pStyle w:val="TableParagraph"/>
              <w:spacing w:before="25"/>
              <w:ind w:left="11"/>
              <w:jc w:val="center"/>
              <w:rPr>
                <w:sz w:val="18"/>
              </w:rPr>
            </w:pPr>
            <w:r>
              <w:rPr>
                <w:sz w:val="18"/>
              </w:rPr>
              <w:t>-</w:t>
            </w:r>
          </w:p>
          <w:p w:rsidR="006812D8" w:rsidRDefault="00611355">
            <w:pPr>
              <w:pStyle w:val="TableParagraph"/>
              <w:spacing w:before="14"/>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2"/>
              <w:ind w:left="11"/>
              <w:jc w:val="center"/>
              <w:rPr>
                <w:sz w:val="18"/>
              </w:rPr>
            </w:pPr>
            <w:r>
              <w:rPr>
                <w:sz w:val="18"/>
              </w:rPr>
              <w:t>-</w:t>
            </w:r>
          </w:p>
          <w:p w:rsidR="006812D8" w:rsidRDefault="00611355">
            <w:pPr>
              <w:pStyle w:val="TableParagraph"/>
              <w:spacing w:before="14"/>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2"/>
              <w:ind w:left="11"/>
              <w:jc w:val="center"/>
              <w:rPr>
                <w:sz w:val="18"/>
              </w:rPr>
            </w:pPr>
            <w:r>
              <w:rPr>
                <w:sz w:val="18"/>
              </w:rPr>
              <w:t>-</w:t>
            </w:r>
          </w:p>
        </w:tc>
        <w:tc>
          <w:tcPr>
            <w:tcW w:w="835" w:type="dxa"/>
          </w:tcPr>
          <w:p w:rsidR="006812D8" w:rsidRDefault="00611355">
            <w:pPr>
              <w:pStyle w:val="TableParagraph"/>
              <w:spacing w:before="25" w:line="254" w:lineRule="auto"/>
              <w:ind w:left="233" w:right="219"/>
              <w:jc w:val="both"/>
              <w:rPr>
                <w:sz w:val="18"/>
              </w:rPr>
            </w:pPr>
            <w:r>
              <w:rPr>
                <w:sz w:val="18"/>
              </w:rPr>
              <w:t>dBm dBm dBm dBm dBm dBm dBm</w:t>
            </w:r>
          </w:p>
        </w:tc>
      </w:tr>
    </w:tbl>
    <w:p w:rsidR="006812D8" w:rsidRDefault="006812D8">
      <w:pPr>
        <w:spacing w:line="254" w:lineRule="auto"/>
        <w:jc w:val="both"/>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64"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9"/>
        <w:rPr>
          <w:i/>
          <w:sz w:val="28"/>
        </w:rPr>
      </w:pPr>
    </w:p>
    <w:tbl>
      <w:tblPr>
        <w:tblStyle w:val="TableNormal"/>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9"/>
        <w:gridCol w:w="3102"/>
        <w:gridCol w:w="2756"/>
        <w:gridCol w:w="852"/>
        <w:gridCol w:w="835"/>
        <w:gridCol w:w="835"/>
        <w:gridCol w:w="835"/>
      </w:tblGrid>
      <w:tr w:rsidR="006812D8">
        <w:trPr>
          <w:trHeight w:val="360"/>
        </w:trPr>
        <w:tc>
          <w:tcPr>
            <w:tcW w:w="1459" w:type="dxa"/>
            <w:tcBorders>
              <w:bottom w:val="single" w:sz="12" w:space="0" w:color="000000"/>
            </w:tcBorders>
            <w:shd w:val="clear" w:color="auto" w:fill="005146"/>
          </w:tcPr>
          <w:p w:rsidR="006812D8" w:rsidRDefault="00611355">
            <w:pPr>
              <w:pStyle w:val="TableParagraph"/>
              <w:spacing w:before="47"/>
              <w:ind w:left="404"/>
              <w:rPr>
                <w:b/>
                <w:sz w:val="18"/>
              </w:rPr>
            </w:pPr>
            <w:r>
              <w:rPr>
                <w:b/>
                <w:color w:val="FFFFFF"/>
                <w:sz w:val="18"/>
              </w:rPr>
              <w:t>Symbol</w:t>
            </w:r>
          </w:p>
        </w:tc>
        <w:tc>
          <w:tcPr>
            <w:tcW w:w="3102" w:type="dxa"/>
            <w:tcBorders>
              <w:bottom w:val="single" w:sz="12" w:space="0" w:color="000000"/>
            </w:tcBorders>
            <w:shd w:val="clear" w:color="auto" w:fill="005146"/>
          </w:tcPr>
          <w:p w:rsidR="006812D8" w:rsidRDefault="00611355">
            <w:pPr>
              <w:pStyle w:val="TableParagraph"/>
              <w:spacing w:before="47"/>
              <w:ind w:left="1035" w:right="1025"/>
              <w:jc w:val="center"/>
              <w:rPr>
                <w:b/>
                <w:sz w:val="18"/>
              </w:rPr>
            </w:pPr>
            <w:r>
              <w:rPr>
                <w:b/>
                <w:color w:val="FFFFFF"/>
                <w:sz w:val="18"/>
              </w:rPr>
              <w:t>Description</w:t>
            </w:r>
          </w:p>
        </w:tc>
        <w:tc>
          <w:tcPr>
            <w:tcW w:w="2756" w:type="dxa"/>
            <w:tcBorders>
              <w:bottom w:val="single" w:sz="12" w:space="0" w:color="000000"/>
            </w:tcBorders>
            <w:shd w:val="clear" w:color="auto" w:fill="005146"/>
          </w:tcPr>
          <w:p w:rsidR="006812D8" w:rsidRDefault="00611355">
            <w:pPr>
              <w:pStyle w:val="TableParagraph"/>
              <w:spacing w:before="47"/>
              <w:ind w:left="909"/>
              <w:rPr>
                <w:b/>
                <w:sz w:val="18"/>
              </w:rPr>
            </w:pPr>
            <w:r>
              <w:rPr>
                <w:b/>
                <w:color w:val="FFFFFF"/>
                <w:sz w:val="18"/>
              </w:rPr>
              <w:t>Conditions</w:t>
            </w:r>
          </w:p>
        </w:tc>
        <w:tc>
          <w:tcPr>
            <w:tcW w:w="852" w:type="dxa"/>
            <w:tcBorders>
              <w:bottom w:val="single" w:sz="12" w:space="0" w:color="000000"/>
            </w:tcBorders>
            <w:shd w:val="clear" w:color="auto" w:fill="005146"/>
          </w:tcPr>
          <w:p w:rsidR="006812D8" w:rsidRDefault="00611355">
            <w:pPr>
              <w:pStyle w:val="TableParagraph"/>
              <w:spacing w:before="47"/>
              <w:ind w:left="225" w:right="213"/>
              <w:jc w:val="center"/>
              <w:rPr>
                <w:b/>
                <w:sz w:val="18"/>
              </w:rPr>
            </w:pPr>
            <w:r>
              <w:rPr>
                <w:b/>
                <w:color w:val="FFFFFF"/>
                <w:sz w:val="18"/>
              </w:rPr>
              <w:t>Min.</w:t>
            </w:r>
          </w:p>
        </w:tc>
        <w:tc>
          <w:tcPr>
            <w:tcW w:w="835" w:type="dxa"/>
            <w:tcBorders>
              <w:bottom w:val="single" w:sz="12" w:space="0" w:color="000000"/>
            </w:tcBorders>
            <w:shd w:val="clear" w:color="auto" w:fill="005146"/>
          </w:tcPr>
          <w:p w:rsidR="006812D8" w:rsidRDefault="00611355">
            <w:pPr>
              <w:pStyle w:val="TableParagraph"/>
              <w:spacing w:before="47"/>
              <w:ind w:left="221" w:right="210"/>
              <w:jc w:val="center"/>
              <w:rPr>
                <w:b/>
                <w:sz w:val="18"/>
              </w:rPr>
            </w:pPr>
            <w:r>
              <w:rPr>
                <w:b/>
                <w:color w:val="FFFFFF"/>
                <w:sz w:val="18"/>
              </w:rPr>
              <w:t>Typ</w:t>
            </w:r>
          </w:p>
        </w:tc>
        <w:tc>
          <w:tcPr>
            <w:tcW w:w="835" w:type="dxa"/>
            <w:tcBorders>
              <w:bottom w:val="single" w:sz="12" w:space="0" w:color="000000"/>
            </w:tcBorders>
            <w:shd w:val="clear" w:color="auto" w:fill="005146"/>
          </w:tcPr>
          <w:p w:rsidR="006812D8" w:rsidRDefault="00611355">
            <w:pPr>
              <w:pStyle w:val="TableParagraph"/>
              <w:spacing w:before="47"/>
              <w:ind w:left="223" w:right="210"/>
              <w:jc w:val="center"/>
              <w:rPr>
                <w:b/>
                <w:sz w:val="18"/>
              </w:rPr>
            </w:pPr>
            <w:r>
              <w:rPr>
                <w:b/>
                <w:color w:val="FFFFFF"/>
                <w:sz w:val="18"/>
              </w:rPr>
              <w:t>Max</w:t>
            </w:r>
          </w:p>
        </w:tc>
        <w:tc>
          <w:tcPr>
            <w:tcW w:w="835" w:type="dxa"/>
            <w:tcBorders>
              <w:bottom w:val="single" w:sz="12" w:space="0" w:color="000000"/>
            </w:tcBorders>
            <w:shd w:val="clear" w:color="auto" w:fill="005146"/>
          </w:tcPr>
          <w:p w:rsidR="006812D8" w:rsidRDefault="00611355">
            <w:pPr>
              <w:pStyle w:val="TableParagraph"/>
              <w:spacing w:before="47"/>
              <w:ind w:left="223" w:right="210"/>
              <w:jc w:val="center"/>
              <w:rPr>
                <w:b/>
                <w:sz w:val="18"/>
              </w:rPr>
            </w:pPr>
            <w:r>
              <w:rPr>
                <w:b/>
                <w:color w:val="FFFFFF"/>
                <w:sz w:val="18"/>
              </w:rPr>
              <w:t>Unit</w:t>
            </w:r>
          </w:p>
        </w:tc>
      </w:tr>
      <w:tr w:rsidR="006812D8">
        <w:trPr>
          <w:trHeight w:val="1639"/>
        </w:trPr>
        <w:tc>
          <w:tcPr>
            <w:tcW w:w="1459" w:type="dxa"/>
            <w:tcBorders>
              <w:top w:val="single" w:sz="12"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9"/>
              <w:rPr>
                <w:i/>
                <w:sz w:val="18"/>
              </w:rPr>
            </w:pPr>
          </w:p>
          <w:p w:rsidR="006812D8" w:rsidRDefault="00611355">
            <w:pPr>
              <w:pStyle w:val="TableParagraph"/>
              <w:ind w:left="78"/>
              <w:rPr>
                <w:sz w:val="18"/>
              </w:rPr>
            </w:pPr>
            <w:r>
              <w:rPr>
                <w:sz w:val="18"/>
              </w:rPr>
              <w:t>RFS_L125_LF</w:t>
            </w:r>
          </w:p>
        </w:tc>
        <w:tc>
          <w:tcPr>
            <w:tcW w:w="3102" w:type="dxa"/>
            <w:tcBorders>
              <w:top w:val="single" w:sz="12" w:space="0" w:color="000000"/>
            </w:tcBorders>
          </w:tcPr>
          <w:p w:rsidR="006812D8" w:rsidRDefault="006812D8">
            <w:pPr>
              <w:pStyle w:val="TableParagraph"/>
              <w:rPr>
                <w:i/>
                <w:sz w:val="20"/>
              </w:rPr>
            </w:pPr>
          </w:p>
          <w:p w:rsidR="006812D8" w:rsidRDefault="006812D8">
            <w:pPr>
              <w:pStyle w:val="TableParagraph"/>
              <w:spacing w:before="6"/>
              <w:rPr>
                <w:i/>
                <w:sz w:val="19"/>
              </w:rPr>
            </w:pPr>
          </w:p>
          <w:p w:rsidR="006812D8" w:rsidRDefault="00611355">
            <w:pPr>
              <w:pStyle w:val="TableParagraph"/>
              <w:spacing w:line="256" w:lineRule="auto"/>
              <w:ind w:left="80"/>
              <w:rPr>
                <w:sz w:val="18"/>
              </w:rPr>
            </w:pPr>
            <w:r>
              <w:rPr>
                <w:sz w:val="18"/>
              </w:rPr>
              <w:t>RF sensitivity, Long-Range Mode, highest LNA gain, Band 3,</w:t>
            </w:r>
          </w:p>
          <w:p w:rsidR="006812D8" w:rsidRDefault="00611355">
            <w:pPr>
              <w:pStyle w:val="TableParagraph"/>
              <w:spacing w:line="204" w:lineRule="exact"/>
              <w:ind w:left="80"/>
              <w:rPr>
                <w:sz w:val="18"/>
              </w:rPr>
            </w:pPr>
            <w:r>
              <w:rPr>
                <w:sz w:val="18"/>
              </w:rPr>
              <w:t>125 kHz bandwidth</w:t>
            </w:r>
          </w:p>
        </w:tc>
        <w:tc>
          <w:tcPr>
            <w:tcW w:w="2756" w:type="dxa"/>
            <w:tcBorders>
              <w:top w:val="single" w:sz="12" w:space="0" w:color="000000"/>
            </w:tcBorders>
          </w:tcPr>
          <w:p w:rsidR="006812D8" w:rsidRDefault="00611355">
            <w:pPr>
              <w:pStyle w:val="TableParagraph"/>
              <w:spacing w:before="16"/>
              <w:ind w:left="80"/>
              <w:rPr>
                <w:sz w:val="18"/>
              </w:rPr>
            </w:pPr>
            <w:r>
              <w:rPr>
                <w:sz w:val="18"/>
              </w:rPr>
              <w:t>SF =</w:t>
            </w:r>
            <w:r>
              <w:rPr>
                <w:spacing w:val="-1"/>
                <w:sz w:val="18"/>
              </w:rPr>
              <w:t xml:space="preserve"> </w:t>
            </w:r>
            <w:r>
              <w:rPr>
                <w:sz w:val="18"/>
              </w:rPr>
              <w:t>6</w:t>
            </w:r>
          </w:p>
          <w:p w:rsidR="006812D8" w:rsidRDefault="00611355">
            <w:pPr>
              <w:pStyle w:val="TableParagraph"/>
              <w:spacing w:before="12"/>
              <w:ind w:left="80"/>
              <w:rPr>
                <w:sz w:val="18"/>
              </w:rPr>
            </w:pPr>
            <w:r>
              <w:rPr>
                <w:sz w:val="18"/>
              </w:rPr>
              <w:t>SF =</w:t>
            </w:r>
            <w:r>
              <w:rPr>
                <w:spacing w:val="-1"/>
                <w:sz w:val="18"/>
              </w:rPr>
              <w:t xml:space="preserve"> </w:t>
            </w:r>
            <w:r>
              <w:rPr>
                <w:sz w:val="18"/>
              </w:rPr>
              <w:t>7</w:t>
            </w:r>
          </w:p>
          <w:p w:rsidR="006812D8" w:rsidRDefault="00611355">
            <w:pPr>
              <w:pStyle w:val="TableParagraph"/>
              <w:spacing w:before="13"/>
              <w:ind w:left="80"/>
              <w:rPr>
                <w:sz w:val="18"/>
              </w:rPr>
            </w:pPr>
            <w:r>
              <w:rPr>
                <w:sz w:val="18"/>
              </w:rPr>
              <w:t>SF =</w:t>
            </w:r>
            <w:r>
              <w:rPr>
                <w:spacing w:val="-1"/>
                <w:sz w:val="18"/>
              </w:rPr>
              <w:t xml:space="preserve"> </w:t>
            </w:r>
            <w:r>
              <w:rPr>
                <w:sz w:val="18"/>
              </w:rPr>
              <w:t>8</w:t>
            </w:r>
          </w:p>
          <w:p w:rsidR="006812D8" w:rsidRDefault="00611355">
            <w:pPr>
              <w:pStyle w:val="TableParagraph"/>
              <w:spacing w:before="14"/>
              <w:ind w:left="80"/>
              <w:rPr>
                <w:sz w:val="18"/>
              </w:rPr>
            </w:pPr>
            <w:r>
              <w:rPr>
                <w:sz w:val="18"/>
              </w:rPr>
              <w:t>SF =</w:t>
            </w:r>
            <w:r>
              <w:rPr>
                <w:spacing w:val="-1"/>
                <w:sz w:val="18"/>
              </w:rPr>
              <w:t xml:space="preserve"> </w:t>
            </w:r>
            <w:r>
              <w:rPr>
                <w:sz w:val="18"/>
              </w:rPr>
              <w:t>9</w:t>
            </w:r>
          </w:p>
          <w:p w:rsidR="006812D8" w:rsidRDefault="00611355">
            <w:pPr>
              <w:pStyle w:val="TableParagraph"/>
              <w:spacing w:before="12"/>
              <w:ind w:left="80"/>
              <w:rPr>
                <w:sz w:val="18"/>
              </w:rPr>
            </w:pPr>
            <w:r>
              <w:rPr>
                <w:sz w:val="18"/>
              </w:rPr>
              <w:t>SF =</w:t>
            </w:r>
            <w:r>
              <w:rPr>
                <w:spacing w:val="-3"/>
                <w:sz w:val="18"/>
              </w:rPr>
              <w:t xml:space="preserve"> </w:t>
            </w:r>
            <w:r>
              <w:rPr>
                <w:sz w:val="18"/>
              </w:rPr>
              <w:t>10</w:t>
            </w:r>
          </w:p>
          <w:p w:rsidR="006812D8" w:rsidRDefault="00611355">
            <w:pPr>
              <w:pStyle w:val="TableParagraph"/>
              <w:spacing w:before="13"/>
              <w:ind w:left="80"/>
              <w:rPr>
                <w:sz w:val="18"/>
              </w:rPr>
            </w:pPr>
            <w:r>
              <w:rPr>
                <w:sz w:val="18"/>
              </w:rPr>
              <w:t>SF =</w:t>
            </w:r>
            <w:r>
              <w:rPr>
                <w:spacing w:val="-1"/>
                <w:sz w:val="18"/>
              </w:rPr>
              <w:t xml:space="preserve"> </w:t>
            </w:r>
            <w:r>
              <w:rPr>
                <w:spacing w:val="-7"/>
                <w:sz w:val="18"/>
              </w:rPr>
              <w:t>11</w:t>
            </w:r>
          </w:p>
          <w:p w:rsidR="006812D8" w:rsidRDefault="00611355">
            <w:pPr>
              <w:pStyle w:val="TableParagraph"/>
              <w:spacing w:before="14"/>
              <w:ind w:left="80"/>
              <w:rPr>
                <w:sz w:val="18"/>
              </w:rPr>
            </w:pPr>
            <w:r>
              <w:rPr>
                <w:sz w:val="18"/>
              </w:rPr>
              <w:t>SF =</w:t>
            </w:r>
            <w:r>
              <w:rPr>
                <w:spacing w:val="-3"/>
                <w:sz w:val="18"/>
              </w:rPr>
              <w:t xml:space="preserve"> </w:t>
            </w:r>
            <w:r>
              <w:rPr>
                <w:sz w:val="18"/>
              </w:rPr>
              <w:t>12</w:t>
            </w:r>
          </w:p>
        </w:tc>
        <w:tc>
          <w:tcPr>
            <w:tcW w:w="852" w:type="dxa"/>
            <w:tcBorders>
              <w:top w:val="single" w:sz="12" w:space="0" w:color="000000"/>
            </w:tcBorders>
          </w:tcPr>
          <w:p w:rsidR="006812D8" w:rsidRDefault="00611355">
            <w:pPr>
              <w:pStyle w:val="TableParagraph"/>
              <w:spacing w:before="16"/>
              <w:ind w:left="10"/>
              <w:jc w:val="center"/>
              <w:rPr>
                <w:sz w:val="18"/>
              </w:rPr>
            </w:pPr>
            <w:r>
              <w:rPr>
                <w:sz w:val="18"/>
              </w:rPr>
              <w:t>-</w:t>
            </w:r>
          </w:p>
          <w:p w:rsidR="006812D8" w:rsidRDefault="00611355">
            <w:pPr>
              <w:pStyle w:val="TableParagraph"/>
              <w:spacing w:before="12"/>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4"/>
              <w:ind w:left="10"/>
              <w:jc w:val="center"/>
              <w:rPr>
                <w:sz w:val="18"/>
              </w:rPr>
            </w:pPr>
            <w:r>
              <w:rPr>
                <w:sz w:val="18"/>
              </w:rPr>
              <w:t>-</w:t>
            </w:r>
          </w:p>
          <w:p w:rsidR="006812D8" w:rsidRDefault="00611355">
            <w:pPr>
              <w:pStyle w:val="TableParagraph"/>
              <w:spacing w:before="12"/>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4"/>
              <w:ind w:left="10"/>
              <w:jc w:val="center"/>
              <w:rPr>
                <w:sz w:val="18"/>
              </w:rPr>
            </w:pPr>
            <w:r>
              <w:rPr>
                <w:sz w:val="18"/>
              </w:rPr>
              <w:t>-</w:t>
            </w:r>
          </w:p>
        </w:tc>
        <w:tc>
          <w:tcPr>
            <w:tcW w:w="835" w:type="dxa"/>
            <w:tcBorders>
              <w:top w:val="single" w:sz="12" w:space="0" w:color="000000"/>
            </w:tcBorders>
          </w:tcPr>
          <w:p w:rsidR="006812D8" w:rsidRDefault="00611355">
            <w:pPr>
              <w:pStyle w:val="TableParagraph"/>
              <w:spacing w:before="16"/>
              <w:ind w:left="237"/>
              <w:rPr>
                <w:sz w:val="18"/>
              </w:rPr>
            </w:pPr>
            <w:r>
              <w:rPr>
                <w:sz w:val="18"/>
              </w:rPr>
              <w:t>-121</w:t>
            </w:r>
          </w:p>
          <w:p w:rsidR="006812D8" w:rsidRDefault="00611355">
            <w:pPr>
              <w:pStyle w:val="TableParagraph"/>
              <w:spacing w:before="12"/>
              <w:ind w:left="237"/>
              <w:rPr>
                <w:sz w:val="18"/>
              </w:rPr>
            </w:pPr>
            <w:r>
              <w:rPr>
                <w:sz w:val="18"/>
              </w:rPr>
              <w:t>-125</w:t>
            </w:r>
          </w:p>
          <w:p w:rsidR="006812D8" w:rsidRDefault="00611355">
            <w:pPr>
              <w:pStyle w:val="TableParagraph"/>
              <w:spacing w:before="13"/>
              <w:ind w:left="237"/>
              <w:rPr>
                <w:sz w:val="18"/>
              </w:rPr>
            </w:pPr>
            <w:r>
              <w:rPr>
                <w:sz w:val="18"/>
              </w:rPr>
              <w:t>-128</w:t>
            </w:r>
          </w:p>
          <w:p w:rsidR="006812D8" w:rsidRDefault="00611355">
            <w:pPr>
              <w:pStyle w:val="TableParagraph"/>
              <w:spacing w:before="14"/>
              <w:ind w:left="237"/>
              <w:rPr>
                <w:sz w:val="18"/>
              </w:rPr>
            </w:pPr>
            <w:r>
              <w:rPr>
                <w:sz w:val="18"/>
              </w:rPr>
              <w:t>-131</w:t>
            </w:r>
          </w:p>
          <w:p w:rsidR="006812D8" w:rsidRDefault="00611355">
            <w:pPr>
              <w:pStyle w:val="TableParagraph"/>
              <w:spacing w:before="12"/>
              <w:ind w:left="237"/>
              <w:rPr>
                <w:sz w:val="18"/>
              </w:rPr>
            </w:pPr>
            <w:r>
              <w:rPr>
                <w:sz w:val="18"/>
              </w:rPr>
              <w:t>-134</w:t>
            </w:r>
          </w:p>
          <w:p w:rsidR="006812D8" w:rsidRDefault="00611355">
            <w:pPr>
              <w:pStyle w:val="TableParagraph"/>
              <w:spacing w:before="13"/>
              <w:ind w:left="237"/>
              <w:rPr>
                <w:sz w:val="18"/>
              </w:rPr>
            </w:pPr>
            <w:r>
              <w:rPr>
                <w:sz w:val="18"/>
              </w:rPr>
              <w:t>-136</w:t>
            </w:r>
          </w:p>
          <w:p w:rsidR="006812D8" w:rsidRDefault="00611355">
            <w:pPr>
              <w:pStyle w:val="TableParagraph"/>
              <w:spacing w:before="14"/>
              <w:ind w:left="237"/>
              <w:rPr>
                <w:sz w:val="18"/>
              </w:rPr>
            </w:pPr>
            <w:r>
              <w:rPr>
                <w:sz w:val="18"/>
              </w:rPr>
              <w:t>-137</w:t>
            </w:r>
          </w:p>
        </w:tc>
        <w:tc>
          <w:tcPr>
            <w:tcW w:w="835" w:type="dxa"/>
            <w:tcBorders>
              <w:top w:val="single" w:sz="12" w:space="0" w:color="000000"/>
            </w:tcBorders>
          </w:tcPr>
          <w:p w:rsidR="006812D8" w:rsidRDefault="00611355">
            <w:pPr>
              <w:pStyle w:val="TableParagraph"/>
              <w:spacing w:before="16"/>
              <w:ind w:left="11"/>
              <w:jc w:val="center"/>
              <w:rPr>
                <w:sz w:val="18"/>
              </w:rPr>
            </w:pPr>
            <w:r>
              <w:rPr>
                <w:sz w:val="18"/>
              </w:rPr>
              <w:t>-</w:t>
            </w:r>
          </w:p>
          <w:p w:rsidR="006812D8" w:rsidRDefault="00611355">
            <w:pPr>
              <w:pStyle w:val="TableParagraph"/>
              <w:spacing w:before="12"/>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4"/>
              <w:ind w:left="11"/>
              <w:jc w:val="center"/>
              <w:rPr>
                <w:sz w:val="18"/>
              </w:rPr>
            </w:pPr>
            <w:r>
              <w:rPr>
                <w:sz w:val="18"/>
              </w:rPr>
              <w:t>-</w:t>
            </w:r>
          </w:p>
          <w:p w:rsidR="006812D8" w:rsidRDefault="00611355">
            <w:pPr>
              <w:pStyle w:val="TableParagraph"/>
              <w:spacing w:before="12"/>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4"/>
              <w:ind w:left="11"/>
              <w:jc w:val="center"/>
              <w:rPr>
                <w:sz w:val="18"/>
              </w:rPr>
            </w:pPr>
            <w:r>
              <w:rPr>
                <w:sz w:val="18"/>
              </w:rPr>
              <w:t>-</w:t>
            </w:r>
          </w:p>
        </w:tc>
        <w:tc>
          <w:tcPr>
            <w:tcW w:w="835" w:type="dxa"/>
            <w:tcBorders>
              <w:top w:val="single" w:sz="12" w:space="0" w:color="000000"/>
            </w:tcBorders>
          </w:tcPr>
          <w:p w:rsidR="006812D8" w:rsidRDefault="00611355">
            <w:pPr>
              <w:pStyle w:val="TableParagraph"/>
              <w:spacing w:before="16" w:line="254" w:lineRule="auto"/>
              <w:ind w:left="233" w:right="219"/>
              <w:jc w:val="both"/>
              <w:rPr>
                <w:sz w:val="18"/>
              </w:rPr>
            </w:pPr>
            <w:r>
              <w:rPr>
                <w:sz w:val="18"/>
              </w:rPr>
              <w:t>dBm dBm dBm dBm dBm dBm dBm</w:t>
            </w:r>
          </w:p>
        </w:tc>
      </w:tr>
      <w:tr w:rsidR="006812D8">
        <w:trPr>
          <w:trHeight w:val="1650"/>
        </w:trPr>
        <w:tc>
          <w:tcPr>
            <w:tcW w:w="1459" w:type="dxa"/>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8"/>
              <w:rPr>
                <w:i/>
                <w:sz w:val="19"/>
              </w:rPr>
            </w:pPr>
          </w:p>
          <w:p w:rsidR="006812D8" w:rsidRDefault="00611355">
            <w:pPr>
              <w:pStyle w:val="TableParagraph"/>
              <w:ind w:left="78"/>
              <w:rPr>
                <w:sz w:val="18"/>
              </w:rPr>
            </w:pPr>
            <w:r>
              <w:rPr>
                <w:sz w:val="18"/>
              </w:rPr>
              <w:t>RFS_L250_LF</w:t>
            </w:r>
          </w:p>
        </w:tc>
        <w:tc>
          <w:tcPr>
            <w:tcW w:w="3102" w:type="dxa"/>
          </w:tcPr>
          <w:p w:rsidR="006812D8" w:rsidRDefault="006812D8">
            <w:pPr>
              <w:pStyle w:val="TableParagraph"/>
              <w:rPr>
                <w:i/>
                <w:sz w:val="20"/>
              </w:rPr>
            </w:pPr>
          </w:p>
          <w:p w:rsidR="006812D8" w:rsidRDefault="006812D8">
            <w:pPr>
              <w:pStyle w:val="TableParagraph"/>
              <w:spacing w:before="7"/>
              <w:rPr>
                <w:i/>
                <w:sz w:val="20"/>
              </w:rPr>
            </w:pPr>
          </w:p>
          <w:p w:rsidR="006812D8" w:rsidRDefault="00611355">
            <w:pPr>
              <w:pStyle w:val="TableParagraph"/>
              <w:spacing w:line="254" w:lineRule="auto"/>
              <w:ind w:left="80"/>
              <w:rPr>
                <w:sz w:val="18"/>
              </w:rPr>
            </w:pPr>
            <w:r>
              <w:rPr>
                <w:sz w:val="18"/>
              </w:rPr>
              <w:t>RF sensitivity, Long-Range Mode, highest LNA gain, Band 3</w:t>
            </w:r>
          </w:p>
          <w:p w:rsidR="006812D8" w:rsidRDefault="00611355">
            <w:pPr>
              <w:pStyle w:val="TableParagraph"/>
              <w:ind w:left="80"/>
              <w:rPr>
                <w:sz w:val="18"/>
              </w:rPr>
            </w:pPr>
            <w:r>
              <w:rPr>
                <w:sz w:val="18"/>
              </w:rPr>
              <w:t>250 kHz bandwidth</w:t>
            </w:r>
          </w:p>
        </w:tc>
        <w:tc>
          <w:tcPr>
            <w:tcW w:w="2756" w:type="dxa"/>
          </w:tcPr>
          <w:p w:rsidR="006812D8" w:rsidRDefault="00611355">
            <w:pPr>
              <w:pStyle w:val="TableParagraph"/>
              <w:spacing w:before="26"/>
              <w:ind w:left="80"/>
              <w:rPr>
                <w:sz w:val="18"/>
              </w:rPr>
            </w:pPr>
            <w:r>
              <w:rPr>
                <w:sz w:val="18"/>
              </w:rPr>
              <w:t>SF =</w:t>
            </w:r>
            <w:r>
              <w:rPr>
                <w:spacing w:val="-1"/>
                <w:sz w:val="18"/>
              </w:rPr>
              <w:t xml:space="preserve"> </w:t>
            </w:r>
            <w:r>
              <w:rPr>
                <w:sz w:val="18"/>
              </w:rPr>
              <w:t>6</w:t>
            </w:r>
          </w:p>
          <w:p w:rsidR="006812D8" w:rsidRDefault="00611355">
            <w:pPr>
              <w:pStyle w:val="TableParagraph"/>
              <w:spacing w:before="13"/>
              <w:ind w:left="80"/>
              <w:rPr>
                <w:sz w:val="18"/>
              </w:rPr>
            </w:pPr>
            <w:r>
              <w:rPr>
                <w:sz w:val="18"/>
              </w:rPr>
              <w:t>SF =</w:t>
            </w:r>
            <w:r>
              <w:rPr>
                <w:spacing w:val="-1"/>
                <w:sz w:val="18"/>
              </w:rPr>
              <w:t xml:space="preserve"> </w:t>
            </w:r>
            <w:r>
              <w:rPr>
                <w:sz w:val="18"/>
              </w:rPr>
              <w:t>7</w:t>
            </w:r>
          </w:p>
          <w:p w:rsidR="006812D8" w:rsidRDefault="00611355">
            <w:pPr>
              <w:pStyle w:val="TableParagraph"/>
              <w:spacing w:before="14"/>
              <w:ind w:left="80"/>
              <w:rPr>
                <w:sz w:val="18"/>
              </w:rPr>
            </w:pPr>
            <w:r>
              <w:rPr>
                <w:sz w:val="18"/>
              </w:rPr>
              <w:t>SF =</w:t>
            </w:r>
            <w:r>
              <w:rPr>
                <w:spacing w:val="-1"/>
                <w:sz w:val="18"/>
              </w:rPr>
              <w:t xml:space="preserve"> </w:t>
            </w:r>
            <w:r>
              <w:rPr>
                <w:sz w:val="18"/>
              </w:rPr>
              <w:t>8</w:t>
            </w:r>
          </w:p>
          <w:p w:rsidR="006812D8" w:rsidRDefault="00611355">
            <w:pPr>
              <w:pStyle w:val="TableParagraph"/>
              <w:spacing w:before="12"/>
              <w:ind w:left="80"/>
              <w:rPr>
                <w:sz w:val="18"/>
              </w:rPr>
            </w:pPr>
            <w:r>
              <w:rPr>
                <w:sz w:val="18"/>
              </w:rPr>
              <w:t>SF =</w:t>
            </w:r>
            <w:r>
              <w:rPr>
                <w:spacing w:val="-1"/>
                <w:sz w:val="18"/>
              </w:rPr>
              <w:t xml:space="preserve"> </w:t>
            </w:r>
            <w:r>
              <w:rPr>
                <w:sz w:val="18"/>
              </w:rPr>
              <w:t>9</w:t>
            </w:r>
          </w:p>
          <w:p w:rsidR="006812D8" w:rsidRDefault="00611355">
            <w:pPr>
              <w:pStyle w:val="TableParagraph"/>
              <w:spacing w:before="13"/>
              <w:ind w:left="80"/>
              <w:rPr>
                <w:sz w:val="18"/>
              </w:rPr>
            </w:pPr>
            <w:r>
              <w:rPr>
                <w:sz w:val="18"/>
              </w:rPr>
              <w:t>SF =</w:t>
            </w:r>
            <w:r>
              <w:rPr>
                <w:spacing w:val="-3"/>
                <w:sz w:val="18"/>
              </w:rPr>
              <w:t xml:space="preserve"> </w:t>
            </w:r>
            <w:r>
              <w:rPr>
                <w:sz w:val="18"/>
              </w:rPr>
              <w:t>10</w:t>
            </w:r>
          </w:p>
          <w:p w:rsidR="006812D8" w:rsidRDefault="00611355">
            <w:pPr>
              <w:pStyle w:val="TableParagraph"/>
              <w:spacing w:before="14"/>
              <w:ind w:left="80"/>
              <w:rPr>
                <w:sz w:val="18"/>
              </w:rPr>
            </w:pPr>
            <w:r>
              <w:rPr>
                <w:sz w:val="18"/>
              </w:rPr>
              <w:t>SF =</w:t>
            </w:r>
            <w:r>
              <w:rPr>
                <w:spacing w:val="-1"/>
                <w:sz w:val="18"/>
              </w:rPr>
              <w:t xml:space="preserve"> </w:t>
            </w:r>
            <w:r>
              <w:rPr>
                <w:spacing w:val="-7"/>
                <w:sz w:val="18"/>
              </w:rPr>
              <w:t>11</w:t>
            </w:r>
          </w:p>
          <w:p w:rsidR="006812D8" w:rsidRDefault="00611355">
            <w:pPr>
              <w:pStyle w:val="TableParagraph"/>
              <w:spacing w:before="12"/>
              <w:ind w:left="80"/>
              <w:rPr>
                <w:sz w:val="18"/>
              </w:rPr>
            </w:pPr>
            <w:r>
              <w:rPr>
                <w:sz w:val="18"/>
              </w:rPr>
              <w:t>SF =</w:t>
            </w:r>
            <w:r>
              <w:rPr>
                <w:spacing w:val="-3"/>
                <w:sz w:val="18"/>
              </w:rPr>
              <w:t xml:space="preserve"> </w:t>
            </w:r>
            <w:r>
              <w:rPr>
                <w:sz w:val="18"/>
              </w:rPr>
              <w:t>12</w:t>
            </w:r>
          </w:p>
        </w:tc>
        <w:tc>
          <w:tcPr>
            <w:tcW w:w="852" w:type="dxa"/>
          </w:tcPr>
          <w:p w:rsidR="006812D8" w:rsidRDefault="00611355">
            <w:pPr>
              <w:pStyle w:val="TableParagraph"/>
              <w:spacing w:before="26"/>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4"/>
              <w:ind w:left="10"/>
              <w:jc w:val="center"/>
              <w:rPr>
                <w:sz w:val="18"/>
              </w:rPr>
            </w:pPr>
            <w:r>
              <w:rPr>
                <w:sz w:val="18"/>
              </w:rPr>
              <w:t>-</w:t>
            </w:r>
          </w:p>
          <w:p w:rsidR="006812D8" w:rsidRDefault="00611355">
            <w:pPr>
              <w:pStyle w:val="TableParagraph"/>
              <w:spacing w:before="12"/>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4"/>
              <w:ind w:left="10"/>
              <w:jc w:val="center"/>
              <w:rPr>
                <w:sz w:val="18"/>
              </w:rPr>
            </w:pPr>
            <w:r>
              <w:rPr>
                <w:sz w:val="18"/>
              </w:rPr>
              <w:t>-</w:t>
            </w:r>
          </w:p>
          <w:p w:rsidR="006812D8" w:rsidRDefault="00611355">
            <w:pPr>
              <w:pStyle w:val="TableParagraph"/>
              <w:spacing w:before="12"/>
              <w:ind w:left="10"/>
              <w:jc w:val="center"/>
              <w:rPr>
                <w:sz w:val="18"/>
              </w:rPr>
            </w:pPr>
            <w:r>
              <w:rPr>
                <w:sz w:val="18"/>
              </w:rPr>
              <w:t>-</w:t>
            </w:r>
          </w:p>
        </w:tc>
        <w:tc>
          <w:tcPr>
            <w:tcW w:w="835" w:type="dxa"/>
          </w:tcPr>
          <w:p w:rsidR="006812D8" w:rsidRDefault="00611355">
            <w:pPr>
              <w:pStyle w:val="TableParagraph"/>
              <w:spacing w:before="26"/>
              <w:ind w:left="245"/>
              <w:rPr>
                <w:sz w:val="18"/>
              </w:rPr>
            </w:pPr>
            <w:r>
              <w:rPr>
                <w:spacing w:val="-5"/>
                <w:sz w:val="18"/>
              </w:rPr>
              <w:t>-118</w:t>
            </w:r>
          </w:p>
          <w:p w:rsidR="006812D8" w:rsidRDefault="00611355">
            <w:pPr>
              <w:pStyle w:val="TableParagraph"/>
              <w:spacing w:before="13"/>
              <w:ind w:left="237"/>
              <w:rPr>
                <w:sz w:val="18"/>
              </w:rPr>
            </w:pPr>
            <w:r>
              <w:rPr>
                <w:sz w:val="18"/>
              </w:rPr>
              <w:t>-122</w:t>
            </w:r>
          </w:p>
          <w:p w:rsidR="006812D8" w:rsidRDefault="00611355">
            <w:pPr>
              <w:pStyle w:val="TableParagraph"/>
              <w:spacing w:before="14"/>
              <w:ind w:left="237"/>
              <w:rPr>
                <w:sz w:val="18"/>
              </w:rPr>
            </w:pPr>
            <w:r>
              <w:rPr>
                <w:sz w:val="18"/>
              </w:rPr>
              <w:t>-125</w:t>
            </w:r>
          </w:p>
          <w:p w:rsidR="006812D8" w:rsidRDefault="00611355">
            <w:pPr>
              <w:pStyle w:val="TableParagraph"/>
              <w:spacing w:before="12"/>
              <w:ind w:left="237"/>
              <w:rPr>
                <w:sz w:val="18"/>
              </w:rPr>
            </w:pPr>
            <w:r>
              <w:rPr>
                <w:sz w:val="18"/>
              </w:rPr>
              <w:t>-128</w:t>
            </w:r>
          </w:p>
          <w:p w:rsidR="006812D8" w:rsidRDefault="00611355">
            <w:pPr>
              <w:pStyle w:val="TableParagraph"/>
              <w:spacing w:before="13"/>
              <w:ind w:left="237"/>
              <w:rPr>
                <w:sz w:val="18"/>
              </w:rPr>
            </w:pPr>
            <w:r>
              <w:rPr>
                <w:sz w:val="18"/>
              </w:rPr>
              <w:t>-131</w:t>
            </w:r>
          </w:p>
          <w:p w:rsidR="006812D8" w:rsidRDefault="00611355">
            <w:pPr>
              <w:pStyle w:val="TableParagraph"/>
              <w:spacing w:before="14"/>
              <w:ind w:left="237"/>
              <w:rPr>
                <w:sz w:val="18"/>
              </w:rPr>
            </w:pPr>
            <w:r>
              <w:rPr>
                <w:sz w:val="18"/>
              </w:rPr>
              <w:t>-133</w:t>
            </w:r>
          </w:p>
          <w:p w:rsidR="006812D8" w:rsidRDefault="00611355">
            <w:pPr>
              <w:pStyle w:val="TableParagraph"/>
              <w:spacing w:before="12"/>
              <w:ind w:left="237"/>
              <w:rPr>
                <w:sz w:val="18"/>
              </w:rPr>
            </w:pPr>
            <w:r>
              <w:rPr>
                <w:sz w:val="18"/>
              </w:rPr>
              <w:t>-134</w:t>
            </w:r>
          </w:p>
        </w:tc>
        <w:tc>
          <w:tcPr>
            <w:tcW w:w="835" w:type="dxa"/>
          </w:tcPr>
          <w:p w:rsidR="006812D8" w:rsidRDefault="00611355">
            <w:pPr>
              <w:pStyle w:val="TableParagraph"/>
              <w:spacing w:before="26"/>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4"/>
              <w:ind w:left="11"/>
              <w:jc w:val="center"/>
              <w:rPr>
                <w:sz w:val="18"/>
              </w:rPr>
            </w:pPr>
            <w:r>
              <w:rPr>
                <w:sz w:val="18"/>
              </w:rPr>
              <w:t>-</w:t>
            </w:r>
          </w:p>
          <w:p w:rsidR="006812D8" w:rsidRDefault="00611355">
            <w:pPr>
              <w:pStyle w:val="TableParagraph"/>
              <w:spacing w:before="12"/>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4"/>
              <w:ind w:left="11"/>
              <w:jc w:val="center"/>
              <w:rPr>
                <w:sz w:val="18"/>
              </w:rPr>
            </w:pPr>
            <w:r>
              <w:rPr>
                <w:sz w:val="18"/>
              </w:rPr>
              <w:t>-</w:t>
            </w:r>
          </w:p>
          <w:p w:rsidR="006812D8" w:rsidRDefault="00611355">
            <w:pPr>
              <w:pStyle w:val="TableParagraph"/>
              <w:spacing w:before="12"/>
              <w:ind w:left="11"/>
              <w:jc w:val="center"/>
              <w:rPr>
                <w:sz w:val="18"/>
              </w:rPr>
            </w:pPr>
            <w:r>
              <w:rPr>
                <w:sz w:val="18"/>
              </w:rPr>
              <w:t>-</w:t>
            </w:r>
          </w:p>
        </w:tc>
        <w:tc>
          <w:tcPr>
            <w:tcW w:w="835" w:type="dxa"/>
          </w:tcPr>
          <w:p w:rsidR="006812D8" w:rsidRDefault="00611355">
            <w:pPr>
              <w:pStyle w:val="TableParagraph"/>
              <w:spacing w:before="26" w:line="254" w:lineRule="auto"/>
              <w:ind w:left="233" w:right="219"/>
              <w:jc w:val="both"/>
              <w:rPr>
                <w:sz w:val="18"/>
              </w:rPr>
            </w:pPr>
            <w:r>
              <w:rPr>
                <w:sz w:val="18"/>
              </w:rPr>
              <w:t>dBm dBm dBm dBm dBm dBm dBm</w:t>
            </w:r>
          </w:p>
        </w:tc>
      </w:tr>
      <w:tr w:rsidR="006812D8">
        <w:trPr>
          <w:trHeight w:val="1649"/>
        </w:trPr>
        <w:tc>
          <w:tcPr>
            <w:tcW w:w="1459" w:type="dxa"/>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7"/>
              <w:rPr>
                <w:i/>
                <w:sz w:val="19"/>
              </w:rPr>
            </w:pPr>
          </w:p>
          <w:p w:rsidR="006812D8" w:rsidRDefault="00611355">
            <w:pPr>
              <w:pStyle w:val="TableParagraph"/>
              <w:ind w:left="78"/>
              <w:rPr>
                <w:sz w:val="18"/>
              </w:rPr>
            </w:pPr>
            <w:r>
              <w:rPr>
                <w:sz w:val="18"/>
              </w:rPr>
              <w:t>RFS_L500_LF</w:t>
            </w:r>
          </w:p>
        </w:tc>
        <w:tc>
          <w:tcPr>
            <w:tcW w:w="3102" w:type="dxa"/>
          </w:tcPr>
          <w:p w:rsidR="006812D8" w:rsidRDefault="006812D8">
            <w:pPr>
              <w:pStyle w:val="TableParagraph"/>
              <w:rPr>
                <w:i/>
                <w:sz w:val="20"/>
              </w:rPr>
            </w:pPr>
          </w:p>
          <w:p w:rsidR="006812D8" w:rsidRDefault="006812D8">
            <w:pPr>
              <w:pStyle w:val="TableParagraph"/>
              <w:spacing w:before="5"/>
              <w:rPr>
                <w:i/>
                <w:sz w:val="20"/>
              </w:rPr>
            </w:pPr>
          </w:p>
          <w:p w:rsidR="006812D8" w:rsidRDefault="00611355">
            <w:pPr>
              <w:pStyle w:val="TableParagraph"/>
              <w:spacing w:before="1" w:line="254" w:lineRule="auto"/>
              <w:ind w:left="80"/>
              <w:rPr>
                <w:sz w:val="18"/>
              </w:rPr>
            </w:pPr>
            <w:r>
              <w:rPr>
                <w:sz w:val="18"/>
              </w:rPr>
              <w:t>RF sensitivity, Long-Range Mode, highest LNA gain, Band 3</w:t>
            </w:r>
          </w:p>
          <w:p w:rsidR="006812D8" w:rsidRDefault="00611355">
            <w:pPr>
              <w:pStyle w:val="TableParagraph"/>
              <w:spacing w:before="1"/>
              <w:ind w:left="80"/>
              <w:rPr>
                <w:sz w:val="18"/>
              </w:rPr>
            </w:pPr>
            <w:r>
              <w:rPr>
                <w:sz w:val="18"/>
              </w:rPr>
              <w:t>500 kHz bandwidth</w:t>
            </w:r>
          </w:p>
        </w:tc>
        <w:tc>
          <w:tcPr>
            <w:tcW w:w="2756" w:type="dxa"/>
          </w:tcPr>
          <w:p w:rsidR="006812D8" w:rsidRDefault="00611355">
            <w:pPr>
              <w:pStyle w:val="TableParagraph"/>
              <w:spacing w:before="25"/>
              <w:ind w:left="80"/>
              <w:rPr>
                <w:sz w:val="18"/>
              </w:rPr>
            </w:pPr>
            <w:r>
              <w:rPr>
                <w:sz w:val="18"/>
              </w:rPr>
              <w:t>SF =</w:t>
            </w:r>
            <w:r>
              <w:rPr>
                <w:spacing w:val="-1"/>
                <w:sz w:val="18"/>
              </w:rPr>
              <w:t xml:space="preserve"> </w:t>
            </w:r>
            <w:r>
              <w:rPr>
                <w:sz w:val="18"/>
              </w:rPr>
              <w:t>6</w:t>
            </w:r>
          </w:p>
          <w:p w:rsidR="006812D8" w:rsidRDefault="00611355">
            <w:pPr>
              <w:pStyle w:val="TableParagraph"/>
              <w:spacing w:before="14"/>
              <w:ind w:left="80"/>
              <w:rPr>
                <w:sz w:val="18"/>
              </w:rPr>
            </w:pPr>
            <w:r>
              <w:rPr>
                <w:sz w:val="18"/>
              </w:rPr>
              <w:t>SF =</w:t>
            </w:r>
            <w:r>
              <w:rPr>
                <w:spacing w:val="-1"/>
                <w:sz w:val="18"/>
              </w:rPr>
              <w:t xml:space="preserve"> </w:t>
            </w:r>
            <w:r>
              <w:rPr>
                <w:sz w:val="18"/>
              </w:rPr>
              <w:t>7</w:t>
            </w:r>
          </w:p>
          <w:p w:rsidR="006812D8" w:rsidRDefault="00611355">
            <w:pPr>
              <w:pStyle w:val="TableParagraph"/>
              <w:spacing w:before="13"/>
              <w:ind w:left="80"/>
              <w:rPr>
                <w:sz w:val="18"/>
              </w:rPr>
            </w:pPr>
            <w:r>
              <w:rPr>
                <w:sz w:val="18"/>
              </w:rPr>
              <w:t>SF =</w:t>
            </w:r>
            <w:r>
              <w:rPr>
                <w:spacing w:val="-1"/>
                <w:sz w:val="18"/>
              </w:rPr>
              <w:t xml:space="preserve"> </w:t>
            </w:r>
            <w:r>
              <w:rPr>
                <w:sz w:val="18"/>
              </w:rPr>
              <w:t>8</w:t>
            </w:r>
          </w:p>
          <w:p w:rsidR="006812D8" w:rsidRDefault="00611355">
            <w:pPr>
              <w:pStyle w:val="TableParagraph"/>
              <w:spacing w:before="12"/>
              <w:ind w:left="80"/>
              <w:rPr>
                <w:sz w:val="18"/>
              </w:rPr>
            </w:pPr>
            <w:r>
              <w:rPr>
                <w:sz w:val="18"/>
              </w:rPr>
              <w:t>SF =</w:t>
            </w:r>
            <w:r>
              <w:rPr>
                <w:spacing w:val="-1"/>
                <w:sz w:val="18"/>
              </w:rPr>
              <w:t xml:space="preserve"> </w:t>
            </w:r>
            <w:r>
              <w:rPr>
                <w:sz w:val="18"/>
              </w:rPr>
              <w:t>9</w:t>
            </w:r>
          </w:p>
          <w:p w:rsidR="006812D8" w:rsidRDefault="00611355">
            <w:pPr>
              <w:pStyle w:val="TableParagraph"/>
              <w:spacing w:before="14"/>
              <w:ind w:left="80"/>
              <w:rPr>
                <w:sz w:val="18"/>
              </w:rPr>
            </w:pPr>
            <w:r>
              <w:rPr>
                <w:sz w:val="18"/>
              </w:rPr>
              <w:t>SF =</w:t>
            </w:r>
            <w:r>
              <w:rPr>
                <w:spacing w:val="-3"/>
                <w:sz w:val="18"/>
              </w:rPr>
              <w:t xml:space="preserve"> </w:t>
            </w:r>
            <w:r>
              <w:rPr>
                <w:sz w:val="18"/>
              </w:rPr>
              <w:t>10</w:t>
            </w:r>
          </w:p>
          <w:p w:rsidR="006812D8" w:rsidRDefault="00611355">
            <w:pPr>
              <w:pStyle w:val="TableParagraph"/>
              <w:spacing w:before="13"/>
              <w:ind w:left="80"/>
              <w:rPr>
                <w:sz w:val="18"/>
              </w:rPr>
            </w:pPr>
            <w:r>
              <w:rPr>
                <w:sz w:val="18"/>
              </w:rPr>
              <w:t>SF =</w:t>
            </w:r>
            <w:r>
              <w:rPr>
                <w:spacing w:val="-1"/>
                <w:sz w:val="18"/>
              </w:rPr>
              <w:t xml:space="preserve"> </w:t>
            </w:r>
            <w:r>
              <w:rPr>
                <w:spacing w:val="-7"/>
                <w:sz w:val="18"/>
              </w:rPr>
              <w:t>11</w:t>
            </w:r>
          </w:p>
          <w:p w:rsidR="006812D8" w:rsidRDefault="00611355">
            <w:pPr>
              <w:pStyle w:val="TableParagraph"/>
              <w:spacing w:before="12"/>
              <w:ind w:left="80"/>
              <w:rPr>
                <w:sz w:val="18"/>
              </w:rPr>
            </w:pPr>
            <w:r>
              <w:rPr>
                <w:sz w:val="18"/>
              </w:rPr>
              <w:t>SF =</w:t>
            </w:r>
            <w:r>
              <w:rPr>
                <w:spacing w:val="-3"/>
                <w:sz w:val="18"/>
              </w:rPr>
              <w:t xml:space="preserve"> </w:t>
            </w:r>
            <w:r>
              <w:rPr>
                <w:sz w:val="18"/>
              </w:rPr>
              <w:t>12</w:t>
            </w:r>
          </w:p>
        </w:tc>
        <w:tc>
          <w:tcPr>
            <w:tcW w:w="852" w:type="dxa"/>
          </w:tcPr>
          <w:p w:rsidR="006812D8" w:rsidRDefault="00611355">
            <w:pPr>
              <w:pStyle w:val="TableParagraph"/>
              <w:spacing w:before="25"/>
              <w:ind w:left="10"/>
              <w:jc w:val="center"/>
              <w:rPr>
                <w:sz w:val="18"/>
              </w:rPr>
            </w:pPr>
            <w:r>
              <w:rPr>
                <w:sz w:val="18"/>
              </w:rPr>
              <w:t>-</w:t>
            </w:r>
          </w:p>
          <w:p w:rsidR="006812D8" w:rsidRDefault="00611355">
            <w:pPr>
              <w:pStyle w:val="TableParagraph"/>
              <w:spacing w:before="14"/>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2"/>
              <w:ind w:left="10"/>
              <w:jc w:val="center"/>
              <w:rPr>
                <w:sz w:val="18"/>
              </w:rPr>
            </w:pPr>
            <w:r>
              <w:rPr>
                <w:sz w:val="18"/>
              </w:rPr>
              <w:t>-</w:t>
            </w:r>
          </w:p>
          <w:p w:rsidR="006812D8" w:rsidRDefault="00611355">
            <w:pPr>
              <w:pStyle w:val="TableParagraph"/>
              <w:spacing w:before="14"/>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2"/>
              <w:ind w:left="10"/>
              <w:jc w:val="center"/>
              <w:rPr>
                <w:sz w:val="18"/>
              </w:rPr>
            </w:pPr>
            <w:r>
              <w:rPr>
                <w:sz w:val="18"/>
              </w:rPr>
              <w:t>-</w:t>
            </w:r>
          </w:p>
        </w:tc>
        <w:tc>
          <w:tcPr>
            <w:tcW w:w="835" w:type="dxa"/>
          </w:tcPr>
          <w:p w:rsidR="006812D8" w:rsidRDefault="00611355">
            <w:pPr>
              <w:pStyle w:val="TableParagraph"/>
              <w:spacing w:before="25"/>
              <w:ind w:left="245"/>
              <w:rPr>
                <w:sz w:val="18"/>
              </w:rPr>
            </w:pPr>
            <w:r>
              <w:rPr>
                <w:spacing w:val="-5"/>
                <w:sz w:val="18"/>
              </w:rPr>
              <w:t>-112</w:t>
            </w:r>
          </w:p>
          <w:p w:rsidR="006812D8" w:rsidRDefault="00611355">
            <w:pPr>
              <w:pStyle w:val="TableParagraph"/>
              <w:spacing w:before="14"/>
              <w:ind w:left="245"/>
              <w:rPr>
                <w:sz w:val="18"/>
              </w:rPr>
            </w:pPr>
            <w:r>
              <w:rPr>
                <w:spacing w:val="-5"/>
                <w:sz w:val="18"/>
              </w:rPr>
              <w:t>-118</w:t>
            </w:r>
          </w:p>
          <w:p w:rsidR="006812D8" w:rsidRDefault="00611355">
            <w:pPr>
              <w:pStyle w:val="TableParagraph"/>
              <w:spacing w:before="13"/>
              <w:ind w:left="237"/>
              <w:rPr>
                <w:sz w:val="18"/>
              </w:rPr>
            </w:pPr>
            <w:r>
              <w:rPr>
                <w:sz w:val="18"/>
              </w:rPr>
              <w:t>-121</w:t>
            </w:r>
          </w:p>
          <w:p w:rsidR="006812D8" w:rsidRDefault="00611355">
            <w:pPr>
              <w:pStyle w:val="TableParagraph"/>
              <w:spacing w:before="12"/>
              <w:ind w:left="237"/>
              <w:rPr>
                <w:sz w:val="18"/>
              </w:rPr>
            </w:pPr>
            <w:r>
              <w:rPr>
                <w:sz w:val="18"/>
              </w:rPr>
              <w:t>-124</w:t>
            </w:r>
          </w:p>
          <w:p w:rsidR="006812D8" w:rsidRDefault="00611355">
            <w:pPr>
              <w:pStyle w:val="TableParagraph"/>
              <w:spacing w:before="14"/>
              <w:ind w:left="237"/>
              <w:rPr>
                <w:sz w:val="18"/>
              </w:rPr>
            </w:pPr>
            <w:r>
              <w:rPr>
                <w:sz w:val="18"/>
              </w:rPr>
              <w:t>-127</w:t>
            </w:r>
          </w:p>
          <w:p w:rsidR="006812D8" w:rsidRDefault="00611355">
            <w:pPr>
              <w:pStyle w:val="TableParagraph"/>
              <w:spacing w:before="13"/>
              <w:ind w:left="237"/>
              <w:rPr>
                <w:sz w:val="18"/>
              </w:rPr>
            </w:pPr>
            <w:r>
              <w:rPr>
                <w:sz w:val="18"/>
              </w:rPr>
              <w:t>-129</w:t>
            </w:r>
          </w:p>
          <w:p w:rsidR="006812D8" w:rsidRDefault="00611355">
            <w:pPr>
              <w:pStyle w:val="TableParagraph"/>
              <w:spacing w:before="12"/>
              <w:ind w:left="237"/>
              <w:rPr>
                <w:sz w:val="18"/>
              </w:rPr>
            </w:pPr>
            <w:r>
              <w:rPr>
                <w:sz w:val="18"/>
              </w:rPr>
              <w:t>-130</w:t>
            </w:r>
          </w:p>
        </w:tc>
        <w:tc>
          <w:tcPr>
            <w:tcW w:w="835" w:type="dxa"/>
          </w:tcPr>
          <w:p w:rsidR="006812D8" w:rsidRDefault="00611355">
            <w:pPr>
              <w:pStyle w:val="TableParagraph"/>
              <w:spacing w:before="25"/>
              <w:ind w:left="11"/>
              <w:jc w:val="center"/>
              <w:rPr>
                <w:sz w:val="18"/>
              </w:rPr>
            </w:pPr>
            <w:r>
              <w:rPr>
                <w:sz w:val="18"/>
              </w:rPr>
              <w:t>-</w:t>
            </w:r>
          </w:p>
          <w:p w:rsidR="006812D8" w:rsidRDefault="00611355">
            <w:pPr>
              <w:pStyle w:val="TableParagraph"/>
              <w:spacing w:before="14"/>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2"/>
              <w:ind w:left="11"/>
              <w:jc w:val="center"/>
              <w:rPr>
                <w:sz w:val="18"/>
              </w:rPr>
            </w:pPr>
            <w:r>
              <w:rPr>
                <w:sz w:val="18"/>
              </w:rPr>
              <w:t>-</w:t>
            </w:r>
          </w:p>
          <w:p w:rsidR="006812D8" w:rsidRDefault="00611355">
            <w:pPr>
              <w:pStyle w:val="TableParagraph"/>
              <w:spacing w:before="14"/>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2"/>
              <w:ind w:left="11"/>
              <w:jc w:val="center"/>
              <w:rPr>
                <w:sz w:val="18"/>
              </w:rPr>
            </w:pPr>
            <w:r>
              <w:rPr>
                <w:sz w:val="18"/>
              </w:rPr>
              <w:t>-</w:t>
            </w:r>
          </w:p>
        </w:tc>
        <w:tc>
          <w:tcPr>
            <w:tcW w:w="835" w:type="dxa"/>
          </w:tcPr>
          <w:p w:rsidR="006812D8" w:rsidRDefault="00611355">
            <w:pPr>
              <w:pStyle w:val="TableParagraph"/>
              <w:spacing w:before="25" w:line="254" w:lineRule="auto"/>
              <w:ind w:left="233" w:right="219"/>
              <w:jc w:val="both"/>
              <w:rPr>
                <w:sz w:val="18"/>
              </w:rPr>
            </w:pPr>
            <w:r>
              <w:rPr>
                <w:sz w:val="18"/>
              </w:rPr>
              <w:t>dBm dBm dBm dBm dBm dBm dBm</w:t>
            </w:r>
          </w:p>
        </w:tc>
      </w:tr>
      <w:tr w:rsidR="006812D8">
        <w:trPr>
          <w:trHeight w:val="1430"/>
        </w:trPr>
        <w:tc>
          <w:tcPr>
            <w:tcW w:w="1459" w:type="dxa"/>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16"/>
              <w:ind w:left="78"/>
              <w:rPr>
                <w:sz w:val="18"/>
              </w:rPr>
            </w:pPr>
            <w:r>
              <w:rPr>
                <w:sz w:val="18"/>
              </w:rPr>
              <w:t>CCR_LCW</w:t>
            </w:r>
          </w:p>
        </w:tc>
        <w:tc>
          <w:tcPr>
            <w:tcW w:w="3102" w:type="dxa"/>
          </w:tcPr>
          <w:p w:rsidR="006812D8" w:rsidRDefault="006812D8">
            <w:pPr>
              <w:pStyle w:val="TableParagraph"/>
              <w:rPr>
                <w:i/>
                <w:sz w:val="20"/>
              </w:rPr>
            </w:pPr>
          </w:p>
          <w:p w:rsidR="006812D8" w:rsidRDefault="00611355">
            <w:pPr>
              <w:pStyle w:val="TableParagraph"/>
              <w:spacing w:before="127"/>
              <w:ind w:left="80"/>
              <w:rPr>
                <w:sz w:val="18"/>
              </w:rPr>
            </w:pPr>
            <w:r>
              <w:rPr>
                <w:sz w:val="18"/>
              </w:rPr>
              <w:t>Co-channel rejection</w:t>
            </w:r>
          </w:p>
          <w:p w:rsidR="006812D8" w:rsidRDefault="00611355">
            <w:pPr>
              <w:pStyle w:val="TableParagraph"/>
              <w:spacing w:before="12" w:line="254" w:lineRule="auto"/>
              <w:ind w:left="80" w:right="380"/>
              <w:rPr>
                <w:sz w:val="18"/>
              </w:rPr>
            </w:pPr>
            <w:r>
              <w:rPr>
                <w:sz w:val="18"/>
              </w:rPr>
              <w:t>Single CW tone = Sens +6 dB 1% PER</w:t>
            </w:r>
          </w:p>
        </w:tc>
        <w:tc>
          <w:tcPr>
            <w:tcW w:w="2756" w:type="dxa"/>
          </w:tcPr>
          <w:p w:rsidR="006812D8" w:rsidRDefault="00611355">
            <w:pPr>
              <w:pStyle w:val="TableParagraph"/>
              <w:spacing w:before="27"/>
              <w:ind w:left="80"/>
              <w:rPr>
                <w:sz w:val="18"/>
              </w:rPr>
            </w:pPr>
            <w:r>
              <w:rPr>
                <w:sz w:val="18"/>
              </w:rPr>
              <w:t>SF =</w:t>
            </w:r>
            <w:r>
              <w:rPr>
                <w:spacing w:val="-1"/>
                <w:sz w:val="18"/>
              </w:rPr>
              <w:t xml:space="preserve"> </w:t>
            </w:r>
            <w:r>
              <w:rPr>
                <w:sz w:val="18"/>
              </w:rPr>
              <w:t>7</w:t>
            </w:r>
          </w:p>
          <w:p w:rsidR="006812D8" w:rsidRDefault="00611355">
            <w:pPr>
              <w:pStyle w:val="TableParagraph"/>
              <w:spacing w:before="12"/>
              <w:ind w:left="80"/>
              <w:rPr>
                <w:sz w:val="18"/>
              </w:rPr>
            </w:pPr>
            <w:r>
              <w:rPr>
                <w:sz w:val="18"/>
              </w:rPr>
              <w:t>SF =</w:t>
            </w:r>
            <w:r>
              <w:rPr>
                <w:spacing w:val="-1"/>
                <w:sz w:val="18"/>
              </w:rPr>
              <w:t xml:space="preserve"> </w:t>
            </w:r>
            <w:r>
              <w:rPr>
                <w:sz w:val="18"/>
              </w:rPr>
              <w:t>8</w:t>
            </w:r>
          </w:p>
          <w:p w:rsidR="006812D8" w:rsidRDefault="00611355">
            <w:pPr>
              <w:pStyle w:val="TableParagraph"/>
              <w:spacing w:before="13"/>
              <w:ind w:left="80"/>
              <w:rPr>
                <w:sz w:val="18"/>
              </w:rPr>
            </w:pPr>
            <w:r>
              <w:rPr>
                <w:sz w:val="18"/>
              </w:rPr>
              <w:t>SF =</w:t>
            </w:r>
            <w:r>
              <w:rPr>
                <w:spacing w:val="-1"/>
                <w:sz w:val="18"/>
              </w:rPr>
              <w:t xml:space="preserve"> </w:t>
            </w:r>
            <w:r>
              <w:rPr>
                <w:sz w:val="18"/>
              </w:rPr>
              <w:t>9</w:t>
            </w:r>
          </w:p>
          <w:p w:rsidR="006812D8" w:rsidRDefault="00611355">
            <w:pPr>
              <w:pStyle w:val="TableParagraph"/>
              <w:spacing w:before="14"/>
              <w:ind w:left="80"/>
              <w:rPr>
                <w:sz w:val="18"/>
              </w:rPr>
            </w:pPr>
            <w:r>
              <w:rPr>
                <w:sz w:val="18"/>
              </w:rPr>
              <w:t>SF =</w:t>
            </w:r>
            <w:r>
              <w:rPr>
                <w:spacing w:val="-3"/>
                <w:sz w:val="18"/>
              </w:rPr>
              <w:t xml:space="preserve"> </w:t>
            </w:r>
            <w:r>
              <w:rPr>
                <w:sz w:val="18"/>
              </w:rPr>
              <w:t>10</w:t>
            </w:r>
          </w:p>
          <w:p w:rsidR="006812D8" w:rsidRDefault="00611355">
            <w:pPr>
              <w:pStyle w:val="TableParagraph"/>
              <w:spacing w:before="12"/>
              <w:ind w:left="80"/>
              <w:rPr>
                <w:sz w:val="18"/>
              </w:rPr>
            </w:pPr>
            <w:r>
              <w:rPr>
                <w:sz w:val="18"/>
              </w:rPr>
              <w:t>SF =</w:t>
            </w:r>
            <w:r>
              <w:rPr>
                <w:spacing w:val="-1"/>
                <w:sz w:val="18"/>
              </w:rPr>
              <w:t xml:space="preserve"> </w:t>
            </w:r>
            <w:r>
              <w:rPr>
                <w:spacing w:val="-7"/>
                <w:sz w:val="18"/>
              </w:rPr>
              <w:t>11</w:t>
            </w:r>
          </w:p>
          <w:p w:rsidR="006812D8" w:rsidRDefault="00611355">
            <w:pPr>
              <w:pStyle w:val="TableParagraph"/>
              <w:spacing w:before="13"/>
              <w:ind w:left="80"/>
              <w:rPr>
                <w:sz w:val="18"/>
              </w:rPr>
            </w:pPr>
            <w:r>
              <w:rPr>
                <w:sz w:val="18"/>
              </w:rPr>
              <w:t>SF =</w:t>
            </w:r>
            <w:r>
              <w:rPr>
                <w:spacing w:val="-3"/>
                <w:sz w:val="18"/>
              </w:rPr>
              <w:t xml:space="preserve"> </w:t>
            </w:r>
            <w:r>
              <w:rPr>
                <w:sz w:val="18"/>
              </w:rPr>
              <w:t>12</w:t>
            </w:r>
          </w:p>
        </w:tc>
        <w:tc>
          <w:tcPr>
            <w:tcW w:w="852" w:type="dxa"/>
          </w:tcPr>
          <w:p w:rsidR="006812D8" w:rsidRDefault="00611355">
            <w:pPr>
              <w:pStyle w:val="TableParagraph"/>
              <w:spacing w:before="27"/>
              <w:ind w:left="10"/>
              <w:jc w:val="center"/>
              <w:rPr>
                <w:sz w:val="18"/>
              </w:rPr>
            </w:pPr>
            <w:r>
              <w:rPr>
                <w:sz w:val="18"/>
              </w:rPr>
              <w:t>-</w:t>
            </w:r>
          </w:p>
          <w:p w:rsidR="006812D8" w:rsidRDefault="00611355">
            <w:pPr>
              <w:pStyle w:val="TableParagraph"/>
              <w:spacing w:before="12"/>
              <w:ind w:left="10"/>
              <w:jc w:val="center"/>
              <w:rPr>
                <w:sz w:val="18"/>
              </w:rPr>
            </w:pPr>
            <w:r>
              <w:rPr>
                <w:sz w:val="18"/>
              </w:rPr>
              <w:t>-</w:t>
            </w:r>
          </w:p>
          <w:p w:rsidR="006812D8" w:rsidRDefault="00611355">
            <w:pPr>
              <w:pStyle w:val="TableParagraph"/>
              <w:spacing w:before="12"/>
              <w:ind w:left="10"/>
              <w:jc w:val="center"/>
              <w:rPr>
                <w:sz w:val="18"/>
              </w:rPr>
            </w:pPr>
            <w:r>
              <w:rPr>
                <w:sz w:val="18"/>
              </w:rPr>
              <w:t>-</w:t>
            </w:r>
          </w:p>
          <w:p w:rsidR="006812D8" w:rsidRDefault="00611355">
            <w:pPr>
              <w:pStyle w:val="TableParagraph"/>
              <w:spacing w:before="14"/>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3"/>
              <w:ind w:left="10"/>
              <w:jc w:val="center"/>
              <w:rPr>
                <w:sz w:val="18"/>
              </w:rPr>
            </w:pPr>
            <w:r>
              <w:rPr>
                <w:sz w:val="18"/>
              </w:rPr>
              <w:t>-</w:t>
            </w:r>
          </w:p>
        </w:tc>
        <w:tc>
          <w:tcPr>
            <w:tcW w:w="835" w:type="dxa"/>
          </w:tcPr>
          <w:p w:rsidR="006812D8" w:rsidRDefault="00611355">
            <w:pPr>
              <w:pStyle w:val="TableParagraph"/>
              <w:spacing w:before="26"/>
              <w:ind w:left="12"/>
              <w:jc w:val="center"/>
              <w:rPr>
                <w:sz w:val="18"/>
              </w:rPr>
            </w:pPr>
            <w:r>
              <w:rPr>
                <w:sz w:val="18"/>
              </w:rPr>
              <w:t>5</w:t>
            </w:r>
          </w:p>
          <w:p w:rsidR="006812D8" w:rsidRDefault="00611355">
            <w:pPr>
              <w:pStyle w:val="TableParagraph"/>
              <w:spacing w:before="13"/>
              <w:ind w:left="221" w:right="210"/>
              <w:jc w:val="center"/>
              <w:rPr>
                <w:sz w:val="18"/>
              </w:rPr>
            </w:pPr>
            <w:r>
              <w:rPr>
                <w:sz w:val="18"/>
              </w:rPr>
              <w:t>9.5</w:t>
            </w:r>
          </w:p>
          <w:p w:rsidR="006812D8" w:rsidRDefault="00611355">
            <w:pPr>
              <w:pStyle w:val="TableParagraph"/>
              <w:spacing w:before="12"/>
              <w:ind w:left="220" w:right="210"/>
              <w:jc w:val="center"/>
              <w:rPr>
                <w:sz w:val="18"/>
              </w:rPr>
            </w:pPr>
            <w:r>
              <w:rPr>
                <w:sz w:val="18"/>
              </w:rPr>
              <w:t>12</w:t>
            </w:r>
          </w:p>
          <w:p w:rsidR="006812D8" w:rsidRDefault="00611355">
            <w:pPr>
              <w:pStyle w:val="TableParagraph"/>
              <w:spacing w:before="14"/>
              <w:ind w:left="222" w:right="210"/>
              <w:jc w:val="center"/>
              <w:rPr>
                <w:sz w:val="18"/>
              </w:rPr>
            </w:pPr>
            <w:r>
              <w:rPr>
                <w:sz w:val="18"/>
              </w:rPr>
              <w:t>14.4</w:t>
            </w:r>
          </w:p>
          <w:p w:rsidR="006812D8" w:rsidRDefault="00611355">
            <w:pPr>
              <w:pStyle w:val="TableParagraph"/>
              <w:spacing w:before="13"/>
              <w:ind w:left="220" w:right="210"/>
              <w:jc w:val="center"/>
              <w:rPr>
                <w:sz w:val="18"/>
              </w:rPr>
            </w:pPr>
            <w:r>
              <w:rPr>
                <w:sz w:val="18"/>
              </w:rPr>
              <w:t>17</w:t>
            </w:r>
          </w:p>
          <w:p w:rsidR="006812D8" w:rsidRDefault="00611355">
            <w:pPr>
              <w:pStyle w:val="TableParagraph"/>
              <w:spacing w:before="13"/>
              <w:ind w:left="222" w:right="210"/>
              <w:jc w:val="center"/>
              <w:rPr>
                <w:sz w:val="18"/>
              </w:rPr>
            </w:pPr>
            <w:r>
              <w:rPr>
                <w:sz w:val="18"/>
              </w:rPr>
              <w:t>19.5</w:t>
            </w:r>
          </w:p>
        </w:tc>
        <w:tc>
          <w:tcPr>
            <w:tcW w:w="835" w:type="dxa"/>
          </w:tcPr>
          <w:p w:rsidR="006812D8" w:rsidRDefault="00611355">
            <w:pPr>
              <w:pStyle w:val="TableParagraph"/>
              <w:spacing w:before="26"/>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2"/>
              <w:ind w:left="11"/>
              <w:jc w:val="center"/>
              <w:rPr>
                <w:sz w:val="18"/>
              </w:rPr>
            </w:pPr>
            <w:r>
              <w:rPr>
                <w:sz w:val="18"/>
              </w:rPr>
              <w:t>-</w:t>
            </w:r>
          </w:p>
          <w:p w:rsidR="006812D8" w:rsidRDefault="00611355">
            <w:pPr>
              <w:pStyle w:val="TableParagraph"/>
              <w:spacing w:before="14"/>
              <w:ind w:left="11"/>
              <w:jc w:val="center"/>
              <w:rPr>
                <w:sz w:val="18"/>
              </w:rPr>
            </w:pPr>
            <w:r>
              <w:rPr>
                <w:sz w:val="18"/>
              </w:rPr>
              <w:t>-</w:t>
            </w:r>
          </w:p>
          <w:p w:rsidR="006812D8" w:rsidRDefault="00611355">
            <w:pPr>
              <w:pStyle w:val="TableParagraph"/>
              <w:spacing w:before="13"/>
              <w:ind w:left="11"/>
              <w:jc w:val="center"/>
              <w:rPr>
                <w:sz w:val="18"/>
              </w:rPr>
            </w:pPr>
            <w:r>
              <w:rPr>
                <w:sz w:val="18"/>
              </w:rPr>
              <w:t>-</w:t>
            </w:r>
          </w:p>
          <w:p w:rsidR="006812D8" w:rsidRDefault="00611355">
            <w:pPr>
              <w:pStyle w:val="TableParagraph"/>
              <w:spacing w:before="13"/>
              <w:ind w:left="11"/>
              <w:jc w:val="center"/>
              <w:rPr>
                <w:sz w:val="18"/>
              </w:rPr>
            </w:pPr>
            <w:r>
              <w:rPr>
                <w:sz w:val="18"/>
              </w:rPr>
              <w:t>-</w:t>
            </w:r>
          </w:p>
        </w:tc>
        <w:tc>
          <w:tcPr>
            <w:tcW w:w="835" w:type="dxa"/>
          </w:tcPr>
          <w:p w:rsidR="006812D8" w:rsidRDefault="00611355">
            <w:pPr>
              <w:pStyle w:val="TableParagraph"/>
              <w:spacing w:before="26" w:line="254" w:lineRule="auto"/>
              <w:ind w:left="309" w:right="294"/>
              <w:jc w:val="both"/>
              <w:rPr>
                <w:sz w:val="18"/>
              </w:rPr>
            </w:pPr>
            <w:r>
              <w:rPr>
                <w:sz w:val="18"/>
              </w:rPr>
              <w:t>dB dB dB dB dB dB</w:t>
            </w:r>
          </w:p>
        </w:tc>
      </w:tr>
      <w:tr w:rsidR="006812D8">
        <w:trPr>
          <w:trHeight w:val="843"/>
        </w:trPr>
        <w:tc>
          <w:tcPr>
            <w:tcW w:w="1459" w:type="dxa"/>
          </w:tcPr>
          <w:p w:rsidR="006812D8" w:rsidRDefault="006812D8">
            <w:pPr>
              <w:pStyle w:val="TableParagraph"/>
              <w:spacing w:before="7"/>
              <w:rPr>
                <w:i/>
                <w:sz w:val="24"/>
              </w:rPr>
            </w:pPr>
          </w:p>
          <w:p w:rsidR="006812D8" w:rsidRDefault="00611355">
            <w:pPr>
              <w:pStyle w:val="TableParagraph"/>
              <w:ind w:left="79"/>
              <w:rPr>
                <w:sz w:val="18"/>
              </w:rPr>
            </w:pPr>
            <w:r>
              <w:rPr>
                <w:sz w:val="18"/>
              </w:rPr>
              <w:t>CCR_LL</w:t>
            </w:r>
          </w:p>
        </w:tc>
        <w:tc>
          <w:tcPr>
            <w:tcW w:w="3102" w:type="dxa"/>
          </w:tcPr>
          <w:p w:rsidR="006812D8" w:rsidRDefault="006812D8">
            <w:pPr>
              <w:pStyle w:val="TableParagraph"/>
              <w:spacing w:before="7"/>
              <w:rPr>
                <w:i/>
                <w:sz w:val="24"/>
              </w:rPr>
            </w:pPr>
          </w:p>
          <w:p w:rsidR="006812D8" w:rsidRDefault="00611355">
            <w:pPr>
              <w:pStyle w:val="TableParagraph"/>
              <w:ind w:left="80"/>
              <w:rPr>
                <w:sz w:val="18"/>
              </w:rPr>
            </w:pPr>
            <w:r>
              <w:rPr>
                <w:sz w:val="18"/>
              </w:rPr>
              <w:t>Co-channel rejection</w:t>
            </w:r>
          </w:p>
        </w:tc>
        <w:tc>
          <w:tcPr>
            <w:tcW w:w="2756" w:type="dxa"/>
          </w:tcPr>
          <w:p w:rsidR="006812D8" w:rsidRDefault="00611355">
            <w:pPr>
              <w:pStyle w:val="TableParagraph"/>
              <w:spacing w:before="29" w:line="249" w:lineRule="auto"/>
              <w:ind w:left="80" w:right="89"/>
              <w:rPr>
                <w:sz w:val="18"/>
              </w:rPr>
            </w:pPr>
            <w:r>
              <w:rPr>
                <w:sz w:val="18"/>
              </w:rPr>
              <w:t xml:space="preserve">Interferer is a </w:t>
            </w:r>
            <w:r>
              <w:rPr>
                <w:rFonts w:ascii="Calibri"/>
                <w:sz w:val="20"/>
              </w:rPr>
              <w:t>LoRa</w:t>
            </w:r>
            <w:r>
              <w:rPr>
                <w:rFonts w:ascii="Calibri"/>
                <w:position w:val="8"/>
                <w:sz w:val="16"/>
              </w:rPr>
              <w:t xml:space="preserve">TM </w:t>
            </w:r>
            <w:r>
              <w:rPr>
                <w:sz w:val="18"/>
              </w:rPr>
              <w:t>signal using same BW and same SF. Pw = Sensitivity + 3 dB</w:t>
            </w:r>
          </w:p>
        </w:tc>
        <w:tc>
          <w:tcPr>
            <w:tcW w:w="852" w:type="dxa"/>
          </w:tcPr>
          <w:p w:rsidR="006812D8" w:rsidRDefault="006812D8">
            <w:pPr>
              <w:pStyle w:val="TableParagraph"/>
              <w:rPr>
                <w:rFonts w:ascii="Times New Roman"/>
                <w:sz w:val="18"/>
              </w:rPr>
            </w:pPr>
          </w:p>
        </w:tc>
        <w:tc>
          <w:tcPr>
            <w:tcW w:w="835" w:type="dxa"/>
          </w:tcPr>
          <w:p w:rsidR="006812D8" w:rsidRDefault="00611355">
            <w:pPr>
              <w:pStyle w:val="TableParagraph"/>
              <w:spacing w:before="173"/>
              <w:ind w:left="220" w:right="210"/>
              <w:jc w:val="center"/>
              <w:rPr>
                <w:sz w:val="18"/>
              </w:rPr>
            </w:pPr>
            <w:r>
              <w:rPr>
                <w:sz w:val="18"/>
              </w:rPr>
              <w:t>-6</w:t>
            </w:r>
          </w:p>
        </w:tc>
        <w:tc>
          <w:tcPr>
            <w:tcW w:w="835" w:type="dxa"/>
          </w:tcPr>
          <w:p w:rsidR="006812D8" w:rsidRDefault="006812D8">
            <w:pPr>
              <w:pStyle w:val="TableParagraph"/>
              <w:rPr>
                <w:rFonts w:ascii="Times New Roman"/>
                <w:sz w:val="18"/>
              </w:rPr>
            </w:pPr>
          </w:p>
        </w:tc>
        <w:tc>
          <w:tcPr>
            <w:tcW w:w="835" w:type="dxa"/>
          </w:tcPr>
          <w:p w:rsidR="006812D8" w:rsidRDefault="00611355">
            <w:pPr>
              <w:pStyle w:val="TableParagraph"/>
              <w:spacing w:before="173"/>
              <w:ind w:left="222" w:right="210"/>
              <w:jc w:val="center"/>
              <w:rPr>
                <w:sz w:val="18"/>
              </w:rPr>
            </w:pPr>
            <w:r>
              <w:rPr>
                <w:sz w:val="18"/>
              </w:rPr>
              <w:t>dB</w:t>
            </w:r>
          </w:p>
        </w:tc>
      </w:tr>
      <w:tr w:rsidR="006812D8">
        <w:trPr>
          <w:trHeight w:val="1650"/>
        </w:trPr>
        <w:tc>
          <w:tcPr>
            <w:tcW w:w="1459" w:type="dxa"/>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8"/>
              <w:rPr>
                <w:i/>
                <w:sz w:val="19"/>
              </w:rPr>
            </w:pPr>
          </w:p>
          <w:p w:rsidR="006812D8" w:rsidRDefault="00611355">
            <w:pPr>
              <w:pStyle w:val="TableParagraph"/>
              <w:ind w:left="78"/>
              <w:rPr>
                <w:sz w:val="18"/>
              </w:rPr>
            </w:pPr>
            <w:r>
              <w:rPr>
                <w:sz w:val="18"/>
              </w:rPr>
              <w:t>ACR_LCW</w:t>
            </w:r>
          </w:p>
        </w:tc>
        <w:tc>
          <w:tcPr>
            <w:tcW w:w="3102" w:type="dxa"/>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8"/>
              <w:rPr>
                <w:i/>
                <w:sz w:val="19"/>
              </w:rPr>
            </w:pPr>
          </w:p>
          <w:p w:rsidR="006812D8" w:rsidRDefault="00611355">
            <w:pPr>
              <w:pStyle w:val="TableParagraph"/>
              <w:ind w:left="80"/>
              <w:rPr>
                <w:sz w:val="18"/>
              </w:rPr>
            </w:pPr>
            <w:r>
              <w:rPr>
                <w:sz w:val="18"/>
              </w:rPr>
              <w:t>Adjacent channel rejection</w:t>
            </w:r>
          </w:p>
        </w:tc>
        <w:tc>
          <w:tcPr>
            <w:tcW w:w="2756" w:type="dxa"/>
          </w:tcPr>
          <w:p w:rsidR="006812D8" w:rsidRDefault="00611355">
            <w:pPr>
              <w:pStyle w:val="TableParagraph"/>
              <w:spacing w:before="26" w:line="254" w:lineRule="auto"/>
              <w:ind w:left="80" w:right="89"/>
              <w:rPr>
                <w:sz w:val="18"/>
              </w:rPr>
            </w:pPr>
            <w:r>
              <w:rPr>
                <w:sz w:val="18"/>
              </w:rPr>
              <w:t>Interferer is 1.5*BW_L from the wanted signal center frequency 1% PER, Single CW tone = Sens + 3 dB</w:t>
            </w:r>
          </w:p>
          <w:p w:rsidR="006812D8" w:rsidRDefault="006812D8">
            <w:pPr>
              <w:pStyle w:val="TableParagraph"/>
              <w:spacing w:before="4"/>
              <w:rPr>
                <w:i/>
                <w:sz w:val="19"/>
              </w:rPr>
            </w:pPr>
          </w:p>
          <w:p w:rsidR="006812D8" w:rsidRDefault="00611355">
            <w:pPr>
              <w:pStyle w:val="TableParagraph"/>
              <w:spacing w:before="1"/>
              <w:ind w:left="80"/>
              <w:rPr>
                <w:sz w:val="18"/>
              </w:rPr>
            </w:pPr>
            <w:r>
              <w:rPr>
                <w:sz w:val="18"/>
              </w:rPr>
              <w:t>SF = 7</w:t>
            </w:r>
          </w:p>
          <w:p w:rsidR="006812D8" w:rsidRDefault="00611355">
            <w:pPr>
              <w:pStyle w:val="TableParagraph"/>
              <w:spacing w:before="12"/>
              <w:ind w:left="80"/>
              <w:rPr>
                <w:sz w:val="18"/>
              </w:rPr>
            </w:pPr>
            <w:r>
              <w:rPr>
                <w:sz w:val="18"/>
              </w:rPr>
              <w:t>SF = 12</w:t>
            </w:r>
          </w:p>
        </w:tc>
        <w:tc>
          <w:tcPr>
            <w:tcW w:w="852" w:type="dxa"/>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18"/>
              </w:rPr>
            </w:pPr>
          </w:p>
          <w:p w:rsidR="006812D8" w:rsidRDefault="00611355">
            <w:pPr>
              <w:pStyle w:val="TableParagraph"/>
              <w:ind w:left="10"/>
              <w:jc w:val="center"/>
              <w:rPr>
                <w:sz w:val="18"/>
              </w:rPr>
            </w:pPr>
            <w:r>
              <w:rPr>
                <w:sz w:val="18"/>
              </w:rPr>
              <w:t>-</w:t>
            </w:r>
          </w:p>
          <w:p w:rsidR="006812D8" w:rsidRDefault="00611355">
            <w:pPr>
              <w:pStyle w:val="TableParagraph"/>
              <w:spacing w:before="12"/>
              <w:ind w:left="10"/>
              <w:jc w:val="center"/>
              <w:rPr>
                <w:sz w:val="18"/>
              </w:rPr>
            </w:pPr>
            <w:r>
              <w:rPr>
                <w:sz w:val="18"/>
              </w:rPr>
              <w:t>-</w:t>
            </w:r>
          </w:p>
        </w:tc>
        <w:tc>
          <w:tcPr>
            <w:tcW w:w="835" w:type="dxa"/>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18"/>
              </w:rPr>
            </w:pPr>
          </w:p>
          <w:p w:rsidR="006812D8" w:rsidRDefault="00611355">
            <w:pPr>
              <w:pStyle w:val="TableParagraph"/>
              <w:ind w:left="220" w:right="210"/>
              <w:jc w:val="center"/>
              <w:rPr>
                <w:sz w:val="18"/>
              </w:rPr>
            </w:pPr>
            <w:r>
              <w:rPr>
                <w:sz w:val="18"/>
              </w:rPr>
              <w:t>60</w:t>
            </w:r>
          </w:p>
          <w:p w:rsidR="006812D8" w:rsidRDefault="00611355">
            <w:pPr>
              <w:pStyle w:val="TableParagraph"/>
              <w:spacing w:before="12"/>
              <w:ind w:left="220" w:right="210"/>
              <w:jc w:val="center"/>
              <w:rPr>
                <w:sz w:val="18"/>
              </w:rPr>
            </w:pPr>
            <w:r>
              <w:rPr>
                <w:sz w:val="18"/>
              </w:rPr>
              <w:t>72</w:t>
            </w:r>
          </w:p>
        </w:tc>
        <w:tc>
          <w:tcPr>
            <w:tcW w:w="835" w:type="dxa"/>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18"/>
              </w:rPr>
            </w:pPr>
          </w:p>
          <w:p w:rsidR="006812D8" w:rsidRDefault="00611355">
            <w:pPr>
              <w:pStyle w:val="TableParagraph"/>
              <w:ind w:left="11"/>
              <w:jc w:val="center"/>
              <w:rPr>
                <w:sz w:val="18"/>
              </w:rPr>
            </w:pPr>
            <w:r>
              <w:rPr>
                <w:sz w:val="18"/>
              </w:rPr>
              <w:t>-</w:t>
            </w:r>
          </w:p>
          <w:p w:rsidR="006812D8" w:rsidRDefault="00611355">
            <w:pPr>
              <w:pStyle w:val="TableParagraph"/>
              <w:spacing w:before="12"/>
              <w:ind w:left="11"/>
              <w:jc w:val="center"/>
              <w:rPr>
                <w:sz w:val="18"/>
              </w:rPr>
            </w:pPr>
            <w:r>
              <w:rPr>
                <w:sz w:val="18"/>
              </w:rPr>
              <w:t>-</w:t>
            </w:r>
          </w:p>
        </w:tc>
        <w:tc>
          <w:tcPr>
            <w:tcW w:w="835" w:type="dxa"/>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18"/>
              </w:rPr>
            </w:pPr>
          </w:p>
          <w:p w:rsidR="006812D8" w:rsidRDefault="00611355">
            <w:pPr>
              <w:pStyle w:val="TableParagraph"/>
              <w:spacing w:line="254" w:lineRule="auto"/>
              <w:ind w:left="223" w:right="208"/>
              <w:jc w:val="center"/>
              <w:rPr>
                <w:sz w:val="18"/>
              </w:rPr>
            </w:pPr>
            <w:r>
              <w:rPr>
                <w:sz w:val="18"/>
              </w:rPr>
              <w:t>dB dB</w:t>
            </w:r>
          </w:p>
        </w:tc>
      </w:tr>
      <w:tr w:rsidR="006812D8">
        <w:trPr>
          <w:trHeight w:val="549"/>
        </w:trPr>
        <w:tc>
          <w:tcPr>
            <w:tcW w:w="1459" w:type="dxa"/>
          </w:tcPr>
          <w:p w:rsidR="006812D8" w:rsidRDefault="00611355">
            <w:pPr>
              <w:pStyle w:val="TableParagraph"/>
              <w:spacing w:before="135"/>
              <w:ind w:left="79"/>
              <w:rPr>
                <w:sz w:val="18"/>
              </w:rPr>
            </w:pPr>
            <w:r>
              <w:rPr>
                <w:sz w:val="18"/>
              </w:rPr>
              <w:t>IMR_LCW</w:t>
            </w:r>
          </w:p>
        </w:tc>
        <w:tc>
          <w:tcPr>
            <w:tcW w:w="3102" w:type="dxa"/>
          </w:tcPr>
          <w:p w:rsidR="006812D8" w:rsidRDefault="00611355">
            <w:pPr>
              <w:pStyle w:val="TableParagraph"/>
              <w:spacing w:before="25"/>
              <w:ind w:left="80"/>
              <w:rPr>
                <w:sz w:val="18"/>
              </w:rPr>
            </w:pPr>
            <w:r>
              <w:rPr>
                <w:sz w:val="18"/>
              </w:rPr>
              <w:t>Image rejection after calibration.</w:t>
            </w:r>
          </w:p>
        </w:tc>
        <w:tc>
          <w:tcPr>
            <w:tcW w:w="2756" w:type="dxa"/>
          </w:tcPr>
          <w:p w:rsidR="006812D8" w:rsidRDefault="00611355">
            <w:pPr>
              <w:pStyle w:val="TableParagraph"/>
              <w:spacing w:before="25" w:line="256" w:lineRule="auto"/>
              <w:ind w:left="80" w:right="415"/>
              <w:rPr>
                <w:sz w:val="18"/>
              </w:rPr>
            </w:pPr>
            <w:r>
              <w:rPr>
                <w:sz w:val="18"/>
              </w:rPr>
              <w:t>1% PER, Single CW tone = Sens +3 dB</w:t>
            </w:r>
          </w:p>
        </w:tc>
        <w:tc>
          <w:tcPr>
            <w:tcW w:w="852" w:type="dxa"/>
          </w:tcPr>
          <w:p w:rsidR="006812D8" w:rsidRDefault="00611355">
            <w:pPr>
              <w:pStyle w:val="TableParagraph"/>
              <w:spacing w:before="135"/>
              <w:ind w:left="10"/>
              <w:jc w:val="center"/>
              <w:rPr>
                <w:sz w:val="18"/>
              </w:rPr>
            </w:pPr>
            <w:r>
              <w:rPr>
                <w:sz w:val="18"/>
              </w:rPr>
              <w:t>-</w:t>
            </w:r>
          </w:p>
        </w:tc>
        <w:tc>
          <w:tcPr>
            <w:tcW w:w="835" w:type="dxa"/>
          </w:tcPr>
          <w:p w:rsidR="006812D8" w:rsidRDefault="00611355">
            <w:pPr>
              <w:pStyle w:val="TableParagraph"/>
              <w:spacing w:before="135"/>
              <w:ind w:left="221" w:right="210"/>
              <w:jc w:val="center"/>
              <w:rPr>
                <w:sz w:val="18"/>
              </w:rPr>
            </w:pPr>
            <w:r>
              <w:rPr>
                <w:sz w:val="18"/>
              </w:rPr>
              <w:t>66</w:t>
            </w:r>
          </w:p>
        </w:tc>
        <w:tc>
          <w:tcPr>
            <w:tcW w:w="835" w:type="dxa"/>
          </w:tcPr>
          <w:p w:rsidR="006812D8" w:rsidRDefault="00611355">
            <w:pPr>
              <w:pStyle w:val="TableParagraph"/>
              <w:spacing w:before="135"/>
              <w:ind w:left="11"/>
              <w:jc w:val="center"/>
              <w:rPr>
                <w:sz w:val="18"/>
              </w:rPr>
            </w:pPr>
            <w:r>
              <w:rPr>
                <w:sz w:val="18"/>
              </w:rPr>
              <w:t>-</w:t>
            </w:r>
          </w:p>
        </w:tc>
        <w:tc>
          <w:tcPr>
            <w:tcW w:w="835" w:type="dxa"/>
          </w:tcPr>
          <w:p w:rsidR="006812D8" w:rsidRDefault="00611355">
            <w:pPr>
              <w:pStyle w:val="TableParagraph"/>
              <w:spacing w:before="135"/>
              <w:ind w:left="222" w:right="210"/>
              <w:jc w:val="center"/>
              <w:rPr>
                <w:sz w:val="18"/>
              </w:rPr>
            </w:pPr>
            <w:r>
              <w:rPr>
                <w:sz w:val="18"/>
              </w:rPr>
              <w:t>dB</w:t>
            </w:r>
          </w:p>
        </w:tc>
      </w:tr>
      <w:tr w:rsidR="006812D8">
        <w:trPr>
          <w:trHeight w:val="770"/>
        </w:trPr>
        <w:tc>
          <w:tcPr>
            <w:tcW w:w="1459" w:type="dxa"/>
            <w:vMerge w:val="restart"/>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76"/>
              <w:ind w:left="79"/>
              <w:rPr>
                <w:sz w:val="18"/>
              </w:rPr>
            </w:pPr>
            <w:r>
              <w:rPr>
                <w:sz w:val="18"/>
              </w:rPr>
              <w:t>FERR_L</w:t>
            </w:r>
          </w:p>
        </w:tc>
        <w:tc>
          <w:tcPr>
            <w:tcW w:w="3102" w:type="dxa"/>
          </w:tcPr>
          <w:p w:rsidR="006812D8" w:rsidRDefault="00611355">
            <w:pPr>
              <w:pStyle w:val="TableParagraph"/>
              <w:spacing w:before="26" w:line="254" w:lineRule="auto"/>
              <w:ind w:left="80" w:right="116"/>
              <w:jc w:val="both"/>
              <w:rPr>
                <w:sz w:val="18"/>
              </w:rPr>
            </w:pPr>
            <w:r>
              <w:rPr>
                <w:sz w:val="18"/>
              </w:rPr>
              <w:t>Maximum tolerated frequency offset between</w:t>
            </w:r>
            <w:r>
              <w:rPr>
                <w:spacing w:val="-12"/>
                <w:sz w:val="18"/>
              </w:rPr>
              <w:t xml:space="preserve"> </w:t>
            </w:r>
            <w:r>
              <w:rPr>
                <w:sz w:val="18"/>
              </w:rPr>
              <w:t>transmitter</w:t>
            </w:r>
            <w:r>
              <w:rPr>
                <w:spacing w:val="-10"/>
                <w:sz w:val="18"/>
              </w:rPr>
              <w:t xml:space="preserve"> </w:t>
            </w:r>
            <w:r>
              <w:rPr>
                <w:sz w:val="18"/>
              </w:rPr>
              <w:t>and</w:t>
            </w:r>
            <w:r>
              <w:rPr>
                <w:spacing w:val="-11"/>
                <w:sz w:val="18"/>
              </w:rPr>
              <w:t xml:space="preserve"> </w:t>
            </w:r>
            <w:r>
              <w:rPr>
                <w:sz w:val="18"/>
              </w:rPr>
              <w:t>receiver,</w:t>
            </w:r>
            <w:r>
              <w:rPr>
                <w:spacing w:val="-11"/>
                <w:sz w:val="18"/>
              </w:rPr>
              <w:t xml:space="preserve"> </w:t>
            </w:r>
            <w:r>
              <w:rPr>
                <w:sz w:val="18"/>
              </w:rPr>
              <w:t>no sensitivity degradation, SF6 thru</w:t>
            </w:r>
            <w:r>
              <w:rPr>
                <w:spacing w:val="-20"/>
                <w:sz w:val="18"/>
              </w:rPr>
              <w:t xml:space="preserve"> </w:t>
            </w:r>
            <w:r>
              <w:rPr>
                <w:sz w:val="18"/>
              </w:rPr>
              <w:t>12</w:t>
            </w:r>
          </w:p>
        </w:tc>
        <w:tc>
          <w:tcPr>
            <w:tcW w:w="2756" w:type="dxa"/>
          </w:tcPr>
          <w:p w:rsidR="006812D8" w:rsidRDefault="00611355">
            <w:pPr>
              <w:pStyle w:val="TableParagraph"/>
              <w:spacing w:before="26"/>
              <w:ind w:left="80"/>
              <w:rPr>
                <w:sz w:val="18"/>
              </w:rPr>
            </w:pPr>
            <w:r>
              <w:rPr>
                <w:sz w:val="18"/>
              </w:rPr>
              <w:t>All BW, +/-25% of BW</w:t>
            </w:r>
          </w:p>
          <w:p w:rsidR="006812D8" w:rsidRDefault="00611355">
            <w:pPr>
              <w:pStyle w:val="TableParagraph"/>
              <w:spacing w:before="13" w:line="256" w:lineRule="auto"/>
              <w:ind w:left="80"/>
              <w:rPr>
                <w:sz w:val="18"/>
              </w:rPr>
            </w:pPr>
            <w:r>
              <w:rPr>
                <w:sz w:val="18"/>
              </w:rPr>
              <w:t>The tighter limit applies (see below)</w:t>
            </w:r>
          </w:p>
        </w:tc>
        <w:tc>
          <w:tcPr>
            <w:tcW w:w="852" w:type="dxa"/>
          </w:tcPr>
          <w:p w:rsidR="006812D8" w:rsidRDefault="006812D8">
            <w:pPr>
              <w:pStyle w:val="TableParagraph"/>
              <w:rPr>
                <w:rFonts w:ascii="Times New Roman"/>
                <w:sz w:val="18"/>
              </w:rPr>
            </w:pPr>
          </w:p>
        </w:tc>
        <w:tc>
          <w:tcPr>
            <w:tcW w:w="835" w:type="dxa"/>
          </w:tcPr>
          <w:p w:rsidR="006812D8" w:rsidRDefault="006812D8">
            <w:pPr>
              <w:pStyle w:val="TableParagraph"/>
              <w:spacing w:before="4"/>
              <w:rPr>
                <w:i/>
                <w:sz w:val="21"/>
              </w:rPr>
            </w:pPr>
          </w:p>
          <w:p w:rsidR="006812D8" w:rsidRDefault="00611355">
            <w:pPr>
              <w:pStyle w:val="TableParagraph"/>
              <w:ind w:left="110" w:right="99"/>
              <w:jc w:val="center"/>
              <w:rPr>
                <w:sz w:val="18"/>
              </w:rPr>
            </w:pPr>
            <w:r>
              <w:rPr>
                <w:sz w:val="18"/>
              </w:rPr>
              <w:t>+/-25%</w:t>
            </w:r>
          </w:p>
        </w:tc>
        <w:tc>
          <w:tcPr>
            <w:tcW w:w="835" w:type="dxa"/>
          </w:tcPr>
          <w:p w:rsidR="006812D8" w:rsidRDefault="006812D8">
            <w:pPr>
              <w:pStyle w:val="TableParagraph"/>
              <w:rPr>
                <w:rFonts w:ascii="Times New Roman"/>
                <w:sz w:val="18"/>
              </w:rPr>
            </w:pPr>
          </w:p>
        </w:tc>
        <w:tc>
          <w:tcPr>
            <w:tcW w:w="835" w:type="dxa"/>
          </w:tcPr>
          <w:p w:rsidR="006812D8" w:rsidRDefault="006812D8">
            <w:pPr>
              <w:pStyle w:val="TableParagraph"/>
              <w:spacing w:before="4"/>
              <w:rPr>
                <w:i/>
                <w:sz w:val="21"/>
              </w:rPr>
            </w:pPr>
          </w:p>
          <w:p w:rsidR="006812D8" w:rsidRDefault="00611355">
            <w:pPr>
              <w:pStyle w:val="TableParagraph"/>
              <w:ind w:left="223" w:right="210"/>
              <w:jc w:val="center"/>
              <w:rPr>
                <w:sz w:val="18"/>
              </w:rPr>
            </w:pPr>
            <w:r>
              <w:rPr>
                <w:sz w:val="18"/>
              </w:rPr>
              <w:t>BW</w:t>
            </w:r>
          </w:p>
        </w:tc>
      </w:tr>
      <w:tr w:rsidR="006812D8">
        <w:trPr>
          <w:trHeight w:val="770"/>
        </w:trPr>
        <w:tc>
          <w:tcPr>
            <w:tcW w:w="1459" w:type="dxa"/>
            <w:vMerge/>
            <w:tcBorders>
              <w:top w:val="nil"/>
            </w:tcBorders>
          </w:tcPr>
          <w:p w:rsidR="006812D8" w:rsidRDefault="006812D8">
            <w:pPr>
              <w:rPr>
                <w:sz w:val="2"/>
                <w:szCs w:val="2"/>
              </w:rPr>
            </w:pPr>
          </w:p>
        </w:tc>
        <w:tc>
          <w:tcPr>
            <w:tcW w:w="3102" w:type="dxa"/>
          </w:tcPr>
          <w:p w:rsidR="006812D8" w:rsidRDefault="00611355">
            <w:pPr>
              <w:pStyle w:val="TableParagraph"/>
              <w:spacing w:before="26" w:line="254" w:lineRule="auto"/>
              <w:ind w:left="80" w:right="94"/>
              <w:jc w:val="both"/>
              <w:rPr>
                <w:sz w:val="18"/>
              </w:rPr>
            </w:pPr>
            <w:r>
              <w:rPr>
                <w:sz w:val="18"/>
              </w:rPr>
              <w:t>Maximum tolerated frequency offset between</w:t>
            </w:r>
            <w:r>
              <w:rPr>
                <w:spacing w:val="-11"/>
                <w:sz w:val="18"/>
              </w:rPr>
              <w:t xml:space="preserve"> </w:t>
            </w:r>
            <w:r>
              <w:rPr>
                <w:sz w:val="18"/>
              </w:rPr>
              <w:t>transmitter</w:t>
            </w:r>
            <w:r>
              <w:rPr>
                <w:spacing w:val="-10"/>
                <w:sz w:val="18"/>
              </w:rPr>
              <w:t xml:space="preserve"> </w:t>
            </w:r>
            <w:r>
              <w:rPr>
                <w:sz w:val="18"/>
              </w:rPr>
              <w:t>and</w:t>
            </w:r>
            <w:r>
              <w:rPr>
                <w:spacing w:val="-10"/>
                <w:sz w:val="18"/>
              </w:rPr>
              <w:t xml:space="preserve"> </w:t>
            </w:r>
            <w:r>
              <w:rPr>
                <w:sz w:val="18"/>
              </w:rPr>
              <w:t>receiver,</w:t>
            </w:r>
            <w:r>
              <w:rPr>
                <w:spacing w:val="-10"/>
                <w:sz w:val="18"/>
              </w:rPr>
              <w:t xml:space="preserve"> </w:t>
            </w:r>
            <w:r>
              <w:rPr>
                <w:sz w:val="18"/>
              </w:rPr>
              <w:t>no sensitivity degradation, SF10 thru</w:t>
            </w:r>
            <w:r>
              <w:rPr>
                <w:spacing w:val="-28"/>
                <w:sz w:val="18"/>
              </w:rPr>
              <w:t xml:space="preserve"> </w:t>
            </w:r>
            <w:r>
              <w:rPr>
                <w:sz w:val="18"/>
              </w:rPr>
              <w:t>12</w:t>
            </w:r>
          </w:p>
        </w:tc>
        <w:tc>
          <w:tcPr>
            <w:tcW w:w="2756" w:type="dxa"/>
          </w:tcPr>
          <w:p w:rsidR="006812D8" w:rsidRDefault="00611355">
            <w:pPr>
              <w:pStyle w:val="TableParagraph"/>
              <w:spacing w:before="26"/>
              <w:ind w:left="80"/>
              <w:rPr>
                <w:sz w:val="18"/>
              </w:rPr>
            </w:pPr>
            <w:r>
              <w:rPr>
                <w:sz w:val="18"/>
              </w:rPr>
              <w:t>SF =</w:t>
            </w:r>
            <w:r>
              <w:rPr>
                <w:spacing w:val="-3"/>
                <w:sz w:val="18"/>
              </w:rPr>
              <w:t xml:space="preserve"> </w:t>
            </w:r>
            <w:r>
              <w:rPr>
                <w:sz w:val="18"/>
              </w:rPr>
              <w:t>12</w:t>
            </w:r>
          </w:p>
          <w:p w:rsidR="006812D8" w:rsidRDefault="00611355">
            <w:pPr>
              <w:pStyle w:val="TableParagraph"/>
              <w:spacing w:before="13"/>
              <w:ind w:left="80"/>
              <w:rPr>
                <w:sz w:val="18"/>
              </w:rPr>
            </w:pPr>
            <w:r>
              <w:rPr>
                <w:sz w:val="18"/>
              </w:rPr>
              <w:t>SF =</w:t>
            </w:r>
            <w:r>
              <w:rPr>
                <w:spacing w:val="-1"/>
                <w:sz w:val="18"/>
              </w:rPr>
              <w:t xml:space="preserve"> </w:t>
            </w:r>
            <w:r>
              <w:rPr>
                <w:spacing w:val="-7"/>
                <w:sz w:val="18"/>
              </w:rPr>
              <w:t>11</w:t>
            </w:r>
          </w:p>
          <w:p w:rsidR="006812D8" w:rsidRDefault="00611355">
            <w:pPr>
              <w:pStyle w:val="TableParagraph"/>
              <w:spacing w:before="14"/>
              <w:ind w:left="80"/>
              <w:rPr>
                <w:sz w:val="18"/>
              </w:rPr>
            </w:pPr>
            <w:r>
              <w:rPr>
                <w:sz w:val="18"/>
              </w:rPr>
              <w:t>SF =</w:t>
            </w:r>
            <w:r>
              <w:rPr>
                <w:spacing w:val="-3"/>
                <w:sz w:val="18"/>
              </w:rPr>
              <w:t xml:space="preserve"> </w:t>
            </w:r>
            <w:r>
              <w:rPr>
                <w:sz w:val="18"/>
              </w:rPr>
              <w:t>10</w:t>
            </w:r>
          </w:p>
        </w:tc>
        <w:tc>
          <w:tcPr>
            <w:tcW w:w="852" w:type="dxa"/>
          </w:tcPr>
          <w:p w:rsidR="006812D8" w:rsidRDefault="00611355">
            <w:pPr>
              <w:pStyle w:val="TableParagraph"/>
              <w:spacing w:before="26"/>
              <w:ind w:left="225" w:right="214"/>
              <w:jc w:val="center"/>
              <w:rPr>
                <w:sz w:val="18"/>
              </w:rPr>
            </w:pPr>
            <w:r>
              <w:rPr>
                <w:sz w:val="18"/>
              </w:rPr>
              <w:t>-50</w:t>
            </w:r>
          </w:p>
          <w:p w:rsidR="006812D8" w:rsidRDefault="00611355">
            <w:pPr>
              <w:pStyle w:val="TableParagraph"/>
              <w:spacing w:before="13"/>
              <w:ind w:left="225" w:right="215"/>
              <w:jc w:val="center"/>
              <w:rPr>
                <w:sz w:val="18"/>
              </w:rPr>
            </w:pPr>
            <w:r>
              <w:rPr>
                <w:sz w:val="18"/>
              </w:rPr>
              <w:t>-100</w:t>
            </w:r>
          </w:p>
          <w:p w:rsidR="006812D8" w:rsidRDefault="00611355">
            <w:pPr>
              <w:pStyle w:val="TableParagraph"/>
              <w:spacing w:before="14"/>
              <w:ind w:left="225" w:right="215"/>
              <w:jc w:val="center"/>
              <w:rPr>
                <w:sz w:val="18"/>
              </w:rPr>
            </w:pPr>
            <w:r>
              <w:rPr>
                <w:sz w:val="18"/>
              </w:rPr>
              <w:t>-200</w:t>
            </w:r>
          </w:p>
        </w:tc>
        <w:tc>
          <w:tcPr>
            <w:tcW w:w="835" w:type="dxa"/>
          </w:tcPr>
          <w:p w:rsidR="006812D8" w:rsidRDefault="00611355">
            <w:pPr>
              <w:pStyle w:val="TableParagraph"/>
              <w:spacing w:before="26"/>
              <w:ind w:left="10"/>
              <w:jc w:val="center"/>
              <w:rPr>
                <w:sz w:val="18"/>
              </w:rPr>
            </w:pPr>
            <w:r>
              <w:rPr>
                <w:sz w:val="18"/>
              </w:rPr>
              <w:t>-</w:t>
            </w:r>
          </w:p>
          <w:p w:rsidR="006812D8" w:rsidRDefault="00611355">
            <w:pPr>
              <w:pStyle w:val="TableParagraph"/>
              <w:spacing w:before="13"/>
              <w:ind w:left="10"/>
              <w:jc w:val="center"/>
              <w:rPr>
                <w:sz w:val="18"/>
              </w:rPr>
            </w:pPr>
            <w:r>
              <w:rPr>
                <w:sz w:val="18"/>
              </w:rPr>
              <w:t>-</w:t>
            </w:r>
          </w:p>
          <w:p w:rsidR="006812D8" w:rsidRDefault="00611355">
            <w:pPr>
              <w:pStyle w:val="TableParagraph"/>
              <w:spacing w:before="14"/>
              <w:ind w:left="10"/>
              <w:jc w:val="center"/>
              <w:rPr>
                <w:sz w:val="18"/>
              </w:rPr>
            </w:pPr>
            <w:r>
              <w:rPr>
                <w:sz w:val="18"/>
              </w:rPr>
              <w:t>-</w:t>
            </w:r>
          </w:p>
        </w:tc>
        <w:tc>
          <w:tcPr>
            <w:tcW w:w="835" w:type="dxa"/>
          </w:tcPr>
          <w:p w:rsidR="006812D8" w:rsidRDefault="00611355">
            <w:pPr>
              <w:pStyle w:val="TableParagraph"/>
              <w:spacing w:before="26"/>
              <w:ind w:left="221" w:right="210"/>
              <w:jc w:val="center"/>
              <w:rPr>
                <w:sz w:val="18"/>
              </w:rPr>
            </w:pPr>
            <w:r>
              <w:rPr>
                <w:sz w:val="18"/>
              </w:rPr>
              <w:t>50</w:t>
            </w:r>
          </w:p>
          <w:p w:rsidR="006812D8" w:rsidRDefault="00611355">
            <w:pPr>
              <w:pStyle w:val="TableParagraph"/>
              <w:spacing w:before="13"/>
              <w:ind w:left="221" w:right="210"/>
              <w:jc w:val="center"/>
              <w:rPr>
                <w:sz w:val="18"/>
              </w:rPr>
            </w:pPr>
            <w:r>
              <w:rPr>
                <w:sz w:val="18"/>
              </w:rPr>
              <w:t>100</w:t>
            </w:r>
          </w:p>
          <w:p w:rsidR="006812D8" w:rsidRDefault="00611355">
            <w:pPr>
              <w:pStyle w:val="TableParagraph"/>
              <w:spacing w:before="14"/>
              <w:ind w:left="221" w:right="210"/>
              <w:jc w:val="center"/>
              <w:rPr>
                <w:sz w:val="18"/>
              </w:rPr>
            </w:pPr>
            <w:r>
              <w:rPr>
                <w:sz w:val="18"/>
              </w:rPr>
              <w:t>200</w:t>
            </w:r>
          </w:p>
        </w:tc>
        <w:tc>
          <w:tcPr>
            <w:tcW w:w="835" w:type="dxa"/>
          </w:tcPr>
          <w:p w:rsidR="006812D8" w:rsidRDefault="00611355">
            <w:pPr>
              <w:pStyle w:val="TableParagraph"/>
              <w:spacing w:before="26" w:line="254" w:lineRule="auto"/>
              <w:ind w:left="244" w:right="230"/>
              <w:jc w:val="both"/>
              <w:rPr>
                <w:sz w:val="18"/>
              </w:rPr>
            </w:pPr>
            <w:r>
              <w:rPr>
                <w:sz w:val="18"/>
              </w:rPr>
              <w:t>ppm ppm ppm</w:t>
            </w:r>
          </w:p>
        </w:tc>
      </w:tr>
    </w:tbl>
    <w:p w:rsidR="006812D8" w:rsidRDefault="006812D8">
      <w:pPr>
        <w:spacing w:line="254" w:lineRule="auto"/>
        <w:jc w:val="both"/>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63"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rPr>
          <w:i/>
          <w:sz w:val="16"/>
        </w:rPr>
      </w:pPr>
    </w:p>
    <w:p w:rsidR="006812D8" w:rsidRDefault="00611355">
      <w:pPr>
        <w:pStyle w:val="4"/>
        <w:numPr>
          <w:ilvl w:val="2"/>
          <w:numId w:val="55"/>
        </w:numPr>
        <w:tabs>
          <w:tab w:val="left" w:pos="1096"/>
        </w:tabs>
        <w:spacing w:before="92"/>
        <w:ind w:hanging="672"/>
      </w:pPr>
      <w:bookmarkStart w:id="50" w:name="2.5.6._Digital_Specification"/>
      <w:bookmarkStart w:id="51" w:name="_bookmark33"/>
      <w:bookmarkEnd w:id="50"/>
      <w:bookmarkEnd w:id="51"/>
      <w:r>
        <w:t>Digital</w:t>
      </w:r>
      <w:r>
        <w:rPr>
          <w:spacing w:val="-1"/>
        </w:rPr>
        <w:t xml:space="preserve"> </w:t>
      </w:r>
      <w:r>
        <w:t>Specification</w:t>
      </w:r>
    </w:p>
    <w:p w:rsidR="006812D8" w:rsidRDefault="00611355">
      <w:pPr>
        <w:pStyle w:val="a3"/>
        <w:spacing w:before="73"/>
        <w:ind w:left="424"/>
      </w:pPr>
      <w:r>
        <w:t>Conditions: Temp = 25° C, VDD = 3.3 V, FXOSC = 32 MHz, unless otherwise specified.</w:t>
      </w:r>
    </w:p>
    <w:p w:rsidR="006812D8" w:rsidRDefault="006812D8">
      <w:pPr>
        <w:pStyle w:val="a3"/>
        <w:spacing w:before="8"/>
        <w:rPr>
          <w:sz w:val="31"/>
        </w:rPr>
      </w:pPr>
    </w:p>
    <w:p w:rsidR="006812D8" w:rsidRDefault="00611355">
      <w:pPr>
        <w:ind w:left="424"/>
        <w:rPr>
          <w:i/>
        </w:rPr>
      </w:pPr>
      <w:bookmarkStart w:id="52" w:name="_bookmark34"/>
      <w:bookmarkEnd w:id="52"/>
      <w:r>
        <w:rPr>
          <w:i/>
        </w:rPr>
        <w:t>Table 11 Digital Specification</w:t>
      </w:r>
    </w:p>
    <w:p w:rsidR="006812D8" w:rsidRDefault="006812D8">
      <w:pPr>
        <w:pStyle w:val="a3"/>
        <w:spacing w:before="4"/>
        <w:rPr>
          <w:i/>
          <w:sz w:val="22"/>
        </w:rPr>
      </w:pPr>
    </w:p>
    <w:tbl>
      <w:tblPr>
        <w:tblStyle w:val="TableNormal"/>
        <w:tblW w:w="0" w:type="auto"/>
        <w:tblInd w:w="59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225"/>
        <w:gridCol w:w="2987"/>
        <w:gridCol w:w="3349"/>
        <w:gridCol w:w="715"/>
        <w:gridCol w:w="714"/>
        <w:gridCol w:w="715"/>
        <w:gridCol w:w="775"/>
      </w:tblGrid>
      <w:tr w:rsidR="006812D8">
        <w:trPr>
          <w:trHeight w:val="430"/>
        </w:trPr>
        <w:tc>
          <w:tcPr>
            <w:tcW w:w="1225" w:type="dxa"/>
            <w:tcBorders>
              <w:right w:val="single" w:sz="4" w:space="0" w:color="000000"/>
            </w:tcBorders>
            <w:shd w:val="clear" w:color="auto" w:fill="005146"/>
          </w:tcPr>
          <w:p w:rsidR="006812D8" w:rsidRDefault="00611355">
            <w:pPr>
              <w:pStyle w:val="TableParagraph"/>
              <w:spacing w:before="96"/>
              <w:ind w:left="283"/>
              <w:rPr>
                <w:b/>
                <w:sz w:val="18"/>
              </w:rPr>
            </w:pPr>
            <w:r>
              <w:rPr>
                <w:b/>
                <w:color w:val="FFFFFF"/>
                <w:sz w:val="18"/>
              </w:rPr>
              <w:t>Symbol</w:t>
            </w:r>
          </w:p>
        </w:tc>
        <w:tc>
          <w:tcPr>
            <w:tcW w:w="2987" w:type="dxa"/>
            <w:tcBorders>
              <w:left w:val="single" w:sz="4" w:space="0" w:color="000000"/>
              <w:right w:val="single" w:sz="4" w:space="0" w:color="000000"/>
            </w:tcBorders>
            <w:shd w:val="clear" w:color="auto" w:fill="005146"/>
          </w:tcPr>
          <w:p w:rsidR="006812D8" w:rsidRDefault="00611355">
            <w:pPr>
              <w:pStyle w:val="TableParagraph"/>
              <w:spacing w:before="96"/>
              <w:ind w:left="1003"/>
              <w:rPr>
                <w:b/>
                <w:sz w:val="18"/>
              </w:rPr>
            </w:pPr>
            <w:r>
              <w:rPr>
                <w:b/>
                <w:color w:val="FFFFFF"/>
                <w:sz w:val="18"/>
              </w:rPr>
              <w:t>Description</w:t>
            </w:r>
          </w:p>
        </w:tc>
        <w:tc>
          <w:tcPr>
            <w:tcW w:w="3349" w:type="dxa"/>
            <w:tcBorders>
              <w:left w:val="single" w:sz="4" w:space="0" w:color="000000"/>
              <w:right w:val="single" w:sz="4" w:space="0" w:color="000000"/>
            </w:tcBorders>
            <w:shd w:val="clear" w:color="auto" w:fill="005146"/>
          </w:tcPr>
          <w:p w:rsidR="006812D8" w:rsidRDefault="00611355">
            <w:pPr>
              <w:pStyle w:val="TableParagraph"/>
              <w:spacing w:before="96"/>
              <w:ind w:left="1189" w:right="1170"/>
              <w:jc w:val="center"/>
              <w:rPr>
                <w:b/>
                <w:sz w:val="18"/>
              </w:rPr>
            </w:pPr>
            <w:r>
              <w:rPr>
                <w:b/>
                <w:color w:val="FFFFFF"/>
                <w:sz w:val="18"/>
              </w:rPr>
              <w:t>Conditions</w:t>
            </w:r>
          </w:p>
        </w:tc>
        <w:tc>
          <w:tcPr>
            <w:tcW w:w="715" w:type="dxa"/>
            <w:tcBorders>
              <w:left w:val="single" w:sz="4" w:space="0" w:color="000000"/>
              <w:right w:val="single" w:sz="4" w:space="0" w:color="000000"/>
            </w:tcBorders>
            <w:shd w:val="clear" w:color="auto" w:fill="005146"/>
          </w:tcPr>
          <w:p w:rsidR="006812D8" w:rsidRDefault="00611355">
            <w:pPr>
              <w:pStyle w:val="TableParagraph"/>
              <w:spacing w:before="96"/>
              <w:ind w:left="187" w:right="167"/>
              <w:jc w:val="center"/>
              <w:rPr>
                <w:b/>
                <w:sz w:val="18"/>
              </w:rPr>
            </w:pPr>
            <w:r>
              <w:rPr>
                <w:b/>
                <w:color w:val="FFFFFF"/>
                <w:sz w:val="18"/>
              </w:rPr>
              <w:t>Min</w:t>
            </w:r>
          </w:p>
        </w:tc>
        <w:tc>
          <w:tcPr>
            <w:tcW w:w="714" w:type="dxa"/>
            <w:tcBorders>
              <w:left w:val="single" w:sz="4" w:space="0" w:color="000000"/>
              <w:right w:val="single" w:sz="4" w:space="0" w:color="000000"/>
            </w:tcBorders>
            <w:shd w:val="clear" w:color="auto" w:fill="005146"/>
          </w:tcPr>
          <w:p w:rsidR="006812D8" w:rsidRDefault="00611355">
            <w:pPr>
              <w:pStyle w:val="TableParagraph"/>
              <w:spacing w:before="96"/>
              <w:ind w:left="183" w:right="161"/>
              <w:jc w:val="center"/>
              <w:rPr>
                <w:b/>
                <w:sz w:val="18"/>
              </w:rPr>
            </w:pPr>
            <w:r>
              <w:rPr>
                <w:b/>
                <w:color w:val="FFFFFF"/>
                <w:sz w:val="18"/>
              </w:rPr>
              <w:t>Typ</w:t>
            </w:r>
          </w:p>
        </w:tc>
        <w:tc>
          <w:tcPr>
            <w:tcW w:w="715" w:type="dxa"/>
            <w:tcBorders>
              <w:left w:val="single" w:sz="4" w:space="0" w:color="000000"/>
              <w:right w:val="single" w:sz="4" w:space="0" w:color="000000"/>
            </w:tcBorders>
            <w:shd w:val="clear" w:color="auto" w:fill="005146"/>
          </w:tcPr>
          <w:p w:rsidR="006812D8" w:rsidRDefault="00611355">
            <w:pPr>
              <w:pStyle w:val="TableParagraph"/>
              <w:spacing w:before="96"/>
              <w:ind w:right="164"/>
              <w:jc w:val="right"/>
              <w:rPr>
                <w:b/>
                <w:sz w:val="18"/>
              </w:rPr>
            </w:pPr>
            <w:r>
              <w:rPr>
                <w:b/>
                <w:color w:val="FFFFFF"/>
                <w:sz w:val="18"/>
              </w:rPr>
              <w:t>Max</w:t>
            </w:r>
          </w:p>
        </w:tc>
        <w:tc>
          <w:tcPr>
            <w:tcW w:w="775" w:type="dxa"/>
            <w:tcBorders>
              <w:left w:val="single" w:sz="4" w:space="0" w:color="000000"/>
            </w:tcBorders>
            <w:shd w:val="clear" w:color="auto" w:fill="005146"/>
          </w:tcPr>
          <w:p w:rsidR="006812D8" w:rsidRDefault="00611355">
            <w:pPr>
              <w:pStyle w:val="TableParagraph"/>
              <w:spacing w:before="96"/>
              <w:ind w:left="218"/>
              <w:rPr>
                <w:b/>
                <w:sz w:val="18"/>
              </w:rPr>
            </w:pPr>
            <w:r>
              <w:rPr>
                <w:b/>
                <w:color w:val="FFFFFF"/>
                <w:sz w:val="18"/>
              </w:rPr>
              <w:t>Unit</w:t>
            </w:r>
          </w:p>
        </w:tc>
      </w:tr>
      <w:tr w:rsidR="006812D8">
        <w:trPr>
          <w:trHeight w:val="401"/>
        </w:trPr>
        <w:tc>
          <w:tcPr>
            <w:tcW w:w="1225" w:type="dxa"/>
            <w:tcBorders>
              <w:left w:val="single" w:sz="4" w:space="0" w:color="000000"/>
              <w:bottom w:val="single" w:sz="4" w:space="0" w:color="000000"/>
              <w:right w:val="single" w:sz="4" w:space="0" w:color="000000"/>
            </w:tcBorders>
          </w:tcPr>
          <w:p w:rsidR="006812D8" w:rsidRDefault="00611355">
            <w:pPr>
              <w:pStyle w:val="TableParagraph"/>
              <w:spacing w:before="54"/>
              <w:ind w:left="125"/>
              <w:rPr>
                <w:sz w:val="16"/>
              </w:rPr>
            </w:pPr>
            <w:r>
              <w:rPr>
                <w:position w:val="5"/>
                <w:sz w:val="18"/>
              </w:rPr>
              <w:t>V</w:t>
            </w:r>
            <w:r>
              <w:rPr>
                <w:sz w:val="16"/>
              </w:rPr>
              <w:t>IH</w:t>
            </w:r>
          </w:p>
        </w:tc>
        <w:tc>
          <w:tcPr>
            <w:tcW w:w="2987" w:type="dxa"/>
            <w:tcBorders>
              <w:left w:val="single" w:sz="4" w:space="0" w:color="000000"/>
              <w:bottom w:val="single" w:sz="4" w:space="0" w:color="000000"/>
              <w:right w:val="single" w:sz="4" w:space="0" w:color="000000"/>
            </w:tcBorders>
          </w:tcPr>
          <w:p w:rsidR="006812D8" w:rsidRDefault="00611355">
            <w:pPr>
              <w:pStyle w:val="TableParagraph"/>
              <w:spacing w:before="55"/>
              <w:ind w:left="125"/>
              <w:rPr>
                <w:sz w:val="18"/>
              </w:rPr>
            </w:pPr>
            <w:r>
              <w:rPr>
                <w:sz w:val="18"/>
              </w:rPr>
              <w:t>Digital input level high</w:t>
            </w:r>
          </w:p>
        </w:tc>
        <w:tc>
          <w:tcPr>
            <w:tcW w:w="3349" w:type="dxa"/>
            <w:tcBorders>
              <w:left w:val="single" w:sz="4" w:space="0" w:color="000000"/>
              <w:bottom w:val="single" w:sz="4" w:space="0" w:color="000000"/>
              <w:right w:val="single" w:sz="4" w:space="0" w:color="000000"/>
            </w:tcBorders>
          </w:tcPr>
          <w:p w:rsidR="006812D8" w:rsidRDefault="006812D8">
            <w:pPr>
              <w:pStyle w:val="TableParagraph"/>
              <w:rPr>
                <w:rFonts w:ascii="Times New Roman"/>
                <w:sz w:val="18"/>
              </w:rPr>
            </w:pPr>
          </w:p>
        </w:tc>
        <w:tc>
          <w:tcPr>
            <w:tcW w:w="715" w:type="dxa"/>
            <w:tcBorders>
              <w:left w:val="single" w:sz="4" w:space="0" w:color="000000"/>
              <w:bottom w:val="single" w:sz="4" w:space="0" w:color="000000"/>
              <w:right w:val="single" w:sz="4" w:space="0" w:color="000000"/>
            </w:tcBorders>
          </w:tcPr>
          <w:p w:rsidR="006812D8" w:rsidRDefault="00611355">
            <w:pPr>
              <w:pStyle w:val="TableParagraph"/>
              <w:spacing w:before="55"/>
              <w:ind w:left="187" w:right="166"/>
              <w:jc w:val="center"/>
              <w:rPr>
                <w:sz w:val="18"/>
              </w:rPr>
            </w:pPr>
            <w:r>
              <w:rPr>
                <w:sz w:val="18"/>
              </w:rPr>
              <w:t>0.8</w:t>
            </w:r>
          </w:p>
        </w:tc>
        <w:tc>
          <w:tcPr>
            <w:tcW w:w="714" w:type="dxa"/>
            <w:tcBorders>
              <w:left w:val="single" w:sz="4" w:space="0" w:color="000000"/>
              <w:bottom w:val="single" w:sz="4" w:space="0" w:color="000000"/>
              <w:right w:val="single" w:sz="4" w:space="0" w:color="000000"/>
            </w:tcBorders>
          </w:tcPr>
          <w:p w:rsidR="006812D8" w:rsidRDefault="00611355">
            <w:pPr>
              <w:pStyle w:val="TableParagraph"/>
              <w:spacing w:before="55"/>
              <w:ind w:left="22"/>
              <w:jc w:val="center"/>
              <w:rPr>
                <w:sz w:val="18"/>
              </w:rPr>
            </w:pPr>
            <w:r>
              <w:rPr>
                <w:sz w:val="18"/>
              </w:rPr>
              <w:t>-</w:t>
            </w:r>
          </w:p>
        </w:tc>
        <w:tc>
          <w:tcPr>
            <w:tcW w:w="715" w:type="dxa"/>
            <w:tcBorders>
              <w:left w:val="single" w:sz="4" w:space="0" w:color="000000"/>
              <w:bottom w:val="single" w:sz="4" w:space="0" w:color="000000"/>
              <w:right w:val="single" w:sz="4" w:space="0" w:color="000000"/>
            </w:tcBorders>
          </w:tcPr>
          <w:p w:rsidR="006812D8" w:rsidRDefault="00611355">
            <w:pPr>
              <w:pStyle w:val="TableParagraph"/>
              <w:spacing w:before="55"/>
              <w:ind w:left="21"/>
              <w:jc w:val="center"/>
              <w:rPr>
                <w:sz w:val="18"/>
              </w:rPr>
            </w:pPr>
            <w:r>
              <w:rPr>
                <w:sz w:val="18"/>
              </w:rPr>
              <w:t>-</w:t>
            </w:r>
          </w:p>
        </w:tc>
        <w:tc>
          <w:tcPr>
            <w:tcW w:w="775" w:type="dxa"/>
            <w:tcBorders>
              <w:left w:val="single" w:sz="4" w:space="0" w:color="000000"/>
              <w:bottom w:val="single" w:sz="4" w:space="0" w:color="000000"/>
              <w:right w:val="single" w:sz="4" w:space="0" w:color="000000"/>
            </w:tcBorders>
          </w:tcPr>
          <w:p w:rsidR="006812D8" w:rsidRDefault="00611355">
            <w:pPr>
              <w:pStyle w:val="TableParagraph"/>
              <w:spacing w:before="55"/>
              <w:ind w:left="125"/>
              <w:rPr>
                <w:sz w:val="18"/>
              </w:rPr>
            </w:pPr>
            <w:r>
              <w:rPr>
                <w:sz w:val="18"/>
              </w:rPr>
              <w:t>VDD</w:t>
            </w:r>
          </w:p>
        </w:tc>
      </w:tr>
      <w:tr w:rsidR="006812D8">
        <w:trPr>
          <w:trHeight w:val="413"/>
        </w:trPr>
        <w:tc>
          <w:tcPr>
            <w:tcW w:w="122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6"/>
              </w:rPr>
            </w:pPr>
            <w:r>
              <w:rPr>
                <w:position w:val="5"/>
                <w:sz w:val="18"/>
              </w:rPr>
              <w:t>V</w:t>
            </w:r>
            <w:r>
              <w:rPr>
                <w:sz w:val="16"/>
              </w:rPr>
              <w:t>IL</w:t>
            </w:r>
          </w:p>
        </w:tc>
        <w:tc>
          <w:tcPr>
            <w:tcW w:w="298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Digital input level low</w:t>
            </w:r>
          </w:p>
        </w:tc>
        <w:tc>
          <w:tcPr>
            <w:tcW w:w="3349"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rFonts w:ascii="Times New Roman"/>
                <w:sz w:val="18"/>
              </w:rPr>
            </w:pP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0"/>
              <w:jc w:val="center"/>
              <w:rPr>
                <w:sz w:val="18"/>
              </w:rPr>
            </w:pPr>
            <w:r>
              <w:rPr>
                <w:sz w:val="18"/>
              </w:rPr>
              <w:t>-</w:t>
            </w:r>
          </w:p>
        </w:tc>
        <w:tc>
          <w:tcPr>
            <w:tcW w:w="71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2"/>
              <w:jc w:val="center"/>
              <w:rPr>
                <w:sz w:val="18"/>
              </w:rPr>
            </w:pPr>
            <w:r>
              <w:rPr>
                <w:sz w:val="18"/>
              </w:rPr>
              <w:t>-</w:t>
            </w: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right="214"/>
              <w:jc w:val="right"/>
              <w:rPr>
                <w:sz w:val="18"/>
              </w:rPr>
            </w:pPr>
            <w:r>
              <w:rPr>
                <w:sz w:val="18"/>
              </w:rPr>
              <w:t>0.2</w:t>
            </w:r>
          </w:p>
        </w:tc>
        <w:tc>
          <w:tcPr>
            <w:tcW w:w="77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VDD</w:t>
            </w:r>
          </w:p>
        </w:tc>
      </w:tr>
      <w:tr w:rsidR="006812D8">
        <w:trPr>
          <w:trHeight w:val="413"/>
        </w:trPr>
        <w:tc>
          <w:tcPr>
            <w:tcW w:w="122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6"/>
              </w:rPr>
            </w:pPr>
            <w:r>
              <w:rPr>
                <w:position w:val="5"/>
                <w:sz w:val="18"/>
              </w:rPr>
              <w:t>V</w:t>
            </w:r>
            <w:r>
              <w:rPr>
                <w:sz w:val="16"/>
              </w:rPr>
              <w:t>OH</w:t>
            </w:r>
          </w:p>
        </w:tc>
        <w:tc>
          <w:tcPr>
            <w:tcW w:w="298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Digital output level high</w:t>
            </w:r>
          </w:p>
        </w:tc>
        <w:tc>
          <w:tcPr>
            <w:tcW w:w="334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Imax = 1 mA</w:t>
            </w: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87" w:right="166"/>
              <w:jc w:val="center"/>
              <w:rPr>
                <w:sz w:val="18"/>
              </w:rPr>
            </w:pPr>
            <w:r>
              <w:rPr>
                <w:sz w:val="18"/>
              </w:rPr>
              <w:t>0.9</w:t>
            </w:r>
          </w:p>
        </w:tc>
        <w:tc>
          <w:tcPr>
            <w:tcW w:w="71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2"/>
              <w:jc w:val="center"/>
              <w:rPr>
                <w:sz w:val="18"/>
              </w:rPr>
            </w:pPr>
            <w:r>
              <w:rPr>
                <w:sz w:val="18"/>
              </w:rPr>
              <w:t>-</w:t>
            </w: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1"/>
              <w:jc w:val="center"/>
              <w:rPr>
                <w:sz w:val="18"/>
              </w:rPr>
            </w:pPr>
            <w:r>
              <w:rPr>
                <w:sz w:val="18"/>
              </w:rPr>
              <w:t>-</w:t>
            </w:r>
          </w:p>
        </w:tc>
        <w:tc>
          <w:tcPr>
            <w:tcW w:w="77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VDD</w:t>
            </w:r>
          </w:p>
        </w:tc>
      </w:tr>
      <w:tr w:rsidR="006812D8">
        <w:trPr>
          <w:trHeight w:val="413"/>
        </w:trPr>
        <w:tc>
          <w:tcPr>
            <w:tcW w:w="122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6"/>
              </w:rPr>
            </w:pPr>
            <w:r>
              <w:rPr>
                <w:position w:val="5"/>
                <w:sz w:val="18"/>
              </w:rPr>
              <w:t>V</w:t>
            </w:r>
            <w:r>
              <w:rPr>
                <w:sz w:val="16"/>
              </w:rPr>
              <w:t>OL</w:t>
            </w:r>
          </w:p>
        </w:tc>
        <w:tc>
          <w:tcPr>
            <w:tcW w:w="298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Digital output level low</w:t>
            </w:r>
          </w:p>
        </w:tc>
        <w:tc>
          <w:tcPr>
            <w:tcW w:w="334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Imax = -1 mA</w:t>
            </w: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0"/>
              <w:jc w:val="center"/>
              <w:rPr>
                <w:sz w:val="18"/>
              </w:rPr>
            </w:pPr>
            <w:r>
              <w:rPr>
                <w:sz w:val="18"/>
              </w:rPr>
              <w:t>-</w:t>
            </w:r>
          </w:p>
        </w:tc>
        <w:tc>
          <w:tcPr>
            <w:tcW w:w="71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2"/>
              <w:jc w:val="center"/>
              <w:rPr>
                <w:sz w:val="18"/>
              </w:rPr>
            </w:pPr>
            <w:r>
              <w:rPr>
                <w:sz w:val="18"/>
              </w:rPr>
              <w:t>-</w:t>
            </w: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right="214"/>
              <w:jc w:val="right"/>
              <w:rPr>
                <w:sz w:val="18"/>
              </w:rPr>
            </w:pPr>
            <w:r>
              <w:rPr>
                <w:sz w:val="18"/>
              </w:rPr>
              <w:t>0.1</w:t>
            </w:r>
          </w:p>
        </w:tc>
        <w:tc>
          <w:tcPr>
            <w:tcW w:w="77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VDD</w:t>
            </w:r>
          </w:p>
        </w:tc>
      </w:tr>
      <w:tr w:rsidR="006812D8">
        <w:trPr>
          <w:trHeight w:val="413"/>
        </w:trPr>
        <w:tc>
          <w:tcPr>
            <w:tcW w:w="122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5"/>
              <w:ind w:left="125"/>
              <w:rPr>
                <w:sz w:val="16"/>
              </w:rPr>
            </w:pPr>
            <w:r>
              <w:rPr>
                <w:position w:val="5"/>
                <w:sz w:val="18"/>
              </w:rPr>
              <w:t>F</w:t>
            </w:r>
            <w:r>
              <w:rPr>
                <w:sz w:val="16"/>
              </w:rPr>
              <w:t>SCK</w:t>
            </w:r>
          </w:p>
        </w:tc>
        <w:tc>
          <w:tcPr>
            <w:tcW w:w="298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SCK frequency</w:t>
            </w:r>
          </w:p>
        </w:tc>
        <w:tc>
          <w:tcPr>
            <w:tcW w:w="3349"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rFonts w:ascii="Times New Roman"/>
                <w:sz w:val="18"/>
              </w:rPr>
            </w:pP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0"/>
              <w:jc w:val="center"/>
              <w:rPr>
                <w:sz w:val="18"/>
              </w:rPr>
            </w:pPr>
            <w:r>
              <w:rPr>
                <w:sz w:val="18"/>
              </w:rPr>
              <w:t>-</w:t>
            </w:r>
          </w:p>
        </w:tc>
        <w:tc>
          <w:tcPr>
            <w:tcW w:w="71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2"/>
              <w:jc w:val="center"/>
              <w:rPr>
                <w:sz w:val="18"/>
              </w:rPr>
            </w:pPr>
            <w:r>
              <w:rPr>
                <w:sz w:val="18"/>
              </w:rPr>
              <w:t>-</w:t>
            </w: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right="240"/>
              <w:jc w:val="right"/>
              <w:rPr>
                <w:sz w:val="18"/>
              </w:rPr>
            </w:pPr>
            <w:r>
              <w:rPr>
                <w:sz w:val="18"/>
              </w:rPr>
              <w:t>10</w:t>
            </w:r>
          </w:p>
        </w:tc>
        <w:tc>
          <w:tcPr>
            <w:tcW w:w="77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MHz</w:t>
            </w:r>
          </w:p>
        </w:tc>
      </w:tr>
      <w:tr w:rsidR="006812D8">
        <w:trPr>
          <w:trHeight w:val="412"/>
        </w:trPr>
        <w:tc>
          <w:tcPr>
            <w:tcW w:w="122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5"/>
              <w:ind w:left="125"/>
              <w:rPr>
                <w:sz w:val="16"/>
              </w:rPr>
            </w:pPr>
            <w:r>
              <w:rPr>
                <w:position w:val="5"/>
                <w:sz w:val="18"/>
              </w:rPr>
              <w:t>t</w:t>
            </w:r>
            <w:r>
              <w:rPr>
                <w:sz w:val="16"/>
              </w:rPr>
              <w:t>ch</w:t>
            </w:r>
          </w:p>
        </w:tc>
        <w:tc>
          <w:tcPr>
            <w:tcW w:w="298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SCK high time</w:t>
            </w:r>
          </w:p>
        </w:tc>
        <w:tc>
          <w:tcPr>
            <w:tcW w:w="3349"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rFonts w:ascii="Times New Roman"/>
                <w:sz w:val="18"/>
              </w:rPr>
            </w:pP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87" w:right="164"/>
              <w:jc w:val="center"/>
              <w:rPr>
                <w:sz w:val="18"/>
              </w:rPr>
            </w:pPr>
            <w:r>
              <w:rPr>
                <w:sz w:val="18"/>
              </w:rPr>
              <w:t>50</w:t>
            </w:r>
          </w:p>
        </w:tc>
        <w:tc>
          <w:tcPr>
            <w:tcW w:w="71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2"/>
              <w:jc w:val="center"/>
              <w:rPr>
                <w:sz w:val="18"/>
              </w:rPr>
            </w:pPr>
            <w:r>
              <w:rPr>
                <w:sz w:val="18"/>
              </w:rPr>
              <w:t>-</w:t>
            </w: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1"/>
              <w:jc w:val="center"/>
              <w:rPr>
                <w:sz w:val="18"/>
              </w:rPr>
            </w:pPr>
            <w:r>
              <w:rPr>
                <w:sz w:val="18"/>
              </w:rPr>
              <w:t>-</w:t>
            </w:r>
          </w:p>
        </w:tc>
        <w:tc>
          <w:tcPr>
            <w:tcW w:w="77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ns</w:t>
            </w:r>
          </w:p>
        </w:tc>
      </w:tr>
      <w:tr w:rsidR="006812D8">
        <w:trPr>
          <w:trHeight w:val="413"/>
        </w:trPr>
        <w:tc>
          <w:tcPr>
            <w:tcW w:w="122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6"/>
              </w:rPr>
            </w:pPr>
            <w:r>
              <w:rPr>
                <w:position w:val="5"/>
                <w:sz w:val="18"/>
              </w:rPr>
              <w:t>t</w:t>
            </w:r>
            <w:r>
              <w:rPr>
                <w:sz w:val="16"/>
              </w:rPr>
              <w:t>cl</w:t>
            </w:r>
          </w:p>
        </w:tc>
        <w:tc>
          <w:tcPr>
            <w:tcW w:w="298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SCK low time</w:t>
            </w:r>
          </w:p>
        </w:tc>
        <w:tc>
          <w:tcPr>
            <w:tcW w:w="3349"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rFonts w:ascii="Times New Roman"/>
                <w:sz w:val="18"/>
              </w:rPr>
            </w:pP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87" w:right="164"/>
              <w:jc w:val="center"/>
              <w:rPr>
                <w:sz w:val="18"/>
              </w:rPr>
            </w:pPr>
            <w:r>
              <w:rPr>
                <w:sz w:val="18"/>
              </w:rPr>
              <w:t>50</w:t>
            </w:r>
          </w:p>
        </w:tc>
        <w:tc>
          <w:tcPr>
            <w:tcW w:w="71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2"/>
              <w:jc w:val="center"/>
              <w:rPr>
                <w:sz w:val="18"/>
              </w:rPr>
            </w:pPr>
            <w:r>
              <w:rPr>
                <w:sz w:val="18"/>
              </w:rPr>
              <w:t>-</w:t>
            </w: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1"/>
              <w:jc w:val="center"/>
              <w:rPr>
                <w:sz w:val="18"/>
              </w:rPr>
            </w:pPr>
            <w:r>
              <w:rPr>
                <w:sz w:val="18"/>
              </w:rPr>
              <w:t>-</w:t>
            </w:r>
          </w:p>
        </w:tc>
        <w:tc>
          <w:tcPr>
            <w:tcW w:w="77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ns</w:t>
            </w:r>
          </w:p>
        </w:tc>
      </w:tr>
      <w:tr w:rsidR="006812D8">
        <w:trPr>
          <w:trHeight w:val="413"/>
        </w:trPr>
        <w:tc>
          <w:tcPr>
            <w:tcW w:w="122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6"/>
              </w:rPr>
            </w:pPr>
            <w:r>
              <w:rPr>
                <w:position w:val="5"/>
                <w:sz w:val="18"/>
              </w:rPr>
              <w:t>t</w:t>
            </w:r>
            <w:r>
              <w:rPr>
                <w:sz w:val="16"/>
              </w:rPr>
              <w:t>rise</w:t>
            </w:r>
          </w:p>
        </w:tc>
        <w:tc>
          <w:tcPr>
            <w:tcW w:w="298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SCK rise time</w:t>
            </w:r>
          </w:p>
        </w:tc>
        <w:tc>
          <w:tcPr>
            <w:tcW w:w="3349"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rFonts w:ascii="Times New Roman"/>
                <w:sz w:val="18"/>
              </w:rPr>
            </w:pP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0"/>
              <w:jc w:val="center"/>
              <w:rPr>
                <w:sz w:val="18"/>
              </w:rPr>
            </w:pPr>
            <w:r>
              <w:rPr>
                <w:sz w:val="18"/>
              </w:rPr>
              <w:t>-</w:t>
            </w:r>
          </w:p>
        </w:tc>
        <w:tc>
          <w:tcPr>
            <w:tcW w:w="71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1"/>
              <w:jc w:val="center"/>
              <w:rPr>
                <w:sz w:val="18"/>
              </w:rPr>
            </w:pPr>
            <w:r>
              <w:rPr>
                <w:sz w:val="18"/>
              </w:rPr>
              <w:t>5</w:t>
            </w: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1"/>
              <w:jc w:val="center"/>
              <w:rPr>
                <w:sz w:val="18"/>
              </w:rPr>
            </w:pPr>
            <w:r>
              <w:rPr>
                <w:sz w:val="18"/>
              </w:rPr>
              <w:t>-</w:t>
            </w:r>
          </w:p>
        </w:tc>
        <w:tc>
          <w:tcPr>
            <w:tcW w:w="77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ns</w:t>
            </w:r>
          </w:p>
        </w:tc>
      </w:tr>
      <w:tr w:rsidR="006812D8">
        <w:trPr>
          <w:trHeight w:val="413"/>
        </w:trPr>
        <w:tc>
          <w:tcPr>
            <w:tcW w:w="122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6"/>
              </w:rPr>
            </w:pPr>
            <w:r>
              <w:rPr>
                <w:position w:val="5"/>
                <w:sz w:val="18"/>
              </w:rPr>
              <w:t>t</w:t>
            </w:r>
            <w:r>
              <w:rPr>
                <w:sz w:val="16"/>
              </w:rPr>
              <w:t>fall</w:t>
            </w:r>
          </w:p>
        </w:tc>
        <w:tc>
          <w:tcPr>
            <w:tcW w:w="298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SCK fall time</w:t>
            </w:r>
          </w:p>
        </w:tc>
        <w:tc>
          <w:tcPr>
            <w:tcW w:w="3349"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rFonts w:ascii="Times New Roman"/>
                <w:sz w:val="18"/>
              </w:rPr>
            </w:pP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0"/>
              <w:jc w:val="center"/>
              <w:rPr>
                <w:sz w:val="18"/>
              </w:rPr>
            </w:pPr>
            <w:r>
              <w:rPr>
                <w:sz w:val="18"/>
              </w:rPr>
              <w:t>-</w:t>
            </w:r>
          </w:p>
        </w:tc>
        <w:tc>
          <w:tcPr>
            <w:tcW w:w="71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1"/>
              <w:jc w:val="center"/>
              <w:rPr>
                <w:sz w:val="18"/>
              </w:rPr>
            </w:pPr>
            <w:r>
              <w:rPr>
                <w:sz w:val="18"/>
              </w:rPr>
              <w:t>5</w:t>
            </w: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1"/>
              <w:jc w:val="center"/>
              <w:rPr>
                <w:sz w:val="18"/>
              </w:rPr>
            </w:pPr>
            <w:r>
              <w:rPr>
                <w:sz w:val="18"/>
              </w:rPr>
              <w:t>-</w:t>
            </w:r>
          </w:p>
        </w:tc>
        <w:tc>
          <w:tcPr>
            <w:tcW w:w="77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ns</w:t>
            </w:r>
          </w:p>
        </w:tc>
      </w:tr>
      <w:tr w:rsidR="006812D8">
        <w:trPr>
          <w:trHeight w:val="590"/>
        </w:trPr>
        <w:tc>
          <w:tcPr>
            <w:tcW w:w="122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5"/>
              <w:ind w:left="125"/>
              <w:rPr>
                <w:sz w:val="16"/>
              </w:rPr>
            </w:pPr>
            <w:r>
              <w:rPr>
                <w:position w:val="5"/>
                <w:sz w:val="18"/>
              </w:rPr>
              <w:t>t</w:t>
            </w:r>
            <w:r>
              <w:rPr>
                <w:sz w:val="16"/>
              </w:rPr>
              <w:t>setup</w:t>
            </w:r>
          </w:p>
        </w:tc>
        <w:tc>
          <w:tcPr>
            <w:tcW w:w="298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MOSI setup time</w:t>
            </w:r>
          </w:p>
        </w:tc>
        <w:tc>
          <w:tcPr>
            <w:tcW w:w="334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line="254" w:lineRule="auto"/>
              <w:ind w:left="125" w:right="112"/>
              <w:rPr>
                <w:sz w:val="18"/>
              </w:rPr>
            </w:pPr>
            <w:r>
              <w:rPr>
                <w:sz w:val="18"/>
              </w:rPr>
              <w:t>From MOSI change to SCK rising edge.</w:t>
            </w: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87" w:right="164"/>
              <w:jc w:val="center"/>
              <w:rPr>
                <w:sz w:val="18"/>
              </w:rPr>
            </w:pPr>
            <w:r>
              <w:rPr>
                <w:sz w:val="18"/>
              </w:rPr>
              <w:t>30</w:t>
            </w:r>
          </w:p>
        </w:tc>
        <w:tc>
          <w:tcPr>
            <w:tcW w:w="71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2"/>
              <w:jc w:val="center"/>
              <w:rPr>
                <w:sz w:val="18"/>
              </w:rPr>
            </w:pPr>
            <w:r>
              <w:rPr>
                <w:sz w:val="18"/>
              </w:rPr>
              <w:t>-</w:t>
            </w: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1"/>
              <w:jc w:val="center"/>
              <w:rPr>
                <w:sz w:val="18"/>
              </w:rPr>
            </w:pPr>
            <w:r>
              <w:rPr>
                <w:sz w:val="18"/>
              </w:rPr>
              <w:t>-</w:t>
            </w:r>
          </w:p>
        </w:tc>
        <w:tc>
          <w:tcPr>
            <w:tcW w:w="77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ns</w:t>
            </w:r>
          </w:p>
        </w:tc>
      </w:tr>
      <w:tr w:rsidR="006812D8">
        <w:trPr>
          <w:trHeight w:val="590"/>
        </w:trPr>
        <w:tc>
          <w:tcPr>
            <w:tcW w:w="122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5"/>
              <w:ind w:left="125"/>
              <w:rPr>
                <w:sz w:val="16"/>
              </w:rPr>
            </w:pPr>
            <w:r>
              <w:rPr>
                <w:position w:val="5"/>
                <w:sz w:val="18"/>
              </w:rPr>
              <w:t>t</w:t>
            </w:r>
            <w:r>
              <w:rPr>
                <w:sz w:val="16"/>
              </w:rPr>
              <w:t>hold</w:t>
            </w:r>
          </w:p>
        </w:tc>
        <w:tc>
          <w:tcPr>
            <w:tcW w:w="298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MOSI hold time</w:t>
            </w:r>
          </w:p>
        </w:tc>
        <w:tc>
          <w:tcPr>
            <w:tcW w:w="334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line="254" w:lineRule="auto"/>
              <w:ind w:left="125" w:right="112"/>
              <w:rPr>
                <w:sz w:val="18"/>
              </w:rPr>
            </w:pPr>
            <w:r>
              <w:rPr>
                <w:sz w:val="18"/>
              </w:rPr>
              <w:t>From SCK rising edge to MOSI change.</w:t>
            </w: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87" w:right="164"/>
              <w:jc w:val="center"/>
              <w:rPr>
                <w:sz w:val="18"/>
              </w:rPr>
            </w:pPr>
            <w:r>
              <w:rPr>
                <w:sz w:val="18"/>
              </w:rPr>
              <w:t>20</w:t>
            </w:r>
          </w:p>
        </w:tc>
        <w:tc>
          <w:tcPr>
            <w:tcW w:w="71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2"/>
              <w:jc w:val="center"/>
              <w:rPr>
                <w:sz w:val="18"/>
              </w:rPr>
            </w:pPr>
            <w:r>
              <w:rPr>
                <w:sz w:val="18"/>
              </w:rPr>
              <w:t>-</w:t>
            </w: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1"/>
              <w:jc w:val="center"/>
              <w:rPr>
                <w:sz w:val="18"/>
              </w:rPr>
            </w:pPr>
            <w:r>
              <w:rPr>
                <w:sz w:val="18"/>
              </w:rPr>
              <w:t>-</w:t>
            </w:r>
          </w:p>
        </w:tc>
        <w:tc>
          <w:tcPr>
            <w:tcW w:w="77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ns</w:t>
            </w:r>
          </w:p>
        </w:tc>
      </w:tr>
      <w:tr w:rsidR="006812D8">
        <w:trPr>
          <w:trHeight w:val="590"/>
        </w:trPr>
        <w:tc>
          <w:tcPr>
            <w:tcW w:w="122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5"/>
              <w:ind w:left="125"/>
              <w:rPr>
                <w:sz w:val="16"/>
              </w:rPr>
            </w:pPr>
            <w:r>
              <w:rPr>
                <w:position w:val="5"/>
                <w:sz w:val="18"/>
              </w:rPr>
              <w:t>t</w:t>
            </w:r>
            <w:r>
              <w:rPr>
                <w:sz w:val="16"/>
              </w:rPr>
              <w:t>nsetup</w:t>
            </w:r>
          </w:p>
        </w:tc>
        <w:tc>
          <w:tcPr>
            <w:tcW w:w="298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NSS setup time</w:t>
            </w:r>
          </w:p>
        </w:tc>
        <w:tc>
          <w:tcPr>
            <w:tcW w:w="334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line="254" w:lineRule="auto"/>
              <w:ind w:left="125"/>
              <w:rPr>
                <w:sz w:val="18"/>
              </w:rPr>
            </w:pPr>
            <w:r>
              <w:rPr>
                <w:sz w:val="18"/>
              </w:rPr>
              <w:t>From NSS falling edge to SCK rising edge.</w:t>
            </w: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87" w:right="164"/>
              <w:jc w:val="center"/>
              <w:rPr>
                <w:sz w:val="18"/>
              </w:rPr>
            </w:pPr>
            <w:r>
              <w:rPr>
                <w:sz w:val="18"/>
              </w:rPr>
              <w:t>30</w:t>
            </w:r>
          </w:p>
        </w:tc>
        <w:tc>
          <w:tcPr>
            <w:tcW w:w="71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2"/>
              <w:jc w:val="center"/>
              <w:rPr>
                <w:sz w:val="18"/>
              </w:rPr>
            </w:pPr>
            <w:r>
              <w:rPr>
                <w:sz w:val="18"/>
              </w:rPr>
              <w:t>-</w:t>
            </w: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1"/>
              <w:jc w:val="center"/>
              <w:rPr>
                <w:sz w:val="18"/>
              </w:rPr>
            </w:pPr>
            <w:r>
              <w:rPr>
                <w:sz w:val="18"/>
              </w:rPr>
              <w:t>-</w:t>
            </w:r>
          </w:p>
        </w:tc>
        <w:tc>
          <w:tcPr>
            <w:tcW w:w="77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ns</w:t>
            </w:r>
          </w:p>
        </w:tc>
      </w:tr>
      <w:tr w:rsidR="006812D8">
        <w:trPr>
          <w:trHeight w:val="590"/>
        </w:trPr>
        <w:tc>
          <w:tcPr>
            <w:tcW w:w="122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5"/>
              <w:ind w:left="125"/>
              <w:rPr>
                <w:sz w:val="16"/>
              </w:rPr>
            </w:pPr>
            <w:r>
              <w:rPr>
                <w:position w:val="5"/>
                <w:sz w:val="18"/>
              </w:rPr>
              <w:t>t</w:t>
            </w:r>
            <w:r>
              <w:rPr>
                <w:sz w:val="16"/>
              </w:rPr>
              <w:t>nhold</w:t>
            </w:r>
          </w:p>
        </w:tc>
        <w:tc>
          <w:tcPr>
            <w:tcW w:w="298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NSS hold time</w:t>
            </w:r>
          </w:p>
        </w:tc>
        <w:tc>
          <w:tcPr>
            <w:tcW w:w="334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line="254" w:lineRule="auto"/>
              <w:ind w:left="125"/>
              <w:rPr>
                <w:sz w:val="18"/>
              </w:rPr>
            </w:pPr>
            <w:r>
              <w:rPr>
                <w:sz w:val="18"/>
              </w:rPr>
              <w:t>From SCK falling edge to NSS rising edge, normal mode.</w:t>
            </w: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86" w:right="167"/>
              <w:jc w:val="center"/>
              <w:rPr>
                <w:sz w:val="18"/>
              </w:rPr>
            </w:pPr>
            <w:r>
              <w:rPr>
                <w:sz w:val="18"/>
              </w:rPr>
              <w:t>100</w:t>
            </w:r>
          </w:p>
        </w:tc>
        <w:tc>
          <w:tcPr>
            <w:tcW w:w="71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2"/>
              <w:jc w:val="center"/>
              <w:rPr>
                <w:sz w:val="18"/>
              </w:rPr>
            </w:pPr>
            <w:r>
              <w:rPr>
                <w:sz w:val="18"/>
              </w:rPr>
              <w:t>-</w:t>
            </w: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1"/>
              <w:jc w:val="center"/>
              <w:rPr>
                <w:sz w:val="18"/>
              </w:rPr>
            </w:pPr>
            <w:r>
              <w:rPr>
                <w:sz w:val="18"/>
              </w:rPr>
              <w:t>-</w:t>
            </w:r>
          </w:p>
        </w:tc>
        <w:tc>
          <w:tcPr>
            <w:tcW w:w="77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ns</w:t>
            </w:r>
          </w:p>
        </w:tc>
      </w:tr>
      <w:tr w:rsidR="006812D8">
        <w:trPr>
          <w:trHeight w:val="590"/>
        </w:trPr>
        <w:tc>
          <w:tcPr>
            <w:tcW w:w="122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5"/>
              <w:ind w:left="125"/>
              <w:rPr>
                <w:sz w:val="16"/>
              </w:rPr>
            </w:pPr>
            <w:r>
              <w:rPr>
                <w:position w:val="5"/>
                <w:sz w:val="18"/>
              </w:rPr>
              <w:t>t</w:t>
            </w:r>
            <w:r>
              <w:rPr>
                <w:sz w:val="16"/>
              </w:rPr>
              <w:t>nhigh</w:t>
            </w:r>
          </w:p>
        </w:tc>
        <w:tc>
          <w:tcPr>
            <w:tcW w:w="298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line="254" w:lineRule="auto"/>
              <w:ind w:left="125"/>
              <w:rPr>
                <w:sz w:val="18"/>
              </w:rPr>
            </w:pPr>
            <w:r>
              <w:rPr>
                <w:sz w:val="18"/>
              </w:rPr>
              <w:t>NSS high time between SPI accesses</w:t>
            </w:r>
          </w:p>
        </w:tc>
        <w:tc>
          <w:tcPr>
            <w:tcW w:w="3349"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rFonts w:ascii="Times New Roman"/>
                <w:sz w:val="18"/>
              </w:rPr>
            </w:pP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87" w:right="164"/>
              <w:jc w:val="center"/>
              <w:rPr>
                <w:sz w:val="18"/>
              </w:rPr>
            </w:pPr>
            <w:r>
              <w:rPr>
                <w:sz w:val="18"/>
              </w:rPr>
              <w:t>20</w:t>
            </w:r>
          </w:p>
        </w:tc>
        <w:tc>
          <w:tcPr>
            <w:tcW w:w="71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2"/>
              <w:jc w:val="center"/>
              <w:rPr>
                <w:sz w:val="18"/>
              </w:rPr>
            </w:pPr>
            <w:r>
              <w:rPr>
                <w:sz w:val="18"/>
              </w:rPr>
              <w:t>-</w:t>
            </w: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1"/>
              <w:jc w:val="center"/>
              <w:rPr>
                <w:sz w:val="18"/>
              </w:rPr>
            </w:pPr>
            <w:r>
              <w:rPr>
                <w:sz w:val="18"/>
              </w:rPr>
              <w:t>-</w:t>
            </w:r>
          </w:p>
        </w:tc>
        <w:tc>
          <w:tcPr>
            <w:tcW w:w="77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ns</w:t>
            </w:r>
          </w:p>
        </w:tc>
      </w:tr>
      <w:tr w:rsidR="006812D8">
        <w:trPr>
          <w:trHeight w:val="370"/>
        </w:trPr>
        <w:tc>
          <w:tcPr>
            <w:tcW w:w="122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T_DATA</w:t>
            </w:r>
          </w:p>
        </w:tc>
        <w:tc>
          <w:tcPr>
            <w:tcW w:w="298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DATA hold and setup time</w:t>
            </w:r>
          </w:p>
        </w:tc>
        <w:tc>
          <w:tcPr>
            <w:tcW w:w="3349"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rFonts w:ascii="Times New Roman"/>
                <w:sz w:val="18"/>
              </w:rPr>
            </w:pP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86" w:right="167"/>
              <w:jc w:val="center"/>
              <w:rPr>
                <w:sz w:val="18"/>
              </w:rPr>
            </w:pPr>
            <w:r>
              <w:rPr>
                <w:sz w:val="18"/>
              </w:rPr>
              <w:t>250</w:t>
            </w:r>
          </w:p>
        </w:tc>
        <w:tc>
          <w:tcPr>
            <w:tcW w:w="71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2"/>
              <w:jc w:val="center"/>
              <w:rPr>
                <w:sz w:val="18"/>
              </w:rPr>
            </w:pPr>
            <w:r>
              <w:rPr>
                <w:sz w:val="18"/>
              </w:rPr>
              <w:t>-</w:t>
            </w:r>
          </w:p>
        </w:tc>
        <w:tc>
          <w:tcPr>
            <w:tcW w:w="71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1"/>
              <w:jc w:val="center"/>
              <w:rPr>
                <w:sz w:val="18"/>
              </w:rPr>
            </w:pPr>
            <w:r>
              <w:rPr>
                <w:sz w:val="18"/>
              </w:rPr>
              <w:t>-</w:t>
            </w:r>
          </w:p>
        </w:tc>
        <w:tc>
          <w:tcPr>
            <w:tcW w:w="77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ns</w:t>
            </w:r>
          </w:p>
        </w:tc>
      </w:tr>
    </w:tbl>
    <w:p w:rsidR="006812D8" w:rsidRDefault="006812D8">
      <w:pPr>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62"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Pr="009D602A" w:rsidRDefault="00611355">
      <w:pPr>
        <w:pStyle w:val="1"/>
        <w:ind w:left="424"/>
        <w:jc w:val="both"/>
        <w:rPr>
          <w:lang w:val="ru-RU"/>
        </w:rPr>
      </w:pPr>
      <w:bookmarkStart w:id="53" w:name="3._SX1276/77/78/79_Features"/>
      <w:bookmarkStart w:id="54" w:name="_bookmark35"/>
      <w:bookmarkEnd w:id="53"/>
      <w:bookmarkEnd w:id="54"/>
      <w:r w:rsidRPr="009D602A">
        <w:rPr>
          <w:lang w:val="ru-RU"/>
        </w:rPr>
        <w:t xml:space="preserve">3. </w:t>
      </w:r>
      <w:r>
        <w:t>SX</w:t>
      </w:r>
      <w:r w:rsidRPr="009D602A">
        <w:rPr>
          <w:lang w:val="ru-RU"/>
        </w:rPr>
        <w:t xml:space="preserve">1276/77/78/79 </w:t>
      </w:r>
      <w:r>
        <w:t>Features</w:t>
      </w:r>
    </w:p>
    <w:p w:rsidR="006812D8" w:rsidRPr="009D602A" w:rsidRDefault="00251064">
      <w:pPr>
        <w:pStyle w:val="a3"/>
        <w:spacing w:before="100" w:line="249" w:lineRule="auto"/>
        <w:ind w:left="424" w:right="414"/>
        <w:jc w:val="both"/>
        <w:rPr>
          <w:lang w:val="ru-RU"/>
        </w:rPr>
      </w:pPr>
      <w:r w:rsidRPr="00251064">
        <w:rPr>
          <w:lang w:val="ru-RU"/>
        </w:rPr>
        <w:t xml:space="preserve">В этом разделе представлен высокоуровневый обзор функциональных возможностей </w:t>
      </w:r>
      <w:r w:rsidRPr="00251064">
        <w:t>SX</w:t>
      </w:r>
      <w:r w:rsidRPr="00251064">
        <w:rPr>
          <w:lang w:val="ru-RU"/>
        </w:rPr>
        <w:t xml:space="preserve">1276/77/78/79 маломощный, высокоинтегрированный трансивер. </w:t>
      </w:r>
      <w:r w:rsidRPr="009D602A">
        <w:rPr>
          <w:lang w:val="ru-RU"/>
        </w:rPr>
        <w:t xml:space="preserve">На следующем рисунке показана упрощенная структурная схема устройства </w:t>
      </w:r>
      <w:r w:rsidRPr="00251064">
        <w:t>SX</w:t>
      </w:r>
      <w:r w:rsidRPr="009D602A">
        <w:rPr>
          <w:lang w:val="ru-RU"/>
        </w:rPr>
        <w:t>1276/77/78/79</w:t>
      </w:r>
      <w:r w:rsidR="00611355" w:rsidRPr="009D602A">
        <w:rPr>
          <w:lang w:val="ru-RU"/>
        </w:rPr>
        <w:t>.</w:t>
      </w:r>
    </w:p>
    <w:p w:rsidR="006812D8" w:rsidRPr="009D602A" w:rsidRDefault="006812D8">
      <w:pPr>
        <w:pStyle w:val="a3"/>
        <w:rPr>
          <w:lang w:val="ru-RU"/>
        </w:rPr>
      </w:pPr>
    </w:p>
    <w:p w:rsidR="006812D8" w:rsidRPr="009D602A" w:rsidRDefault="00611355">
      <w:pPr>
        <w:pStyle w:val="a3"/>
        <w:spacing w:before="3"/>
        <w:rPr>
          <w:sz w:val="13"/>
          <w:lang w:val="ru-RU"/>
        </w:rPr>
      </w:pPr>
      <w:r>
        <w:rPr>
          <w:noProof/>
          <w:lang w:val="ru-RU" w:eastAsia="ru-RU"/>
        </w:rPr>
        <w:drawing>
          <wp:anchor distT="0" distB="0" distL="0" distR="0" simplePos="0" relativeHeight="64" behindDoc="0" locked="0" layoutInCell="1" allowOverlap="1">
            <wp:simplePos x="0" y="0"/>
            <wp:positionH relativeFrom="page">
              <wp:posOffset>433863</wp:posOffset>
            </wp:positionH>
            <wp:positionV relativeFrom="paragraph">
              <wp:posOffset>121860</wp:posOffset>
            </wp:positionV>
            <wp:extent cx="6669761" cy="2600325"/>
            <wp:effectExtent l="0" t="0" r="0" b="0"/>
            <wp:wrapTopAndBottom/>
            <wp:docPr id="23"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0.jpeg"/>
                    <pic:cNvPicPr/>
                  </pic:nvPicPr>
                  <pic:blipFill>
                    <a:blip r:embed="rId82" cstate="print"/>
                    <a:stretch>
                      <a:fillRect/>
                    </a:stretch>
                  </pic:blipFill>
                  <pic:spPr>
                    <a:xfrm>
                      <a:off x="0" y="0"/>
                      <a:ext cx="6669761" cy="2600325"/>
                    </a:xfrm>
                    <a:prstGeom prst="rect">
                      <a:avLst/>
                    </a:prstGeom>
                  </pic:spPr>
                </pic:pic>
              </a:graphicData>
            </a:graphic>
          </wp:anchor>
        </w:drawing>
      </w:r>
    </w:p>
    <w:p w:rsidR="006812D8" w:rsidRPr="009D602A" w:rsidRDefault="00611355">
      <w:pPr>
        <w:pStyle w:val="5"/>
        <w:spacing w:before="174"/>
        <w:ind w:left="397" w:right="391"/>
        <w:rPr>
          <w:lang w:val="ru-RU"/>
        </w:rPr>
      </w:pPr>
      <w:bookmarkStart w:id="55" w:name="_bookmark36"/>
      <w:bookmarkEnd w:id="55"/>
      <w:proofErr w:type="gramStart"/>
      <w:r>
        <w:t>Figure</w:t>
      </w:r>
      <w:r w:rsidRPr="009D602A">
        <w:rPr>
          <w:lang w:val="ru-RU"/>
        </w:rPr>
        <w:t xml:space="preserve"> 4.</w:t>
      </w:r>
      <w:proofErr w:type="gramEnd"/>
      <w:r w:rsidRPr="009D602A">
        <w:rPr>
          <w:lang w:val="ru-RU"/>
        </w:rPr>
        <w:t xml:space="preserve"> </w:t>
      </w:r>
      <w:r>
        <w:t>SX</w:t>
      </w:r>
      <w:r w:rsidRPr="009D602A">
        <w:rPr>
          <w:lang w:val="ru-RU"/>
        </w:rPr>
        <w:t xml:space="preserve">1276/77/78/79 </w:t>
      </w:r>
      <w:r>
        <w:t>Block</w:t>
      </w:r>
      <w:r w:rsidRPr="009D602A">
        <w:rPr>
          <w:lang w:val="ru-RU"/>
        </w:rPr>
        <w:t xml:space="preserve"> </w:t>
      </w:r>
      <w:r>
        <w:t>Schematic</w:t>
      </w:r>
      <w:r w:rsidRPr="009D602A">
        <w:rPr>
          <w:lang w:val="ru-RU"/>
        </w:rPr>
        <w:t xml:space="preserve"> </w:t>
      </w:r>
      <w:r>
        <w:t>Diagram</w:t>
      </w:r>
    </w:p>
    <w:p w:rsidR="006812D8" w:rsidRPr="009D602A" w:rsidRDefault="006812D8">
      <w:pPr>
        <w:pStyle w:val="a3"/>
        <w:spacing w:before="1"/>
        <w:rPr>
          <w:i/>
          <w:sz w:val="34"/>
          <w:lang w:val="ru-RU"/>
        </w:rPr>
      </w:pPr>
    </w:p>
    <w:p w:rsidR="006812D8" w:rsidRPr="00251064" w:rsidRDefault="00251064">
      <w:pPr>
        <w:pStyle w:val="a3"/>
        <w:spacing w:line="249" w:lineRule="auto"/>
        <w:ind w:left="424" w:right="414"/>
        <w:jc w:val="both"/>
        <w:rPr>
          <w:lang w:val="ru-RU"/>
        </w:rPr>
      </w:pPr>
      <w:proofErr w:type="gramStart"/>
      <w:r w:rsidRPr="00251064">
        <w:t>SX</w:t>
      </w:r>
      <w:r w:rsidRPr="00251064">
        <w:rPr>
          <w:lang w:val="ru-RU"/>
        </w:rPr>
        <w:t>1276/77/78/79 это полудуплексный, низкочастотный приемопередатчик.</w:t>
      </w:r>
      <w:proofErr w:type="gramEnd"/>
      <w:r w:rsidRPr="00251064">
        <w:rPr>
          <w:lang w:val="ru-RU"/>
        </w:rPr>
        <w:t xml:space="preserve"> Здесь принятый радиочастотный сигнал сначала усиливается ЛНА. МШУ входы </w:t>
      </w:r>
      <w:proofErr w:type="gramStart"/>
      <w:r w:rsidRPr="00251064">
        <w:rPr>
          <w:lang w:val="ru-RU"/>
        </w:rPr>
        <w:t>несимметричный</w:t>
      </w:r>
      <w:proofErr w:type="gramEnd"/>
      <w:r w:rsidRPr="00251064">
        <w:rPr>
          <w:lang w:val="ru-RU"/>
        </w:rPr>
        <w:t xml:space="preserve">, чтобы свести к минимуму внешние спецификации и легкость конструкции. </w:t>
      </w:r>
      <w:proofErr w:type="gramStart"/>
      <w:r w:rsidRPr="00251064">
        <w:rPr>
          <w:lang w:val="ru-RU"/>
        </w:rPr>
        <w:t xml:space="preserve">После входов </w:t>
      </w:r>
      <w:r w:rsidRPr="00251064">
        <w:t>LNA</w:t>
      </w:r>
      <w:r w:rsidRPr="00251064">
        <w:rPr>
          <w:lang w:val="ru-RU"/>
        </w:rPr>
        <w:t xml:space="preserve"> производится преобразование в дифференциальное для улучшения линейности второго порядка и подавления гармоник.</w:t>
      </w:r>
      <w:proofErr w:type="gramEnd"/>
      <w:r w:rsidRPr="00251064">
        <w:rPr>
          <w:lang w:val="ru-RU"/>
        </w:rPr>
        <w:t xml:space="preserve"> Затем сигнал преобразуется вниз в синфазную и квадратурную составляющие (</w:t>
      </w:r>
      <w:r w:rsidRPr="00251064">
        <w:t>I</w:t>
      </w:r>
      <w:r w:rsidRPr="00251064">
        <w:rPr>
          <w:lang w:val="ru-RU"/>
        </w:rPr>
        <w:t>&amp;</w:t>
      </w:r>
      <w:r w:rsidRPr="00251064">
        <w:t>Q</w:t>
      </w:r>
      <w:r w:rsidRPr="00251064">
        <w:rPr>
          <w:lang w:val="ru-RU"/>
        </w:rPr>
        <w:t>) на промежуточной частоте (</w:t>
      </w:r>
      <w:r w:rsidRPr="00251064">
        <w:t>IF</w:t>
      </w:r>
      <w:r w:rsidRPr="00251064">
        <w:rPr>
          <w:lang w:val="ru-RU"/>
        </w:rPr>
        <w:t>) каскадом смесителя. Затем пара сигма-дельта АЦП выполняет преобразование данных, а вся последующая обработка сигналов и демодуляция выполняются в цифровой области. Цифровой автомат также управляет автоматической коррекцией частоты (АЧХ), индикатором силы принятого сигнала (</w:t>
      </w:r>
      <w:r w:rsidRPr="00251064">
        <w:t>RSSI</w:t>
      </w:r>
      <w:r w:rsidRPr="00251064">
        <w:rPr>
          <w:lang w:val="ru-RU"/>
        </w:rPr>
        <w:t>) и автоматической регулировкой усиления (</w:t>
      </w:r>
      <w:r w:rsidRPr="00251064">
        <w:t>AGC</w:t>
      </w:r>
      <w:r w:rsidRPr="00251064">
        <w:rPr>
          <w:lang w:val="ru-RU"/>
        </w:rPr>
        <w:t>). Он также имеет функциональность более высокого уровня пакетов и протоколов верхнего уровня секвенсора (</w:t>
      </w:r>
      <w:r w:rsidRPr="00251064">
        <w:t>TLS</w:t>
      </w:r>
      <w:r w:rsidRPr="00251064">
        <w:rPr>
          <w:lang w:val="ru-RU"/>
        </w:rPr>
        <w:t xml:space="preserve">), доступную только с традиционными схемами модуляции </w:t>
      </w:r>
      <w:r w:rsidRPr="00251064">
        <w:t>FSK</w:t>
      </w:r>
      <w:r w:rsidRPr="00251064">
        <w:rPr>
          <w:lang w:val="ru-RU"/>
        </w:rPr>
        <w:t xml:space="preserve"> и </w:t>
      </w:r>
      <w:r w:rsidRPr="00251064">
        <w:t>OOK</w:t>
      </w:r>
      <w:r w:rsidR="00611355" w:rsidRPr="00251064">
        <w:rPr>
          <w:lang w:val="ru-RU"/>
        </w:rPr>
        <w:t>.</w:t>
      </w:r>
    </w:p>
    <w:p w:rsidR="006812D8" w:rsidRPr="00251064" w:rsidRDefault="006812D8">
      <w:pPr>
        <w:pStyle w:val="a3"/>
        <w:spacing w:before="10"/>
        <w:rPr>
          <w:sz w:val="31"/>
          <w:lang w:val="ru-RU"/>
        </w:rPr>
      </w:pPr>
    </w:p>
    <w:p w:rsidR="006812D8" w:rsidRPr="00251064" w:rsidRDefault="00251064">
      <w:pPr>
        <w:pStyle w:val="a3"/>
        <w:spacing w:line="249" w:lineRule="auto"/>
        <w:ind w:left="424" w:right="416"/>
        <w:jc w:val="both"/>
        <w:rPr>
          <w:lang w:val="ru-RU"/>
        </w:rPr>
      </w:pPr>
      <w:r w:rsidRPr="00251064">
        <w:rPr>
          <w:lang w:val="ru-RU"/>
        </w:rPr>
        <w:t>Синтезаторы частот генерируют частоту локального генератора (</w:t>
      </w:r>
      <w:r w:rsidRPr="00251064">
        <w:t>LO</w:t>
      </w:r>
      <w:r w:rsidRPr="00251064">
        <w:rPr>
          <w:lang w:val="ru-RU"/>
        </w:rPr>
        <w:t xml:space="preserve">) как для приемника, так и для передатчика, один из которых охватывает нижние полосы УВЧ (до 525 МГц), а </w:t>
      </w:r>
      <w:proofErr w:type="gramStart"/>
      <w:r w:rsidRPr="00251064">
        <w:rPr>
          <w:lang w:val="ru-RU"/>
        </w:rPr>
        <w:t>другой-верхние</w:t>
      </w:r>
      <w:proofErr w:type="gramEnd"/>
      <w:r w:rsidRPr="00251064">
        <w:rPr>
          <w:lang w:val="ru-RU"/>
        </w:rPr>
        <w:t xml:space="preserve"> полосы УВЧ (от 779 МГц). </w:t>
      </w:r>
      <w:proofErr w:type="gramStart"/>
      <w:r w:rsidRPr="00251064">
        <w:t>PLLs</w:t>
      </w:r>
      <w:r w:rsidRPr="00251064">
        <w:rPr>
          <w:lang w:val="ru-RU"/>
        </w:rPr>
        <w:t xml:space="preserve"> оптимизированы для прозрачного для пользователя низкого времени блокировки и быстрой автоматической калибровки.</w:t>
      </w:r>
      <w:proofErr w:type="gramEnd"/>
      <w:r w:rsidRPr="00251064">
        <w:rPr>
          <w:lang w:val="ru-RU"/>
        </w:rPr>
        <w:t xml:space="preserve"> При передаче частотная модуляция выполняется цифровым способом в полосе пропускания ФАПЧ. </w:t>
      </w:r>
      <w:proofErr w:type="gramStart"/>
      <w:r w:rsidRPr="00251064">
        <w:t>PLL</w:t>
      </w:r>
      <w:r w:rsidRPr="00251064">
        <w:rPr>
          <w:lang w:val="ru-RU"/>
        </w:rPr>
        <w:t xml:space="preserve"> также имеет дополнительную предварительную фильтрацию битового потока для улучшения спектральной чистоты</w:t>
      </w:r>
      <w:r w:rsidR="00611355" w:rsidRPr="00251064">
        <w:rPr>
          <w:spacing w:val="-3"/>
          <w:lang w:val="ru-RU"/>
        </w:rPr>
        <w:t>.</w:t>
      </w:r>
      <w:proofErr w:type="gramEnd"/>
    </w:p>
    <w:p w:rsidR="006812D8" w:rsidRPr="00251064" w:rsidRDefault="006812D8">
      <w:pPr>
        <w:pStyle w:val="a3"/>
        <w:spacing w:before="8"/>
        <w:rPr>
          <w:sz w:val="31"/>
          <w:lang w:val="ru-RU"/>
        </w:rPr>
      </w:pPr>
    </w:p>
    <w:p w:rsidR="006812D8" w:rsidRPr="00251064" w:rsidRDefault="00251064">
      <w:pPr>
        <w:pStyle w:val="a3"/>
        <w:spacing w:line="249" w:lineRule="auto"/>
        <w:ind w:left="424" w:right="413"/>
        <w:jc w:val="both"/>
        <w:rPr>
          <w:lang w:val="ru-RU"/>
        </w:rPr>
      </w:pPr>
      <w:proofErr w:type="gramStart"/>
      <w:r w:rsidRPr="00251064">
        <w:t>SX</w:t>
      </w:r>
      <w:r w:rsidRPr="00251064">
        <w:rPr>
          <w:lang w:val="ru-RU"/>
        </w:rPr>
        <w:t>1276/77/78/79 характеристика трех отдельных усилителей мощности ВЧ.</w:t>
      </w:r>
      <w:proofErr w:type="gramEnd"/>
      <w:r w:rsidRPr="00251064">
        <w:rPr>
          <w:lang w:val="ru-RU"/>
        </w:rPr>
        <w:t xml:space="preserve"> Два из них, подключенные к </w:t>
      </w:r>
      <w:r w:rsidRPr="00251064">
        <w:t>RFO</w:t>
      </w:r>
      <w:r w:rsidRPr="00251064">
        <w:rPr>
          <w:lang w:val="ru-RU"/>
        </w:rPr>
        <w:t>_</w:t>
      </w:r>
      <w:r w:rsidRPr="00251064">
        <w:t>LF</w:t>
      </w:r>
      <w:r w:rsidRPr="00251064">
        <w:rPr>
          <w:lang w:val="ru-RU"/>
        </w:rPr>
        <w:t xml:space="preserve"> и </w:t>
      </w:r>
      <w:r w:rsidRPr="00251064">
        <w:t>RFO</w:t>
      </w:r>
      <w:r w:rsidRPr="00251064">
        <w:rPr>
          <w:lang w:val="ru-RU"/>
        </w:rPr>
        <w:t>_</w:t>
      </w:r>
      <w:r w:rsidRPr="00251064">
        <w:t>HF</w:t>
      </w:r>
      <w:r w:rsidRPr="00251064">
        <w:rPr>
          <w:lang w:val="ru-RU"/>
        </w:rPr>
        <w:t xml:space="preserve">, могут выдавать до +14 дБм, не регулируются для высокой энергетической эффективности и могут быть подключены непосредственно к соответствующим входам радиочастотного приемника через пару пассивных компонентов для формирования единого антенного порта высокоэффективного трансивера. Третьего усилителя мощности, подключенного к </w:t>
      </w:r>
      <w:r w:rsidRPr="00251064">
        <w:t>PA</w:t>
      </w:r>
      <w:r w:rsidRPr="00251064">
        <w:rPr>
          <w:lang w:val="ru-RU"/>
        </w:rPr>
        <w:t>_</w:t>
      </w:r>
      <w:r w:rsidRPr="00251064">
        <w:t>BOOST</w:t>
      </w:r>
      <w:r w:rsidRPr="00251064">
        <w:rPr>
          <w:lang w:val="ru-RU"/>
        </w:rPr>
        <w:t xml:space="preserve"> пин-код, и могут доставить до +20 дБм с помощью специальной согласующей цепи. В отличие от высокоэффективного па, этот высокостабильный ПА охватывает все частотные полосы, к которым обращается синтезатор частот</w:t>
      </w:r>
      <w:r w:rsidR="00611355" w:rsidRPr="00251064">
        <w:rPr>
          <w:lang w:val="ru-RU"/>
        </w:rPr>
        <w:t>.</w:t>
      </w:r>
    </w:p>
    <w:p w:rsidR="006812D8" w:rsidRPr="00251064" w:rsidRDefault="006812D8">
      <w:pPr>
        <w:pStyle w:val="a3"/>
        <w:spacing w:before="8"/>
        <w:rPr>
          <w:sz w:val="31"/>
          <w:lang w:val="ru-RU"/>
        </w:rPr>
      </w:pPr>
    </w:p>
    <w:p w:rsidR="006812D8" w:rsidRDefault="00611355">
      <w:pPr>
        <w:pStyle w:val="a3"/>
        <w:ind w:left="424"/>
        <w:jc w:val="both"/>
      </w:pPr>
      <w:r>
        <w:t xml:space="preserve">SX1276/77/78/79 also </w:t>
      </w:r>
      <w:proofErr w:type="gramStart"/>
      <w:r>
        <w:t>include</w:t>
      </w:r>
      <w:proofErr w:type="gramEnd"/>
      <w:r>
        <w:t xml:space="preserve"> two timing references, an RC oscillator and a 32 MHz crystal oscillator.</w:t>
      </w:r>
    </w:p>
    <w:p w:rsidR="006812D8" w:rsidRDefault="006812D8">
      <w:pPr>
        <w:jc w:val="both"/>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61"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5"/>
        <w:rPr>
          <w:sz w:val="16"/>
        </w:rPr>
      </w:pPr>
    </w:p>
    <w:p w:rsidR="006812D8" w:rsidRPr="00855CD4" w:rsidRDefault="00855CD4">
      <w:pPr>
        <w:pStyle w:val="a3"/>
        <w:spacing w:before="93" w:line="249" w:lineRule="auto"/>
        <w:ind w:left="424" w:right="415"/>
        <w:jc w:val="both"/>
        <w:rPr>
          <w:lang w:val="ru-RU"/>
        </w:rPr>
      </w:pPr>
      <w:r w:rsidRPr="00855CD4">
        <w:rPr>
          <w:lang w:val="ru-RU"/>
        </w:rPr>
        <w:t xml:space="preserve">Все основные параметры </w:t>
      </w:r>
      <w:r w:rsidRPr="00855CD4">
        <w:t>RF</w:t>
      </w:r>
      <w:r w:rsidRPr="00855CD4">
        <w:rPr>
          <w:lang w:val="ru-RU"/>
        </w:rPr>
        <w:t xml:space="preserve"> </w:t>
      </w:r>
      <w:r w:rsidRPr="00855CD4">
        <w:t>front</w:t>
      </w:r>
      <w:r w:rsidRPr="00855CD4">
        <w:rPr>
          <w:lang w:val="ru-RU"/>
        </w:rPr>
        <w:t xml:space="preserve"> </w:t>
      </w:r>
      <w:r w:rsidRPr="00855CD4">
        <w:t>end</w:t>
      </w:r>
      <w:r w:rsidRPr="00855CD4">
        <w:rPr>
          <w:lang w:val="ru-RU"/>
        </w:rPr>
        <w:t xml:space="preserve"> и </w:t>
      </w:r>
      <w:r w:rsidRPr="00855CD4">
        <w:t>digital</w:t>
      </w:r>
      <w:r w:rsidRPr="00855CD4">
        <w:rPr>
          <w:lang w:val="ru-RU"/>
        </w:rPr>
        <w:t xml:space="preserve"> </w:t>
      </w:r>
      <w:r w:rsidRPr="00855CD4">
        <w:t>state</w:t>
      </w:r>
      <w:r w:rsidRPr="00855CD4">
        <w:rPr>
          <w:lang w:val="ru-RU"/>
        </w:rPr>
        <w:t xml:space="preserve"> </w:t>
      </w:r>
      <w:r w:rsidRPr="00855CD4">
        <w:t>machine</w:t>
      </w:r>
      <w:r w:rsidRPr="00855CD4">
        <w:rPr>
          <w:lang w:val="ru-RU"/>
        </w:rPr>
        <w:t xml:space="preserve"> полностью настраиваются через </w:t>
      </w:r>
      <w:r w:rsidRPr="00855CD4">
        <w:t>SPI</w:t>
      </w:r>
      <w:r w:rsidRPr="00855CD4">
        <w:rPr>
          <w:lang w:val="ru-RU"/>
        </w:rPr>
        <w:t xml:space="preserve"> </w:t>
      </w:r>
      <w:proofErr w:type="gramStart"/>
      <w:r w:rsidRPr="00855CD4">
        <w:rPr>
          <w:lang w:val="ru-RU"/>
        </w:rPr>
        <w:t>интерфейс</w:t>
      </w:r>
      <w:proofErr w:type="gramEnd"/>
      <w:r w:rsidRPr="00855CD4">
        <w:rPr>
          <w:lang w:val="ru-RU"/>
        </w:rPr>
        <w:t xml:space="preserve"> который дает доступ к </w:t>
      </w:r>
      <w:r w:rsidRPr="00855CD4">
        <w:t>SX</w:t>
      </w:r>
      <w:r w:rsidRPr="00855CD4">
        <w:rPr>
          <w:lang w:val="ru-RU"/>
        </w:rPr>
        <w:t xml:space="preserve">1276/77/78/79 регистры конфигурации. Это включает в себя режим автоматического секвенсора, который контролирует переход и калибровку </w:t>
      </w:r>
      <w:r w:rsidRPr="00855CD4">
        <w:t>SX</w:t>
      </w:r>
      <w:r w:rsidRPr="00855CD4">
        <w:rPr>
          <w:lang w:val="ru-RU"/>
        </w:rPr>
        <w:t>1276/77/78/79 между промежуточными режимами работы в максимально короткие сроки</w:t>
      </w:r>
      <w:r w:rsidR="00611355" w:rsidRPr="00855CD4">
        <w:rPr>
          <w:lang w:val="ru-RU"/>
        </w:rPr>
        <w:t>.</w:t>
      </w:r>
    </w:p>
    <w:p w:rsidR="006812D8" w:rsidRPr="00855CD4" w:rsidRDefault="006812D8">
      <w:pPr>
        <w:pStyle w:val="a3"/>
        <w:spacing w:before="6"/>
        <w:rPr>
          <w:sz w:val="32"/>
          <w:lang w:val="ru-RU"/>
        </w:rPr>
      </w:pPr>
    </w:p>
    <w:p w:rsidR="006812D8" w:rsidRDefault="00855CD4">
      <w:pPr>
        <w:pStyle w:val="a3"/>
        <w:spacing w:line="256" w:lineRule="auto"/>
        <w:ind w:left="424" w:right="416"/>
        <w:jc w:val="both"/>
      </w:pPr>
      <w:r w:rsidRPr="00855CD4">
        <w:t>SX</w:t>
      </w:r>
      <w:r w:rsidRPr="00855CD4">
        <w:rPr>
          <w:lang w:val="ru-RU"/>
        </w:rPr>
        <w:t xml:space="preserve">1276/77/78/79 они оснащены как стандартными модемами </w:t>
      </w:r>
      <w:r w:rsidRPr="00855CD4">
        <w:t>FSK</w:t>
      </w:r>
      <w:r w:rsidRPr="00855CD4">
        <w:rPr>
          <w:lang w:val="ru-RU"/>
        </w:rPr>
        <w:t xml:space="preserve">, так и модемами </w:t>
      </w:r>
      <w:r w:rsidRPr="00855CD4">
        <w:t>long</w:t>
      </w:r>
      <w:r w:rsidRPr="00855CD4">
        <w:rPr>
          <w:lang w:val="ru-RU"/>
        </w:rPr>
        <w:t xml:space="preserve"> </w:t>
      </w:r>
      <w:r w:rsidRPr="00855CD4">
        <w:t>range</w:t>
      </w:r>
      <w:r w:rsidRPr="00855CD4">
        <w:rPr>
          <w:lang w:val="ru-RU"/>
        </w:rPr>
        <w:t xml:space="preserve"> </w:t>
      </w:r>
      <w:r w:rsidRPr="00855CD4">
        <w:t>spread</w:t>
      </w:r>
      <w:r w:rsidRPr="00855CD4">
        <w:rPr>
          <w:lang w:val="ru-RU"/>
        </w:rPr>
        <w:t xml:space="preserve"> </w:t>
      </w:r>
      <w:r w:rsidRPr="00855CD4">
        <w:t>spectrum</w:t>
      </w:r>
      <w:r w:rsidRPr="00855CD4">
        <w:rPr>
          <w:lang w:val="ru-RU"/>
        </w:rPr>
        <w:t xml:space="preserve"> (</w:t>
      </w:r>
      <w:r w:rsidRPr="00855CD4">
        <w:t>LoRaTM</w:t>
      </w:r>
      <w:r w:rsidRPr="00855CD4">
        <w:rPr>
          <w:lang w:val="ru-RU"/>
        </w:rPr>
        <w:t xml:space="preserve">). В зависимости от выбранного режима можно использовать либо обычную модуляцию </w:t>
      </w:r>
      <w:proofErr w:type="gramStart"/>
      <w:r w:rsidRPr="00855CD4">
        <w:rPr>
          <w:lang w:val="ru-RU"/>
        </w:rPr>
        <w:t>ООК</w:t>
      </w:r>
      <w:proofErr w:type="gramEnd"/>
      <w:r w:rsidRPr="00855CD4">
        <w:rPr>
          <w:lang w:val="ru-RU"/>
        </w:rPr>
        <w:t xml:space="preserve"> либо модуляцию </w:t>
      </w:r>
      <w:r w:rsidRPr="00855CD4">
        <w:t>FSK либо модем с расширенным спектром LoRaTM</w:t>
      </w:r>
      <w:r w:rsidR="00611355">
        <w:t>.</w:t>
      </w:r>
    </w:p>
    <w:p w:rsidR="006812D8" w:rsidRDefault="006812D8">
      <w:pPr>
        <w:pStyle w:val="a3"/>
        <w:rPr>
          <w:sz w:val="22"/>
        </w:rPr>
      </w:pPr>
    </w:p>
    <w:p w:rsidR="006812D8" w:rsidRDefault="006812D8">
      <w:pPr>
        <w:pStyle w:val="a3"/>
        <w:spacing w:before="8"/>
        <w:rPr>
          <w:sz w:val="21"/>
        </w:rPr>
      </w:pPr>
    </w:p>
    <w:p w:rsidR="006812D8" w:rsidRDefault="00611355">
      <w:pPr>
        <w:pStyle w:val="a4"/>
        <w:numPr>
          <w:ilvl w:val="1"/>
          <w:numId w:val="54"/>
        </w:numPr>
        <w:tabs>
          <w:tab w:val="left" w:pos="958"/>
        </w:tabs>
        <w:ind w:hanging="534"/>
        <w:rPr>
          <w:b/>
          <w:sz w:val="24"/>
        </w:rPr>
      </w:pPr>
      <w:bookmarkStart w:id="56" w:name="3.1._LoRaTM_Modem"/>
      <w:bookmarkStart w:id="57" w:name="_bookmark37"/>
      <w:bookmarkEnd w:id="56"/>
      <w:bookmarkEnd w:id="57"/>
      <w:r>
        <w:rPr>
          <w:b/>
        </w:rPr>
        <w:t>LoRa</w:t>
      </w:r>
      <w:r>
        <w:rPr>
          <w:b/>
          <w:position w:val="9"/>
          <w:sz w:val="17"/>
        </w:rPr>
        <w:t>TM</w:t>
      </w:r>
      <w:r>
        <w:rPr>
          <w:b/>
          <w:spacing w:val="25"/>
          <w:position w:val="9"/>
          <w:sz w:val="17"/>
        </w:rPr>
        <w:t xml:space="preserve"> </w:t>
      </w:r>
      <w:r>
        <w:rPr>
          <w:b/>
          <w:sz w:val="24"/>
        </w:rPr>
        <w:t>Modem</w:t>
      </w:r>
    </w:p>
    <w:p w:rsidR="006812D8" w:rsidRPr="00855CD4" w:rsidRDefault="00855CD4">
      <w:pPr>
        <w:pStyle w:val="a3"/>
        <w:spacing w:before="86" w:line="249" w:lineRule="auto"/>
        <w:ind w:left="424" w:right="414"/>
        <w:jc w:val="both"/>
        <w:rPr>
          <w:lang w:val="ru-RU"/>
        </w:rPr>
      </w:pPr>
      <w:r w:rsidRPr="00855CD4">
        <w:rPr>
          <w:lang w:val="ru-RU"/>
        </w:rPr>
        <w:t xml:space="preserve">Модем </w:t>
      </w:r>
      <w:r w:rsidRPr="00855CD4">
        <w:t>LoRaTM</w:t>
      </w:r>
      <w:r w:rsidRPr="00855CD4">
        <w:rPr>
          <w:lang w:val="ru-RU"/>
        </w:rPr>
        <w:t xml:space="preserve"> использует запатентованную технологию модуляции расширенного спектра. Эта модуляция, в отличие от устаревших методов модуляции, позволяет увеличить бюджет канала и повысить невосприимчивость к внутриполосным помехам. В то же время требование к допуску частоты кристаллического опорного генератора ослаблено - что позволяет повысить производительность при снижении стоимости системы. Для детального описания конструктивных компромиссов и эксплуатации </w:t>
      </w:r>
      <w:r w:rsidRPr="00855CD4">
        <w:t>SX</w:t>
      </w:r>
      <w:r w:rsidRPr="00855CD4">
        <w:rPr>
          <w:lang w:val="ru-RU"/>
        </w:rPr>
        <w:t>1276/77/78/</w:t>
      </w:r>
      <w:proofErr w:type="gramStart"/>
      <w:r w:rsidRPr="00855CD4">
        <w:rPr>
          <w:lang w:val="ru-RU"/>
        </w:rPr>
        <w:t>79</w:t>
      </w:r>
      <w:proofErr w:type="gramEnd"/>
      <w:r w:rsidRPr="00855CD4">
        <w:rPr>
          <w:lang w:val="ru-RU"/>
        </w:rPr>
        <w:t xml:space="preserve"> пожалуйста, обратитесь к разделу 4.1 таблицы данных</w:t>
      </w:r>
      <w:r w:rsidR="00611355" w:rsidRPr="00855CD4">
        <w:rPr>
          <w:lang w:val="ru-RU"/>
        </w:rPr>
        <w:t>.</w:t>
      </w:r>
    </w:p>
    <w:p w:rsidR="006812D8" w:rsidRPr="00855CD4" w:rsidRDefault="006812D8">
      <w:pPr>
        <w:pStyle w:val="a3"/>
        <w:rPr>
          <w:sz w:val="22"/>
          <w:lang w:val="ru-RU"/>
        </w:rPr>
      </w:pPr>
    </w:p>
    <w:p w:rsidR="006812D8" w:rsidRPr="00855CD4" w:rsidRDefault="006812D8">
      <w:pPr>
        <w:pStyle w:val="a3"/>
        <w:spacing w:before="9"/>
        <w:rPr>
          <w:lang w:val="ru-RU"/>
        </w:rPr>
      </w:pPr>
    </w:p>
    <w:p w:rsidR="006812D8" w:rsidRDefault="00611355">
      <w:pPr>
        <w:pStyle w:val="3"/>
        <w:numPr>
          <w:ilvl w:val="1"/>
          <w:numId w:val="54"/>
        </w:numPr>
        <w:tabs>
          <w:tab w:val="left" w:pos="958"/>
        </w:tabs>
        <w:ind w:hanging="534"/>
      </w:pPr>
      <w:bookmarkStart w:id="58" w:name="3.2._FSK/OOK_Modem"/>
      <w:bookmarkStart w:id="59" w:name="_bookmark38"/>
      <w:bookmarkEnd w:id="58"/>
      <w:bookmarkEnd w:id="59"/>
      <w:r>
        <w:t>FSK/OOK</w:t>
      </w:r>
      <w:r>
        <w:rPr>
          <w:spacing w:val="-2"/>
        </w:rPr>
        <w:t xml:space="preserve"> </w:t>
      </w:r>
      <w:r>
        <w:t>Modem</w:t>
      </w:r>
    </w:p>
    <w:p w:rsidR="006812D8" w:rsidRDefault="00855CD4">
      <w:pPr>
        <w:pStyle w:val="a3"/>
        <w:spacing w:before="76" w:line="249" w:lineRule="auto"/>
        <w:ind w:left="424" w:right="413"/>
        <w:jc w:val="both"/>
      </w:pPr>
      <w:r w:rsidRPr="00855CD4">
        <w:t>In FSK/OOK mode the SX1276/77/78/79 supports standard modulation techniques including OOK, FSK, GFSK, MSK and GMSK. The SX1276/77/78/79 is especially suited to narrow band communication thanks the low-IF architecture employed and the built-in AFC functionality. For full information on the FSK/OOK modem please consult Section 4.2 of this document</w:t>
      </w:r>
      <w:r w:rsidR="00611355">
        <w:t>.</w:t>
      </w:r>
    </w:p>
    <w:p w:rsidR="006812D8" w:rsidRPr="0059313B" w:rsidRDefault="006812D8">
      <w:pPr>
        <w:spacing w:line="249" w:lineRule="auto"/>
        <w:jc w:val="both"/>
        <w:sectPr w:rsidR="006812D8" w:rsidRPr="0059313B">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60"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11355">
      <w:pPr>
        <w:pStyle w:val="1"/>
        <w:numPr>
          <w:ilvl w:val="0"/>
          <w:numId w:val="53"/>
        </w:numPr>
        <w:tabs>
          <w:tab w:val="left" w:pos="814"/>
        </w:tabs>
      </w:pPr>
      <w:bookmarkStart w:id="60" w:name="4._SX1276/77/78/79_Digital_Electronics"/>
      <w:bookmarkStart w:id="61" w:name="_bookmark39"/>
      <w:bookmarkStart w:id="62" w:name="_bookmark40"/>
      <w:bookmarkEnd w:id="60"/>
      <w:bookmarkEnd w:id="61"/>
      <w:bookmarkEnd w:id="62"/>
      <w:r>
        <w:t>SX1276/77/78/79 Digital</w:t>
      </w:r>
      <w:r>
        <w:rPr>
          <w:spacing w:val="-1"/>
        </w:rPr>
        <w:t xml:space="preserve"> </w:t>
      </w:r>
      <w:r>
        <w:t>Electronics</w:t>
      </w:r>
    </w:p>
    <w:p w:rsidR="006812D8" w:rsidRDefault="00611355">
      <w:pPr>
        <w:pStyle w:val="3"/>
        <w:numPr>
          <w:ilvl w:val="1"/>
          <w:numId w:val="53"/>
        </w:numPr>
        <w:tabs>
          <w:tab w:val="left" w:pos="958"/>
        </w:tabs>
        <w:spacing w:before="200"/>
        <w:ind w:hanging="534"/>
      </w:pPr>
      <w:bookmarkStart w:id="63" w:name="4.1._The_LoRaTM_Modem"/>
      <w:bookmarkStart w:id="64" w:name="_bookmark41"/>
      <w:bookmarkEnd w:id="63"/>
      <w:bookmarkEnd w:id="64"/>
      <w:r>
        <w:t>The LoRa</w:t>
      </w:r>
      <w:r>
        <w:rPr>
          <w:position w:val="10"/>
          <w:sz w:val="19"/>
        </w:rPr>
        <w:t>TM</w:t>
      </w:r>
      <w:r>
        <w:rPr>
          <w:spacing w:val="10"/>
          <w:position w:val="10"/>
          <w:sz w:val="19"/>
        </w:rPr>
        <w:t xml:space="preserve"> </w:t>
      </w:r>
      <w:r>
        <w:t>Modem</w:t>
      </w:r>
    </w:p>
    <w:p w:rsidR="006812D8" w:rsidRPr="00251064" w:rsidRDefault="00251064">
      <w:pPr>
        <w:pStyle w:val="a3"/>
        <w:spacing w:before="85" w:line="249" w:lineRule="auto"/>
        <w:ind w:left="424" w:right="413"/>
        <w:jc w:val="both"/>
        <w:rPr>
          <w:lang w:val="ru-RU"/>
        </w:rPr>
      </w:pPr>
      <w:r w:rsidRPr="00251064">
        <w:rPr>
          <w:lang w:val="ru-RU"/>
        </w:rPr>
        <w:t xml:space="preserve">Модем </w:t>
      </w:r>
      <w:r w:rsidRPr="00251064">
        <w:t>LoRaTM</w:t>
      </w:r>
      <w:r w:rsidRPr="00251064">
        <w:rPr>
          <w:lang w:val="ru-RU"/>
        </w:rPr>
        <w:t xml:space="preserve"> использует методы модуляции расширенного спектра и прямой коррекции ошибок для увеличения дальности и надежности линий радиосвязи по сравнению с традиционной модуляцией на основе </w:t>
      </w:r>
      <w:r w:rsidRPr="00251064">
        <w:t>FSK</w:t>
      </w:r>
      <w:r w:rsidRPr="00251064">
        <w:rPr>
          <w:lang w:val="ru-RU"/>
        </w:rPr>
        <w:t xml:space="preserve"> или </w:t>
      </w:r>
      <w:r w:rsidRPr="00251064">
        <w:t>OOK</w:t>
      </w:r>
      <w:r w:rsidRPr="00251064">
        <w:rPr>
          <w:lang w:val="ru-RU"/>
        </w:rPr>
        <w:t>. Примеры возможного повышения производительности для нескольких возможных параметров приведены в таблице ниже. Здесь коэффициент распространения и скорость исправления ошибок являются проектными переменными, которые позволяют проектировщику оптимизировать компромисс между занятой полосой пропускания, скоростью передачи данных, улучшением бюджета канала и невосприимчивостью к помехам</w:t>
      </w:r>
      <w:r w:rsidR="00611355" w:rsidRPr="00251064">
        <w:rPr>
          <w:lang w:val="ru-RU"/>
        </w:rPr>
        <w:t>.</w:t>
      </w:r>
    </w:p>
    <w:p w:rsidR="006812D8" w:rsidRPr="00251064" w:rsidRDefault="006812D8">
      <w:pPr>
        <w:pStyle w:val="a3"/>
        <w:spacing w:before="7"/>
        <w:rPr>
          <w:sz w:val="32"/>
          <w:lang w:val="ru-RU"/>
        </w:rPr>
      </w:pPr>
    </w:p>
    <w:p w:rsidR="006812D8" w:rsidRDefault="00611355">
      <w:pPr>
        <w:pStyle w:val="5"/>
        <w:jc w:val="both"/>
      </w:pPr>
      <w:bookmarkStart w:id="65" w:name="_bookmark42"/>
      <w:bookmarkEnd w:id="65"/>
      <w:r>
        <w:t xml:space="preserve">Table 12 Example </w:t>
      </w:r>
      <w:r>
        <w:rPr>
          <w:b/>
          <w:sz w:val="20"/>
        </w:rPr>
        <w:t>LoRa</w:t>
      </w:r>
      <w:r>
        <w:rPr>
          <w:b/>
          <w:position w:val="8"/>
          <w:sz w:val="16"/>
        </w:rPr>
        <w:t xml:space="preserve">TM </w:t>
      </w:r>
      <w:r>
        <w:t>Modem Performances, 868MHz Band</w:t>
      </w:r>
    </w:p>
    <w:p w:rsidR="006812D8" w:rsidRDefault="006812D8">
      <w:pPr>
        <w:pStyle w:val="a3"/>
        <w:spacing w:before="4"/>
        <w:rPr>
          <w:i/>
          <w:sz w:val="22"/>
        </w:rPr>
      </w:pPr>
    </w:p>
    <w:tbl>
      <w:tblPr>
        <w:tblStyle w:val="TableNormal"/>
        <w:tblW w:w="0" w:type="auto"/>
        <w:tblInd w:w="112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244"/>
        <w:gridCol w:w="1809"/>
        <w:gridCol w:w="1276"/>
        <w:gridCol w:w="1695"/>
        <w:gridCol w:w="1696"/>
        <w:gridCol w:w="1696"/>
      </w:tblGrid>
      <w:tr w:rsidR="006812D8">
        <w:trPr>
          <w:trHeight w:val="759"/>
        </w:trPr>
        <w:tc>
          <w:tcPr>
            <w:tcW w:w="1244" w:type="dxa"/>
            <w:tcBorders>
              <w:bottom w:val="single" w:sz="4" w:space="0" w:color="000000"/>
              <w:right w:val="single" w:sz="4" w:space="0" w:color="000000"/>
            </w:tcBorders>
            <w:shd w:val="clear" w:color="auto" w:fill="005146"/>
          </w:tcPr>
          <w:p w:rsidR="006812D8" w:rsidRDefault="00611355">
            <w:pPr>
              <w:pStyle w:val="TableParagraph"/>
              <w:spacing w:before="125" w:line="254" w:lineRule="auto"/>
              <w:ind w:left="397" w:hanging="237"/>
              <w:rPr>
                <w:b/>
                <w:sz w:val="18"/>
              </w:rPr>
            </w:pPr>
            <w:r>
              <w:rPr>
                <w:b/>
                <w:color w:val="FFFFFF"/>
                <w:sz w:val="18"/>
              </w:rPr>
              <w:t>Bandwidth (kHz)</w:t>
            </w:r>
          </w:p>
        </w:tc>
        <w:tc>
          <w:tcPr>
            <w:tcW w:w="1809" w:type="dxa"/>
            <w:tcBorders>
              <w:left w:val="single" w:sz="4" w:space="0" w:color="000000"/>
              <w:bottom w:val="single" w:sz="4" w:space="0" w:color="000000"/>
              <w:right w:val="single" w:sz="4" w:space="0" w:color="000000"/>
            </w:tcBorders>
            <w:shd w:val="clear" w:color="auto" w:fill="005146"/>
          </w:tcPr>
          <w:p w:rsidR="006812D8" w:rsidRDefault="00AE7A98">
            <w:pPr>
              <w:pStyle w:val="TableParagraph"/>
              <w:ind w:left="149" w:right="129"/>
              <w:jc w:val="center"/>
              <w:rPr>
                <w:b/>
                <w:sz w:val="18"/>
              </w:rPr>
            </w:pPr>
            <w:r w:rsidRPr="00AE7A98">
              <w:rPr>
                <w:b/>
                <w:color w:val="FFFFFF"/>
                <w:sz w:val="18"/>
              </w:rPr>
              <w:t>Коэффициент Распространения</w:t>
            </w:r>
          </w:p>
        </w:tc>
        <w:tc>
          <w:tcPr>
            <w:tcW w:w="1276" w:type="dxa"/>
            <w:tcBorders>
              <w:left w:val="single" w:sz="4" w:space="0" w:color="000000"/>
              <w:bottom w:val="single" w:sz="4" w:space="0" w:color="000000"/>
              <w:right w:val="single" w:sz="4" w:space="0" w:color="000000"/>
            </w:tcBorders>
            <w:shd w:val="clear" w:color="auto" w:fill="005146"/>
          </w:tcPr>
          <w:p w:rsidR="006812D8" w:rsidRDefault="006812D8">
            <w:pPr>
              <w:pStyle w:val="TableParagraph"/>
              <w:spacing w:before="5"/>
              <w:rPr>
                <w:i/>
                <w:sz w:val="20"/>
              </w:rPr>
            </w:pPr>
          </w:p>
          <w:p w:rsidR="006812D8" w:rsidRDefault="00611355">
            <w:pPr>
              <w:pStyle w:val="TableParagraph"/>
              <w:ind w:left="124" w:right="101"/>
              <w:jc w:val="center"/>
              <w:rPr>
                <w:b/>
                <w:sz w:val="18"/>
              </w:rPr>
            </w:pPr>
            <w:r>
              <w:rPr>
                <w:b/>
                <w:color w:val="FFFFFF"/>
                <w:sz w:val="18"/>
              </w:rPr>
              <w:t>Coding rate</w:t>
            </w:r>
          </w:p>
        </w:tc>
        <w:tc>
          <w:tcPr>
            <w:tcW w:w="1695"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125" w:line="254" w:lineRule="auto"/>
              <w:ind w:left="638" w:right="310" w:hanging="284"/>
              <w:rPr>
                <w:b/>
                <w:sz w:val="18"/>
              </w:rPr>
            </w:pPr>
            <w:r>
              <w:rPr>
                <w:b/>
                <w:color w:val="FFFFFF"/>
                <w:sz w:val="18"/>
              </w:rPr>
              <w:t>Nominal Rb (bps)</w:t>
            </w:r>
          </w:p>
        </w:tc>
        <w:tc>
          <w:tcPr>
            <w:tcW w:w="1696"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14" w:line="254" w:lineRule="auto"/>
              <w:ind w:left="206" w:right="176"/>
              <w:jc w:val="center"/>
              <w:rPr>
                <w:b/>
                <w:sz w:val="18"/>
              </w:rPr>
            </w:pPr>
            <w:r>
              <w:rPr>
                <w:b/>
                <w:color w:val="FFFFFF"/>
                <w:sz w:val="18"/>
              </w:rPr>
              <w:t>Sensitivity indication (dBm)</w:t>
            </w:r>
          </w:p>
        </w:tc>
        <w:tc>
          <w:tcPr>
            <w:tcW w:w="1696"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125" w:line="254" w:lineRule="auto"/>
              <w:ind w:left="422" w:right="354" w:hanging="21"/>
              <w:rPr>
                <w:b/>
                <w:sz w:val="18"/>
              </w:rPr>
            </w:pPr>
            <w:r>
              <w:rPr>
                <w:b/>
                <w:color w:val="FFFFFF"/>
                <w:sz w:val="18"/>
              </w:rPr>
              <w:t>Frequency Reference</w:t>
            </w:r>
          </w:p>
        </w:tc>
      </w:tr>
      <w:tr w:rsidR="006812D8">
        <w:trPr>
          <w:trHeight w:val="249"/>
        </w:trPr>
        <w:tc>
          <w:tcPr>
            <w:tcW w:w="1244" w:type="dxa"/>
            <w:vMerge w:val="restart"/>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432" w:right="411"/>
              <w:jc w:val="center"/>
              <w:rPr>
                <w:sz w:val="18"/>
              </w:rPr>
            </w:pPr>
            <w:r>
              <w:rPr>
                <w:sz w:val="18"/>
              </w:rPr>
              <w:t>10.4</w:t>
            </w:r>
          </w:p>
        </w:tc>
        <w:tc>
          <w:tcPr>
            <w:tcW w:w="180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1"/>
              <w:jc w:val="center"/>
              <w:rPr>
                <w:sz w:val="18"/>
              </w:rPr>
            </w:pPr>
            <w:r>
              <w:rPr>
                <w:sz w:val="18"/>
              </w:rPr>
              <w:t>6</w:t>
            </w:r>
          </w:p>
        </w:tc>
        <w:tc>
          <w:tcPr>
            <w:tcW w:w="127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24" w:right="101"/>
              <w:jc w:val="center"/>
              <w:rPr>
                <w:sz w:val="18"/>
              </w:rPr>
            </w:pPr>
            <w:r>
              <w:rPr>
                <w:sz w:val="18"/>
              </w:rPr>
              <w:t>4/5</w:t>
            </w:r>
          </w:p>
        </w:tc>
        <w:tc>
          <w:tcPr>
            <w:tcW w:w="169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705"/>
              <w:rPr>
                <w:sz w:val="18"/>
              </w:rPr>
            </w:pPr>
            <w:r>
              <w:rPr>
                <w:sz w:val="18"/>
              </w:rPr>
              <w:t>782</w:t>
            </w:r>
          </w:p>
        </w:tc>
        <w:tc>
          <w:tcPr>
            <w:tcW w:w="16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677"/>
              <w:rPr>
                <w:sz w:val="18"/>
              </w:rPr>
            </w:pPr>
            <w:r>
              <w:rPr>
                <w:sz w:val="18"/>
              </w:rPr>
              <w:t>-131</w:t>
            </w:r>
          </w:p>
        </w:tc>
        <w:tc>
          <w:tcPr>
            <w:tcW w:w="1696" w:type="dxa"/>
            <w:vMerge w:val="restart"/>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17"/>
              </w:rPr>
            </w:pPr>
          </w:p>
          <w:p w:rsidR="006812D8" w:rsidRDefault="00611355">
            <w:pPr>
              <w:pStyle w:val="TableParagraph"/>
              <w:ind w:left="206" w:right="178"/>
              <w:jc w:val="center"/>
              <w:rPr>
                <w:sz w:val="18"/>
              </w:rPr>
            </w:pPr>
            <w:r>
              <w:rPr>
                <w:sz w:val="18"/>
              </w:rPr>
              <w:t>TCXO</w:t>
            </w:r>
          </w:p>
        </w:tc>
      </w:tr>
      <w:tr w:rsidR="006812D8">
        <w:trPr>
          <w:trHeight w:val="250"/>
        </w:trPr>
        <w:tc>
          <w:tcPr>
            <w:tcW w:w="1244"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c>
          <w:tcPr>
            <w:tcW w:w="180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49" w:right="128"/>
              <w:jc w:val="center"/>
              <w:rPr>
                <w:sz w:val="18"/>
              </w:rPr>
            </w:pPr>
            <w:r>
              <w:rPr>
                <w:sz w:val="18"/>
              </w:rPr>
              <w:t>12</w:t>
            </w:r>
          </w:p>
        </w:tc>
        <w:tc>
          <w:tcPr>
            <w:tcW w:w="127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24" w:right="101"/>
              <w:jc w:val="center"/>
              <w:rPr>
                <w:sz w:val="18"/>
              </w:rPr>
            </w:pPr>
            <w:r>
              <w:rPr>
                <w:sz w:val="18"/>
              </w:rPr>
              <w:t>4/5</w:t>
            </w:r>
          </w:p>
        </w:tc>
        <w:tc>
          <w:tcPr>
            <w:tcW w:w="169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754"/>
              <w:rPr>
                <w:sz w:val="18"/>
              </w:rPr>
            </w:pPr>
            <w:r>
              <w:rPr>
                <w:sz w:val="18"/>
              </w:rPr>
              <w:t>24</w:t>
            </w:r>
          </w:p>
        </w:tc>
        <w:tc>
          <w:tcPr>
            <w:tcW w:w="16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677"/>
              <w:rPr>
                <w:sz w:val="18"/>
              </w:rPr>
            </w:pPr>
            <w:r>
              <w:rPr>
                <w:sz w:val="18"/>
              </w:rPr>
              <w:t>-147</w:t>
            </w:r>
          </w:p>
        </w:tc>
        <w:tc>
          <w:tcPr>
            <w:tcW w:w="1696"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250"/>
        </w:trPr>
        <w:tc>
          <w:tcPr>
            <w:tcW w:w="1244" w:type="dxa"/>
            <w:vMerge w:val="restart"/>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432" w:right="411"/>
              <w:jc w:val="center"/>
              <w:rPr>
                <w:sz w:val="18"/>
              </w:rPr>
            </w:pPr>
            <w:r>
              <w:rPr>
                <w:sz w:val="18"/>
              </w:rPr>
              <w:t>20.8</w:t>
            </w:r>
          </w:p>
        </w:tc>
        <w:tc>
          <w:tcPr>
            <w:tcW w:w="180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1"/>
              <w:jc w:val="center"/>
              <w:rPr>
                <w:sz w:val="18"/>
              </w:rPr>
            </w:pPr>
            <w:r>
              <w:rPr>
                <w:sz w:val="18"/>
              </w:rPr>
              <w:t>6</w:t>
            </w:r>
          </w:p>
        </w:tc>
        <w:tc>
          <w:tcPr>
            <w:tcW w:w="127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24" w:right="101"/>
              <w:jc w:val="center"/>
              <w:rPr>
                <w:sz w:val="18"/>
              </w:rPr>
            </w:pPr>
            <w:r>
              <w:rPr>
                <w:sz w:val="18"/>
              </w:rPr>
              <w:t>4/5</w:t>
            </w:r>
          </w:p>
        </w:tc>
        <w:tc>
          <w:tcPr>
            <w:tcW w:w="169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655"/>
              <w:rPr>
                <w:sz w:val="18"/>
              </w:rPr>
            </w:pPr>
            <w:r>
              <w:rPr>
                <w:sz w:val="18"/>
              </w:rPr>
              <w:t>1562</w:t>
            </w:r>
          </w:p>
        </w:tc>
        <w:tc>
          <w:tcPr>
            <w:tcW w:w="16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677"/>
              <w:rPr>
                <w:sz w:val="18"/>
              </w:rPr>
            </w:pPr>
            <w:r>
              <w:rPr>
                <w:sz w:val="18"/>
              </w:rPr>
              <w:t>-128</w:t>
            </w:r>
          </w:p>
        </w:tc>
        <w:tc>
          <w:tcPr>
            <w:tcW w:w="1696"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249"/>
        </w:trPr>
        <w:tc>
          <w:tcPr>
            <w:tcW w:w="1244"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c>
          <w:tcPr>
            <w:tcW w:w="180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49" w:right="128"/>
              <w:jc w:val="center"/>
              <w:rPr>
                <w:sz w:val="18"/>
              </w:rPr>
            </w:pPr>
            <w:r>
              <w:rPr>
                <w:sz w:val="18"/>
              </w:rPr>
              <w:t>12</w:t>
            </w:r>
          </w:p>
        </w:tc>
        <w:tc>
          <w:tcPr>
            <w:tcW w:w="127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24" w:right="101"/>
              <w:jc w:val="center"/>
              <w:rPr>
                <w:sz w:val="18"/>
              </w:rPr>
            </w:pPr>
            <w:r>
              <w:rPr>
                <w:sz w:val="18"/>
              </w:rPr>
              <w:t>4/5</w:t>
            </w:r>
          </w:p>
        </w:tc>
        <w:tc>
          <w:tcPr>
            <w:tcW w:w="169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754"/>
              <w:rPr>
                <w:sz w:val="18"/>
              </w:rPr>
            </w:pPr>
            <w:r>
              <w:rPr>
                <w:sz w:val="18"/>
              </w:rPr>
              <w:t>49</w:t>
            </w:r>
          </w:p>
        </w:tc>
        <w:tc>
          <w:tcPr>
            <w:tcW w:w="16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677"/>
              <w:rPr>
                <w:sz w:val="18"/>
              </w:rPr>
            </w:pPr>
            <w:r>
              <w:rPr>
                <w:sz w:val="18"/>
              </w:rPr>
              <w:t>-144</w:t>
            </w:r>
          </w:p>
        </w:tc>
        <w:tc>
          <w:tcPr>
            <w:tcW w:w="1696"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250"/>
        </w:trPr>
        <w:tc>
          <w:tcPr>
            <w:tcW w:w="1244" w:type="dxa"/>
            <w:vMerge w:val="restart"/>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432" w:right="411"/>
              <w:jc w:val="center"/>
              <w:rPr>
                <w:sz w:val="18"/>
              </w:rPr>
            </w:pPr>
            <w:r>
              <w:rPr>
                <w:sz w:val="18"/>
              </w:rPr>
              <w:t>62.5</w:t>
            </w:r>
          </w:p>
        </w:tc>
        <w:tc>
          <w:tcPr>
            <w:tcW w:w="180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21"/>
              <w:jc w:val="center"/>
              <w:rPr>
                <w:sz w:val="18"/>
              </w:rPr>
            </w:pPr>
            <w:r>
              <w:rPr>
                <w:sz w:val="18"/>
              </w:rPr>
              <w:t>6</w:t>
            </w:r>
          </w:p>
        </w:tc>
        <w:tc>
          <w:tcPr>
            <w:tcW w:w="127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24" w:right="101"/>
              <w:jc w:val="center"/>
              <w:rPr>
                <w:sz w:val="18"/>
              </w:rPr>
            </w:pPr>
            <w:r>
              <w:rPr>
                <w:sz w:val="18"/>
              </w:rPr>
              <w:t>4/5</w:t>
            </w:r>
          </w:p>
        </w:tc>
        <w:tc>
          <w:tcPr>
            <w:tcW w:w="169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655"/>
              <w:rPr>
                <w:sz w:val="18"/>
              </w:rPr>
            </w:pPr>
            <w:r>
              <w:rPr>
                <w:sz w:val="18"/>
              </w:rPr>
              <w:t>4688</w:t>
            </w:r>
          </w:p>
        </w:tc>
        <w:tc>
          <w:tcPr>
            <w:tcW w:w="16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677"/>
              <w:rPr>
                <w:sz w:val="18"/>
              </w:rPr>
            </w:pPr>
            <w:r>
              <w:rPr>
                <w:sz w:val="18"/>
              </w:rPr>
              <w:t>-121</w:t>
            </w:r>
          </w:p>
        </w:tc>
        <w:tc>
          <w:tcPr>
            <w:tcW w:w="1696" w:type="dxa"/>
            <w:vMerge w:val="restart"/>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17"/>
              </w:rPr>
            </w:pPr>
          </w:p>
          <w:p w:rsidR="006812D8" w:rsidRDefault="00611355">
            <w:pPr>
              <w:pStyle w:val="TableParagraph"/>
              <w:ind w:left="206" w:right="178"/>
              <w:jc w:val="center"/>
              <w:rPr>
                <w:sz w:val="18"/>
              </w:rPr>
            </w:pPr>
            <w:r>
              <w:rPr>
                <w:sz w:val="18"/>
              </w:rPr>
              <w:t>XTAL</w:t>
            </w:r>
          </w:p>
        </w:tc>
      </w:tr>
      <w:tr w:rsidR="006812D8">
        <w:trPr>
          <w:trHeight w:val="250"/>
        </w:trPr>
        <w:tc>
          <w:tcPr>
            <w:tcW w:w="1244"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c>
          <w:tcPr>
            <w:tcW w:w="180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49" w:right="128"/>
              <w:jc w:val="center"/>
              <w:rPr>
                <w:sz w:val="18"/>
              </w:rPr>
            </w:pPr>
            <w:r>
              <w:rPr>
                <w:sz w:val="18"/>
              </w:rPr>
              <w:t>12</w:t>
            </w:r>
          </w:p>
        </w:tc>
        <w:tc>
          <w:tcPr>
            <w:tcW w:w="127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24" w:right="101"/>
              <w:jc w:val="center"/>
              <w:rPr>
                <w:sz w:val="18"/>
              </w:rPr>
            </w:pPr>
            <w:r>
              <w:rPr>
                <w:sz w:val="18"/>
              </w:rPr>
              <w:t>4/5</w:t>
            </w:r>
          </w:p>
        </w:tc>
        <w:tc>
          <w:tcPr>
            <w:tcW w:w="169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705"/>
              <w:rPr>
                <w:sz w:val="18"/>
              </w:rPr>
            </w:pPr>
            <w:r>
              <w:rPr>
                <w:sz w:val="18"/>
              </w:rPr>
              <w:t>146</w:t>
            </w:r>
          </w:p>
        </w:tc>
        <w:tc>
          <w:tcPr>
            <w:tcW w:w="16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677"/>
              <w:rPr>
                <w:sz w:val="18"/>
              </w:rPr>
            </w:pPr>
            <w:r>
              <w:rPr>
                <w:sz w:val="18"/>
              </w:rPr>
              <w:t>-139</w:t>
            </w:r>
          </w:p>
        </w:tc>
        <w:tc>
          <w:tcPr>
            <w:tcW w:w="1696"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249"/>
        </w:trPr>
        <w:tc>
          <w:tcPr>
            <w:tcW w:w="1244" w:type="dxa"/>
            <w:vMerge w:val="restart"/>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431" w:right="411"/>
              <w:jc w:val="center"/>
              <w:rPr>
                <w:sz w:val="18"/>
              </w:rPr>
            </w:pPr>
            <w:r>
              <w:rPr>
                <w:sz w:val="18"/>
              </w:rPr>
              <w:t>125</w:t>
            </w:r>
          </w:p>
        </w:tc>
        <w:tc>
          <w:tcPr>
            <w:tcW w:w="180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1"/>
              <w:jc w:val="center"/>
              <w:rPr>
                <w:sz w:val="18"/>
              </w:rPr>
            </w:pPr>
            <w:r>
              <w:rPr>
                <w:sz w:val="18"/>
              </w:rPr>
              <w:t>6</w:t>
            </w:r>
          </w:p>
        </w:tc>
        <w:tc>
          <w:tcPr>
            <w:tcW w:w="127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24" w:right="101"/>
              <w:jc w:val="center"/>
              <w:rPr>
                <w:sz w:val="18"/>
              </w:rPr>
            </w:pPr>
            <w:r>
              <w:rPr>
                <w:sz w:val="18"/>
              </w:rPr>
              <w:t>4/5</w:t>
            </w:r>
          </w:p>
        </w:tc>
        <w:tc>
          <w:tcPr>
            <w:tcW w:w="169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655"/>
              <w:rPr>
                <w:sz w:val="18"/>
              </w:rPr>
            </w:pPr>
            <w:r>
              <w:rPr>
                <w:sz w:val="18"/>
              </w:rPr>
              <w:t>9380</w:t>
            </w:r>
          </w:p>
        </w:tc>
        <w:tc>
          <w:tcPr>
            <w:tcW w:w="16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683"/>
              <w:rPr>
                <w:sz w:val="18"/>
              </w:rPr>
            </w:pPr>
            <w:r>
              <w:rPr>
                <w:sz w:val="18"/>
              </w:rPr>
              <w:t>-118</w:t>
            </w:r>
          </w:p>
        </w:tc>
        <w:tc>
          <w:tcPr>
            <w:tcW w:w="1696"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250"/>
        </w:trPr>
        <w:tc>
          <w:tcPr>
            <w:tcW w:w="1244"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c>
          <w:tcPr>
            <w:tcW w:w="180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49" w:right="128"/>
              <w:jc w:val="center"/>
              <w:rPr>
                <w:sz w:val="18"/>
              </w:rPr>
            </w:pPr>
            <w:r>
              <w:rPr>
                <w:sz w:val="18"/>
              </w:rPr>
              <w:t>12</w:t>
            </w:r>
          </w:p>
        </w:tc>
        <w:tc>
          <w:tcPr>
            <w:tcW w:w="127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24" w:right="101"/>
              <w:jc w:val="center"/>
              <w:rPr>
                <w:sz w:val="18"/>
              </w:rPr>
            </w:pPr>
            <w:r>
              <w:rPr>
                <w:sz w:val="18"/>
              </w:rPr>
              <w:t>4/5</w:t>
            </w:r>
          </w:p>
        </w:tc>
        <w:tc>
          <w:tcPr>
            <w:tcW w:w="169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705"/>
              <w:rPr>
                <w:sz w:val="18"/>
              </w:rPr>
            </w:pPr>
            <w:r>
              <w:rPr>
                <w:sz w:val="18"/>
              </w:rPr>
              <w:t>293</w:t>
            </w:r>
          </w:p>
        </w:tc>
        <w:tc>
          <w:tcPr>
            <w:tcW w:w="16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677"/>
              <w:rPr>
                <w:sz w:val="18"/>
              </w:rPr>
            </w:pPr>
            <w:r>
              <w:rPr>
                <w:sz w:val="18"/>
              </w:rPr>
              <w:t>-136</w:t>
            </w:r>
          </w:p>
        </w:tc>
        <w:tc>
          <w:tcPr>
            <w:tcW w:w="1696"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bl>
    <w:p w:rsidR="006812D8" w:rsidRPr="00AE7A98" w:rsidRDefault="00611355">
      <w:pPr>
        <w:spacing w:before="221" w:line="249" w:lineRule="auto"/>
        <w:ind w:left="1132" w:right="524" w:hanging="708"/>
        <w:rPr>
          <w:i/>
          <w:sz w:val="20"/>
          <w:lang w:val="ru-RU"/>
        </w:rPr>
      </w:pPr>
      <w:r>
        <w:rPr>
          <w:i/>
          <w:sz w:val="20"/>
        </w:rPr>
        <w:t>Notes</w:t>
      </w:r>
      <w:r w:rsidRPr="00AE7A98">
        <w:rPr>
          <w:i/>
          <w:sz w:val="20"/>
          <w:lang w:val="ru-RU"/>
        </w:rPr>
        <w:t xml:space="preserve"> </w:t>
      </w:r>
      <w:r w:rsidR="00AE7A98" w:rsidRPr="00AE7A98">
        <w:rPr>
          <w:i/>
          <w:sz w:val="20"/>
          <w:lang w:val="ru-RU"/>
        </w:rPr>
        <w:t>- для всех полос пропускания ниже 62</w:t>
      </w:r>
      <w:proofErr w:type="gramStart"/>
      <w:r w:rsidR="00AE7A98" w:rsidRPr="00AE7A98">
        <w:rPr>
          <w:i/>
          <w:sz w:val="20"/>
          <w:lang w:val="ru-RU"/>
        </w:rPr>
        <w:t>,5</w:t>
      </w:r>
      <w:proofErr w:type="gramEnd"/>
      <w:r w:rsidR="00AE7A98" w:rsidRPr="00AE7A98">
        <w:rPr>
          <w:i/>
          <w:sz w:val="20"/>
          <w:lang w:val="ru-RU"/>
        </w:rPr>
        <w:t xml:space="preserve"> кГц рекомендуется использовать </w:t>
      </w:r>
      <w:r w:rsidR="00AE7A98" w:rsidRPr="00AE7A98">
        <w:rPr>
          <w:i/>
          <w:sz w:val="20"/>
        </w:rPr>
        <w:t>TCXO</w:t>
      </w:r>
      <w:r w:rsidR="00AE7A98" w:rsidRPr="00AE7A98">
        <w:rPr>
          <w:i/>
          <w:sz w:val="20"/>
          <w:lang w:val="ru-RU"/>
        </w:rPr>
        <w:t xml:space="preserve"> в качестве эталона частоты. Это необходимо для того чтобы соответствовать спецификациям допуска погрешности частоты приведенным в электрической спецификации</w:t>
      </w:r>
    </w:p>
    <w:p w:rsidR="006812D8" w:rsidRPr="00AE7A98" w:rsidRDefault="00611355">
      <w:pPr>
        <w:spacing w:before="122" w:line="249" w:lineRule="auto"/>
        <w:ind w:left="1132" w:right="384"/>
        <w:rPr>
          <w:i/>
          <w:sz w:val="20"/>
          <w:lang w:val="ru-RU"/>
        </w:rPr>
      </w:pPr>
      <w:r w:rsidRPr="00AE7A98">
        <w:rPr>
          <w:i/>
          <w:sz w:val="20"/>
          <w:lang w:val="ru-RU"/>
        </w:rPr>
        <w:t xml:space="preserve">- </w:t>
      </w:r>
      <w:r w:rsidR="00AE7A98" w:rsidRPr="00AE7A98">
        <w:rPr>
          <w:i/>
          <w:sz w:val="20"/>
          <w:lang w:val="ru-RU"/>
        </w:rPr>
        <w:t xml:space="preserve">Более высокие коэффициенты распространения и более длительное время передачи накладывают более жесткие ограничения на кратковременную стабильность частоты опорного сигнала. Пожалуйста, свяжитесь с представителем </w:t>
      </w:r>
      <w:r w:rsidR="00AE7A98" w:rsidRPr="00AE7A98">
        <w:rPr>
          <w:i/>
          <w:sz w:val="20"/>
        </w:rPr>
        <w:t>Semtech</w:t>
      </w:r>
      <w:r w:rsidR="00AE7A98" w:rsidRPr="00AE7A98">
        <w:rPr>
          <w:i/>
          <w:sz w:val="20"/>
          <w:lang w:val="ru-RU"/>
        </w:rPr>
        <w:t xml:space="preserve"> для реализации продуктов с чрезвычайно низкой чувствительностью</w:t>
      </w:r>
      <w:r w:rsidRPr="00AE7A98">
        <w:rPr>
          <w:i/>
          <w:sz w:val="20"/>
          <w:lang w:val="ru-RU"/>
        </w:rPr>
        <w:t>.</w:t>
      </w:r>
    </w:p>
    <w:p w:rsidR="006812D8" w:rsidRPr="00AE7A98" w:rsidRDefault="006812D8">
      <w:pPr>
        <w:pStyle w:val="a3"/>
        <w:rPr>
          <w:i/>
          <w:sz w:val="22"/>
          <w:lang w:val="ru-RU"/>
        </w:rPr>
      </w:pPr>
    </w:p>
    <w:p w:rsidR="006812D8" w:rsidRPr="009D602A" w:rsidRDefault="009D602A">
      <w:pPr>
        <w:pStyle w:val="a3"/>
        <w:spacing w:before="129" w:line="256" w:lineRule="auto"/>
        <w:ind w:left="424" w:right="415"/>
        <w:jc w:val="both"/>
        <w:rPr>
          <w:lang w:val="ru-RU"/>
        </w:rPr>
      </w:pPr>
      <w:r w:rsidRPr="009D602A">
        <w:rPr>
          <w:lang w:val="ru-RU"/>
        </w:rPr>
        <w:t>Для европейской эксплуатации диапазон допусков кристаллов, приемлемых для каждого поддиапазона (</w:t>
      </w:r>
      <w:r w:rsidRPr="009D602A">
        <w:t>ERC</w:t>
      </w:r>
      <w:r w:rsidRPr="009D602A">
        <w:rPr>
          <w:lang w:val="ru-RU"/>
        </w:rPr>
        <w:t xml:space="preserve"> 70-03), приведен в таблице спецификаций. Для нас работа в режиме скачкообразной перестройки частоты, что позволяет автоматизировать как </w:t>
      </w:r>
      <w:r w:rsidRPr="009D602A">
        <w:t>LoRaTM</w:t>
      </w:r>
      <w:r w:rsidRPr="009D602A">
        <w:rPr>
          <w:lang w:val="ru-RU"/>
        </w:rPr>
        <w:t xml:space="preserve"> с расширенным спектром и скачкообразной перестройки частоты распространения спектра процессов</w:t>
      </w:r>
      <w:r w:rsidR="00611355" w:rsidRPr="009D602A">
        <w:rPr>
          <w:lang w:val="ru-RU"/>
        </w:rPr>
        <w:t>.</w:t>
      </w:r>
    </w:p>
    <w:p w:rsidR="006812D8" w:rsidRPr="009D602A" w:rsidRDefault="006812D8">
      <w:pPr>
        <w:pStyle w:val="a3"/>
        <w:spacing w:before="7"/>
        <w:rPr>
          <w:sz w:val="31"/>
          <w:lang w:val="ru-RU"/>
        </w:rPr>
      </w:pPr>
    </w:p>
    <w:p w:rsidR="006812D8" w:rsidRPr="009D602A" w:rsidRDefault="009D602A">
      <w:pPr>
        <w:pStyle w:val="a3"/>
        <w:spacing w:line="259" w:lineRule="auto"/>
        <w:ind w:left="424" w:right="415"/>
        <w:jc w:val="both"/>
        <w:rPr>
          <w:lang w:val="ru-RU"/>
        </w:rPr>
      </w:pPr>
      <w:r w:rsidRPr="009D602A">
        <w:rPr>
          <w:lang w:val="ru-RU"/>
        </w:rPr>
        <w:t xml:space="preserve">Еще одним важным аспектом модема </w:t>
      </w:r>
      <w:r w:rsidRPr="009D602A">
        <w:t>LoRaTM</w:t>
      </w:r>
      <w:r w:rsidRPr="009D602A">
        <w:rPr>
          <w:lang w:val="ru-RU"/>
        </w:rPr>
        <w:t xml:space="preserve"> является его повышенная невосприимчивость к помехам. Модем </w:t>
      </w:r>
      <w:r w:rsidRPr="009D602A">
        <w:t>LoRaTM</w:t>
      </w:r>
      <w:r w:rsidRPr="009D602A">
        <w:rPr>
          <w:lang w:val="ru-RU"/>
        </w:rPr>
        <w:t xml:space="preserve"> способен к </w:t>
      </w:r>
      <w:r>
        <w:rPr>
          <w:lang w:val="ru-RU"/>
        </w:rPr>
        <w:t>со</w:t>
      </w:r>
      <w:r w:rsidRPr="009D602A">
        <w:rPr>
          <w:lang w:val="ru-RU"/>
        </w:rPr>
        <w:t xml:space="preserve">канальному ОТБРАКОВЫВАНИЮ </w:t>
      </w:r>
      <w:r w:rsidRPr="009D602A">
        <w:t>GMSK</w:t>
      </w:r>
      <w:r w:rsidRPr="009D602A">
        <w:rPr>
          <w:lang w:val="ru-RU"/>
        </w:rPr>
        <w:t xml:space="preserve"> до 20 дБ. Эта невосприимчивость к помехам позволяет просто сосуществовать модулированным системам </w:t>
      </w:r>
      <w:r w:rsidRPr="009D602A">
        <w:t>LoRaTM</w:t>
      </w:r>
      <w:r w:rsidRPr="009D602A">
        <w:rPr>
          <w:lang w:val="ru-RU"/>
        </w:rPr>
        <w:t xml:space="preserve"> либо в полосах интенсивного спектрального использования, либо в гибридных сетях связи, которые используют </w:t>
      </w:r>
      <w:r w:rsidRPr="009D602A">
        <w:t>LoRaTM</w:t>
      </w:r>
      <w:r w:rsidRPr="009D602A">
        <w:rPr>
          <w:lang w:val="ru-RU"/>
        </w:rPr>
        <w:t xml:space="preserve"> для расширения диапазона, когда устаревшие схемы модуляции терпят неудачу</w:t>
      </w:r>
      <w:r w:rsidR="00611355" w:rsidRPr="009D602A">
        <w:rPr>
          <w:lang w:val="ru-RU"/>
        </w:rPr>
        <w:t>.</w:t>
      </w:r>
    </w:p>
    <w:p w:rsidR="006812D8" w:rsidRPr="009D602A" w:rsidRDefault="006812D8">
      <w:pPr>
        <w:spacing w:line="259" w:lineRule="auto"/>
        <w:jc w:val="both"/>
        <w:rPr>
          <w:lang w:val="ru-RU"/>
        </w:rPr>
        <w:sectPr w:rsidR="006812D8" w:rsidRPr="009D602A">
          <w:pgSz w:w="11910" w:h="15840"/>
          <w:pgMar w:top="1080" w:right="160" w:bottom="780" w:left="120" w:header="256" w:footer="593" w:gutter="0"/>
          <w:cols w:space="720"/>
        </w:sectPr>
      </w:pPr>
    </w:p>
    <w:p w:rsidR="006812D8" w:rsidRPr="009D602A" w:rsidRDefault="006812D8">
      <w:pPr>
        <w:pStyle w:val="a3"/>
        <w:spacing w:before="3"/>
        <w:rPr>
          <w:sz w:val="11"/>
          <w:lang w:val="ru-RU"/>
        </w:rPr>
      </w:pPr>
    </w:p>
    <w:p w:rsidR="006812D8" w:rsidRDefault="0059313B">
      <w:pPr>
        <w:pStyle w:val="a3"/>
        <w:ind w:left="416"/>
      </w:pPr>
      <w:r>
        <w:pict>
          <v:shape id="_x0000_s3959"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11"/>
        <w:rPr>
          <w:sz w:val="16"/>
        </w:rPr>
      </w:pPr>
    </w:p>
    <w:p w:rsidR="006812D8" w:rsidRDefault="00611355">
      <w:pPr>
        <w:pStyle w:val="4"/>
        <w:numPr>
          <w:ilvl w:val="2"/>
          <w:numId w:val="53"/>
        </w:numPr>
        <w:tabs>
          <w:tab w:val="left" w:pos="1097"/>
        </w:tabs>
        <w:spacing w:before="97"/>
        <w:ind w:hanging="673"/>
        <w:jc w:val="both"/>
      </w:pPr>
      <w:bookmarkStart w:id="66" w:name="4.1.1._Link_Design_Using_the_LoRaTM_Mode"/>
      <w:bookmarkStart w:id="67" w:name="_bookmark43"/>
      <w:bookmarkStart w:id="68" w:name="_bookmark44"/>
      <w:bookmarkEnd w:id="66"/>
      <w:bookmarkEnd w:id="67"/>
      <w:bookmarkEnd w:id="68"/>
      <w:r>
        <w:t>Link Design Using the LoRa</w:t>
      </w:r>
      <w:r>
        <w:rPr>
          <w:position w:val="9"/>
          <w:sz w:val="17"/>
        </w:rPr>
        <w:t>TM</w:t>
      </w:r>
      <w:r>
        <w:rPr>
          <w:spacing w:val="12"/>
          <w:position w:val="9"/>
          <w:sz w:val="17"/>
        </w:rPr>
        <w:t xml:space="preserve"> </w:t>
      </w:r>
      <w:r>
        <w:t>Modem</w:t>
      </w:r>
    </w:p>
    <w:p w:rsidR="006812D8" w:rsidRDefault="00611355">
      <w:pPr>
        <w:pStyle w:val="a4"/>
        <w:numPr>
          <w:ilvl w:val="3"/>
          <w:numId w:val="53"/>
        </w:numPr>
        <w:tabs>
          <w:tab w:val="left" w:pos="1203"/>
        </w:tabs>
        <w:spacing w:before="213"/>
        <w:ind w:left="1202"/>
        <w:jc w:val="both"/>
        <w:rPr>
          <w:i/>
          <w:sz w:val="20"/>
        </w:rPr>
      </w:pPr>
      <w:r>
        <w:rPr>
          <w:i/>
          <w:sz w:val="20"/>
        </w:rPr>
        <w:t>Overview</w:t>
      </w:r>
    </w:p>
    <w:p w:rsidR="006812D8" w:rsidRPr="00383E78" w:rsidRDefault="00383E78">
      <w:pPr>
        <w:pStyle w:val="a3"/>
        <w:spacing w:before="101" w:line="254" w:lineRule="auto"/>
        <w:ind w:left="424" w:right="412"/>
        <w:jc w:val="both"/>
        <w:rPr>
          <w:lang w:val="ru-RU"/>
        </w:rPr>
      </w:pPr>
      <w:r w:rsidRPr="00383E78">
        <w:rPr>
          <w:lang w:val="ru-RU"/>
        </w:rPr>
        <w:t xml:space="preserve">Модем </w:t>
      </w:r>
      <w:r w:rsidRPr="00383E78">
        <w:t>LoRaTM</w:t>
      </w:r>
      <w:r w:rsidRPr="00383E78">
        <w:rPr>
          <w:lang w:val="ru-RU"/>
        </w:rPr>
        <w:t xml:space="preserve"> настроен так, как показано на следующем рисунке. Эта конфигурация позволяет просто заменить модем </w:t>
      </w:r>
      <w:r w:rsidRPr="00383E78">
        <w:t>FSK</w:t>
      </w:r>
      <w:r w:rsidRPr="00383E78">
        <w:rPr>
          <w:lang w:val="ru-RU"/>
        </w:rPr>
        <w:t xml:space="preserve"> модемом </w:t>
      </w:r>
      <w:r w:rsidRPr="00383E78">
        <w:t>LoRaTM</w:t>
      </w:r>
      <w:r w:rsidRPr="00383E78">
        <w:rPr>
          <w:lang w:val="ru-RU"/>
        </w:rPr>
        <w:t xml:space="preserve"> через настройку регистра конфигурации </w:t>
      </w:r>
      <w:r w:rsidRPr="00383E78">
        <w:t>RegOpMode</w:t>
      </w:r>
      <w:r w:rsidRPr="00383E78">
        <w:rPr>
          <w:lang w:val="ru-RU"/>
        </w:rPr>
        <w:t xml:space="preserve">. Это изменение может быть выполнено на лету (в спящем режиме работы), что позволяет использовать как </w:t>
      </w:r>
      <w:proofErr w:type="gramStart"/>
      <w:r w:rsidRPr="00383E78">
        <w:rPr>
          <w:lang w:val="ru-RU"/>
        </w:rPr>
        <w:t>стандартный</w:t>
      </w:r>
      <w:proofErr w:type="gramEnd"/>
      <w:r w:rsidRPr="00383E78">
        <w:rPr>
          <w:lang w:val="ru-RU"/>
        </w:rPr>
        <w:t xml:space="preserve"> </w:t>
      </w:r>
      <w:r w:rsidRPr="00383E78">
        <w:t>FSK</w:t>
      </w:r>
      <w:r w:rsidRPr="00383E78">
        <w:rPr>
          <w:lang w:val="ru-RU"/>
        </w:rPr>
        <w:t xml:space="preserve">, так и ООК в сочетании с возможностью дальнего действия. Процесс модуляции и демодуляции </w:t>
      </w:r>
      <w:r w:rsidRPr="00383E78">
        <w:t>LoRaTM</w:t>
      </w:r>
      <w:r w:rsidRPr="00383E78">
        <w:rPr>
          <w:lang w:val="ru-RU"/>
        </w:rPr>
        <w:t xml:space="preserve"> является запатентованным, он использует форму модуляции расширенного спектра в сочетании с циклическим кодированием коррекции ошибок. Совокупное влияние этих двух факторов заключается в увеличении бюджета канала связи и повышении невосприимчивости к помехам</w:t>
      </w:r>
      <w:r w:rsidR="00611355" w:rsidRPr="00383E78">
        <w:rPr>
          <w:lang w:val="ru-RU"/>
        </w:rPr>
        <w:t>.</w:t>
      </w:r>
    </w:p>
    <w:p w:rsidR="006812D8" w:rsidRPr="00383E78" w:rsidRDefault="00611355" w:rsidP="00383E78">
      <w:pPr>
        <w:pStyle w:val="a3"/>
        <w:spacing w:before="3"/>
        <w:rPr>
          <w:sz w:val="22"/>
          <w:lang w:val="ru-RU"/>
        </w:rPr>
      </w:pPr>
      <w:r>
        <w:rPr>
          <w:noProof/>
          <w:lang w:val="ru-RU" w:eastAsia="ru-RU"/>
        </w:rPr>
        <w:drawing>
          <wp:anchor distT="0" distB="0" distL="0" distR="0" simplePos="0" relativeHeight="68" behindDoc="0" locked="0" layoutInCell="1" allowOverlap="1">
            <wp:simplePos x="0" y="0"/>
            <wp:positionH relativeFrom="page">
              <wp:posOffset>1026655</wp:posOffset>
            </wp:positionH>
            <wp:positionV relativeFrom="paragraph">
              <wp:posOffset>194643</wp:posOffset>
            </wp:positionV>
            <wp:extent cx="5406257" cy="3747325"/>
            <wp:effectExtent l="0" t="0" r="0" b="0"/>
            <wp:wrapTopAndBottom/>
            <wp:docPr id="25"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1.jpeg"/>
                    <pic:cNvPicPr/>
                  </pic:nvPicPr>
                  <pic:blipFill>
                    <a:blip r:embed="rId83" cstate="print"/>
                    <a:stretch>
                      <a:fillRect/>
                    </a:stretch>
                  </pic:blipFill>
                  <pic:spPr>
                    <a:xfrm>
                      <a:off x="0" y="0"/>
                      <a:ext cx="5406257" cy="3747325"/>
                    </a:xfrm>
                    <a:prstGeom prst="rect">
                      <a:avLst/>
                    </a:prstGeom>
                  </pic:spPr>
                </pic:pic>
              </a:graphicData>
            </a:graphic>
          </wp:anchor>
        </w:drawing>
      </w:r>
    </w:p>
    <w:p w:rsidR="006812D8" w:rsidRPr="00383E78" w:rsidRDefault="006812D8">
      <w:pPr>
        <w:pStyle w:val="a3"/>
        <w:spacing w:before="7"/>
        <w:rPr>
          <w:sz w:val="30"/>
          <w:lang w:val="ru-RU"/>
        </w:rPr>
      </w:pPr>
    </w:p>
    <w:p w:rsidR="006812D8" w:rsidRPr="009D602A" w:rsidRDefault="00611355">
      <w:pPr>
        <w:pStyle w:val="5"/>
        <w:ind w:left="3872"/>
        <w:jc w:val="both"/>
        <w:rPr>
          <w:lang w:val="ru-RU"/>
        </w:rPr>
      </w:pPr>
      <w:bookmarkStart w:id="69" w:name="_bookmark45"/>
      <w:bookmarkEnd w:id="69"/>
      <w:proofErr w:type="gramStart"/>
      <w:r>
        <w:t>Figure</w:t>
      </w:r>
      <w:r w:rsidRPr="009D602A">
        <w:rPr>
          <w:lang w:val="ru-RU"/>
        </w:rPr>
        <w:t xml:space="preserve"> 5.</w:t>
      </w:r>
      <w:proofErr w:type="gramEnd"/>
      <w:r w:rsidRPr="009D602A">
        <w:rPr>
          <w:lang w:val="ru-RU"/>
        </w:rPr>
        <w:t xml:space="preserve"> </w:t>
      </w:r>
      <w:r>
        <w:t>LoRa</w:t>
      </w:r>
      <w:r>
        <w:rPr>
          <w:position w:val="9"/>
          <w:sz w:val="17"/>
        </w:rPr>
        <w:t>TM</w:t>
      </w:r>
      <w:r w:rsidRPr="009D602A">
        <w:rPr>
          <w:position w:val="9"/>
          <w:sz w:val="17"/>
          <w:lang w:val="ru-RU"/>
        </w:rPr>
        <w:t xml:space="preserve"> </w:t>
      </w:r>
      <w:r>
        <w:t>Modem</w:t>
      </w:r>
      <w:r w:rsidRPr="009D602A">
        <w:rPr>
          <w:lang w:val="ru-RU"/>
        </w:rPr>
        <w:t xml:space="preserve"> </w:t>
      </w:r>
      <w:r>
        <w:t>Connectivity</w:t>
      </w:r>
    </w:p>
    <w:p w:rsidR="006812D8" w:rsidRPr="00383E78" w:rsidRDefault="00383E78">
      <w:pPr>
        <w:pStyle w:val="a3"/>
        <w:spacing w:before="110" w:line="254" w:lineRule="auto"/>
        <w:ind w:left="424" w:right="413"/>
        <w:jc w:val="both"/>
        <w:rPr>
          <w:lang w:val="ru-RU"/>
        </w:rPr>
      </w:pPr>
      <w:r w:rsidRPr="00383E78">
        <w:rPr>
          <w:lang w:val="ru-RU"/>
        </w:rPr>
        <w:t xml:space="preserve">Упрощенная схема процессов передачи и приема также показана выше. Здесь мы видим, что модем </w:t>
      </w:r>
      <w:r w:rsidRPr="00383E78">
        <w:t>LoRaTM</w:t>
      </w:r>
      <w:r w:rsidRPr="00383E78">
        <w:rPr>
          <w:lang w:val="ru-RU"/>
        </w:rPr>
        <w:t xml:space="preserve"> имеет независимый двухпортовый буфер данных </w:t>
      </w:r>
      <w:r w:rsidRPr="00383E78">
        <w:t>FIFO</w:t>
      </w:r>
      <w:r w:rsidRPr="00383E78">
        <w:rPr>
          <w:lang w:val="ru-RU"/>
        </w:rPr>
        <w:t xml:space="preserve">, доступ к которому осуществляется через </w:t>
      </w:r>
      <w:r w:rsidRPr="00383E78">
        <w:t>SPI</w:t>
      </w:r>
      <w:r w:rsidRPr="00383E78">
        <w:rPr>
          <w:lang w:val="ru-RU"/>
        </w:rPr>
        <w:t xml:space="preserve">-интерфейс, общий для всех режимов. При выборе режима </w:t>
      </w:r>
      <w:r w:rsidRPr="00383E78">
        <w:t>LoRaTM</w:t>
      </w:r>
      <w:r w:rsidRPr="00383E78">
        <w:rPr>
          <w:lang w:val="ru-RU"/>
        </w:rPr>
        <w:t xml:space="preserve">, отображение регистра конфигурации </w:t>
      </w:r>
      <w:r w:rsidRPr="00383E78">
        <w:t>SX</w:t>
      </w:r>
      <w:r w:rsidRPr="00383E78">
        <w:rPr>
          <w:lang w:val="ru-RU"/>
        </w:rPr>
        <w:t xml:space="preserve">1276/77/78/79 перемены. Для получения более подробной информации об этом </w:t>
      </w:r>
      <w:proofErr w:type="gramStart"/>
      <w:r w:rsidRPr="00383E78">
        <w:rPr>
          <w:lang w:val="ru-RU"/>
        </w:rPr>
        <w:t>изменении</w:t>
      </w:r>
      <w:proofErr w:type="gramEnd"/>
      <w:r w:rsidRPr="00383E78">
        <w:rPr>
          <w:lang w:val="ru-RU"/>
        </w:rPr>
        <w:t xml:space="preserve"> пожалуйста обратитесь к описанию регистра в разделе 6</w:t>
      </w:r>
      <w:r w:rsidR="00611355" w:rsidRPr="00383E78">
        <w:rPr>
          <w:lang w:val="ru-RU"/>
        </w:rPr>
        <w:t>.</w:t>
      </w:r>
    </w:p>
    <w:p w:rsidR="006812D8" w:rsidRPr="00383E78" w:rsidRDefault="006812D8">
      <w:pPr>
        <w:pStyle w:val="a3"/>
        <w:spacing w:before="10"/>
        <w:rPr>
          <w:sz w:val="31"/>
          <w:lang w:val="ru-RU"/>
        </w:rPr>
      </w:pPr>
    </w:p>
    <w:p w:rsidR="006812D8" w:rsidRPr="00383E78" w:rsidRDefault="00383E78">
      <w:pPr>
        <w:pStyle w:val="a3"/>
        <w:spacing w:line="249" w:lineRule="auto"/>
        <w:ind w:left="424" w:right="415"/>
        <w:jc w:val="both"/>
        <w:rPr>
          <w:lang w:val="ru-RU"/>
        </w:rPr>
      </w:pPr>
      <w:r w:rsidRPr="00383E78">
        <w:rPr>
          <w:lang w:val="ru-RU"/>
        </w:rPr>
        <w:t xml:space="preserve">Чтобы можно было оптимизировать модуляцию </w:t>
      </w:r>
      <w:r w:rsidRPr="00383E78">
        <w:t>LoRaTM</w:t>
      </w:r>
      <w:r w:rsidRPr="00383E78">
        <w:rPr>
          <w:lang w:val="ru-RU"/>
        </w:rPr>
        <w:t xml:space="preserve"> для данного приложения, проектировщику предоставляется доступ к </w:t>
      </w:r>
      <w:r w:rsidRPr="009E062D">
        <w:rPr>
          <w:highlight w:val="red"/>
          <w:lang w:val="ru-RU"/>
        </w:rPr>
        <w:t>трем критическим параметрам конструкции</w:t>
      </w:r>
      <w:r w:rsidRPr="00383E78">
        <w:rPr>
          <w:lang w:val="ru-RU"/>
        </w:rPr>
        <w:t>. Каждый из них допускает компромисс между бюджетом канала, невосприимчивостью к помехам, спектральной занятостью и номинальной скоростью передачи данных. Этими параметрами являются коэффициент распространения, полоса пропускания модуляции и частота кодирования ошибок</w:t>
      </w:r>
      <w:r w:rsidR="00611355" w:rsidRPr="00383E78">
        <w:rPr>
          <w:lang w:val="ru-RU"/>
        </w:rPr>
        <w:t>.</w:t>
      </w:r>
    </w:p>
    <w:p w:rsidR="006812D8" w:rsidRPr="00383E78" w:rsidRDefault="006812D8">
      <w:pPr>
        <w:spacing w:line="249" w:lineRule="auto"/>
        <w:jc w:val="both"/>
        <w:rPr>
          <w:lang w:val="ru-RU"/>
        </w:rPr>
        <w:sectPr w:rsidR="006812D8" w:rsidRPr="00383E78">
          <w:pgSz w:w="11910" w:h="15840"/>
          <w:pgMar w:top="1080" w:right="160" w:bottom="780" w:left="120" w:header="256" w:footer="593" w:gutter="0"/>
          <w:cols w:space="720"/>
        </w:sectPr>
      </w:pPr>
    </w:p>
    <w:p w:rsidR="006812D8" w:rsidRPr="00383E78" w:rsidRDefault="006812D8">
      <w:pPr>
        <w:pStyle w:val="a3"/>
        <w:spacing w:before="3"/>
        <w:rPr>
          <w:sz w:val="11"/>
          <w:lang w:val="ru-RU"/>
        </w:rPr>
      </w:pPr>
    </w:p>
    <w:p w:rsidR="006812D8" w:rsidRDefault="0059313B">
      <w:pPr>
        <w:pStyle w:val="a3"/>
        <w:ind w:left="416"/>
      </w:pPr>
      <w:r>
        <w:pict>
          <v:shape id="_x0000_s3958"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5"/>
        <w:rPr>
          <w:sz w:val="16"/>
        </w:rPr>
      </w:pPr>
    </w:p>
    <w:p w:rsidR="006812D8" w:rsidRDefault="00383E78" w:rsidP="00383E78">
      <w:pPr>
        <w:pStyle w:val="a4"/>
        <w:numPr>
          <w:ilvl w:val="3"/>
          <w:numId w:val="53"/>
        </w:numPr>
        <w:tabs>
          <w:tab w:val="left" w:pos="1203"/>
        </w:tabs>
        <w:spacing w:before="93"/>
        <w:rPr>
          <w:i/>
          <w:sz w:val="20"/>
        </w:rPr>
      </w:pPr>
      <w:r w:rsidRPr="00383E78">
        <w:rPr>
          <w:i/>
          <w:sz w:val="20"/>
        </w:rPr>
        <w:t>Коэффициент Распространения</w:t>
      </w:r>
    </w:p>
    <w:p w:rsidR="006812D8" w:rsidRPr="00383E78" w:rsidRDefault="00383E78">
      <w:pPr>
        <w:pStyle w:val="a3"/>
        <w:spacing w:before="100" w:line="254" w:lineRule="auto"/>
        <w:ind w:left="424" w:right="415"/>
        <w:jc w:val="both"/>
        <w:rPr>
          <w:lang w:val="ru-RU"/>
        </w:rPr>
      </w:pPr>
      <w:r w:rsidRPr="00383E78">
        <w:rPr>
          <w:lang w:val="ru-RU"/>
        </w:rPr>
        <w:t xml:space="preserve">Модуляция </w:t>
      </w:r>
      <w:r w:rsidR="00774EFE" w:rsidRPr="00774EFE">
        <w:rPr>
          <w:lang w:val="ru-RU"/>
        </w:rPr>
        <w:t>LoRa</w:t>
      </w:r>
      <w:r w:rsidR="00774EFE" w:rsidRPr="00774EFE">
        <w:rPr>
          <w:vertAlign w:val="superscript"/>
          <w:lang w:val="ru-RU"/>
        </w:rPr>
        <w:t>TM</w:t>
      </w:r>
      <w:r w:rsidRPr="00383E78">
        <w:rPr>
          <w:lang w:val="ru-RU"/>
        </w:rPr>
        <w:t xml:space="preserve"> расширенного спектра выполняется путем представления каждого бита полезной нагрузки несколькими чипами информации. Скорость, с которой передается информация о спреде, называется скоростью символов (</w:t>
      </w:r>
      <w:r w:rsidRPr="00383E78">
        <w:t>Rs</w:t>
      </w:r>
      <w:r w:rsidRPr="00383E78">
        <w:rPr>
          <w:lang w:val="ru-RU"/>
        </w:rPr>
        <w:t xml:space="preserve">), отношение между номинальной скоростью символов и скоростью чипа является коэффициентом спреда и представляет собой количество </w:t>
      </w:r>
      <w:proofErr w:type="gramStart"/>
      <w:r w:rsidRPr="00383E78">
        <w:rPr>
          <w:lang w:val="ru-RU"/>
        </w:rPr>
        <w:t>символов, отправляемых на бит</w:t>
      </w:r>
      <w:proofErr w:type="gramEnd"/>
      <w:r w:rsidRPr="00383E78">
        <w:rPr>
          <w:lang w:val="ru-RU"/>
        </w:rPr>
        <w:t xml:space="preserve"> информации. Диапазон значений, доступных с помощью модема </w:t>
      </w:r>
      <w:r w:rsidRPr="00383E78">
        <w:t>LoRaTM</w:t>
      </w:r>
      <w:r w:rsidRPr="00383E78">
        <w:rPr>
          <w:lang w:val="ru-RU"/>
        </w:rPr>
        <w:t>, показан в следующей таблице</w:t>
      </w:r>
      <w:r w:rsidR="00611355" w:rsidRPr="00383E78">
        <w:rPr>
          <w:lang w:val="ru-RU"/>
        </w:rPr>
        <w:t>.</w:t>
      </w:r>
    </w:p>
    <w:p w:rsidR="006812D8" w:rsidRPr="00383E78" w:rsidRDefault="006812D8">
      <w:pPr>
        <w:pStyle w:val="a3"/>
        <w:spacing w:before="6"/>
        <w:rPr>
          <w:sz w:val="30"/>
          <w:lang w:val="ru-RU"/>
        </w:rPr>
      </w:pPr>
    </w:p>
    <w:p w:rsidR="006812D8" w:rsidRDefault="00611355">
      <w:pPr>
        <w:pStyle w:val="5"/>
        <w:jc w:val="both"/>
      </w:pPr>
      <w:bookmarkStart w:id="70" w:name="_bookmark46"/>
      <w:bookmarkStart w:id="71" w:name="_GoBack"/>
      <w:bookmarkEnd w:id="70"/>
      <w:bookmarkEnd w:id="71"/>
      <w:r>
        <w:t>Table 13 Range of Spreading Factors</w:t>
      </w:r>
    </w:p>
    <w:p w:rsidR="006812D8" w:rsidRDefault="006812D8">
      <w:pPr>
        <w:pStyle w:val="a3"/>
        <w:spacing w:before="4"/>
        <w:rPr>
          <w:i/>
          <w:sz w:val="22"/>
        </w:rPr>
      </w:pPr>
    </w:p>
    <w:tbl>
      <w:tblPr>
        <w:tblStyle w:val="TableNormal"/>
        <w:tblW w:w="0" w:type="auto"/>
        <w:tblInd w:w="286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138"/>
        <w:gridCol w:w="1772"/>
        <w:gridCol w:w="1995"/>
      </w:tblGrid>
      <w:tr w:rsidR="006812D8">
        <w:trPr>
          <w:trHeight w:val="530"/>
        </w:trPr>
        <w:tc>
          <w:tcPr>
            <w:tcW w:w="2138" w:type="dxa"/>
            <w:tcBorders>
              <w:left w:val="single" w:sz="4" w:space="0" w:color="000000"/>
              <w:right w:val="single" w:sz="4" w:space="0" w:color="000000"/>
            </w:tcBorders>
            <w:shd w:val="clear" w:color="auto" w:fill="005146"/>
          </w:tcPr>
          <w:p w:rsidR="006812D8" w:rsidRDefault="00611355">
            <w:pPr>
              <w:pStyle w:val="TableParagraph"/>
              <w:spacing w:before="16"/>
              <w:ind w:left="188" w:right="179"/>
              <w:jc w:val="center"/>
              <w:rPr>
                <w:b/>
                <w:i/>
                <w:sz w:val="18"/>
              </w:rPr>
            </w:pPr>
            <w:r>
              <w:rPr>
                <w:b/>
                <w:i/>
                <w:color w:val="FFFFFF"/>
                <w:sz w:val="18"/>
              </w:rPr>
              <w:t>SpreadingFactor</w:t>
            </w:r>
          </w:p>
          <w:p w:rsidR="006812D8" w:rsidRDefault="00611355">
            <w:pPr>
              <w:pStyle w:val="TableParagraph"/>
              <w:spacing w:before="12"/>
              <w:ind w:left="188" w:right="179"/>
              <w:jc w:val="center"/>
              <w:rPr>
                <w:b/>
                <w:sz w:val="18"/>
              </w:rPr>
            </w:pPr>
            <w:r>
              <w:rPr>
                <w:b/>
                <w:color w:val="FFFFFF"/>
                <w:sz w:val="18"/>
              </w:rPr>
              <w:t>(RegModulationCfg)</w:t>
            </w:r>
          </w:p>
        </w:tc>
        <w:tc>
          <w:tcPr>
            <w:tcW w:w="1772" w:type="dxa"/>
            <w:tcBorders>
              <w:left w:val="single" w:sz="4" w:space="0" w:color="000000"/>
              <w:right w:val="single" w:sz="4" w:space="0" w:color="000000"/>
            </w:tcBorders>
            <w:shd w:val="clear" w:color="auto" w:fill="005146"/>
          </w:tcPr>
          <w:p w:rsidR="006812D8" w:rsidRDefault="00611355">
            <w:pPr>
              <w:pStyle w:val="TableParagraph"/>
              <w:spacing w:before="16" w:line="254" w:lineRule="auto"/>
              <w:ind w:left="189" w:hanging="41"/>
              <w:rPr>
                <w:b/>
                <w:sz w:val="18"/>
              </w:rPr>
            </w:pPr>
            <w:r>
              <w:rPr>
                <w:b/>
                <w:color w:val="FFFFFF"/>
                <w:sz w:val="18"/>
              </w:rPr>
              <w:t>Spreading Factor (Chips / symbol)</w:t>
            </w:r>
          </w:p>
        </w:tc>
        <w:tc>
          <w:tcPr>
            <w:tcW w:w="1995" w:type="dxa"/>
            <w:tcBorders>
              <w:left w:val="single" w:sz="4" w:space="0" w:color="000000"/>
              <w:right w:val="single" w:sz="4" w:space="0" w:color="000000"/>
            </w:tcBorders>
            <w:shd w:val="clear" w:color="auto" w:fill="005146"/>
          </w:tcPr>
          <w:p w:rsidR="006812D8" w:rsidRDefault="00611355">
            <w:pPr>
              <w:pStyle w:val="TableParagraph"/>
              <w:spacing w:before="16" w:line="254" w:lineRule="auto"/>
              <w:ind w:left="808" w:right="160" w:hanging="614"/>
              <w:rPr>
                <w:b/>
                <w:sz w:val="18"/>
              </w:rPr>
            </w:pPr>
            <w:r>
              <w:rPr>
                <w:b/>
                <w:color w:val="FFFFFF"/>
                <w:sz w:val="18"/>
              </w:rPr>
              <w:t>LoRa Demodulator SNR</w:t>
            </w:r>
          </w:p>
        </w:tc>
      </w:tr>
      <w:tr w:rsidR="006812D8">
        <w:trPr>
          <w:trHeight w:val="239"/>
        </w:trPr>
        <w:tc>
          <w:tcPr>
            <w:tcW w:w="2138" w:type="dxa"/>
            <w:tcBorders>
              <w:left w:val="single" w:sz="4" w:space="0" w:color="000000"/>
              <w:bottom w:val="single" w:sz="4" w:space="0" w:color="000000"/>
              <w:right w:val="single" w:sz="4" w:space="0" w:color="000000"/>
            </w:tcBorders>
            <w:shd w:val="clear" w:color="auto" w:fill="D7D7D7"/>
          </w:tcPr>
          <w:p w:rsidR="006812D8" w:rsidRDefault="00611355">
            <w:pPr>
              <w:pStyle w:val="TableParagraph"/>
              <w:spacing w:line="182" w:lineRule="exact"/>
              <w:ind w:right="1007"/>
              <w:jc w:val="right"/>
              <w:rPr>
                <w:sz w:val="18"/>
              </w:rPr>
            </w:pPr>
            <w:r>
              <w:rPr>
                <w:sz w:val="18"/>
              </w:rPr>
              <w:t>6</w:t>
            </w:r>
          </w:p>
        </w:tc>
        <w:tc>
          <w:tcPr>
            <w:tcW w:w="1772" w:type="dxa"/>
            <w:tcBorders>
              <w:left w:val="single" w:sz="4" w:space="0" w:color="000000"/>
              <w:bottom w:val="single" w:sz="4" w:space="0" w:color="000000"/>
              <w:right w:val="single" w:sz="4" w:space="0" w:color="000000"/>
            </w:tcBorders>
            <w:shd w:val="clear" w:color="auto" w:fill="D7D7D7"/>
          </w:tcPr>
          <w:p w:rsidR="006812D8" w:rsidRDefault="00611355">
            <w:pPr>
              <w:pStyle w:val="TableParagraph"/>
              <w:spacing w:line="182" w:lineRule="exact"/>
              <w:ind w:left="786"/>
              <w:rPr>
                <w:sz w:val="18"/>
              </w:rPr>
            </w:pPr>
            <w:r>
              <w:rPr>
                <w:sz w:val="18"/>
              </w:rPr>
              <w:t>64</w:t>
            </w:r>
          </w:p>
        </w:tc>
        <w:tc>
          <w:tcPr>
            <w:tcW w:w="1995" w:type="dxa"/>
            <w:tcBorders>
              <w:left w:val="single" w:sz="4" w:space="0" w:color="000000"/>
              <w:bottom w:val="single" w:sz="4" w:space="0" w:color="000000"/>
              <w:right w:val="single" w:sz="4" w:space="0" w:color="000000"/>
            </w:tcBorders>
            <w:shd w:val="clear" w:color="auto" w:fill="D7D7D7"/>
          </w:tcPr>
          <w:p w:rsidR="006812D8" w:rsidRDefault="00611355">
            <w:pPr>
              <w:pStyle w:val="TableParagraph"/>
              <w:spacing w:line="182" w:lineRule="exact"/>
              <w:ind w:left="762" w:right="751"/>
              <w:jc w:val="center"/>
              <w:rPr>
                <w:sz w:val="18"/>
              </w:rPr>
            </w:pPr>
            <w:r>
              <w:rPr>
                <w:sz w:val="18"/>
              </w:rPr>
              <w:t>-5 dB</w:t>
            </w:r>
          </w:p>
        </w:tc>
      </w:tr>
      <w:tr w:rsidR="006812D8">
        <w:trPr>
          <w:trHeight w:val="249"/>
        </w:trPr>
        <w:tc>
          <w:tcPr>
            <w:tcW w:w="213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right="1007"/>
              <w:jc w:val="right"/>
              <w:rPr>
                <w:sz w:val="18"/>
              </w:rPr>
            </w:pPr>
            <w:r>
              <w:rPr>
                <w:sz w:val="18"/>
              </w:rPr>
              <w:t>7</w:t>
            </w:r>
          </w:p>
        </w:tc>
        <w:tc>
          <w:tcPr>
            <w:tcW w:w="177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735"/>
              <w:rPr>
                <w:sz w:val="18"/>
              </w:rPr>
            </w:pPr>
            <w:r>
              <w:rPr>
                <w:sz w:val="18"/>
              </w:rPr>
              <w:t>128</w:t>
            </w:r>
          </w:p>
        </w:tc>
        <w:tc>
          <w:tcPr>
            <w:tcW w:w="199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right="694"/>
              <w:jc w:val="right"/>
              <w:rPr>
                <w:sz w:val="18"/>
              </w:rPr>
            </w:pPr>
            <w:r>
              <w:rPr>
                <w:sz w:val="18"/>
              </w:rPr>
              <w:t>-7.5 dB</w:t>
            </w:r>
          </w:p>
        </w:tc>
      </w:tr>
      <w:tr w:rsidR="006812D8">
        <w:trPr>
          <w:trHeight w:val="250"/>
        </w:trPr>
        <w:tc>
          <w:tcPr>
            <w:tcW w:w="213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right="1007"/>
              <w:jc w:val="right"/>
              <w:rPr>
                <w:sz w:val="18"/>
              </w:rPr>
            </w:pPr>
            <w:r>
              <w:rPr>
                <w:sz w:val="18"/>
              </w:rPr>
              <w:t>8</w:t>
            </w:r>
          </w:p>
        </w:tc>
        <w:tc>
          <w:tcPr>
            <w:tcW w:w="177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735"/>
              <w:rPr>
                <w:sz w:val="18"/>
              </w:rPr>
            </w:pPr>
            <w:r>
              <w:rPr>
                <w:sz w:val="18"/>
              </w:rPr>
              <w:t>256</w:t>
            </w:r>
          </w:p>
        </w:tc>
        <w:tc>
          <w:tcPr>
            <w:tcW w:w="199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right="720"/>
              <w:jc w:val="right"/>
              <w:rPr>
                <w:sz w:val="18"/>
              </w:rPr>
            </w:pPr>
            <w:r>
              <w:rPr>
                <w:sz w:val="18"/>
              </w:rPr>
              <w:t>-10 dB</w:t>
            </w:r>
          </w:p>
        </w:tc>
      </w:tr>
      <w:tr w:rsidR="006812D8">
        <w:trPr>
          <w:trHeight w:val="250"/>
        </w:trPr>
        <w:tc>
          <w:tcPr>
            <w:tcW w:w="213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right="1007"/>
              <w:jc w:val="right"/>
              <w:rPr>
                <w:sz w:val="18"/>
              </w:rPr>
            </w:pPr>
            <w:r>
              <w:rPr>
                <w:sz w:val="18"/>
              </w:rPr>
              <w:t>9</w:t>
            </w:r>
          </w:p>
        </w:tc>
        <w:tc>
          <w:tcPr>
            <w:tcW w:w="177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735"/>
              <w:rPr>
                <w:sz w:val="18"/>
              </w:rPr>
            </w:pPr>
            <w:r>
              <w:rPr>
                <w:sz w:val="18"/>
              </w:rPr>
              <w:t>512</w:t>
            </w:r>
          </w:p>
        </w:tc>
        <w:tc>
          <w:tcPr>
            <w:tcW w:w="199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right="644"/>
              <w:jc w:val="right"/>
              <w:rPr>
                <w:sz w:val="18"/>
              </w:rPr>
            </w:pPr>
            <w:r>
              <w:rPr>
                <w:sz w:val="18"/>
              </w:rPr>
              <w:t>-12.5 dB</w:t>
            </w:r>
          </w:p>
        </w:tc>
      </w:tr>
      <w:tr w:rsidR="006812D8">
        <w:trPr>
          <w:trHeight w:val="249"/>
        </w:trPr>
        <w:tc>
          <w:tcPr>
            <w:tcW w:w="213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right="957"/>
              <w:jc w:val="right"/>
              <w:rPr>
                <w:sz w:val="18"/>
              </w:rPr>
            </w:pPr>
            <w:r>
              <w:rPr>
                <w:sz w:val="18"/>
              </w:rPr>
              <w:t>10</w:t>
            </w:r>
          </w:p>
        </w:tc>
        <w:tc>
          <w:tcPr>
            <w:tcW w:w="177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686"/>
              <w:rPr>
                <w:sz w:val="18"/>
              </w:rPr>
            </w:pPr>
            <w:r>
              <w:rPr>
                <w:sz w:val="18"/>
              </w:rPr>
              <w:t>1024</w:t>
            </w:r>
          </w:p>
        </w:tc>
        <w:tc>
          <w:tcPr>
            <w:tcW w:w="199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right="720"/>
              <w:jc w:val="right"/>
              <w:rPr>
                <w:sz w:val="18"/>
              </w:rPr>
            </w:pPr>
            <w:r>
              <w:rPr>
                <w:sz w:val="18"/>
              </w:rPr>
              <w:t>-15 dB</w:t>
            </w:r>
          </w:p>
        </w:tc>
      </w:tr>
      <w:tr w:rsidR="006812D8">
        <w:trPr>
          <w:trHeight w:val="250"/>
        </w:trPr>
        <w:tc>
          <w:tcPr>
            <w:tcW w:w="213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right="977"/>
              <w:jc w:val="right"/>
              <w:rPr>
                <w:sz w:val="18"/>
              </w:rPr>
            </w:pPr>
            <w:r>
              <w:rPr>
                <w:sz w:val="18"/>
              </w:rPr>
              <w:t>11</w:t>
            </w:r>
          </w:p>
        </w:tc>
        <w:tc>
          <w:tcPr>
            <w:tcW w:w="177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686"/>
              <w:rPr>
                <w:sz w:val="18"/>
              </w:rPr>
            </w:pPr>
            <w:r>
              <w:rPr>
                <w:sz w:val="18"/>
              </w:rPr>
              <w:t>2048</w:t>
            </w:r>
          </w:p>
        </w:tc>
        <w:tc>
          <w:tcPr>
            <w:tcW w:w="199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right="644"/>
              <w:jc w:val="right"/>
              <w:rPr>
                <w:sz w:val="18"/>
              </w:rPr>
            </w:pPr>
            <w:r>
              <w:rPr>
                <w:sz w:val="18"/>
              </w:rPr>
              <w:t>-17.5 dB</w:t>
            </w:r>
          </w:p>
        </w:tc>
      </w:tr>
      <w:tr w:rsidR="006812D8">
        <w:trPr>
          <w:trHeight w:val="250"/>
        </w:trPr>
        <w:tc>
          <w:tcPr>
            <w:tcW w:w="213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right="957"/>
              <w:jc w:val="right"/>
              <w:rPr>
                <w:sz w:val="18"/>
              </w:rPr>
            </w:pPr>
            <w:r>
              <w:rPr>
                <w:sz w:val="18"/>
              </w:rPr>
              <w:t>12</w:t>
            </w:r>
          </w:p>
        </w:tc>
        <w:tc>
          <w:tcPr>
            <w:tcW w:w="177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686"/>
              <w:rPr>
                <w:sz w:val="18"/>
              </w:rPr>
            </w:pPr>
            <w:r>
              <w:rPr>
                <w:sz w:val="18"/>
              </w:rPr>
              <w:t>4096</w:t>
            </w:r>
          </w:p>
        </w:tc>
        <w:tc>
          <w:tcPr>
            <w:tcW w:w="199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right="720"/>
              <w:jc w:val="right"/>
              <w:rPr>
                <w:sz w:val="18"/>
              </w:rPr>
            </w:pPr>
            <w:r>
              <w:rPr>
                <w:sz w:val="18"/>
              </w:rPr>
              <w:t>-20 dB</w:t>
            </w:r>
          </w:p>
        </w:tc>
      </w:tr>
    </w:tbl>
    <w:p w:rsidR="006812D8" w:rsidRDefault="006812D8">
      <w:pPr>
        <w:pStyle w:val="a3"/>
        <w:spacing w:before="1"/>
        <w:rPr>
          <w:i/>
          <w:sz w:val="19"/>
        </w:rPr>
      </w:pPr>
    </w:p>
    <w:p w:rsidR="009D602A" w:rsidRPr="0029034C" w:rsidRDefault="009D602A">
      <w:pPr>
        <w:pStyle w:val="a3"/>
        <w:spacing w:before="1" w:line="249" w:lineRule="auto"/>
        <w:ind w:left="424" w:right="416"/>
        <w:jc w:val="both"/>
        <w:rPr>
          <w:lang w:val="ru-RU"/>
        </w:rPr>
      </w:pPr>
      <w:r w:rsidRPr="009D602A">
        <w:rPr>
          <w:lang w:val="ru-RU"/>
        </w:rPr>
        <w:t xml:space="preserve">Обратите внимание, что коэффициент распространения, </w:t>
      </w:r>
      <w:r>
        <w:rPr>
          <w:i/>
        </w:rPr>
        <w:t>SpreadingFactor</w:t>
      </w:r>
      <w:r w:rsidRPr="009D602A">
        <w:rPr>
          <w:lang w:val="ru-RU"/>
        </w:rPr>
        <w:t xml:space="preserve">, должен быть заранее известен как на передающей, так и на приемной сторонах линии связи, поскольку различные коэффициенты распространения ортогональны друг другу. Обратите также внимание на </w:t>
      </w:r>
      <w:r w:rsidR="008C51A8">
        <w:rPr>
          <w:lang w:val="ru-RU"/>
        </w:rPr>
        <w:t>результирующее отношение сигнал/</w:t>
      </w:r>
      <w:r w:rsidRPr="009D602A">
        <w:rPr>
          <w:lang w:val="ru-RU"/>
        </w:rPr>
        <w:t>шум (</w:t>
      </w:r>
      <w:r w:rsidRPr="009D602A">
        <w:t>SNR</w:t>
      </w:r>
      <w:r w:rsidRPr="009D602A">
        <w:rPr>
          <w:lang w:val="ru-RU"/>
        </w:rPr>
        <w:t xml:space="preserve">), требуемое на входе приемника. Именно возможность приема сигналов с </w:t>
      </w:r>
      <w:proofErr w:type="gramStart"/>
      <w:r w:rsidRPr="009D602A">
        <w:rPr>
          <w:lang w:val="ru-RU"/>
        </w:rPr>
        <w:t>отрицательным</w:t>
      </w:r>
      <w:proofErr w:type="gramEnd"/>
      <w:r w:rsidRPr="009D602A">
        <w:rPr>
          <w:lang w:val="ru-RU"/>
        </w:rPr>
        <w:t xml:space="preserve"> </w:t>
      </w:r>
      <w:r w:rsidRPr="009D602A">
        <w:t>SNR</w:t>
      </w:r>
      <w:r w:rsidRPr="009D602A">
        <w:rPr>
          <w:lang w:val="ru-RU"/>
        </w:rPr>
        <w:t xml:space="preserve"> увеличивает чувствительность, а значит, бюджет связи и дальность действия приемника </w:t>
      </w:r>
      <w:r w:rsidRPr="009D602A">
        <w:t>LoRa</w:t>
      </w:r>
      <w:r w:rsidR="0029034C">
        <w:rPr>
          <w:lang w:val="ru-RU"/>
        </w:rPr>
        <w:t>.</w:t>
      </w:r>
    </w:p>
    <w:p w:rsidR="006812D8" w:rsidRPr="009D602A" w:rsidRDefault="006812D8">
      <w:pPr>
        <w:pStyle w:val="a3"/>
        <w:spacing w:before="6"/>
        <w:rPr>
          <w:sz w:val="31"/>
          <w:lang w:val="ru-RU"/>
        </w:rPr>
      </w:pPr>
    </w:p>
    <w:p w:rsidR="006812D8" w:rsidRPr="00C874F3" w:rsidRDefault="00611355">
      <w:pPr>
        <w:pStyle w:val="6"/>
        <w:jc w:val="both"/>
        <w:rPr>
          <w:lang w:val="ru-RU"/>
        </w:rPr>
      </w:pPr>
      <w:r>
        <w:t>Spreading</w:t>
      </w:r>
      <w:r w:rsidRPr="00C874F3">
        <w:rPr>
          <w:lang w:val="ru-RU"/>
        </w:rPr>
        <w:t xml:space="preserve"> </w:t>
      </w:r>
      <w:r>
        <w:t>Factor</w:t>
      </w:r>
      <w:r w:rsidRPr="00C874F3">
        <w:rPr>
          <w:lang w:val="ru-RU"/>
        </w:rPr>
        <w:t xml:space="preserve"> 6</w:t>
      </w:r>
    </w:p>
    <w:p w:rsidR="006812D8" w:rsidRPr="0029034C" w:rsidRDefault="0029034C">
      <w:pPr>
        <w:pStyle w:val="a3"/>
        <w:spacing w:before="70" w:line="249" w:lineRule="auto"/>
        <w:ind w:left="424" w:right="416"/>
        <w:jc w:val="both"/>
        <w:rPr>
          <w:lang w:val="ru-RU"/>
        </w:rPr>
      </w:pPr>
      <w:r w:rsidRPr="0029034C">
        <w:t>SF</w:t>
      </w:r>
      <w:r w:rsidRPr="0029034C">
        <w:rPr>
          <w:lang w:val="ru-RU"/>
        </w:rPr>
        <w:t xml:space="preserve"> = 6-это специальный вариант использования для максимально возможной передачи данных с помощью модема </w:t>
      </w:r>
      <w:r w:rsidRPr="0029034C">
        <w:t>LoRa</w:t>
      </w:r>
      <w:r w:rsidRPr="0029034C">
        <w:rPr>
          <w:lang w:val="ru-RU"/>
        </w:rPr>
        <w:t xml:space="preserve">. Для этого в </w:t>
      </w:r>
      <w:r w:rsidRPr="0029034C">
        <w:t>SX</w:t>
      </w:r>
      <w:r w:rsidRPr="0029034C">
        <w:rPr>
          <w:lang w:val="ru-RU"/>
        </w:rPr>
        <w:t xml:space="preserve">1276 необходимо активировать несколько настроек/77/78/79 регистрируется, когда он используется. Эти настройки действительны только для </w:t>
      </w:r>
      <w:r w:rsidRPr="0029034C">
        <w:t>SF</w:t>
      </w:r>
      <w:r w:rsidRPr="0029034C">
        <w:rPr>
          <w:lang w:val="ru-RU"/>
        </w:rPr>
        <w:t>6 и должны быть возвращены к их значениям по умолчанию для других факторов распространения</w:t>
      </w:r>
      <w:r w:rsidR="00611355" w:rsidRPr="0029034C">
        <w:rPr>
          <w:lang w:val="ru-RU"/>
        </w:rPr>
        <w:t>:</w:t>
      </w:r>
    </w:p>
    <w:p w:rsidR="006812D8" w:rsidRDefault="0029034C">
      <w:pPr>
        <w:pStyle w:val="a4"/>
        <w:numPr>
          <w:ilvl w:val="0"/>
          <w:numId w:val="56"/>
        </w:numPr>
        <w:tabs>
          <w:tab w:val="left" w:pos="708"/>
        </w:tabs>
        <w:spacing w:before="53"/>
        <w:rPr>
          <w:i/>
          <w:sz w:val="20"/>
        </w:rPr>
      </w:pPr>
      <w:r>
        <w:rPr>
          <w:sz w:val="20"/>
          <w:lang w:val="ru-RU"/>
        </w:rPr>
        <w:t xml:space="preserve">Установить </w:t>
      </w:r>
      <w:r w:rsidR="00611355">
        <w:rPr>
          <w:i/>
          <w:sz w:val="20"/>
        </w:rPr>
        <w:t xml:space="preserve">SpreadingFactor </w:t>
      </w:r>
      <w:r w:rsidR="00611355">
        <w:rPr>
          <w:sz w:val="20"/>
        </w:rPr>
        <w:t xml:space="preserve">= 6 </w:t>
      </w:r>
      <w:r>
        <w:rPr>
          <w:sz w:val="20"/>
          <w:lang w:val="ru-RU"/>
        </w:rPr>
        <w:t>в</w:t>
      </w:r>
      <w:r w:rsidR="00611355">
        <w:rPr>
          <w:spacing w:val="-2"/>
          <w:sz w:val="20"/>
        </w:rPr>
        <w:t xml:space="preserve"> </w:t>
      </w:r>
      <w:r w:rsidR="00611355">
        <w:rPr>
          <w:i/>
          <w:sz w:val="20"/>
        </w:rPr>
        <w:t>RegModemConfig2</w:t>
      </w:r>
    </w:p>
    <w:p w:rsidR="006812D8" w:rsidRPr="0029034C" w:rsidRDefault="0029034C" w:rsidP="0029034C">
      <w:pPr>
        <w:pStyle w:val="a4"/>
        <w:numPr>
          <w:ilvl w:val="0"/>
          <w:numId w:val="56"/>
        </w:numPr>
        <w:tabs>
          <w:tab w:val="left" w:pos="708"/>
        </w:tabs>
        <w:spacing w:before="29"/>
        <w:rPr>
          <w:sz w:val="20"/>
          <w:lang w:val="ru-RU"/>
        </w:rPr>
      </w:pPr>
      <w:r w:rsidRPr="0029034C">
        <w:rPr>
          <w:sz w:val="20"/>
          <w:lang w:val="ru-RU"/>
        </w:rPr>
        <w:t>Заголовок должен быть установлен в неявный режим</w:t>
      </w:r>
      <w:r w:rsidR="00611355" w:rsidRPr="0029034C">
        <w:rPr>
          <w:sz w:val="20"/>
          <w:lang w:val="ru-RU"/>
        </w:rPr>
        <w:t>.</w:t>
      </w:r>
    </w:p>
    <w:p w:rsidR="006812D8" w:rsidRPr="0029034C" w:rsidRDefault="0029034C" w:rsidP="0029034C">
      <w:pPr>
        <w:pStyle w:val="a4"/>
        <w:numPr>
          <w:ilvl w:val="0"/>
          <w:numId w:val="56"/>
        </w:numPr>
        <w:tabs>
          <w:tab w:val="left" w:pos="708"/>
        </w:tabs>
        <w:spacing w:before="28"/>
        <w:rPr>
          <w:sz w:val="20"/>
          <w:lang w:val="ru-RU"/>
        </w:rPr>
      </w:pPr>
      <w:r w:rsidRPr="0029034C">
        <w:rPr>
          <w:sz w:val="20"/>
          <w:lang w:val="ru-RU"/>
        </w:rPr>
        <w:t xml:space="preserve">Установите битовое поле </w:t>
      </w:r>
      <w:r>
        <w:rPr>
          <w:i/>
          <w:sz w:val="20"/>
        </w:rPr>
        <w:t>DetectionOptimize</w:t>
      </w:r>
      <w:r w:rsidRPr="0029034C">
        <w:rPr>
          <w:sz w:val="20"/>
          <w:lang w:val="ru-RU"/>
        </w:rPr>
        <w:t xml:space="preserve"> регистра </w:t>
      </w:r>
      <w:r>
        <w:rPr>
          <w:i/>
          <w:sz w:val="20"/>
        </w:rPr>
        <w:t>RegLoRaDetectOptimize</w:t>
      </w:r>
      <w:r w:rsidRPr="0029034C">
        <w:rPr>
          <w:sz w:val="20"/>
          <w:lang w:val="ru-RU"/>
        </w:rPr>
        <w:t xml:space="preserve"> в значение "0</w:t>
      </w:r>
      <w:r w:rsidRPr="0029034C">
        <w:rPr>
          <w:sz w:val="20"/>
        </w:rPr>
        <w:t>b</w:t>
      </w:r>
      <w:r w:rsidRPr="0029034C">
        <w:rPr>
          <w:sz w:val="20"/>
          <w:lang w:val="ru-RU"/>
        </w:rPr>
        <w:t>101"</w:t>
      </w:r>
      <w:r w:rsidR="00611355" w:rsidRPr="0029034C">
        <w:rPr>
          <w:sz w:val="20"/>
          <w:lang w:val="ru-RU"/>
        </w:rPr>
        <w:t>.</w:t>
      </w:r>
    </w:p>
    <w:p w:rsidR="006812D8" w:rsidRPr="001C0943" w:rsidRDefault="0029034C">
      <w:pPr>
        <w:pStyle w:val="a4"/>
        <w:numPr>
          <w:ilvl w:val="0"/>
          <w:numId w:val="56"/>
        </w:numPr>
        <w:tabs>
          <w:tab w:val="left" w:pos="708"/>
        </w:tabs>
        <w:spacing w:before="31"/>
        <w:rPr>
          <w:sz w:val="20"/>
          <w:lang w:val="ru-RU"/>
        </w:rPr>
      </w:pPr>
      <w:r>
        <w:rPr>
          <w:sz w:val="20"/>
          <w:lang w:val="ru-RU"/>
        </w:rPr>
        <w:t>Записать</w:t>
      </w:r>
      <w:r w:rsidR="00611355" w:rsidRPr="001C0943">
        <w:rPr>
          <w:sz w:val="20"/>
          <w:lang w:val="ru-RU"/>
        </w:rPr>
        <w:t xml:space="preserve"> 0</w:t>
      </w:r>
      <w:r w:rsidR="00611355">
        <w:rPr>
          <w:sz w:val="20"/>
        </w:rPr>
        <w:t>x</w:t>
      </w:r>
      <w:r w:rsidR="00611355" w:rsidRPr="001C0943">
        <w:rPr>
          <w:sz w:val="20"/>
          <w:lang w:val="ru-RU"/>
        </w:rPr>
        <w:t>0</w:t>
      </w:r>
      <w:r w:rsidR="00611355">
        <w:rPr>
          <w:sz w:val="20"/>
        </w:rPr>
        <w:t>C</w:t>
      </w:r>
      <w:r w:rsidR="00611355" w:rsidRPr="001C0943">
        <w:rPr>
          <w:sz w:val="20"/>
          <w:lang w:val="ru-RU"/>
        </w:rPr>
        <w:t xml:space="preserve"> </w:t>
      </w:r>
      <w:r>
        <w:rPr>
          <w:sz w:val="20"/>
          <w:lang w:val="ru-RU"/>
        </w:rPr>
        <w:t>в регистр</w:t>
      </w:r>
      <w:r w:rsidR="00611355" w:rsidRPr="001C0943">
        <w:rPr>
          <w:spacing w:val="-3"/>
          <w:sz w:val="20"/>
          <w:lang w:val="ru-RU"/>
        </w:rPr>
        <w:t xml:space="preserve"> </w:t>
      </w:r>
      <w:r w:rsidR="00611355">
        <w:rPr>
          <w:i/>
          <w:sz w:val="20"/>
        </w:rPr>
        <w:t>RegDetectionThreshold</w:t>
      </w:r>
      <w:r w:rsidR="00611355" w:rsidRPr="001C0943">
        <w:rPr>
          <w:sz w:val="20"/>
          <w:lang w:val="ru-RU"/>
        </w:rPr>
        <w:t>.</w:t>
      </w:r>
    </w:p>
    <w:p w:rsidR="006812D8" w:rsidRPr="001C0943" w:rsidRDefault="006812D8">
      <w:pPr>
        <w:pStyle w:val="a3"/>
        <w:spacing w:before="7"/>
        <w:rPr>
          <w:sz w:val="41"/>
          <w:lang w:val="ru-RU"/>
        </w:rPr>
      </w:pPr>
    </w:p>
    <w:p w:rsidR="006812D8" w:rsidRDefault="00611355">
      <w:pPr>
        <w:pStyle w:val="a4"/>
        <w:numPr>
          <w:ilvl w:val="3"/>
          <w:numId w:val="53"/>
        </w:numPr>
        <w:tabs>
          <w:tab w:val="left" w:pos="1203"/>
        </w:tabs>
        <w:ind w:left="1202"/>
        <w:jc w:val="both"/>
        <w:rPr>
          <w:i/>
          <w:sz w:val="20"/>
        </w:rPr>
      </w:pPr>
      <w:bookmarkStart w:id="72" w:name="_bookmark47"/>
      <w:bookmarkEnd w:id="72"/>
      <w:r>
        <w:rPr>
          <w:i/>
          <w:sz w:val="20"/>
        </w:rPr>
        <w:t>Coding</w:t>
      </w:r>
      <w:r>
        <w:rPr>
          <w:i/>
          <w:spacing w:val="-1"/>
          <w:sz w:val="20"/>
        </w:rPr>
        <w:t xml:space="preserve"> </w:t>
      </w:r>
      <w:r>
        <w:rPr>
          <w:i/>
          <w:sz w:val="20"/>
        </w:rPr>
        <w:t>Rate</w:t>
      </w:r>
    </w:p>
    <w:p w:rsidR="006812D8" w:rsidRPr="001C0943" w:rsidRDefault="001C0943">
      <w:pPr>
        <w:pStyle w:val="a3"/>
        <w:spacing w:before="101" w:line="249" w:lineRule="auto"/>
        <w:ind w:left="424" w:right="413"/>
        <w:jc w:val="both"/>
        <w:rPr>
          <w:lang w:val="ru-RU"/>
        </w:rPr>
      </w:pPr>
      <w:r w:rsidRPr="001C0943">
        <w:rPr>
          <w:lang w:val="ru-RU"/>
        </w:rPr>
        <w:t xml:space="preserve">Для дальнейшего повышения надежности связи модем </w:t>
      </w:r>
      <w:r w:rsidRPr="001C0943">
        <w:t>LoRaTM</w:t>
      </w:r>
      <w:r w:rsidRPr="001C0943">
        <w:rPr>
          <w:lang w:val="ru-RU"/>
        </w:rPr>
        <w:t xml:space="preserve"> использует циклическое кодирование ошибок для выполнения прямого обнаружения и исправления ошибок. Такое кодирование ошибок влечет за собой накладные расходы на передачу - результирующие дополнительные накладные расходы на передачу данных показаны в таблице ниже</w:t>
      </w:r>
      <w:r w:rsidR="00611355" w:rsidRPr="001C0943">
        <w:rPr>
          <w:lang w:val="ru-RU"/>
        </w:rPr>
        <w:t>.</w:t>
      </w:r>
    </w:p>
    <w:p w:rsidR="006812D8" w:rsidRPr="001C0943" w:rsidRDefault="006812D8">
      <w:pPr>
        <w:pStyle w:val="a3"/>
        <w:rPr>
          <w:sz w:val="31"/>
          <w:lang w:val="ru-RU"/>
        </w:rPr>
      </w:pPr>
    </w:p>
    <w:p w:rsidR="006812D8" w:rsidRDefault="00611355">
      <w:pPr>
        <w:pStyle w:val="5"/>
        <w:spacing w:before="1"/>
        <w:jc w:val="both"/>
      </w:pPr>
      <w:bookmarkStart w:id="73" w:name="_bookmark48"/>
      <w:bookmarkEnd w:id="73"/>
      <w:r>
        <w:t>Table 14 Cyclic Coding Overhead</w:t>
      </w:r>
    </w:p>
    <w:p w:rsidR="006812D8" w:rsidRDefault="006812D8">
      <w:pPr>
        <w:pStyle w:val="a3"/>
        <w:spacing w:before="5"/>
        <w:rPr>
          <w:i/>
          <w:sz w:val="22"/>
        </w:rPr>
      </w:pPr>
    </w:p>
    <w:tbl>
      <w:tblPr>
        <w:tblStyle w:val="TableNormal"/>
        <w:tblW w:w="0" w:type="auto"/>
        <w:tblInd w:w="297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140"/>
        <w:gridCol w:w="1772"/>
        <w:gridCol w:w="1773"/>
      </w:tblGrid>
      <w:tr w:rsidR="006812D8">
        <w:trPr>
          <w:trHeight w:val="538"/>
        </w:trPr>
        <w:tc>
          <w:tcPr>
            <w:tcW w:w="2140"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14"/>
              <w:ind w:left="565"/>
              <w:rPr>
                <w:b/>
                <w:i/>
                <w:sz w:val="18"/>
              </w:rPr>
            </w:pPr>
            <w:r>
              <w:rPr>
                <w:b/>
                <w:i/>
                <w:color w:val="FFFFFF"/>
                <w:sz w:val="18"/>
              </w:rPr>
              <w:t>CodingRate</w:t>
            </w:r>
          </w:p>
          <w:p w:rsidR="006812D8" w:rsidRDefault="00611355">
            <w:pPr>
              <w:pStyle w:val="TableParagraph"/>
              <w:spacing w:before="14"/>
              <w:ind w:left="535"/>
              <w:rPr>
                <w:b/>
                <w:sz w:val="18"/>
              </w:rPr>
            </w:pPr>
            <w:r>
              <w:rPr>
                <w:b/>
                <w:color w:val="FFFFFF"/>
                <w:sz w:val="18"/>
              </w:rPr>
              <w:t>(RegTxCfg1)</w:t>
            </w:r>
          </w:p>
        </w:tc>
        <w:tc>
          <w:tcPr>
            <w:tcW w:w="1772"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14" w:line="256" w:lineRule="auto"/>
              <w:ind w:left="690" w:right="256" w:hanging="405"/>
              <w:rPr>
                <w:b/>
                <w:sz w:val="18"/>
              </w:rPr>
            </w:pPr>
            <w:r>
              <w:rPr>
                <w:b/>
                <w:color w:val="FFFFFF"/>
                <w:sz w:val="18"/>
              </w:rPr>
              <w:t>Cyclic Coding Rate</w:t>
            </w:r>
          </w:p>
        </w:tc>
        <w:tc>
          <w:tcPr>
            <w:tcW w:w="1773"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125"/>
              <w:ind w:left="101" w:right="96"/>
              <w:jc w:val="center"/>
              <w:rPr>
                <w:b/>
                <w:sz w:val="18"/>
              </w:rPr>
            </w:pPr>
            <w:r>
              <w:rPr>
                <w:b/>
                <w:color w:val="FFFFFF"/>
                <w:sz w:val="18"/>
              </w:rPr>
              <w:t>Overhead Ratio</w:t>
            </w:r>
          </w:p>
        </w:tc>
      </w:tr>
      <w:tr w:rsidR="006812D8">
        <w:trPr>
          <w:trHeight w:val="250"/>
        </w:trPr>
        <w:tc>
          <w:tcPr>
            <w:tcW w:w="214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9"/>
              <w:jc w:val="center"/>
              <w:rPr>
                <w:sz w:val="18"/>
              </w:rPr>
            </w:pPr>
            <w:r>
              <w:rPr>
                <w:sz w:val="18"/>
              </w:rPr>
              <w:t>1</w:t>
            </w:r>
          </w:p>
        </w:tc>
        <w:tc>
          <w:tcPr>
            <w:tcW w:w="177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739" w:right="731"/>
              <w:jc w:val="center"/>
              <w:rPr>
                <w:sz w:val="18"/>
              </w:rPr>
            </w:pPr>
            <w:r>
              <w:rPr>
                <w:sz w:val="18"/>
              </w:rPr>
              <w:t>4/5</w:t>
            </w:r>
          </w:p>
        </w:tc>
        <w:tc>
          <w:tcPr>
            <w:tcW w:w="177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102" w:right="96"/>
              <w:jc w:val="center"/>
              <w:rPr>
                <w:sz w:val="18"/>
              </w:rPr>
            </w:pPr>
            <w:r>
              <w:rPr>
                <w:sz w:val="18"/>
              </w:rPr>
              <w:t>1.25</w:t>
            </w:r>
          </w:p>
        </w:tc>
      </w:tr>
      <w:tr w:rsidR="006812D8">
        <w:trPr>
          <w:trHeight w:val="250"/>
        </w:trPr>
        <w:tc>
          <w:tcPr>
            <w:tcW w:w="214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9"/>
              <w:jc w:val="center"/>
              <w:rPr>
                <w:sz w:val="18"/>
              </w:rPr>
            </w:pPr>
            <w:r>
              <w:rPr>
                <w:sz w:val="18"/>
              </w:rPr>
              <w:t>2</w:t>
            </w:r>
          </w:p>
        </w:tc>
        <w:tc>
          <w:tcPr>
            <w:tcW w:w="177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739" w:right="731"/>
              <w:jc w:val="center"/>
              <w:rPr>
                <w:sz w:val="18"/>
              </w:rPr>
            </w:pPr>
            <w:r>
              <w:rPr>
                <w:sz w:val="18"/>
              </w:rPr>
              <w:t>4/6</w:t>
            </w:r>
          </w:p>
        </w:tc>
        <w:tc>
          <w:tcPr>
            <w:tcW w:w="177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01" w:right="96"/>
              <w:jc w:val="center"/>
              <w:rPr>
                <w:sz w:val="18"/>
              </w:rPr>
            </w:pPr>
            <w:r>
              <w:rPr>
                <w:sz w:val="18"/>
              </w:rPr>
              <w:t>1.5</w:t>
            </w:r>
          </w:p>
        </w:tc>
      </w:tr>
      <w:tr w:rsidR="006812D8">
        <w:trPr>
          <w:trHeight w:val="249"/>
        </w:trPr>
        <w:tc>
          <w:tcPr>
            <w:tcW w:w="214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9"/>
              <w:jc w:val="center"/>
              <w:rPr>
                <w:sz w:val="18"/>
              </w:rPr>
            </w:pPr>
            <w:r>
              <w:rPr>
                <w:sz w:val="18"/>
              </w:rPr>
              <w:lastRenderedPageBreak/>
              <w:t>3</w:t>
            </w:r>
          </w:p>
        </w:tc>
        <w:tc>
          <w:tcPr>
            <w:tcW w:w="177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739" w:right="731"/>
              <w:jc w:val="center"/>
              <w:rPr>
                <w:sz w:val="18"/>
              </w:rPr>
            </w:pPr>
            <w:r>
              <w:rPr>
                <w:sz w:val="18"/>
              </w:rPr>
              <w:t>4/7</w:t>
            </w:r>
          </w:p>
        </w:tc>
        <w:tc>
          <w:tcPr>
            <w:tcW w:w="177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02" w:right="96"/>
              <w:jc w:val="center"/>
              <w:rPr>
                <w:sz w:val="18"/>
              </w:rPr>
            </w:pPr>
            <w:r>
              <w:rPr>
                <w:sz w:val="18"/>
              </w:rPr>
              <w:t>1.75</w:t>
            </w:r>
          </w:p>
        </w:tc>
      </w:tr>
      <w:tr w:rsidR="006812D8">
        <w:trPr>
          <w:trHeight w:val="250"/>
        </w:trPr>
        <w:tc>
          <w:tcPr>
            <w:tcW w:w="214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9"/>
              <w:jc w:val="center"/>
              <w:rPr>
                <w:sz w:val="18"/>
              </w:rPr>
            </w:pPr>
            <w:r>
              <w:rPr>
                <w:sz w:val="18"/>
              </w:rPr>
              <w:t>4</w:t>
            </w:r>
          </w:p>
        </w:tc>
        <w:tc>
          <w:tcPr>
            <w:tcW w:w="177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739" w:right="731"/>
              <w:jc w:val="center"/>
              <w:rPr>
                <w:sz w:val="18"/>
              </w:rPr>
            </w:pPr>
            <w:r>
              <w:rPr>
                <w:sz w:val="18"/>
              </w:rPr>
              <w:t>4/8</w:t>
            </w:r>
          </w:p>
        </w:tc>
        <w:tc>
          <w:tcPr>
            <w:tcW w:w="177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7"/>
              <w:jc w:val="center"/>
              <w:rPr>
                <w:sz w:val="18"/>
              </w:rPr>
            </w:pPr>
            <w:r>
              <w:rPr>
                <w:sz w:val="18"/>
              </w:rPr>
              <w:t>2</w:t>
            </w:r>
          </w:p>
        </w:tc>
      </w:tr>
    </w:tbl>
    <w:p w:rsidR="006812D8" w:rsidRDefault="006812D8">
      <w:pPr>
        <w:spacing w:line="194" w:lineRule="exact"/>
        <w:jc w:val="center"/>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57"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5"/>
        <w:rPr>
          <w:i/>
          <w:sz w:val="16"/>
        </w:rPr>
      </w:pPr>
    </w:p>
    <w:p w:rsidR="006812D8" w:rsidRPr="00EF45E3" w:rsidRDefault="00EF45E3">
      <w:pPr>
        <w:pStyle w:val="a3"/>
        <w:spacing w:before="93" w:line="254" w:lineRule="auto"/>
        <w:ind w:left="424" w:right="412"/>
        <w:jc w:val="both"/>
        <w:rPr>
          <w:lang w:val="ru-RU"/>
        </w:rPr>
      </w:pPr>
      <w:r w:rsidRPr="00EF45E3">
        <w:rPr>
          <w:lang w:val="ru-RU"/>
        </w:rPr>
        <w:t xml:space="preserve">Прямая коррекция ошибок особенно эффективна в повышении надежности связи при наличии помех. Так что скорость кодирования (и таким образом устойчивость к помехам) может быть изменена в ответ на условия канала - скорость кодирования может быть дополнительно включена в заголовок пакета для использования приемником. Пожалуйста, обратитесь к разделу 4.1.1.6 для получения дополнительной информации о пакете </w:t>
      </w:r>
      <w:r w:rsidRPr="00EF45E3">
        <w:t>LoRaTM</w:t>
      </w:r>
      <w:r w:rsidRPr="00EF45E3">
        <w:rPr>
          <w:lang w:val="ru-RU"/>
        </w:rPr>
        <w:t xml:space="preserve"> и заголовке</w:t>
      </w:r>
      <w:r w:rsidR="00611355" w:rsidRPr="00EF45E3">
        <w:rPr>
          <w:lang w:val="ru-RU"/>
        </w:rPr>
        <w:t>.</w:t>
      </w:r>
    </w:p>
    <w:p w:rsidR="006812D8" w:rsidRPr="00EF45E3" w:rsidRDefault="006812D8">
      <w:pPr>
        <w:pStyle w:val="a3"/>
        <w:rPr>
          <w:sz w:val="26"/>
          <w:lang w:val="ru-RU"/>
        </w:rPr>
      </w:pPr>
    </w:p>
    <w:p w:rsidR="006812D8" w:rsidRDefault="00611355">
      <w:pPr>
        <w:pStyle w:val="a4"/>
        <w:numPr>
          <w:ilvl w:val="3"/>
          <w:numId w:val="53"/>
        </w:numPr>
        <w:tabs>
          <w:tab w:val="left" w:pos="1203"/>
        </w:tabs>
        <w:spacing w:before="196"/>
        <w:ind w:left="1202"/>
        <w:jc w:val="both"/>
        <w:rPr>
          <w:i/>
          <w:sz w:val="20"/>
        </w:rPr>
      </w:pPr>
      <w:r>
        <w:rPr>
          <w:i/>
          <w:sz w:val="20"/>
        </w:rPr>
        <w:t>Signal</w:t>
      </w:r>
      <w:r>
        <w:rPr>
          <w:i/>
          <w:spacing w:val="-1"/>
          <w:sz w:val="20"/>
        </w:rPr>
        <w:t xml:space="preserve"> </w:t>
      </w:r>
      <w:r>
        <w:rPr>
          <w:i/>
          <w:sz w:val="20"/>
        </w:rPr>
        <w:t>Bandwidth</w:t>
      </w:r>
    </w:p>
    <w:p w:rsidR="006812D8" w:rsidRPr="00EF45E3" w:rsidRDefault="00EF45E3">
      <w:pPr>
        <w:pStyle w:val="a3"/>
        <w:spacing w:before="91" w:line="254" w:lineRule="auto"/>
        <w:ind w:left="424" w:right="414"/>
        <w:jc w:val="both"/>
        <w:rPr>
          <w:lang w:val="ru-RU"/>
        </w:rPr>
      </w:pPr>
      <w:r w:rsidRPr="00EF45E3">
        <w:rPr>
          <w:lang w:val="ru-RU"/>
        </w:rPr>
        <w:t xml:space="preserve">Увеличение полосы пропускания сигнала позволяет использовать более высокую эффективную скорость передачи данных, тем самым сокращая время передачи за счет снижения повышения чувствительности. Конечно, в большинстве стран существуют нормативные ограничения на допустимую занимаемую полосу пропускания. В отличие от модема </w:t>
      </w:r>
      <w:r w:rsidRPr="00EF45E3">
        <w:t>FSK</w:t>
      </w:r>
      <w:r w:rsidRPr="00EF45E3">
        <w:rPr>
          <w:lang w:val="ru-RU"/>
        </w:rPr>
        <w:t xml:space="preserve">, который описывается в терминах однополосной полосы пропускания, полоса пропускания модема </w:t>
      </w:r>
      <w:r w:rsidRPr="00EF45E3">
        <w:t>LoRaTM</w:t>
      </w:r>
      <w:r w:rsidRPr="00EF45E3">
        <w:rPr>
          <w:lang w:val="ru-RU"/>
        </w:rPr>
        <w:t xml:space="preserve"> относится к двойной полосе пропускания боковой полосы (или общей полосе пропускания канала). Диапазон полос пропускания, соответствующий большинству нормативных ситуаций, приведен в таблице спецификаций модема </w:t>
      </w:r>
      <w:r w:rsidRPr="00EF45E3">
        <w:t>LoRaTM</w:t>
      </w:r>
      <w:r w:rsidRPr="00EF45E3">
        <w:rPr>
          <w:lang w:val="ru-RU"/>
        </w:rPr>
        <w:t xml:space="preserve"> (см. раздел 2.5.5)</w:t>
      </w:r>
      <w:r w:rsidR="00611355" w:rsidRPr="00EF45E3">
        <w:rPr>
          <w:lang w:val="ru-RU"/>
        </w:rPr>
        <w:t>.</w:t>
      </w:r>
    </w:p>
    <w:p w:rsidR="006812D8" w:rsidRPr="00EF45E3" w:rsidRDefault="006812D8">
      <w:pPr>
        <w:pStyle w:val="a3"/>
        <w:spacing w:before="8"/>
        <w:rPr>
          <w:sz w:val="30"/>
          <w:lang w:val="ru-RU"/>
        </w:rPr>
      </w:pPr>
    </w:p>
    <w:p w:rsidR="006812D8" w:rsidRDefault="00611355">
      <w:pPr>
        <w:pStyle w:val="5"/>
        <w:jc w:val="left"/>
      </w:pPr>
      <w:bookmarkStart w:id="74" w:name="_bookmark49"/>
      <w:bookmarkEnd w:id="74"/>
      <w:r>
        <w:t>Table 15 LoRa Bandwidth Options</w:t>
      </w:r>
    </w:p>
    <w:p w:rsidR="006812D8" w:rsidRDefault="006812D8">
      <w:pPr>
        <w:pStyle w:val="a3"/>
        <w:spacing w:before="4"/>
        <w:rPr>
          <w:i/>
          <w:sz w:val="22"/>
        </w:rPr>
      </w:pPr>
    </w:p>
    <w:tbl>
      <w:tblPr>
        <w:tblStyle w:val="TableNormal"/>
        <w:tblW w:w="0" w:type="auto"/>
        <w:tblInd w:w="282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244"/>
        <w:gridCol w:w="1809"/>
        <w:gridCol w:w="1275"/>
        <w:gridCol w:w="1696"/>
      </w:tblGrid>
      <w:tr w:rsidR="006812D8">
        <w:trPr>
          <w:trHeight w:val="539"/>
        </w:trPr>
        <w:tc>
          <w:tcPr>
            <w:tcW w:w="1244" w:type="dxa"/>
            <w:tcBorders>
              <w:bottom w:val="single" w:sz="4" w:space="0" w:color="000000"/>
              <w:right w:val="single" w:sz="4" w:space="0" w:color="000000"/>
            </w:tcBorders>
            <w:shd w:val="clear" w:color="auto" w:fill="005146"/>
          </w:tcPr>
          <w:p w:rsidR="006812D8" w:rsidRDefault="00611355">
            <w:pPr>
              <w:pStyle w:val="TableParagraph"/>
              <w:spacing w:before="16" w:line="254" w:lineRule="auto"/>
              <w:ind w:left="397" w:hanging="237"/>
              <w:rPr>
                <w:b/>
                <w:sz w:val="18"/>
              </w:rPr>
            </w:pPr>
            <w:r>
              <w:rPr>
                <w:b/>
                <w:color w:val="FFFFFF"/>
                <w:sz w:val="18"/>
              </w:rPr>
              <w:t>Bandwidth (kHz)</w:t>
            </w:r>
          </w:p>
        </w:tc>
        <w:tc>
          <w:tcPr>
            <w:tcW w:w="1809"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126"/>
              <w:ind w:left="149" w:right="129"/>
              <w:jc w:val="center"/>
              <w:rPr>
                <w:b/>
                <w:sz w:val="18"/>
              </w:rPr>
            </w:pPr>
            <w:r>
              <w:rPr>
                <w:b/>
                <w:color w:val="FFFFFF"/>
                <w:sz w:val="18"/>
              </w:rPr>
              <w:t>Spreading Factor</w:t>
            </w:r>
          </w:p>
        </w:tc>
        <w:tc>
          <w:tcPr>
            <w:tcW w:w="1275"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126"/>
              <w:ind w:left="123" w:right="101"/>
              <w:jc w:val="center"/>
              <w:rPr>
                <w:b/>
                <w:sz w:val="18"/>
              </w:rPr>
            </w:pPr>
            <w:r>
              <w:rPr>
                <w:b/>
                <w:color w:val="FFFFFF"/>
                <w:sz w:val="18"/>
              </w:rPr>
              <w:t>Coding rate</w:t>
            </w:r>
          </w:p>
        </w:tc>
        <w:tc>
          <w:tcPr>
            <w:tcW w:w="1696"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16" w:line="254" w:lineRule="auto"/>
              <w:ind w:left="637" w:right="310" w:hanging="282"/>
              <w:rPr>
                <w:b/>
                <w:sz w:val="18"/>
              </w:rPr>
            </w:pPr>
            <w:r>
              <w:rPr>
                <w:b/>
                <w:color w:val="FFFFFF"/>
                <w:sz w:val="18"/>
              </w:rPr>
              <w:t>Nominal Rb (bps)</w:t>
            </w:r>
          </w:p>
        </w:tc>
      </w:tr>
      <w:tr w:rsidR="006812D8">
        <w:trPr>
          <w:trHeight w:val="250"/>
        </w:trPr>
        <w:tc>
          <w:tcPr>
            <w:tcW w:w="1244"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501"/>
              <w:rPr>
                <w:sz w:val="18"/>
              </w:rPr>
            </w:pPr>
            <w:r>
              <w:rPr>
                <w:sz w:val="18"/>
              </w:rPr>
              <w:t>7.8</w:t>
            </w:r>
          </w:p>
        </w:tc>
        <w:tc>
          <w:tcPr>
            <w:tcW w:w="1809"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49" w:right="128"/>
              <w:jc w:val="center"/>
              <w:rPr>
                <w:sz w:val="18"/>
              </w:rPr>
            </w:pPr>
            <w:r>
              <w:rPr>
                <w:sz w:val="18"/>
              </w:rPr>
              <w:t>12</w:t>
            </w:r>
          </w:p>
        </w:tc>
        <w:tc>
          <w:tcPr>
            <w:tcW w:w="127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23" w:right="101"/>
              <w:jc w:val="center"/>
              <w:rPr>
                <w:sz w:val="18"/>
              </w:rPr>
            </w:pPr>
            <w:r>
              <w:rPr>
                <w:sz w:val="18"/>
              </w:rPr>
              <w:t>4/5</w:t>
            </w:r>
          </w:p>
        </w:tc>
        <w:tc>
          <w:tcPr>
            <w:tcW w:w="16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06" w:right="182"/>
              <w:jc w:val="center"/>
              <w:rPr>
                <w:sz w:val="18"/>
              </w:rPr>
            </w:pPr>
            <w:r>
              <w:rPr>
                <w:sz w:val="18"/>
              </w:rPr>
              <w:t>18</w:t>
            </w:r>
          </w:p>
        </w:tc>
      </w:tr>
      <w:tr w:rsidR="006812D8">
        <w:trPr>
          <w:trHeight w:val="249"/>
        </w:trPr>
        <w:tc>
          <w:tcPr>
            <w:tcW w:w="1244"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452"/>
              <w:rPr>
                <w:sz w:val="18"/>
              </w:rPr>
            </w:pPr>
            <w:r>
              <w:rPr>
                <w:sz w:val="18"/>
              </w:rPr>
              <w:t>10.4</w:t>
            </w:r>
          </w:p>
        </w:tc>
        <w:tc>
          <w:tcPr>
            <w:tcW w:w="1809"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49" w:right="128"/>
              <w:jc w:val="center"/>
              <w:rPr>
                <w:sz w:val="18"/>
              </w:rPr>
            </w:pPr>
            <w:r>
              <w:rPr>
                <w:sz w:val="18"/>
              </w:rPr>
              <w:t>12</w:t>
            </w:r>
          </w:p>
        </w:tc>
        <w:tc>
          <w:tcPr>
            <w:tcW w:w="127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23" w:right="101"/>
              <w:jc w:val="center"/>
              <w:rPr>
                <w:sz w:val="18"/>
              </w:rPr>
            </w:pPr>
            <w:r>
              <w:rPr>
                <w:sz w:val="18"/>
              </w:rPr>
              <w:t>4/5</w:t>
            </w:r>
          </w:p>
        </w:tc>
        <w:tc>
          <w:tcPr>
            <w:tcW w:w="16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06" w:right="182"/>
              <w:jc w:val="center"/>
              <w:rPr>
                <w:sz w:val="18"/>
              </w:rPr>
            </w:pPr>
            <w:r>
              <w:rPr>
                <w:sz w:val="18"/>
              </w:rPr>
              <w:t>24</w:t>
            </w:r>
          </w:p>
        </w:tc>
      </w:tr>
      <w:tr w:rsidR="006812D8">
        <w:trPr>
          <w:trHeight w:val="250"/>
        </w:trPr>
        <w:tc>
          <w:tcPr>
            <w:tcW w:w="1244"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452"/>
              <w:rPr>
                <w:sz w:val="18"/>
              </w:rPr>
            </w:pPr>
            <w:r>
              <w:rPr>
                <w:sz w:val="18"/>
              </w:rPr>
              <w:t>15.6</w:t>
            </w:r>
          </w:p>
        </w:tc>
        <w:tc>
          <w:tcPr>
            <w:tcW w:w="1809"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149" w:right="128"/>
              <w:jc w:val="center"/>
              <w:rPr>
                <w:sz w:val="18"/>
              </w:rPr>
            </w:pPr>
            <w:r>
              <w:rPr>
                <w:sz w:val="18"/>
              </w:rPr>
              <w:t>12</w:t>
            </w:r>
          </w:p>
        </w:tc>
        <w:tc>
          <w:tcPr>
            <w:tcW w:w="127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123" w:right="101"/>
              <w:jc w:val="center"/>
              <w:rPr>
                <w:sz w:val="18"/>
              </w:rPr>
            </w:pPr>
            <w:r>
              <w:rPr>
                <w:sz w:val="18"/>
              </w:rPr>
              <w:t>4/5</w:t>
            </w:r>
          </w:p>
        </w:tc>
        <w:tc>
          <w:tcPr>
            <w:tcW w:w="16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206" w:right="182"/>
              <w:jc w:val="center"/>
              <w:rPr>
                <w:sz w:val="18"/>
              </w:rPr>
            </w:pPr>
            <w:r>
              <w:rPr>
                <w:sz w:val="18"/>
              </w:rPr>
              <w:t>37</w:t>
            </w:r>
          </w:p>
        </w:tc>
      </w:tr>
      <w:tr w:rsidR="006812D8">
        <w:trPr>
          <w:trHeight w:val="250"/>
        </w:trPr>
        <w:tc>
          <w:tcPr>
            <w:tcW w:w="1244"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452"/>
              <w:rPr>
                <w:sz w:val="18"/>
              </w:rPr>
            </w:pPr>
            <w:r>
              <w:rPr>
                <w:sz w:val="18"/>
              </w:rPr>
              <w:t>20.8</w:t>
            </w:r>
          </w:p>
        </w:tc>
        <w:tc>
          <w:tcPr>
            <w:tcW w:w="1809"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49" w:right="128"/>
              <w:jc w:val="center"/>
              <w:rPr>
                <w:sz w:val="18"/>
              </w:rPr>
            </w:pPr>
            <w:r>
              <w:rPr>
                <w:sz w:val="18"/>
              </w:rPr>
              <w:t>12</w:t>
            </w:r>
          </w:p>
        </w:tc>
        <w:tc>
          <w:tcPr>
            <w:tcW w:w="127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23" w:right="101"/>
              <w:jc w:val="center"/>
              <w:rPr>
                <w:sz w:val="18"/>
              </w:rPr>
            </w:pPr>
            <w:r>
              <w:rPr>
                <w:sz w:val="18"/>
              </w:rPr>
              <w:t>4/5</w:t>
            </w:r>
          </w:p>
        </w:tc>
        <w:tc>
          <w:tcPr>
            <w:tcW w:w="16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06" w:right="182"/>
              <w:jc w:val="center"/>
              <w:rPr>
                <w:sz w:val="18"/>
              </w:rPr>
            </w:pPr>
            <w:r>
              <w:rPr>
                <w:sz w:val="18"/>
              </w:rPr>
              <w:t>49</w:t>
            </w:r>
          </w:p>
        </w:tc>
      </w:tr>
      <w:tr w:rsidR="006812D8">
        <w:trPr>
          <w:trHeight w:val="249"/>
        </w:trPr>
        <w:tc>
          <w:tcPr>
            <w:tcW w:w="1244"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452"/>
              <w:rPr>
                <w:sz w:val="18"/>
              </w:rPr>
            </w:pPr>
            <w:r>
              <w:rPr>
                <w:sz w:val="18"/>
              </w:rPr>
              <w:t>31.2</w:t>
            </w:r>
          </w:p>
        </w:tc>
        <w:tc>
          <w:tcPr>
            <w:tcW w:w="1809"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49" w:right="128"/>
              <w:jc w:val="center"/>
              <w:rPr>
                <w:sz w:val="18"/>
              </w:rPr>
            </w:pPr>
            <w:r>
              <w:rPr>
                <w:sz w:val="18"/>
              </w:rPr>
              <w:t>12</w:t>
            </w:r>
          </w:p>
        </w:tc>
        <w:tc>
          <w:tcPr>
            <w:tcW w:w="127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23" w:right="101"/>
              <w:jc w:val="center"/>
              <w:rPr>
                <w:sz w:val="18"/>
              </w:rPr>
            </w:pPr>
            <w:r>
              <w:rPr>
                <w:sz w:val="18"/>
              </w:rPr>
              <w:t>4/5</w:t>
            </w:r>
          </w:p>
        </w:tc>
        <w:tc>
          <w:tcPr>
            <w:tcW w:w="16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06" w:right="182"/>
              <w:jc w:val="center"/>
              <w:rPr>
                <w:sz w:val="18"/>
              </w:rPr>
            </w:pPr>
            <w:r>
              <w:rPr>
                <w:sz w:val="18"/>
              </w:rPr>
              <w:t>73</w:t>
            </w:r>
          </w:p>
        </w:tc>
      </w:tr>
      <w:tr w:rsidR="006812D8">
        <w:trPr>
          <w:trHeight w:val="250"/>
        </w:trPr>
        <w:tc>
          <w:tcPr>
            <w:tcW w:w="1244"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452"/>
              <w:rPr>
                <w:sz w:val="18"/>
              </w:rPr>
            </w:pPr>
            <w:r>
              <w:rPr>
                <w:sz w:val="18"/>
              </w:rPr>
              <w:t>41.7</w:t>
            </w:r>
          </w:p>
        </w:tc>
        <w:tc>
          <w:tcPr>
            <w:tcW w:w="1809"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149" w:right="128"/>
              <w:jc w:val="center"/>
              <w:rPr>
                <w:sz w:val="18"/>
              </w:rPr>
            </w:pPr>
            <w:r>
              <w:rPr>
                <w:sz w:val="18"/>
              </w:rPr>
              <w:t>12</w:t>
            </w:r>
          </w:p>
        </w:tc>
        <w:tc>
          <w:tcPr>
            <w:tcW w:w="127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123" w:right="101"/>
              <w:jc w:val="center"/>
              <w:rPr>
                <w:sz w:val="18"/>
              </w:rPr>
            </w:pPr>
            <w:r>
              <w:rPr>
                <w:sz w:val="18"/>
              </w:rPr>
              <w:t>4/5</w:t>
            </w:r>
          </w:p>
        </w:tc>
        <w:tc>
          <w:tcPr>
            <w:tcW w:w="16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206" w:right="182"/>
              <w:jc w:val="center"/>
              <w:rPr>
                <w:sz w:val="18"/>
              </w:rPr>
            </w:pPr>
            <w:r>
              <w:rPr>
                <w:sz w:val="18"/>
              </w:rPr>
              <w:t>98</w:t>
            </w:r>
          </w:p>
        </w:tc>
      </w:tr>
      <w:tr w:rsidR="006812D8">
        <w:trPr>
          <w:trHeight w:val="250"/>
        </w:trPr>
        <w:tc>
          <w:tcPr>
            <w:tcW w:w="1244"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452"/>
              <w:rPr>
                <w:sz w:val="18"/>
              </w:rPr>
            </w:pPr>
            <w:r>
              <w:rPr>
                <w:sz w:val="18"/>
              </w:rPr>
              <w:t>62.5</w:t>
            </w:r>
          </w:p>
        </w:tc>
        <w:tc>
          <w:tcPr>
            <w:tcW w:w="1809"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49" w:right="128"/>
              <w:jc w:val="center"/>
              <w:rPr>
                <w:sz w:val="18"/>
              </w:rPr>
            </w:pPr>
            <w:r>
              <w:rPr>
                <w:sz w:val="18"/>
              </w:rPr>
              <w:t>12</w:t>
            </w:r>
          </w:p>
        </w:tc>
        <w:tc>
          <w:tcPr>
            <w:tcW w:w="127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23" w:right="101"/>
              <w:jc w:val="center"/>
              <w:rPr>
                <w:sz w:val="18"/>
              </w:rPr>
            </w:pPr>
            <w:r>
              <w:rPr>
                <w:sz w:val="18"/>
              </w:rPr>
              <w:t>4/5</w:t>
            </w:r>
          </w:p>
        </w:tc>
        <w:tc>
          <w:tcPr>
            <w:tcW w:w="16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06" w:right="182"/>
              <w:jc w:val="center"/>
              <w:rPr>
                <w:sz w:val="18"/>
              </w:rPr>
            </w:pPr>
            <w:r>
              <w:rPr>
                <w:sz w:val="18"/>
              </w:rPr>
              <w:t>146</w:t>
            </w:r>
          </w:p>
        </w:tc>
      </w:tr>
      <w:tr w:rsidR="006812D8">
        <w:trPr>
          <w:trHeight w:val="249"/>
        </w:trPr>
        <w:tc>
          <w:tcPr>
            <w:tcW w:w="1244"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476"/>
              <w:rPr>
                <w:sz w:val="18"/>
              </w:rPr>
            </w:pPr>
            <w:r>
              <w:rPr>
                <w:sz w:val="18"/>
              </w:rPr>
              <w:t>125</w:t>
            </w:r>
          </w:p>
        </w:tc>
        <w:tc>
          <w:tcPr>
            <w:tcW w:w="1809"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49" w:right="128"/>
              <w:jc w:val="center"/>
              <w:rPr>
                <w:sz w:val="18"/>
              </w:rPr>
            </w:pPr>
            <w:r>
              <w:rPr>
                <w:sz w:val="18"/>
              </w:rPr>
              <w:t>12</w:t>
            </w:r>
          </w:p>
        </w:tc>
        <w:tc>
          <w:tcPr>
            <w:tcW w:w="127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23" w:right="101"/>
              <w:jc w:val="center"/>
              <w:rPr>
                <w:sz w:val="18"/>
              </w:rPr>
            </w:pPr>
            <w:r>
              <w:rPr>
                <w:sz w:val="18"/>
              </w:rPr>
              <w:t>4/5</w:t>
            </w:r>
          </w:p>
        </w:tc>
        <w:tc>
          <w:tcPr>
            <w:tcW w:w="16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06" w:right="182"/>
              <w:jc w:val="center"/>
              <w:rPr>
                <w:sz w:val="18"/>
              </w:rPr>
            </w:pPr>
            <w:r>
              <w:rPr>
                <w:sz w:val="18"/>
              </w:rPr>
              <w:t>293</w:t>
            </w:r>
          </w:p>
        </w:tc>
      </w:tr>
      <w:tr w:rsidR="006812D8">
        <w:trPr>
          <w:trHeight w:val="250"/>
        </w:trPr>
        <w:tc>
          <w:tcPr>
            <w:tcW w:w="1244"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476"/>
              <w:rPr>
                <w:sz w:val="18"/>
              </w:rPr>
            </w:pPr>
            <w:r>
              <w:rPr>
                <w:sz w:val="18"/>
              </w:rPr>
              <w:t>250</w:t>
            </w:r>
          </w:p>
        </w:tc>
        <w:tc>
          <w:tcPr>
            <w:tcW w:w="1809"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149" w:right="128"/>
              <w:jc w:val="center"/>
              <w:rPr>
                <w:sz w:val="18"/>
              </w:rPr>
            </w:pPr>
            <w:r>
              <w:rPr>
                <w:sz w:val="18"/>
              </w:rPr>
              <w:t>12</w:t>
            </w:r>
          </w:p>
        </w:tc>
        <w:tc>
          <w:tcPr>
            <w:tcW w:w="127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123" w:right="101"/>
              <w:jc w:val="center"/>
              <w:rPr>
                <w:sz w:val="18"/>
              </w:rPr>
            </w:pPr>
            <w:r>
              <w:rPr>
                <w:sz w:val="18"/>
              </w:rPr>
              <w:t>4/5</w:t>
            </w:r>
          </w:p>
        </w:tc>
        <w:tc>
          <w:tcPr>
            <w:tcW w:w="16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206" w:right="182"/>
              <w:jc w:val="center"/>
              <w:rPr>
                <w:sz w:val="18"/>
              </w:rPr>
            </w:pPr>
            <w:r>
              <w:rPr>
                <w:sz w:val="18"/>
              </w:rPr>
              <w:t>586</w:t>
            </w:r>
          </w:p>
        </w:tc>
      </w:tr>
      <w:tr w:rsidR="006812D8">
        <w:trPr>
          <w:trHeight w:val="250"/>
        </w:trPr>
        <w:tc>
          <w:tcPr>
            <w:tcW w:w="1244"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476"/>
              <w:rPr>
                <w:sz w:val="18"/>
              </w:rPr>
            </w:pPr>
            <w:r>
              <w:rPr>
                <w:sz w:val="18"/>
              </w:rPr>
              <w:t>500</w:t>
            </w:r>
          </w:p>
        </w:tc>
        <w:tc>
          <w:tcPr>
            <w:tcW w:w="1809"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49" w:right="128"/>
              <w:jc w:val="center"/>
              <w:rPr>
                <w:sz w:val="18"/>
              </w:rPr>
            </w:pPr>
            <w:r>
              <w:rPr>
                <w:sz w:val="18"/>
              </w:rPr>
              <w:t>12</w:t>
            </w:r>
          </w:p>
        </w:tc>
        <w:tc>
          <w:tcPr>
            <w:tcW w:w="127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23" w:right="101"/>
              <w:jc w:val="center"/>
              <w:rPr>
                <w:sz w:val="18"/>
              </w:rPr>
            </w:pPr>
            <w:r>
              <w:rPr>
                <w:sz w:val="18"/>
              </w:rPr>
              <w:t>4/5</w:t>
            </w:r>
          </w:p>
        </w:tc>
        <w:tc>
          <w:tcPr>
            <w:tcW w:w="169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06" w:right="182"/>
              <w:jc w:val="center"/>
              <w:rPr>
                <w:sz w:val="18"/>
              </w:rPr>
            </w:pPr>
            <w:r>
              <w:rPr>
                <w:sz w:val="18"/>
              </w:rPr>
              <w:t>1172</w:t>
            </w:r>
          </w:p>
        </w:tc>
      </w:tr>
    </w:tbl>
    <w:p w:rsidR="006812D8" w:rsidRDefault="006812D8">
      <w:pPr>
        <w:pStyle w:val="a3"/>
        <w:rPr>
          <w:i/>
          <w:sz w:val="24"/>
        </w:rPr>
      </w:pPr>
    </w:p>
    <w:p w:rsidR="006812D8" w:rsidRDefault="006812D8">
      <w:pPr>
        <w:pStyle w:val="a3"/>
        <w:spacing w:before="5"/>
        <w:rPr>
          <w:i/>
          <w:sz w:val="26"/>
        </w:rPr>
      </w:pPr>
    </w:p>
    <w:p w:rsidR="006812D8" w:rsidRPr="00E23FA4" w:rsidRDefault="00611355">
      <w:pPr>
        <w:tabs>
          <w:tab w:val="left" w:pos="1132"/>
        </w:tabs>
        <w:ind w:left="424"/>
        <w:rPr>
          <w:i/>
          <w:sz w:val="20"/>
          <w:lang w:val="ru-RU"/>
        </w:rPr>
      </w:pPr>
      <w:r w:rsidRPr="00E23FA4">
        <w:rPr>
          <w:i/>
          <w:sz w:val="20"/>
          <w:highlight w:val="red"/>
        </w:rPr>
        <w:t>Note</w:t>
      </w:r>
      <w:r w:rsidRPr="00E23FA4">
        <w:rPr>
          <w:i/>
          <w:sz w:val="20"/>
          <w:highlight w:val="red"/>
          <w:lang w:val="ru-RU"/>
        </w:rPr>
        <w:tab/>
      </w:r>
      <w:r w:rsidR="00E23FA4" w:rsidRPr="00E23FA4">
        <w:rPr>
          <w:i/>
          <w:sz w:val="20"/>
          <w:highlight w:val="red"/>
          <w:lang w:val="ru-RU"/>
        </w:rPr>
        <w:t>В нижней полосе (169 МГц) полосы пропускания 250 кГц и 500 кГц не поддерживаются</w:t>
      </w:r>
      <w:r w:rsidRPr="00E23FA4">
        <w:rPr>
          <w:i/>
          <w:sz w:val="20"/>
          <w:lang w:val="ru-RU"/>
        </w:rPr>
        <w:t>.</w:t>
      </w:r>
    </w:p>
    <w:p w:rsidR="006812D8" w:rsidRPr="00E23FA4" w:rsidRDefault="006812D8">
      <w:pPr>
        <w:pStyle w:val="a3"/>
        <w:spacing w:before="2"/>
        <w:rPr>
          <w:i/>
          <w:sz w:val="19"/>
          <w:lang w:val="ru-RU"/>
        </w:rPr>
      </w:pPr>
    </w:p>
    <w:p w:rsidR="006812D8" w:rsidRDefault="00CC05FB" w:rsidP="00CC05FB">
      <w:pPr>
        <w:pStyle w:val="a4"/>
        <w:numPr>
          <w:ilvl w:val="3"/>
          <w:numId w:val="53"/>
        </w:numPr>
        <w:tabs>
          <w:tab w:val="left" w:pos="1203"/>
        </w:tabs>
        <w:rPr>
          <w:i/>
          <w:sz w:val="20"/>
        </w:rPr>
      </w:pPr>
      <w:r w:rsidRPr="00CC05FB">
        <w:rPr>
          <w:i/>
          <w:sz w:val="20"/>
        </w:rPr>
        <w:t>Соотношение Параметров Передачи LoRaTM</w:t>
      </w:r>
    </w:p>
    <w:p w:rsidR="006812D8" w:rsidRPr="007834B0" w:rsidRDefault="007834B0">
      <w:pPr>
        <w:pStyle w:val="a3"/>
        <w:spacing w:before="101"/>
        <w:ind w:left="424"/>
        <w:rPr>
          <w:lang w:val="ru-RU"/>
        </w:rPr>
      </w:pPr>
      <w:r w:rsidRPr="007834B0">
        <w:rPr>
          <w:lang w:val="ru-RU"/>
        </w:rPr>
        <w:t xml:space="preserve">Зная ключевые параметры, которыми может управлять пользователь, мы определяем скорость символов </w:t>
      </w:r>
      <w:r w:rsidRPr="007834B0">
        <w:t>LoRaTM</w:t>
      </w:r>
      <w:r w:rsidRPr="007834B0">
        <w:rPr>
          <w:lang w:val="ru-RU"/>
        </w:rPr>
        <w:t xml:space="preserve"> следующим образом</w:t>
      </w:r>
      <w:r w:rsidR="00611355" w:rsidRPr="007834B0">
        <w:rPr>
          <w:lang w:val="ru-RU"/>
        </w:rPr>
        <w:t>:</w:t>
      </w:r>
    </w:p>
    <w:p w:rsidR="006812D8" w:rsidRPr="007834B0" w:rsidRDefault="006812D8">
      <w:pPr>
        <w:pStyle w:val="a3"/>
        <w:spacing w:before="1"/>
        <w:rPr>
          <w:sz w:val="25"/>
          <w:lang w:val="ru-RU"/>
        </w:rPr>
      </w:pPr>
    </w:p>
    <w:p w:rsidR="006812D8" w:rsidRPr="00C874F3" w:rsidRDefault="00611355" w:rsidP="00CC05FB">
      <w:pPr>
        <w:spacing w:before="96" w:line="276" w:lineRule="auto"/>
        <w:ind w:left="5431"/>
        <w:rPr>
          <w:rFonts w:ascii="Times New Roman"/>
          <w:sz w:val="18"/>
          <w:lang w:val="ru-RU"/>
        </w:rPr>
      </w:pPr>
      <w:proofErr w:type="gramStart"/>
      <w:r>
        <w:rPr>
          <w:rFonts w:ascii="Times New Roman"/>
          <w:i/>
          <w:spacing w:val="10"/>
          <w:sz w:val="18"/>
        </w:rPr>
        <w:t>R</w:t>
      </w:r>
      <w:r>
        <w:rPr>
          <w:rFonts w:ascii="Times New Roman"/>
          <w:i/>
          <w:sz w:val="18"/>
        </w:rPr>
        <w:t>s</w:t>
      </w:r>
      <w:r w:rsidRPr="00C874F3">
        <w:rPr>
          <w:rFonts w:ascii="Times New Roman"/>
          <w:i/>
          <w:sz w:val="18"/>
          <w:lang w:val="ru-RU"/>
        </w:rPr>
        <w:t xml:space="preserve"> </w:t>
      </w:r>
      <w:r w:rsidRPr="00C874F3">
        <w:rPr>
          <w:rFonts w:ascii="Times New Roman"/>
          <w:i/>
          <w:spacing w:val="-1"/>
          <w:sz w:val="18"/>
          <w:lang w:val="ru-RU"/>
        </w:rPr>
        <w:t xml:space="preserve"> </w:t>
      </w:r>
      <w:r w:rsidRPr="00C874F3">
        <w:rPr>
          <w:rFonts w:ascii="Times New Roman"/>
          <w:sz w:val="18"/>
          <w:lang w:val="ru-RU"/>
        </w:rPr>
        <w:t>=</w:t>
      </w:r>
      <w:proofErr w:type="gramEnd"/>
      <w:r w:rsidRPr="00C874F3">
        <w:rPr>
          <w:rFonts w:ascii="Times New Roman"/>
          <w:sz w:val="18"/>
          <w:lang w:val="ru-RU"/>
        </w:rPr>
        <w:t xml:space="preserve"> </w:t>
      </w:r>
      <w:r w:rsidRPr="00C874F3">
        <w:rPr>
          <w:rFonts w:ascii="Times New Roman"/>
          <w:spacing w:val="4"/>
          <w:sz w:val="18"/>
          <w:lang w:val="ru-RU"/>
        </w:rPr>
        <w:t xml:space="preserve"> </w:t>
      </w:r>
      <w:r>
        <w:rPr>
          <w:rFonts w:ascii="Times New Roman"/>
          <w:i/>
          <w:spacing w:val="-110"/>
          <w:position w:val="10"/>
          <w:sz w:val="18"/>
        </w:rPr>
        <w:t>B</w:t>
      </w:r>
      <w:r w:rsidRPr="00C874F3">
        <w:rPr>
          <w:rFonts w:ascii="Times New Roman"/>
          <w:spacing w:val="-30"/>
          <w:position w:val="1"/>
          <w:sz w:val="18"/>
          <w:lang w:val="ru-RU"/>
        </w:rPr>
        <w:t>----</w:t>
      </w:r>
      <w:r>
        <w:rPr>
          <w:rFonts w:ascii="Times New Roman"/>
          <w:i/>
          <w:spacing w:val="-150"/>
          <w:position w:val="10"/>
          <w:sz w:val="18"/>
        </w:rPr>
        <w:t>W</w:t>
      </w:r>
      <w:r w:rsidRPr="00C874F3">
        <w:rPr>
          <w:rFonts w:ascii="Times New Roman"/>
          <w:spacing w:val="-32"/>
          <w:position w:val="1"/>
          <w:sz w:val="18"/>
          <w:lang w:val="ru-RU"/>
        </w:rPr>
        <w:t>-</w:t>
      </w:r>
      <w:r w:rsidRPr="00C874F3">
        <w:rPr>
          <w:rFonts w:ascii="Times New Roman"/>
          <w:spacing w:val="-30"/>
          <w:position w:val="1"/>
          <w:sz w:val="18"/>
          <w:lang w:val="ru-RU"/>
        </w:rPr>
        <w:t>-</w:t>
      </w:r>
      <w:r w:rsidRPr="00C874F3">
        <w:rPr>
          <w:rFonts w:ascii="Times New Roman"/>
          <w:spacing w:val="-29"/>
          <w:position w:val="1"/>
          <w:sz w:val="18"/>
          <w:lang w:val="ru-RU"/>
        </w:rPr>
        <w:t>-</w:t>
      </w:r>
      <w:r w:rsidRPr="00C874F3">
        <w:rPr>
          <w:rFonts w:ascii="Times New Roman"/>
          <w:position w:val="1"/>
          <w:sz w:val="18"/>
          <w:lang w:val="ru-RU"/>
        </w:rPr>
        <w:t>-</w:t>
      </w:r>
    </w:p>
    <w:p w:rsidR="006812D8" w:rsidRPr="00C874F3" w:rsidRDefault="00611355" w:rsidP="00CC05FB">
      <w:pPr>
        <w:spacing w:before="10" w:line="276" w:lineRule="auto"/>
        <w:ind w:left="861" w:right="391"/>
        <w:jc w:val="center"/>
        <w:rPr>
          <w:rFonts w:ascii="Times New Roman"/>
          <w:i/>
          <w:sz w:val="14"/>
          <w:lang w:val="ru-RU"/>
        </w:rPr>
      </w:pPr>
      <w:r w:rsidRPr="00C874F3">
        <w:rPr>
          <w:rFonts w:ascii="Times New Roman"/>
          <w:spacing w:val="10"/>
          <w:position w:val="-5"/>
          <w:sz w:val="18"/>
          <w:lang w:val="ru-RU"/>
        </w:rPr>
        <w:t>2</w:t>
      </w:r>
      <w:r>
        <w:rPr>
          <w:rFonts w:ascii="Times New Roman"/>
          <w:i/>
          <w:spacing w:val="10"/>
          <w:sz w:val="14"/>
        </w:rPr>
        <w:t>SF</w:t>
      </w:r>
    </w:p>
    <w:p w:rsidR="006812D8" w:rsidRPr="00C874F3" w:rsidRDefault="006812D8">
      <w:pPr>
        <w:pStyle w:val="a3"/>
        <w:spacing w:before="1"/>
        <w:rPr>
          <w:rFonts w:ascii="Times New Roman"/>
          <w:i/>
          <w:sz w:val="18"/>
          <w:lang w:val="ru-RU"/>
        </w:rPr>
      </w:pPr>
    </w:p>
    <w:p w:rsidR="006812D8" w:rsidRPr="00FD542A" w:rsidRDefault="00FD542A">
      <w:pPr>
        <w:pStyle w:val="a3"/>
        <w:spacing w:before="1" w:line="249" w:lineRule="auto"/>
        <w:ind w:left="424" w:right="524"/>
        <w:rPr>
          <w:lang w:val="ru-RU"/>
        </w:rPr>
      </w:pPr>
      <w:r w:rsidRPr="00FD542A">
        <w:rPr>
          <w:lang w:val="ru-RU"/>
        </w:rPr>
        <w:t xml:space="preserve">где </w:t>
      </w:r>
      <w:r w:rsidRPr="00FD542A">
        <w:t>BW</w:t>
      </w:r>
      <w:r w:rsidRPr="00FD542A">
        <w:rPr>
          <w:lang w:val="ru-RU"/>
        </w:rPr>
        <w:t xml:space="preserve">-запрограммированная полоса пропускания, а </w:t>
      </w:r>
      <w:r w:rsidRPr="00FD542A">
        <w:t>SF</w:t>
      </w:r>
      <w:r w:rsidRPr="00FD542A">
        <w:rPr>
          <w:lang w:val="ru-RU"/>
        </w:rPr>
        <w:t xml:space="preserve"> - коэффициент распространения. Передаваемый сигнал представляет собой постоянный сигнал огибающей. Эквивалентно, один чип передается в секунду на каждый </w:t>
      </w:r>
      <w:proofErr w:type="gramStart"/>
      <w:r w:rsidRPr="00FD542A">
        <w:rPr>
          <w:lang w:val="ru-RU"/>
        </w:rPr>
        <w:t>Гц</w:t>
      </w:r>
      <w:proofErr w:type="gramEnd"/>
      <w:r w:rsidRPr="00FD542A">
        <w:rPr>
          <w:lang w:val="ru-RU"/>
        </w:rPr>
        <w:t xml:space="preserve"> полосы пропускания</w:t>
      </w:r>
      <w:r w:rsidR="00611355" w:rsidRPr="00FD542A">
        <w:rPr>
          <w:lang w:val="ru-RU"/>
        </w:rPr>
        <w:t>.</w:t>
      </w:r>
    </w:p>
    <w:p w:rsidR="006812D8" w:rsidRPr="00FD542A" w:rsidRDefault="006812D8">
      <w:pPr>
        <w:spacing w:line="249" w:lineRule="auto"/>
        <w:rPr>
          <w:lang w:val="ru-RU"/>
        </w:rPr>
        <w:sectPr w:rsidR="006812D8" w:rsidRPr="00FD542A">
          <w:pgSz w:w="11910" w:h="15840"/>
          <w:pgMar w:top="1080" w:right="160" w:bottom="780" w:left="120" w:header="256" w:footer="593" w:gutter="0"/>
          <w:cols w:space="720"/>
        </w:sectPr>
      </w:pPr>
    </w:p>
    <w:p w:rsidR="006812D8" w:rsidRPr="00FD542A" w:rsidRDefault="006812D8">
      <w:pPr>
        <w:pStyle w:val="a3"/>
        <w:spacing w:before="3"/>
        <w:rPr>
          <w:sz w:val="11"/>
          <w:lang w:val="ru-RU"/>
        </w:rPr>
      </w:pPr>
    </w:p>
    <w:p w:rsidR="006812D8" w:rsidRDefault="0059313B">
      <w:pPr>
        <w:pStyle w:val="a3"/>
        <w:ind w:left="416"/>
      </w:pPr>
      <w:r>
        <w:pict>
          <v:shape id="_x0000_s3956"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3"/>
        <w:rPr>
          <w:sz w:val="17"/>
        </w:rPr>
      </w:pPr>
    </w:p>
    <w:p w:rsidR="006812D8" w:rsidRDefault="00611355">
      <w:pPr>
        <w:pStyle w:val="a4"/>
        <w:numPr>
          <w:ilvl w:val="3"/>
          <w:numId w:val="53"/>
        </w:numPr>
        <w:tabs>
          <w:tab w:val="left" w:pos="1178"/>
        </w:tabs>
        <w:spacing w:before="95"/>
        <w:ind w:left="1177" w:hanging="754"/>
        <w:rPr>
          <w:rFonts w:ascii="Franklin Gothic Medium"/>
          <w:i/>
          <w:sz w:val="20"/>
        </w:rPr>
      </w:pPr>
      <w:bookmarkStart w:id="75" w:name="_bookmark50"/>
      <w:bookmarkEnd w:id="75"/>
      <w:r>
        <w:rPr>
          <w:i/>
          <w:sz w:val="20"/>
        </w:rPr>
        <w:t>LoRa</w:t>
      </w:r>
      <w:r>
        <w:rPr>
          <w:i/>
          <w:position w:val="8"/>
          <w:sz w:val="16"/>
        </w:rPr>
        <w:t xml:space="preserve">TM </w:t>
      </w:r>
      <w:r>
        <w:rPr>
          <w:rFonts w:ascii="Franklin Gothic Medium"/>
          <w:i/>
          <w:sz w:val="20"/>
        </w:rPr>
        <w:t>Packet</w:t>
      </w:r>
      <w:r>
        <w:rPr>
          <w:rFonts w:ascii="Franklin Gothic Medium"/>
          <w:i/>
          <w:spacing w:val="5"/>
          <w:sz w:val="20"/>
        </w:rPr>
        <w:t xml:space="preserve"> </w:t>
      </w:r>
      <w:r>
        <w:rPr>
          <w:rFonts w:ascii="Franklin Gothic Medium"/>
          <w:i/>
          <w:sz w:val="20"/>
        </w:rPr>
        <w:t>Structure</w:t>
      </w:r>
    </w:p>
    <w:p w:rsidR="006812D8" w:rsidRDefault="00FD542A">
      <w:pPr>
        <w:pStyle w:val="a3"/>
        <w:spacing w:before="99" w:line="249" w:lineRule="auto"/>
        <w:ind w:left="424" w:right="415"/>
        <w:jc w:val="both"/>
      </w:pPr>
      <w:r w:rsidRPr="00FD542A">
        <w:rPr>
          <w:lang w:val="ru-RU"/>
        </w:rPr>
        <w:t xml:space="preserve">Модем </w:t>
      </w:r>
      <w:r w:rsidRPr="00FD542A">
        <w:t>LoRaTM</w:t>
      </w:r>
      <w:r w:rsidRPr="00FD542A">
        <w:rPr>
          <w:lang w:val="ru-RU"/>
        </w:rPr>
        <w:t xml:space="preserve"> использует два типа формата пакетов: явный и неявный. Явный пакет включает в себя короткий заголовок, содержащий информацию о количестве байтов, скорости кодирования и о том, используется ли в пакете </w:t>
      </w:r>
      <w:r w:rsidRPr="00FD542A">
        <w:t>CRC</w:t>
      </w:r>
      <w:r w:rsidRPr="00FD542A">
        <w:rPr>
          <w:lang w:val="ru-RU"/>
        </w:rPr>
        <w:t xml:space="preserve">. </w:t>
      </w:r>
      <w:proofErr w:type="gramStart"/>
      <w:r w:rsidRPr="00FD542A">
        <w:t>Формат пакета показан на следующем рисунке</w:t>
      </w:r>
      <w:r w:rsidR="00611355">
        <w:t>.</w:t>
      </w:r>
      <w:proofErr w:type="gramEnd"/>
    </w:p>
    <w:p w:rsidR="006812D8" w:rsidRDefault="006812D8">
      <w:pPr>
        <w:pStyle w:val="a3"/>
        <w:spacing w:before="10"/>
        <w:rPr>
          <w:sz w:val="27"/>
        </w:rPr>
      </w:pPr>
    </w:p>
    <w:p w:rsidR="006812D8" w:rsidRDefault="00611355">
      <w:pPr>
        <w:pStyle w:val="a3"/>
        <w:ind w:left="424"/>
      </w:pPr>
      <w:r>
        <w:t>The LoRa</w:t>
      </w:r>
      <w:r>
        <w:rPr>
          <w:position w:val="8"/>
          <w:sz w:val="16"/>
        </w:rPr>
        <w:t xml:space="preserve">TM </w:t>
      </w:r>
      <w:r>
        <w:t>packet comprises three elements:</w:t>
      </w:r>
    </w:p>
    <w:p w:rsidR="006812D8" w:rsidRDefault="00611355">
      <w:pPr>
        <w:pStyle w:val="a4"/>
        <w:numPr>
          <w:ilvl w:val="0"/>
          <w:numId w:val="56"/>
        </w:numPr>
        <w:tabs>
          <w:tab w:val="left" w:pos="713"/>
        </w:tabs>
        <w:spacing w:before="6"/>
        <w:ind w:left="712" w:hanging="289"/>
        <w:rPr>
          <w:sz w:val="20"/>
        </w:rPr>
      </w:pPr>
      <w:r>
        <w:rPr>
          <w:sz w:val="20"/>
        </w:rPr>
        <w:t>A</w:t>
      </w:r>
      <w:r>
        <w:rPr>
          <w:spacing w:val="-1"/>
          <w:sz w:val="20"/>
        </w:rPr>
        <w:t xml:space="preserve"> </w:t>
      </w:r>
      <w:r>
        <w:rPr>
          <w:sz w:val="20"/>
        </w:rPr>
        <w:t>preamble.</w:t>
      </w:r>
    </w:p>
    <w:p w:rsidR="006812D8" w:rsidRDefault="00611355">
      <w:pPr>
        <w:pStyle w:val="a4"/>
        <w:numPr>
          <w:ilvl w:val="0"/>
          <w:numId w:val="56"/>
        </w:numPr>
        <w:tabs>
          <w:tab w:val="left" w:pos="713"/>
        </w:tabs>
        <w:spacing w:before="9"/>
        <w:ind w:left="712" w:hanging="289"/>
        <w:rPr>
          <w:sz w:val="20"/>
        </w:rPr>
      </w:pPr>
      <w:r>
        <w:rPr>
          <w:sz w:val="20"/>
        </w:rPr>
        <w:t>An optional</w:t>
      </w:r>
      <w:r>
        <w:rPr>
          <w:spacing w:val="-1"/>
          <w:sz w:val="20"/>
        </w:rPr>
        <w:t xml:space="preserve"> </w:t>
      </w:r>
      <w:r>
        <w:rPr>
          <w:sz w:val="20"/>
        </w:rPr>
        <w:t>header.</w:t>
      </w:r>
    </w:p>
    <w:p w:rsidR="006812D8" w:rsidRDefault="00611355">
      <w:pPr>
        <w:pStyle w:val="a4"/>
        <w:numPr>
          <w:ilvl w:val="0"/>
          <w:numId w:val="56"/>
        </w:numPr>
        <w:tabs>
          <w:tab w:val="left" w:pos="713"/>
        </w:tabs>
        <w:spacing w:before="9"/>
        <w:ind w:left="712" w:hanging="289"/>
        <w:rPr>
          <w:sz w:val="20"/>
        </w:rPr>
      </w:pPr>
      <w:r>
        <w:rPr>
          <w:sz w:val="20"/>
        </w:rPr>
        <w:t>The data</w:t>
      </w:r>
      <w:r>
        <w:rPr>
          <w:spacing w:val="-1"/>
          <w:sz w:val="20"/>
        </w:rPr>
        <w:t xml:space="preserve"> </w:t>
      </w:r>
      <w:r>
        <w:rPr>
          <w:sz w:val="20"/>
        </w:rPr>
        <w:t>payload.</w:t>
      </w:r>
    </w:p>
    <w:p w:rsidR="006812D8" w:rsidRDefault="006812D8">
      <w:pPr>
        <w:pStyle w:val="a3"/>
      </w:pPr>
    </w:p>
    <w:p w:rsidR="006812D8" w:rsidRDefault="00611355">
      <w:pPr>
        <w:pStyle w:val="a3"/>
        <w:spacing w:before="5"/>
        <w:rPr>
          <w:sz w:val="24"/>
        </w:rPr>
      </w:pPr>
      <w:r>
        <w:rPr>
          <w:noProof/>
          <w:lang w:val="ru-RU" w:eastAsia="ru-RU"/>
        </w:rPr>
        <w:drawing>
          <wp:anchor distT="0" distB="0" distL="0" distR="0" simplePos="0" relativeHeight="72" behindDoc="0" locked="0" layoutInCell="1" allowOverlap="1">
            <wp:simplePos x="0" y="0"/>
            <wp:positionH relativeFrom="page">
              <wp:posOffset>357377</wp:posOffset>
            </wp:positionH>
            <wp:positionV relativeFrom="paragraph">
              <wp:posOffset>203655</wp:posOffset>
            </wp:positionV>
            <wp:extent cx="6525037" cy="1804416"/>
            <wp:effectExtent l="0" t="0" r="0" b="0"/>
            <wp:wrapTopAndBottom/>
            <wp:docPr id="27"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2.jpeg"/>
                    <pic:cNvPicPr/>
                  </pic:nvPicPr>
                  <pic:blipFill>
                    <a:blip r:embed="rId84" cstate="print"/>
                    <a:stretch>
                      <a:fillRect/>
                    </a:stretch>
                  </pic:blipFill>
                  <pic:spPr>
                    <a:xfrm>
                      <a:off x="0" y="0"/>
                      <a:ext cx="6525037" cy="1804416"/>
                    </a:xfrm>
                    <a:prstGeom prst="rect">
                      <a:avLst/>
                    </a:prstGeom>
                  </pic:spPr>
                </pic:pic>
              </a:graphicData>
            </a:graphic>
          </wp:anchor>
        </w:drawing>
      </w:r>
    </w:p>
    <w:p w:rsidR="006812D8" w:rsidRDefault="00611355">
      <w:pPr>
        <w:pStyle w:val="5"/>
        <w:spacing w:before="158"/>
        <w:ind w:left="396" w:right="391"/>
      </w:pPr>
      <w:bookmarkStart w:id="76" w:name="_bookmark51"/>
      <w:bookmarkEnd w:id="76"/>
      <w:proofErr w:type="gramStart"/>
      <w:r>
        <w:t>Figure 6.</w:t>
      </w:r>
      <w:proofErr w:type="gramEnd"/>
      <w:r>
        <w:t xml:space="preserve">   LoRa</w:t>
      </w:r>
      <w:r>
        <w:rPr>
          <w:position w:val="9"/>
          <w:sz w:val="17"/>
        </w:rPr>
        <w:t xml:space="preserve">TM </w:t>
      </w:r>
      <w:r>
        <w:t>Packet Structure</w:t>
      </w:r>
    </w:p>
    <w:p w:rsidR="006812D8" w:rsidRDefault="006812D8">
      <w:pPr>
        <w:pStyle w:val="a3"/>
        <w:spacing w:before="1"/>
        <w:rPr>
          <w:i/>
          <w:sz w:val="34"/>
        </w:rPr>
      </w:pPr>
    </w:p>
    <w:p w:rsidR="006812D8" w:rsidRDefault="00611355">
      <w:pPr>
        <w:pStyle w:val="6"/>
      </w:pPr>
      <w:r>
        <w:t>Preamble</w:t>
      </w:r>
    </w:p>
    <w:p w:rsidR="006812D8" w:rsidRPr="004777F0" w:rsidRDefault="004777F0">
      <w:pPr>
        <w:pStyle w:val="a3"/>
        <w:spacing w:before="70" w:line="249" w:lineRule="auto"/>
        <w:ind w:left="424" w:right="414"/>
        <w:jc w:val="both"/>
        <w:rPr>
          <w:lang w:val="ru-RU"/>
        </w:rPr>
      </w:pPr>
      <w:r w:rsidRPr="004777F0">
        <w:rPr>
          <w:lang w:val="ru-RU"/>
        </w:rPr>
        <w:t>Преамбула используется для синхронизации приемника с входящим потоком данных. По умолчанию пакет настроен с последовательностью длиной 12 символов. Это программируемая переменная, поэтому длина преамбулы может быть увеличена, например, в интересах сокращения рабочего цикла приемника в интенсивных приложениях приема. Однако, минимальная длина достаточна для всего сообщения. Передаваемая длина преамбулы может быть изменена путем установки длины преамбулы регистра от 6 до 65535, что дает общую длину преамбулы от 6+4 до 65535+4 символов, как только будут рассмотрены фиксированные накладные расходы данных преамбулы. Это позволяет передавать почти произвольно длинную последовательность преамбул</w:t>
      </w:r>
      <w:r w:rsidR="00611355" w:rsidRPr="004777F0">
        <w:rPr>
          <w:lang w:val="ru-RU"/>
        </w:rPr>
        <w:t>.</w:t>
      </w:r>
    </w:p>
    <w:p w:rsidR="006812D8" w:rsidRPr="004777F0" w:rsidRDefault="004777F0">
      <w:pPr>
        <w:pStyle w:val="a3"/>
        <w:spacing w:before="65" w:line="249" w:lineRule="auto"/>
        <w:ind w:left="424" w:right="413"/>
        <w:jc w:val="both"/>
        <w:rPr>
          <w:lang w:val="ru-RU"/>
        </w:rPr>
      </w:pPr>
      <w:r w:rsidRPr="004777F0">
        <w:rPr>
          <w:lang w:val="ru-RU"/>
        </w:rPr>
        <w:t>Приемник выполняет процесс обнаружения преамбулы, который периодически перезапускается. По этой причине длина преамбулы должна быть настроена идентично длине преамбулы передатчика. Если длина преамбулы неизвестна или может изменяться, то максимальная длина преамбулы должна быть запрограммирована на стороне приемника</w:t>
      </w:r>
      <w:r w:rsidR="00611355" w:rsidRPr="004777F0">
        <w:rPr>
          <w:lang w:val="ru-RU"/>
        </w:rPr>
        <w:t>.</w:t>
      </w:r>
    </w:p>
    <w:p w:rsidR="006812D8" w:rsidRPr="004777F0" w:rsidRDefault="006812D8">
      <w:pPr>
        <w:pStyle w:val="a3"/>
        <w:spacing w:before="6"/>
        <w:rPr>
          <w:sz w:val="31"/>
          <w:lang w:val="ru-RU"/>
        </w:rPr>
      </w:pPr>
    </w:p>
    <w:p w:rsidR="006812D8" w:rsidRPr="009D602A" w:rsidRDefault="00611355">
      <w:pPr>
        <w:pStyle w:val="6"/>
        <w:rPr>
          <w:lang w:val="ru-RU"/>
        </w:rPr>
      </w:pPr>
      <w:r>
        <w:t>Header</w:t>
      </w:r>
    </w:p>
    <w:p w:rsidR="006812D8" w:rsidRPr="004777F0" w:rsidRDefault="004777F0" w:rsidP="004777F0">
      <w:pPr>
        <w:pStyle w:val="a3"/>
        <w:spacing w:before="70"/>
        <w:ind w:left="424"/>
        <w:rPr>
          <w:lang w:val="ru-RU"/>
        </w:rPr>
      </w:pPr>
      <w:r w:rsidRPr="004777F0">
        <w:rPr>
          <w:lang w:val="ru-RU"/>
        </w:rPr>
        <w:t xml:space="preserve">В зависимости от выбранного режима работы доступны два типа </w:t>
      </w:r>
      <w:r>
        <w:rPr>
          <w:lang w:val="ru-RU"/>
        </w:rPr>
        <w:t>заголовков</w:t>
      </w:r>
      <w:r w:rsidRPr="004777F0">
        <w:rPr>
          <w:lang w:val="ru-RU"/>
        </w:rPr>
        <w:t>. Тип заголовка выбирается с помощью бит</w:t>
      </w:r>
      <w:r>
        <w:rPr>
          <w:lang w:val="ru-RU"/>
        </w:rPr>
        <w:t xml:space="preserve">а </w:t>
      </w:r>
      <w:r>
        <w:rPr>
          <w:i/>
        </w:rPr>
        <w:t>ImplicitHeaderModeOn</w:t>
      </w:r>
      <w:r>
        <w:rPr>
          <w:i/>
          <w:lang w:val="ru-RU"/>
        </w:rPr>
        <w:t xml:space="preserve"> </w:t>
      </w:r>
      <w:r w:rsidRPr="004777F0">
        <w:rPr>
          <w:lang w:val="ru-RU"/>
        </w:rPr>
        <w:t xml:space="preserve"> в регистре </w:t>
      </w:r>
      <w:r w:rsidRPr="004777F0">
        <w:rPr>
          <w:i/>
          <w:sz w:val="18"/>
          <w:szCs w:val="22"/>
        </w:rPr>
        <w:t>RegModemConfig</w:t>
      </w:r>
      <w:r w:rsidRPr="004777F0">
        <w:rPr>
          <w:i/>
          <w:sz w:val="18"/>
          <w:szCs w:val="22"/>
          <w:lang w:val="ru-RU"/>
        </w:rPr>
        <w:t>1</w:t>
      </w:r>
      <w:r>
        <w:rPr>
          <w:i/>
          <w:sz w:val="18"/>
          <w:szCs w:val="22"/>
          <w:lang w:val="ru-RU"/>
        </w:rPr>
        <w:t>.</w:t>
      </w:r>
    </w:p>
    <w:p w:rsidR="006812D8" w:rsidRPr="004777F0" w:rsidRDefault="006812D8">
      <w:pPr>
        <w:pStyle w:val="a3"/>
        <w:spacing w:before="2"/>
        <w:rPr>
          <w:sz w:val="32"/>
          <w:lang w:val="ru-RU"/>
        </w:rPr>
      </w:pPr>
    </w:p>
    <w:p w:rsidR="006812D8" w:rsidRPr="001E371F" w:rsidRDefault="001E371F">
      <w:pPr>
        <w:pStyle w:val="7"/>
        <w:rPr>
          <w:lang w:val="ru-RU"/>
        </w:rPr>
      </w:pPr>
      <w:r w:rsidRPr="001E371F">
        <w:rPr>
          <w:lang w:val="ru-RU"/>
        </w:rPr>
        <w:t>Явный Режим Заголовка</w:t>
      </w:r>
    </w:p>
    <w:p w:rsidR="006812D8" w:rsidRPr="001E371F" w:rsidRDefault="001E371F">
      <w:pPr>
        <w:pStyle w:val="a3"/>
        <w:spacing w:before="70"/>
        <w:ind w:left="424"/>
        <w:rPr>
          <w:lang w:val="ru-RU"/>
        </w:rPr>
      </w:pPr>
      <w:r w:rsidRPr="001E371F">
        <w:rPr>
          <w:lang w:val="ru-RU"/>
        </w:rPr>
        <w:t>Это режим работы по умолчанию. Здесь заголовок предоставляет информацию о полезной нагрузке, а именно</w:t>
      </w:r>
      <w:r w:rsidR="00611355" w:rsidRPr="001E371F">
        <w:rPr>
          <w:lang w:val="ru-RU"/>
        </w:rPr>
        <w:t>:</w:t>
      </w:r>
    </w:p>
    <w:p w:rsidR="006812D8" w:rsidRDefault="00611355">
      <w:pPr>
        <w:pStyle w:val="a4"/>
        <w:numPr>
          <w:ilvl w:val="0"/>
          <w:numId w:val="56"/>
        </w:numPr>
        <w:tabs>
          <w:tab w:val="left" w:pos="708"/>
        </w:tabs>
        <w:spacing w:before="59"/>
        <w:rPr>
          <w:sz w:val="20"/>
        </w:rPr>
      </w:pPr>
      <w:r>
        <w:rPr>
          <w:sz w:val="20"/>
        </w:rPr>
        <w:t>The payload length in</w:t>
      </w:r>
      <w:r>
        <w:rPr>
          <w:spacing w:val="-3"/>
          <w:sz w:val="20"/>
        </w:rPr>
        <w:t xml:space="preserve"> </w:t>
      </w:r>
      <w:r>
        <w:rPr>
          <w:sz w:val="20"/>
        </w:rPr>
        <w:t>bytes.</w:t>
      </w:r>
    </w:p>
    <w:p w:rsidR="006812D8" w:rsidRDefault="00611355">
      <w:pPr>
        <w:pStyle w:val="a4"/>
        <w:numPr>
          <w:ilvl w:val="0"/>
          <w:numId w:val="56"/>
        </w:numPr>
        <w:tabs>
          <w:tab w:val="left" w:pos="708"/>
        </w:tabs>
        <w:spacing w:before="30"/>
        <w:rPr>
          <w:sz w:val="20"/>
        </w:rPr>
      </w:pPr>
      <w:r>
        <w:rPr>
          <w:sz w:val="20"/>
        </w:rPr>
        <w:t>The forward error correction code</w:t>
      </w:r>
      <w:r>
        <w:rPr>
          <w:spacing w:val="-1"/>
          <w:sz w:val="20"/>
        </w:rPr>
        <w:t xml:space="preserve"> </w:t>
      </w:r>
      <w:r>
        <w:rPr>
          <w:sz w:val="20"/>
        </w:rPr>
        <w:t>rate</w:t>
      </w:r>
    </w:p>
    <w:p w:rsidR="006812D8" w:rsidRDefault="00611355">
      <w:pPr>
        <w:pStyle w:val="a4"/>
        <w:numPr>
          <w:ilvl w:val="0"/>
          <w:numId w:val="56"/>
        </w:numPr>
        <w:tabs>
          <w:tab w:val="left" w:pos="708"/>
        </w:tabs>
        <w:spacing w:before="29"/>
        <w:rPr>
          <w:sz w:val="20"/>
        </w:rPr>
      </w:pPr>
      <w:r>
        <w:rPr>
          <w:sz w:val="20"/>
        </w:rPr>
        <w:lastRenderedPageBreak/>
        <w:t xml:space="preserve">The presence </w:t>
      </w:r>
      <w:proofErr w:type="gramStart"/>
      <w:r>
        <w:rPr>
          <w:sz w:val="20"/>
        </w:rPr>
        <w:t>of an optional 16-bits</w:t>
      </w:r>
      <w:proofErr w:type="gramEnd"/>
      <w:r>
        <w:rPr>
          <w:sz w:val="20"/>
        </w:rPr>
        <w:t xml:space="preserve"> CRC for the</w:t>
      </w:r>
      <w:r>
        <w:rPr>
          <w:spacing w:val="-3"/>
          <w:sz w:val="20"/>
        </w:rPr>
        <w:t xml:space="preserve"> </w:t>
      </w:r>
      <w:r>
        <w:rPr>
          <w:sz w:val="20"/>
        </w:rPr>
        <w:t>payload.</w:t>
      </w:r>
    </w:p>
    <w:p w:rsidR="006812D8" w:rsidRDefault="006812D8">
      <w:pPr>
        <w:rPr>
          <w:sz w:val="20"/>
        </w:r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55"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pPr>
    </w:p>
    <w:p w:rsidR="006812D8" w:rsidRDefault="006812D8">
      <w:pPr>
        <w:pStyle w:val="a3"/>
        <w:spacing w:before="6"/>
        <w:rPr>
          <w:sz w:val="22"/>
        </w:rPr>
      </w:pPr>
    </w:p>
    <w:p w:rsidR="006812D8" w:rsidRDefault="00611355">
      <w:pPr>
        <w:pStyle w:val="a3"/>
        <w:spacing w:before="93" w:line="249" w:lineRule="auto"/>
        <w:ind w:left="424" w:right="415"/>
        <w:jc w:val="both"/>
      </w:pPr>
      <w:r>
        <w:t>The header is transmitted with maximum error correction code (4/8). It also has its own CRC to allow the receiver to discard invalid headers.</w:t>
      </w:r>
    </w:p>
    <w:p w:rsidR="006812D8" w:rsidRDefault="006812D8">
      <w:pPr>
        <w:pStyle w:val="a3"/>
        <w:spacing w:before="5"/>
        <w:rPr>
          <w:sz w:val="31"/>
        </w:rPr>
      </w:pPr>
    </w:p>
    <w:p w:rsidR="006812D8" w:rsidRPr="00BA081C" w:rsidRDefault="00BA081C">
      <w:pPr>
        <w:pStyle w:val="6"/>
        <w:jc w:val="both"/>
        <w:rPr>
          <w:lang w:val="ru-RU"/>
        </w:rPr>
      </w:pPr>
      <w:r w:rsidRPr="00BA081C">
        <w:rPr>
          <w:lang w:val="ru-RU"/>
        </w:rPr>
        <w:t>Неявный Режим Заголовка</w:t>
      </w:r>
      <w:r>
        <w:rPr>
          <w:lang w:val="ru-RU"/>
        </w:rPr>
        <w:t xml:space="preserve"> (</w:t>
      </w:r>
      <w:r w:rsidR="00611355">
        <w:t>Implicit</w:t>
      </w:r>
      <w:r w:rsidR="00611355" w:rsidRPr="00BA081C">
        <w:rPr>
          <w:lang w:val="ru-RU"/>
        </w:rPr>
        <w:t xml:space="preserve"> </w:t>
      </w:r>
      <w:r w:rsidR="00611355">
        <w:t>Header</w:t>
      </w:r>
      <w:r w:rsidR="00611355" w:rsidRPr="00BA081C">
        <w:rPr>
          <w:lang w:val="ru-RU"/>
        </w:rPr>
        <w:t xml:space="preserve"> </w:t>
      </w:r>
      <w:r w:rsidR="00611355">
        <w:t>Mode</w:t>
      </w:r>
      <w:r>
        <w:rPr>
          <w:lang w:val="ru-RU"/>
        </w:rPr>
        <w:t>)</w:t>
      </w:r>
    </w:p>
    <w:p w:rsidR="00BA081C" w:rsidRDefault="00BA081C">
      <w:pPr>
        <w:pStyle w:val="a3"/>
        <w:spacing w:before="70" w:line="249" w:lineRule="auto"/>
        <w:ind w:left="424" w:right="413"/>
        <w:jc w:val="both"/>
        <w:rPr>
          <w:lang w:val="ru-RU"/>
        </w:rPr>
      </w:pPr>
      <w:r w:rsidRPr="00BA081C">
        <w:rPr>
          <w:lang w:val="ru-RU"/>
        </w:rPr>
        <w:t xml:space="preserve">В некоторых сценариях, где полезная нагрузка, скорость кодирования и наличие </w:t>
      </w:r>
      <w:r w:rsidRPr="00BA081C">
        <w:t>CRC</w:t>
      </w:r>
      <w:r w:rsidRPr="00BA081C">
        <w:rPr>
          <w:lang w:val="ru-RU"/>
        </w:rPr>
        <w:t xml:space="preserve"> фиксированы или известны заранее, может быть </w:t>
      </w:r>
      <w:proofErr w:type="gramStart"/>
      <w:r w:rsidRPr="00BA081C">
        <w:rPr>
          <w:lang w:val="ru-RU"/>
        </w:rPr>
        <w:t>выгодно</w:t>
      </w:r>
      <w:proofErr w:type="gramEnd"/>
      <w:r w:rsidRPr="00BA081C">
        <w:rPr>
          <w:lang w:val="ru-RU"/>
        </w:rPr>
        <w:t xml:space="preserve"> сократить время передачи, вызвав неявный режим заголовка. В этом режиме заголовок удаляется из пакета. В этом случае длина полезной нагрузки, частота кодирования ошибок и наличие </w:t>
      </w:r>
      <w:r w:rsidRPr="00BA081C">
        <w:t>CRC</w:t>
      </w:r>
      <w:r w:rsidRPr="00BA081C">
        <w:rPr>
          <w:lang w:val="ru-RU"/>
        </w:rPr>
        <w:t xml:space="preserve"> полезной нагрузки должны быть вручную настроены с обеих сторон радиолинии</w:t>
      </w:r>
    </w:p>
    <w:p w:rsidR="00BA081C" w:rsidRPr="00BA081C" w:rsidRDefault="00BA081C">
      <w:pPr>
        <w:pStyle w:val="a3"/>
        <w:spacing w:before="70" w:line="249" w:lineRule="auto"/>
        <w:ind w:left="424" w:right="413"/>
        <w:jc w:val="both"/>
        <w:rPr>
          <w:lang w:val="ru-RU"/>
        </w:rPr>
      </w:pPr>
    </w:p>
    <w:p w:rsidR="006812D8" w:rsidRDefault="00611355">
      <w:pPr>
        <w:pStyle w:val="a3"/>
        <w:spacing w:before="70" w:line="249" w:lineRule="auto"/>
        <w:ind w:left="424" w:right="413"/>
        <w:jc w:val="both"/>
      </w:pPr>
      <w:r>
        <w:t>In certain scenarios, where the payload, coding rate and CRC presence are fixed or known in advance, it may be advantageous to reduce transmission time by invoking implicit header mode. In this mode the header is removed from the packet. In this case the payload length, error coding rate and presence of the payload CRC must be manually configured on both sides of the radio link.</w:t>
      </w:r>
    </w:p>
    <w:p w:rsidR="006812D8" w:rsidRDefault="00611355">
      <w:pPr>
        <w:spacing w:before="123"/>
        <w:ind w:left="424"/>
        <w:jc w:val="both"/>
        <w:rPr>
          <w:i/>
          <w:sz w:val="20"/>
        </w:rPr>
      </w:pPr>
      <w:r>
        <w:rPr>
          <w:i/>
          <w:sz w:val="20"/>
        </w:rPr>
        <w:t xml:space="preserve">Note </w:t>
      </w:r>
      <w:proofErr w:type="gramStart"/>
      <w:r>
        <w:rPr>
          <w:i/>
          <w:sz w:val="20"/>
        </w:rPr>
        <w:t>With</w:t>
      </w:r>
      <w:proofErr w:type="gramEnd"/>
      <w:r>
        <w:rPr>
          <w:i/>
          <w:sz w:val="20"/>
        </w:rPr>
        <w:t xml:space="preserve"> SF = 6 selected, implicit header mode is the only mode of operation possible.</w:t>
      </w:r>
    </w:p>
    <w:p w:rsidR="006812D8" w:rsidRDefault="006812D8">
      <w:pPr>
        <w:pStyle w:val="a3"/>
        <w:rPr>
          <w:i/>
          <w:sz w:val="22"/>
        </w:rPr>
      </w:pPr>
    </w:p>
    <w:p w:rsidR="006812D8" w:rsidRDefault="006812D8">
      <w:pPr>
        <w:pStyle w:val="a3"/>
        <w:rPr>
          <w:i/>
          <w:sz w:val="22"/>
        </w:rPr>
      </w:pPr>
    </w:p>
    <w:p w:rsidR="006812D8" w:rsidRDefault="006812D8">
      <w:pPr>
        <w:pStyle w:val="a3"/>
        <w:spacing w:before="3"/>
        <w:rPr>
          <w:i/>
          <w:sz w:val="21"/>
        </w:rPr>
      </w:pPr>
    </w:p>
    <w:p w:rsidR="006812D8" w:rsidRDefault="00611355">
      <w:pPr>
        <w:pStyle w:val="6"/>
        <w:jc w:val="both"/>
      </w:pPr>
      <w:r>
        <w:t>Explicit Header Mode:</w:t>
      </w:r>
    </w:p>
    <w:p w:rsidR="006812D8" w:rsidRDefault="00611355">
      <w:pPr>
        <w:pStyle w:val="a3"/>
        <w:spacing w:before="70" w:line="249" w:lineRule="auto"/>
        <w:ind w:left="424" w:right="418"/>
        <w:jc w:val="both"/>
      </w:pPr>
      <w:r>
        <w:t>In</w:t>
      </w:r>
      <w:r>
        <w:rPr>
          <w:spacing w:val="-9"/>
        </w:rPr>
        <w:t xml:space="preserve"> </w:t>
      </w:r>
      <w:r>
        <w:t>Explicit</w:t>
      </w:r>
      <w:r>
        <w:rPr>
          <w:spacing w:val="-8"/>
        </w:rPr>
        <w:t xml:space="preserve"> </w:t>
      </w:r>
      <w:r>
        <w:t>Header</w:t>
      </w:r>
      <w:r>
        <w:rPr>
          <w:spacing w:val="-9"/>
        </w:rPr>
        <w:t xml:space="preserve"> </w:t>
      </w:r>
      <w:r>
        <w:t>Mode,</w:t>
      </w:r>
      <w:r>
        <w:rPr>
          <w:spacing w:val="-9"/>
        </w:rPr>
        <w:t xml:space="preserve"> </w:t>
      </w:r>
      <w:r>
        <w:t>the</w:t>
      </w:r>
      <w:r>
        <w:rPr>
          <w:spacing w:val="-8"/>
        </w:rPr>
        <w:t xml:space="preserve"> </w:t>
      </w:r>
      <w:r>
        <w:t>presence</w:t>
      </w:r>
      <w:r>
        <w:rPr>
          <w:spacing w:val="-8"/>
        </w:rPr>
        <w:t xml:space="preserve"> </w:t>
      </w:r>
      <w:r>
        <w:t>of</w:t>
      </w:r>
      <w:r>
        <w:rPr>
          <w:spacing w:val="-9"/>
        </w:rPr>
        <w:t xml:space="preserve"> </w:t>
      </w:r>
      <w:r>
        <w:t>the</w:t>
      </w:r>
      <w:r>
        <w:rPr>
          <w:spacing w:val="-9"/>
        </w:rPr>
        <w:t xml:space="preserve"> </w:t>
      </w:r>
      <w:r>
        <w:t>CRC</w:t>
      </w:r>
      <w:r>
        <w:rPr>
          <w:spacing w:val="-9"/>
        </w:rPr>
        <w:t xml:space="preserve"> </w:t>
      </w:r>
      <w:r>
        <w:t>at</w:t>
      </w:r>
      <w:r>
        <w:rPr>
          <w:spacing w:val="-8"/>
        </w:rPr>
        <w:t xml:space="preserve"> </w:t>
      </w:r>
      <w:r>
        <w:t>the</w:t>
      </w:r>
      <w:r>
        <w:rPr>
          <w:spacing w:val="-9"/>
        </w:rPr>
        <w:t xml:space="preserve"> </w:t>
      </w:r>
      <w:r>
        <w:t>end</w:t>
      </w:r>
      <w:r>
        <w:rPr>
          <w:spacing w:val="-8"/>
        </w:rPr>
        <w:t xml:space="preserve"> </w:t>
      </w:r>
      <w:r>
        <w:t>of</w:t>
      </w:r>
      <w:r>
        <w:rPr>
          <w:spacing w:val="-8"/>
        </w:rPr>
        <w:t xml:space="preserve"> </w:t>
      </w:r>
      <w:r>
        <w:t>the</w:t>
      </w:r>
      <w:r>
        <w:rPr>
          <w:spacing w:val="-8"/>
        </w:rPr>
        <w:t xml:space="preserve"> </w:t>
      </w:r>
      <w:r>
        <w:t>payload</w:t>
      </w:r>
      <w:r>
        <w:rPr>
          <w:spacing w:val="-9"/>
        </w:rPr>
        <w:t xml:space="preserve"> </w:t>
      </w:r>
      <w:r>
        <w:t>in</w:t>
      </w:r>
      <w:r>
        <w:rPr>
          <w:spacing w:val="-8"/>
        </w:rPr>
        <w:t xml:space="preserve"> </w:t>
      </w:r>
      <w:r>
        <w:t>selected</w:t>
      </w:r>
      <w:r>
        <w:rPr>
          <w:spacing w:val="-8"/>
        </w:rPr>
        <w:t xml:space="preserve"> </w:t>
      </w:r>
      <w:r>
        <w:t>only</w:t>
      </w:r>
      <w:r>
        <w:rPr>
          <w:spacing w:val="-8"/>
        </w:rPr>
        <w:t xml:space="preserve"> </w:t>
      </w:r>
      <w:r>
        <w:t>on</w:t>
      </w:r>
      <w:r>
        <w:rPr>
          <w:spacing w:val="-8"/>
        </w:rPr>
        <w:t xml:space="preserve"> </w:t>
      </w:r>
      <w:r>
        <w:t>the</w:t>
      </w:r>
      <w:r>
        <w:rPr>
          <w:spacing w:val="-8"/>
        </w:rPr>
        <w:t xml:space="preserve"> </w:t>
      </w:r>
      <w:r>
        <w:t>transmitter</w:t>
      </w:r>
      <w:r>
        <w:rPr>
          <w:spacing w:val="-9"/>
        </w:rPr>
        <w:t xml:space="preserve"> </w:t>
      </w:r>
      <w:r>
        <w:t>side</w:t>
      </w:r>
      <w:r>
        <w:rPr>
          <w:spacing w:val="-8"/>
        </w:rPr>
        <w:t xml:space="preserve"> </w:t>
      </w:r>
      <w:r>
        <w:t xml:space="preserve">through the bit </w:t>
      </w:r>
      <w:r>
        <w:rPr>
          <w:i/>
        </w:rPr>
        <w:t xml:space="preserve">RxPayloadCrcOn </w:t>
      </w:r>
      <w:r>
        <w:t>in the register</w:t>
      </w:r>
      <w:r>
        <w:rPr>
          <w:spacing w:val="-3"/>
        </w:rPr>
        <w:t xml:space="preserve"> </w:t>
      </w:r>
      <w:r>
        <w:rPr>
          <w:i/>
        </w:rPr>
        <w:t>RegModemConfig1</w:t>
      </w:r>
      <w:r>
        <w:t>.</w:t>
      </w:r>
    </w:p>
    <w:p w:rsidR="006812D8" w:rsidRDefault="00611355">
      <w:pPr>
        <w:spacing w:before="62" w:line="249" w:lineRule="auto"/>
        <w:ind w:left="424" w:right="416"/>
        <w:jc w:val="both"/>
        <w:rPr>
          <w:sz w:val="20"/>
        </w:rPr>
      </w:pPr>
      <w:r>
        <w:rPr>
          <w:sz w:val="20"/>
        </w:rPr>
        <w:t xml:space="preserve">On the receiver side, the bit </w:t>
      </w:r>
      <w:r>
        <w:rPr>
          <w:i/>
          <w:sz w:val="20"/>
        </w:rPr>
        <w:t xml:space="preserve">RxPayloadCrcOn </w:t>
      </w:r>
      <w:r>
        <w:rPr>
          <w:sz w:val="20"/>
        </w:rPr>
        <w:t xml:space="preserve">in the register </w:t>
      </w:r>
      <w:r>
        <w:rPr>
          <w:i/>
          <w:sz w:val="20"/>
        </w:rPr>
        <w:t xml:space="preserve">RegModemConfig1 </w:t>
      </w:r>
      <w:r>
        <w:rPr>
          <w:sz w:val="20"/>
        </w:rPr>
        <w:t xml:space="preserve">is not used and once the payload has been received, the user should check the bit </w:t>
      </w:r>
      <w:r>
        <w:rPr>
          <w:i/>
          <w:sz w:val="20"/>
        </w:rPr>
        <w:t xml:space="preserve">CrcOnPayload </w:t>
      </w:r>
      <w:r>
        <w:rPr>
          <w:sz w:val="20"/>
        </w:rPr>
        <w:t xml:space="preserve">in the register </w:t>
      </w:r>
      <w:r>
        <w:rPr>
          <w:i/>
          <w:sz w:val="20"/>
        </w:rPr>
        <w:t xml:space="preserve">RegHopChannel. </w:t>
      </w:r>
      <w:r>
        <w:rPr>
          <w:sz w:val="20"/>
        </w:rPr>
        <w:t xml:space="preserve">If the bit </w:t>
      </w:r>
      <w:r>
        <w:rPr>
          <w:i/>
          <w:sz w:val="20"/>
        </w:rPr>
        <w:t xml:space="preserve">CrcOnPayload </w:t>
      </w:r>
      <w:r>
        <w:rPr>
          <w:sz w:val="20"/>
        </w:rPr>
        <w:t xml:space="preserve">is at ‘1’, the user should then check the Irq Flag </w:t>
      </w:r>
      <w:r>
        <w:rPr>
          <w:i/>
          <w:sz w:val="20"/>
        </w:rPr>
        <w:t xml:space="preserve">PayloadCrcError </w:t>
      </w:r>
      <w:r>
        <w:rPr>
          <w:sz w:val="20"/>
        </w:rPr>
        <w:t>to make sure the CRC is valid.</w:t>
      </w:r>
    </w:p>
    <w:p w:rsidR="006812D8" w:rsidRDefault="00611355">
      <w:pPr>
        <w:pStyle w:val="a3"/>
        <w:spacing w:before="62" w:line="249" w:lineRule="auto"/>
        <w:ind w:left="424" w:right="417" w:hanging="1"/>
        <w:jc w:val="both"/>
      </w:pPr>
      <w:r>
        <w:t>If</w:t>
      </w:r>
      <w:r>
        <w:rPr>
          <w:spacing w:val="-7"/>
        </w:rPr>
        <w:t xml:space="preserve"> </w:t>
      </w:r>
      <w:r>
        <w:t>the</w:t>
      </w:r>
      <w:r>
        <w:rPr>
          <w:spacing w:val="-6"/>
        </w:rPr>
        <w:t xml:space="preserve"> </w:t>
      </w:r>
      <w:r>
        <w:t>bit</w:t>
      </w:r>
      <w:r>
        <w:rPr>
          <w:spacing w:val="-6"/>
        </w:rPr>
        <w:t xml:space="preserve"> </w:t>
      </w:r>
      <w:r>
        <w:rPr>
          <w:i/>
        </w:rPr>
        <w:t>CrcOnPayload</w:t>
      </w:r>
      <w:r>
        <w:rPr>
          <w:i/>
          <w:spacing w:val="-5"/>
        </w:rPr>
        <w:t xml:space="preserve"> </w:t>
      </w:r>
      <w:r>
        <w:t>is</w:t>
      </w:r>
      <w:r>
        <w:rPr>
          <w:spacing w:val="-6"/>
        </w:rPr>
        <w:t xml:space="preserve"> </w:t>
      </w:r>
      <w:r>
        <w:t>at</w:t>
      </w:r>
      <w:r>
        <w:rPr>
          <w:spacing w:val="-7"/>
        </w:rPr>
        <w:t xml:space="preserve"> </w:t>
      </w:r>
      <w:r>
        <w:t>‘0’,</w:t>
      </w:r>
      <w:r>
        <w:rPr>
          <w:spacing w:val="-6"/>
        </w:rPr>
        <w:t xml:space="preserve"> </w:t>
      </w:r>
      <w:r>
        <w:t>it</w:t>
      </w:r>
      <w:r>
        <w:rPr>
          <w:spacing w:val="-6"/>
        </w:rPr>
        <w:t xml:space="preserve"> </w:t>
      </w:r>
      <w:r>
        <w:t>means</w:t>
      </w:r>
      <w:r>
        <w:rPr>
          <w:spacing w:val="-6"/>
        </w:rPr>
        <w:t xml:space="preserve"> </w:t>
      </w:r>
      <w:r>
        <w:t>there</w:t>
      </w:r>
      <w:r>
        <w:rPr>
          <w:spacing w:val="-6"/>
        </w:rPr>
        <w:t xml:space="preserve"> </w:t>
      </w:r>
      <w:r>
        <w:t>was</w:t>
      </w:r>
      <w:r>
        <w:rPr>
          <w:spacing w:val="-6"/>
        </w:rPr>
        <w:t xml:space="preserve"> </w:t>
      </w:r>
      <w:r>
        <w:t>no</w:t>
      </w:r>
      <w:r>
        <w:rPr>
          <w:spacing w:val="-6"/>
        </w:rPr>
        <w:t xml:space="preserve"> </w:t>
      </w:r>
      <w:r>
        <w:t>CRC</w:t>
      </w:r>
      <w:r>
        <w:rPr>
          <w:spacing w:val="-4"/>
        </w:rPr>
        <w:t xml:space="preserve"> </w:t>
      </w:r>
      <w:r>
        <w:t>on</w:t>
      </w:r>
      <w:r>
        <w:rPr>
          <w:spacing w:val="-6"/>
        </w:rPr>
        <w:t xml:space="preserve"> </w:t>
      </w:r>
      <w:r>
        <w:t>the</w:t>
      </w:r>
      <w:r>
        <w:rPr>
          <w:spacing w:val="-7"/>
        </w:rPr>
        <w:t xml:space="preserve"> </w:t>
      </w:r>
      <w:r>
        <w:t>payload</w:t>
      </w:r>
      <w:r>
        <w:rPr>
          <w:spacing w:val="-8"/>
        </w:rPr>
        <w:t xml:space="preserve"> </w:t>
      </w:r>
      <w:r>
        <w:t>and</w:t>
      </w:r>
      <w:r>
        <w:rPr>
          <w:spacing w:val="-7"/>
        </w:rPr>
        <w:t xml:space="preserve"> </w:t>
      </w:r>
      <w:r>
        <w:t>thus</w:t>
      </w:r>
      <w:r>
        <w:rPr>
          <w:spacing w:val="-6"/>
        </w:rPr>
        <w:t xml:space="preserve"> </w:t>
      </w:r>
      <w:r>
        <w:t>the</w:t>
      </w:r>
      <w:r>
        <w:rPr>
          <w:spacing w:val="-6"/>
        </w:rPr>
        <w:t xml:space="preserve"> </w:t>
      </w:r>
      <w:r>
        <w:t>IRQ</w:t>
      </w:r>
      <w:r>
        <w:rPr>
          <w:spacing w:val="-6"/>
        </w:rPr>
        <w:t xml:space="preserve"> </w:t>
      </w:r>
      <w:r>
        <w:t>Flag</w:t>
      </w:r>
      <w:r>
        <w:rPr>
          <w:spacing w:val="-8"/>
        </w:rPr>
        <w:t xml:space="preserve"> </w:t>
      </w:r>
      <w:r>
        <w:rPr>
          <w:i/>
        </w:rPr>
        <w:t>PayloadCrcError</w:t>
      </w:r>
      <w:r>
        <w:rPr>
          <w:i/>
          <w:spacing w:val="-6"/>
        </w:rPr>
        <w:t xml:space="preserve"> </w:t>
      </w:r>
      <w:r>
        <w:t>will</w:t>
      </w:r>
      <w:r>
        <w:rPr>
          <w:spacing w:val="-6"/>
        </w:rPr>
        <w:t xml:space="preserve"> </w:t>
      </w:r>
      <w:r>
        <w:t>not be trigged even if the payload has</w:t>
      </w:r>
      <w:r>
        <w:rPr>
          <w:spacing w:val="-2"/>
        </w:rPr>
        <w:t xml:space="preserve"> </w:t>
      </w:r>
      <w:r>
        <w:t>errors.</w:t>
      </w:r>
    </w:p>
    <w:p w:rsidR="006812D8" w:rsidRDefault="006812D8">
      <w:pPr>
        <w:pStyle w:val="a3"/>
      </w:pPr>
    </w:p>
    <w:p w:rsidR="006812D8" w:rsidRDefault="006812D8">
      <w:pPr>
        <w:pStyle w:val="a3"/>
        <w:spacing w:before="7"/>
        <w:rPr>
          <w:sz w:val="27"/>
        </w:rPr>
      </w:pPr>
    </w:p>
    <w:tbl>
      <w:tblPr>
        <w:tblStyle w:val="TableNormal"/>
        <w:tblW w:w="0" w:type="auto"/>
        <w:tblInd w:w="227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667"/>
        <w:gridCol w:w="1774"/>
        <w:gridCol w:w="1839"/>
        <w:gridCol w:w="1838"/>
      </w:tblGrid>
      <w:tr w:rsidR="006812D8">
        <w:trPr>
          <w:trHeight w:val="349"/>
        </w:trPr>
        <w:tc>
          <w:tcPr>
            <w:tcW w:w="1667" w:type="dxa"/>
            <w:tcBorders>
              <w:right w:val="single" w:sz="4" w:space="0" w:color="000000"/>
            </w:tcBorders>
            <w:shd w:val="clear" w:color="auto" w:fill="005146"/>
          </w:tcPr>
          <w:p w:rsidR="006812D8" w:rsidRDefault="00611355">
            <w:pPr>
              <w:pStyle w:val="TableParagraph"/>
              <w:spacing w:before="35"/>
              <w:ind w:left="178"/>
              <w:rPr>
                <w:b/>
                <w:sz w:val="18"/>
              </w:rPr>
            </w:pPr>
            <w:r>
              <w:rPr>
                <w:b/>
                <w:color w:val="FFFFFF"/>
                <w:sz w:val="18"/>
              </w:rPr>
              <w:t>Explicit Header</w:t>
            </w:r>
          </w:p>
        </w:tc>
        <w:tc>
          <w:tcPr>
            <w:tcW w:w="1774" w:type="dxa"/>
            <w:tcBorders>
              <w:left w:val="single" w:sz="4" w:space="0" w:color="000000"/>
              <w:right w:val="single" w:sz="4" w:space="0" w:color="000000"/>
            </w:tcBorders>
            <w:shd w:val="clear" w:color="auto" w:fill="005146"/>
          </w:tcPr>
          <w:p w:rsidR="006812D8" w:rsidRDefault="00611355">
            <w:pPr>
              <w:pStyle w:val="TableParagraph"/>
              <w:spacing w:before="35"/>
              <w:ind w:left="376" w:right="357"/>
              <w:jc w:val="center"/>
              <w:rPr>
                <w:b/>
                <w:sz w:val="18"/>
              </w:rPr>
            </w:pPr>
            <w:r>
              <w:rPr>
                <w:b/>
                <w:color w:val="FFFFFF"/>
                <w:sz w:val="18"/>
              </w:rPr>
              <w:t>Transmitter</w:t>
            </w:r>
          </w:p>
        </w:tc>
        <w:tc>
          <w:tcPr>
            <w:tcW w:w="1839" w:type="dxa"/>
            <w:tcBorders>
              <w:left w:val="single" w:sz="4" w:space="0" w:color="000000"/>
              <w:right w:val="single" w:sz="4" w:space="0" w:color="000000"/>
            </w:tcBorders>
            <w:shd w:val="clear" w:color="auto" w:fill="005146"/>
          </w:tcPr>
          <w:p w:rsidR="006812D8" w:rsidRDefault="00611355">
            <w:pPr>
              <w:pStyle w:val="TableParagraph"/>
              <w:spacing w:before="35"/>
              <w:ind w:left="528" w:right="510"/>
              <w:jc w:val="center"/>
              <w:rPr>
                <w:b/>
                <w:sz w:val="18"/>
              </w:rPr>
            </w:pPr>
            <w:r>
              <w:rPr>
                <w:b/>
                <w:color w:val="FFFFFF"/>
                <w:sz w:val="18"/>
              </w:rPr>
              <w:t>Receiver</w:t>
            </w:r>
          </w:p>
        </w:tc>
        <w:tc>
          <w:tcPr>
            <w:tcW w:w="1838" w:type="dxa"/>
            <w:tcBorders>
              <w:left w:val="single" w:sz="4" w:space="0" w:color="000000"/>
              <w:right w:val="single" w:sz="4" w:space="0" w:color="000000"/>
            </w:tcBorders>
            <w:shd w:val="clear" w:color="auto" w:fill="005146"/>
          </w:tcPr>
          <w:p w:rsidR="006812D8" w:rsidRDefault="00611355">
            <w:pPr>
              <w:pStyle w:val="TableParagraph"/>
              <w:spacing w:before="35"/>
              <w:ind w:left="105" w:right="90"/>
              <w:jc w:val="center"/>
              <w:rPr>
                <w:b/>
                <w:sz w:val="18"/>
              </w:rPr>
            </w:pPr>
            <w:r>
              <w:rPr>
                <w:b/>
                <w:color w:val="FFFFFF"/>
                <w:sz w:val="18"/>
              </w:rPr>
              <w:t>CRC Status</w:t>
            </w:r>
          </w:p>
        </w:tc>
      </w:tr>
      <w:tr w:rsidR="006812D8">
        <w:trPr>
          <w:trHeight w:val="359"/>
        </w:trPr>
        <w:tc>
          <w:tcPr>
            <w:tcW w:w="1667" w:type="dxa"/>
            <w:vMerge w:val="restart"/>
            <w:tcBorders>
              <w:left w:val="single" w:sz="4" w:space="0" w:color="000000"/>
              <w:bottom w:val="single" w:sz="4" w:space="0" w:color="000000"/>
              <w:right w:val="single" w:sz="4" w:space="0" w:color="000000"/>
            </w:tcBorders>
          </w:tcPr>
          <w:p w:rsidR="006812D8" w:rsidRDefault="006812D8">
            <w:pPr>
              <w:pStyle w:val="TableParagraph"/>
              <w:rPr>
                <w:sz w:val="20"/>
              </w:rPr>
            </w:pPr>
          </w:p>
          <w:p w:rsidR="006812D8" w:rsidRDefault="006812D8">
            <w:pPr>
              <w:pStyle w:val="TableParagraph"/>
              <w:spacing w:before="1"/>
              <w:rPr>
                <w:sz w:val="23"/>
              </w:rPr>
            </w:pPr>
          </w:p>
          <w:p w:rsidR="006812D8" w:rsidRDefault="00611355">
            <w:pPr>
              <w:pStyle w:val="TableParagraph"/>
              <w:spacing w:line="254" w:lineRule="auto"/>
              <w:ind w:left="144" w:right="102" w:firstLine="102"/>
              <w:rPr>
                <w:sz w:val="18"/>
              </w:rPr>
            </w:pPr>
            <w:r>
              <w:rPr>
                <w:sz w:val="18"/>
              </w:rPr>
              <w:t>Value of the bit RxPayloadCrcOn</w:t>
            </w:r>
          </w:p>
        </w:tc>
        <w:tc>
          <w:tcPr>
            <w:tcW w:w="1774" w:type="dxa"/>
            <w:tcBorders>
              <w:left w:val="single" w:sz="4" w:space="0" w:color="000000"/>
              <w:bottom w:val="single" w:sz="4" w:space="0" w:color="000000"/>
              <w:right w:val="single" w:sz="4" w:space="0" w:color="000000"/>
            </w:tcBorders>
          </w:tcPr>
          <w:p w:rsidR="006812D8" w:rsidRDefault="00611355">
            <w:pPr>
              <w:pStyle w:val="TableParagraph"/>
              <w:spacing w:before="36"/>
              <w:ind w:left="21"/>
              <w:jc w:val="center"/>
              <w:rPr>
                <w:sz w:val="18"/>
              </w:rPr>
            </w:pPr>
            <w:r>
              <w:rPr>
                <w:sz w:val="18"/>
              </w:rPr>
              <w:t>0</w:t>
            </w:r>
          </w:p>
        </w:tc>
        <w:tc>
          <w:tcPr>
            <w:tcW w:w="1839" w:type="dxa"/>
            <w:tcBorders>
              <w:left w:val="single" w:sz="4" w:space="0" w:color="000000"/>
              <w:bottom w:val="single" w:sz="4" w:space="0" w:color="000000"/>
              <w:right w:val="single" w:sz="4" w:space="0" w:color="000000"/>
            </w:tcBorders>
          </w:tcPr>
          <w:p w:rsidR="006812D8" w:rsidRDefault="00611355">
            <w:pPr>
              <w:pStyle w:val="TableParagraph"/>
              <w:spacing w:before="36"/>
              <w:ind w:left="17"/>
              <w:jc w:val="center"/>
              <w:rPr>
                <w:sz w:val="18"/>
              </w:rPr>
            </w:pPr>
            <w:r>
              <w:rPr>
                <w:sz w:val="18"/>
              </w:rPr>
              <w:t>0</w:t>
            </w:r>
          </w:p>
        </w:tc>
        <w:tc>
          <w:tcPr>
            <w:tcW w:w="1838" w:type="dxa"/>
            <w:tcBorders>
              <w:left w:val="single" w:sz="4" w:space="0" w:color="000000"/>
              <w:bottom w:val="single" w:sz="4" w:space="0" w:color="000000"/>
              <w:right w:val="single" w:sz="4" w:space="0" w:color="000000"/>
            </w:tcBorders>
          </w:tcPr>
          <w:p w:rsidR="006812D8" w:rsidRDefault="00611355">
            <w:pPr>
              <w:pStyle w:val="TableParagraph"/>
              <w:spacing w:before="36"/>
              <w:ind w:left="105" w:right="91"/>
              <w:jc w:val="center"/>
              <w:rPr>
                <w:sz w:val="18"/>
              </w:rPr>
            </w:pPr>
            <w:r>
              <w:rPr>
                <w:sz w:val="18"/>
              </w:rPr>
              <w:t>CRC is not checked</w:t>
            </w:r>
          </w:p>
        </w:tc>
      </w:tr>
      <w:tr w:rsidR="006812D8">
        <w:trPr>
          <w:trHeight w:val="370"/>
        </w:trPr>
        <w:tc>
          <w:tcPr>
            <w:tcW w:w="1667"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c>
          <w:tcPr>
            <w:tcW w:w="177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21"/>
              <w:jc w:val="center"/>
              <w:rPr>
                <w:sz w:val="18"/>
              </w:rPr>
            </w:pPr>
            <w:r>
              <w:rPr>
                <w:sz w:val="18"/>
              </w:rPr>
              <w:t>0</w:t>
            </w:r>
          </w:p>
        </w:tc>
        <w:tc>
          <w:tcPr>
            <w:tcW w:w="183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7"/>
              <w:jc w:val="center"/>
              <w:rPr>
                <w:sz w:val="18"/>
              </w:rPr>
            </w:pPr>
            <w:r>
              <w:rPr>
                <w:sz w:val="18"/>
              </w:rPr>
              <w:t>1</w:t>
            </w:r>
          </w:p>
        </w:tc>
        <w:tc>
          <w:tcPr>
            <w:tcW w:w="183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05" w:right="91"/>
              <w:jc w:val="center"/>
              <w:rPr>
                <w:sz w:val="18"/>
              </w:rPr>
            </w:pPr>
            <w:r>
              <w:rPr>
                <w:sz w:val="18"/>
              </w:rPr>
              <w:t>CRC is not checked</w:t>
            </w:r>
          </w:p>
        </w:tc>
      </w:tr>
      <w:tr w:rsidR="006812D8">
        <w:trPr>
          <w:trHeight w:val="369"/>
        </w:trPr>
        <w:tc>
          <w:tcPr>
            <w:tcW w:w="1667"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c>
          <w:tcPr>
            <w:tcW w:w="177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21"/>
              <w:jc w:val="center"/>
              <w:rPr>
                <w:sz w:val="18"/>
              </w:rPr>
            </w:pPr>
            <w:r>
              <w:rPr>
                <w:sz w:val="18"/>
              </w:rPr>
              <w:t>1</w:t>
            </w:r>
          </w:p>
        </w:tc>
        <w:tc>
          <w:tcPr>
            <w:tcW w:w="183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7"/>
              <w:jc w:val="center"/>
              <w:rPr>
                <w:sz w:val="18"/>
              </w:rPr>
            </w:pPr>
            <w:r>
              <w:rPr>
                <w:sz w:val="18"/>
              </w:rPr>
              <w:t>0</w:t>
            </w:r>
          </w:p>
        </w:tc>
        <w:tc>
          <w:tcPr>
            <w:tcW w:w="183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05" w:right="89"/>
              <w:jc w:val="center"/>
              <w:rPr>
                <w:sz w:val="18"/>
              </w:rPr>
            </w:pPr>
            <w:r>
              <w:rPr>
                <w:sz w:val="18"/>
              </w:rPr>
              <w:t>CRC is checked</w:t>
            </w:r>
          </w:p>
        </w:tc>
      </w:tr>
      <w:tr w:rsidR="006812D8">
        <w:trPr>
          <w:trHeight w:val="370"/>
        </w:trPr>
        <w:tc>
          <w:tcPr>
            <w:tcW w:w="1667"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c>
          <w:tcPr>
            <w:tcW w:w="177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21"/>
              <w:jc w:val="center"/>
              <w:rPr>
                <w:sz w:val="18"/>
              </w:rPr>
            </w:pPr>
            <w:r>
              <w:rPr>
                <w:sz w:val="18"/>
              </w:rPr>
              <w:t>1</w:t>
            </w:r>
          </w:p>
        </w:tc>
        <w:tc>
          <w:tcPr>
            <w:tcW w:w="183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7"/>
              <w:jc w:val="center"/>
              <w:rPr>
                <w:sz w:val="18"/>
              </w:rPr>
            </w:pPr>
            <w:r>
              <w:rPr>
                <w:sz w:val="18"/>
              </w:rPr>
              <w:t>1</w:t>
            </w:r>
          </w:p>
        </w:tc>
        <w:tc>
          <w:tcPr>
            <w:tcW w:w="183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05" w:right="89"/>
              <w:jc w:val="center"/>
              <w:rPr>
                <w:sz w:val="18"/>
              </w:rPr>
            </w:pPr>
            <w:r>
              <w:rPr>
                <w:sz w:val="18"/>
              </w:rPr>
              <w:t>CRC is checked</w:t>
            </w:r>
          </w:p>
        </w:tc>
      </w:tr>
    </w:tbl>
    <w:p w:rsidR="006812D8" w:rsidRDefault="006812D8">
      <w:pPr>
        <w:pStyle w:val="a3"/>
        <w:rPr>
          <w:sz w:val="22"/>
        </w:rPr>
      </w:pPr>
    </w:p>
    <w:p w:rsidR="006812D8" w:rsidRDefault="006812D8">
      <w:pPr>
        <w:pStyle w:val="a3"/>
        <w:spacing w:before="4"/>
        <w:rPr>
          <w:sz w:val="23"/>
        </w:rPr>
      </w:pPr>
    </w:p>
    <w:p w:rsidR="006812D8" w:rsidRDefault="00611355">
      <w:pPr>
        <w:pStyle w:val="6"/>
        <w:jc w:val="both"/>
      </w:pPr>
      <w:r>
        <w:t>Implicit Header Mode;</w:t>
      </w:r>
    </w:p>
    <w:p w:rsidR="006812D8" w:rsidRDefault="00611355">
      <w:pPr>
        <w:pStyle w:val="a3"/>
        <w:spacing w:before="70" w:line="249" w:lineRule="auto"/>
        <w:ind w:left="424" w:right="416" w:hanging="1"/>
        <w:jc w:val="both"/>
      </w:pPr>
      <w:r>
        <w:t xml:space="preserve">In Implicit Header Mode, it is necessary to set the bit RxPayloadCrcOn in the register </w:t>
      </w:r>
      <w:r>
        <w:rPr>
          <w:i/>
        </w:rPr>
        <w:t xml:space="preserve">RegModemConfig1 </w:t>
      </w:r>
      <w:r>
        <w:t>on both sides (TX and RX)</w:t>
      </w:r>
    </w:p>
    <w:p w:rsidR="006812D8" w:rsidRDefault="006812D8">
      <w:pPr>
        <w:pStyle w:val="a3"/>
        <w:spacing w:before="4"/>
        <w:rPr>
          <w:sz w:val="21"/>
        </w:rPr>
      </w:pPr>
    </w:p>
    <w:tbl>
      <w:tblPr>
        <w:tblStyle w:val="TableNormal"/>
        <w:tblW w:w="0" w:type="auto"/>
        <w:tblInd w:w="227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667"/>
        <w:gridCol w:w="1774"/>
        <w:gridCol w:w="1839"/>
        <w:gridCol w:w="1838"/>
      </w:tblGrid>
      <w:tr w:rsidR="006812D8">
        <w:trPr>
          <w:trHeight w:val="350"/>
        </w:trPr>
        <w:tc>
          <w:tcPr>
            <w:tcW w:w="1667" w:type="dxa"/>
            <w:tcBorders>
              <w:right w:val="single" w:sz="4" w:space="0" w:color="000000"/>
            </w:tcBorders>
            <w:shd w:val="clear" w:color="auto" w:fill="005146"/>
          </w:tcPr>
          <w:p w:rsidR="006812D8" w:rsidRDefault="00611355">
            <w:pPr>
              <w:pStyle w:val="TableParagraph"/>
              <w:spacing w:before="36"/>
              <w:ind w:left="184"/>
              <w:rPr>
                <w:b/>
                <w:sz w:val="18"/>
              </w:rPr>
            </w:pPr>
            <w:r>
              <w:rPr>
                <w:b/>
                <w:color w:val="FFFFFF"/>
                <w:sz w:val="18"/>
              </w:rPr>
              <w:t>Implicit Header</w:t>
            </w:r>
          </w:p>
        </w:tc>
        <w:tc>
          <w:tcPr>
            <w:tcW w:w="1774" w:type="dxa"/>
            <w:tcBorders>
              <w:left w:val="single" w:sz="4" w:space="0" w:color="000000"/>
              <w:right w:val="single" w:sz="4" w:space="0" w:color="000000"/>
            </w:tcBorders>
            <w:shd w:val="clear" w:color="auto" w:fill="005146"/>
          </w:tcPr>
          <w:p w:rsidR="006812D8" w:rsidRDefault="00611355">
            <w:pPr>
              <w:pStyle w:val="TableParagraph"/>
              <w:spacing w:before="36"/>
              <w:ind w:left="376" w:right="357"/>
              <w:jc w:val="center"/>
              <w:rPr>
                <w:b/>
                <w:sz w:val="18"/>
              </w:rPr>
            </w:pPr>
            <w:r>
              <w:rPr>
                <w:b/>
                <w:color w:val="FFFFFF"/>
                <w:sz w:val="18"/>
              </w:rPr>
              <w:t>Transmitter</w:t>
            </w:r>
          </w:p>
        </w:tc>
        <w:tc>
          <w:tcPr>
            <w:tcW w:w="1839" w:type="dxa"/>
            <w:tcBorders>
              <w:left w:val="single" w:sz="4" w:space="0" w:color="000000"/>
              <w:right w:val="single" w:sz="4" w:space="0" w:color="000000"/>
            </w:tcBorders>
            <w:shd w:val="clear" w:color="auto" w:fill="005146"/>
          </w:tcPr>
          <w:p w:rsidR="006812D8" w:rsidRDefault="00611355">
            <w:pPr>
              <w:pStyle w:val="TableParagraph"/>
              <w:spacing w:before="36"/>
              <w:ind w:left="528" w:right="510"/>
              <w:jc w:val="center"/>
              <w:rPr>
                <w:b/>
                <w:sz w:val="18"/>
              </w:rPr>
            </w:pPr>
            <w:r>
              <w:rPr>
                <w:b/>
                <w:color w:val="FFFFFF"/>
                <w:sz w:val="18"/>
              </w:rPr>
              <w:t>Receiver</w:t>
            </w:r>
          </w:p>
        </w:tc>
        <w:tc>
          <w:tcPr>
            <w:tcW w:w="1838" w:type="dxa"/>
            <w:tcBorders>
              <w:left w:val="single" w:sz="4" w:space="0" w:color="000000"/>
              <w:right w:val="single" w:sz="4" w:space="0" w:color="000000"/>
            </w:tcBorders>
            <w:shd w:val="clear" w:color="auto" w:fill="005146"/>
          </w:tcPr>
          <w:p w:rsidR="006812D8" w:rsidRDefault="00611355">
            <w:pPr>
              <w:pStyle w:val="TableParagraph"/>
              <w:spacing w:before="36"/>
              <w:ind w:left="105" w:right="90"/>
              <w:jc w:val="center"/>
              <w:rPr>
                <w:b/>
                <w:sz w:val="18"/>
              </w:rPr>
            </w:pPr>
            <w:r>
              <w:rPr>
                <w:b/>
                <w:color w:val="FFFFFF"/>
                <w:sz w:val="18"/>
              </w:rPr>
              <w:t>CRC Status</w:t>
            </w:r>
          </w:p>
        </w:tc>
      </w:tr>
      <w:tr w:rsidR="006812D8">
        <w:trPr>
          <w:trHeight w:val="359"/>
        </w:trPr>
        <w:tc>
          <w:tcPr>
            <w:tcW w:w="1667" w:type="dxa"/>
            <w:vMerge w:val="restart"/>
            <w:tcBorders>
              <w:left w:val="single" w:sz="4" w:space="0" w:color="000000"/>
              <w:bottom w:val="single" w:sz="4" w:space="0" w:color="000000"/>
              <w:right w:val="single" w:sz="4" w:space="0" w:color="000000"/>
            </w:tcBorders>
          </w:tcPr>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45" w:line="256" w:lineRule="auto"/>
              <w:ind w:left="144" w:right="102" w:firstLine="102"/>
              <w:rPr>
                <w:sz w:val="18"/>
              </w:rPr>
            </w:pPr>
            <w:r>
              <w:rPr>
                <w:sz w:val="18"/>
              </w:rPr>
              <w:t>Value of the bit RxPayloadCrcOn</w:t>
            </w:r>
          </w:p>
        </w:tc>
        <w:tc>
          <w:tcPr>
            <w:tcW w:w="1774" w:type="dxa"/>
            <w:tcBorders>
              <w:left w:val="single" w:sz="4" w:space="0" w:color="000000"/>
              <w:bottom w:val="single" w:sz="4" w:space="0" w:color="000000"/>
              <w:right w:val="single" w:sz="4" w:space="0" w:color="000000"/>
            </w:tcBorders>
          </w:tcPr>
          <w:p w:rsidR="006812D8" w:rsidRDefault="00611355">
            <w:pPr>
              <w:pStyle w:val="TableParagraph"/>
              <w:spacing w:before="35"/>
              <w:ind w:left="21"/>
              <w:jc w:val="center"/>
              <w:rPr>
                <w:sz w:val="18"/>
              </w:rPr>
            </w:pPr>
            <w:r>
              <w:rPr>
                <w:sz w:val="18"/>
              </w:rPr>
              <w:t>0</w:t>
            </w:r>
          </w:p>
        </w:tc>
        <w:tc>
          <w:tcPr>
            <w:tcW w:w="1839" w:type="dxa"/>
            <w:tcBorders>
              <w:left w:val="single" w:sz="4" w:space="0" w:color="000000"/>
              <w:bottom w:val="single" w:sz="4" w:space="0" w:color="000000"/>
              <w:right w:val="single" w:sz="4" w:space="0" w:color="000000"/>
            </w:tcBorders>
          </w:tcPr>
          <w:p w:rsidR="006812D8" w:rsidRDefault="00611355">
            <w:pPr>
              <w:pStyle w:val="TableParagraph"/>
              <w:spacing w:before="35"/>
              <w:ind w:left="17"/>
              <w:jc w:val="center"/>
              <w:rPr>
                <w:sz w:val="18"/>
              </w:rPr>
            </w:pPr>
            <w:r>
              <w:rPr>
                <w:sz w:val="18"/>
              </w:rPr>
              <w:t>0</w:t>
            </w:r>
          </w:p>
        </w:tc>
        <w:tc>
          <w:tcPr>
            <w:tcW w:w="1838" w:type="dxa"/>
            <w:tcBorders>
              <w:left w:val="single" w:sz="4" w:space="0" w:color="000000"/>
              <w:bottom w:val="single" w:sz="4" w:space="0" w:color="000000"/>
              <w:right w:val="single" w:sz="4" w:space="0" w:color="000000"/>
            </w:tcBorders>
          </w:tcPr>
          <w:p w:rsidR="006812D8" w:rsidRDefault="00611355">
            <w:pPr>
              <w:pStyle w:val="TableParagraph"/>
              <w:spacing w:before="35"/>
              <w:ind w:left="105" w:right="91"/>
              <w:jc w:val="center"/>
              <w:rPr>
                <w:sz w:val="18"/>
              </w:rPr>
            </w:pPr>
            <w:r>
              <w:rPr>
                <w:sz w:val="18"/>
              </w:rPr>
              <w:t>CRC is not checked</w:t>
            </w:r>
          </w:p>
        </w:tc>
      </w:tr>
      <w:tr w:rsidR="006812D8">
        <w:trPr>
          <w:trHeight w:val="590"/>
        </w:trPr>
        <w:tc>
          <w:tcPr>
            <w:tcW w:w="1667"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c>
          <w:tcPr>
            <w:tcW w:w="177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56"/>
              <w:ind w:left="21"/>
              <w:jc w:val="center"/>
              <w:rPr>
                <w:sz w:val="18"/>
              </w:rPr>
            </w:pPr>
            <w:r>
              <w:rPr>
                <w:sz w:val="18"/>
              </w:rPr>
              <w:t>0</w:t>
            </w:r>
          </w:p>
        </w:tc>
        <w:tc>
          <w:tcPr>
            <w:tcW w:w="183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56"/>
              <w:ind w:left="17"/>
              <w:jc w:val="center"/>
              <w:rPr>
                <w:sz w:val="18"/>
              </w:rPr>
            </w:pPr>
            <w:r>
              <w:rPr>
                <w:sz w:val="18"/>
              </w:rPr>
              <w:t>1</w:t>
            </w:r>
          </w:p>
        </w:tc>
        <w:tc>
          <w:tcPr>
            <w:tcW w:w="183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line="254" w:lineRule="auto"/>
              <w:ind w:left="677" w:right="300" w:hanging="340"/>
              <w:rPr>
                <w:sz w:val="18"/>
              </w:rPr>
            </w:pPr>
            <w:r>
              <w:rPr>
                <w:sz w:val="18"/>
              </w:rPr>
              <w:t>CRC is always wrong</w:t>
            </w:r>
          </w:p>
        </w:tc>
      </w:tr>
      <w:tr w:rsidR="006812D8">
        <w:trPr>
          <w:trHeight w:val="369"/>
        </w:trPr>
        <w:tc>
          <w:tcPr>
            <w:tcW w:w="1667"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c>
          <w:tcPr>
            <w:tcW w:w="177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21"/>
              <w:jc w:val="center"/>
              <w:rPr>
                <w:sz w:val="18"/>
              </w:rPr>
            </w:pPr>
            <w:r>
              <w:rPr>
                <w:sz w:val="18"/>
              </w:rPr>
              <w:t>1</w:t>
            </w:r>
          </w:p>
        </w:tc>
        <w:tc>
          <w:tcPr>
            <w:tcW w:w="183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7"/>
              <w:jc w:val="center"/>
              <w:rPr>
                <w:sz w:val="18"/>
              </w:rPr>
            </w:pPr>
            <w:r>
              <w:rPr>
                <w:sz w:val="18"/>
              </w:rPr>
              <w:t>0</w:t>
            </w:r>
          </w:p>
        </w:tc>
        <w:tc>
          <w:tcPr>
            <w:tcW w:w="183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05" w:right="91"/>
              <w:jc w:val="center"/>
              <w:rPr>
                <w:sz w:val="18"/>
              </w:rPr>
            </w:pPr>
            <w:r>
              <w:rPr>
                <w:sz w:val="18"/>
              </w:rPr>
              <w:t>CRC is not checked</w:t>
            </w:r>
          </w:p>
        </w:tc>
      </w:tr>
      <w:tr w:rsidR="006812D8">
        <w:trPr>
          <w:trHeight w:val="370"/>
        </w:trPr>
        <w:tc>
          <w:tcPr>
            <w:tcW w:w="1667"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c>
          <w:tcPr>
            <w:tcW w:w="177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21"/>
              <w:jc w:val="center"/>
              <w:rPr>
                <w:sz w:val="18"/>
              </w:rPr>
            </w:pPr>
            <w:r>
              <w:rPr>
                <w:sz w:val="18"/>
              </w:rPr>
              <w:t>1</w:t>
            </w:r>
          </w:p>
        </w:tc>
        <w:tc>
          <w:tcPr>
            <w:tcW w:w="183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7"/>
              <w:jc w:val="center"/>
              <w:rPr>
                <w:sz w:val="18"/>
              </w:rPr>
            </w:pPr>
            <w:r>
              <w:rPr>
                <w:sz w:val="18"/>
              </w:rPr>
              <w:t>1</w:t>
            </w:r>
          </w:p>
        </w:tc>
        <w:tc>
          <w:tcPr>
            <w:tcW w:w="183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05" w:right="89"/>
              <w:jc w:val="center"/>
              <w:rPr>
                <w:sz w:val="18"/>
              </w:rPr>
            </w:pPr>
            <w:r>
              <w:rPr>
                <w:sz w:val="18"/>
              </w:rPr>
              <w:t>CRC is checked</w:t>
            </w:r>
          </w:p>
        </w:tc>
      </w:tr>
    </w:tbl>
    <w:p w:rsidR="006812D8" w:rsidRDefault="006812D8">
      <w:pPr>
        <w:jc w:val="center"/>
        <w:rPr>
          <w:sz w:val="18"/>
        </w:r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54"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pPr>
    </w:p>
    <w:p w:rsidR="006812D8" w:rsidRDefault="006812D8">
      <w:pPr>
        <w:pStyle w:val="a3"/>
        <w:spacing w:before="3"/>
        <w:rPr>
          <w:sz w:val="24"/>
        </w:rPr>
      </w:pPr>
    </w:p>
    <w:p w:rsidR="006812D8" w:rsidRDefault="00611355">
      <w:pPr>
        <w:pStyle w:val="6"/>
        <w:spacing w:before="93"/>
        <w:jc w:val="both"/>
      </w:pPr>
      <w:r>
        <w:t>Low Data Rate Optimization</w:t>
      </w:r>
    </w:p>
    <w:p w:rsidR="006812D8" w:rsidRDefault="00611355">
      <w:pPr>
        <w:pStyle w:val="a3"/>
        <w:spacing w:before="70" w:line="249" w:lineRule="auto"/>
        <w:ind w:left="424" w:right="411"/>
        <w:jc w:val="both"/>
      </w:pPr>
      <w:r>
        <w:t xml:space="preserve">Given the potentially long duration of the packet at high spreading factors the option is given to improve the robustness of the transmission to variations in frequency over the duration of the packet transmission and reception. The bit </w:t>
      </w:r>
      <w:r>
        <w:rPr>
          <w:i/>
        </w:rPr>
        <w:t xml:space="preserve">LowDataRateOptimize </w:t>
      </w:r>
      <w:r>
        <w:t xml:space="preserve">increases the robustness of the LoRa link at these low effective data rates. Its use is mandated when the symbol duration exceeds 16ms. Note that both the transmitter and the receiver must have the same setting for </w:t>
      </w:r>
      <w:r>
        <w:rPr>
          <w:i/>
        </w:rPr>
        <w:t>LowDataRateOptimize</w:t>
      </w:r>
      <w:r>
        <w:t>.</w:t>
      </w:r>
    </w:p>
    <w:p w:rsidR="006812D8" w:rsidRDefault="006812D8">
      <w:pPr>
        <w:pStyle w:val="a3"/>
        <w:spacing w:before="8"/>
        <w:rPr>
          <w:sz w:val="31"/>
        </w:rPr>
      </w:pPr>
    </w:p>
    <w:p w:rsidR="006812D8" w:rsidRDefault="00611355">
      <w:pPr>
        <w:pStyle w:val="6"/>
      </w:pPr>
      <w:r>
        <w:t>Payload</w:t>
      </w:r>
    </w:p>
    <w:p w:rsidR="006812D8" w:rsidRDefault="00611355">
      <w:pPr>
        <w:pStyle w:val="a3"/>
        <w:spacing w:before="70" w:line="249" w:lineRule="auto"/>
        <w:ind w:left="424" w:right="415"/>
        <w:jc w:val="both"/>
      </w:pPr>
      <w:r>
        <w:t xml:space="preserve">The packet payload is a variable-length field that contains the actual data coded at the error rate either as specified in the header in explicit mode or in the register settings in implicit mode. An optional CRC may be appended. For more information on the payload and how it is loaded from the data buffer FIFO please see Section </w:t>
      </w:r>
      <w:hyperlink w:anchor="_bookmark54" w:history="1">
        <w:r>
          <w:t>4.1.2.3</w:t>
        </w:r>
      </w:hyperlink>
      <w:r>
        <w:t>.</w:t>
      </w:r>
    </w:p>
    <w:p w:rsidR="006812D8" w:rsidRDefault="006812D8">
      <w:pPr>
        <w:pStyle w:val="a3"/>
        <w:spacing w:before="7"/>
        <w:rPr>
          <w:sz w:val="17"/>
        </w:rPr>
      </w:pPr>
    </w:p>
    <w:p w:rsidR="006812D8" w:rsidRDefault="00611355">
      <w:pPr>
        <w:pStyle w:val="a4"/>
        <w:numPr>
          <w:ilvl w:val="3"/>
          <w:numId w:val="53"/>
        </w:numPr>
        <w:tabs>
          <w:tab w:val="left" w:pos="1203"/>
        </w:tabs>
        <w:ind w:left="1202"/>
        <w:jc w:val="both"/>
        <w:rPr>
          <w:i/>
          <w:sz w:val="20"/>
        </w:rPr>
      </w:pPr>
      <w:r>
        <w:rPr>
          <w:i/>
          <w:sz w:val="20"/>
        </w:rPr>
        <w:t>Time on</w:t>
      </w:r>
      <w:r>
        <w:rPr>
          <w:i/>
          <w:spacing w:val="-1"/>
          <w:sz w:val="20"/>
        </w:rPr>
        <w:t xml:space="preserve"> </w:t>
      </w:r>
      <w:r>
        <w:rPr>
          <w:i/>
          <w:sz w:val="20"/>
        </w:rPr>
        <w:t>air</w:t>
      </w:r>
    </w:p>
    <w:p w:rsidR="006812D8" w:rsidRDefault="00611355">
      <w:pPr>
        <w:pStyle w:val="a3"/>
        <w:spacing w:before="97" w:line="230" w:lineRule="auto"/>
        <w:ind w:left="424" w:right="414"/>
        <w:jc w:val="both"/>
      </w:pPr>
      <w:r>
        <w:t>For a given combination of spreading factor (SF), coding rate (CR) and signal bandwidth (BW) the total on-the-air transmission time of a LoRa</w:t>
      </w:r>
      <w:r>
        <w:rPr>
          <w:position w:val="8"/>
          <w:sz w:val="16"/>
        </w:rPr>
        <w:t xml:space="preserve">TM </w:t>
      </w:r>
      <w:r>
        <w:t>packet can be calculated as follows. From the definition of the symbol rate it is convenient to define the symbol rate:</w:t>
      </w:r>
    </w:p>
    <w:p w:rsidR="006812D8" w:rsidRDefault="006812D8">
      <w:pPr>
        <w:pStyle w:val="a3"/>
        <w:spacing w:before="5"/>
        <w:rPr>
          <w:sz w:val="16"/>
        </w:rPr>
      </w:pPr>
    </w:p>
    <w:p w:rsidR="006812D8" w:rsidRDefault="00611355">
      <w:pPr>
        <w:spacing w:before="96" w:line="262" w:lineRule="exact"/>
        <w:ind w:left="375" w:right="391"/>
        <w:jc w:val="center"/>
        <w:rPr>
          <w:rFonts w:ascii="Times New Roman"/>
          <w:b/>
          <w:sz w:val="18"/>
        </w:rPr>
      </w:pPr>
      <w:proofErr w:type="gramStart"/>
      <w:r>
        <w:rPr>
          <w:rFonts w:ascii="Times New Roman"/>
          <w:i/>
          <w:spacing w:val="10"/>
          <w:sz w:val="18"/>
        </w:rPr>
        <w:t>T</w:t>
      </w:r>
      <w:r>
        <w:rPr>
          <w:rFonts w:ascii="Times New Roman"/>
          <w:i/>
          <w:sz w:val="18"/>
        </w:rPr>
        <w:t xml:space="preserve">s </w:t>
      </w:r>
      <w:r>
        <w:rPr>
          <w:rFonts w:ascii="Times New Roman"/>
          <w:i/>
          <w:spacing w:val="-1"/>
          <w:sz w:val="18"/>
        </w:rPr>
        <w:t xml:space="preserve"> </w:t>
      </w:r>
      <w:r>
        <w:rPr>
          <w:rFonts w:ascii="Times New Roman"/>
          <w:sz w:val="18"/>
        </w:rPr>
        <w:t>=</w:t>
      </w:r>
      <w:proofErr w:type="gramEnd"/>
      <w:r>
        <w:rPr>
          <w:rFonts w:ascii="Times New Roman"/>
          <w:sz w:val="18"/>
        </w:rPr>
        <w:t xml:space="preserve"> </w:t>
      </w:r>
      <w:r>
        <w:rPr>
          <w:rFonts w:ascii="Times New Roman"/>
          <w:spacing w:val="4"/>
          <w:sz w:val="18"/>
        </w:rPr>
        <w:t xml:space="preserve"> </w:t>
      </w:r>
      <w:r>
        <w:rPr>
          <w:rFonts w:ascii="Times New Roman"/>
          <w:spacing w:val="-30"/>
          <w:position w:val="1"/>
          <w:sz w:val="18"/>
        </w:rPr>
        <w:t>-</w:t>
      </w:r>
      <w:r>
        <w:rPr>
          <w:rFonts w:ascii="Times New Roman"/>
          <w:spacing w:val="-40"/>
          <w:position w:val="1"/>
          <w:sz w:val="18"/>
        </w:rPr>
        <w:t>-</w:t>
      </w:r>
      <w:r>
        <w:rPr>
          <w:rFonts w:ascii="Times New Roman"/>
          <w:spacing w:val="-81"/>
          <w:position w:val="10"/>
          <w:sz w:val="18"/>
        </w:rPr>
        <w:t>1</w:t>
      </w:r>
      <w:r>
        <w:rPr>
          <w:rFonts w:ascii="Times New Roman"/>
          <w:spacing w:val="-30"/>
          <w:position w:val="1"/>
          <w:sz w:val="18"/>
        </w:rPr>
        <w:t>-</w:t>
      </w:r>
      <w:r>
        <w:rPr>
          <w:rFonts w:ascii="Times New Roman"/>
          <w:spacing w:val="-21"/>
          <w:position w:val="1"/>
          <w:sz w:val="18"/>
        </w:rPr>
        <w:t>-</w:t>
      </w:r>
      <w:r>
        <w:rPr>
          <w:rFonts w:ascii="Times New Roman"/>
          <w:b/>
          <w:position w:val="1"/>
          <w:sz w:val="18"/>
        </w:rPr>
        <w:t>-</w:t>
      </w:r>
    </w:p>
    <w:p w:rsidR="006812D8" w:rsidRDefault="00611355">
      <w:pPr>
        <w:spacing w:line="162" w:lineRule="exact"/>
        <w:ind w:left="849" w:right="391"/>
        <w:jc w:val="center"/>
        <w:rPr>
          <w:rFonts w:ascii="Times New Roman"/>
          <w:i/>
          <w:sz w:val="18"/>
        </w:rPr>
      </w:pPr>
      <w:r>
        <w:rPr>
          <w:rFonts w:ascii="Times New Roman"/>
          <w:i/>
          <w:spacing w:val="10"/>
          <w:sz w:val="18"/>
        </w:rPr>
        <w:t>Rs</w:t>
      </w:r>
    </w:p>
    <w:p w:rsidR="006812D8" w:rsidRDefault="006812D8">
      <w:pPr>
        <w:pStyle w:val="a3"/>
        <w:spacing w:before="11"/>
        <w:rPr>
          <w:rFonts w:ascii="Times New Roman"/>
          <w:i/>
          <w:sz w:val="24"/>
        </w:rPr>
      </w:pPr>
    </w:p>
    <w:p w:rsidR="006812D8" w:rsidRDefault="00611355">
      <w:pPr>
        <w:spacing w:before="94" w:line="254" w:lineRule="auto"/>
        <w:ind w:left="424"/>
        <w:rPr>
          <w:sz w:val="18"/>
        </w:rPr>
      </w:pPr>
      <w:r>
        <w:rPr>
          <w:sz w:val="18"/>
        </w:rPr>
        <w:t>The LoRa packet duration is the sum of the duration of the preamble and the transmitted packet. The preamble length is calculated as follows:</w:t>
      </w:r>
    </w:p>
    <w:p w:rsidR="006812D8" w:rsidRDefault="00611355">
      <w:pPr>
        <w:spacing w:before="77"/>
        <w:ind w:left="379" w:right="391"/>
        <w:jc w:val="center"/>
        <w:rPr>
          <w:rFonts w:ascii="Times New Roman" w:hAnsi="Times New Roman"/>
          <w:i/>
          <w:sz w:val="14"/>
        </w:rPr>
      </w:pPr>
      <w:proofErr w:type="gramStart"/>
      <w:r>
        <w:rPr>
          <w:rFonts w:ascii="Times New Roman" w:hAnsi="Times New Roman"/>
          <w:i/>
          <w:position w:val="6"/>
          <w:sz w:val="18"/>
        </w:rPr>
        <w:t>T</w:t>
      </w:r>
      <w:r>
        <w:rPr>
          <w:rFonts w:ascii="Times New Roman" w:hAnsi="Times New Roman"/>
          <w:i/>
          <w:sz w:val="14"/>
        </w:rPr>
        <w:t xml:space="preserve">preamble  </w:t>
      </w:r>
      <w:r>
        <w:rPr>
          <w:rFonts w:ascii="Times New Roman" w:hAnsi="Times New Roman"/>
          <w:position w:val="6"/>
          <w:sz w:val="18"/>
        </w:rPr>
        <w:t>=</w:t>
      </w:r>
      <w:proofErr w:type="gramEnd"/>
      <w:r>
        <w:rPr>
          <w:rFonts w:ascii="Times New Roman" w:hAnsi="Times New Roman"/>
          <w:position w:val="6"/>
          <w:sz w:val="18"/>
        </w:rPr>
        <w:t xml:space="preserve">  </w:t>
      </w:r>
      <w:r>
        <w:rPr>
          <w:rFonts w:ascii="Symbol" w:hAnsi="Symbol"/>
          <w:position w:val="6"/>
          <w:sz w:val="18"/>
        </w:rPr>
        <w:t></w:t>
      </w:r>
      <w:r>
        <w:rPr>
          <w:rFonts w:ascii="Times New Roman" w:hAnsi="Times New Roman"/>
          <w:i/>
          <w:position w:val="6"/>
          <w:sz w:val="18"/>
        </w:rPr>
        <w:t>n</w:t>
      </w:r>
      <w:r>
        <w:rPr>
          <w:rFonts w:ascii="Times New Roman" w:hAnsi="Times New Roman"/>
          <w:i/>
          <w:sz w:val="14"/>
        </w:rPr>
        <w:t xml:space="preserve">preamble </w:t>
      </w:r>
      <w:r>
        <w:rPr>
          <w:rFonts w:ascii="Times New Roman" w:hAnsi="Times New Roman"/>
          <w:position w:val="6"/>
          <w:sz w:val="18"/>
        </w:rPr>
        <w:t>+ 4.25</w:t>
      </w:r>
      <w:r>
        <w:rPr>
          <w:rFonts w:ascii="Symbol" w:hAnsi="Symbol"/>
          <w:position w:val="6"/>
          <w:sz w:val="18"/>
        </w:rPr>
        <w:t></w:t>
      </w:r>
      <w:r>
        <w:rPr>
          <w:rFonts w:ascii="Times New Roman" w:hAnsi="Times New Roman"/>
          <w:i/>
          <w:position w:val="6"/>
          <w:sz w:val="18"/>
        </w:rPr>
        <w:t>T</w:t>
      </w:r>
      <w:r>
        <w:rPr>
          <w:rFonts w:ascii="Times New Roman" w:hAnsi="Times New Roman"/>
          <w:i/>
          <w:sz w:val="14"/>
        </w:rPr>
        <w:t>sym</w:t>
      </w:r>
    </w:p>
    <w:p w:rsidR="006812D8" w:rsidRDefault="006812D8">
      <w:pPr>
        <w:pStyle w:val="a3"/>
        <w:rPr>
          <w:rFonts w:ascii="Times New Roman"/>
          <w:i/>
        </w:rPr>
      </w:pPr>
    </w:p>
    <w:p w:rsidR="006812D8" w:rsidRDefault="006812D8">
      <w:pPr>
        <w:pStyle w:val="a3"/>
        <w:spacing w:before="2"/>
        <w:rPr>
          <w:rFonts w:ascii="Times New Roman"/>
          <w:i/>
          <w:sz w:val="19"/>
        </w:rPr>
      </w:pPr>
    </w:p>
    <w:p w:rsidR="006812D8" w:rsidRDefault="00611355">
      <w:pPr>
        <w:pStyle w:val="a3"/>
        <w:spacing w:line="230" w:lineRule="auto"/>
        <w:ind w:left="424" w:right="416"/>
        <w:jc w:val="both"/>
      </w:pPr>
      <w:proofErr w:type="gramStart"/>
      <w:r>
        <w:t>where</w:t>
      </w:r>
      <w:proofErr w:type="gramEnd"/>
      <w:r>
        <w:t xml:space="preserve"> </w:t>
      </w:r>
      <w:r>
        <w:rPr>
          <w:rFonts w:ascii="Times New Roman"/>
          <w:i/>
        </w:rPr>
        <w:t>n</w:t>
      </w:r>
      <w:r>
        <w:rPr>
          <w:rFonts w:ascii="Times New Roman"/>
          <w:i/>
          <w:position w:val="-4"/>
          <w:sz w:val="16"/>
        </w:rPr>
        <w:t xml:space="preserve">preamble </w:t>
      </w:r>
      <w:r>
        <w:t xml:space="preserve">is the programmed preamble length, taken from the registers </w:t>
      </w:r>
      <w:r>
        <w:rPr>
          <w:i/>
        </w:rPr>
        <w:t xml:space="preserve">RegPreambleMsb </w:t>
      </w:r>
      <w:r>
        <w:t xml:space="preserve">and </w:t>
      </w:r>
      <w:r>
        <w:rPr>
          <w:i/>
        </w:rPr>
        <w:t>RegPreambleLsb</w:t>
      </w:r>
      <w:r>
        <w:t>.The payload duration depends upon the header mode that is enabled. The following formula gives the number of payload symbols.</w:t>
      </w:r>
    </w:p>
    <w:p w:rsidR="006812D8" w:rsidRDefault="006812D8">
      <w:pPr>
        <w:pStyle w:val="a3"/>
        <w:spacing w:before="5"/>
      </w:pPr>
    </w:p>
    <w:p w:rsidR="006812D8" w:rsidRDefault="0059313B">
      <w:pPr>
        <w:tabs>
          <w:tab w:val="left" w:leader="hyphen" w:pos="7072"/>
        </w:tabs>
        <w:spacing w:before="104" w:line="190" w:lineRule="exact"/>
        <w:ind w:left="2508"/>
        <w:rPr>
          <w:rFonts w:ascii="Symbol" w:hAnsi="Symbol"/>
          <w:sz w:val="18"/>
        </w:rPr>
      </w:pPr>
      <w:r>
        <w:pict>
          <v:shape id="_x0000_s3727" style="position:absolute;left:0;text-align:left;margin-left:226.55pt;margin-top:8.8pt;width:3.1pt;height:17.3pt;z-index:-27911168;mso-position-horizontal-relative:page" coordorigin="4531,176" coordsize="62,346" path="m4592,176r-52,l4535,176r-4,l4531,185r,328l4531,517r,5l4592,522r,-9l4540,513r,-328l4592,185r,-9xe" fillcolor="black" stroked="f">
            <v:path arrowok="t"/>
            <w10:wrap anchorx="page"/>
          </v:shape>
        </w:pict>
      </w:r>
      <w:r>
        <w:pict>
          <v:shape id="_x0000_s3726" style="position:absolute;left:0;text-align:left;margin-left:363.1pt;margin-top:8.8pt;width:3.15pt;height:17.3pt;z-index:-27910656;mso-position-horizontal-relative:page" coordorigin="7262,176" coordsize="63,346" path="m7325,176r-1,l7320,176r-4,l7262,176r,9l7316,185r,328l7262,513r,9l7325,522r,-5l7325,513r,-337xe" fillcolor="black" stroked="f">
            <v:path arrowok="t"/>
            <w10:wrap anchorx="page"/>
          </v:shape>
        </w:pict>
      </w:r>
      <w:r w:rsidR="00611355">
        <w:rPr>
          <w:rFonts w:ascii="Times New Roman" w:hAnsi="Times New Roman"/>
          <w:i/>
          <w:spacing w:val="7"/>
          <w:sz w:val="18"/>
        </w:rPr>
        <w:t>n</w:t>
      </w:r>
      <w:r w:rsidR="00611355">
        <w:rPr>
          <w:rFonts w:ascii="Times New Roman" w:hAnsi="Times New Roman"/>
          <w:i/>
          <w:spacing w:val="10"/>
          <w:w w:val="99"/>
          <w:position w:val="-5"/>
          <w:sz w:val="14"/>
        </w:rPr>
        <w:t>payl</w:t>
      </w:r>
      <w:r w:rsidR="00611355">
        <w:rPr>
          <w:rFonts w:ascii="Times New Roman" w:hAnsi="Times New Roman"/>
          <w:i/>
          <w:spacing w:val="12"/>
          <w:w w:val="99"/>
          <w:position w:val="-5"/>
          <w:sz w:val="14"/>
        </w:rPr>
        <w:t>o</w:t>
      </w:r>
      <w:r w:rsidR="00611355">
        <w:rPr>
          <w:rFonts w:ascii="Times New Roman" w:hAnsi="Times New Roman"/>
          <w:i/>
          <w:spacing w:val="10"/>
          <w:w w:val="99"/>
          <w:position w:val="-5"/>
          <w:sz w:val="14"/>
        </w:rPr>
        <w:t>a</w:t>
      </w:r>
      <w:r w:rsidR="00611355">
        <w:rPr>
          <w:rFonts w:ascii="Times New Roman" w:hAnsi="Times New Roman"/>
          <w:i/>
          <w:w w:val="99"/>
          <w:position w:val="-5"/>
          <w:sz w:val="14"/>
        </w:rPr>
        <w:t>d</w:t>
      </w:r>
      <w:r w:rsidR="00611355">
        <w:rPr>
          <w:rFonts w:ascii="Times New Roman" w:hAnsi="Times New Roman"/>
          <w:i/>
          <w:position w:val="-5"/>
          <w:sz w:val="14"/>
        </w:rPr>
        <w:t xml:space="preserve">  </w:t>
      </w:r>
      <w:r w:rsidR="00611355">
        <w:rPr>
          <w:rFonts w:ascii="Times New Roman" w:hAnsi="Times New Roman"/>
          <w:i/>
          <w:spacing w:val="-15"/>
          <w:position w:val="-5"/>
          <w:sz w:val="14"/>
        </w:rPr>
        <w:t xml:space="preserve"> </w:t>
      </w:r>
      <w:r w:rsidR="00611355">
        <w:rPr>
          <w:rFonts w:ascii="Times New Roman" w:hAnsi="Times New Roman"/>
          <w:sz w:val="18"/>
        </w:rPr>
        <w:t xml:space="preserve">= </w:t>
      </w:r>
      <w:r w:rsidR="00611355">
        <w:rPr>
          <w:rFonts w:ascii="Times New Roman" w:hAnsi="Times New Roman"/>
          <w:spacing w:val="-1"/>
          <w:sz w:val="18"/>
        </w:rPr>
        <w:t xml:space="preserve"> </w:t>
      </w:r>
      <w:r w:rsidR="00611355">
        <w:rPr>
          <w:rFonts w:ascii="Times New Roman" w:hAnsi="Times New Roman"/>
          <w:sz w:val="18"/>
        </w:rPr>
        <w:t>8</w:t>
      </w:r>
      <w:r w:rsidR="00611355">
        <w:rPr>
          <w:rFonts w:ascii="Times New Roman" w:hAnsi="Times New Roman"/>
          <w:spacing w:val="-1"/>
          <w:sz w:val="18"/>
        </w:rPr>
        <w:t xml:space="preserve"> </w:t>
      </w:r>
      <w:r w:rsidR="00611355">
        <w:rPr>
          <w:rFonts w:ascii="Times New Roman" w:hAnsi="Times New Roman"/>
          <w:sz w:val="18"/>
        </w:rPr>
        <w:t>+</w:t>
      </w:r>
      <w:r w:rsidR="00611355">
        <w:rPr>
          <w:rFonts w:ascii="Times New Roman" w:hAnsi="Times New Roman"/>
          <w:spacing w:val="-1"/>
          <w:sz w:val="18"/>
        </w:rPr>
        <w:t xml:space="preserve"> </w:t>
      </w:r>
      <w:r w:rsidR="00611355">
        <w:rPr>
          <w:rFonts w:ascii="Times New Roman" w:hAnsi="Times New Roman"/>
          <w:i/>
          <w:spacing w:val="10"/>
          <w:sz w:val="18"/>
        </w:rPr>
        <w:t>max</w:t>
      </w:r>
      <w:r w:rsidR="00611355">
        <w:rPr>
          <w:rFonts w:ascii="Symbol" w:hAnsi="Symbol"/>
          <w:spacing w:val="13"/>
          <w:position w:val="6"/>
          <w:sz w:val="18"/>
        </w:rPr>
        <w:t></w:t>
      </w:r>
      <w:r w:rsidR="00611355">
        <w:rPr>
          <w:rFonts w:ascii="Times New Roman" w:hAnsi="Times New Roman"/>
          <w:i/>
          <w:spacing w:val="10"/>
          <w:sz w:val="18"/>
        </w:rPr>
        <w:t>cei</w:t>
      </w:r>
      <w:r w:rsidR="00611355">
        <w:rPr>
          <w:rFonts w:ascii="Times New Roman" w:hAnsi="Times New Roman"/>
          <w:i/>
          <w:sz w:val="18"/>
        </w:rPr>
        <w:t xml:space="preserve">l </w:t>
      </w:r>
      <w:r w:rsidR="00611355">
        <w:rPr>
          <w:rFonts w:ascii="Times New Roman" w:hAnsi="Times New Roman"/>
          <w:i/>
          <w:spacing w:val="6"/>
          <w:sz w:val="18"/>
        </w:rPr>
        <w:t xml:space="preserve"> </w:t>
      </w:r>
      <w:r w:rsidR="00611355">
        <w:rPr>
          <w:rFonts w:ascii="Symbol" w:hAnsi="Symbol"/>
          <w:spacing w:val="-60"/>
          <w:position w:val="10"/>
          <w:sz w:val="18"/>
        </w:rPr>
        <w:t></w:t>
      </w:r>
      <w:r w:rsidR="00611355">
        <w:rPr>
          <w:rFonts w:ascii="Times New Roman" w:hAnsi="Times New Roman"/>
          <w:spacing w:val="-30"/>
          <w:position w:val="1"/>
          <w:sz w:val="18"/>
        </w:rPr>
        <w:t>--</w:t>
      </w:r>
      <w:r w:rsidR="00611355">
        <w:rPr>
          <w:rFonts w:ascii="Times New Roman" w:hAnsi="Times New Roman"/>
          <w:spacing w:val="-47"/>
          <w:position w:val="1"/>
          <w:sz w:val="18"/>
        </w:rPr>
        <w:t>-</w:t>
      </w:r>
      <w:r w:rsidR="00611355">
        <w:rPr>
          <w:rFonts w:ascii="Times New Roman" w:hAnsi="Times New Roman"/>
          <w:spacing w:val="-74"/>
          <w:position w:val="10"/>
          <w:sz w:val="18"/>
        </w:rPr>
        <w:t>8</w:t>
      </w:r>
      <w:r w:rsidR="00611355">
        <w:rPr>
          <w:rFonts w:ascii="Times New Roman" w:hAnsi="Times New Roman"/>
          <w:spacing w:val="-32"/>
          <w:position w:val="1"/>
          <w:sz w:val="18"/>
        </w:rPr>
        <w:t>-</w:t>
      </w:r>
      <w:r w:rsidR="00611355">
        <w:rPr>
          <w:rFonts w:ascii="Times New Roman" w:hAnsi="Times New Roman"/>
          <w:spacing w:val="-30"/>
          <w:position w:val="1"/>
          <w:sz w:val="18"/>
        </w:rPr>
        <w:t>-</w:t>
      </w:r>
      <w:r w:rsidR="00611355">
        <w:rPr>
          <w:rFonts w:ascii="Times New Roman" w:hAnsi="Times New Roman"/>
          <w:spacing w:val="-35"/>
          <w:position w:val="1"/>
          <w:sz w:val="18"/>
        </w:rPr>
        <w:t>-</w:t>
      </w:r>
      <w:r w:rsidR="00611355">
        <w:rPr>
          <w:rFonts w:ascii="Times New Roman" w:hAnsi="Times New Roman"/>
          <w:i/>
          <w:spacing w:val="-106"/>
          <w:position w:val="10"/>
          <w:sz w:val="18"/>
        </w:rPr>
        <w:t>P</w:t>
      </w:r>
      <w:r w:rsidR="00611355">
        <w:rPr>
          <w:rFonts w:ascii="Times New Roman" w:hAnsi="Times New Roman"/>
          <w:spacing w:val="-30"/>
          <w:position w:val="1"/>
          <w:sz w:val="18"/>
        </w:rPr>
        <w:t>---</w:t>
      </w:r>
      <w:r w:rsidR="00611355">
        <w:rPr>
          <w:rFonts w:ascii="Times New Roman" w:hAnsi="Times New Roman"/>
          <w:spacing w:val="-35"/>
          <w:position w:val="1"/>
          <w:sz w:val="18"/>
        </w:rPr>
        <w:t>-</w:t>
      </w:r>
      <w:r w:rsidR="00611355">
        <w:rPr>
          <w:rFonts w:ascii="Times New Roman" w:hAnsi="Times New Roman"/>
          <w:i/>
          <w:spacing w:val="-96"/>
          <w:position w:val="10"/>
          <w:sz w:val="18"/>
        </w:rPr>
        <w:t>L</w:t>
      </w:r>
      <w:r w:rsidR="00611355">
        <w:rPr>
          <w:rFonts w:ascii="Times New Roman" w:hAnsi="Times New Roman"/>
          <w:spacing w:val="-30"/>
          <w:position w:val="1"/>
          <w:sz w:val="18"/>
        </w:rPr>
        <w:t>----</w:t>
      </w:r>
      <w:r w:rsidR="00611355">
        <w:rPr>
          <w:rFonts w:ascii="Times New Roman" w:hAnsi="Times New Roman"/>
          <w:spacing w:val="-40"/>
          <w:position w:val="1"/>
          <w:sz w:val="18"/>
        </w:rPr>
        <w:t>-</w:t>
      </w:r>
      <w:r w:rsidR="00611355">
        <w:rPr>
          <w:rFonts w:ascii="Times New Roman" w:hAnsi="Times New Roman"/>
          <w:spacing w:val="-81"/>
          <w:position w:val="10"/>
          <w:sz w:val="18"/>
        </w:rPr>
        <w:t>–</w:t>
      </w:r>
      <w:r w:rsidR="00611355">
        <w:rPr>
          <w:rFonts w:ascii="Times New Roman" w:hAnsi="Times New Roman"/>
          <w:spacing w:val="-30"/>
          <w:position w:val="1"/>
          <w:sz w:val="18"/>
        </w:rPr>
        <w:t>----</w:t>
      </w:r>
      <w:r w:rsidR="00611355">
        <w:rPr>
          <w:rFonts w:ascii="Times New Roman" w:hAnsi="Times New Roman"/>
          <w:spacing w:val="-56"/>
          <w:position w:val="1"/>
          <w:sz w:val="18"/>
        </w:rPr>
        <w:t>-</w:t>
      </w:r>
      <w:r w:rsidR="00611355">
        <w:rPr>
          <w:rFonts w:ascii="Times New Roman" w:hAnsi="Times New Roman"/>
          <w:spacing w:val="-65"/>
          <w:position w:val="10"/>
          <w:sz w:val="18"/>
        </w:rPr>
        <w:t>4</w:t>
      </w:r>
      <w:r w:rsidR="00611355">
        <w:rPr>
          <w:rFonts w:ascii="Times New Roman" w:hAnsi="Times New Roman"/>
          <w:spacing w:val="-32"/>
          <w:position w:val="1"/>
          <w:sz w:val="18"/>
        </w:rPr>
        <w:t>-</w:t>
      </w:r>
      <w:r w:rsidR="00611355">
        <w:rPr>
          <w:rFonts w:ascii="Times New Roman" w:hAnsi="Times New Roman"/>
          <w:spacing w:val="-30"/>
          <w:position w:val="1"/>
          <w:sz w:val="18"/>
        </w:rPr>
        <w:t>-</w:t>
      </w:r>
      <w:r w:rsidR="00611355">
        <w:rPr>
          <w:rFonts w:ascii="Times New Roman" w:hAnsi="Times New Roman"/>
          <w:spacing w:val="-44"/>
          <w:position w:val="1"/>
          <w:sz w:val="18"/>
        </w:rPr>
        <w:t>-</w:t>
      </w:r>
      <w:r w:rsidR="00611355">
        <w:rPr>
          <w:rFonts w:ascii="Times New Roman" w:hAnsi="Times New Roman"/>
          <w:i/>
          <w:spacing w:val="-77"/>
          <w:position w:val="10"/>
          <w:sz w:val="18"/>
        </w:rPr>
        <w:t>S</w:t>
      </w:r>
      <w:r w:rsidR="00611355">
        <w:rPr>
          <w:rFonts w:ascii="Times New Roman" w:hAnsi="Times New Roman"/>
          <w:spacing w:val="-30"/>
          <w:position w:val="1"/>
          <w:sz w:val="18"/>
        </w:rPr>
        <w:t>--</w:t>
      </w:r>
      <w:r w:rsidR="00611355">
        <w:rPr>
          <w:rFonts w:ascii="Times New Roman" w:hAnsi="Times New Roman"/>
          <w:spacing w:val="-33"/>
          <w:position w:val="1"/>
          <w:sz w:val="18"/>
        </w:rPr>
        <w:t>-</w:t>
      </w:r>
      <w:r w:rsidR="00611355">
        <w:rPr>
          <w:rFonts w:ascii="Times New Roman" w:hAnsi="Times New Roman"/>
          <w:i/>
          <w:spacing w:val="-108"/>
          <w:position w:val="10"/>
          <w:sz w:val="18"/>
        </w:rPr>
        <w:t>F</w:t>
      </w:r>
      <w:r w:rsidR="00611355">
        <w:rPr>
          <w:rFonts w:ascii="Times New Roman" w:hAnsi="Times New Roman"/>
          <w:spacing w:val="-30"/>
          <w:position w:val="1"/>
          <w:sz w:val="18"/>
        </w:rPr>
        <w:t>-----</w:t>
      </w:r>
      <w:r w:rsidR="00611355">
        <w:rPr>
          <w:rFonts w:ascii="Times New Roman" w:hAnsi="Times New Roman"/>
          <w:spacing w:val="-58"/>
          <w:position w:val="1"/>
          <w:sz w:val="18"/>
        </w:rPr>
        <w:t>-</w:t>
      </w:r>
      <w:r w:rsidR="00611355">
        <w:rPr>
          <w:rFonts w:ascii="Times New Roman" w:hAnsi="Times New Roman"/>
          <w:spacing w:val="-74"/>
          <w:position w:val="10"/>
          <w:sz w:val="18"/>
        </w:rPr>
        <w:t>+</w:t>
      </w:r>
      <w:r w:rsidR="00611355">
        <w:rPr>
          <w:rFonts w:ascii="Times New Roman" w:hAnsi="Times New Roman"/>
          <w:spacing w:val="-30"/>
          <w:position w:val="1"/>
          <w:sz w:val="18"/>
        </w:rPr>
        <w:t>---</w:t>
      </w:r>
      <w:r w:rsidR="00611355">
        <w:rPr>
          <w:rFonts w:ascii="Times New Roman" w:hAnsi="Times New Roman"/>
          <w:spacing w:val="-32"/>
          <w:position w:val="1"/>
          <w:sz w:val="18"/>
        </w:rPr>
        <w:t>-</w:t>
      </w:r>
      <w:r w:rsidR="00611355">
        <w:rPr>
          <w:rFonts w:ascii="Times New Roman" w:hAnsi="Times New Roman"/>
          <w:spacing w:val="-89"/>
          <w:position w:val="10"/>
          <w:sz w:val="18"/>
        </w:rPr>
        <w:t>2</w:t>
      </w:r>
      <w:r w:rsidR="00611355">
        <w:rPr>
          <w:rFonts w:ascii="Times New Roman" w:hAnsi="Times New Roman"/>
          <w:spacing w:val="-30"/>
          <w:position w:val="1"/>
          <w:sz w:val="18"/>
        </w:rPr>
        <w:t>-</w:t>
      </w:r>
      <w:r w:rsidR="00611355">
        <w:rPr>
          <w:rFonts w:ascii="Times New Roman" w:hAnsi="Times New Roman"/>
          <w:spacing w:val="-32"/>
          <w:position w:val="1"/>
          <w:sz w:val="18"/>
        </w:rPr>
        <w:t>-</w:t>
      </w:r>
      <w:r w:rsidR="00611355">
        <w:rPr>
          <w:rFonts w:ascii="Times New Roman" w:hAnsi="Times New Roman"/>
          <w:spacing w:val="-31"/>
          <w:position w:val="1"/>
          <w:sz w:val="18"/>
        </w:rPr>
        <w:t>-</w:t>
      </w:r>
      <w:r w:rsidR="00611355">
        <w:rPr>
          <w:rFonts w:ascii="Times New Roman" w:hAnsi="Times New Roman"/>
          <w:spacing w:val="-61"/>
          <w:position w:val="1"/>
          <w:sz w:val="18"/>
        </w:rPr>
        <w:t>-</w:t>
      </w:r>
      <w:r w:rsidR="00611355">
        <w:rPr>
          <w:rFonts w:ascii="Times New Roman" w:hAnsi="Times New Roman"/>
          <w:spacing w:val="-60"/>
          <w:position w:val="10"/>
          <w:sz w:val="18"/>
        </w:rPr>
        <w:t>8</w:t>
      </w:r>
      <w:r w:rsidR="00611355">
        <w:rPr>
          <w:rFonts w:ascii="Times New Roman" w:hAnsi="Times New Roman"/>
          <w:spacing w:val="-30"/>
          <w:position w:val="1"/>
          <w:sz w:val="18"/>
        </w:rPr>
        <w:t>---</w:t>
      </w:r>
      <w:r w:rsidR="00611355">
        <w:rPr>
          <w:rFonts w:ascii="Times New Roman" w:hAnsi="Times New Roman"/>
          <w:spacing w:val="-46"/>
          <w:position w:val="1"/>
          <w:sz w:val="18"/>
        </w:rPr>
        <w:t>-</w:t>
      </w:r>
      <w:r w:rsidR="00611355">
        <w:rPr>
          <w:rFonts w:ascii="Times New Roman" w:hAnsi="Times New Roman"/>
          <w:spacing w:val="-86"/>
          <w:position w:val="10"/>
          <w:sz w:val="18"/>
        </w:rPr>
        <w:t>+</w:t>
      </w:r>
      <w:r w:rsidR="00611355">
        <w:rPr>
          <w:rFonts w:ascii="Times New Roman" w:hAnsi="Times New Roman"/>
          <w:spacing w:val="-30"/>
          <w:position w:val="1"/>
          <w:sz w:val="18"/>
        </w:rPr>
        <w:t>----</w:t>
      </w:r>
      <w:r w:rsidR="00611355">
        <w:rPr>
          <w:rFonts w:ascii="Times New Roman" w:hAnsi="Times New Roman"/>
          <w:spacing w:val="-50"/>
          <w:position w:val="1"/>
          <w:sz w:val="18"/>
        </w:rPr>
        <w:t>-</w:t>
      </w:r>
      <w:r w:rsidR="00611355">
        <w:rPr>
          <w:rFonts w:ascii="Times New Roman" w:hAnsi="Times New Roman"/>
          <w:spacing w:val="-71"/>
          <w:position w:val="10"/>
          <w:sz w:val="18"/>
        </w:rPr>
        <w:t>1</w:t>
      </w:r>
      <w:r w:rsidR="00611355">
        <w:rPr>
          <w:rFonts w:ascii="Times New Roman" w:hAnsi="Times New Roman"/>
          <w:spacing w:val="-30"/>
          <w:position w:val="1"/>
          <w:sz w:val="18"/>
        </w:rPr>
        <w:t>--</w:t>
      </w:r>
      <w:r w:rsidR="00611355">
        <w:rPr>
          <w:rFonts w:ascii="Times New Roman" w:hAnsi="Times New Roman"/>
          <w:spacing w:val="-50"/>
          <w:position w:val="1"/>
          <w:sz w:val="18"/>
        </w:rPr>
        <w:t>-</w:t>
      </w:r>
      <w:r w:rsidR="00611355">
        <w:rPr>
          <w:rFonts w:ascii="Times New Roman" w:hAnsi="Times New Roman"/>
          <w:spacing w:val="-71"/>
          <w:position w:val="10"/>
          <w:sz w:val="18"/>
        </w:rPr>
        <w:t>6</w:t>
      </w:r>
      <w:r w:rsidR="00611355">
        <w:rPr>
          <w:rFonts w:ascii="Times New Roman" w:hAnsi="Times New Roman"/>
          <w:spacing w:val="-30"/>
          <w:position w:val="1"/>
          <w:sz w:val="18"/>
        </w:rPr>
        <w:t>--</w:t>
      </w:r>
      <w:r w:rsidR="00611355">
        <w:rPr>
          <w:rFonts w:ascii="Times New Roman" w:hAnsi="Times New Roman"/>
          <w:spacing w:val="-40"/>
          <w:position w:val="1"/>
          <w:sz w:val="18"/>
        </w:rPr>
        <w:t>-</w:t>
      </w:r>
      <w:r w:rsidR="00611355">
        <w:rPr>
          <w:rFonts w:ascii="Times New Roman" w:hAnsi="Times New Roman"/>
          <w:i/>
          <w:spacing w:val="-112"/>
          <w:position w:val="10"/>
          <w:sz w:val="18"/>
        </w:rPr>
        <w:t>C</w:t>
      </w:r>
      <w:r w:rsidR="00611355">
        <w:rPr>
          <w:rFonts w:ascii="Times New Roman" w:hAnsi="Times New Roman"/>
          <w:spacing w:val="-30"/>
          <w:position w:val="1"/>
          <w:sz w:val="18"/>
        </w:rPr>
        <w:t>----</w:t>
      </w:r>
      <w:r w:rsidR="00611355">
        <w:rPr>
          <w:rFonts w:ascii="Times New Roman" w:hAnsi="Times New Roman"/>
          <w:spacing w:val="-60"/>
          <w:position w:val="1"/>
          <w:sz w:val="18"/>
        </w:rPr>
        <w:t>-</w:t>
      </w:r>
      <w:r w:rsidR="00611355">
        <w:rPr>
          <w:rFonts w:ascii="Times New Roman" w:hAnsi="Times New Roman"/>
          <w:i/>
          <w:spacing w:val="-81"/>
          <w:position w:val="10"/>
          <w:sz w:val="18"/>
        </w:rPr>
        <w:t>R</w:t>
      </w:r>
      <w:r w:rsidR="00611355">
        <w:rPr>
          <w:rFonts w:ascii="Times New Roman" w:hAnsi="Times New Roman"/>
          <w:spacing w:val="-30"/>
          <w:position w:val="1"/>
          <w:sz w:val="18"/>
        </w:rPr>
        <w:t>---</w:t>
      </w:r>
      <w:r w:rsidR="00611355">
        <w:rPr>
          <w:rFonts w:ascii="Times New Roman" w:hAnsi="Times New Roman"/>
          <w:spacing w:val="-58"/>
          <w:position w:val="1"/>
          <w:sz w:val="18"/>
        </w:rPr>
        <w:t>-</w:t>
      </w:r>
      <w:r w:rsidR="00611355">
        <w:rPr>
          <w:rFonts w:ascii="Times New Roman" w:hAnsi="Times New Roman"/>
          <w:i/>
          <w:spacing w:val="-93"/>
          <w:position w:val="10"/>
          <w:sz w:val="18"/>
        </w:rPr>
        <w:t>C</w:t>
      </w:r>
      <w:r w:rsidR="00611355">
        <w:rPr>
          <w:rFonts w:ascii="Times New Roman" w:hAnsi="Times New Roman"/>
          <w:spacing w:val="-30"/>
          <w:position w:val="1"/>
          <w:sz w:val="18"/>
        </w:rPr>
        <w:t>----</w:t>
      </w:r>
      <w:r w:rsidR="00611355">
        <w:rPr>
          <w:rFonts w:ascii="Times New Roman" w:hAnsi="Times New Roman"/>
          <w:spacing w:val="-43"/>
          <w:position w:val="1"/>
          <w:sz w:val="18"/>
        </w:rPr>
        <w:t>-</w:t>
      </w:r>
      <w:r w:rsidR="00611355">
        <w:rPr>
          <w:rFonts w:ascii="Times New Roman" w:hAnsi="Times New Roman"/>
          <w:spacing w:val="-78"/>
          <w:position w:val="10"/>
          <w:sz w:val="18"/>
        </w:rPr>
        <w:t>–</w:t>
      </w:r>
      <w:r w:rsidR="00611355">
        <w:rPr>
          <w:rFonts w:ascii="Times New Roman" w:hAnsi="Times New Roman"/>
          <w:spacing w:val="-30"/>
          <w:position w:val="1"/>
          <w:sz w:val="18"/>
        </w:rPr>
        <w:t>--</w:t>
      </w:r>
      <w:r w:rsidR="00611355">
        <w:rPr>
          <w:rFonts w:ascii="Times New Roman" w:hAnsi="Times New Roman"/>
          <w:spacing w:val="-32"/>
          <w:position w:val="1"/>
          <w:sz w:val="18"/>
        </w:rPr>
        <w:t>-</w:t>
      </w:r>
      <w:r w:rsidR="00611355">
        <w:rPr>
          <w:rFonts w:ascii="Times New Roman" w:hAnsi="Times New Roman"/>
          <w:spacing w:val="-30"/>
          <w:position w:val="1"/>
          <w:sz w:val="18"/>
        </w:rPr>
        <w:t>-</w:t>
      </w:r>
      <w:r w:rsidR="00611355">
        <w:rPr>
          <w:rFonts w:ascii="Times New Roman" w:hAnsi="Times New Roman"/>
          <w:spacing w:val="-57"/>
          <w:position w:val="1"/>
          <w:sz w:val="18"/>
        </w:rPr>
        <w:t>-</w:t>
      </w:r>
      <w:r w:rsidR="00611355">
        <w:rPr>
          <w:rFonts w:ascii="Times New Roman" w:hAnsi="Times New Roman"/>
          <w:spacing w:val="-64"/>
          <w:position w:val="10"/>
          <w:sz w:val="18"/>
        </w:rPr>
        <w:t>2</w:t>
      </w:r>
      <w:r w:rsidR="00611355">
        <w:rPr>
          <w:rFonts w:ascii="Times New Roman" w:hAnsi="Times New Roman"/>
          <w:spacing w:val="-30"/>
          <w:position w:val="1"/>
          <w:sz w:val="18"/>
        </w:rPr>
        <w:t>--</w:t>
      </w:r>
      <w:r w:rsidR="00611355">
        <w:rPr>
          <w:rFonts w:ascii="Times New Roman" w:hAnsi="Times New Roman"/>
          <w:spacing w:val="-57"/>
          <w:position w:val="1"/>
          <w:sz w:val="18"/>
        </w:rPr>
        <w:t>-</w:t>
      </w:r>
      <w:r w:rsidR="00611355">
        <w:rPr>
          <w:rFonts w:ascii="Times New Roman" w:hAnsi="Times New Roman"/>
          <w:spacing w:val="-64"/>
          <w:position w:val="10"/>
          <w:sz w:val="18"/>
        </w:rPr>
        <w:t>0</w:t>
      </w:r>
      <w:r w:rsidR="00611355">
        <w:rPr>
          <w:rFonts w:ascii="Times New Roman" w:hAnsi="Times New Roman"/>
          <w:spacing w:val="-30"/>
          <w:position w:val="1"/>
          <w:sz w:val="18"/>
        </w:rPr>
        <w:t>--</w:t>
      </w:r>
      <w:r w:rsidR="00611355">
        <w:rPr>
          <w:rFonts w:ascii="Times New Roman" w:hAnsi="Times New Roman"/>
          <w:spacing w:val="-46"/>
          <w:position w:val="1"/>
          <w:sz w:val="18"/>
        </w:rPr>
        <w:t>-</w:t>
      </w:r>
      <w:r w:rsidR="00611355">
        <w:rPr>
          <w:rFonts w:ascii="Times New Roman" w:hAnsi="Times New Roman"/>
          <w:i/>
          <w:spacing w:val="-44"/>
          <w:position w:val="10"/>
          <w:sz w:val="18"/>
        </w:rPr>
        <w:t>I</w:t>
      </w:r>
      <w:r w:rsidR="00611355">
        <w:rPr>
          <w:rFonts w:ascii="Times New Roman" w:hAnsi="Times New Roman"/>
          <w:spacing w:val="-30"/>
          <w:position w:val="1"/>
          <w:sz w:val="18"/>
        </w:rPr>
        <w:t>-</w:t>
      </w:r>
      <w:r w:rsidR="00611355">
        <w:rPr>
          <w:rFonts w:ascii="Times New Roman" w:hAnsi="Times New Roman"/>
          <w:spacing w:val="-36"/>
          <w:position w:val="1"/>
          <w:sz w:val="18"/>
        </w:rPr>
        <w:t>-</w:t>
      </w:r>
      <w:r w:rsidR="00611355">
        <w:rPr>
          <w:rFonts w:ascii="Times New Roman" w:hAnsi="Times New Roman"/>
          <w:i/>
          <w:spacing w:val="-125"/>
          <w:position w:val="10"/>
          <w:sz w:val="18"/>
        </w:rPr>
        <w:t>H</w:t>
      </w:r>
      <w:r w:rsidR="00611355">
        <w:rPr>
          <w:rFonts w:ascii="Times New Roman" w:hAnsi="Times New Roman"/>
          <w:i/>
          <w:position w:val="10"/>
          <w:sz w:val="18"/>
        </w:rPr>
        <w:t xml:space="preserve"> </w:t>
      </w:r>
      <w:r w:rsidR="00611355">
        <w:rPr>
          <w:rFonts w:ascii="Times New Roman" w:hAnsi="Times New Roman"/>
          <w:i/>
          <w:position w:val="10"/>
          <w:sz w:val="18"/>
        </w:rPr>
        <w:tab/>
      </w:r>
      <w:r w:rsidR="00611355">
        <w:rPr>
          <w:rFonts w:ascii="Symbol" w:hAnsi="Symbol"/>
          <w:spacing w:val="-60"/>
          <w:position w:val="10"/>
          <w:sz w:val="18"/>
        </w:rPr>
        <w:t></w:t>
      </w:r>
      <w:r w:rsidR="00611355">
        <w:rPr>
          <w:rFonts w:ascii="Times New Roman" w:hAnsi="Times New Roman"/>
          <w:position w:val="1"/>
          <w:sz w:val="18"/>
        </w:rPr>
        <w:t xml:space="preserve">- </w:t>
      </w:r>
      <w:r w:rsidR="00611355">
        <w:rPr>
          <w:rFonts w:ascii="Times New Roman" w:hAnsi="Times New Roman"/>
          <w:spacing w:val="5"/>
          <w:position w:val="1"/>
          <w:sz w:val="18"/>
        </w:rPr>
        <w:t xml:space="preserve"> </w:t>
      </w:r>
      <w:r w:rsidR="00611355">
        <w:rPr>
          <w:rFonts w:ascii="Symbol" w:hAnsi="Symbol"/>
          <w:spacing w:val="13"/>
          <w:sz w:val="18"/>
        </w:rPr>
        <w:t></w:t>
      </w:r>
      <w:r w:rsidR="00611355">
        <w:rPr>
          <w:rFonts w:ascii="Times New Roman" w:hAnsi="Times New Roman"/>
          <w:i/>
          <w:spacing w:val="10"/>
          <w:sz w:val="18"/>
        </w:rPr>
        <w:t>C</w:t>
      </w:r>
      <w:r w:rsidR="00611355">
        <w:rPr>
          <w:rFonts w:ascii="Times New Roman" w:hAnsi="Times New Roman"/>
          <w:i/>
          <w:sz w:val="18"/>
        </w:rPr>
        <w:t>R</w:t>
      </w:r>
      <w:r w:rsidR="00611355">
        <w:rPr>
          <w:rFonts w:ascii="Times New Roman" w:hAnsi="Times New Roman"/>
          <w:i/>
          <w:spacing w:val="-2"/>
          <w:sz w:val="18"/>
        </w:rPr>
        <w:t xml:space="preserve"> </w:t>
      </w:r>
      <w:r w:rsidR="00611355">
        <w:rPr>
          <w:rFonts w:ascii="Times New Roman" w:hAnsi="Times New Roman"/>
          <w:sz w:val="18"/>
        </w:rPr>
        <w:t>+</w:t>
      </w:r>
      <w:r w:rsidR="00611355">
        <w:rPr>
          <w:rFonts w:ascii="Times New Roman" w:hAnsi="Times New Roman"/>
          <w:spacing w:val="-1"/>
          <w:sz w:val="18"/>
        </w:rPr>
        <w:t xml:space="preserve"> </w:t>
      </w:r>
      <w:r w:rsidR="00611355">
        <w:rPr>
          <w:rFonts w:ascii="Times New Roman" w:hAnsi="Times New Roman"/>
          <w:spacing w:val="13"/>
          <w:sz w:val="18"/>
        </w:rPr>
        <w:t>4</w:t>
      </w:r>
      <w:r w:rsidR="00611355">
        <w:rPr>
          <w:rFonts w:ascii="Symbol" w:hAnsi="Symbol"/>
          <w:sz w:val="18"/>
        </w:rPr>
        <w:t></w:t>
      </w:r>
      <w:r w:rsidR="00611355">
        <w:rPr>
          <w:rFonts w:ascii="Symbol" w:hAnsi="Symbol"/>
          <w:sz w:val="18"/>
        </w:rPr>
        <w:t></w:t>
      </w:r>
      <w:r w:rsidR="00611355">
        <w:rPr>
          <w:rFonts w:ascii="Times New Roman" w:hAnsi="Times New Roman"/>
          <w:sz w:val="18"/>
        </w:rPr>
        <w:t xml:space="preserve"> </w:t>
      </w:r>
      <w:r w:rsidR="00611355">
        <w:rPr>
          <w:rFonts w:ascii="Times New Roman" w:hAnsi="Times New Roman"/>
          <w:spacing w:val="-6"/>
          <w:sz w:val="18"/>
        </w:rPr>
        <w:t>0</w:t>
      </w:r>
      <w:r w:rsidR="00611355">
        <w:rPr>
          <w:rFonts w:ascii="Symbol" w:hAnsi="Symbol"/>
          <w:position w:val="6"/>
          <w:sz w:val="18"/>
        </w:rPr>
        <w:t></w:t>
      </w:r>
    </w:p>
    <w:p w:rsidR="006812D8" w:rsidRDefault="00611355">
      <w:pPr>
        <w:tabs>
          <w:tab w:val="left" w:pos="5314"/>
          <w:tab w:val="left" w:pos="8069"/>
        </w:tabs>
        <w:spacing w:line="248" w:lineRule="exact"/>
        <w:ind w:left="4012"/>
        <w:rPr>
          <w:rFonts w:ascii="Symbol" w:hAnsi="Symbol"/>
          <w:sz w:val="18"/>
        </w:rPr>
      </w:pPr>
      <w:r>
        <w:rPr>
          <w:rFonts w:ascii="Symbol" w:hAnsi="Symbol"/>
          <w:position w:val="3"/>
          <w:sz w:val="18"/>
        </w:rPr>
        <w:t></w:t>
      </w:r>
      <w:r>
        <w:rPr>
          <w:rFonts w:ascii="Times New Roman" w:hAnsi="Times New Roman"/>
          <w:position w:val="3"/>
          <w:sz w:val="18"/>
        </w:rPr>
        <w:tab/>
      </w:r>
      <w:r>
        <w:rPr>
          <w:rFonts w:ascii="Times New Roman" w:hAnsi="Times New Roman"/>
          <w:spacing w:val="8"/>
          <w:sz w:val="18"/>
        </w:rPr>
        <w:t>4</w:t>
      </w:r>
      <w:r>
        <w:rPr>
          <w:rFonts w:ascii="Symbol" w:hAnsi="Symbol"/>
          <w:spacing w:val="8"/>
          <w:sz w:val="18"/>
        </w:rPr>
        <w:t></w:t>
      </w:r>
      <w:r>
        <w:rPr>
          <w:rFonts w:ascii="Times New Roman" w:hAnsi="Times New Roman"/>
          <w:i/>
          <w:spacing w:val="8"/>
          <w:sz w:val="18"/>
        </w:rPr>
        <w:t>SF</w:t>
      </w:r>
      <w:r>
        <w:rPr>
          <w:rFonts w:ascii="Times New Roman" w:hAnsi="Times New Roman"/>
          <w:i/>
          <w:spacing w:val="-1"/>
          <w:sz w:val="18"/>
        </w:rPr>
        <w:t xml:space="preserve"> </w:t>
      </w:r>
      <w:r>
        <w:rPr>
          <w:rFonts w:ascii="Times New Roman" w:hAnsi="Times New Roman"/>
          <w:sz w:val="18"/>
        </w:rPr>
        <w:t xml:space="preserve">– </w:t>
      </w:r>
      <w:r>
        <w:rPr>
          <w:rFonts w:ascii="Times New Roman" w:hAnsi="Times New Roman"/>
          <w:spacing w:val="7"/>
          <w:sz w:val="18"/>
        </w:rPr>
        <w:t>2</w:t>
      </w:r>
      <w:r>
        <w:rPr>
          <w:rFonts w:ascii="Times New Roman" w:hAnsi="Times New Roman"/>
          <w:i/>
          <w:spacing w:val="7"/>
          <w:sz w:val="18"/>
        </w:rPr>
        <w:t>DE</w:t>
      </w:r>
      <w:r>
        <w:rPr>
          <w:rFonts w:ascii="Symbol" w:hAnsi="Symbol"/>
          <w:spacing w:val="7"/>
          <w:sz w:val="18"/>
        </w:rPr>
        <w:t></w:t>
      </w:r>
      <w:r>
        <w:rPr>
          <w:rFonts w:ascii="Times New Roman" w:hAnsi="Times New Roman"/>
          <w:spacing w:val="7"/>
          <w:sz w:val="18"/>
        </w:rPr>
        <w:tab/>
      </w:r>
      <w:r>
        <w:rPr>
          <w:rFonts w:ascii="Symbol" w:hAnsi="Symbol"/>
          <w:position w:val="3"/>
          <w:sz w:val="18"/>
        </w:rPr>
        <w:t></w:t>
      </w:r>
    </w:p>
    <w:p w:rsidR="006812D8" w:rsidRDefault="006812D8">
      <w:pPr>
        <w:pStyle w:val="a3"/>
        <w:rPr>
          <w:rFonts w:ascii="Symbol" w:hAnsi="Symbol"/>
        </w:rPr>
      </w:pPr>
    </w:p>
    <w:p w:rsidR="006812D8" w:rsidRDefault="006812D8">
      <w:pPr>
        <w:pStyle w:val="a3"/>
        <w:rPr>
          <w:rFonts w:ascii="Symbol" w:hAnsi="Symbol"/>
        </w:rPr>
      </w:pPr>
    </w:p>
    <w:p w:rsidR="006812D8" w:rsidRDefault="006812D8">
      <w:pPr>
        <w:pStyle w:val="a3"/>
        <w:spacing w:before="7"/>
        <w:rPr>
          <w:rFonts w:ascii="Symbol" w:hAnsi="Symbol"/>
          <w:sz w:val="15"/>
        </w:rPr>
      </w:pPr>
    </w:p>
    <w:p w:rsidR="006812D8" w:rsidRDefault="00611355">
      <w:pPr>
        <w:spacing w:before="94"/>
        <w:ind w:left="424"/>
        <w:rPr>
          <w:sz w:val="18"/>
        </w:rPr>
      </w:pPr>
      <w:r>
        <w:rPr>
          <w:sz w:val="18"/>
        </w:rPr>
        <w:t>With the following dependencies:</w:t>
      </w:r>
    </w:p>
    <w:p w:rsidR="006812D8" w:rsidRDefault="00611355">
      <w:pPr>
        <w:pStyle w:val="a4"/>
        <w:numPr>
          <w:ilvl w:val="0"/>
          <w:numId w:val="56"/>
        </w:numPr>
        <w:tabs>
          <w:tab w:val="left" w:pos="708"/>
        </w:tabs>
        <w:spacing w:before="37"/>
        <w:rPr>
          <w:sz w:val="20"/>
        </w:rPr>
      </w:pPr>
      <w:r>
        <w:rPr>
          <w:sz w:val="20"/>
        </w:rPr>
        <w:t>PL is the number of Payload bytes (1 to</w:t>
      </w:r>
      <w:r>
        <w:rPr>
          <w:spacing w:val="-4"/>
          <w:sz w:val="20"/>
        </w:rPr>
        <w:t xml:space="preserve"> </w:t>
      </w:r>
      <w:r>
        <w:rPr>
          <w:sz w:val="20"/>
        </w:rPr>
        <w:t>255)</w:t>
      </w:r>
    </w:p>
    <w:p w:rsidR="006812D8" w:rsidRDefault="00611355">
      <w:pPr>
        <w:pStyle w:val="a4"/>
        <w:numPr>
          <w:ilvl w:val="0"/>
          <w:numId w:val="56"/>
        </w:numPr>
        <w:tabs>
          <w:tab w:val="left" w:pos="708"/>
        </w:tabs>
        <w:spacing w:before="30"/>
        <w:rPr>
          <w:sz w:val="20"/>
        </w:rPr>
      </w:pPr>
      <w:r>
        <w:rPr>
          <w:sz w:val="20"/>
        </w:rPr>
        <w:t>SF is the spreading factor (6 to</w:t>
      </w:r>
      <w:r>
        <w:rPr>
          <w:spacing w:val="-2"/>
          <w:sz w:val="20"/>
        </w:rPr>
        <w:t xml:space="preserve"> </w:t>
      </w:r>
      <w:r>
        <w:rPr>
          <w:sz w:val="20"/>
        </w:rPr>
        <w:t>12)</w:t>
      </w:r>
    </w:p>
    <w:p w:rsidR="006812D8" w:rsidRDefault="00611355">
      <w:pPr>
        <w:pStyle w:val="a4"/>
        <w:numPr>
          <w:ilvl w:val="0"/>
          <w:numId w:val="56"/>
        </w:numPr>
        <w:tabs>
          <w:tab w:val="left" w:pos="708"/>
        </w:tabs>
        <w:spacing w:before="29"/>
        <w:rPr>
          <w:sz w:val="20"/>
        </w:rPr>
      </w:pPr>
      <w:r>
        <w:rPr>
          <w:sz w:val="20"/>
        </w:rPr>
        <w:t>IH=0 when the header is enabled, IH=1 when no header is</w:t>
      </w:r>
      <w:r>
        <w:rPr>
          <w:spacing w:val="-5"/>
          <w:sz w:val="20"/>
        </w:rPr>
        <w:t xml:space="preserve"> </w:t>
      </w:r>
      <w:r>
        <w:rPr>
          <w:sz w:val="20"/>
        </w:rPr>
        <w:t>present</w:t>
      </w:r>
    </w:p>
    <w:p w:rsidR="006812D8" w:rsidRDefault="00611355">
      <w:pPr>
        <w:pStyle w:val="a4"/>
        <w:numPr>
          <w:ilvl w:val="0"/>
          <w:numId w:val="56"/>
        </w:numPr>
        <w:tabs>
          <w:tab w:val="left" w:pos="708"/>
        </w:tabs>
        <w:spacing w:before="29"/>
        <w:rPr>
          <w:sz w:val="20"/>
        </w:rPr>
      </w:pPr>
      <w:r>
        <w:rPr>
          <w:sz w:val="20"/>
        </w:rPr>
        <w:t xml:space="preserve">DE=1 when </w:t>
      </w:r>
      <w:r>
        <w:rPr>
          <w:i/>
          <w:sz w:val="20"/>
        </w:rPr>
        <w:t>LowDataRateOptimize</w:t>
      </w:r>
      <w:r>
        <w:rPr>
          <w:sz w:val="20"/>
        </w:rPr>
        <w:t>=1, DE=0</w:t>
      </w:r>
      <w:r>
        <w:rPr>
          <w:spacing w:val="-24"/>
          <w:sz w:val="20"/>
        </w:rPr>
        <w:t xml:space="preserve"> </w:t>
      </w:r>
      <w:r>
        <w:rPr>
          <w:sz w:val="20"/>
        </w:rPr>
        <w:t>otherwise</w:t>
      </w:r>
    </w:p>
    <w:p w:rsidR="006812D8" w:rsidRDefault="00611355">
      <w:pPr>
        <w:pStyle w:val="a4"/>
        <w:numPr>
          <w:ilvl w:val="0"/>
          <w:numId w:val="56"/>
        </w:numPr>
        <w:tabs>
          <w:tab w:val="left" w:pos="708"/>
        </w:tabs>
        <w:spacing w:before="30"/>
        <w:rPr>
          <w:sz w:val="20"/>
        </w:rPr>
      </w:pPr>
      <w:r>
        <w:rPr>
          <w:sz w:val="20"/>
        </w:rPr>
        <w:t>CR is the coding rate (1 corresponding to 4/5, 4 to</w:t>
      </w:r>
      <w:r>
        <w:rPr>
          <w:spacing w:val="-32"/>
          <w:sz w:val="20"/>
        </w:rPr>
        <w:t xml:space="preserve"> </w:t>
      </w:r>
      <w:r>
        <w:rPr>
          <w:sz w:val="20"/>
        </w:rPr>
        <w:t>4/8)</w:t>
      </w:r>
    </w:p>
    <w:p w:rsidR="006812D8" w:rsidRDefault="00611355">
      <w:pPr>
        <w:pStyle w:val="a3"/>
        <w:spacing w:before="40"/>
        <w:ind w:left="424"/>
      </w:pPr>
      <w:r>
        <w:t>The Payload duration is then the symbol period multiplied by the number of Payload symbols</w:t>
      </w:r>
    </w:p>
    <w:p w:rsidR="006812D8" w:rsidRDefault="00611355">
      <w:pPr>
        <w:spacing w:before="91"/>
        <w:ind w:left="379" w:right="391"/>
        <w:jc w:val="center"/>
        <w:rPr>
          <w:rFonts w:ascii="Times New Roman" w:hAnsi="Times New Roman"/>
          <w:i/>
          <w:sz w:val="14"/>
        </w:rPr>
      </w:pPr>
      <w:proofErr w:type="gramStart"/>
      <w:r>
        <w:rPr>
          <w:rFonts w:ascii="Times New Roman" w:hAnsi="Times New Roman"/>
          <w:i/>
          <w:position w:val="6"/>
          <w:sz w:val="18"/>
        </w:rPr>
        <w:t>T</w:t>
      </w:r>
      <w:r>
        <w:rPr>
          <w:rFonts w:ascii="Times New Roman" w:hAnsi="Times New Roman"/>
          <w:i/>
          <w:sz w:val="14"/>
        </w:rPr>
        <w:t xml:space="preserve">payload  </w:t>
      </w:r>
      <w:r>
        <w:rPr>
          <w:rFonts w:ascii="Times New Roman" w:hAnsi="Times New Roman"/>
          <w:position w:val="6"/>
          <w:sz w:val="18"/>
        </w:rPr>
        <w:t>=</w:t>
      </w:r>
      <w:proofErr w:type="gramEnd"/>
      <w:r>
        <w:rPr>
          <w:rFonts w:ascii="Times New Roman" w:hAnsi="Times New Roman"/>
          <w:position w:val="6"/>
          <w:sz w:val="18"/>
        </w:rPr>
        <w:t xml:space="preserve">  </w:t>
      </w:r>
      <w:r>
        <w:rPr>
          <w:rFonts w:ascii="Times New Roman" w:hAnsi="Times New Roman"/>
          <w:i/>
          <w:position w:val="6"/>
          <w:sz w:val="18"/>
        </w:rPr>
        <w:t>n</w:t>
      </w:r>
      <w:r>
        <w:rPr>
          <w:rFonts w:ascii="Times New Roman" w:hAnsi="Times New Roman"/>
          <w:i/>
          <w:sz w:val="14"/>
        </w:rPr>
        <w:t xml:space="preserve">payload </w:t>
      </w:r>
      <w:r>
        <w:rPr>
          <w:rFonts w:ascii="Symbol" w:hAnsi="Symbol"/>
          <w:position w:val="6"/>
          <w:sz w:val="18"/>
        </w:rPr>
        <w:t></w:t>
      </w:r>
      <w:r>
        <w:rPr>
          <w:rFonts w:ascii="Times New Roman" w:hAnsi="Times New Roman"/>
          <w:position w:val="6"/>
          <w:sz w:val="18"/>
        </w:rPr>
        <w:t xml:space="preserve"> </w:t>
      </w:r>
      <w:r>
        <w:rPr>
          <w:rFonts w:ascii="Times New Roman" w:hAnsi="Times New Roman"/>
          <w:i/>
          <w:position w:val="6"/>
          <w:sz w:val="18"/>
        </w:rPr>
        <w:t>T</w:t>
      </w:r>
      <w:r>
        <w:rPr>
          <w:rFonts w:ascii="Times New Roman" w:hAnsi="Times New Roman"/>
          <w:i/>
          <w:sz w:val="14"/>
        </w:rPr>
        <w:t>s</w:t>
      </w:r>
    </w:p>
    <w:p w:rsidR="006812D8" w:rsidRDefault="00611355">
      <w:pPr>
        <w:pStyle w:val="a3"/>
        <w:spacing w:before="165"/>
        <w:ind w:left="424"/>
      </w:pPr>
      <w:proofErr w:type="gramStart"/>
      <w:r>
        <w:t>The time on air, or packet duration, in simply then the sum of the preamble and payload duration.</w:t>
      </w:r>
      <w:proofErr w:type="gramEnd"/>
    </w:p>
    <w:p w:rsidR="006812D8" w:rsidRDefault="00611355">
      <w:pPr>
        <w:spacing w:before="104"/>
        <w:ind w:left="390" w:right="391"/>
        <w:jc w:val="center"/>
        <w:rPr>
          <w:rFonts w:ascii="Times New Roman"/>
          <w:i/>
          <w:sz w:val="14"/>
        </w:rPr>
      </w:pPr>
      <w:proofErr w:type="gramStart"/>
      <w:r>
        <w:rPr>
          <w:rFonts w:ascii="Times New Roman"/>
          <w:i/>
          <w:position w:val="6"/>
          <w:sz w:val="18"/>
        </w:rPr>
        <w:t>T</w:t>
      </w:r>
      <w:r>
        <w:rPr>
          <w:rFonts w:ascii="Times New Roman"/>
          <w:i/>
          <w:sz w:val="14"/>
        </w:rPr>
        <w:t xml:space="preserve">packet  </w:t>
      </w:r>
      <w:r>
        <w:rPr>
          <w:rFonts w:ascii="Times New Roman"/>
          <w:position w:val="6"/>
          <w:sz w:val="18"/>
        </w:rPr>
        <w:t>=</w:t>
      </w:r>
      <w:proofErr w:type="gramEnd"/>
      <w:r>
        <w:rPr>
          <w:rFonts w:ascii="Times New Roman"/>
          <w:position w:val="6"/>
          <w:sz w:val="18"/>
        </w:rPr>
        <w:t xml:space="preserve">  </w:t>
      </w:r>
      <w:r>
        <w:rPr>
          <w:rFonts w:ascii="Times New Roman"/>
          <w:i/>
          <w:position w:val="6"/>
          <w:sz w:val="18"/>
        </w:rPr>
        <w:t>T</w:t>
      </w:r>
      <w:r>
        <w:rPr>
          <w:rFonts w:ascii="Times New Roman"/>
          <w:i/>
          <w:sz w:val="14"/>
        </w:rPr>
        <w:t xml:space="preserve">preamble </w:t>
      </w:r>
      <w:r>
        <w:rPr>
          <w:rFonts w:ascii="Times New Roman"/>
          <w:position w:val="6"/>
          <w:sz w:val="18"/>
        </w:rPr>
        <w:t xml:space="preserve">+ </w:t>
      </w:r>
      <w:r>
        <w:rPr>
          <w:rFonts w:ascii="Times New Roman"/>
          <w:i/>
          <w:position w:val="6"/>
          <w:sz w:val="18"/>
        </w:rPr>
        <w:t>T</w:t>
      </w:r>
      <w:r>
        <w:rPr>
          <w:rFonts w:ascii="Times New Roman"/>
          <w:i/>
          <w:sz w:val="14"/>
        </w:rPr>
        <w:t>payload</w:t>
      </w:r>
    </w:p>
    <w:p w:rsidR="006812D8" w:rsidRDefault="006812D8">
      <w:pPr>
        <w:jc w:val="center"/>
        <w:rPr>
          <w:rFonts w:ascii="Times New Roman"/>
          <w:sz w:val="14"/>
        </w:rPr>
        <w:sectPr w:rsidR="006812D8">
          <w:pgSz w:w="11910" w:h="15840"/>
          <w:pgMar w:top="1080" w:right="160" w:bottom="780" w:left="120" w:header="256" w:footer="593" w:gutter="0"/>
          <w:cols w:space="720"/>
        </w:sectPr>
      </w:pPr>
    </w:p>
    <w:p w:rsidR="006812D8" w:rsidRDefault="006812D8">
      <w:pPr>
        <w:pStyle w:val="a3"/>
        <w:spacing w:before="3"/>
        <w:rPr>
          <w:rFonts w:ascii="Times New Roman"/>
          <w:i/>
          <w:sz w:val="11"/>
        </w:rPr>
      </w:pPr>
    </w:p>
    <w:p w:rsidR="006812D8" w:rsidRDefault="0059313B">
      <w:pPr>
        <w:pStyle w:val="a3"/>
        <w:ind w:left="416"/>
        <w:rPr>
          <w:rFonts w:ascii="Times New Roman"/>
        </w:rPr>
      </w:pPr>
      <w:r>
        <w:rPr>
          <w:rFonts w:ascii="Times New Roman"/>
        </w:rPr>
      </w:r>
      <w:r>
        <w:rPr>
          <w:rFonts w:ascii="Times New Roman"/>
        </w:rPr>
        <w:pict>
          <v:shape id="_x0000_s3953"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rFonts w:ascii="Times New Roman"/>
          <w:i/>
        </w:rPr>
      </w:pPr>
    </w:p>
    <w:p w:rsidR="006812D8" w:rsidRDefault="006812D8">
      <w:pPr>
        <w:pStyle w:val="a3"/>
        <w:spacing w:before="3"/>
        <w:rPr>
          <w:rFonts w:ascii="Times New Roman"/>
          <w:i/>
          <w:sz w:val="17"/>
        </w:rPr>
      </w:pPr>
    </w:p>
    <w:p w:rsidR="006812D8" w:rsidRDefault="00611355">
      <w:pPr>
        <w:pStyle w:val="a4"/>
        <w:numPr>
          <w:ilvl w:val="3"/>
          <w:numId w:val="53"/>
        </w:numPr>
        <w:tabs>
          <w:tab w:val="left" w:pos="1204"/>
        </w:tabs>
        <w:spacing w:before="95"/>
        <w:ind w:hanging="780"/>
        <w:jc w:val="both"/>
        <w:rPr>
          <w:i/>
          <w:sz w:val="20"/>
        </w:rPr>
      </w:pPr>
      <w:r>
        <w:rPr>
          <w:i/>
          <w:sz w:val="20"/>
        </w:rPr>
        <w:t>Frequency Hopping with</w:t>
      </w:r>
      <w:r>
        <w:rPr>
          <w:i/>
          <w:spacing w:val="22"/>
          <w:sz w:val="20"/>
        </w:rPr>
        <w:t xml:space="preserve"> </w:t>
      </w:r>
      <w:r>
        <w:rPr>
          <w:i/>
          <w:sz w:val="20"/>
        </w:rPr>
        <w:t>LoRa</w:t>
      </w:r>
      <w:r>
        <w:rPr>
          <w:i/>
          <w:position w:val="8"/>
          <w:sz w:val="16"/>
        </w:rPr>
        <w:t>TM</w:t>
      </w:r>
    </w:p>
    <w:p w:rsidR="006812D8" w:rsidRDefault="00611355">
      <w:pPr>
        <w:pStyle w:val="a3"/>
        <w:spacing w:before="117" w:line="252" w:lineRule="auto"/>
        <w:ind w:left="424" w:right="413"/>
        <w:jc w:val="both"/>
      </w:pPr>
      <w:r>
        <w:t>Frequency hopping spread spectrum (FHSS) is typically employed when the duration of a single packet could exceed regulatory requirements relating to the maximum permissible channel dwell time. This is most notably the case in US operation where the 902 to 928 MHz ISM band which makes provision for frequency hopping operation. To ease the implementation of FHSS systems the frequency hopping mode of the LoRa</w:t>
      </w:r>
      <w:r>
        <w:rPr>
          <w:position w:val="8"/>
          <w:sz w:val="16"/>
        </w:rPr>
        <w:t xml:space="preserve">TM </w:t>
      </w:r>
      <w:r>
        <w:t xml:space="preserve">modem can be enabled by setting </w:t>
      </w:r>
      <w:r>
        <w:rPr>
          <w:i/>
        </w:rPr>
        <w:t xml:space="preserve">FreqHoppingPeriod </w:t>
      </w:r>
      <w:r>
        <w:t xml:space="preserve">to a non-zero value in register </w:t>
      </w:r>
      <w:r>
        <w:rPr>
          <w:i/>
        </w:rPr>
        <w:t>RegHopPeriod</w:t>
      </w:r>
      <w:r>
        <w:t>.</w:t>
      </w:r>
    </w:p>
    <w:p w:rsidR="006812D8" w:rsidRDefault="006812D8">
      <w:pPr>
        <w:pStyle w:val="a3"/>
        <w:spacing w:before="6"/>
        <w:rPr>
          <w:sz w:val="31"/>
        </w:rPr>
      </w:pPr>
    </w:p>
    <w:p w:rsidR="006812D8" w:rsidRDefault="00611355">
      <w:pPr>
        <w:pStyle w:val="6"/>
        <w:jc w:val="both"/>
      </w:pPr>
      <w:r>
        <w:t>Principle of Operation</w:t>
      </w:r>
    </w:p>
    <w:p w:rsidR="006812D8" w:rsidRDefault="00611355">
      <w:pPr>
        <w:pStyle w:val="a3"/>
        <w:spacing w:before="82" w:line="249" w:lineRule="auto"/>
        <w:ind w:left="424" w:right="414"/>
        <w:jc w:val="both"/>
      </w:pPr>
      <w:r>
        <w:t>The principle behind the FHSS scheme is that a portion of each LoRa</w:t>
      </w:r>
      <w:r>
        <w:rPr>
          <w:position w:val="8"/>
          <w:sz w:val="16"/>
        </w:rPr>
        <w:t xml:space="preserve">TM </w:t>
      </w:r>
      <w:r>
        <w:t xml:space="preserve">packet is transmitted on each hopping channel from a look up table of frequencies managed by the host microcontroller. After a predetermined hopping period the transmitter and receiver change to the next channel in a predefined list of hopping frequencies to continue transmission and reception of the next portion of the packet. The time which the transmission will dwell in any given channel is determined by </w:t>
      </w:r>
      <w:r>
        <w:rPr>
          <w:i/>
        </w:rPr>
        <w:t xml:space="preserve">FreqHoppingPeriod </w:t>
      </w:r>
      <w:r>
        <w:t>which is an integer multiple of symbol</w:t>
      </w:r>
      <w:r>
        <w:rPr>
          <w:spacing w:val="-7"/>
        </w:rPr>
        <w:t xml:space="preserve"> </w:t>
      </w:r>
      <w:r>
        <w:t>periods:</w:t>
      </w:r>
    </w:p>
    <w:p w:rsidR="006812D8" w:rsidRDefault="00611355">
      <w:pPr>
        <w:spacing w:before="87"/>
        <w:ind w:left="390" w:right="391"/>
        <w:jc w:val="center"/>
        <w:rPr>
          <w:rFonts w:ascii="Times New Roman" w:hAnsi="Times New Roman"/>
          <w:i/>
          <w:sz w:val="18"/>
        </w:rPr>
      </w:pPr>
      <w:proofErr w:type="gramStart"/>
      <w:r>
        <w:rPr>
          <w:rFonts w:ascii="Times New Roman" w:hAnsi="Times New Roman"/>
          <w:i/>
          <w:spacing w:val="9"/>
          <w:sz w:val="18"/>
        </w:rPr>
        <w:t xml:space="preserve">HoppingPeriod  </w:t>
      </w:r>
      <w:r>
        <w:rPr>
          <w:rFonts w:ascii="Times New Roman" w:hAnsi="Times New Roman"/>
          <w:sz w:val="18"/>
        </w:rPr>
        <w:t>=</w:t>
      </w:r>
      <w:proofErr w:type="gramEnd"/>
      <w:r>
        <w:rPr>
          <w:rFonts w:ascii="Times New Roman" w:hAnsi="Times New Roman"/>
          <w:sz w:val="18"/>
        </w:rPr>
        <w:t xml:space="preserve">  </w:t>
      </w:r>
      <w:r>
        <w:rPr>
          <w:rFonts w:ascii="Times New Roman" w:hAnsi="Times New Roman"/>
          <w:i/>
          <w:spacing w:val="5"/>
          <w:sz w:val="18"/>
        </w:rPr>
        <w:t xml:space="preserve">Ts </w:t>
      </w:r>
      <w:r>
        <w:rPr>
          <w:rFonts w:ascii="Symbol" w:hAnsi="Symbol"/>
          <w:sz w:val="18"/>
        </w:rPr>
        <w:t></w:t>
      </w:r>
      <w:r>
        <w:rPr>
          <w:rFonts w:ascii="Times New Roman" w:hAnsi="Times New Roman"/>
          <w:spacing w:val="-8"/>
          <w:sz w:val="18"/>
        </w:rPr>
        <w:t xml:space="preserve"> </w:t>
      </w:r>
      <w:r>
        <w:rPr>
          <w:rFonts w:ascii="Times New Roman" w:hAnsi="Times New Roman"/>
          <w:i/>
          <w:spacing w:val="9"/>
          <w:sz w:val="18"/>
        </w:rPr>
        <w:t>FreqHoppingPeriod</w:t>
      </w:r>
    </w:p>
    <w:p w:rsidR="006812D8" w:rsidRDefault="006812D8">
      <w:pPr>
        <w:pStyle w:val="a3"/>
        <w:rPr>
          <w:rFonts w:ascii="Times New Roman"/>
          <w:i/>
        </w:rPr>
      </w:pPr>
    </w:p>
    <w:p w:rsidR="006812D8" w:rsidRDefault="006812D8">
      <w:pPr>
        <w:pStyle w:val="a3"/>
        <w:spacing w:before="6"/>
        <w:rPr>
          <w:rFonts w:ascii="Times New Roman"/>
          <w:i/>
          <w:sz w:val="16"/>
        </w:rPr>
      </w:pPr>
    </w:p>
    <w:p w:rsidR="006812D8" w:rsidRDefault="00611355">
      <w:pPr>
        <w:pStyle w:val="a3"/>
        <w:spacing w:before="93" w:line="249" w:lineRule="auto"/>
        <w:ind w:left="424" w:right="414"/>
        <w:jc w:val="both"/>
      </w:pPr>
      <w:r>
        <w:t xml:space="preserve">The frequency hopping transmission and reception process starts at channel 0. The preamble and header are transmitted first on channel 0. At the beginning of each transmission the channel counter </w:t>
      </w:r>
      <w:r>
        <w:rPr>
          <w:i/>
        </w:rPr>
        <w:t xml:space="preserve">FhssPresentChannel </w:t>
      </w:r>
      <w:r>
        <w:t xml:space="preserve">(located in the register </w:t>
      </w:r>
      <w:r>
        <w:rPr>
          <w:i/>
        </w:rPr>
        <w:t>RegHopChannel</w:t>
      </w:r>
      <w:r>
        <w:t>)</w:t>
      </w:r>
      <w:r>
        <w:rPr>
          <w:spacing w:val="-9"/>
        </w:rPr>
        <w:t xml:space="preserve"> </w:t>
      </w:r>
      <w:r>
        <w:t>is</w:t>
      </w:r>
      <w:r>
        <w:rPr>
          <w:spacing w:val="-6"/>
        </w:rPr>
        <w:t xml:space="preserve"> </w:t>
      </w:r>
      <w:r>
        <w:t>incremented</w:t>
      </w:r>
      <w:r>
        <w:rPr>
          <w:spacing w:val="-7"/>
        </w:rPr>
        <w:t xml:space="preserve"> </w:t>
      </w:r>
      <w:r>
        <w:t>and</w:t>
      </w:r>
      <w:r>
        <w:rPr>
          <w:spacing w:val="-6"/>
        </w:rPr>
        <w:t xml:space="preserve"> </w:t>
      </w:r>
      <w:r>
        <w:t>the</w:t>
      </w:r>
      <w:r>
        <w:rPr>
          <w:spacing w:val="-8"/>
        </w:rPr>
        <w:t xml:space="preserve"> </w:t>
      </w:r>
      <w:r>
        <w:t>interrupt</w:t>
      </w:r>
      <w:r>
        <w:rPr>
          <w:spacing w:val="-7"/>
        </w:rPr>
        <w:t xml:space="preserve"> </w:t>
      </w:r>
      <w:r>
        <w:t>signal</w:t>
      </w:r>
      <w:r>
        <w:rPr>
          <w:spacing w:val="-8"/>
        </w:rPr>
        <w:t xml:space="preserve"> </w:t>
      </w:r>
      <w:r>
        <w:rPr>
          <w:i/>
        </w:rPr>
        <w:t>FhssChangeChannel</w:t>
      </w:r>
      <w:r>
        <w:rPr>
          <w:i/>
          <w:spacing w:val="-7"/>
        </w:rPr>
        <w:t xml:space="preserve"> </w:t>
      </w:r>
      <w:r>
        <w:t>is</w:t>
      </w:r>
      <w:r>
        <w:rPr>
          <w:spacing w:val="-8"/>
        </w:rPr>
        <w:t xml:space="preserve"> </w:t>
      </w:r>
      <w:r>
        <w:t>generated.</w:t>
      </w:r>
      <w:r>
        <w:rPr>
          <w:spacing w:val="-7"/>
        </w:rPr>
        <w:t xml:space="preserve"> </w:t>
      </w:r>
      <w:r>
        <w:t>The</w:t>
      </w:r>
      <w:r>
        <w:rPr>
          <w:spacing w:val="-8"/>
        </w:rPr>
        <w:t xml:space="preserve"> </w:t>
      </w:r>
      <w:r>
        <w:t>new</w:t>
      </w:r>
      <w:r>
        <w:rPr>
          <w:spacing w:val="-8"/>
        </w:rPr>
        <w:t xml:space="preserve"> </w:t>
      </w:r>
      <w:r>
        <w:t>frequency</w:t>
      </w:r>
      <w:r>
        <w:rPr>
          <w:spacing w:val="-7"/>
        </w:rPr>
        <w:t xml:space="preserve"> </w:t>
      </w:r>
      <w:r>
        <w:t>must</w:t>
      </w:r>
      <w:r>
        <w:rPr>
          <w:spacing w:val="-8"/>
        </w:rPr>
        <w:t xml:space="preserve"> </w:t>
      </w:r>
      <w:r>
        <w:t xml:space="preserve">then be programmed within the hopping period to ensure it is taken into account for the next hop, the interrupt </w:t>
      </w:r>
      <w:r>
        <w:rPr>
          <w:i/>
        </w:rPr>
        <w:t xml:space="preserve">ChangeChannelFhss </w:t>
      </w:r>
      <w:r>
        <w:t>is then to be cleared by writing a logical</w:t>
      </w:r>
      <w:r>
        <w:rPr>
          <w:spacing w:val="-5"/>
        </w:rPr>
        <w:t xml:space="preserve"> </w:t>
      </w:r>
      <w:r>
        <w:t>‘1’.</w:t>
      </w:r>
    </w:p>
    <w:p w:rsidR="006812D8" w:rsidRDefault="006812D8">
      <w:pPr>
        <w:pStyle w:val="a3"/>
        <w:spacing w:before="8"/>
        <w:rPr>
          <w:sz w:val="31"/>
        </w:rPr>
      </w:pPr>
    </w:p>
    <w:p w:rsidR="006812D8" w:rsidRDefault="00611355">
      <w:pPr>
        <w:pStyle w:val="a3"/>
        <w:spacing w:line="249" w:lineRule="auto"/>
        <w:ind w:left="424" w:right="414"/>
        <w:jc w:val="both"/>
      </w:pPr>
      <w:r>
        <w:t xml:space="preserve">FHSS Reception always starts on channel 0. The receiver waits for </w:t>
      </w:r>
      <w:proofErr w:type="gramStart"/>
      <w:r>
        <w:t>a valid</w:t>
      </w:r>
      <w:proofErr w:type="gramEnd"/>
      <w:r>
        <w:t xml:space="preserve"> preamble detection before starting the frequency hopping process as described above. Note that in the eventuality of header CRC corruption, the receiver will automatically request channel 0 and recommence the valid preamble detection process.</w:t>
      </w:r>
    </w:p>
    <w:p w:rsidR="006812D8" w:rsidRDefault="006812D8">
      <w:pPr>
        <w:pStyle w:val="a3"/>
        <w:spacing w:before="6"/>
        <w:rPr>
          <w:sz w:val="31"/>
        </w:rPr>
      </w:pPr>
    </w:p>
    <w:p w:rsidR="006812D8" w:rsidRDefault="00611355">
      <w:pPr>
        <w:pStyle w:val="6"/>
        <w:jc w:val="both"/>
      </w:pPr>
      <w:r>
        <w:t>Timing of Channel Updates</w:t>
      </w:r>
    </w:p>
    <w:p w:rsidR="006812D8" w:rsidRDefault="00611355">
      <w:pPr>
        <w:pStyle w:val="a3"/>
        <w:spacing w:before="70" w:line="249" w:lineRule="auto"/>
        <w:ind w:left="424" w:right="414"/>
        <w:jc w:val="both"/>
      </w:pPr>
      <w:r>
        <w:t>The</w:t>
      </w:r>
      <w:r>
        <w:rPr>
          <w:spacing w:val="-9"/>
        </w:rPr>
        <w:t xml:space="preserve"> </w:t>
      </w:r>
      <w:r>
        <w:t>interrupt</w:t>
      </w:r>
      <w:r>
        <w:rPr>
          <w:spacing w:val="-9"/>
        </w:rPr>
        <w:t xml:space="preserve"> </w:t>
      </w:r>
      <w:r>
        <w:t>requesting</w:t>
      </w:r>
      <w:r>
        <w:rPr>
          <w:spacing w:val="-10"/>
        </w:rPr>
        <w:t xml:space="preserve"> </w:t>
      </w:r>
      <w:r>
        <w:t>the</w:t>
      </w:r>
      <w:r>
        <w:rPr>
          <w:spacing w:val="-9"/>
        </w:rPr>
        <w:t xml:space="preserve"> </w:t>
      </w:r>
      <w:r>
        <w:t>channel</w:t>
      </w:r>
      <w:r>
        <w:rPr>
          <w:spacing w:val="-9"/>
        </w:rPr>
        <w:t xml:space="preserve"> </w:t>
      </w:r>
      <w:r>
        <w:t>change,</w:t>
      </w:r>
      <w:r>
        <w:rPr>
          <w:spacing w:val="-9"/>
        </w:rPr>
        <w:t xml:space="preserve"> </w:t>
      </w:r>
      <w:r>
        <w:rPr>
          <w:i/>
        </w:rPr>
        <w:t>FhssChangeChannel,</w:t>
      </w:r>
      <w:r>
        <w:rPr>
          <w:i/>
          <w:spacing w:val="-10"/>
        </w:rPr>
        <w:t xml:space="preserve"> </w:t>
      </w:r>
      <w:r>
        <w:t>is</w:t>
      </w:r>
      <w:r>
        <w:rPr>
          <w:spacing w:val="-9"/>
        </w:rPr>
        <w:t xml:space="preserve"> </w:t>
      </w:r>
      <w:r>
        <w:t>generated</w:t>
      </w:r>
      <w:r>
        <w:rPr>
          <w:spacing w:val="-9"/>
        </w:rPr>
        <w:t xml:space="preserve"> </w:t>
      </w:r>
      <w:r>
        <w:t>upon</w:t>
      </w:r>
      <w:r>
        <w:rPr>
          <w:spacing w:val="-9"/>
        </w:rPr>
        <w:t xml:space="preserve"> </w:t>
      </w:r>
      <w:r>
        <w:t>transition</w:t>
      </w:r>
      <w:r>
        <w:rPr>
          <w:spacing w:val="-9"/>
        </w:rPr>
        <w:t xml:space="preserve"> </w:t>
      </w:r>
      <w:r>
        <w:t>to</w:t>
      </w:r>
      <w:r>
        <w:rPr>
          <w:spacing w:val="-8"/>
        </w:rPr>
        <w:t xml:space="preserve"> </w:t>
      </w:r>
      <w:r>
        <w:t>the</w:t>
      </w:r>
      <w:r>
        <w:rPr>
          <w:spacing w:val="-10"/>
        </w:rPr>
        <w:t xml:space="preserve"> </w:t>
      </w:r>
      <w:r>
        <w:t>new</w:t>
      </w:r>
      <w:r>
        <w:rPr>
          <w:spacing w:val="-9"/>
        </w:rPr>
        <w:t xml:space="preserve"> </w:t>
      </w:r>
      <w:r>
        <w:t>frequency.</w:t>
      </w:r>
      <w:r>
        <w:rPr>
          <w:spacing w:val="-10"/>
        </w:rPr>
        <w:t xml:space="preserve"> </w:t>
      </w:r>
      <w:r>
        <w:t>The frequency hopping process is illustrated in the diagram</w:t>
      </w:r>
      <w:r>
        <w:rPr>
          <w:spacing w:val="-6"/>
        </w:rPr>
        <w:t xml:space="preserve"> </w:t>
      </w:r>
      <w:r>
        <w:t>below:</w:t>
      </w:r>
    </w:p>
    <w:p w:rsidR="006812D8" w:rsidRDefault="006812D8">
      <w:pPr>
        <w:spacing w:line="249" w:lineRule="auto"/>
        <w:jc w:val="both"/>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52"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pPr>
    </w:p>
    <w:p w:rsidR="006812D8" w:rsidRDefault="00611355">
      <w:pPr>
        <w:pStyle w:val="a3"/>
        <w:spacing w:before="11"/>
        <w:rPr>
          <w:sz w:val="27"/>
        </w:rPr>
      </w:pPr>
      <w:r>
        <w:rPr>
          <w:noProof/>
          <w:lang w:val="ru-RU" w:eastAsia="ru-RU"/>
        </w:rPr>
        <w:drawing>
          <wp:anchor distT="0" distB="0" distL="0" distR="0" simplePos="0" relativeHeight="79" behindDoc="0" locked="0" layoutInCell="1" allowOverlap="1">
            <wp:simplePos x="0" y="0"/>
            <wp:positionH relativeFrom="page">
              <wp:posOffset>545591</wp:posOffset>
            </wp:positionH>
            <wp:positionV relativeFrom="paragraph">
              <wp:posOffset>229132</wp:posOffset>
            </wp:positionV>
            <wp:extent cx="6567920" cy="3819144"/>
            <wp:effectExtent l="0" t="0" r="0" b="0"/>
            <wp:wrapTopAndBottom/>
            <wp:docPr id="29"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3.jpeg"/>
                    <pic:cNvPicPr/>
                  </pic:nvPicPr>
                  <pic:blipFill>
                    <a:blip r:embed="rId85" cstate="print"/>
                    <a:stretch>
                      <a:fillRect/>
                    </a:stretch>
                  </pic:blipFill>
                  <pic:spPr>
                    <a:xfrm>
                      <a:off x="0" y="0"/>
                      <a:ext cx="6567920" cy="3819144"/>
                    </a:xfrm>
                    <a:prstGeom prst="rect">
                      <a:avLst/>
                    </a:prstGeom>
                  </pic:spPr>
                </pic:pic>
              </a:graphicData>
            </a:graphic>
          </wp:anchor>
        </w:drawing>
      </w:r>
    </w:p>
    <w:p w:rsidR="006812D8" w:rsidRDefault="00611355">
      <w:pPr>
        <w:spacing w:before="133"/>
        <w:ind w:left="1194"/>
        <w:rPr>
          <w:i/>
        </w:rPr>
      </w:pPr>
      <w:bookmarkStart w:id="77" w:name="_bookmark52"/>
      <w:bookmarkEnd w:id="77"/>
      <w:proofErr w:type="gramStart"/>
      <w:r>
        <w:rPr>
          <w:i/>
        </w:rPr>
        <w:t>Figure 7.</w:t>
      </w:r>
      <w:proofErr w:type="gramEnd"/>
      <w:r>
        <w:rPr>
          <w:i/>
        </w:rPr>
        <w:t xml:space="preserve"> Interrupts Generated in the Case of Successful Frequency Hopping Communication.</w:t>
      </w:r>
    </w:p>
    <w:p w:rsidR="006812D8" w:rsidRDefault="006812D8">
      <w:p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51"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11"/>
        <w:rPr>
          <w:i/>
          <w:sz w:val="16"/>
        </w:rPr>
      </w:pPr>
    </w:p>
    <w:p w:rsidR="006812D8" w:rsidRDefault="00611355">
      <w:pPr>
        <w:pStyle w:val="4"/>
        <w:numPr>
          <w:ilvl w:val="2"/>
          <w:numId w:val="53"/>
        </w:numPr>
        <w:tabs>
          <w:tab w:val="left" w:pos="1096"/>
        </w:tabs>
        <w:spacing w:before="97"/>
        <w:ind w:left="1095"/>
        <w:jc w:val="both"/>
      </w:pPr>
      <w:bookmarkStart w:id="78" w:name="4.1.2._LoRaTM_Digital_Interface"/>
      <w:bookmarkStart w:id="79" w:name="_bookmark53"/>
      <w:bookmarkEnd w:id="78"/>
      <w:bookmarkEnd w:id="79"/>
      <w:r>
        <w:t>LoRa</w:t>
      </w:r>
      <w:r>
        <w:rPr>
          <w:position w:val="9"/>
          <w:sz w:val="17"/>
        </w:rPr>
        <w:t xml:space="preserve">TM </w:t>
      </w:r>
      <w:r>
        <w:t>Digital</w:t>
      </w:r>
      <w:r>
        <w:rPr>
          <w:spacing w:val="13"/>
        </w:rPr>
        <w:t xml:space="preserve"> </w:t>
      </w:r>
      <w:r>
        <w:t>Interface</w:t>
      </w:r>
    </w:p>
    <w:p w:rsidR="006812D8" w:rsidRPr="008B4549" w:rsidRDefault="008B4549">
      <w:pPr>
        <w:pStyle w:val="a3"/>
        <w:spacing w:before="83" w:line="249" w:lineRule="auto"/>
        <w:ind w:left="424" w:right="414"/>
        <w:jc w:val="both"/>
        <w:rPr>
          <w:lang w:val="ru-RU"/>
        </w:rPr>
      </w:pPr>
      <w:r w:rsidRPr="008B4549">
        <w:rPr>
          <w:lang w:val="ru-RU"/>
        </w:rPr>
        <w:t>Модем LoRaTM состоит из трех</w:t>
      </w:r>
      <w:r>
        <w:rPr>
          <w:lang w:val="ru-RU"/>
        </w:rPr>
        <w:t xml:space="preserve"> типов цифрового интерфейса:</w:t>
      </w:r>
      <w:r w:rsidRPr="008B4549">
        <w:rPr>
          <w:lang w:val="ru-RU"/>
        </w:rPr>
        <w:t xml:space="preserve"> </w:t>
      </w:r>
      <w:r w:rsidRPr="008B4549">
        <w:rPr>
          <w:highlight w:val="yellow"/>
          <w:lang w:val="ru-RU"/>
        </w:rPr>
        <w:t>регистров статической конфигурации, регистров состояния и буфера данных FIFO</w:t>
      </w:r>
      <w:r w:rsidRPr="008B4549">
        <w:rPr>
          <w:lang w:val="ru-RU"/>
        </w:rPr>
        <w:t>. Все они доступны через SX1276/77/78/79 интерфейс SPI - полная информация о каждом типе регистра приведена ниже. Полные списки адресов регистров, используемых для доступа к SPI, приведены в разделе 6.4</w:t>
      </w:r>
      <w:r w:rsidR="00611355" w:rsidRPr="008B4549">
        <w:rPr>
          <w:lang w:val="ru-RU"/>
        </w:rPr>
        <w:t>.</w:t>
      </w:r>
    </w:p>
    <w:p w:rsidR="006812D8" w:rsidRPr="008B4549" w:rsidRDefault="006812D8">
      <w:pPr>
        <w:pStyle w:val="a3"/>
        <w:spacing w:before="6"/>
        <w:rPr>
          <w:sz w:val="18"/>
          <w:lang w:val="ru-RU"/>
        </w:rPr>
      </w:pPr>
    </w:p>
    <w:p w:rsidR="006812D8" w:rsidRDefault="00611355">
      <w:pPr>
        <w:pStyle w:val="a4"/>
        <w:numPr>
          <w:ilvl w:val="3"/>
          <w:numId w:val="53"/>
        </w:numPr>
        <w:tabs>
          <w:tab w:val="left" w:pos="1203"/>
        </w:tabs>
        <w:ind w:left="1202"/>
        <w:jc w:val="both"/>
        <w:rPr>
          <w:i/>
          <w:sz w:val="20"/>
        </w:rPr>
      </w:pPr>
      <w:r>
        <w:rPr>
          <w:i/>
          <w:sz w:val="20"/>
        </w:rPr>
        <w:t>LoRa</w:t>
      </w:r>
      <w:r>
        <w:rPr>
          <w:i/>
          <w:position w:val="8"/>
          <w:sz w:val="16"/>
        </w:rPr>
        <w:t xml:space="preserve">TM </w:t>
      </w:r>
      <w:r>
        <w:rPr>
          <w:i/>
          <w:sz w:val="20"/>
        </w:rPr>
        <w:t>Configuration</w:t>
      </w:r>
      <w:r>
        <w:rPr>
          <w:i/>
          <w:spacing w:val="12"/>
          <w:sz w:val="20"/>
        </w:rPr>
        <w:t xml:space="preserve"> </w:t>
      </w:r>
      <w:r>
        <w:rPr>
          <w:i/>
          <w:sz w:val="20"/>
        </w:rPr>
        <w:t>Registers</w:t>
      </w:r>
    </w:p>
    <w:p w:rsidR="006812D8" w:rsidRPr="008B4549" w:rsidRDefault="008B4549" w:rsidP="008B4549">
      <w:pPr>
        <w:spacing w:before="102" w:line="225" w:lineRule="auto"/>
        <w:ind w:left="424" w:right="415"/>
        <w:jc w:val="both"/>
        <w:rPr>
          <w:sz w:val="20"/>
          <w:lang w:val="ru-RU"/>
        </w:rPr>
      </w:pPr>
      <w:r w:rsidRPr="008B4549">
        <w:rPr>
          <w:sz w:val="20"/>
          <w:lang w:val="ru-RU"/>
        </w:rPr>
        <w:t xml:space="preserve">Доступ к регистрам конфигурации осуществляется через интерфейс SPI. Регистры читаются во всех режимах устройства, включая спящий режим. </w:t>
      </w:r>
      <w:r w:rsidRPr="008B4549">
        <w:rPr>
          <w:sz w:val="20"/>
          <w:highlight w:val="yellow"/>
          <w:lang w:val="ru-RU"/>
        </w:rPr>
        <w:t>Однако они должны быть записаны только в спящем и ожидающем режимах (</w:t>
      </w:r>
      <w:r w:rsidRPr="008B4549">
        <w:rPr>
          <w:b/>
          <w:sz w:val="20"/>
          <w:highlight w:val="yellow"/>
        </w:rPr>
        <w:t>Sleep</w:t>
      </w:r>
      <w:r w:rsidRPr="008B4549">
        <w:rPr>
          <w:b/>
          <w:sz w:val="20"/>
          <w:highlight w:val="yellow"/>
          <w:lang w:val="ru-RU"/>
        </w:rPr>
        <w:t xml:space="preserve"> </w:t>
      </w:r>
      <w:r w:rsidRPr="008B4549">
        <w:rPr>
          <w:b/>
          <w:sz w:val="20"/>
          <w:highlight w:val="yellow"/>
        </w:rPr>
        <w:t>and</w:t>
      </w:r>
      <w:r w:rsidRPr="008B4549">
        <w:rPr>
          <w:b/>
          <w:sz w:val="20"/>
          <w:highlight w:val="yellow"/>
          <w:lang w:val="ru-RU"/>
        </w:rPr>
        <w:t xml:space="preserve"> </w:t>
      </w:r>
      <w:r w:rsidRPr="008B4549">
        <w:rPr>
          <w:b/>
          <w:sz w:val="20"/>
          <w:highlight w:val="yellow"/>
        </w:rPr>
        <w:t>Standby</w:t>
      </w:r>
      <w:r w:rsidRPr="008B4549">
        <w:rPr>
          <w:b/>
          <w:sz w:val="20"/>
          <w:highlight w:val="yellow"/>
          <w:lang w:val="ru-RU"/>
        </w:rPr>
        <w:t xml:space="preserve"> </w:t>
      </w:r>
      <w:r w:rsidRPr="008B4549">
        <w:rPr>
          <w:b/>
          <w:sz w:val="20"/>
          <w:highlight w:val="yellow"/>
        </w:rPr>
        <w:t>modes</w:t>
      </w:r>
      <w:r w:rsidRPr="008B4549">
        <w:rPr>
          <w:b/>
          <w:sz w:val="20"/>
          <w:highlight w:val="yellow"/>
          <w:lang w:val="ru-RU"/>
        </w:rPr>
        <w:t>)</w:t>
      </w:r>
      <w:r w:rsidRPr="008B4549">
        <w:rPr>
          <w:sz w:val="20"/>
          <w:lang w:val="ru-RU"/>
        </w:rPr>
        <w:t xml:space="preserve">. Обратите внимание, что </w:t>
      </w:r>
      <w:r w:rsidRPr="008B4549">
        <w:rPr>
          <w:sz w:val="20"/>
          <w:highlight w:val="yellow"/>
          <w:lang w:val="ru-RU"/>
        </w:rPr>
        <w:t>автоматический секвенсор верхнего уровня (режимы TLS</w:t>
      </w:r>
      <w:r w:rsidRPr="008B4549">
        <w:rPr>
          <w:sz w:val="20"/>
          <w:lang w:val="ru-RU"/>
        </w:rPr>
        <w:t>) недоступен в режиме LoRaTM, и отображение регистра конфигурации изменяется, как показано в таблице 41. Содержимое конфигурационных регистров LoRaTM сохраняется в режиме FSK/OOK. Для получения информации о функциональности регистров режимов, общих как для режима FSK/OOK, так и для режима LoRaTM, пожалуйста, обратитесь к разделу аналогового и радиочастотного интерфейса данного документа (Раздел 5)</w:t>
      </w:r>
      <w:r w:rsidR="00611355" w:rsidRPr="008B4549">
        <w:rPr>
          <w:sz w:val="20"/>
          <w:lang w:val="ru-RU"/>
        </w:rPr>
        <w:t>.</w:t>
      </w:r>
    </w:p>
    <w:p w:rsidR="006812D8" w:rsidRPr="008B4549" w:rsidRDefault="006812D8">
      <w:pPr>
        <w:pStyle w:val="a3"/>
        <w:spacing w:before="9"/>
        <w:rPr>
          <w:sz w:val="17"/>
          <w:lang w:val="ru-RU"/>
        </w:rPr>
      </w:pPr>
    </w:p>
    <w:p w:rsidR="006812D8" w:rsidRDefault="00611355">
      <w:pPr>
        <w:pStyle w:val="a4"/>
        <w:numPr>
          <w:ilvl w:val="3"/>
          <w:numId w:val="53"/>
        </w:numPr>
        <w:tabs>
          <w:tab w:val="left" w:pos="1203"/>
        </w:tabs>
        <w:ind w:left="1202"/>
        <w:jc w:val="both"/>
        <w:rPr>
          <w:i/>
          <w:sz w:val="20"/>
        </w:rPr>
      </w:pPr>
      <w:r>
        <w:rPr>
          <w:i/>
          <w:sz w:val="20"/>
        </w:rPr>
        <w:t>Status</w:t>
      </w:r>
      <w:r>
        <w:rPr>
          <w:i/>
          <w:spacing w:val="-1"/>
          <w:sz w:val="20"/>
        </w:rPr>
        <w:t xml:space="preserve"> </w:t>
      </w:r>
      <w:r>
        <w:rPr>
          <w:i/>
          <w:sz w:val="20"/>
        </w:rPr>
        <w:t>Registers</w:t>
      </w:r>
    </w:p>
    <w:p w:rsidR="006812D8" w:rsidRPr="008B4549" w:rsidRDefault="008B4549">
      <w:pPr>
        <w:pStyle w:val="a3"/>
        <w:spacing w:before="91"/>
        <w:ind w:left="424"/>
        <w:rPr>
          <w:lang w:val="ru-RU"/>
        </w:rPr>
      </w:pPr>
      <w:r w:rsidRPr="008B4549">
        <w:rPr>
          <w:lang w:val="ru-RU"/>
        </w:rPr>
        <w:t>Регистры состояния предоставляют информацию о состоянии во время работы приемника</w:t>
      </w:r>
      <w:r w:rsidR="00611355" w:rsidRPr="008B4549">
        <w:rPr>
          <w:lang w:val="ru-RU"/>
        </w:rPr>
        <w:t>.</w:t>
      </w:r>
    </w:p>
    <w:p w:rsidR="006812D8" w:rsidRPr="008B4549" w:rsidRDefault="006812D8">
      <w:pPr>
        <w:pStyle w:val="a3"/>
        <w:spacing w:before="2"/>
        <w:rPr>
          <w:sz w:val="19"/>
          <w:lang w:val="ru-RU"/>
        </w:rPr>
      </w:pPr>
    </w:p>
    <w:p w:rsidR="006812D8" w:rsidRDefault="00611355">
      <w:pPr>
        <w:pStyle w:val="a4"/>
        <w:numPr>
          <w:ilvl w:val="3"/>
          <w:numId w:val="53"/>
        </w:numPr>
        <w:tabs>
          <w:tab w:val="left" w:pos="1203"/>
        </w:tabs>
        <w:ind w:left="1202"/>
        <w:jc w:val="both"/>
        <w:rPr>
          <w:i/>
          <w:sz w:val="20"/>
        </w:rPr>
      </w:pPr>
      <w:bookmarkStart w:id="80" w:name="_bookmark54"/>
      <w:bookmarkEnd w:id="80"/>
      <w:r>
        <w:rPr>
          <w:i/>
          <w:sz w:val="20"/>
        </w:rPr>
        <w:t>LoRa</w:t>
      </w:r>
      <w:r>
        <w:rPr>
          <w:i/>
          <w:position w:val="8"/>
          <w:sz w:val="16"/>
        </w:rPr>
        <w:t xml:space="preserve">TM </w:t>
      </w:r>
      <w:r>
        <w:rPr>
          <w:i/>
          <w:sz w:val="20"/>
        </w:rPr>
        <w:t>Mode FIFO Data</w:t>
      </w:r>
      <w:r>
        <w:rPr>
          <w:i/>
          <w:spacing w:val="10"/>
          <w:sz w:val="20"/>
        </w:rPr>
        <w:t xml:space="preserve"> </w:t>
      </w:r>
      <w:r>
        <w:rPr>
          <w:i/>
          <w:sz w:val="20"/>
        </w:rPr>
        <w:t>Buffer</w:t>
      </w:r>
    </w:p>
    <w:p w:rsidR="006812D8" w:rsidRDefault="00611355">
      <w:pPr>
        <w:pStyle w:val="6"/>
        <w:spacing w:before="89"/>
      </w:pPr>
      <w:r>
        <w:t>Overview</w:t>
      </w:r>
    </w:p>
    <w:p w:rsidR="006812D8" w:rsidRDefault="00611355">
      <w:pPr>
        <w:pStyle w:val="a3"/>
        <w:spacing w:before="70" w:line="252" w:lineRule="auto"/>
        <w:ind w:left="424" w:right="414"/>
        <w:jc w:val="both"/>
      </w:pPr>
      <w:r>
        <w:t xml:space="preserve">The SX1276/77/78/79 is equipped with a 256 byte RAM data buffer which is uniquely accessible in LoRa mode. This RAM area, herein referred to as the FIFO Data </w:t>
      </w:r>
      <w:r>
        <w:rPr>
          <w:spacing w:val="-3"/>
        </w:rPr>
        <w:t xml:space="preserve">buffer, </w:t>
      </w:r>
      <w:r>
        <w:t>is fully customizable by the user and allows access to the received, or to be</w:t>
      </w:r>
      <w:r>
        <w:rPr>
          <w:spacing w:val="-9"/>
        </w:rPr>
        <w:t xml:space="preserve"> </w:t>
      </w:r>
      <w:r>
        <w:t>transmitted,</w:t>
      </w:r>
      <w:r>
        <w:rPr>
          <w:spacing w:val="-7"/>
        </w:rPr>
        <w:t xml:space="preserve"> </w:t>
      </w:r>
      <w:r>
        <w:t>data.</w:t>
      </w:r>
      <w:r>
        <w:rPr>
          <w:spacing w:val="-8"/>
        </w:rPr>
        <w:t xml:space="preserve"> </w:t>
      </w:r>
      <w:r>
        <w:t>All</w:t>
      </w:r>
      <w:r>
        <w:rPr>
          <w:spacing w:val="-8"/>
        </w:rPr>
        <w:t xml:space="preserve"> </w:t>
      </w:r>
      <w:r>
        <w:t>access</w:t>
      </w:r>
      <w:r>
        <w:rPr>
          <w:spacing w:val="-8"/>
        </w:rPr>
        <w:t xml:space="preserve"> </w:t>
      </w:r>
      <w:r>
        <w:t>to</w:t>
      </w:r>
      <w:r>
        <w:rPr>
          <w:spacing w:val="-8"/>
        </w:rPr>
        <w:t xml:space="preserve"> </w:t>
      </w:r>
      <w:r>
        <w:t>the</w:t>
      </w:r>
      <w:r>
        <w:rPr>
          <w:spacing w:val="-8"/>
        </w:rPr>
        <w:t xml:space="preserve"> </w:t>
      </w:r>
      <w:r>
        <w:t>LoRa</w:t>
      </w:r>
      <w:r>
        <w:rPr>
          <w:position w:val="8"/>
          <w:sz w:val="16"/>
        </w:rPr>
        <w:t>TM</w:t>
      </w:r>
      <w:r>
        <w:rPr>
          <w:spacing w:val="3"/>
          <w:position w:val="8"/>
          <w:sz w:val="16"/>
        </w:rPr>
        <w:t xml:space="preserve"> </w:t>
      </w:r>
      <w:r>
        <w:t>FIFO</w:t>
      </w:r>
      <w:r>
        <w:rPr>
          <w:spacing w:val="-7"/>
        </w:rPr>
        <w:t xml:space="preserve"> </w:t>
      </w:r>
      <w:r>
        <w:t>data</w:t>
      </w:r>
      <w:r>
        <w:rPr>
          <w:spacing w:val="-8"/>
        </w:rPr>
        <w:t xml:space="preserve"> </w:t>
      </w:r>
      <w:r>
        <w:t>buffer</w:t>
      </w:r>
      <w:r>
        <w:rPr>
          <w:spacing w:val="-8"/>
        </w:rPr>
        <w:t xml:space="preserve"> </w:t>
      </w:r>
      <w:r>
        <w:t>is</w:t>
      </w:r>
      <w:r>
        <w:rPr>
          <w:spacing w:val="-8"/>
        </w:rPr>
        <w:t xml:space="preserve"> </w:t>
      </w:r>
      <w:r>
        <w:t>done</w:t>
      </w:r>
      <w:r>
        <w:rPr>
          <w:spacing w:val="-8"/>
        </w:rPr>
        <w:t xml:space="preserve"> </w:t>
      </w:r>
      <w:r>
        <w:t>via</w:t>
      </w:r>
      <w:r>
        <w:rPr>
          <w:spacing w:val="-8"/>
        </w:rPr>
        <w:t xml:space="preserve"> </w:t>
      </w:r>
      <w:r>
        <w:t>the</w:t>
      </w:r>
      <w:r>
        <w:rPr>
          <w:spacing w:val="-8"/>
        </w:rPr>
        <w:t xml:space="preserve"> </w:t>
      </w:r>
      <w:r>
        <w:t>SPI</w:t>
      </w:r>
      <w:r>
        <w:rPr>
          <w:spacing w:val="-8"/>
        </w:rPr>
        <w:t xml:space="preserve"> </w:t>
      </w:r>
      <w:r>
        <w:t>interface.</w:t>
      </w:r>
      <w:r>
        <w:rPr>
          <w:spacing w:val="-9"/>
        </w:rPr>
        <w:t xml:space="preserve"> </w:t>
      </w:r>
      <w:r>
        <w:t>A</w:t>
      </w:r>
      <w:r>
        <w:rPr>
          <w:spacing w:val="-8"/>
        </w:rPr>
        <w:t xml:space="preserve"> </w:t>
      </w:r>
      <w:r>
        <w:t>diagram</w:t>
      </w:r>
      <w:r>
        <w:rPr>
          <w:spacing w:val="-8"/>
        </w:rPr>
        <w:t xml:space="preserve"> </w:t>
      </w:r>
      <w:r>
        <w:t>of</w:t>
      </w:r>
      <w:r>
        <w:rPr>
          <w:spacing w:val="-8"/>
        </w:rPr>
        <w:t xml:space="preserve"> </w:t>
      </w:r>
      <w:r>
        <w:t>the</w:t>
      </w:r>
      <w:r>
        <w:rPr>
          <w:spacing w:val="-8"/>
        </w:rPr>
        <w:t xml:space="preserve"> </w:t>
      </w:r>
      <w:r>
        <w:t>user</w:t>
      </w:r>
      <w:r>
        <w:rPr>
          <w:spacing w:val="-8"/>
        </w:rPr>
        <w:t xml:space="preserve"> </w:t>
      </w:r>
      <w:r>
        <w:t xml:space="preserve">defined memory mapping of the FIFO data buffer is shown </w:t>
      </w:r>
      <w:r>
        <w:rPr>
          <w:spacing w:val="-2"/>
        </w:rPr>
        <w:t xml:space="preserve">below. </w:t>
      </w:r>
      <w:r>
        <w:t>These FIFO data buffer can be read in all operating modes except sleep and store data related to the last receive operation performed. It is automatically cleared of old content upon each new transition to receive</w:t>
      </w:r>
      <w:r>
        <w:rPr>
          <w:spacing w:val="-3"/>
        </w:rPr>
        <w:t xml:space="preserve"> </w:t>
      </w:r>
      <w:r>
        <w:t>mode.</w:t>
      </w:r>
    </w:p>
    <w:p w:rsidR="006812D8" w:rsidRDefault="00611355">
      <w:pPr>
        <w:pStyle w:val="a3"/>
        <w:spacing w:before="6"/>
        <w:rPr>
          <w:sz w:val="28"/>
        </w:rPr>
      </w:pPr>
      <w:r>
        <w:rPr>
          <w:noProof/>
          <w:lang w:val="ru-RU" w:eastAsia="ru-RU"/>
        </w:rPr>
        <w:drawing>
          <wp:anchor distT="0" distB="0" distL="0" distR="0" simplePos="0" relativeHeight="81" behindDoc="0" locked="0" layoutInCell="1" allowOverlap="1">
            <wp:simplePos x="0" y="0"/>
            <wp:positionH relativeFrom="page">
              <wp:posOffset>1082802</wp:posOffset>
            </wp:positionH>
            <wp:positionV relativeFrom="paragraph">
              <wp:posOffset>233068</wp:posOffset>
            </wp:positionV>
            <wp:extent cx="5555368" cy="3338131"/>
            <wp:effectExtent l="0" t="0" r="0" b="0"/>
            <wp:wrapTopAndBottom/>
            <wp:docPr id="31"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4.png"/>
                    <pic:cNvPicPr/>
                  </pic:nvPicPr>
                  <pic:blipFill>
                    <a:blip r:embed="rId86" cstate="print"/>
                    <a:stretch>
                      <a:fillRect/>
                    </a:stretch>
                  </pic:blipFill>
                  <pic:spPr>
                    <a:xfrm>
                      <a:off x="0" y="0"/>
                      <a:ext cx="5555368" cy="3338131"/>
                    </a:xfrm>
                    <a:prstGeom prst="rect">
                      <a:avLst/>
                    </a:prstGeom>
                  </pic:spPr>
                </pic:pic>
              </a:graphicData>
            </a:graphic>
          </wp:anchor>
        </w:drawing>
      </w:r>
    </w:p>
    <w:p w:rsidR="006812D8" w:rsidRDefault="00611355">
      <w:pPr>
        <w:spacing w:before="186"/>
        <w:ind w:left="397" w:right="391"/>
        <w:jc w:val="center"/>
        <w:rPr>
          <w:i/>
        </w:rPr>
      </w:pPr>
      <w:bookmarkStart w:id="81" w:name="_bookmark55"/>
      <w:bookmarkEnd w:id="81"/>
      <w:proofErr w:type="gramStart"/>
      <w:r>
        <w:rPr>
          <w:i/>
        </w:rPr>
        <w:t>Figure 8.</w:t>
      </w:r>
      <w:proofErr w:type="gramEnd"/>
      <w:r>
        <w:rPr>
          <w:i/>
        </w:rPr>
        <w:t xml:space="preserve">   LoRa</w:t>
      </w:r>
      <w:r>
        <w:rPr>
          <w:i/>
          <w:position w:val="9"/>
          <w:sz w:val="17"/>
        </w:rPr>
        <w:t xml:space="preserve">TM </w:t>
      </w:r>
      <w:r>
        <w:rPr>
          <w:i/>
        </w:rPr>
        <w:t>Data Buffer</w:t>
      </w:r>
    </w:p>
    <w:p w:rsidR="006812D8" w:rsidRDefault="006812D8">
      <w:pPr>
        <w:jc w:val="cente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50"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5"/>
        <w:rPr>
          <w:i/>
          <w:sz w:val="16"/>
        </w:rPr>
      </w:pPr>
    </w:p>
    <w:p w:rsidR="006812D8" w:rsidRPr="0059313B" w:rsidRDefault="00611355">
      <w:pPr>
        <w:pStyle w:val="6"/>
        <w:spacing w:before="93"/>
        <w:rPr>
          <w:lang w:val="ru-RU"/>
        </w:rPr>
      </w:pPr>
      <w:r>
        <w:t>Principle</w:t>
      </w:r>
      <w:r w:rsidRPr="0059313B">
        <w:rPr>
          <w:lang w:val="ru-RU"/>
        </w:rPr>
        <w:t xml:space="preserve"> </w:t>
      </w:r>
      <w:r>
        <w:t>of</w:t>
      </w:r>
      <w:r w:rsidRPr="0059313B">
        <w:rPr>
          <w:lang w:val="ru-RU"/>
        </w:rPr>
        <w:t xml:space="preserve"> </w:t>
      </w:r>
      <w:r>
        <w:t>Operation</w:t>
      </w:r>
    </w:p>
    <w:p w:rsidR="006812D8" w:rsidRPr="0059313B" w:rsidRDefault="006812D8">
      <w:pPr>
        <w:pStyle w:val="a3"/>
        <w:spacing w:before="2"/>
        <w:rPr>
          <w:b/>
          <w:sz w:val="32"/>
          <w:lang w:val="ru-RU"/>
        </w:rPr>
      </w:pPr>
    </w:p>
    <w:p w:rsidR="006812D8" w:rsidRPr="008B4549" w:rsidRDefault="008B4549">
      <w:pPr>
        <w:pStyle w:val="a3"/>
        <w:spacing w:line="249" w:lineRule="auto"/>
        <w:ind w:left="424" w:right="416"/>
        <w:jc w:val="both"/>
        <w:rPr>
          <w:lang w:val="ru-RU"/>
        </w:rPr>
      </w:pPr>
      <w:r w:rsidRPr="008B4549">
        <w:rPr>
          <w:lang w:val="ru-RU"/>
        </w:rPr>
        <w:t xml:space="preserve">Благодаря конфигурации с двумя портами можно одновременно хранить как передаваемую, так и принимаемую информацию в буфере данных FIFO. Регистр </w:t>
      </w:r>
      <w:r w:rsidRPr="008B4549">
        <w:rPr>
          <w:i/>
          <w:lang w:val="ru-RU"/>
        </w:rPr>
        <w:t>RegFifoTxBaseAddr</w:t>
      </w:r>
      <w:r w:rsidRPr="008B4549">
        <w:rPr>
          <w:lang w:val="ru-RU"/>
        </w:rPr>
        <w:t xml:space="preserve"> указывает точку в памяти, где хранится передаваемая информация. Аналогично, для работы приемника регистр </w:t>
      </w:r>
      <w:r w:rsidRPr="008B4549">
        <w:rPr>
          <w:i/>
          <w:lang w:val="ru-RU"/>
        </w:rPr>
        <w:t>RegFifoRxBaseAddr</w:t>
      </w:r>
      <w:r w:rsidRPr="008B4549">
        <w:rPr>
          <w:lang w:val="ru-RU"/>
        </w:rPr>
        <w:t xml:space="preserve"> указывает точку в буфере данных, в которую будет записана информация в случае выполнения операции приема</w:t>
      </w:r>
      <w:r w:rsidR="00611355" w:rsidRPr="008B4549">
        <w:rPr>
          <w:lang w:val="ru-RU"/>
        </w:rPr>
        <w:t>.</w:t>
      </w:r>
    </w:p>
    <w:p w:rsidR="006812D8" w:rsidRPr="008B4549" w:rsidRDefault="006812D8">
      <w:pPr>
        <w:pStyle w:val="a3"/>
        <w:spacing w:before="6"/>
        <w:rPr>
          <w:sz w:val="31"/>
          <w:lang w:val="ru-RU"/>
        </w:rPr>
      </w:pPr>
    </w:p>
    <w:p w:rsidR="006812D8" w:rsidRDefault="00611355">
      <w:pPr>
        <w:pStyle w:val="a3"/>
        <w:spacing w:before="1" w:line="249" w:lineRule="auto"/>
        <w:ind w:left="424" w:right="415"/>
        <w:jc w:val="both"/>
      </w:pPr>
      <w:r>
        <w:t>By default, the device is configured at power up so that half of the available memory is dedicated to Rx (</w:t>
      </w:r>
      <w:r>
        <w:rPr>
          <w:i/>
        </w:rPr>
        <w:t xml:space="preserve">RegFifoRxBaseAddr </w:t>
      </w:r>
      <w:r>
        <w:t xml:space="preserve">initialized at address 0x00) and the other half is dedicated for </w:t>
      </w:r>
      <w:proofErr w:type="gramStart"/>
      <w:r>
        <w:t>Tx</w:t>
      </w:r>
      <w:proofErr w:type="gramEnd"/>
      <w:r>
        <w:t xml:space="preserve"> (</w:t>
      </w:r>
      <w:r>
        <w:rPr>
          <w:i/>
        </w:rPr>
        <w:t xml:space="preserve">RegFifoTxBaseAddr </w:t>
      </w:r>
      <w:r>
        <w:t>initialized at address 0x80).</w:t>
      </w:r>
    </w:p>
    <w:p w:rsidR="006812D8" w:rsidRDefault="00611355">
      <w:pPr>
        <w:pStyle w:val="a3"/>
        <w:spacing w:before="62" w:line="249" w:lineRule="auto"/>
        <w:ind w:left="424" w:right="416"/>
        <w:jc w:val="both"/>
      </w:pPr>
      <w:r>
        <w:t xml:space="preserve">However, due to the contiguous nature of the FIFO data buffer, the base addresses for </w:t>
      </w:r>
      <w:proofErr w:type="gramStart"/>
      <w:r>
        <w:t>Tx</w:t>
      </w:r>
      <w:proofErr w:type="gramEnd"/>
      <w:r>
        <w:t xml:space="preserve"> and Rx are fully configurable across the 256 byte memory area. Each pointer can be set independently anywhere within the FIFO. To exploit the maximum FIFO data buffer size in transmit or receive mode, the whole FIFO data buffer can be used in each mode by setting the base addresses </w:t>
      </w:r>
      <w:r>
        <w:rPr>
          <w:i/>
        </w:rPr>
        <w:t xml:space="preserve">RegFifoTxBaseAddr </w:t>
      </w:r>
      <w:r>
        <w:t xml:space="preserve">and </w:t>
      </w:r>
      <w:r>
        <w:rPr>
          <w:i/>
        </w:rPr>
        <w:t xml:space="preserve">RegFifoRxBaseAddr </w:t>
      </w:r>
      <w:r>
        <w:t>at the bottom of the memory (0x00).</w:t>
      </w:r>
    </w:p>
    <w:p w:rsidR="006812D8" w:rsidRDefault="006812D8">
      <w:pPr>
        <w:pStyle w:val="a3"/>
        <w:spacing w:before="7"/>
        <w:rPr>
          <w:sz w:val="31"/>
        </w:rPr>
      </w:pPr>
    </w:p>
    <w:p w:rsidR="006812D8" w:rsidRDefault="00611355">
      <w:pPr>
        <w:pStyle w:val="a3"/>
        <w:spacing w:line="254" w:lineRule="auto"/>
        <w:ind w:left="424" w:right="414"/>
        <w:jc w:val="both"/>
      </w:pPr>
      <w:r>
        <w:t>The</w:t>
      </w:r>
      <w:r>
        <w:rPr>
          <w:spacing w:val="-3"/>
        </w:rPr>
        <w:t xml:space="preserve"> </w:t>
      </w:r>
      <w:r>
        <w:t>FIFO</w:t>
      </w:r>
      <w:r>
        <w:rPr>
          <w:spacing w:val="-2"/>
        </w:rPr>
        <w:t xml:space="preserve"> </w:t>
      </w:r>
      <w:r>
        <w:t>data</w:t>
      </w:r>
      <w:r>
        <w:rPr>
          <w:spacing w:val="-2"/>
        </w:rPr>
        <w:t xml:space="preserve"> </w:t>
      </w:r>
      <w:r>
        <w:t>buffer</w:t>
      </w:r>
      <w:r>
        <w:rPr>
          <w:spacing w:val="-3"/>
        </w:rPr>
        <w:t xml:space="preserve"> </w:t>
      </w:r>
      <w:r>
        <w:t>is</w:t>
      </w:r>
      <w:r>
        <w:rPr>
          <w:spacing w:val="-3"/>
        </w:rPr>
        <w:t xml:space="preserve"> </w:t>
      </w:r>
      <w:r>
        <w:t>cleared</w:t>
      </w:r>
      <w:r>
        <w:rPr>
          <w:spacing w:val="-3"/>
        </w:rPr>
        <w:t xml:space="preserve"> </w:t>
      </w:r>
      <w:r>
        <w:t>when</w:t>
      </w:r>
      <w:r>
        <w:rPr>
          <w:spacing w:val="-3"/>
        </w:rPr>
        <w:t xml:space="preserve"> </w:t>
      </w:r>
      <w:r>
        <w:t>the</w:t>
      </w:r>
      <w:r>
        <w:rPr>
          <w:spacing w:val="-2"/>
        </w:rPr>
        <w:t xml:space="preserve"> </w:t>
      </w:r>
      <w:r>
        <w:t>device</w:t>
      </w:r>
      <w:r>
        <w:rPr>
          <w:spacing w:val="-3"/>
        </w:rPr>
        <w:t xml:space="preserve"> </w:t>
      </w:r>
      <w:r>
        <w:t>is</w:t>
      </w:r>
      <w:r>
        <w:rPr>
          <w:spacing w:val="-4"/>
        </w:rPr>
        <w:t xml:space="preserve"> </w:t>
      </w:r>
      <w:r>
        <w:t>put</w:t>
      </w:r>
      <w:r>
        <w:rPr>
          <w:spacing w:val="-3"/>
        </w:rPr>
        <w:t xml:space="preserve"> </w:t>
      </w:r>
      <w:r>
        <w:t>in SLEEP</w:t>
      </w:r>
      <w:r>
        <w:rPr>
          <w:spacing w:val="-2"/>
        </w:rPr>
        <w:t xml:space="preserve"> </w:t>
      </w:r>
      <w:proofErr w:type="gramStart"/>
      <w:r>
        <w:t>mode,</w:t>
      </w:r>
      <w:proofErr w:type="gramEnd"/>
      <w:r>
        <w:rPr>
          <w:spacing w:val="-2"/>
        </w:rPr>
        <w:t xml:space="preserve"> </w:t>
      </w:r>
      <w:r>
        <w:t>consequently</w:t>
      </w:r>
      <w:r>
        <w:rPr>
          <w:spacing w:val="-2"/>
        </w:rPr>
        <w:t xml:space="preserve"> </w:t>
      </w:r>
      <w:r>
        <w:t>no</w:t>
      </w:r>
      <w:r>
        <w:rPr>
          <w:spacing w:val="-3"/>
        </w:rPr>
        <w:t xml:space="preserve"> </w:t>
      </w:r>
      <w:r>
        <w:t>access</w:t>
      </w:r>
      <w:r>
        <w:rPr>
          <w:spacing w:val="-3"/>
        </w:rPr>
        <w:t xml:space="preserve"> </w:t>
      </w:r>
      <w:r>
        <w:t>to</w:t>
      </w:r>
      <w:r>
        <w:rPr>
          <w:spacing w:val="-3"/>
        </w:rPr>
        <w:t xml:space="preserve"> </w:t>
      </w:r>
      <w:r>
        <w:t>the</w:t>
      </w:r>
      <w:r>
        <w:rPr>
          <w:spacing w:val="-1"/>
        </w:rPr>
        <w:t xml:space="preserve"> </w:t>
      </w:r>
      <w:r>
        <w:t>FIFO</w:t>
      </w:r>
      <w:r>
        <w:rPr>
          <w:spacing w:val="-4"/>
        </w:rPr>
        <w:t xml:space="preserve"> </w:t>
      </w:r>
      <w:r>
        <w:t>data</w:t>
      </w:r>
      <w:r>
        <w:rPr>
          <w:spacing w:val="-2"/>
        </w:rPr>
        <w:t xml:space="preserve"> </w:t>
      </w:r>
      <w:r>
        <w:t>buffer</w:t>
      </w:r>
      <w:r>
        <w:rPr>
          <w:spacing w:val="-3"/>
        </w:rPr>
        <w:t xml:space="preserve"> </w:t>
      </w:r>
      <w:r>
        <w:t>is possible in sleep mode. However, the data in the FIFO data buffer are retained when switching across the other LoRa</w:t>
      </w:r>
      <w:r>
        <w:rPr>
          <w:position w:val="8"/>
          <w:sz w:val="16"/>
        </w:rPr>
        <w:t xml:space="preserve">TM </w:t>
      </w:r>
      <w:r>
        <w:t>modes</w:t>
      </w:r>
      <w:r>
        <w:rPr>
          <w:spacing w:val="-5"/>
        </w:rPr>
        <w:t xml:space="preserve"> </w:t>
      </w:r>
      <w:r>
        <w:t>of</w:t>
      </w:r>
      <w:r>
        <w:rPr>
          <w:spacing w:val="-4"/>
        </w:rPr>
        <w:t xml:space="preserve"> </w:t>
      </w:r>
      <w:r>
        <w:t>operation,</w:t>
      </w:r>
      <w:r>
        <w:rPr>
          <w:spacing w:val="-4"/>
        </w:rPr>
        <w:t xml:space="preserve"> </w:t>
      </w:r>
      <w:r>
        <w:t>so</w:t>
      </w:r>
      <w:r>
        <w:rPr>
          <w:spacing w:val="-6"/>
        </w:rPr>
        <w:t xml:space="preserve"> </w:t>
      </w:r>
      <w:r>
        <w:t>that</w:t>
      </w:r>
      <w:r>
        <w:rPr>
          <w:spacing w:val="-4"/>
        </w:rPr>
        <w:t xml:space="preserve"> </w:t>
      </w:r>
      <w:r>
        <w:t>a</w:t>
      </w:r>
      <w:r>
        <w:rPr>
          <w:spacing w:val="-6"/>
        </w:rPr>
        <w:t xml:space="preserve"> </w:t>
      </w:r>
      <w:r>
        <w:t>received</w:t>
      </w:r>
      <w:r>
        <w:rPr>
          <w:spacing w:val="-4"/>
        </w:rPr>
        <w:t xml:space="preserve"> </w:t>
      </w:r>
      <w:r>
        <w:t>packet</w:t>
      </w:r>
      <w:r>
        <w:rPr>
          <w:spacing w:val="-5"/>
        </w:rPr>
        <w:t xml:space="preserve"> </w:t>
      </w:r>
      <w:r>
        <w:t>can</w:t>
      </w:r>
      <w:r>
        <w:rPr>
          <w:spacing w:val="-5"/>
        </w:rPr>
        <w:t xml:space="preserve"> </w:t>
      </w:r>
      <w:r>
        <w:t>be</w:t>
      </w:r>
      <w:r>
        <w:rPr>
          <w:spacing w:val="-6"/>
        </w:rPr>
        <w:t xml:space="preserve"> </w:t>
      </w:r>
      <w:r>
        <w:t>retransmitted</w:t>
      </w:r>
      <w:r>
        <w:rPr>
          <w:spacing w:val="-5"/>
        </w:rPr>
        <w:t xml:space="preserve"> </w:t>
      </w:r>
      <w:r>
        <w:t>with</w:t>
      </w:r>
      <w:r>
        <w:rPr>
          <w:spacing w:val="-5"/>
        </w:rPr>
        <w:t xml:space="preserve"> </w:t>
      </w:r>
      <w:r>
        <w:t>minimum</w:t>
      </w:r>
      <w:r>
        <w:rPr>
          <w:spacing w:val="-6"/>
        </w:rPr>
        <w:t xml:space="preserve"> </w:t>
      </w:r>
      <w:r>
        <w:t>data</w:t>
      </w:r>
      <w:r>
        <w:rPr>
          <w:spacing w:val="-6"/>
        </w:rPr>
        <w:t xml:space="preserve"> </w:t>
      </w:r>
      <w:r>
        <w:t>handling</w:t>
      </w:r>
      <w:r>
        <w:rPr>
          <w:spacing w:val="-4"/>
        </w:rPr>
        <w:t xml:space="preserve"> </w:t>
      </w:r>
      <w:r>
        <w:t>on</w:t>
      </w:r>
      <w:r>
        <w:rPr>
          <w:spacing w:val="-4"/>
        </w:rPr>
        <w:t xml:space="preserve"> </w:t>
      </w:r>
      <w:r>
        <w:t>the</w:t>
      </w:r>
      <w:r>
        <w:rPr>
          <w:spacing w:val="-5"/>
        </w:rPr>
        <w:t xml:space="preserve"> </w:t>
      </w:r>
      <w:r>
        <w:t>controller</w:t>
      </w:r>
      <w:r>
        <w:rPr>
          <w:spacing w:val="-5"/>
        </w:rPr>
        <w:t xml:space="preserve"> </w:t>
      </w:r>
      <w:r>
        <w:t>side.</w:t>
      </w:r>
      <w:r>
        <w:rPr>
          <w:spacing w:val="-6"/>
        </w:rPr>
        <w:t xml:space="preserve"> </w:t>
      </w:r>
      <w:r>
        <w:t>The FIFO data buffer is not self-clearing (unless if the device is put in sleep mode) and the data will only be “erased” when a new set of data is written into the occupied memory</w:t>
      </w:r>
      <w:r>
        <w:rPr>
          <w:spacing w:val="-5"/>
        </w:rPr>
        <w:t xml:space="preserve"> </w:t>
      </w:r>
      <w:r>
        <w:t>location.</w:t>
      </w:r>
    </w:p>
    <w:p w:rsidR="006812D8" w:rsidRDefault="006812D8">
      <w:pPr>
        <w:pStyle w:val="a3"/>
        <w:spacing w:before="7"/>
        <w:rPr>
          <w:sz w:val="30"/>
        </w:rPr>
      </w:pPr>
    </w:p>
    <w:p w:rsidR="006812D8" w:rsidRDefault="00611355">
      <w:pPr>
        <w:pStyle w:val="a3"/>
        <w:spacing w:before="1" w:line="249" w:lineRule="auto"/>
        <w:ind w:left="424" w:right="414"/>
        <w:jc w:val="both"/>
      </w:pPr>
      <w:r>
        <w:t xml:space="preserve">The FIFO data buffer location to be read from, or written to, via the SPI interface is defined by the address pointer </w:t>
      </w:r>
      <w:r>
        <w:rPr>
          <w:i/>
        </w:rPr>
        <w:t>RegFifoAddrPtr</w:t>
      </w:r>
      <w:r>
        <w:t>.</w:t>
      </w:r>
      <w:r>
        <w:rPr>
          <w:spacing w:val="-5"/>
        </w:rPr>
        <w:t xml:space="preserve"> </w:t>
      </w:r>
      <w:r>
        <w:t>Before</w:t>
      </w:r>
      <w:r>
        <w:rPr>
          <w:spacing w:val="-5"/>
        </w:rPr>
        <w:t xml:space="preserve"> </w:t>
      </w:r>
      <w:r>
        <w:t>any</w:t>
      </w:r>
      <w:r>
        <w:rPr>
          <w:spacing w:val="-4"/>
        </w:rPr>
        <w:t xml:space="preserve"> </w:t>
      </w:r>
      <w:r>
        <w:t>read</w:t>
      </w:r>
      <w:r>
        <w:rPr>
          <w:spacing w:val="-5"/>
        </w:rPr>
        <w:t xml:space="preserve"> </w:t>
      </w:r>
      <w:r>
        <w:t>or</w:t>
      </w:r>
      <w:r>
        <w:rPr>
          <w:spacing w:val="-6"/>
        </w:rPr>
        <w:t xml:space="preserve"> </w:t>
      </w:r>
      <w:r>
        <w:t>write</w:t>
      </w:r>
      <w:r>
        <w:rPr>
          <w:spacing w:val="-5"/>
        </w:rPr>
        <w:t xml:space="preserve"> </w:t>
      </w:r>
      <w:r>
        <w:t>operation</w:t>
      </w:r>
      <w:r>
        <w:rPr>
          <w:spacing w:val="-5"/>
        </w:rPr>
        <w:t xml:space="preserve"> </w:t>
      </w:r>
      <w:r>
        <w:t>it</w:t>
      </w:r>
      <w:r>
        <w:rPr>
          <w:spacing w:val="-5"/>
        </w:rPr>
        <w:t xml:space="preserve"> </w:t>
      </w:r>
      <w:r>
        <w:t>is</w:t>
      </w:r>
      <w:r>
        <w:rPr>
          <w:spacing w:val="-5"/>
        </w:rPr>
        <w:t xml:space="preserve"> </w:t>
      </w:r>
      <w:r>
        <w:t>hence</w:t>
      </w:r>
      <w:r>
        <w:rPr>
          <w:spacing w:val="-5"/>
        </w:rPr>
        <w:t xml:space="preserve"> </w:t>
      </w:r>
      <w:r>
        <w:t>necessary</w:t>
      </w:r>
      <w:r>
        <w:rPr>
          <w:spacing w:val="-4"/>
        </w:rPr>
        <w:t xml:space="preserve"> </w:t>
      </w:r>
      <w:r>
        <w:t>to</w:t>
      </w:r>
      <w:r>
        <w:rPr>
          <w:spacing w:val="-5"/>
        </w:rPr>
        <w:t xml:space="preserve"> </w:t>
      </w:r>
      <w:r>
        <w:t>initialize</w:t>
      </w:r>
      <w:r>
        <w:rPr>
          <w:spacing w:val="-5"/>
        </w:rPr>
        <w:t xml:space="preserve"> </w:t>
      </w:r>
      <w:r>
        <w:t>this</w:t>
      </w:r>
      <w:r>
        <w:rPr>
          <w:spacing w:val="-6"/>
        </w:rPr>
        <w:t xml:space="preserve"> </w:t>
      </w:r>
      <w:r>
        <w:t>pointer</w:t>
      </w:r>
      <w:r>
        <w:rPr>
          <w:spacing w:val="-5"/>
        </w:rPr>
        <w:t xml:space="preserve"> </w:t>
      </w:r>
      <w:r>
        <w:t>to</w:t>
      </w:r>
      <w:r>
        <w:rPr>
          <w:spacing w:val="-5"/>
        </w:rPr>
        <w:t xml:space="preserve"> </w:t>
      </w:r>
      <w:r>
        <w:t>the</w:t>
      </w:r>
      <w:r>
        <w:rPr>
          <w:spacing w:val="-4"/>
        </w:rPr>
        <w:t xml:space="preserve"> </w:t>
      </w:r>
      <w:r>
        <w:t>corresponding</w:t>
      </w:r>
      <w:r>
        <w:rPr>
          <w:spacing w:val="-5"/>
        </w:rPr>
        <w:t xml:space="preserve"> </w:t>
      </w:r>
      <w:r>
        <w:t>base value.</w:t>
      </w:r>
      <w:r>
        <w:rPr>
          <w:spacing w:val="-4"/>
        </w:rPr>
        <w:t xml:space="preserve"> </w:t>
      </w:r>
      <w:r>
        <w:t>Upon</w:t>
      </w:r>
      <w:r>
        <w:rPr>
          <w:spacing w:val="-3"/>
        </w:rPr>
        <w:t xml:space="preserve"> </w:t>
      </w:r>
      <w:r>
        <w:t>reading</w:t>
      </w:r>
      <w:r>
        <w:rPr>
          <w:spacing w:val="-3"/>
        </w:rPr>
        <w:t xml:space="preserve"> </w:t>
      </w:r>
      <w:r>
        <w:t>or</w:t>
      </w:r>
      <w:r>
        <w:rPr>
          <w:spacing w:val="-3"/>
        </w:rPr>
        <w:t xml:space="preserve"> </w:t>
      </w:r>
      <w:r>
        <w:t>writing</w:t>
      </w:r>
      <w:r>
        <w:rPr>
          <w:spacing w:val="-3"/>
        </w:rPr>
        <w:t xml:space="preserve"> </w:t>
      </w:r>
      <w:r>
        <w:t>to</w:t>
      </w:r>
      <w:r>
        <w:rPr>
          <w:spacing w:val="-3"/>
        </w:rPr>
        <w:t xml:space="preserve"> </w:t>
      </w:r>
      <w:r>
        <w:t>the</w:t>
      </w:r>
      <w:r>
        <w:rPr>
          <w:spacing w:val="-3"/>
        </w:rPr>
        <w:t xml:space="preserve"> </w:t>
      </w:r>
      <w:r>
        <w:t>FIFO</w:t>
      </w:r>
      <w:r>
        <w:rPr>
          <w:spacing w:val="-4"/>
        </w:rPr>
        <w:t xml:space="preserve"> </w:t>
      </w:r>
      <w:r>
        <w:t>data</w:t>
      </w:r>
      <w:r>
        <w:rPr>
          <w:spacing w:val="-3"/>
        </w:rPr>
        <w:t xml:space="preserve"> </w:t>
      </w:r>
      <w:r>
        <w:t>buffer</w:t>
      </w:r>
      <w:r>
        <w:rPr>
          <w:spacing w:val="-2"/>
        </w:rPr>
        <w:t xml:space="preserve"> </w:t>
      </w:r>
      <w:r>
        <w:t>(</w:t>
      </w:r>
      <w:r>
        <w:rPr>
          <w:i/>
        </w:rPr>
        <w:t>RegFifo</w:t>
      </w:r>
      <w:r>
        <w:t>)</w:t>
      </w:r>
      <w:r>
        <w:rPr>
          <w:spacing w:val="-4"/>
        </w:rPr>
        <w:t xml:space="preserve"> </w:t>
      </w:r>
      <w:r>
        <w:t>the</w:t>
      </w:r>
      <w:r>
        <w:rPr>
          <w:spacing w:val="-3"/>
        </w:rPr>
        <w:t xml:space="preserve"> </w:t>
      </w:r>
      <w:r>
        <w:t>address</w:t>
      </w:r>
      <w:r>
        <w:rPr>
          <w:spacing w:val="-3"/>
        </w:rPr>
        <w:t xml:space="preserve"> </w:t>
      </w:r>
      <w:r>
        <w:t>pointer</w:t>
      </w:r>
      <w:r>
        <w:rPr>
          <w:spacing w:val="-2"/>
        </w:rPr>
        <w:t xml:space="preserve"> </w:t>
      </w:r>
      <w:r>
        <w:t>will</w:t>
      </w:r>
      <w:r>
        <w:rPr>
          <w:spacing w:val="-4"/>
        </w:rPr>
        <w:t xml:space="preserve"> </w:t>
      </w:r>
      <w:r>
        <w:t>then</w:t>
      </w:r>
      <w:r>
        <w:rPr>
          <w:spacing w:val="-2"/>
        </w:rPr>
        <w:t xml:space="preserve"> </w:t>
      </w:r>
      <w:r>
        <w:t>increment</w:t>
      </w:r>
      <w:r>
        <w:rPr>
          <w:spacing w:val="-4"/>
        </w:rPr>
        <w:t xml:space="preserve"> </w:t>
      </w:r>
      <w:r>
        <w:t>automatically.</w:t>
      </w:r>
    </w:p>
    <w:p w:rsidR="006812D8" w:rsidRDefault="006812D8">
      <w:pPr>
        <w:pStyle w:val="a3"/>
        <w:spacing w:before="5"/>
        <w:rPr>
          <w:sz w:val="31"/>
        </w:rPr>
      </w:pPr>
    </w:p>
    <w:p w:rsidR="006812D8" w:rsidRDefault="00611355">
      <w:pPr>
        <w:pStyle w:val="a3"/>
        <w:spacing w:before="1" w:line="249" w:lineRule="auto"/>
        <w:ind w:left="424" w:right="414"/>
        <w:jc w:val="both"/>
      </w:pPr>
      <w:r>
        <w:t xml:space="preserve">The register </w:t>
      </w:r>
      <w:r>
        <w:rPr>
          <w:i/>
        </w:rPr>
        <w:t xml:space="preserve">RegRxNbBytes </w:t>
      </w:r>
      <w:r>
        <w:t xml:space="preserve">defines the size of the memory location to be written in the event of a successful receive operation. The register </w:t>
      </w:r>
      <w:r>
        <w:rPr>
          <w:i/>
        </w:rPr>
        <w:t xml:space="preserve">RegPayloadLength </w:t>
      </w:r>
      <w:r>
        <w:t xml:space="preserve">indicates the size of the memory location to be transmitted. In implicit header mode, the register </w:t>
      </w:r>
      <w:r>
        <w:rPr>
          <w:i/>
        </w:rPr>
        <w:t xml:space="preserve">RegRxNbBytes </w:t>
      </w:r>
      <w:r>
        <w:t xml:space="preserve">is not used as the number of payload bytes is known. Otherwise, in explicit header mode, the initial size of the receive buffer is set to the packet length in the received header. The register </w:t>
      </w:r>
      <w:r>
        <w:rPr>
          <w:i/>
        </w:rPr>
        <w:t>RegFifoRxCurrentAddr</w:t>
      </w:r>
      <w:r>
        <w:rPr>
          <w:i/>
          <w:spacing w:val="-7"/>
        </w:rPr>
        <w:t xml:space="preserve"> </w:t>
      </w:r>
      <w:r>
        <w:t>indicates</w:t>
      </w:r>
      <w:r>
        <w:rPr>
          <w:spacing w:val="-6"/>
        </w:rPr>
        <w:t xml:space="preserve"> </w:t>
      </w:r>
      <w:r>
        <w:t>the</w:t>
      </w:r>
      <w:r>
        <w:rPr>
          <w:spacing w:val="-7"/>
        </w:rPr>
        <w:t xml:space="preserve"> </w:t>
      </w:r>
      <w:r>
        <w:t>location</w:t>
      </w:r>
      <w:r>
        <w:rPr>
          <w:spacing w:val="-6"/>
        </w:rPr>
        <w:t xml:space="preserve"> </w:t>
      </w:r>
      <w:r>
        <w:t>of</w:t>
      </w:r>
      <w:r>
        <w:rPr>
          <w:spacing w:val="-6"/>
        </w:rPr>
        <w:t xml:space="preserve"> </w:t>
      </w:r>
      <w:r>
        <w:t>the</w:t>
      </w:r>
      <w:r>
        <w:rPr>
          <w:spacing w:val="-7"/>
        </w:rPr>
        <w:t xml:space="preserve"> </w:t>
      </w:r>
      <w:r>
        <w:t>last</w:t>
      </w:r>
      <w:r>
        <w:rPr>
          <w:spacing w:val="-6"/>
        </w:rPr>
        <w:t xml:space="preserve"> </w:t>
      </w:r>
      <w:r>
        <w:t>packet</w:t>
      </w:r>
      <w:r>
        <w:rPr>
          <w:spacing w:val="-7"/>
        </w:rPr>
        <w:t xml:space="preserve"> </w:t>
      </w:r>
      <w:r>
        <w:t>received</w:t>
      </w:r>
      <w:r>
        <w:rPr>
          <w:spacing w:val="-7"/>
        </w:rPr>
        <w:t xml:space="preserve"> </w:t>
      </w:r>
      <w:r>
        <w:t>in</w:t>
      </w:r>
      <w:r>
        <w:rPr>
          <w:spacing w:val="-7"/>
        </w:rPr>
        <w:t xml:space="preserve"> </w:t>
      </w:r>
      <w:r>
        <w:t>the</w:t>
      </w:r>
      <w:r>
        <w:rPr>
          <w:spacing w:val="-7"/>
        </w:rPr>
        <w:t xml:space="preserve"> </w:t>
      </w:r>
      <w:r>
        <w:t>FIFO</w:t>
      </w:r>
      <w:r>
        <w:rPr>
          <w:spacing w:val="-6"/>
        </w:rPr>
        <w:t xml:space="preserve"> </w:t>
      </w:r>
      <w:r>
        <w:t>so</w:t>
      </w:r>
      <w:r>
        <w:rPr>
          <w:spacing w:val="-7"/>
        </w:rPr>
        <w:t xml:space="preserve"> </w:t>
      </w:r>
      <w:r>
        <w:t>that</w:t>
      </w:r>
      <w:r>
        <w:rPr>
          <w:spacing w:val="-7"/>
        </w:rPr>
        <w:t xml:space="preserve"> </w:t>
      </w:r>
      <w:r>
        <w:t>the</w:t>
      </w:r>
      <w:r>
        <w:rPr>
          <w:spacing w:val="-7"/>
        </w:rPr>
        <w:t xml:space="preserve"> </w:t>
      </w:r>
      <w:r>
        <w:t>last</w:t>
      </w:r>
      <w:r>
        <w:rPr>
          <w:spacing w:val="-6"/>
        </w:rPr>
        <w:t xml:space="preserve"> </w:t>
      </w:r>
      <w:r>
        <w:t>packet</w:t>
      </w:r>
      <w:r>
        <w:rPr>
          <w:spacing w:val="-7"/>
        </w:rPr>
        <w:t xml:space="preserve"> </w:t>
      </w:r>
      <w:r>
        <w:t>received</w:t>
      </w:r>
      <w:r>
        <w:rPr>
          <w:spacing w:val="-7"/>
        </w:rPr>
        <w:t xml:space="preserve"> </w:t>
      </w:r>
      <w:r>
        <w:t>can</w:t>
      </w:r>
      <w:r>
        <w:rPr>
          <w:spacing w:val="-7"/>
        </w:rPr>
        <w:t xml:space="preserve"> </w:t>
      </w:r>
      <w:r>
        <w:t xml:space="preserve">be easily read by pointing the register </w:t>
      </w:r>
      <w:r>
        <w:rPr>
          <w:i/>
        </w:rPr>
        <w:t xml:space="preserve">RegFifoAddrPtr </w:t>
      </w:r>
      <w:r>
        <w:t>to this</w:t>
      </w:r>
      <w:r>
        <w:rPr>
          <w:spacing w:val="-3"/>
        </w:rPr>
        <w:t xml:space="preserve"> </w:t>
      </w:r>
      <w:r>
        <w:t>register.</w:t>
      </w:r>
    </w:p>
    <w:p w:rsidR="006812D8" w:rsidRDefault="006812D8">
      <w:pPr>
        <w:pStyle w:val="a3"/>
        <w:rPr>
          <w:sz w:val="22"/>
        </w:rPr>
      </w:pPr>
    </w:p>
    <w:p w:rsidR="006812D8" w:rsidRDefault="00611355">
      <w:pPr>
        <w:pStyle w:val="a3"/>
        <w:spacing w:before="159" w:line="276" w:lineRule="auto"/>
        <w:ind w:left="424" w:right="416"/>
        <w:jc w:val="both"/>
      </w:pPr>
      <w:r>
        <w:t>It</w:t>
      </w:r>
      <w:r>
        <w:rPr>
          <w:spacing w:val="-5"/>
        </w:rPr>
        <w:t xml:space="preserve"> </w:t>
      </w:r>
      <w:r>
        <w:t>is</w:t>
      </w:r>
      <w:r>
        <w:rPr>
          <w:spacing w:val="-5"/>
        </w:rPr>
        <w:t xml:space="preserve"> </w:t>
      </w:r>
      <w:r>
        <w:t>important</w:t>
      </w:r>
      <w:r>
        <w:rPr>
          <w:spacing w:val="-4"/>
        </w:rPr>
        <w:t xml:space="preserve"> </w:t>
      </w:r>
      <w:r>
        <w:t>to</w:t>
      </w:r>
      <w:r>
        <w:rPr>
          <w:spacing w:val="-5"/>
        </w:rPr>
        <w:t xml:space="preserve"> </w:t>
      </w:r>
      <w:r>
        <w:t>notice</w:t>
      </w:r>
      <w:r>
        <w:rPr>
          <w:spacing w:val="-5"/>
        </w:rPr>
        <w:t xml:space="preserve"> </w:t>
      </w:r>
      <w:r>
        <w:t>that</w:t>
      </w:r>
      <w:r>
        <w:rPr>
          <w:spacing w:val="-5"/>
        </w:rPr>
        <w:t xml:space="preserve"> </w:t>
      </w:r>
      <w:r>
        <w:t>all</w:t>
      </w:r>
      <w:r>
        <w:rPr>
          <w:spacing w:val="-5"/>
        </w:rPr>
        <w:t xml:space="preserve"> </w:t>
      </w:r>
      <w:r>
        <w:t>the</w:t>
      </w:r>
      <w:r>
        <w:rPr>
          <w:spacing w:val="-5"/>
        </w:rPr>
        <w:t xml:space="preserve"> </w:t>
      </w:r>
      <w:r>
        <w:t>received</w:t>
      </w:r>
      <w:r>
        <w:rPr>
          <w:spacing w:val="-4"/>
        </w:rPr>
        <w:t xml:space="preserve"> </w:t>
      </w:r>
      <w:r>
        <w:t>data</w:t>
      </w:r>
      <w:r>
        <w:rPr>
          <w:spacing w:val="-4"/>
        </w:rPr>
        <w:t xml:space="preserve"> </w:t>
      </w:r>
      <w:r>
        <w:t>will</w:t>
      </w:r>
      <w:r>
        <w:rPr>
          <w:spacing w:val="-5"/>
        </w:rPr>
        <w:t xml:space="preserve"> </w:t>
      </w:r>
      <w:r>
        <w:t>be</w:t>
      </w:r>
      <w:r>
        <w:rPr>
          <w:spacing w:val="-4"/>
        </w:rPr>
        <w:t xml:space="preserve"> </w:t>
      </w:r>
      <w:r>
        <w:t>written</w:t>
      </w:r>
      <w:r>
        <w:rPr>
          <w:spacing w:val="-5"/>
        </w:rPr>
        <w:t xml:space="preserve"> </w:t>
      </w:r>
      <w:r>
        <w:t>to</w:t>
      </w:r>
      <w:r>
        <w:rPr>
          <w:spacing w:val="-5"/>
        </w:rPr>
        <w:t xml:space="preserve"> </w:t>
      </w:r>
      <w:r>
        <w:t>the</w:t>
      </w:r>
      <w:r>
        <w:rPr>
          <w:spacing w:val="-4"/>
        </w:rPr>
        <w:t xml:space="preserve"> </w:t>
      </w:r>
      <w:r>
        <w:t>FIFO</w:t>
      </w:r>
      <w:r>
        <w:rPr>
          <w:spacing w:val="-5"/>
        </w:rPr>
        <w:t xml:space="preserve"> </w:t>
      </w:r>
      <w:r>
        <w:t>data</w:t>
      </w:r>
      <w:r>
        <w:rPr>
          <w:spacing w:val="-4"/>
        </w:rPr>
        <w:t xml:space="preserve"> </w:t>
      </w:r>
      <w:r>
        <w:t>buffer</w:t>
      </w:r>
      <w:r>
        <w:rPr>
          <w:spacing w:val="-4"/>
        </w:rPr>
        <w:t xml:space="preserve"> </w:t>
      </w:r>
      <w:r>
        <w:t>even</w:t>
      </w:r>
      <w:r>
        <w:rPr>
          <w:spacing w:val="-5"/>
        </w:rPr>
        <w:t xml:space="preserve"> </w:t>
      </w:r>
      <w:r>
        <w:t>if</w:t>
      </w:r>
      <w:r>
        <w:rPr>
          <w:spacing w:val="-5"/>
        </w:rPr>
        <w:t xml:space="preserve"> </w:t>
      </w:r>
      <w:r>
        <w:t>the</w:t>
      </w:r>
      <w:r>
        <w:rPr>
          <w:spacing w:val="-4"/>
        </w:rPr>
        <w:t xml:space="preserve"> </w:t>
      </w:r>
      <w:r>
        <w:t>CRC</w:t>
      </w:r>
      <w:r>
        <w:rPr>
          <w:spacing w:val="-5"/>
        </w:rPr>
        <w:t xml:space="preserve"> </w:t>
      </w:r>
      <w:r>
        <w:t>is</w:t>
      </w:r>
      <w:r>
        <w:rPr>
          <w:spacing w:val="-4"/>
        </w:rPr>
        <w:t xml:space="preserve"> </w:t>
      </w:r>
      <w:r>
        <w:t>invalid,</w:t>
      </w:r>
      <w:r>
        <w:rPr>
          <w:spacing w:val="-4"/>
        </w:rPr>
        <w:t xml:space="preserve"> </w:t>
      </w:r>
      <w:r>
        <w:t>permitting user defined post processing of corrupted data. It is also important to note that when receiving, if the packet size exceeds the buffer memory allocated for the Rx, it will overwrite the transmit portion of the data</w:t>
      </w:r>
      <w:r>
        <w:rPr>
          <w:spacing w:val="-14"/>
        </w:rPr>
        <w:t xml:space="preserve"> </w:t>
      </w:r>
      <w:r>
        <w:t>buffer.</w:t>
      </w:r>
    </w:p>
    <w:p w:rsidR="006812D8" w:rsidRDefault="006812D8">
      <w:pPr>
        <w:pStyle w:val="a3"/>
        <w:rPr>
          <w:sz w:val="22"/>
        </w:rPr>
      </w:pPr>
    </w:p>
    <w:p w:rsidR="006812D8" w:rsidRDefault="006812D8">
      <w:pPr>
        <w:pStyle w:val="a3"/>
        <w:rPr>
          <w:sz w:val="22"/>
        </w:rPr>
      </w:pPr>
    </w:p>
    <w:p w:rsidR="006812D8" w:rsidRDefault="00611355">
      <w:pPr>
        <w:pStyle w:val="a4"/>
        <w:numPr>
          <w:ilvl w:val="3"/>
          <w:numId w:val="53"/>
        </w:numPr>
        <w:tabs>
          <w:tab w:val="left" w:pos="1203"/>
        </w:tabs>
        <w:spacing w:before="170"/>
        <w:ind w:left="1202"/>
        <w:rPr>
          <w:i/>
          <w:sz w:val="20"/>
        </w:rPr>
      </w:pPr>
      <w:r>
        <w:rPr>
          <w:i/>
          <w:sz w:val="20"/>
        </w:rPr>
        <w:t>Interrupts in LoRa</w:t>
      </w:r>
      <w:r>
        <w:rPr>
          <w:i/>
          <w:spacing w:val="-2"/>
          <w:sz w:val="20"/>
        </w:rPr>
        <w:t xml:space="preserve"> </w:t>
      </w:r>
      <w:r>
        <w:rPr>
          <w:i/>
          <w:sz w:val="20"/>
        </w:rPr>
        <w:t>Mode</w:t>
      </w:r>
    </w:p>
    <w:p w:rsidR="006812D8" w:rsidRDefault="00611355">
      <w:pPr>
        <w:pStyle w:val="a3"/>
        <w:spacing w:before="137" w:line="273" w:lineRule="auto"/>
        <w:ind w:left="424" w:right="1148"/>
      </w:pPr>
      <w:r>
        <w:t xml:space="preserve">Two registers are used to control the IRQ in LoRa mode, the register </w:t>
      </w:r>
      <w:r>
        <w:rPr>
          <w:i/>
        </w:rPr>
        <w:t xml:space="preserve">RegIrqFlagsMask </w:t>
      </w:r>
      <w:r>
        <w:t xml:space="preserve">which is used to mask the interrupts and the register </w:t>
      </w:r>
      <w:r>
        <w:rPr>
          <w:i/>
        </w:rPr>
        <w:t xml:space="preserve">RegIrqFlags </w:t>
      </w:r>
      <w:r>
        <w:t>which indicates which IRQ has been trigged.</w:t>
      </w:r>
    </w:p>
    <w:p w:rsidR="006812D8" w:rsidRDefault="00611355">
      <w:pPr>
        <w:pStyle w:val="a3"/>
        <w:spacing w:before="3" w:line="273" w:lineRule="auto"/>
        <w:ind w:left="424" w:right="393" w:hanging="1"/>
      </w:pPr>
      <w:r>
        <w:t xml:space="preserve">In the register </w:t>
      </w:r>
      <w:r>
        <w:rPr>
          <w:i/>
        </w:rPr>
        <w:t xml:space="preserve">RegIrqFlagsMask, </w:t>
      </w:r>
      <w:r>
        <w:t>setting a bit to ‘1’ will mask the interrupt, meaning this interrupt is disactivated. By default all the interrupt are available.</w:t>
      </w:r>
    </w:p>
    <w:p w:rsidR="006812D8" w:rsidRDefault="00611355">
      <w:pPr>
        <w:pStyle w:val="a3"/>
        <w:spacing w:before="2"/>
        <w:ind w:left="424"/>
      </w:pPr>
      <w:r>
        <w:t xml:space="preserve">In the register </w:t>
      </w:r>
      <w:r>
        <w:rPr>
          <w:i/>
        </w:rPr>
        <w:t>RegIrqFlags</w:t>
      </w:r>
      <w:r>
        <w:t>, a ‘1’ indicates a given IRQ has been trigged and then the IRQ must be clear by writing a ‘1’.</w:t>
      </w:r>
    </w:p>
    <w:p w:rsidR="006812D8" w:rsidRDefault="006812D8">
      <w:p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49"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11"/>
        <w:rPr>
          <w:sz w:val="16"/>
        </w:rPr>
      </w:pPr>
    </w:p>
    <w:p w:rsidR="006812D8" w:rsidRDefault="00611355">
      <w:pPr>
        <w:pStyle w:val="4"/>
        <w:numPr>
          <w:ilvl w:val="2"/>
          <w:numId w:val="53"/>
        </w:numPr>
        <w:tabs>
          <w:tab w:val="left" w:pos="1096"/>
        </w:tabs>
        <w:spacing w:before="97"/>
        <w:ind w:left="1095"/>
        <w:jc w:val="both"/>
      </w:pPr>
      <w:bookmarkStart w:id="82" w:name="4.1.3._Operation_of_the_LoRaTM_Modem"/>
      <w:bookmarkStart w:id="83" w:name="_bookmark56"/>
      <w:bookmarkEnd w:id="82"/>
      <w:bookmarkEnd w:id="83"/>
      <w:r>
        <w:t>Operation of the LoRa</w:t>
      </w:r>
      <w:r>
        <w:rPr>
          <w:position w:val="9"/>
          <w:sz w:val="17"/>
        </w:rPr>
        <w:t>TM</w:t>
      </w:r>
      <w:r>
        <w:rPr>
          <w:spacing w:val="13"/>
          <w:position w:val="9"/>
          <w:sz w:val="17"/>
        </w:rPr>
        <w:t xml:space="preserve"> </w:t>
      </w:r>
      <w:r>
        <w:t>Modem</w:t>
      </w:r>
    </w:p>
    <w:p w:rsidR="006812D8" w:rsidRDefault="00611355">
      <w:pPr>
        <w:pStyle w:val="a4"/>
        <w:numPr>
          <w:ilvl w:val="3"/>
          <w:numId w:val="53"/>
        </w:numPr>
        <w:tabs>
          <w:tab w:val="left" w:pos="1204"/>
        </w:tabs>
        <w:spacing w:before="213"/>
        <w:ind w:hanging="780"/>
        <w:jc w:val="both"/>
        <w:rPr>
          <w:i/>
          <w:sz w:val="20"/>
        </w:rPr>
      </w:pPr>
      <w:r>
        <w:rPr>
          <w:i/>
          <w:sz w:val="20"/>
        </w:rPr>
        <w:t>Operating Mode</w:t>
      </w:r>
      <w:r>
        <w:rPr>
          <w:i/>
          <w:spacing w:val="-1"/>
          <w:sz w:val="20"/>
        </w:rPr>
        <w:t xml:space="preserve"> </w:t>
      </w:r>
      <w:r>
        <w:rPr>
          <w:i/>
          <w:sz w:val="20"/>
        </w:rPr>
        <w:t>Control</w:t>
      </w:r>
    </w:p>
    <w:p w:rsidR="006812D8" w:rsidRPr="00287F24" w:rsidRDefault="00287F24" w:rsidP="00287F24">
      <w:pPr>
        <w:pStyle w:val="a3"/>
        <w:spacing w:before="47" w:line="249" w:lineRule="auto"/>
        <w:ind w:left="424" w:right="415"/>
        <w:jc w:val="both"/>
        <w:rPr>
          <w:lang w:val="ru-RU"/>
        </w:rPr>
      </w:pPr>
      <w:r w:rsidRPr="00287F24">
        <w:rPr>
          <w:lang w:val="ru-RU"/>
        </w:rPr>
        <w:t xml:space="preserve">Доступ к режимам работы модема </w:t>
      </w:r>
      <w:r w:rsidRPr="00287F24">
        <w:t>LoRaTM</w:t>
      </w:r>
      <w:r w:rsidRPr="00287F24">
        <w:rPr>
          <w:lang w:val="ru-RU"/>
        </w:rPr>
        <w:t xml:space="preserve"> осуществляется путем включения режима </w:t>
      </w:r>
      <w:r w:rsidRPr="00287F24">
        <w:t>LoRaTM</w:t>
      </w:r>
      <w:r w:rsidRPr="00287F24">
        <w:rPr>
          <w:lang w:val="ru-RU"/>
        </w:rPr>
        <w:t xml:space="preserve"> (установка бита </w:t>
      </w:r>
      <w:r>
        <w:rPr>
          <w:i/>
        </w:rPr>
        <w:t>LongRangeMode</w:t>
      </w:r>
      <w:r w:rsidRPr="00287F24">
        <w:rPr>
          <w:lang w:val="ru-RU"/>
        </w:rPr>
        <w:t xml:space="preserve"> </w:t>
      </w:r>
      <w:r>
        <w:rPr>
          <w:lang w:val="ru-RU"/>
        </w:rPr>
        <w:t xml:space="preserve">в </w:t>
      </w:r>
      <w:r w:rsidRPr="00287F24">
        <w:rPr>
          <w:i/>
        </w:rPr>
        <w:t>RegOpMode</w:t>
      </w:r>
      <w:r w:rsidRPr="00287F24">
        <w:rPr>
          <w:lang w:val="ru-RU"/>
        </w:rPr>
        <w:t>). В зависимости от выбранного режима работы диапазон функциональных возможностей и доступа к регистру представлен в следующей таблице</w:t>
      </w:r>
      <w:r w:rsidR="00611355" w:rsidRPr="00287F24">
        <w:rPr>
          <w:lang w:val="ru-RU"/>
        </w:rPr>
        <w:t>:</w:t>
      </w:r>
    </w:p>
    <w:p w:rsidR="006812D8" w:rsidRPr="00287F24" w:rsidRDefault="006812D8">
      <w:pPr>
        <w:pStyle w:val="a3"/>
        <w:spacing w:before="4"/>
        <w:rPr>
          <w:sz w:val="32"/>
          <w:lang w:val="ru-RU"/>
        </w:rPr>
      </w:pPr>
    </w:p>
    <w:p w:rsidR="006812D8" w:rsidRDefault="00611355">
      <w:pPr>
        <w:pStyle w:val="5"/>
        <w:spacing w:before="1"/>
        <w:jc w:val="both"/>
      </w:pPr>
      <w:bookmarkStart w:id="84" w:name="_bookmark57"/>
      <w:bookmarkEnd w:id="84"/>
      <w:r>
        <w:t>Table 16 LoRa</w:t>
      </w:r>
      <w:r>
        <w:rPr>
          <w:position w:val="9"/>
          <w:sz w:val="17"/>
        </w:rPr>
        <w:t xml:space="preserve">TM </w:t>
      </w:r>
      <w:r>
        <w:t>Operating Mode Functionality</w:t>
      </w:r>
    </w:p>
    <w:p w:rsidR="006812D8" w:rsidRDefault="006812D8">
      <w:pPr>
        <w:pStyle w:val="a3"/>
        <w:spacing w:before="4"/>
        <w:rPr>
          <w:i/>
          <w:sz w:val="23"/>
        </w:rPr>
      </w:pPr>
    </w:p>
    <w:tbl>
      <w:tblPr>
        <w:tblStyle w:val="TableNormal"/>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54"/>
        <w:gridCol w:w="8733"/>
      </w:tblGrid>
      <w:tr w:rsidR="006812D8">
        <w:trPr>
          <w:trHeight w:val="370"/>
        </w:trPr>
        <w:tc>
          <w:tcPr>
            <w:tcW w:w="2054" w:type="dxa"/>
            <w:shd w:val="clear" w:color="auto" w:fill="005146"/>
          </w:tcPr>
          <w:p w:rsidR="006812D8" w:rsidRDefault="00611355">
            <w:pPr>
              <w:pStyle w:val="TableParagraph"/>
              <w:spacing w:before="45"/>
              <w:ind w:left="275" w:right="265"/>
              <w:jc w:val="center"/>
              <w:rPr>
                <w:b/>
                <w:sz w:val="18"/>
              </w:rPr>
            </w:pPr>
            <w:r>
              <w:rPr>
                <w:b/>
                <w:color w:val="FFFFFF"/>
                <w:sz w:val="18"/>
              </w:rPr>
              <w:t>Operating Mode</w:t>
            </w:r>
          </w:p>
        </w:tc>
        <w:tc>
          <w:tcPr>
            <w:tcW w:w="8733" w:type="dxa"/>
            <w:shd w:val="clear" w:color="auto" w:fill="005146"/>
          </w:tcPr>
          <w:p w:rsidR="006812D8" w:rsidRDefault="00611355">
            <w:pPr>
              <w:pStyle w:val="TableParagraph"/>
              <w:spacing w:before="45"/>
              <w:ind w:left="3851" w:right="3840"/>
              <w:jc w:val="center"/>
              <w:rPr>
                <w:b/>
                <w:sz w:val="18"/>
              </w:rPr>
            </w:pPr>
            <w:r>
              <w:rPr>
                <w:b/>
                <w:color w:val="FFFFFF"/>
                <w:sz w:val="18"/>
              </w:rPr>
              <w:t>Description</w:t>
            </w:r>
          </w:p>
        </w:tc>
      </w:tr>
      <w:tr w:rsidR="006812D8" w:rsidRPr="0059313B">
        <w:trPr>
          <w:trHeight w:val="770"/>
        </w:trPr>
        <w:tc>
          <w:tcPr>
            <w:tcW w:w="2054" w:type="dxa"/>
          </w:tcPr>
          <w:p w:rsidR="006812D8" w:rsidRDefault="006812D8">
            <w:pPr>
              <w:pStyle w:val="TableParagraph"/>
              <w:spacing w:before="4"/>
              <w:rPr>
                <w:i/>
                <w:sz w:val="21"/>
              </w:rPr>
            </w:pPr>
          </w:p>
          <w:p w:rsidR="006812D8" w:rsidRDefault="00611355">
            <w:pPr>
              <w:pStyle w:val="TableParagraph"/>
              <w:ind w:left="275" w:right="267"/>
              <w:jc w:val="center"/>
              <w:rPr>
                <w:b/>
                <w:sz w:val="18"/>
              </w:rPr>
            </w:pPr>
            <w:r>
              <w:rPr>
                <w:b/>
                <w:sz w:val="18"/>
              </w:rPr>
              <w:t>SLEEP</w:t>
            </w:r>
          </w:p>
        </w:tc>
        <w:tc>
          <w:tcPr>
            <w:tcW w:w="8733" w:type="dxa"/>
          </w:tcPr>
          <w:p w:rsidR="00287F24" w:rsidRPr="009E062D" w:rsidRDefault="00287F24" w:rsidP="00287F24">
            <w:pPr>
              <w:pStyle w:val="TableParagraph"/>
              <w:spacing w:before="23" w:line="244" w:lineRule="auto"/>
              <w:ind w:left="80"/>
              <w:rPr>
                <w:sz w:val="18"/>
                <w:lang w:val="ru-RU"/>
              </w:rPr>
            </w:pPr>
            <w:r w:rsidRPr="00287F24">
              <w:rPr>
                <w:sz w:val="18"/>
                <w:lang w:val="ru-RU"/>
              </w:rPr>
              <w:t xml:space="preserve">Режим пониженного энергопотребления. В этом режиме доступны только регистры </w:t>
            </w:r>
            <w:r w:rsidRPr="00287F24">
              <w:rPr>
                <w:sz w:val="18"/>
              </w:rPr>
              <w:t>SPI</w:t>
            </w:r>
            <w:r w:rsidRPr="00287F24">
              <w:rPr>
                <w:sz w:val="18"/>
                <w:lang w:val="ru-RU"/>
              </w:rPr>
              <w:t xml:space="preserve"> и конфигурации. </w:t>
            </w:r>
            <w:r w:rsidRPr="00287F24">
              <w:rPr>
                <w:sz w:val="18"/>
              </w:rPr>
              <w:t>Lora</w:t>
            </w:r>
            <w:r w:rsidRPr="009E062D">
              <w:rPr>
                <w:sz w:val="18"/>
                <w:lang w:val="ru-RU"/>
              </w:rPr>
              <w:t xml:space="preserve"> </w:t>
            </w:r>
            <w:r w:rsidRPr="00287F24">
              <w:rPr>
                <w:sz w:val="18"/>
              </w:rPr>
              <w:t>FIFO</w:t>
            </w:r>
            <w:r>
              <w:rPr>
                <w:sz w:val="18"/>
                <w:lang w:val="ru-RU"/>
              </w:rPr>
              <w:t xml:space="preserve"> </w:t>
            </w:r>
            <w:r w:rsidRPr="009E062D">
              <w:rPr>
                <w:sz w:val="18"/>
                <w:lang w:val="ru-RU"/>
              </w:rPr>
              <w:t>недоступна.</w:t>
            </w:r>
          </w:p>
          <w:p w:rsidR="006812D8" w:rsidRPr="00287F24" w:rsidRDefault="00287F24" w:rsidP="00287F24">
            <w:pPr>
              <w:pStyle w:val="TableParagraph"/>
              <w:spacing w:before="7"/>
              <w:ind w:left="80"/>
              <w:rPr>
                <w:sz w:val="18"/>
                <w:lang w:val="ru-RU"/>
              </w:rPr>
            </w:pPr>
            <w:r w:rsidRPr="00287F24">
              <w:rPr>
                <w:sz w:val="18"/>
                <w:lang w:val="ru-RU"/>
              </w:rPr>
              <w:t xml:space="preserve">Обратите внимание, что это единственный режим, допустимый для переключения между режимом </w:t>
            </w:r>
            <w:r w:rsidRPr="00287F24">
              <w:rPr>
                <w:sz w:val="18"/>
              </w:rPr>
              <w:t>FSK</w:t>
            </w:r>
            <w:r w:rsidRPr="00287F24">
              <w:rPr>
                <w:sz w:val="18"/>
                <w:lang w:val="ru-RU"/>
              </w:rPr>
              <w:t>/</w:t>
            </w:r>
            <w:r w:rsidRPr="00287F24">
              <w:rPr>
                <w:sz w:val="18"/>
              </w:rPr>
              <w:t>OOK</w:t>
            </w:r>
            <w:r w:rsidRPr="00287F24">
              <w:rPr>
                <w:sz w:val="18"/>
                <w:lang w:val="ru-RU"/>
              </w:rPr>
              <w:t xml:space="preserve"> и режимом </w:t>
            </w:r>
            <w:r w:rsidRPr="00287F24">
              <w:rPr>
                <w:sz w:val="18"/>
              </w:rPr>
              <w:t>LoRa</w:t>
            </w:r>
            <w:r w:rsidRPr="00287F24">
              <w:rPr>
                <w:sz w:val="18"/>
                <w:lang w:val="ru-RU"/>
              </w:rPr>
              <w:t>.</w:t>
            </w:r>
          </w:p>
        </w:tc>
      </w:tr>
      <w:tr w:rsidR="006812D8" w:rsidRPr="0059313B">
        <w:trPr>
          <w:trHeight w:val="329"/>
        </w:trPr>
        <w:tc>
          <w:tcPr>
            <w:tcW w:w="2054" w:type="dxa"/>
          </w:tcPr>
          <w:p w:rsidR="006812D8" w:rsidRDefault="00611355">
            <w:pPr>
              <w:pStyle w:val="TableParagraph"/>
              <w:spacing w:before="25"/>
              <w:ind w:left="275" w:right="267"/>
              <w:jc w:val="center"/>
              <w:rPr>
                <w:b/>
                <w:sz w:val="18"/>
              </w:rPr>
            </w:pPr>
            <w:r>
              <w:rPr>
                <w:b/>
                <w:sz w:val="18"/>
              </w:rPr>
              <w:t>STANDBY</w:t>
            </w:r>
          </w:p>
        </w:tc>
        <w:tc>
          <w:tcPr>
            <w:tcW w:w="8733" w:type="dxa"/>
          </w:tcPr>
          <w:p w:rsidR="006812D8" w:rsidRPr="00287F24" w:rsidRDefault="00287F24">
            <w:pPr>
              <w:pStyle w:val="TableParagraph"/>
              <w:spacing w:before="23"/>
              <w:ind w:left="80"/>
              <w:rPr>
                <w:sz w:val="18"/>
                <w:lang w:val="ru-RU"/>
              </w:rPr>
            </w:pPr>
            <w:r w:rsidRPr="00287F24">
              <w:rPr>
                <w:sz w:val="18"/>
                <w:lang w:val="ru-RU"/>
              </w:rPr>
              <w:t xml:space="preserve">включены как кварцевые генераторы, так и блоки </w:t>
            </w:r>
            <w:r w:rsidRPr="00287F24">
              <w:rPr>
                <w:sz w:val="18"/>
              </w:rPr>
              <w:t>Lora</w:t>
            </w:r>
            <w:r w:rsidRPr="00287F24">
              <w:rPr>
                <w:sz w:val="18"/>
                <w:lang w:val="ru-RU"/>
              </w:rPr>
              <w:t xml:space="preserve"> </w:t>
            </w:r>
            <w:r w:rsidRPr="00287F24">
              <w:rPr>
                <w:sz w:val="18"/>
              </w:rPr>
              <w:t>baseband</w:t>
            </w:r>
            <w:r w:rsidRPr="00287F24">
              <w:rPr>
                <w:sz w:val="18"/>
                <w:lang w:val="ru-RU"/>
              </w:rPr>
              <w:t xml:space="preserve">.Радиочастотная часть и </w:t>
            </w:r>
            <w:r w:rsidRPr="00287F24">
              <w:rPr>
                <w:sz w:val="18"/>
              </w:rPr>
              <w:t>PLLs</w:t>
            </w:r>
            <w:r w:rsidRPr="00287F24">
              <w:rPr>
                <w:sz w:val="18"/>
                <w:lang w:val="ru-RU"/>
              </w:rPr>
              <w:t xml:space="preserve"> отключены</w:t>
            </w:r>
          </w:p>
        </w:tc>
      </w:tr>
      <w:tr w:rsidR="006812D8">
        <w:trPr>
          <w:trHeight w:val="550"/>
        </w:trPr>
        <w:tc>
          <w:tcPr>
            <w:tcW w:w="2054" w:type="dxa"/>
          </w:tcPr>
          <w:p w:rsidR="006812D8" w:rsidRDefault="00611355">
            <w:pPr>
              <w:pStyle w:val="TableParagraph"/>
              <w:spacing w:before="135"/>
              <w:ind w:left="275" w:right="267"/>
              <w:jc w:val="center"/>
              <w:rPr>
                <w:b/>
                <w:sz w:val="18"/>
              </w:rPr>
            </w:pPr>
            <w:r>
              <w:rPr>
                <w:b/>
                <w:sz w:val="18"/>
              </w:rPr>
              <w:t>FSTX</w:t>
            </w:r>
          </w:p>
        </w:tc>
        <w:tc>
          <w:tcPr>
            <w:tcW w:w="8733" w:type="dxa"/>
          </w:tcPr>
          <w:p w:rsidR="006812D8" w:rsidRDefault="005B7709" w:rsidP="005B7709">
            <w:pPr>
              <w:pStyle w:val="TableParagraph"/>
              <w:spacing w:before="26" w:line="254" w:lineRule="auto"/>
              <w:ind w:left="80" w:right="49"/>
              <w:rPr>
                <w:sz w:val="18"/>
              </w:rPr>
            </w:pPr>
            <w:r w:rsidRPr="005B7709">
              <w:rPr>
                <w:sz w:val="18"/>
                <w:lang w:val="ru-RU"/>
              </w:rPr>
              <w:t xml:space="preserve">Это режим синтеза частоты для передачи. ФАПЧ, </w:t>
            </w:r>
            <w:proofErr w:type="gramStart"/>
            <w:r w:rsidRPr="005B7709">
              <w:rPr>
                <w:sz w:val="18"/>
                <w:lang w:val="ru-RU"/>
              </w:rPr>
              <w:t>выбранный</w:t>
            </w:r>
            <w:proofErr w:type="gramEnd"/>
            <w:r w:rsidRPr="005B7709">
              <w:rPr>
                <w:sz w:val="18"/>
                <w:lang w:val="ru-RU"/>
              </w:rPr>
              <w:t xml:space="preserve"> для передачи, блокируется и активируется на частоте передачи. </w:t>
            </w:r>
            <w:r w:rsidRPr="005B7709">
              <w:rPr>
                <w:sz w:val="18"/>
              </w:rPr>
              <w:t>Радиочастотная часть выключена.</w:t>
            </w:r>
          </w:p>
        </w:tc>
      </w:tr>
      <w:tr w:rsidR="006812D8">
        <w:trPr>
          <w:trHeight w:val="549"/>
        </w:trPr>
        <w:tc>
          <w:tcPr>
            <w:tcW w:w="2054" w:type="dxa"/>
          </w:tcPr>
          <w:p w:rsidR="006812D8" w:rsidRDefault="00611355">
            <w:pPr>
              <w:pStyle w:val="TableParagraph"/>
              <w:spacing w:before="135"/>
              <w:ind w:left="275" w:right="266"/>
              <w:jc w:val="center"/>
              <w:rPr>
                <w:b/>
                <w:sz w:val="18"/>
              </w:rPr>
            </w:pPr>
            <w:r>
              <w:rPr>
                <w:b/>
                <w:sz w:val="18"/>
              </w:rPr>
              <w:t>FSRX</w:t>
            </w:r>
          </w:p>
        </w:tc>
        <w:tc>
          <w:tcPr>
            <w:tcW w:w="8733" w:type="dxa"/>
          </w:tcPr>
          <w:p w:rsidR="006812D8" w:rsidRDefault="00611355">
            <w:pPr>
              <w:pStyle w:val="TableParagraph"/>
              <w:spacing w:before="25" w:line="256" w:lineRule="auto"/>
              <w:ind w:left="80"/>
              <w:rPr>
                <w:sz w:val="18"/>
              </w:rPr>
            </w:pPr>
            <w:r>
              <w:rPr>
                <w:sz w:val="18"/>
              </w:rPr>
              <w:t>This is a frequency synthesis mode for reception. The PLL selected for reception is locked and active at the receive frequency. The RF part is off.</w:t>
            </w:r>
          </w:p>
        </w:tc>
      </w:tr>
      <w:tr w:rsidR="006812D8">
        <w:trPr>
          <w:trHeight w:val="550"/>
        </w:trPr>
        <w:tc>
          <w:tcPr>
            <w:tcW w:w="2054" w:type="dxa"/>
          </w:tcPr>
          <w:p w:rsidR="006812D8" w:rsidRDefault="00611355">
            <w:pPr>
              <w:pStyle w:val="TableParagraph"/>
              <w:spacing w:before="137"/>
              <w:ind w:left="275" w:right="265"/>
              <w:jc w:val="center"/>
              <w:rPr>
                <w:b/>
                <w:sz w:val="18"/>
              </w:rPr>
            </w:pPr>
            <w:r>
              <w:rPr>
                <w:b/>
                <w:sz w:val="18"/>
              </w:rPr>
              <w:t>TX</w:t>
            </w:r>
          </w:p>
        </w:tc>
        <w:tc>
          <w:tcPr>
            <w:tcW w:w="8733" w:type="dxa"/>
          </w:tcPr>
          <w:p w:rsidR="006812D8" w:rsidRDefault="00611355">
            <w:pPr>
              <w:pStyle w:val="TableParagraph"/>
              <w:spacing w:before="26" w:line="254" w:lineRule="auto"/>
              <w:ind w:left="80"/>
              <w:rPr>
                <w:sz w:val="18"/>
              </w:rPr>
            </w:pPr>
            <w:r>
              <w:rPr>
                <w:sz w:val="18"/>
              </w:rPr>
              <w:t>When activated the SX1276/77/78/79 powers all remaining blocks required for transmit, ramps the PA, transmits the packet and returns to Standby mode.</w:t>
            </w:r>
          </w:p>
        </w:tc>
      </w:tr>
      <w:tr w:rsidR="006812D8" w:rsidRPr="0059313B">
        <w:trPr>
          <w:trHeight w:val="550"/>
        </w:trPr>
        <w:tc>
          <w:tcPr>
            <w:tcW w:w="2054" w:type="dxa"/>
          </w:tcPr>
          <w:p w:rsidR="006812D8" w:rsidRDefault="00611355">
            <w:pPr>
              <w:pStyle w:val="TableParagraph"/>
              <w:spacing w:before="135"/>
              <w:ind w:left="275" w:right="268"/>
              <w:jc w:val="center"/>
              <w:rPr>
                <w:b/>
                <w:sz w:val="18"/>
              </w:rPr>
            </w:pPr>
            <w:r>
              <w:rPr>
                <w:b/>
                <w:sz w:val="18"/>
              </w:rPr>
              <w:t>RXCONTINUOUS</w:t>
            </w:r>
          </w:p>
        </w:tc>
        <w:tc>
          <w:tcPr>
            <w:tcW w:w="8733" w:type="dxa"/>
          </w:tcPr>
          <w:p w:rsidR="006812D8" w:rsidRPr="00C83964" w:rsidRDefault="00C83964" w:rsidP="00C83964">
            <w:pPr>
              <w:pStyle w:val="TableParagraph"/>
              <w:spacing w:before="26" w:line="254" w:lineRule="auto"/>
              <w:ind w:left="80"/>
              <w:rPr>
                <w:sz w:val="18"/>
                <w:lang w:val="ru-RU"/>
              </w:rPr>
            </w:pPr>
            <w:r w:rsidRPr="00C83964">
              <w:rPr>
                <w:sz w:val="18"/>
                <w:lang w:val="ru-RU"/>
              </w:rPr>
              <w:t xml:space="preserve">При активации </w:t>
            </w:r>
            <w:r w:rsidRPr="00C83964">
              <w:rPr>
                <w:sz w:val="18"/>
              </w:rPr>
              <w:t>SX</w:t>
            </w:r>
            <w:r w:rsidRPr="00C83964">
              <w:rPr>
                <w:sz w:val="18"/>
                <w:lang w:val="ru-RU"/>
              </w:rPr>
              <w:t>1276/77/78/79 приводит в действие все остальные блоки, необходимые для приема, обработки всех полученных данных до тех пор, пока не будет сделан новый запрос пользователя на изменение режима работы.</w:t>
            </w:r>
          </w:p>
        </w:tc>
      </w:tr>
      <w:tr w:rsidR="006812D8" w:rsidRPr="0059313B">
        <w:trPr>
          <w:trHeight w:val="549"/>
        </w:trPr>
        <w:tc>
          <w:tcPr>
            <w:tcW w:w="2054" w:type="dxa"/>
          </w:tcPr>
          <w:p w:rsidR="006812D8" w:rsidRDefault="00611355">
            <w:pPr>
              <w:pStyle w:val="TableParagraph"/>
              <w:spacing w:before="135"/>
              <w:ind w:left="275" w:right="265"/>
              <w:jc w:val="center"/>
              <w:rPr>
                <w:b/>
                <w:sz w:val="18"/>
              </w:rPr>
            </w:pPr>
            <w:r>
              <w:rPr>
                <w:b/>
                <w:sz w:val="18"/>
              </w:rPr>
              <w:t>RXSINGLE</w:t>
            </w:r>
          </w:p>
        </w:tc>
        <w:tc>
          <w:tcPr>
            <w:tcW w:w="8733" w:type="dxa"/>
          </w:tcPr>
          <w:p w:rsidR="006812D8" w:rsidRPr="00C83964" w:rsidRDefault="00C83964">
            <w:pPr>
              <w:pStyle w:val="TableParagraph"/>
              <w:spacing w:before="25" w:line="256" w:lineRule="auto"/>
              <w:ind w:left="80" w:right="49"/>
              <w:rPr>
                <w:sz w:val="18"/>
                <w:lang w:val="ru-RU"/>
              </w:rPr>
            </w:pPr>
            <w:r w:rsidRPr="00C83964">
              <w:rPr>
                <w:sz w:val="18"/>
                <w:lang w:val="ru-RU"/>
              </w:rPr>
              <w:t xml:space="preserve">При активации </w:t>
            </w:r>
            <w:r w:rsidRPr="00C83964">
              <w:rPr>
                <w:sz w:val="18"/>
              </w:rPr>
              <w:t>SX</w:t>
            </w:r>
            <w:r w:rsidRPr="00C83964">
              <w:rPr>
                <w:sz w:val="18"/>
                <w:lang w:val="ru-RU"/>
              </w:rPr>
              <w:t>1276/77/78/79 включает все оставшиеся блоки, необходимые для приема, остается в этом состоянии до тех пор, пока не будет получен действительный пакет, а затем возвращается в режим ожидания</w:t>
            </w:r>
            <w:r w:rsidR="00611355" w:rsidRPr="00C83964">
              <w:rPr>
                <w:sz w:val="18"/>
                <w:lang w:val="ru-RU"/>
              </w:rPr>
              <w:t>.</w:t>
            </w:r>
          </w:p>
        </w:tc>
      </w:tr>
      <w:tr w:rsidR="006812D8" w:rsidRPr="0059313B">
        <w:trPr>
          <w:trHeight w:val="330"/>
        </w:trPr>
        <w:tc>
          <w:tcPr>
            <w:tcW w:w="2054" w:type="dxa"/>
          </w:tcPr>
          <w:p w:rsidR="006812D8" w:rsidRDefault="00611355">
            <w:pPr>
              <w:pStyle w:val="TableParagraph"/>
              <w:spacing w:before="26"/>
              <w:ind w:left="275" w:right="266"/>
              <w:jc w:val="center"/>
              <w:rPr>
                <w:b/>
                <w:sz w:val="18"/>
              </w:rPr>
            </w:pPr>
            <w:r>
              <w:rPr>
                <w:b/>
                <w:sz w:val="18"/>
              </w:rPr>
              <w:t>CAD</w:t>
            </w:r>
          </w:p>
        </w:tc>
        <w:tc>
          <w:tcPr>
            <w:tcW w:w="8733" w:type="dxa"/>
          </w:tcPr>
          <w:p w:rsidR="006812D8" w:rsidRPr="00C83964" w:rsidRDefault="00C83964">
            <w:pPr>
              <w:pStyle w:val="TableParagraph"/>
              <w:spacing w:before="26"/>
              <w:ind w:left="80"/>
              <w:rPr>
                <w:sz w:val="18"/>
                <w:lang w:val="ru-RU"/>
              </w:rPr>
            </w:pPr>
            <w:r w:rsidRPr="00C83964">
              <w:rPr>
                <w:sz w:val="18"/>
                <w:lang w:val="ru-RU"/>
              </w:rPr>
              <w:t xml:space="preserve">В режиме </w:t>
            </w:r>
            <w:r w:rsidRPr="00C83964">
              <w:rPr>
                <w:sz w:val="18"/>
              </w:rPr>
              <w:t>CAD</w:t>
            </w:r>
            <w:r w:rsidRPr="00C83964">
              <w:rPr>
                <w:sz w:val="18"/>
                <w:lang w:val="ru-RU"/>
              </w:rPr>
              <w:t xml:space="preserve"> устройство проверяет заданный канал для обнаружения сигнала преамбулы </w:t>
            </w:r>
            <w:r w:rsidRPr="00C83964">
              <w:rPr>
                <w:sz w:val="18"/>
              </w:rPr>
              <w:t>LoRa</w:t>
            </w:r>
          </w:p>
        </w:tc>
      </w:tr>
    </w:tbl>
    <w:p w:rsidR="006812D8" w:rsidRPr="00C83964" w:rsidRDefault="00C83964">
      <w:pPr>
        <w:pStyle w:val="a3"/>
        <w:spacing w:before="220"/>
        <w:ind w:left="424"/>
        <w:jc w:val="both"/>
        <w:rPr>
          <w:sz w:val="18"/>
          <w:lang w:val="ru-RU"/>
        </w:rPr>
      </w:pPr>
      <w:r w:rsidRPr="00C83964">
        <w:rPr>
          <w:lang w:val="ru-RU"/>
        </w:rPr>
        <w:t xml:space="preserve">Можно получить доступ к любому режиму из любого другого режима, изменив значение в регистре </w:t>
      </w:r>
      <w:r w:rsidRPr="00C83964">
        <w:rPr>
          <w:i/>
        </w:rPr>
        <w:t>RegOpMode</w:t>
      </w:r>
      <w:r w:rsidR="00611355" w:rsidRPr="00C83964">
        <w:rPr>
          <w:sz w:val="18"/>
          <w:lang w:val="ru-RU"/>
        </w:rPr>
        <w:t>.</w:t>
      </w:r>
    </w:p>
    <w:p w:rsidR="006812D8" w:rsidRPr="00C83964" w:rsidRDefault="006812D8">
      <w:pPr>
        <w:jc w:val="both"/>
        <w:rPr>
          <w:sz w:val="18"/>
          <w:lang w:val="ru-RU"/>
        </w:rPr>
        <w:sectPr w:rsidR="006812D8" w:rsidRPr="00C83964">
          <w:pgSz w:w="11910" w:h="15840"/>
          <w:pgMar w:top="1080" w:right="160" w:bottom="780" w:left="120" w:header="256" w:footer="593" w:gutter="0"/>
          <w:cols w:space="720"/>
        </w:sectPr>
      </w:pPr>
    </w:p>
    <w:p w:rsidR="006812D8" w:rsidRPr="00C83964" w:rsidRDefault="006812D8">
      <w:pPr>
        <w:pStyle w:val="a3"/>
        <w:spacing w:before="3"/>
        <w:rPr>
          <w:sz w:val="11"/>
          <w:lang w:val="ru-RU"/>
        </w:rPr>
      </w:pPr>
    </w:p>
    <w:p w:rsidR="006812D8" w:rsidRDefault="0059313B">
      <w:pPr>
        <w:pStyle w:val="a3"/>
        <w:ind w:left="416"/>
      </w:pPr>
      <w:r>
        <w:pict>
          <v:shape id="_x0000_s3948"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rPr>
          <w:sz w:val="16"/>
        </w:rPr>
      </w:pPr>
    </w:p>
    <w:p w:rsidR="006812D8" w:rsidRDefault="006812D8">
      <w:pPr>
        <w:rPr>
          <w:sz w:val="16"/>
        </w:rPr>
        <w:sectPr w:rsidR="006812D8">
          <w:pgSz w:w="11910" w:h="15840"/>
          <w:pgMar w:top="1080" w:right="160" w:bottom="780" w:left="120" w:header="256" w:footer="593" w:gutter="0"/>
          <w:cols w:space="720"/>
        </w:sectPr>
      </w:pPr>
    </w:p>
    <w:p w:rsidR="006812D8" w:rsidRDefault="00611355">
      <w:pPr>
        <w:pStyle w:val="4"/>
        <w:numPr>
          <w:ilvl w:val="2"/>
          <w:numId w:val="53"/>
        </w:numPr>
        <w:tabs>
          <w:tab w:val="left" w:pos="1098"/>
        </w:tabs>
        <w:spacing w:before="92"/>
        <w:ind w:left="1097" w:hanging="674"/>
      </w:pPr>
      <w:bookmarkStart w:id="85" w:name="4.1.4._Frequency_Settings"/>
      <w:bookmarkStart w:id="86" w:name="_bookmark58"/>
      <w:bookmarkEnd w:id="85"/>
      <w:bookmarkEnd w:id="86"/>
      <w:r>
        <w:lastRenderedPageBreak/>
        <w:t>Frequency</w:t>
      </w:r>
      <w:r>
        <w:rPr>
          <w:spacing w:val="-2"/>
        </w:rPr>
        <w:t xml:space="preserve"> </w:t>
      </w:r>
      <w:r>
        <w:t>Settings</w:t>
      </w:r>
    </w:p>
    <w:p w:rsidR="006812D8" w:rsidRDefault="00611355">
      <w:pPr>
        <w:pStyle w:val="a3"/>
        <w:spacing w:before="73"/>
        <w:ind w:left="480"/>
      </w:pPr>
      <w:r>
        <w:t>Recalling that the frequency step is given by:</w:t>
      </w:r>
    </w:p>
    <w:p w:rsidR="006812D8" w:rsidRDefault="00611355">
      <w:pPr>
        <w:pStyle w:val="a3"/>
        <w:rPr>
          <w:sz w:val="24"/>
        </w:rPr>
      </w:pPr>
      <w:r>
        <w:br w:type="column"/>
      </w:r>
    </w:p>
    <w:p w:rsidR="006812D8" w:rsidRDefault="006812D8">
      <w:pPr>
        <w:pStyle w:val="a3"/>
        <w:rPr>
          <w:sz w:val="35"/>
        </w:rPr>
      </w:pPr>
    </w:p>
    <w:p w:rsidR="006812D8" w:rsidRDefault="00611355" w:rsidP="001E371F">
      <w:pPr>
        <w:spacing w:line="276" w:lineRule="auto"/>
        <w:ind w:left="1160" w:right="5176"/>
        <w:jc w:val="center"/>
        <w:rPr>
          <w:rFonts w:ascii="Times New Roman"/>
          <w:i/>
          <w:sz w:val="14"/>
        </w:rPr>
      </w:pPr>
      <w:r>
        <w:rPr>
          <w:rFonts w:ascii="Times New Roman"/>
          <w:i/>
          <w:spacing w:val="8"/>
          <w:position w:val="6"/>
          <w:sz w:val="18"/>
        </w:rPr>
        <w:t>F</w:t>
      </w:r>
      <w:r>
        <w:rPr>
          <w:rFonts w:ascii="Times New Roman"/>
          <w:i/>
          <w:spacing w:val="8"/>
          <w:sz w:val="14"/>
        </w:rPr>
        <w:t>XOSC</w:t>
      </w:r>
    </w:p>
    <w:p w:rsidR="006812D8" w:rsidRDefault="00611355" w:rsidP="001E371F">
      <w:pPr>
        <w:spacing w:before="28" w:line="276" w:lineRule="auto"/>
        <w:ind w:left="424"/>
        <w:rPr>
          <w:rFonts w:ascii="Times New Roman"/>
          <w:sz w:val="18"/>
        </w:rPr>
      </w:pPr>
      <w:proofErr w:type="gramStart"/>
      <w:r>
        <w:rPr>
          <w:rFonts w:ascii="Times New Roman"/>
          <w:i/>
          <w:spacing w:val="7"/>
          <w:sz w:val="18"/>
        </w:rPr>
        <w:t>F</w:t>
      </w:r>
      <w:r>
        <w:rPr>
          <w:rFonts w:ascii="Times New Roman"/>
          <w:i/>
          <w:spacing w:val="7"/>
          <w:position w:val="-5"/>
          <w:sz w:val="14"/>
        </w:rPr>
        <w:t xml:space="preserve">STEP  </w:t>
      </w:r>
      <w:r>
        <w:rPr>
          <w:rFonts w:ascii="Times New Roman"/>
          <w:sz w:val="18"/>
        </w:rPr>
        <w:t>=</w:t>
      </w:r>
      <w:proofErr w:type="gramEnd"/>
      <w:r>
        <w:rPr>
          <w:rFonts w:ascii="Times New Roman"/>
          <w:sz w:val="18"/>
        </w:rPr>
        <w:t xml:space="preserve"> </w:t>
      </w:r>
      <w:r>
        <w:rPr>
          <w:rFonts w:ascii="Times New Roman"/>
          <w:spacing w:val="12"/>
          <w:sz w:val="18"/>
        </w:rPr>
        <w:t xml:space="preserve"> </w:t>
      </w:r>
      <w:r>
        <w:rPr>
          <w:rFonts w:ascii="Times New Roman"/>
          <w:spacing w:val="-29"/>
          <w:position w:val="1"/>
          <w:sz w:val="18"/>
        </w:rPr>
        <w:t>----------------</w:t>
      </w:r>
    </w:p>
    <w:p w:rsidR="006812D8" w:rsidRDefault="00611355" w:rsidP="001E371F">
      <w:pPr>
        <w:spacing w:line="276" w:lineRule="auto"/>
        <w:ind w:left="1160" w:right="5176"/>
        <w:jc w:val="center"/>
        <w:rPr>
          <w:rFonts w:ascii="Times New Roman"/>
          <w:sz w:val="14"/>
        </w:rPr>
      </w:pPr>
      <w:r>
        <w:rPr>
          <w:rFonts w:ascii="Times New Roman"/>
          <w:position w:val="-9"/>
          <w:sz w:val="18"/>
        </w:rPr>
        <w:t>2</w:t>
      </w:r>
      <w:r>
        <w:rPr>
          <w:rFonts w:ascii="Times New Roman"/>
          <w:sz w:val="14"/>
        </w:rPr>
        <w:t>19</w:t>
      </w:r>
    </w:p>
    <w:p w:rsidR="006812D8" w:rsidRDefault="006812D8">
      <w:pPr>
        <w:spacing w:line="91" w:lineRule="auto"/>
        <w:jc w:val="center"/>
        <w:rPr>
          <w:rFonts w:ascii="Times New Roman"/>
          <w:sz w:val="14"/>
        </w:rPr>
        <w:sectPr w:rsidR="006812D8">
          <w:type w:val="continuous"/>
          <w:pgSz w:w="11910" w:h="15840"/>
          <w:pgMar w:top="740" w:right="160" w:bottom="780" w:left="120" w:header="720" w:footer="720" w:gutter="0"/>
          <w:cols w:num="2" w:space="720" w:equalWidth="0">
            <w:col w:w="4487" w:space="266"/>
            <w:col w:w="6877"/>
          </w:cols>
        </w:sectPr>
      </w:pPr>
    </w:p>
    <w:p w:rsidR="006812D8" w:rsidRDefault="006812D8">
      <w:pPr>
        <w:pStyle w:val="a3"/>
        <w:rPr>
          <w:rFonts w:ascii="Times New Roman"/>
        </w:rPr>
      </w:pPr>
    </w:p>
    <w:p w:rsidR="006812D8" w:rsidRDefault="006812D8">
      <w:pPr>
        <w:pStyle w:val="a3"/>
        <w:rPr>
          <w:rFonts w:ascii="Times New Roman"/>
          <w:sz w:val="22"/>
        </w:rPr>
      </w:pPr>
    </w:p>
    <w:p w:rsidR="006812D8" w:rsidRDefault="00611355">
      <w:pPr>
        <w:pStyle w:val="a3"/>
        <w:ind w:left="424"/>
      </w:pPr>
      <w:r>
        <w:t>In order to set LO frequency values following registers are available.</w:t>
      </w:r>
    </w:p>
    <w:p w:rsidR="006812D8" w:rsidRDefault="00611355">
      <w:pPr>
        <w:pStyle w:val="a3"/>
        <w:spacing w:before="70" w:line="249" w:lineRule="auto"/>
        <w:ind w:left="424"/>
      </w:pPr>
      <w:r>
        <w:t>Frf is a 24-bit register which defines carrier frequency. The carrier frequency relates to the register contents by following formula:</w:t>
      </w:r>
    </w:p>
    <w:p w:rsidR="006812D8" w:rsidRDefault="00611355">
      <w:pPr>
        <w:spacing w:before="120"/>
        <w:ind w:left="379" w:right="391"/>
        <w:jc w:val="center"/>
        <w:rPr>
          <w:rFonts w:ascii="Times New Roman" w:hAnsi="Times New Roman"/>
          <w:sz w:val="18"/>
        </w:rPr>
      </w:pPr>
      <w:proofErr w:type="gramStart"/>
      <w:r>
        <w:rPr>
          <w:rFonts w:ascii="Times New Roman" w:hAnsi="Times New Roman"/>
          <w:i/>
          <w:sz w:val="18"/>
        </w:rPr>
        <w:t>F</w:t>
      </w:r>
      <w:r>
        <w:rPr>
          <w:rFonts w:ascii="Times New Roman" w:hAnsi="Times New Roman"/>
          <w:i/>
          <w:position w:val="-5"/>
          <w:sz w:val="14"/>
        </w:rPr>
        <w:t xml:space="preserve">RF  </w:t>
      </w:r>
      <w:r>
        <w:rPr>
          <w:rFonts w:ascii="Times New Roman" w:hAnsi="Times New Roman"/>
          <w:sz w:val="18"/>
        </w:rPr>
        <w:t>=</w:t>
      </w:r>
      <w:proofErr w:type="gramEnd"/>
      <w:r>
        <w:rPr>
          <w:rFonts w:ascii="Times New Roman" w:hAnsi="Times New Roman"/>
          <w:sz w:val="18"/>
        </w:rPr>
        <w:t xml:space="preserve">  </w:t>
      </w:r>
      <w:r>
        <w:rPr>
          <w:rFonts w:ascii="Times New Roman" w:hAnsi="Times New Roman"/>
          <w:i/>
          <w:sz w:val="18"/>
        </w:rPr>
        <w:t>F</w:t>
      </w:r>
      <w:r>
        <w:rPr>
          <w:rFonts w:ascii="Times New Roman" w:hAnsi="Times New Roman"/>
          <w:i/>
          <w:position w:val="-5"/>
          <w:sz w:val="14"/>
        </w:rPr>
        <w:t xml:space="preserve">STEP </w:t>
      </w:r>
      <w:r>
        <w:rPr>
          <w:rFonts w:ascii="Symbol" w:hAnsi="Symbol"/>
          <w:sz w:val="18"/>
        </w:rPr>
        <w:t></w:t>
      </w:r>
      <w:r>
        <w:rPr>
          <w:rFonts w:ascii="Times New Roman" w:hAnsi="Times New Roman"/>
          <w:sz w:val="18"/>
        </w:rPr>
        <w:t xml:space="preserve"> </w:t>
      </w:r>
      <w:r>
        <w:rPr>
          <w:rFonts w:ascii="Times New Roman" w:hAnsi="Times New Roman"/>
          <w:i/>
          <w:sz w:val="18"/>
        </w:rPr>
        <w:t>Frf</w:t>
      </w:r>
      <w:r>
        <w:rPr>
          <w:rFonts w:ascii="Times New Roman" w:hAnsi="Times New Roman"/>
          <w:sz w:val="18"/>
        </w:rPr>
        <w:t>(23,0)</w:t>
      </w:r>
    </w:p>
    <w:p w:rsidR="006812D8" w:rsidRDefault="006812D8">
      <w:pPr>
        <w:pStyle w:val="a3"/>
        <w:spacing w:before="4"/>
        <w:rPr>
          <w:rFonts w:ascii="Times New Roman"/>
          <w:sz w:val="26"/>
        </w:rPr>
      </w:pPr>
    </w:p>
    <w:p w:rsidR="006812D8" w:rsidRDefault="00611355">
      <w:pPr>
        <w:pStyle w:val="4"/>
        <w:spacing w:before="92"/>
        <w:ind w:left="424" w:firstLine="0"/>
        <w:jc w:val="both"/>
      </w:pPr>
      <w:bookmarkStart w:id="87" w:name="4.1.5._Frequency_Error_Indication"/>
      <w:bookmarkStart w:id="88" w:name="_bookmark59"/>
      <w:bookmarkEnd w:id="87"/>
      <w:bookmarkEnd w:id="88"/>
      <w:r>
        <w:t>4.1.5. Frequency Error Indication</w:t>
      </w:r>
    </w:p>
    <w:p w:rsidR="006812D8" w:rsidRPr="008B4549" w:rsidRDefault="008B4549">
      <w:pPr>
        <w:pStyle w:val="a3"/>
        <w:spacing w:before="72" w:line="249" w:lineRule="auto"/>
        <w:ind w:left="424" w:right="416"/>
        <w:jc w:val="both"/>
        <w:rPr>
          <w:lang w:val="ru-RU"/>
        </w:rPr>
      </w:pPr>
      <w:r w:rsidRPr="008B4549">
        <w:rPr>
          <w:lang w:val="ru-RU"/>
        </w:rPr>
        <w:t>SX1276/77/78/79 получает свою центральную частоту RF от кристаллического опорного генератора, который имеет конечную точность частоты. Ошибки в опорной частоте будут проявляться как ошибки одинаковой пропорции от центральной частоты RF</w:t>
      </w:r>
      <w:r w:rsidR="00611355" w:rsidRPr="008B4549">
        <w:rPr>
          <w:lang w:val="ru-RU"/>
        </w:rPr>
        <w:t>.</w:t>
      </w:r>
    </w:p>
    <w:p w:rsidR="006812D8" w:rsidRDefault="00611355">
      <w:pPr>
        <w:pStyle w:val="a3"/>
        <w:spacing w:before="63" w:line="249" w:lineRule="auto"/>
        <w:ind w:left="424" w:right="412"/>
        <w:jc w:val="both"/>
      </w:pPr>
      <w:r>
        <w:t>In LoRa receive mode the SX1276/77/78/79 is capable of measuring the frequency offset between the receiver centre frequency</w:t>
      </w:r>
      <w:r>
        <w:rPr>
          <w:spacing w:val="-7"/>
        </w:rPr>
        <w:t xml:space="preserve"> </w:t>
      </w:r>
      <w:r>
        <w:t>and</w:t>
      </w:r>
      <w:r>
        <w:rPr>
          <w:spacing w:val="-7"/>
        </w:rPr>
        <w:t xml:space="preserve"> </w:t>
      </w:r>
      <w:r>
        <w:t>that</w:t>
      </w:r>
      <w:r>
        <w:rPr>
          <w:spacing w:val="-6"/>
        </w:rPr>
        <w:t xml:space="preserve"> </w:t>
      </w:r>
      <w:r>
        <w:t>of</w:t>
      </w:r>
      <w:r>
        <w:rPr>
          <w:spacing w:val="-7"/>
        </w:rPr>
        <w:t xml:space="preserve"> </w:t>
      </w:r>
      <w:r>
        <w:t>an</w:t>
      </w:r>
      <w:r>
        <w:rPr>
          <w:spacing w:val="-5"/>
        </w:rPr>
        <w:t xml:space="preserve"> </w:t>
      </w:r>
      <w:r>
        <w:t>incoming</w:t>
      </w:r>
      <w:r>
        <w:rPr>
          <w:spacing w:val="-6"/>
        </w:rPr>
        <w:t xml:space="preserve"> </w:t>
      </w:r>
      <w:r>
        <w:t>LoRa</w:t>
      </w:r>
      <w:r>
        <w:rPr>
          <w:spacing w:val="-8"/>
        </w:rPr>
        <w:t xml:space="preserve"> </w:t>
      </w:r>
      <w:r>
        <w:t>signal.</w:t>
      </w:r>
      <w:r>
        <w:rPr>
          <w:spacing w:val="-6"/>
        </w:rPr>
        <w:t xml:space="preserve"> </w:t>
      </w:r>
      <w:r>
        <w:t>The</w:t>
      </w:r>
      <w:r>
        <w:rPr>
          <w:spacing w:val="-7"/>
        </w:rPr>
        <w:t xml:space="preserve"> </w:t>
      </w:r>
      <w:r>
        <w:t>modem</w:t>
      </w:r>
      <w:r>
        <w:rPr>
          <w:spacing w:val="-5"/>
        </w:rPr>
        <w:t xml:space="preserve"> </w:t>
      </w:r>
      <w:r>
        <w:t>is</w:t>
      </w:r>
      <w:r>
        <w:rPr>
          <w:spacing w:val="-7"/>
        </w:rPr>
        <w:t xml:space="preserve"> </w:t>
      </w:r>
      <w:r>
        <w:t>intolerant</w:t>
      </w:r>
      <w:r>
        <w:rPr>
          <w:spacing w:val="-6"/>
        </w:rPr>
        <w:t xml:space="preserve"> </w:t>
      </w:r>
      <w:r>
        <w:t>of</w:t>
      </w:r>
      <w:r>
        <w:rPr>
          <w:spacing w:val="-7"/>
        </w:rPr>
        <w:t xml:space="preserve"> </w:t>
      </w:r>
      <w:r>
        <w:t>frequency</w:t>
      </w:r>
      <w:r>
        <w:rPr>
          <w:spacing w:val="-7"/>
        </w:rPr>
        <w:t xml:space="preserve"> </w:t>
      </w:r>
      <w:r>
        <w:t>offsets</w:t>
      </w:r>
      <w:r>
        <w:rPr>
          <w:spacing w:val="-6"/>
        </w:rPr>
        <w:t xml:space="preserve"> </w:t>
      </w:r>
      <w:r>
        <w:t>in</w:t>
      </w:r>
      <w:r>
        <w:rPr>
          <w:spacing w:val="-7"/>
        </w:rPr>
        <w:t xml:space="preserve"> </w:t>
      </w:r>
      <w:r>
        <w:t>the</w:t>
      </w:r>
      <w:r>
        <w:rPr>
          <w:spacing w:val="-6"/>
        </w:rPr>
        <w:t xml:space="preserve"> </w:t>
      </w:r>
      <w:r>
        <w:t>region</w:t>
      </w:r>
      <w:r>
        <w:rPr>
          <w:spacing w:val="-8"/>
        </w:rPr>
        <w:t xml:space="preserve"> </w:t>
      </w:r>
      <w:r>
        <w:t>of</w:t>
      </w:r>
      <w:r>
        <w:rPr>
          <w:spacing w:val="-6"/>
        </w:rPr>
        <w:t xml:space="preserve"> </w:t>
      </w:r>
      <w:r>
        <w:t>+/-</w:t>
      </w:r>
      <w:r>
        <w:rPr>
          <w:spacing w:val="-6"/>
        </w:rPr>
        <w:t xml:space="preserve"> </w:t>
      </w:r>
      <w:r>
        <w:t>25%</w:t>
      </w:r>
      <w:r>
        <w:rPr>
          <w:spacing w:val="-8"/>
        </w:rPr>
        <w:t xml:space="preserve"> </w:t>
      </w:r>
      <w:r>
        <w:t>of</w:t>
      </w:r>
      <w:r>
        <w:rPr>
          <w:spacing w:val="-7"/>
        </w:rPr>
        <w:t xml:space="preserve"> </w:t>
      </w:r>
      <w:r>
        <w:t>the bandwidth and will accurately report the error over this same</w:t>
      </w:r>
      <w:r>
        <w:rPr>
          <w:spacing w:val="-5"/>
        </w:rPr>
        <w:t xml:space="preserve"> </w:t>
      </w:r>
      <w:r>
        <w:t>range.</w:t>
      </w:r>
    </w:p>
    <w:p w:rsidR="006812D8" w:rsidRDefault="006812D8">
      <w:pPr>
        <w:pStyle w:val="a3"/>
        <w:spacing w:before="6"/>
        <w:rPr>
          <w:sz w:val="31"/>
        </w:rPr>
      </w:pPr>
    </w:p>
    <w:p w:rsidR="006812D8" w:rsidRDefault="00611355">
      <w:pPr>
        <w:pStyle w:val="a3"/>
        <w:ind w:left="424"/>
        <w:jc w:val="both"/>
      </w:pPr>
      <w:r>
        <w:t xml:space="preserve">The error is read by reading the three </w:t>
      </w:r>
      <w:r>
        <w:rPr>
          <w:i/>
        </w:rPr>
        <w:t xml:space="preserve">RegFei </w:t>
      </w:r>
      <w:r>
        <w:t xml:space="preserve">registers. The contents of which </w:t>
      </w:r>
      <w:proofErr w:type="gramStart"/>
      <w:r>
        <w:t>are a signed</w:t>
      </w:r>
      <w:proofErr w:type="gramEnd"/>
      <w:r>
        <w:t xml:space="preserve"> 20 bit two's compliment word,</w:t>
      </w:r>
    </w:p>
    <w:p w:rsidR="006812D8" w:rsidRDefault="00611355">
      <w:pPr>
        <w:pStyle w:val="a3"/>
        <w:spacing w:before="10"/>
        <w:ind w:left="424"/>
        <w:jc w:val="both"/>
      </w:pPr>
      <w:proofErr w:type="gramStart"/>
      <w:r>
        <w:rPr>
          <w:i/>
        </w:rPr>
        <w:t>FreqError</w:t>
      </w:r>
      <w:r>
        <w:t>.</w:t>
      </w:r>
      <w:proofErr w:type="gramEnd"/>
      <w:r>
        <w:t xml:space="preserve"> The frequency error is determined from the register contents by:</w:t>
      </w:r>
    </w:p>
    <w:p w:rsidR="006812D8" w:rsidRDefault="006812D8">
      <w:pPr>
        <w:pStyle w:val="a3"/>
        <w:spacing w:before="4"/>
        <w:rPr>
          <w:sz w:val="19"/>
        </w:rPr>
      </w:pPr>
    </w:p>
    <w:p w:rsidR="006812D8" w:rsidRDefault="006812D8">
      <w:pPr>
        <w:rPr>
          <w:sz w:val="19"/>
        </w:rPr>
        <w:sectPr w:rsidR="006812D8">
          <w:type w:val="continuous"/>
          <w:pgSz w:w="11910" w:h="15840"/>
          <w:pgMar w:top="740" w:right="160" w:bottom="780" w:left="120" w:header="720" w:footer="720" w:gutter="0"/>
          <w:cols w:space="720"/>
        </w:sectPr>
      </w:pPr>
    </w:p>
    <w:p w:rsidR="006812D8" w:rsidRDefault="006812D8">
      <w:pPr>
        <w:pStyle w:val="a3"/>
        <w:rPr>
          <w:sz w:val="22"/>
        </w:rPr>
      </w:pPr>
    </w:p>
    <w:p w:rsidR="006812D8" w:rsidRDefault="006812D8">
      <w:pPr>
        <w:pStyle w:val="a3"/>
        <w:rPr>
          <w:sz w:val="22"/>
        </w:rPr>
      </w:pPr>
    </w:p>
    <w:p w:rsidR="006812D8" w:rsidRDefault="006812D8">
      <w:pPr>
        <w:pStyle w:val="a3"/>
        <w:spacing w:before="11"/>
        <w:rPr>
          <w:sz w:val="24"/>
        </w:rPr>
      </w:pPr>
    </w:p>
    <w:p w:rsidR="006812D8" w:rsidRDefault="00611355">
      <w:pPr>
        <w:pStyle w:val="a3"/>
        <w:ind w:left="424"/>
      </w:pPr>
      <w:proofErr w:type="gramStart"/>
      <w:r>
        <w:t>Where Fxtal is the crystal frequency.</w:t>
      </w:r>
      <w:proofErr w:type="gramEnd"/>
    </w:p>
    <w:p w:rsidR="006812D8" w:rsidRDefault="00611355">
      <w:pPr>
        <w:pStyle w:val="a3"/>
        <w:spacing w:before="7"/>
        <w:rPr>
          <w:sz w:val="22"/>
        </w:rPr>
      </w:pPr>
      <w:r>
        <w:br w:type="column"/>
      </w:r>
    </w:p>
    <w:p w:rsidR="006812D8" w:rsidRDefault="00611355" w:rsidP="008B4549">
      <w:pPr>
        <w:spacing w:line="276" w:lineRule="auto"/>
        <w:ind w:left="424"/>
        <w:rPr>
          <w:rFonts w:ascii="Times New Roman"/>
          <w:sz w:val="18"/>
        </w:rPr>
      </w:pPr>
      <w:r>
        <w:rPr>
          <w:rFonts w:ascii="Times New Roman"/>
          <w:i/>
          <w:position w:val="6"/>
          <w:sz w:val="18"/>
        </w:rPr>
        <w:t>F</w:t>
      </w:r>
      <w:r>
        <w:rPr>
          <w:rFonts w:ascii="Times New Roman"/>
          <w:i/>
          <w:sz w:val="14"/>
        </w:rPr>
        <w:t xml:space="preserve">Error </w:t>
      </w:r>
      <w:r>
        <w:rPr>
          <w:rFonts w:ascii="Times New Roman"/>
          <w:position w:val="6"/>
          <w:sz w:val="18"/>
        </w:rPr>
        <w:t>=</w:t>
      </w:r>
    </w:p>
    <w:p w:rsidR="006812D8" w:rsidRDefault="00611355" w:rsidP="008B4549">
      <w:pPr>
        <w:spacing w:before="97" w:line="276" w:lineRule="auto"/>
        <w:ind w:left="77" w:right="25"/>
        <w:jc w:val="center"/>
        <w:rPr>
          <w:rFonts w:ascii="Times New Roman" w:hAnsi="Times New Roman"/>
          <w:sz w:val="14"/>
        </w:rPr>
      </w:pPr>
      <w:r>
        <w:br w:type="column"/>
      </w:r>
      <w:r>
        <w:rPr>
          <w:rFonts w:ascii="Times New Roman" w:hAnsi="Times New Roman"/>
          <w:i/>
          <w:sz w:val="18"/>
        </w:rPr>
        <w:lastRenderedPageBreak/>
        <w:t xml:space="preserve">FreqError </w:t>
      </w:r>
      <w:r>
        <w:rPr>
          <w:rFonts w:ascii="Symbol" w:hAnsi="Symbol"/>
          <w:sz w:val="18"/>
        </w:rPr>
        <w:t></w:t>
      </w:r>
      <w:r>
        <w:rPr>
          <w:rFonts w:ascii="Times New Roman" w:hAnsi="Times New Roman"/>
          <w:sz w:val="18"/>
        </w:rPr>
        <w:t xml:space="preserve"> 2</w:t>
      </w:r>
      <w:r>
        <w:rPr>
          <w:rFonts w:ascii="Times New Roman" w:hAnsi="Times New Roman"/>
          <w:position w:val="10"/>
          <w:sz w:val="14"/>
        </w:rPr>
        <w:t>24</w:t>
      </w:r>
    </w:p>
    <w:p w:rsidR="006812D8" w:rsidRDefault="0059313B" w:rsidP="008B4549">
      <w:pPr>
        <w:pStyle w:val="a3"/>
        <w:spacing w:line="276" w:lineRule="auto"/>
        <w:ind w:left="45" w:right="-72"/>
        <w:rPr>
          <w:rFonts w:ascii="Times New Roman"/>
          <w:sz w:val="2"/>
        </w:rPr>
      </w:pPr>
      <w:r>
        <w:rPr>
          <w:rFonts w:ascii="Times New Roman"/>
          <w:sz w:val="2"/>
        </w:rPr>
      </w:r>
      <w:r>
        <w:rPr>
          <w:rFonts w:ascii="Times New Roman"/>
          <w:sz w:val="2"/>
        </w:rPr>
        <w:pict>
          <v:group id="_x0000_s3718" style="width:63.5pt;height:.7pt;mso-position-horizontal-relative:char;mso-position-vertical-relative:line" coordsize="1270,14">
            <v:line id="_x0000_s3719" style="position:absolute" from="0,7" to="1270,7" strokeweight=".23494mm">
              <v:stroke dashstyle="dash"/>
            </v:line>
            <w10:wrap type="none"/>
            <w10:anchorlock/>
          </v:group>
        </w:pict>
      </w:r>
    </w:p>
    <w:p w:rsidR="006812D8" w:rsidRDefault="00611355" w:rsidP="008B4549">
      <w:pPr>
        <w:spacing w:line="276" w:lineRule="auto"/>
        <w:ind w:left="77" w:right="15"/>
        <w:jc w:val="center"/>
        <w:rPr>
          <w:rFonts w:ascii="Times New Roman"/>
          <w:i/>
          <w:sz w:val="14"/>
        </w:rPr>
      </w:pPr>
      <w:r>
        <w:rPr>
          <w:rFonts w:ascii="Times New Roman"/>
          <w:i/>
          <w:position w:val="6"/>
          <w:sz w:val="18"/>
        </w:rPr>
        <w:t>F</w:t>
      </w:r>
      <w:r>
        <w:rPr>
          <w:rFonts w:ascii="Times New Roman"/>
          <w:i/>
          <w:sz w:val="14"/>
        </w:rPr>
        <w:t>xtal</w:t>
      </w:r>
    </w:p>
    <w:p w:rsidR="006812D8" w:rsidRDefault="00611355" w:rsidP="008B4549">
      <w:pPr>
        <w:pStyle w:val="a4"/>
        <w:numPr>
          <w:ilvl w:val="0"/>
          <w:numId w:val="52"/>
        </w:numPr>
        <w:tabs>
          <w:tab w:val="left" w:pos="156"/>
        </w:tabs>
        <w:spacing w:before="172" w:line="276" w:lineRule="auto"/>
        <w:rPr>
          <w:rFonts w:ascii="Symbol" w:hAnsi="Symbol"/>
          <w:sz w:val="18"/>
        </w:rPr>
      </w:pPr>
      <w:r>
        <w:rPr>
          <w:rFonts w:ascii="Times New Roman" w:hAnsi="Times New Roman"/>
          <w:i/>
          <w:spacing w:val="10"/>
          <w:sz w:val="18"/>
          <w:u w:val="dotted"/>
        </w:rPr>
        <w:br w:type="column"/>
      </w:r>
      <w:r>
        <w:rPr>
          <w:rFonts w:ascii="Times New Roman" w:hAnsi="Times New Roman"/>
          <w:i/>
          <w:spacing w:val="9"/>
          <w:sz w:val="18"/>
          <w:u w:val="dotted"/>
        </w:rPr>
        <w:lastRenderedPageBreak/>
        <w:t>BW</w:t>
      </w:r>
      <w:r>
        <w:rPr>
          <w:rFonts w:ascii="Symbol" w:hAnsi="Symbol"/>
          <w:spacing w:val="9"/>
          <w:sz w:val="18"/>
          <w:u w:val="dotted"/>
        </w:rPr>
        <w:t></w:t>
      </w:r>
      <w:r>
        <w:rPr>
          <w:rFonts w:ascii="Times New Roman" w:hAnsi="Times New Roman"/>
          <w:i/>
          <w:spacing w:val="9"/>
          <w:sz w:val="18"/>
          <w:u w:val="dotted"/>
        </w:rPr>
        <w:t>kHz</w:t>
      </w:r>
      <w:r>
        <w:rPr>
          <w:rFonts w:ascii="Symbol" w:hAnsi="Symbol"/>
          <w:spacing w:val="9"/>
          <w:sz w:val="18"/>
          <w:u w:val="dotted"/>
        </w:rPr>
        <w:t></w:t>
      </w:r>
    </w:p>
    <w:p w:rsidR="006812D8" w:rsidRDefault="00611355" w:rsidP="008B4549">
      <w:pPr>
        <w:spacing w:line="276" w:lineRule="auto"/>
        <w:ind w:left="384"/>
        <w:rPr>
          <w:rFonts w:ascii="Times New Roman"/>
          <w:sz w:val="18"/>
        </w:rPr>
      </w:pPr>
      <w:r>
        <w:rPr>
          <w:rFonts w:ascii="Times New Roman"/>
          <w:sz w:val="18"/>
        </w:rPr>
        <w:t>500</w:t>
      </w:r>
    </w:p>
    <w:p w:rsidR="006812D8" w:rsidRDefault="006812D8">
      <w:pPr>
        <w:spacing w:line="163" w:lineRule="exact"/>
        <w:rPr>
          <w:rFonts w:ascii="Times New Roman"/>
          <w:sz w:val="18"/>
        </w:rPr>
        <w:sectPr w:rsidR="006812D8">
          <w:type w:val="continuous"/>
          <w:pgSz w:w="11910" w:h="15840"/>
          <w:pgMar w:top="740" w:right="160" w:bottom="780" w:left="120" w:header="720" w:footer="720" w:gutter="0"/>
          <w:cols w:num="4" w:space="720" w:equalWidth="0">
            <w:col w:w="3676" w:space="225"/>
            <w:col w:w="1096" w:space="40"/>
            <w:col w:w="1322" w:space="39"/>
            <w:col w:w="5232"/>
          </w:cols>
        </w:sectPr>
      </w:pPr>
    </w:p>
    <w:p w:rsidR="006812D8" w:rsidRDefault="006812D8">
      <w:pPr>
        <w:pStyle w:val="a3"/>
        <w:spacing w:before="1"/>
        <w:rPr>
          <w:rFonts w:ascii="Times New Roman"/>
          <w:sz w:val="24"/>
        </w:rPr>
      </w:pPr>
    </w:p>
    <w:p w:rsidR="006812D8" w:rsidRDefault="00611355">
      <w:pPr>
        <w:pStyle w:val="a3"/>
        <w:spacing w:before="93" w:line="249" w:lineRule="auto"/>
        <w:ind w:left="424" w:right="413"/>
        <w:jc w:val="both"/>
      </w:pPr>
      <w:r>
        <w:rPr>
          <w:spacing w:val="-12"/>
        </w:rPr>
        <w:t xml:space="preserve">To </w:t>
      </w:r>
      <w:r>
        <w:t>correct the measured frequency error there are two steps to be taken. First the frequency error is subtracted from the RF</w:t>
      </w:r>
      <w:r>
        <w:rPr>
          <w:spacing w:val="-9"/>
        </w:rPr>
        <w:t xml:space="preserve"> </w:t>
      </w:r>
      <w:r>
        <w:t>centre</w:t>
      </w:r>
      <w:r>
        <w:rPr>
          <w:spacing w:val="-8"/>
        </w:rPr>
        <w:t xml:space="preserve"> </w:t>
      </w:r>
      <w:r>
        <w:t>frequency.</w:t>
      </w:r>
      <w:r>
        <w:rPr>
          <w:spacing w:val="-9"/>
        </w:rPr>
        <w:t xml:space="preserve"> </w:t>
      </w:r>
      <w:r>
        <w:t>This</w:t>
      </w:r>
      <w:r>
        <w:rPr>
          <w:spacing w:val="-8"/>
        </w:rPr>
        <w:t xml:space="preserve"> </w:t>
      </w:r>
      <w:r>
        <w:t>calculation</w:t>
      </w:r>
      <w:r>
        <w:rPr>
          <w:spacing w:val="-8"/>
        </w:rPr>
        <w:t xml:space="preserve"> </w:t>
      </w:r>
      <w:r>
        <w:t>must</w:t>
      </w:r>
      <w:r>
        <w:rPr>
          <w:spacing w:val="-9"/>
        </w:rPr>
        <w:t xml:space="preserve"> </w:t>
      </w:r>
      <w:r>
        <w:t>be</w:t>
      </w:r>
      <w:r>
        <w:rPr>
          <w:spacing w:val="-8"/>
        </w:rPr>
        <w:t xml:space="preserve"> </w:t>
      </w:r>
      <w:r>
        <w:t>performed</w:t>
      </w:r>
      <w:r>
        <w:rPr>
          <w:spacing w:val="-8"/>
        </w:rPr>
        <w:t xml:space="preserve"> </w:t>
      </w:r>
      <w:r>
        <w:t>locally</w:t>
      </w:r>
      <w:r>
        <w:rPr>
          <w:spacing w:val="-9"/>
        </w:rPr>
        <w:t xml:space="preserve"> </w:t>
      </w:r>
      <w:r>
        <w:t>(or</w:t>
      </w:r>
      <w:r>
        <w:rPr>
          <w:spacing w:val="-8"/>
        </w:rPr>
        <w:t xml:space="preserve"> </w:t>
      </w:r>
      <w:r>
        <w:t>in</w:t>
      </w:r>
      <w:r>
        <w:rPr>
          <w:spacing w:val="-9"/>
        </w:rPr>
        <w:t xml:space="preserve"> </w:t>
      </w:r>
      <w:r>
        <w:t>a</w:t>
      </w:r>
      <w:r>
        <w:rPr>
          <w:spacing w:val="-8"/>
        </w:rPr>
        <w:t xml:space="preserve"> </w:t>
      </w:r>
      <w:r>
        <w:t>look-up-table)</w:t>
      </w:r>
      <w:proofErr w:type="gramStart"/>
      <w:r>
        <w:t>,</w:t>
      </w:r>
      <w:proofErr w:type="gramEnd"/>
      <w:r>
        <w:rPr>
          <w:spacing w:val="-8"/>
        </w:rPr>
        <w:t xml:space="preserve"> </w:t>
      </w:r>
      <w:r>
        <w:t>no</w:t>
      </w:r>
      <w:r>
        <w:rPr>
          <w:spacing w:val="-9"/>
        </w:rPr>
        <w:t xml:space="preserve"> </w:t>
      </w:r>
      <w:r>
        <w:t>provision</w:t>
      </w:r>
      <w:r>
        <w:rPr>
          <w:spacing w:val="-8"/>
        </w:rPr>
        <w:t xml:space="preserve"> </w:t>
      </w:r>
      <w:r>
        <w:t>is</w:t>
      </w:r>
      <w:r>
        <w:rPr>
          <w:spacing w:val="-8"/>
        </w:rPr>
        <w:t xml:space="preserve"> </w:t>
      </w:r>
      <w:r>
        <w:t>made</w:t>
      </w:r>
      <w:r>
        <w:rPr>
          <w:spacing w:val="-9"/>
        </w:rPr>
        <w:t xml:space="preserve"> </w:t>
      </w:r>
      <w:r>
        <w:t>in</w:t>
      </w:r>
      <w:r>
        <w:rPr>
          <w:spacing w:val="-7"/>
        </w:rPr>
        <w:t xml:space="preserve"> </w:t>
      </w:r>
      <w:r>
        <w:t>the</w:t>
      </w:r>
      <w:r>
        <w:rPr>
          <w:spacing w:val="-9"/>
        </w:rPr>
        <w:t xml:space="preserve"> </w:t>
      </w:r>
      <w:r>
        <w:t>circuit</w:t>
      </w:r>
      <w:r>
        <w:rPr>
          <w:spacing w:val="-8"/>
        </w:rPr>
        <w:t xml:space="preserve"> </w:t>
      </w:r>
      <w:r>
        <w:t>to apply the correction</w:t>
      </w:r>
      <w:r>
        <w:rPr>
          <w:spacing w:val="-2"/>
        </w:rPr>
        <w:t xml:space="preserve"> </w:t>
      </w:r>
      <w:r>
        <w:t>automatically.</w:t>
      </w:r>
    </w:p>
    <w:p w:rsidR="006812D8" w:rsidRDefault="006812D8">
      <w:pPr>
        <w:pStyle w:val="a3"/>
        <w:spacing w:before="6"/>
        <w:rPr>
          <w:sz w:val="31"/>
        </w:rPr>
      </w:pPr>
    </w:p>
    <w:p w:rsidR="006812D8" w:rsidRDefault="00611355">
      <w:pPr>
        <w:pStyle w:val="a3"/>
        <w:spacing w:line="249" w:lineRule="auto"/>
        <w:ind w:left="424" w:right="417"/>
        <w:jc w:val="both"/>
      </w:pPr>
      <w:r>
        <w:t>Secondly,</w:t>
      </w:r>
      <w:r>
        <w:rPr>
          <w:spacing w:val="-5"/>
        </w:rPr>
        <w:t xml:space="preserve"> </w:t>
      </w:r>
      <w:r>
        <w:t>assuming</w:t>
      </w:r>
      <w:r>
        <w:rPr>
          <w:spacing w:val="-5"/>
        </w:rPr>
        <w:t xml:space="preserve"> </w:t>
      </w:r>
      <w:r>
        <w:t>that</w:t>
      </w:r>
      <w:r>
        <w:rPr>
          <w:spacing w:val="-3"/>
        </w:rPr>
        <w:t xml:space="preserve"> </w:t>
      </w:r>
      <w:r>
        <w:t>the</w:t>
      </w:r>
      <w:r>
        <w:rPr>
          <w:spacing w:val="-2"/>
        </w:rPr>
        <w:t xml:space="preserve"> </w:t>
      </w:r>
      <w:r>
        <w:t>frequency</w:t>
      </w:r>
      <w:r>
        <w:rPr>
          <w:spacing w:val="-4"/>
        </w:rPr>
        <w:t xml:space="preserve"> </w:t>
      </w:r>
      <w:r>
        <w:t>error</w:t>
      </w:r>
      <w:r>
        <w:rPr>
          <w:spacing w:val="-4"/>
        </w:rPr>
        <w:t xml:space="preserve"> </w:t>
      </w:r>
      <w:r>
        <w:t>is</w:t>
      </w:r>
      <w:r>
        <w:rPr>
          <w:spacing w:val="-3"/>
        </w:rPr>
        <w:t xml:space="preserve"> </w:t>
      </w:r>
      <w:r>
        <w:t>due</w:t>
      </w:r>
      <w:r>
        <w:rPr>
          <w:spacing w:val="-5"/>
        </w:rPr>
        <w:t xml:space="preserve"> </w:t>
      </w:r>
      <w:r>
        <w:t>to</w:t>
      </w:r>
      <w:r>
        <w:rPr>
          <w:spacing w:val="-4"/>
        </w:rPr>
        <w:t xml:space="preserve"> </w:t>
      </w:r>
      <w:r>
        <w:t>reference</w:t>
      </w:r>
      <w:r>
        <w:rPr>
          <w:spacing w:val="-3"/>
        </w:rPr>
        <w:t xml:space="preserve"> </w:t>
      </w:r>
      <w:r>
        <w:t>oscillator</w:t>
      </w:r>
      <w:r>
        <w:rPr>
          <w:spacing w:val="-5"/>
        </w:rPr>
        <w:t xml:space="preserve"> </w:t>
      </w:r>
      <w:r>
        <w:t>drift,</w:t>
      </w:r>
      <w:r>
        <w:rPr>
          <w:spacing w:val="-4"/>
        </w:rPr>
        <w:t xml:space="preserve"> </w:t>
      </w:r>
      <w:r>
        <w:t>the</w:t>
      </w:r>
      <w:r>
        <w:rPr>
          <w:spacing w:val="-4"/>
        </w:rPr>
        <w:t xml:space="preserve"> </w:t>
      </w:r>
      <w:r>
        <w:t>data</w:t>
      </w:r>
      <w:r>
        <w:rPr>
          <w:spacing w:val="-3"/>
        </w:rPr>
        <w:t xml:space="preserve"> </w:t>
      </w:r>
      <w:r>
        <w:t>rate</w:t>
      </w:r>
      <w:r>
        <w:rPr>
          <w:spacing w:val="-5"/>
        </w:rPr>
        <w:t xml:space="preserve"> </w:t>
      </w:r>
      <w:r>
        <w:t>of</w:t>
      </w:r>
      <w:r>
        <w:rPr>
          <w:spacing w:val="-4"/>
        </w:rPr>
        <w:t xml:space="preserve"> </w:t>
      </w:r>
      <w:r>
        <w:t>the</w:t>
      </w:r>
      <w:r>
        <w:rPr>
          <w:spacing w:val="-2"/>
        </w:rPr>
        <w:t xml:space="preserve"> </w:t>
      </w:r>
      <w:r>
        <w:t>LoRa</w:t>
      </w:r>
      <w:r>
        <w:rPr>
          <w:spacing w:val="-4"/>
        </w:rPr>
        <w:t xml:space="preserve"> </w:t>
      </w:r>
      <w:r>
        <w:t>modem</w:t>
      </w:r>
      <w:r>
        <w:rPr>
          <w:spacing w:val="-5"/>
        </w:rPr>
        <w:t xml:space="preserve"> </w:t>
      </w:r>
      <w:r>
        <w:t>must</w:t>
      </w:r>
      <w:r>
        <w:rPr>
          <w:spacing w:val="-3"/>
        </w:rPr>
        <w:t xml:space="preserve"> </w:t>
      </w:r>
      <w:r>
        <w:t>also be compensated accordingly. This is done</w:t>
      </w:r>
      <w:r>
        <w:rPr>
          <w:spacing w:val="-2"/>
        </w:rPr>
        <w:t xml:space="preserve"> </w:t>
      </w:r>
      <w:r>
        <w:t>by</w:t>
      </w:r>
    </w:p>
    <w:p w:rsidR="006812D8" w:rsidRDefault="006812D8">
      <w:pPr>
        <w:pStyle w:val="a3"/>
        <w:spacing w:before="5"/>
        <w:rPr>
          <w:sz w:val="31"/>
        </w:rPr>
      </w:pPr>
    </w:p>
    <w:p w:rsidR="006812D8" w:rsidRDefault="00611355">
      <w:pPr>
        <w:ind w:left="1099"/>
        <w:rPr>
          <w:i/>
          <w:sz w:val="20"/>
        </w:rPr>
      </w:pPr>
      <w:r>
        <w:rPr>
          <w:i/>
          <w:sz w:val="20"/>
        </w:rPr>
        <w:t>PpmOffset = 0.95 * measured Offset [PPM]</w:t>
      </w:r>
    </w:p>
    <w:p w:rsidR="006812D8" w:rsidRDefault="006812D8">
      <w:pPr>
        <w:pStyle w:val="a3"/>
        <w:spacing w:before="2"/>
        <w:rPr>
          <w:i/>
          <w:sz w:val="32"/>
        </w:rPr>
      </w:pPr>
    </w:p>
    <w:p w:rsidR="006812D8" w:rsidRDefault="00611355">
      <w:pPr>
        <w:pStyle w:val="a3"/>
        <w:spacing w:line="249" w:lineRule="auto"/>
        <w:ind w:left="424" w:right="415"/>
        <w:jc w:val="both"/>
      </w:pPr>
      <w:r>
        <w:t>Where</w:t>
      </w:r>
      <w:r>
        <w:rPr>
          <w:spacing w:val="-3"/>
        </w:rPr>
        <w:t xml:space="preserve"> </w:t>
      </w:r>
      <w:r>
        <w:t>PpmOffset</w:t>
      </w:r>
      <w:r>
        <w:rPr>
          <w:spacing w:val="-3"/>
        </w:rPr>
        <w:t xml:space="preserve"> </w:t>
      </w:r>
      <w:r>
        <w:t>is</w:t>
      </w:r>
      <w:r>
        <w:rPr>
          <w:spacing w:val="-2"/>
        </w:rPr>
        <w:t xml:space="preserve"> </w:t>
      </w:r>
      <w:r>
        <w:t>the</w:t>
      </w:r>
      <w:r>
        <w:rPr>
          <w:spacing w:val="-3"/>
        </w:rPr>
        <w:t xml:space="preserve"> </w:t>
      </w:r>
      <w:r>
        <w:t>value</w:t>
      </w:r>
      <w:r>
        <w:rPr>
          <w:spacing w:val="-4"/>
        </w:rPr>
        <w:t xml:space="preserve"> </w:t>
      </w:r>
      <w:r>
        <w:t>to</w:t>
      </w:r>
      <w:r>
        <w:rPr>
          <w:spacing w:val="-3"/>
        </w:rPr>
        <w:t xml:space="preserve"> </w:t>
      </w:r>
      <w:r>
        <w:t>be</w:t>
      </w:r>
      <w:r>
        <w:rPr>
          <w:spacing w:val="-3"/>
        </w:rPr>
        <w:t xml:space="preserve"> </w:t>
      </w:r>
      <w:r>
        <w:t>programmed</w:t>
      </w:r>
      <w:r>
        <w:rPr>
          <w:spacing w:val="-3"/>
        </w:rPr>
        <w:t xml:space="preserve"> </w:t>
      </w:r>
      <w:r>
        <w:t>into</w:t>
      </w:r>
      <w:r>
        <w:rPr>
          <w:spacing w:val="-3"/>
        </w:rPr>
        <w:t xml:space="preserve"> </w:t>
      </w:r>
      <w:r>
        <w:t>register</w:t>
      </w:r>
      <w:r>
        <w:rPr>
          <w:spacing w:val="-4"/>
        </w:rPr>
        <w:t xml:space="preserve"> </w:t>
      </w:r>
      <w:r>
        <w:t>0x27</w:t>
      </w:r>
      <w:r>
        <w:rPr>
          <w:spacing w:val="-3"/>
        </w:rPr>
        <w:t xml:space="preserve"> </w:t>
      </w:r>
      <w:r>
        <w:t>and</w:t>
      </w:r>
      <w:r>
        <w:rPr>
          <w:spacing w:val="-3"/>
        </w:rPr>
        <w:t xml:space="preserve"> </w:t>
      </w:r>
      <w:r>
        <w:t>the</w:t>
      </w:r>
      <w:r>
        <w:rPr>
          <w:spacing w:val="-3"/>
        </w:rPr>
        <w:t xml:space="preserve"> </w:t>
      </w:r>
      <w:r>
        <w:t>measured</w:t>
      </w:r>
      <w:r>
        <w:rPr>
          <w:spacing w:val="-3"/>
        </w:rPr>
        <w:t xml:space="preserve"> </w:t>
      </w:r>
      <w:r>
        <w:t>Offset</w:t>
      </w:r>
      <w:r>
        <w:rPr>
          <w:spacing w:val="-3"/>
        </w:rPr>
        <w:t xml:space="preserve"> </w:t>
      </w:r>
      <w:r>
        <w:t>is</w:t>
      </w:r>
      <w:r>
        <w:rPr>
          <w:spacing w:val="-3"/>
        </w:rPr>
        <w:t xml:space="preserve"> </w:t>
      </w:r>
      <w:r>
        <w:t>the</w:t>
      </w:r>
      <w:r>
        <w:rPr>
          <w:spacing w:val="-3"/>
        </w:rPr>
        <w:t xml:space="preserve"> </w:t>
      </w:r>
      <w:r>
        <w:t>PPM</w:t>
      </w:r>
      <w:r>
        <w:rPr>
          <w:spacing w:val="-3"/>
        </w:rPr>
        <w:t xml:space="preserve"> </w:t>
      </w:r>
      <w:r>
        <w:t>drift</w:t>
      </w:r>
      <w:r>
        <w:rPr>
          <w:spacing w:val="-3"/>
        </w:rPr>
        <w:t xml:space="preserve"> </w:t>
      </w:r>
      <w:r>
        <w:t>equivalent</w:t>
      </w:r>
      <w:r>
        <w:rPr>
          <w:spacing w:val="-3"/>
        </w:rPr>
        <w:t xml:space="preserve"> </w:t>
      </w:r>
      <w:r>
        <w:t xml:space="preserve">to the frequency error reported by the LoRa frequency error indicator. The </w:t>
      </w:r>
      <w:r>
        <w:rPr>
          <w:i/>
        </w:rPr>
        <w:t xml:space="preserve">PpmOffset </w:t>
      </w:r>
      <w:r>
        <w:t>value is a signed two’s compliment value.</w:t>
      </w:r>
    </w:p>
    <w:p w:rsidR="006812D8" w:rsidRDefault="006812D8">
      <w:pPr>
        <w:spacing w:line="249" w:lineRule="auto"/>
        <w:jc w:val="both"/>
        <w:sectPr w:rsidR="006812D8">
          <w:type w:val="continuous"/>
          <w:pgSz w:w="11910" w:h="15840"/>
          <w:pgMar w:top="740" w:right="160" w:bottom="780" w:left="120" w:header="720" w:footer="720" w:gutter="0"/>
          <w:cols w:space="720"/>
        </w:sectPr>
      </w:pPr>
    </w:p>
    <w:p w:rsidR="006812D8" w:rsidRDefault="006812D8">
      <w:pPr>
        <w:pStyle w:val="a3"/>
        <w:spacing w:before="3"/>
        <w:rPr>
          <w:sz w:val="11"/>
        </w:rPr>
      </w:pPr>
    </w:p>
    <w:p w:rsidR="006812D8" w:rsidRDefault="0059313B">
      <w:pPr>
        <w:pStyle w:val="a3"/>
        <w:ind w:left="416"/>
      </w:pPr>
      <w:r>
        <w:pict>
          <v:shape id="_x0000_s3947"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11"/>
        <w:rPr>
          <w:sz w:val="16"/>
        </w:rPr>
      </w:pPr>
    </w:p>
    <w:p w:rsidR="006812D8" w:rsidRDefault="00611355">
      <w:pPr>
        <w:pStyle w:val="4"/>
        <w:numPr>
          <w:ilvl w:val="2"/>
          <w:numId w:val="51"/>
        </w:numPr>
        <w:tabs>
          <w:tab w:val="left" w:pos="1096"/>
        </w:tabs>
        <w:spacing w:before="97"/>
        <w:ind w:hanging="672"/>
      </w:pPr>
      <w:bookmarkStart w:id="89" w:name="4.1.6._LoRaTM_Modem_State_Machine_Sequen"/>
      <w:bookmarkStart w:id="90" w:name="_bookmark60"/>
      <w:bookmarkEnd w:id="89"/>
      <w:bookmarkEnd w:id="90"/>
      <w:r>
        <w:t>LoRa</w:t>
      </w:r>
      <w:r>
        <w:rPr>
          <w:position w:val="9"/>
          <w:sz w:val="17"/>
        </w:rPr>
        <w:t xml:space="preserve">TM </w:t>
      </w:r>
      <w:r>
        <w:t xml:space="preserve">Modem </w:t>
      </w:r>
      <w:r>
        <w:rPr>
          <w:spacing w:val="-3"/>
        </w:rPr>
        <w:t xml:space="preserve">State </w:t>
      </w:r>
      <w:r>
        <w:t>Machine</w:t>
      </w:r>
      <w:r>
        <w:rPr>
          <w:spacing w:val="16"/>
        </w:rPr>
        <w:t xml:space="preserve"> </w:t>
      </w:r>
      <w:r>
        <w:t>Sequences</w:t>
      </w:r>
    </w:p>
    <w:p w:rsidR="006812D8" w:rsidRPr="008B4549" w:rsidRDefault="008B4549">
      <w:pPr>
        <w:pStyle w:val="a3"/>
        <w:spacing w:before="30" w:line="249" w:lineRule="auto"/>
        <w:ind w:left="424"/>
        <w:rPr>
          <w:lang w:val="ru-RU"/>
        </w:rPr>
      </w:pPr>
      <w:r w:rsidRPr="008B4549">
        <w:rPr>
          <w:lang w:val="ru-RU"/>
        </w:rPr>
        <w:t xml:space="preserve">Последовательность передачи и приема данных в модем </w:t>
      </w:r>
      <w:r w:rsidRPr="008B4549">
        <w:t>LoRaTM</w:t>
      </w:r>
      <w:r w:rsidRPr="008B4549">
        <w:rPr>
          <w:lang w:val="ru-RU"/>
        </w:rPr>
        <w:t xml:space="preserve"> и от него, а также блок-схемы типичных последовательностей операций подробно описаны ниже</w:t>
      </w:r>
      <w:r w:rsidR="00611355" w:rsidRPr="008B4549">
        <w:rPr>
          <w:lang w:val="ru-RU"/>
        </w:rPr>
        <w:t>.</w:t>
      </w:r>
    </w:p>
    <w:p w:rsidR="006812D8" w:rsidRPr="008B4549" w:rsidRDefault="006812D8">
      <w:pPr>
        <w:pStyle w:val="a3"/>
        <w:spacing w:before="5"/>
        <w:rPr>
          <w:sz w:val="31"/>
          <w:lang w:val="ru-RU"/>
        </w:rPr>
      </w:pPr>
    </w:p>
    <w:p w:rsidR="006812D8" w:rsidRDefault="00C77D0E">
      <w:pPr>
        <w:pStyle w:val="6"/>
        <w:spacing w:before="1"/>
      </w:pPr>
      <w:r w:rsidRPr="00C77D0E">
        <w:t>Последовательность Передачи Данных</w:t>
      </w:r>
    </w:p>
    <w:p w:rsidR="006812D8" w:rsidRDefault="00611355">
      <w:pPr>
        <w:pStyle w:val="a3"/>
        <w:spacing w:before="92" w:line="211" w:lineRule="auto"/>
        <w:ind w:left="424"/>
      </w:pPr>
      <w:r>
        <w:t xml:space="preserve">In transmit mode power consumption is optimized by enabling RF, PLL and PA blocks only when packet data needs to be transmitted. </w:t>
      </w:r>
      <w:hyperlink w:anchor="_bookmark61" w:history="1">
        <w:r>
          <w:t xml:space="preserve">Figure 9 </w:t>
        </w:r>
      </w:hyperlink>
      <w:r>
        <w:t>shows a typical LoRa</w:t>
      </w:r>
      <w:r>
        <w:rPr>
          <w:position w:val="8"/>
          <w:sz w:val="16"/>
        </w:rPr>
        <w:t xml:space="preserve">TM </w:t>
      </w:r>
      <w:r>
        <w:t>transmit sequence.</w:t>
      </w:r>
    </w:p>
    <w:p w:rsidR="006812D8" w:rsidRDefault="00611355">
      <w:pPr>
        <w:pStyle w:val="a3"/>
        <w:spacing w:before="8"/>
        <w:rPr>
          <w:sz w:val="28"/>
        </w:rPr>
      </w:pPr>
      <w:r>
        <w:rPr>
          <w:noProof/>
          <w:lang w:val="ru-RU" w:eastAsia="ru-RU"/>
        </w:rPr>
        <w:drawing>
          <wp:anchor distT="0" distB="0" distL="0" distR="0" simplePos="0" relativeHeight="87" behindDoc="0" locked="0" layoutInCell="1" allowOverlap="1">
            <wp:simplePos x="0" y="0"/>
            <wp:positionH relativeFrom="page">
              <wp:posOffset>2423160</wp:posOffset>
            </wp:positionH>
            <wp:positionV relativeFrom="paragraph">
              <wp:posOffset>234835</wp:posOffset>
            </wp:positionV>
            <wp:extent cx="2724686" cy="3867912"/>
            <wp:effectExtent l="0" t="0" r="0" b="0"/>
            <wp:wrapTopAndBottom/>
            <wp:docPr id="33"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5.png"/>
                    <pic:cNvPicPr/>
                  </pic:nvPicPr>
                  <pic:blipFill>
                    <a:blip r:embed="rId87" cstate="print"/>
                    <a:stretch>
                      <a:fillRect/>
                    </a:stretch>
                  </pic:blipFill>
                  <pic:spPr>
                    <a:xfrm>
                      <a:off x="0" y="0"/>
                      <a:ext cx="2724686" cy="3867912"/>
                    </a:xfrm>
                    <a:prstGeom prst="rect">
                      <a:avLst/>
                    </a:prstGeom>
                  </pic:spPr>
                </pic:pic>
              </a:graphicData>
            </a:graphic>
          </wp:anchor>
        </w:drawing>
      </w:r>
    </w:p>
    <w:p w:rsidR="006812D8" w:rsidRDefault="00611355">
      <w:pPr>
        <w:spacing w:before="219"/>
        <w:ind w:left="397" w:right="391"/>
        <w:jc w:val="center"/>
        <w:rPr>
          <w:i/>
        </w:rPr>
      </w:pPr>
      <w:bookmarkStart w:id="91" w:name="_bookmark61"/>
      <w:bookmarkEnd w:id="91"/>
      <w:proofErr w:type="gramStart"/>
      <w:r>
        <w:rPr>
          <w:i/>
        </w:rPr>
        <w:t>Figure 9.</w:t>
      </w:r>
      <w:proofErr w:type="gramEnd"/>
      <w:r>
        <w:rPr>
          <w:i/>
        </w:rPr>
        <w:t xml:space="preserve"> </w:t>
      </w:r>
      <w:proofErr w:type="gramStart"/>
      <w:r>
        <w:rPr>
          <w:i/>
        </w:rPr>
        <w:t>LoRa</w:t>
      </w:r>
      <w:r>
        <w:rPr>
          <w:i/>
          <w:position w:val="9"/>
          <w:sz w:val="17"/>
        </w:rPr>
        <w:t xml:space="preserve">TM </w:t>
      </w:r>
      <w:r>
        <w:rPr>
          <w:i/>
        </w:rPr>
        <w:t>Modulation Transmission Sequence.</w:t>
      </w:r>
      <w:proofErr w:type="gramEnd"/>
    </w:p>
    <w:p w:rsidR="006812D8" w:rsidRDefault="006812D8">
      <w:pPr>
        <w:pStyle w:val="a3"/>
        <w:spacing w:before="9"/>
        <w:rPr>
          <w:i/>
          <w:sz w:val="33"/>
        </w:rPr>
      </w:pPr>
    </w:p>
    <w:p w:rsidR="006812D8" w:rsidRDefault="00611355">
      <w:pPr>
        <w:pStyle w:val="a4"/>
        <w:numPr>
          <w:ilvl w:val="1"/>
          <w:numId w:val="52"/>
        </w:numPr>
        <w:tabs>
          <w:tab w:val="left" w:pos="708"/>
        </w:tabs>
        <w:rPr>
          <w:sz w:val="20"/>
        </w:rPr>
      </w:pPr>
      <w:r>
        <w:rPr>
          <w:spacing w:val="-3"/>
          <w:sz w:val="20"/>
        </w:rPr>
        <w:t xml:space="preserve">Static </w:t>
      </w:r>
      <w:r>
        <w:rPr>
          <w:sz w:val="20"/>
        </w:rPr>
        <w:t xml:space="preserve">configuration registers can only be accessed in Sleep mode, </w:t>
      </w:r>
      <w:r>
        <w:rPr>
          <w:spacing w:val="-3"/>
          <w:sz w:val="20"/>
        </w:rPr>
        <w:t xml:space="preserve">Standby </w:t>
      </w:r>
      <w:r>
        <w:rPr>
          <w:sz w:val="20"/>
        </w:rPr>
        <w:t>mode or FSTX</w:t>
      </w:r>
      <w:r>
        <w:rPr>
          <w:spacing w:val="-4"/>
          <w:sz w:val="20"/>
        </w:rPr>
        <w:t xml:space="preserve"> </w:t>
      </w:r>
      <w:r>
        <w:rPr>
          <w:sz w:val="20"/>
        </w:rPr>
        <w:t>mode.</w:t>
      </w:r>
    </w:p>
    <w:p w:rsidR="006812D8" w:rsidRDefault="00611355">
      <w:pPr>
        <w:pStyle w:val="a4"/>
        <w:numPr>
          <w:ilvl w:val="1"/>
          <w:numId w:val="52"/>
        </w:numPr>
        <w:tabs>
          <w:tab w:val="left" w:pos="708"/>
        </w:tabs>
        <w:spacing w:before="29"/>
        <w:rPr>
          <w:sz w:val="20"/>
        </w:rPr>
      </w:pPr>
      <w:r>
        <w:rPr>
          <w:sz w:val="20"/>
        </w:rPr>
        <w:t>The LoRa</w:t>
      </w:r>
      <w:r>
        <w:rPr>
          <w:position w:val="8"/>
          <w:sz w:val="16"/>
        </w:rPr>
        <w:t xml:space="preserve">TM </w:t>
      </w:r>
      <w:r>
        <w:rPr>
          <w:sz w:val="20"/>
        </w:rPr>
        <w:t>FIFO can only be filled in Standby</w:t>
      </w:r>
      <w:r>
        <w:rPr>
          <w:spacing w:val="8"/>
          <w:sz w:val="20"/>
        </w:rPr>
        <w:t xml:space="preserve"> </w:t>
      </w:r>
      <w:r>
        <w:rPr>
          <w:sz w:val="20"/>
        </w:rPr>
        <w:t>mode.</w:t>
      </w:r>
    </w:p>
    <w:p w:rsidR="006812D8" w:rsidRDefault="00611355">
      <w:pPr>
        <w:pStyle w:val="a4"/>
        <w:numPr>
          <w:ilvl w:val="1"/>
          <w:numId w:val="52"/>
        </w:numPr>
        <w:tabs>
          <w:tab w:val="left" w:pos="708"/>
        </w:tabs>
        <w:spacing w:before="30"/>
        <w:rPr>
          <w:sz w:val="20"/>
        </w:rPr>
      </w:pPr>
      <w:r>
        <w:rPr>
          <w:sz w:val="20"/>
        </w:rPr>
        <w:t>Data transmission is initiated by sending TX mode</w:t>
      </w:r>
      <w:r>
        <w:rPr>
          <w:spacing w:val="-3"/>
          <w:sz w:val="20"/>
        </w:rPr>
        <w:t xml:space="preserve"> </w:t>
      </w:r>
      <w:r>
        <w:rPr>
          <w:sz w:val="20"/>
        </w:rPr>
        <w:t>request.</w:t>
      </w:r>
    </w:p>
    <w:p w:rsidR="006812D8" w:rsidRDefault="00611355">
      <w:pPr>
        <w:pStyle w:val="a4"/>
        <w:numPr>
          <w:ilvl w:val="1"/>
          <w:numId w:val="52"/>
        </w:numPr>
        <w:tabs>
          <w:tab w:val="left" w:pos="708"/>
        </w:tabs>
        <w:spacing w:before="29"/>
        <w:rPr>
          <w:sz w:val="20"/>
        </w:rPr>
      </w:pPr>
      <w:r>
        <w:rPr>
          <w:sz w:val="20"/>
        </w:rPr>
        <w:t xml:space="preserve">Upon completion the </w:t>
      </w:r>
      <w:r>
        <w:rPr>
          <w:i/>
          <w:sz w:val="20"/>
        </w:rPr>
        <w:t xml:space="preserve">TxDone </w:t>
      </w:r>
      <w:r>
        <w:rPr>
          <w:sz w:val="20"/>
        </w:rPr>
        <w:t xml:space="preserve">interrupt is issued and the radio returns to </w:t>
      </w:r>
      <w:r>
        <w:rPr>
          <w:spacing w:val="-3"/>
          <w:sz w:val="20"/>
        </w:rPr>
        <w:t>Standby</w:t>
      </w:r>
      <w:r>
        <w:rPr>
          <w:spacing w:val="-5"/>
          <w:sz w:val="20"/>
        </w:rPr>
        <w:t xml:space="preserve"> </w:t>
      </w:r>
      <w:r>
        <w:rPr>
          <w:sz w:val="20"/>
        </w:rPr>
        <w:t>mode.</w:t>
      </w:r>
    </w:p>
    <w:p w:rsidR="006812D8" w:rsidRDefault="00611355">
      <w:pPr>
        <w:pStyle w:val="a4"/>
        <w:numPr>
          <w:ilvl w:val="1"/>
          <w:numId w:val="52"/>
        </w:numPr>
        <w:tabs>
          <w:tab w:val="left" w:pos="708"/>
        </w:tabs>
        <w:spacing w:before="69" w:line="201" w:lineRule="auto"/>
        <w:ind w:left="707" w:right="415"/>
        <w:rPr>
          <w:sz w:val="20"/>
        </w:rPr>
      </w:pPr>
      <w:r>
        <w:rPr>
          <w:sz w:val="20"/>
        </w:rPr>
        <w:t xml:space="preserve">Following transmission the radio can be manually placed in Sleep mode or the FIFO refilled for a subsequent </w:t>
      </w:r>
      <w:proofErr w:type="gramStart"/>
      <w:r>
        <w:rPr>
          <w:sz w:val="20"/>
        </w:rPr>
        <w:t>Tx</w:t>
      </w:r>
      <w:proofErr w:type="gramEnd"/>
      <w:r>
        <w:rPr>
          <w:sz w:val="20"/>
        </w:rPr>
        <w:t xml:space="preserve"> operation.</w:t>
      </w:r>
    </w:p>
    <w:p w:rsidR="006812D8" w:rsidRDefault="006812D8">
      <w:pPr>
        <w:spacing w:line="201" w:lineRule="auto"/>
        <w:rPr>
          <w:sz w:val="20"/>
        </w:r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46"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3"/>
        <w:rPr>
          <w:sz w:val="17"/>
        </w:rPr>
      </w:pPr>
    </w:p>
    <w:p w:rsidR="006812D8" w:rsidRDefault="00611355">
      <w:pPr>
        <w:pStyle w:val="6"/>
        <w:spacing w:before="95"/>
        <w:ind w:left="480"/>
      </w:pPr>
      <w:r>
        <w:t>LoRa</w:t>
      </w:r>
      <w:r>
        <w:rPr>
          <w:position w:val="8"/>
          <w:sz w:val="16"/>
        </w:rPr>
        <w:t xml:space="preserve">TM </w:t>
      </w:r>
      <w:r>
        <w:t>Transmit Data FIFO Filling</w:t>
      </w:r>
    </w:p>
    <w:p w:rsidR="006812D8" w:rsidRDefault="00611355">
      <w:pPr>
        <w:pStyle w:val="a3"/>
        <w:spacing w:before="70"/>
        <w:ind w:left="424"/>
      </w:pPr>
      <w:r>
        <w:t>In order to write packet data into FIFO user should:</w:t>
      </w:r>
    </w:p>
    <w:p w:rsidR="006812D8" w:rsidRDefault="00611355">
      <w:pPr>
        <w:pStyle w:val="a4"/>
        <w:numPr>
          <w:ilvl w:val="0"/>
          <w:numId w:val="50"/>
        </w:numPr>
        <w:tabs>
          <w:tab w:val="left" w:pos="713"/>
        </w:tabs>
        <w:spacing w:before="70"/>
        <w:ind w:hanging="289"/>
        <w:rPr>
          <w:sz w:val="20"/>
        </w:rPr>
      </w:pPr>
      <w:r>
        <w:rPr>
          <w:sz w:val="20"/>
        </w:rPr>
        <w:t xml:space="preserve">Set </w:t>
      </w:r>
      <w:r>
        <w:rPr>
          <w:i/>
          <w:sz w:val="20"/>
        </w:rPr>
        <w:t xml:space="preserve">FifoPtrAddr </w:t>
      </w:r>
      <w:r>
        <w:rPr>
          <w:sz w:val="20"/>
        </w:rPr>
        <w:t>to</w:t>
      </w:r>
      <w:r>
        <w:rPr>
          <w:spacing w:val="-2"/>
          <w:sz w:val="20"/>
        </w:rPr>
        <w:t xml:space="preserve"> </w:t>
      </w:r>
      <w:r>
        <w:rPr>
          <w:i/>
          <w:sz w:val="20"/>
        </w:rPr>
        <w:t>FifoTxPtrBase</w:t>
      </w:r>
      <w:r>
        <w:rPr>
          <w:sz w:val="20"/>
        </w:rPr>
        <w:t>.</w:t>
      </w:r>
    </w:p>
    <w:p w:rsidR="006812D8" w:rsidRDefault="00611355">
      <w:pPr>
        <w:pStyle w:val="a4"/>
        <w:numPr>
          <w:ilvl w:val="0"/>
          <w:numId w:val="50"/>
        </w:numPr>
        <w:tabs>
          <w:tab w:val="left" w:pos="713"/>
        </w:tabs>
        <w:spacing w:before="89"/>
        <w:ind w:hanging="289"/>
        <w:rPr>
          <w:sz w:val="20"/>
        </w:rPr>
      </w:pPr>
      <w:r>
        <w:rPr>
          <w:sz w:val="20"/>
        </w:rPr>
        <w:t xml:space="preserve">Write </w:t>
      </w:r>
      <w:r>
        <w:rPr>
          <w:i/>
          <w:sz w:val="20"/>
        </w:rPr>
        <w:t xml:space="preserve">PayloadLength </w:t>
      </w:r>
      <w:r>
        <w:rPr>
          <w:sz w:val="20"/>
        </w:rPr>
        <w:t>bytes to the FIFO</w:t>
      </w:r>
      <w:r>
        <w:rPr>
          <w:spacing w:val="-3"/>
          <w:sz w:val="20"/>
        </w:rPr>
        <w:t xml:space="preserve"> </w:t>
      </w:r>
      <w:r>
        <w:rPr>
          <w:sz w:val="20"/>
        </w:rPr>
        <w:t>(</w:t>
      </w:r>
      <w:r>
        <w:rPr>
          <w:i/>
          <w:sz w:val="20"/>
        </w:rPr>
        <w:t>RegFifo</w:t>
      </w:r>
      <w:r>
        <w:rPr>
          <w:sz w:val="20"/>
        </w:rPr>
        <w:t>)</w:t>
      </w:r>
    </w:p>
    <w:p w:rsidR="006812D8" w:rsidRDefault="006812D8">
      <w:pPr>
        <w:pStyle w:val="a3"/>
        <w:spacing w:before="6"/>
        <w:rPr>
          <w:sz w:val="30"/>
        </w:rPr>
      </w:pPr>
    </w:p>
    <w:p w:rsidR="006812D8" w:rsidRDefault="00611355">
      <w:pPr>
        <w:pStyle w:val="6"/>
      </w:pPr>
      <w:r>
        <w:t>Data Reception Sequence</w:t>
      </w:r>
    </w:p>
    <w:p w:rsidR="006812D8" w:rsidRDefault="0059313B">
      <w:pPr>
        <w:pStyle w:val="a3"/>
        <w:spacing w:before="27"/>
        <w:ind w:left="424"/>
      </w:pPr>
      <w:hyperlink w:anchor="_bookmark62" w:history="1">
        <w:r w:rsidR="00611355">
          <w:t xml:space="preserve">Figure 10 </w:t>
        </w:r>
      </w:hyperlink>
      <w:r w:rsidR="00611355">
        <w:t>shows typical LoRa</w:t>
      </w:r>
      <w:r w:rsidR="00611355">
        <w:rPr>
          <w:position w:val="8"/>
          <w:sz w:val="16"/>
        </w:rPr>
        <w:t xml:space="preserve">TM </w:t>
      </w:r>
      <w:r w:rsidR="00611355">
        <w:t>receive sequences for both single and continuous receiver modes of operation.</w:t>
      </w:r>
    </w:p>
    <w:p w:rsidR="006812D8" w:rsidRDefault="00611355">
      <w:pPr>
        <w:pStyle w:val="a3"/>
        <w:spacing w:before="10"/>
        <w:rPr>
          <w:sz w:val="12"/>
        </w:rPr>
      </w:pPr>
      <w:r>
        <w:rPr>
          <w:noProof/>
          <w:lang w:val="ru-RU" w:eastAsia="ru-RU"/>
        </w:rPr>
        <w:drawing>
          <wp:anchor distT="0" distB="0" distL="0" distR="0" simplePos="0" relativeHeight="89" behindDoc="0" locked="0" layoutInCell="1" allowOverlap="1">
            <wp:simplePos x="0" y="0"/>
            <wp:positionH relativeFrom="page">
              <wp:posOffset>1456182</wp:posOffset>
            </wp:positionH>
            <wp:positionV relativeFrom="paragraph">
              <wp:posOffset>119076</wp:posOffset>
            </wp:positionV>
            <wp:extent cx="4717138" cy="5727192"/>
            <wp:effectExtent l="0" t="0" r="0" b="0"/>
            <wp:wrapTopAndBottom/>
            <wp:docPr id="35"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6.png"/>
                    <pic:cNvPicPr/>
                  </pic:nvPicPr>
                  <pic:blipFill>
                    <a:blip r:embed="rId88" cstate="print"/>
                    <a:stretch>
                      <a:fillRect/>
                    </a:stretch>
                  </pic:blipFill>
                  <pic:spPr>
                    <a:xfrm>
                      <a:off x="0" y="0"/>
                      <a:ext cx="4717138" cy="5727192"/>
                    </a:xfrm>
                    <a:prstGeom prst="rect">
                      <a:avLst/>
                    </a:prstGeom>
                  </pic:spPr>
                </pic:pic>
              </a:graphicData>
            </a:graphic>
          </wp:anchor>
        </w:drawing>
      </w:r>
    </w:p>
    <w:p w:rsidR="006812D8" w:rsidRDefault="00611355">
      <w:pPr>
        <w:pStyle w:val="5"/>
        <w:spacing w:before="229"/>
        <w:ind w:left="398" w:right="391"/>
      </w:pPr>
      <w:bookmarkStart w:id="92" w:name="_bookmark62"/>
      <w:bookmarkEnd w:id="92"/>
      <w:proofErr w:type="gramStart"/>
      <w:r>
        <w:t>Figure 10.</w:t>
      </w:r>
      <w:proofErr w:type="gramEnd"/>
      <w:r>
        <w:t xml:space="preserve">   LoRa</w:t>
      </w:r>
      <w:r>
        <w:rPr>
          <w:position w:val="9"/>
          <w:sz w:val="17"/>
        </w:rPr>
        <w:t xml:space="preserve">TM </w:t>
      </w:r>
      <w:r>
        <w:t>Receive Sequence.</w:t>
      </w:r>
    </w:p>
    <w:p w:rsidR="006812D8" w:rsidRDefault="006812D8">
      <w:p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45"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5"/>
        <w:rPr>
          <w:i/>
          <w:sz w:val="16"/>
        </w:rPr>
      </w:pPr>
    </w:p>
    <w:p w:rsidR="006812D8" w:rsidRDefault="00611355">
      <w:pPr>
        <w:pStyle w:val="a3"/>
        <w:spacing w:before="93"/>
        <w:ind w:left="424"/>
      </w:pPr>
      <w:r>
        <w:t>The LoRa receive modem can work in two distinct mode</w:t>
      </w:r>
    </w:p>
    <w:p w:rsidR="006812D8" w:rsidRDefault="00611355">
      <w:pPr>
        <w:pStyle w:val="a4"/>
        <w:numPr>
          <w:ilvl w:val="0"/>
          <w:numId w:val="49"/>
        </w:numPr>
        <w:tabs>
          <w:tab w:val="left" w:pos="1022"/>
          <w:tab w:val="left" w:pos="1023"/>
        </w:tabs>
        <w:spacing w:before="70"/>
        <w:ind w:hanging="599"/>
        <w:rPr>
          <w:sz w:val="20"/>
        </w:rPr>
      </w:pPr>
      <w:r>
        <w:rPr>
          <w:sz w:val="20"/>
        </w:rPr>
        <w:t>Single receive</w:t>
      </w:r>
      <w:r>
        <w:rPr>
          <w:spacing w:val="-1"/>
          <w:sz w:val="20"/>
        </w:rPr>
        <w:t xml:space="preserve"> </w:t>
      </w:r>
      <w:r>
        <w:rPr>
          <w:sz w:val="20"/>
        </w:rPr>
        <w:t>mode</w:t>
      </w:r>
    </w:p>
    <w:p w:rsidR="006812D8" w:rsidRDefault="00611355">
      <w:pPr>
        <w:pStyle w:val="a4"/>
        <w:numPr>
          <w:ilvl w:val="0"/>
          <w:numId w:val="49"/>
        </w:numPr>
        <w:tabs>
          <w:tab w:val="left" w:pos="996"/>
          <w:tab w:val="left" w:pos="997"/>
        </w:tabs>
        <w:spacing w:before="70"/>
        <w:ind w:left="996" w:hanging="573"/>
        <w:rPr>
          <w:sz w:val="20"/>
        </w:rPr>
      </w:pPr>
      <w:r>
        <w:rPr>
          <w:sz w:val="20"/>
        </w:rPr>
        <w:t>Continuous receive</w:t>
      </w:r>
      <w:r>
        <w:rPr>
          <w:spacing w:val="-11"/>
          <w:sz w:val="20"/>
        </w:rPr>
        <w:t xml:space="preserve"> </w:t>
      </w:r>
      <w:r>
        <w:rPr>
          <w:sz w:val="20"/>
        </w:rPr>
        <w:t>mode</w:t>
      </w:r>
    </w:p>
    <w:p w:rsidR="006812D8" w:rsidRDefault="006812D8">
      <w:pPr>
        <w:pStyle w:val="a3"/>
        <w:spacing w:before="2"/>
        <w:rPr>
          <w:sz w:val="32"/>
        </w:rPr>
      </w:pPr>
    </w:p>
    <w:p w:rsidR="006812D8" w:rsidRDefault="00611355">
      <w:pPr>
        <w:pStyle w:val="a3"/>
        <w:ind w:left="424"/>
      </w:pPr>
      <w:r>
        <w:t>Those two modes correspond to different use cases and it is important to understand the subtle differences between them.</w:t>
      </w:r>
    </w:p>
    <w:p w:rsidR="006812D8" w:rsidRDefault="006812D8">
      <w:pPr>
        <w:pStyle w:val="a3"/>
        <w:spacing w:before="2"/>
        <w:rPr>
          <w:sz w:val="32"/>
        </w:rPr>
      </w:pPr>
    </w:p>
    <w:p w:rsidR="006812D8" w:rsidRDefault="00611355">
      <w:pPr>
        <w:pStyle w:val="7"/>
        <w:jc w:val="both"/>
      </w:pPr>
      <w:r>
        <w:t>Single Reception Operating Mode</w:t>
      </w:r>
    </w:p>
    <w:p w:rsidR="006812D8" w:rsidRDefault="00611355">
      <w:pPr>
        <w:pStyle w:val="a3"/>
        <w:spacing w:before="70" w:line="249" w:lineRule="auto"/>
        <w:ind w:left="424" w:right="413"/>
        <w:jc w:val="both"/>
      </w:pPr>
      <w:r>
        <w:t>In</w:t>
      </w:r>
      <w:r>
        <w:rPr>
          <w:spacing w:val="-7"/>
        </w:rPr>
        <w:t xml:space="preserve"> </w:t>
      </w:r>
      <w:r>
        <w:t>this</w:t>
      </w:r>
      <w:r>
        <w:rPr>
          <w:spacing w:val="-5"/>
        </w:rPr>
        <w:t xml:space="preserve"> </w:t>
      </w:r>
      <w:r>
        <w:t>mode,</w:t>
      </w:r>
      <w:r>
        <w:rPr>
          <w:spacing w:val="-7"/>
        </w:rPr>
        <w:t xml:space="preserve"> </w:t>
      </w:r>
      <w:r>
        <w:t>the</w:t>
      </w:r>
      <w:r>
        <w:rPr>
          <w:spacing w:val="-5"/>
        </w:rPr>
        <w:t xml:space="preserve"> </w:t>
      </w:r>
      <w:r>
        <w:t>modem</w:t>
      </w:r>
      <w:r>
        <w:rPr>
          <w:spacing w:val="-6"/>
        </w:rPr>
        <w:t xml:space="preserve"> </w:t>
      </w:r>
      <w:r>
        <w:t>searches</w:t>
      </w:r>
      <w:r>
        <w:rPr>
          <w:spacing w:val="-5"/>
        </w:rPr>
        <w:t xml:space="preserve"> </w:t>
      </w:r>
      <w:r>
        <w:t>for</w:t>
      </w:r>
      <w:r>
        <w:rPr>
          <w:spacing w:val="-7"/>
        </w:rPr>
        <w:t xml:space="preserve"> </w:t>
      </w:r>
      <w:r>
        <w:t>a</w:t>
      </w:r>
      <w:r>
        <w:rPr>
          <w:spacing w:val="-6"/>
        </w:rPr>
        <w:t xml:space="preserve"> </w:t>
      </w:r>
      <w:r>
        <w:t>preamble</w:t>
      </w:r>
      <w:r>
        <w:rPr>
          <w:spacing w:val="-6"/>
        </w:rPr>
        <w:t xml:space="preserve"> </w:t>
      </w:r>
      <w:r>
        <w:t>during</w:t>
      </w:r>
      <w:r>
        <w:rPr>
          <w:spacing w:val="-7"/>
        </w:rPr>
        <w:t xml:space="preserve"> </w:t>
      </w:r>
      <w:r>
        <w:t>a</w:t>
      </w:r>
      <w:r>
        <w:rPr>
          <w:spacing w:val="-6"/>
        </w:rPr>
        <w:t xml:space="preserve"> </w:t>
      </w:r>
      <w:r>
        <w:t>given</w:t>
      </w:r>
      <w:r>
        <w:rPr>
          <w:spacing w:val="-7"/>
        </w:rPr>
        <w:t xml:space="preserve"> </w:t>
      </w:r>
      <w:r>
        <w:t>period</w:t>
      </w:r>
      <w:r>
        <w:rPr>
          <w:spacing w:val="-4"/>
        </w:rPr>
        <w:t xml:space="preserve"> </w:t>
      </w:r>
      <w:r>
        <w:t>of</w:t>
      </w:r>
      <w:r>
        <w:rPr>
          <w:spacing w:val="-6"/>
        </w:rPr>
        <w:t xml:space="preserve"> </w:t>
      </w:r>
      <w:r>
        <w:t>time.</w:t>
      </w:r>
      <w:r>
        <w:rPr>
          <w:spacing w:val="-5"/>
        </w:rPr>
        <w:t xml:space="preserve"> </w:t>
      </w:r>
      <w:r>
        <w:t>If</w:t>
      </w:r>
      <w:r>
        <w:rPr>
          <w:spacing w:val="-6"/>
        </w:rPr>
        <w:t xml:space="preserve"> </w:t>
      </w:r>
      <w:r>
        <w:t>a</w:t>
      </w:r>
      <w:r>
        <w:rPr>
          <w:spacing w:val="-6"/>
        </w:rPr>
        <w:t xml:space="preserve"> </w:t>
      </w:r>
      <w:r>
        <w:t>preamble</w:t>
      </w:r>
      <w:r>
        <w:rPr>
          <w:spacing w:val="-6"/>
        </w:rPr>
        <w:t xml:space="preserve"> </w:t>
      </w:r>
      <w:r>
        <w:t>hasn’t</w:t>
      </w:r>
      <w:r>
        <w:rPr>
          <w:spacing w:val="-7"/>
        </w:rPr>
        <w:t xml:space="preserve"> </w:t>
      </w:r>
      <w:r>
        <w:t>been</w:t>
      </w:r>
      <w:r>
        <w:rPr>
          <w:spacing w:val="-6"/>
        </w:rPr>
        <w:t xml:space="preserve"> </w:t>
      </w:r>
      <w:r>
        <w:t>found</w:t>
      </w:r>
      <w:r>
        <w:rPr>
          <w:spacing w:val="-7"/>
        </w:rPr>
        <w:t xml:space="preserve"> </w:t>
      </w:r>
      <w:r>
        <w:t>at</w:t>
      </w:r>
      <w:r>
        <w:rPr>
          <w:spacing w:val="-5"/>
        </w:rPr>
        <w:t xml:space="preserve"> </w:t>
      </w:r>
      <w:r>
        <w:t>the</w:t>
      </w:r>
      <w:r>
        <w:rPr>
          <w:spacing w:val="-5"/>
        </w:rPr>
        <w:t xml:space="preserve"> </w:t>
      </w:r>
      <w:r>
        <w:t xml:space="preserve">end of the time window, the chip generates the </w:t>
      </w:r>
      <w:r>
        <w:rPr>
          <w:i/>
        </w:rPr>
        <w:t xml:space="preserve">RxTimeout </w:t>
      </w:r>
      <w:r>
        <w:t xml:space="preserve">interrupt and goes back to Standby mode. The length of the reception window (in symbols) is defined by the </w:t>
      </w:r>
      <w:r>
        <w:rPr>
          <w:i/>
        </w:rPr>
        <w:t xml:space="preserve">RegSymbTimeout </w:t>
      </w:r>
      <w:r>
        <w:t>register and should be in the range of 4 (minimum time for the modem to acquire lock on a preamble) up to 1023</w:t>
      </w:r>
      <w:r>
        <w:rPr>
          <w:spacing w:val="-4"/>
        </w:rPr>
        <w:t xml:space="preserve"> </w:t>
      </w:r>
      <w:r>
        <w:t>symbols.</w:t>
      </w:r>
    </w:p>
    <w:p w:rsidR="006812D8" w:rsidRDefault="006812D8">
      <w:pPr>
        <w:pStyle w:val="a3"/>
        <w:spacing w:before="7"/>
        <w:rPr>
          <w:sz w:val="31"/>
        </w:rPr>
      </w:pPr>
    </w:p>
    <w:p w:rsidR="006812D8" w:rsidRDefault="00611355">
      <w:pPr>
        <w:pStyle w:val="a3"/>
        <w:spacing w:line="249" w:lineRule="auto"/>
        <w:ind w:left="424" w:right="384"/>
      </w:pPr>
      <w:r>
        <w:t xml:space="preserve">At the end of the payload, the </w:t>
      </w:r>
      <w:r>
        <w:rPr>
          <w:i/>
        </w:rPr>
        <w:t xml:space="preserve">RxDone </w:t>
      </w:r>
      <w:r>
        <w:t xml:space="preserve">interrupt is generated together with the interrupt </w:t>
      </w:r>
      <w:r>
        <w:rPr>
          <w:i/>
        </w:rPr>
        <w:t xml:space="preserve">PayloadCrcError </w:t>
      </w:r>
      <w:r>
        <w:t>if the payload CRC</w:t>
      </w:r>
      <w:r>
        <w:rPr>
          <w:spacing w:val="-9"/>
        </w:rPr>
        <w:t xml:space="preserve"> </w:t>
      </w:r>
      <w:r>
        <w:t>is</w:t>
      </w:r>
      <w:r>
        <w:rPr>
          <w:spacing w:val="-11"/>
        </w:rPr>
        <w:t xml:space="preserve"> </w:t>
      </w:r>
      <w:r>
        <w:t>not</w:t>
      </w:r>
      <w:r>
        <w:rPr>
          <w:spacing w:val="-10"/>
        </w:rPr>
        <w:t xml:space="preserve"> </w:t>
      </w:r>
      <w:r>
        <w:t>valid.</w:t>
      </w:r>
      <w:r>
        <w:rPr>
          <w:spacing w:val="-11"/>
        </w:rPr>
        <w:t xml:space="preserve"> </w:t>
      </w:r>
      <w:r>
        <w:t>However,</w:t>
      </w:r>
      <w:r>
        <w:rPr>
          <w:spacing w:val="-10"/>
        </w:rPr>
        <w:t xml:space="preserve"> </w:t>
      </w:r>
      <w:r>
        <w:t>even</w:t>
      </w:r>
      <w:r>
        <w:rPr>
          <w:spacing w:val="-11"/>
        </w:rPr>
        <w:t xml:space="preserve"> </w:t>
      </w:r>
      <w:r>
        <w:t>when</w:t>
      </w:r>
      <w:r>
        <w:rPr>
          <w:spacing w:val="-10"/>
        </w:rPr>
        <w:t xml:space="preserve"> </w:t>
      </w:r>
      <w:r>
        <w:t>the</w:t>
      </w:r>
      <w:r>
        <w:rPr>
          <w:spacing w:val="-11"/>
        </w:rPr>
        <w:t xml:space="preserve"> </w:t>
      </w:r>
      <w:r>
        <w:t>CRC</w:t>
      </w:r>
      <w:r>
        <w:rPr>
          <w:spacing w:val="-10"/>
        </w:rPr>
        <w:t xml:space="preserve"> </w:t>
      </w:r>
      <w:r>
        <w:t>is</w:t>
      </w:r>
      <w:r>
        <w:rPr>
          <w:spacing w:val="-10"/>
        </w:rPr>
        <w:t xml:space="preserve"> </w:t>
      </w:r>
      <w:r>
        <w:t>not</w:t>
      </w:r>
      <w:r>
        <w:rPr>
          <w:spacing w:val="-10"/>
        </w:rPr>
        <w:t xml:space="preserve"> </w:t>
      </w:r>
      <w:r>
        <w:t>valid,</w:t>
      </w:r>
      <w:r>
        <w:rPr>
          <w:spacing w:val="-11"/>
        </w:rPr>
        <w:t xml:space="preserve"> </w:t>
      </w:r>
      <w:r>
        <w:t>the</w:t>
      </w:r>
      <w:r>
        <w:rPr>
          <w:spacing w:val="-10"/>
        </w:rPr>
        <w:t xml:space="preserve"> </w:t>
      </w:r>
      <w:r>
        <w:t>data</w:t>
      </w:r>
      <w:r>
        <w:rPr>
          <w:spacing w:val="-10"/>
        </w:rPr>
        <w:t xml:space="preserve"> </w:t>
      </w:r>
      <w:r>
        <w:t>are</w:t>
      </w:r>
      <w:r>
        <w:rPr>
          <w:spacing w:val="-10"/>
        </w:rPr>
        <w:t xml:space="preserve"> </w:t>
      </w:r>
      <w:r>
        <w:t>written</w:t>
      </w:r>
      <w:r>
        <w:rPr>
          <w:spacing w:val="-11"/>
        </w:rPr>
        <w:t xml:space="preserve"> </w:t>
      </w:r>
      <w:r>
        <w:t>in</w:t>
      </w:r>
      <w:r>
        <w:rPr>
          <w:spacing w:val="-9"/>
        </w:rPr>
        <w:t xml:space="preserve"> </w:t>
      </w:r>
      <w:r>
        <w:t>the</w:t>
      </w:r>
      <w:r>
        <w:rPr>
          <w:spacing w:val="-10"/>
        </w:rPr>
        <w:t xml:space="preserve"> </w:t>
      </w:r>
      <w:r>
        <w:t>FIFO</w:t>
      </w:r>
      <w:r>
        <w:rPr>
          <w:spacing w:val="-10"/>
        </w:rPr>
        <w:t xml:space="preserve"> </w:t>
      </w:r>
      <w:r>
        <w:t>data</w:t>
      </w:r>
      <w:r>
        <w:rPr>
          <w:spacing w:val="-10"/>
        </w:rPr>
        <w:t xml:space="preserve"> </w:t>
      </w:r>
      <w:r>
        <w:t>buffer</w:t>
      </w:r>
      <w:r>
        <w:rPr>
          <w:spacing w:val="-9"/>
        </w:rPr>
        <w:t xml:space="preserve"> </w:t>
      </w:r>
      <w:r>
        <w:t>for</w:t>
      </w:r>
      <w:r>
        <w:rPr>
          <w:spacing w:val="-11"/>
        </w:rPr>
        <w:t xml:space="preserve"> </w:t>
      </w:r>
      <w:r>
        <w:t>post</w:t>
      </w:r>
      <w:r>
        <w:rPr>
          <w:spacing w:val="-10"/>
        </w:rPr>
        <w:t xml:space="preserve"> </w:t>
      </w:r>
      <w:r>
        <w:t xml:space="preserve">processing. Following the </w:t>
      </w:r>
      <w:r>
        <w:rPr>
          <w:i/>
        </w:rPr>
        <w:t xml:space="preserve">RxDone </w:t>
      </w:r>
      <w:r>
        <w:t xml:space="preserve">interrupt the radio goes to </w:t>
      </w:r>
      <w:r>
        <w:rPr>
          <w:spacing w:val="-3"/>
        </w:rPr>
        <w:t>Standby</w:t>
      </w:r>
      <w:r>
        <w:rPr>
          <w:spacing w:val="-2"/>
        </w:rPr>
        <w:t xml:space="preserve"> </w:t>
      </w:r>
      <w:r>
        <w:t>mode.</w:t>
      </w:r>
    </w:p>
    <w:p w:rsidR="006812D8" w:rsidRDefault="006812D8">
      <w:pPr>
        <w:pStyle w:val="a3"/>
        <w:rPr>
          <w:sz w:val="21"/>
        </w:rPr>
      </w:pPr>
    </w:p>
    <w:p w:rsidR="006812D8" w:rsidRDefault="00611355">
      <w:pPr>
        <w:pStyle w:val="a3"/>
        <w:spacing w:before="1" w:line="249" w:lineRule="auto"/>
        <w:ind w:left="424" w:right="384"/>
      </w:pPr>
      <w:r>
        <w:t>The</w:t>
      </w:r>
      <w:r>
        <w:rPr>
          <w:spacing w:val="-9"/>
        </w:rPr>
        <w:t xml:space="preserve"> </w:t>
      </w:r>
      <w:r>
        <w:t>modem</w:t>
      </w:r>
      <w:r>
        <w:rPr>
          <w:spacing w:val="-9"/>
        </w:rPr>
        <w:t xml:space="preserve"> </w:t>
      </w:r>
      <w:r>
        <w:t>will</w:t>
      </w:r>
      <w:r>
        <w:rPr>
          <w:spacing w:val="-7"/>
        </w:rPr>
        <w:t xml:space="preserve"> </w:t>
      </w:r>
      <w:r>
        <w:t>also</w:t>
      </w:r>
      <w:r>
        <w:rPr>
          <w:spacing w:val="-9"/>
        </w:rPr>
        <w:t xml:space="preserve"> </w:t>
      </w:r>
      <w:r>
        <w:t>automatically</w:t>
      </w:r>
      <w:r>
        <w:rPr>
          <w:spacing w:val="-8"/>
        </w:rPr>
        <w:t xml:space="preserve"> </w:t>
      </w:r>
      <w:r>
        <w:t>return</w:t>
      </w:r>
      <w:r>
        <w:rPr>
          <w:spacing w:val="-7"/>
        </w:rPr>
        <w:t xml:space="preserve"> </w:t>
      </w:r>
      <w:r>
        <w:t>in</w:t>
      </w:r>
      <w:r>
        <w:rPr>
          <w:spacing w:val="-8"/>
        </w:rPr>
        <w:t xml:space="preserve"> </w:t>
      </w:r>
      <w:r>
        <w:t>Standby</w:t>
      </w:r>
      <w:r>
        <w:rPr>
          <w:spacing w:val="-8"/>
        </w:rPr>
        <w:t xml:space="preserve"> </w:t>
      </w:r>
      <w:r>
        <w:t>mode</w:t>
      </w:r>
      <w:r>
        <w:rPr>
          <w:spacing w:val="-8"/>
        </w:rPr>
        <w:t xml:space="preserve"> </w:t>
      </w:r>
      <w:r>
        <w:t>when</w:t>
      </w:r>
      <w:r>
        <w:rPr>
          <w:spacing w:val="-9"/>
        </w:rPr>
        <w:t xml:space="preserve"> </w:t>
      </w:r>
      <w:r>
        <w:t>the</w:t>
      </w:r>
      <w:r>
        <w:rPr>
          <w:spacing w:val="-8"/>
        </w:rPr>
        <w:t xml:space="preserve"> </w:t>
      </w:r>
      <w:r>
        <w:t>interrupts</w:t>
      </w:r>
      <w:r>
        <w:rPr>
          <w:spacing w:val="-9"/>
        </w:rPr>
        <w:t xml:space="preserve"> </w:t>
      </w:r>
      <w:r>
        <w:rPr>
          <w:i/>
        </w:rPr>
        <w:t>RxDone</w:t>
      </w:r>
      <w:r>
        <w:rPr>
          <w:i/>
          <w:spacing w:val="-9"/>
        </w:rPr>
        <w:t xml:space="preserve"> </w:t>
      </w:r>
      <w:r>
        <w:t>is</w:t>
      </w:r>
      <w:r>
        <w:rPr>
          <w:spacing w:val="-7"/>
        </w:rPr>
        <w:t xml:space="preserve"> </w:t>
      </w:r>
      <w:r>
        <w:t>generated.</w:t>
      </w:r>
      <w:r>
        <w:rPr>
          <w:spacing w:val="-9"/>
        </w:rPr>
        <w:t xml:space="preserve"> </w:t>
      </w:r>
      <w:r>
        <w:t>Therefore,</w:t>
      </w:r>
      <w:r>
        <w:rPr>
          <w:spacing w:val="-9"/>
        </w:rPr>
        <w:t xml:space="preserve"> </w:t>
      </w:r>
      <w:r>
        <w:t>this</w:t>
      </w:r>
      <w:r>
        <w:rPr>
          <w:spacing w:val="-7"/>
        </w:rPr>
        <w:t xml:space="preserve"> </w:t>
      </w:r>
      <w:r>
        <w:t>mode should only be used when the time window of arrival of the packet is known. In other cases, the RX continuous mode should be</w:t>
      </w:r>
      <w:r>
        <w:rPr>
          <w:spacing w:val="-1"/>
        </w:rPr>
        <w:t xml:space="preserve"> </w:t>
      </w:r>
      <w:r>
        <w:t>used.</w:t>
      </w:r>
    </w:p>
    <w:p w:rsidR="006812D8" w:rsidRDefault="006812D8">
      <w:pPr>
        <w:pStyle w:val="a3"/>
        <w:rPr>
          <w:sz w:val="22"/>
        </w:rPr>
      </w:pPr>
    </w:p>
    <w:p w:rsidR="006812D8" w:rsidRDefault="006812D8">
      <w:pPr>
        <w:pStyle w:val="a3"/>
      </w:pPr>
    </w:p>
    <w:p w:rsidR="006812D8" w:rsidRDefault="00611355">
      <w:pPr>
        <w:pStyle w:val="a3"/>
        <w:spacing w:line="249" w:lineRule="auto"/>
        <w:ind w:left="424" w:right="524"/>
      </w:pPr>
      <w:r>
        <w:t>In Rx single mode, low-power is achieved by turning off PLL and RF blocks as soon as a packet has been received. The flow is as follows:</w:t>
      </w:r>
    </w:p>
    <w:p w:rsidR="006812D8" w:rsidRDefault="00611355">
      <w:pPr>
        <w:pStyle w:val="a4"/>
        <w:numPr>
          <w:ilvl w:val="0"/>
          <w:numId w:val="48"/>
        </w:numPr>
        <w:tabs>
          <w:tab w:val="left" w:pos="702"/>
        </w:tabs>
        <w:spacing w:before="62"/>
        <w:rPr>
          <w:sz w:val="20"/>
        </w:rPr>
      </w:pPr>
      <w:r>
        <w:rPr>
          <w:i/>
          <w:sz w:val="20"/>
        </w:rPr>
        <w:t xml:space="preserve">Set FifoAddrPtr </w:t>
      </w:r>
      <w:r>
        <w:rPr>
          <w:sz w:val="20"/>
        </w:rPr>
        <w:t>to</w:t>
      </w:r>
      <w:r>
        <w:rPr>
          <w:spacing w:val="-3"/>
          <w:sz w:val="20"/>
        </w:rPr>
        <w:t xml:space="preserve"> </w:t>
      </w:r>
      <w:r>
        <w:rPr>
          <w:i/>
          <w:sz w:val="20"/>
        </w:rPr>
        <w:t>FifoRxBaseAddr</w:t>
      </w:r>
      <w:r>
        <w:rPr>
          <w:sz w:val="20"/>
        </w:rPr>
        <w:t>.</w:t>
      </w:r>
    </w:p>
    <w:p w:rsidR="006812D8" w:rsidRDefault="00611355">
      <w:pPr>
        <w:pStyle w:val="a4"/>
        <w:numPr>
          <w:ilvl w:val="0"/>
          <w:numId w:val="48"/>
        </w:numPr>
        <w:tabs>
          <w:tab w:val="left" w:pos="703"/>
        </w:tabs>
        <w:spacing w:before="70"/>
        <w:ind w:hanging="279"/>
        <w:rPr>
          <w:sz w:val="20"/>
        </w:rPr>
      </w:pPr>
      <w:r>
        <w:rPr>
          <w:spacing w:val="-3"/>
          <w:sz w:val="20"/>
        </w:rPr>
        <w:t xml:space="preserve">Static </w:t>
      </w:r>
      <w:r>
        <w:rPr>
          <w:sz w:val="20"/>
        </w:rPr>
        <w:t xml:space="preserve">configuration register device can be written in either Sleep mode, </w:t>
      </w:r>
      <w:r>
        <w:rPr>
          <w:spacing w:val="-3"/>
          <w:sz w:val="20"/>
        </w:rPr>
        <w:t xml:space="preserve">Standby </w:t>
      </w:r>
      <w:r>
        <w:rPr>
          <w:sz w:val="20"/>
        </w:rPr>
        <w:t>mode or FSRX</w:t>
      </w:r>
      <w:r>
        <w:rPr>
          <w:spacing w:val="-6"/>
          <w:sz w:val="20"/>
        </w:rPr>
        <w:t xml:space="preserve"> </w:t>
      </w:r>
      <w:r>
        <w:rPr>
          <w:sz w:val="20"/>
        </w:rPr>
        <w:t>mode.</w:t>
      </w:r>
    </w:p>
    <w:p w:rsidR="006812D8" w:rsidRDefault="00611355">
      <w:pPr>
        <w:pStyle w:val="a4"/>
        <w:numPr>
          <w:ilvl w:val="0"/>
          <w:numId w:val="48"/>
        </w:numPr>
        <w:tabs>
          <w:tab w:val="left" w:pos="703"/>
        </w:tabs>
        <w:spacing w:before="70"/>
        <w:ind w:hanging="279"/>
        <w:rPr>
          <w:sz w:val="20"/>
        </w:rPr>
      </w:pPr>
      <w:r>
        <w:rPr>
          <w:sz w:val="20"/>
        </w:rPr>
        <w:t>A single packet receive operation is initiated by selecting the operating mode</w:t>
      </w:r>
      <w:r>
        <w:rPr>
          <w:spacing w:val="-9"/>
          <w:sz w:val="20"/>
        </w:rPr>
        <w:t xml:space="preserve"> </w:t>
      </w:r>
      <w:r>
        <w:rPr>
          <w:sz w:val="20"/>
        </w:rPr>
        <w:t>RXSINGLE.</w:t>
      </w:r>
    </w:p>
    <w:p w:rsidR="006812D8" w:rsidRDefault="00611355">
      <w:pPr>
        <w:pStyle w:val="a4"/>
        <w:numPr>
          <w:ilvl w:val="0"/>
          <w:numId w:val="48"/>
        </w:numPr>
        <w:tabs>
          <w:tab w:val="left" w:pos="703"/>
        </w:tabs>
        <w:spacing w:before="70" w:line="249" w:lineRule="auto"/>
        <w:ind w:left="424" w:right="464" w:firstLine="0"/>
        <w:rPr>
          <w:sz w:val="20"/>
        </w:rPr>
      </w:pPr>
      <w:r>
        <w:rPr>
          <w:sz w:val="20"/>
        </w:rPr>
        <w:t xml:space="preserve">The receiver will then await the reception of a valid preamble. Once received, the gain of the receive chain is set. Following the ensuing reception of a valid header, indicated by the </w:t>
      </w:r>
      <w:r>
        <w:rPr>
          <w:i/>
          <w:sz w:val="20"/>
        </w:rPr>
        <w:t xml:space="preserve">ValidHeader </w:t>
      </w:r>
      <w:r>
        <w:rPr>
          <w:sz w:val="20"/>
        </w:rPr>
        <w:t>interrupt in explicit mode. The packet reception</w:t>
      </w:r>
      <w:r>
        <w:rPr>
          <w:spacing w:val="-10"/>
          <w:sz w:val="20"/>
        </w:rPr>
        <w:t xml:space="preserve"> </w:t>
      </w:r>
      <w:r>
        <w:rPr>
          <w:sz w:val="20"/>
        </w:rPr>
        <w:t>process</w:t>
      </w:r>
      <w:r>
        <w:rPr>
          <w:spacing w:val="-8"/>
          <w:sz w:val="20"/>
        </w:rPr>
        <w:t xml:space="preserve"> </w:t>
      </w:r>
      <w:r>
        <w:rPr>
          <w:sz w:val="20"/>
        </w:rPr>
        <w:t>commences.</w:t>
      </w:r>
      <w:r>
        <w:rPr>
          <w:spacing w:val="-9"/>
          <w:sz w:val="20"/>
        </w:rPr>
        <w:t xml:space="preserve"> </w:t>
      </w:r>
      <w:r>
        <w:rPr>
          <w:sz w:val="20"/>
        </w:rPr>
        <w:t>Once</w:t>
      </w:r>
      <w:r>
        <w:rPr>
          <w:spacing w:val="-10"/>
          <w:sz w:val="20"/>
        </w:rPr>
        <w:t xml:space="preserve"> </w:t>
      </w:r>
      <w:r>
        <w:rPr>
          <w:sz w:val="20"/>
        </w:rPr>
        <w:t>the</w:t>
      </w:r>
      <w:r>
        <w:rPr>
          <w:spacing w:val="-9"/>
          <w:sz w:val="20"/>
        </w:rPr>
        <w:t xml:space="preserve"> </w:t>
      </w:r>
      <w:r>
        <w:rPr>
          <w:sz w:val="20"/>
        </w:rPr>
        <w:t>reception</w:t>
      </w:r>
      <w:r>
        <w:rPr>
          <w:spacing w:val="-9"/>
          <w:sz w:val="20"/>
        </w:rPr>
        <w:t xml:space="preserve"> </w:t>
      </w:r>
      <w:r>
        <w:rPr>
          <w:sz w:val="20"/>
        </w:rPr>
        <w:t>process</w:t>
      </w:r>
      <w:r>
        <w:rPr>
          <w:spacing w:val="-9"/>
          <w:sz w:val="20"/>
        </w:rPr>
        <w:t xml:space="preserve"> </w:t>
      </w:r>
      <w:r>
        <w:rPr>
          <w:sz w:val="20"/>
        </w:rPr>
        <w:t>is</w:t>
      </w:r>
      <w:r>
        <w:rPr>
          <w:spacing w:val="-9"/>
          <w:sz w:val="20"/>
        </w:rPr>
        <w:t xml:space="preserve"> </w:t>
      </w:r>
      <w:r>
        <w:rPr>
          <w:sz w:val="20"/>
        </w:rPr>
        <w:t>complete</w:t>
      </w:r>
      <w:r>
        <w:rPr>
          <w:spacing w:val="-9"/>
          <w:sz w:val="20"/>
        </w:rPr>
        <w:t xml:space="preserve"> </w:t>
      </w:r>
      <w:r>
        <w:rPr>
          <w:sz w:val="20"/>
        </w:rPr>
        <w:t>the</w:t>
      </w:r>
      <w:r>
        <w:rPr>
          <w:spacing w:val="-11"/>
          <w:sz w:val="20"/>
        </w:rPr>
        <w:t xml:space="preserve"> </w:t>
      </w:r>
      <w:r>
        <w:rPr>
          <w:i/>
          <w:sz w:val="20"/>
        </w:rPr>
        <w:t>RxDone</w:t>
      </w:r>
      <w:r>
        <w:rPr>
          <w:i/>
          <w:spacing w:val="-8"/>
          <w:sz w:val="20"/>
        </w:rPr>
        <w:t xml:space="preserve"> </w:t>
      </w:r>
      <w:r>
        <w:rPr>
          <w:sz w:val="20"/>
        </w:rPr>
        <w:t>interrupt</w:t>
      </w:r>
      <w:r>
        <w:rPr>
          <w:spacing w:val="-10"/>
          <w:sz w:val="20"/>
        </w:rPr>
        <w:t xml:space="preserve"> </w:t>
      </w:r>
      <w:r>
        <w:rPr>
          <w:sz w:val="20"/>
        </w:rPr>
        <w:t>is</w:t>
      </w:r>
      <w:r>
        <w:rPr>
          <w:spacing w:val="-9"/>
          <w:sz w:val="20"/>
        </w:rPr>
        <w:t xml:space="preserve"> </w:t>
      </w:r>
      <w:r>
        <w:rPr>
          <w:sz w:val="20"/>
        </w:rPr>
        <w:t>set.</w:t>
      </w:r>
      <w:r>
        <w:rPr>
          <w:spacing w:val="-8"/>
          <w:sz w:val="20"/>
        </w:rPr>
        <w:t xml:space="preserve"> </w:t>
      </w:r>
      <w:r>
        <w:rPr>
          <w:sz w:val="20"/>
        </w:rPr>
        <w:t>The</w:t>
      </w:r>
      <w:r>
        <w:rPr>
          <w:spacing w:val="-9"/>
          <w:sz w:val="20"/>
        </w:rPr>
        <w:t xml:space="preserve"> </w:t>
      </w:r>
      <w:r>
        <w:rPr>
          <w:sz w:val="20"/>
        </w:rPr>
        <w:t>radio</w:t>
      </w:r>
      <w:r>
        <w:rPr>
          <w:spacing w:val="-10"/>
          <w:sz w:val="20"/>
        </w:rPr>
        <w:t xml:space="preserve"> </w:t>
      </w:r>
      <w:r>
        <w:rPr>
          <w:sz w:val="20"/>
        </w:rPr>
        <w:t>then</w:t>
      </w:r>
      <w:r>
        <w:rPr>
          <w:spacing w:val="-9"/>
          <w:sz w:val="20"/>
        </w:rPr>
        <w:t xml:space="preserve"> </w:t>
      </w:r>
      <w:r>
        <w:rPr>
          <w:sz w:val="20"/>
        </w:rPr>
        <w:t>returns automatically to Standby mode to reduce power</w:t>
      </w:r>
      <w:r>
        <w:rPr>
          <w:spacing w:val="-5"/>
          <w:sz w:val="20"/>
        </w:rPr>
        <w:t xml:space="preserve"> </w:t>
      </w:r>
      <w:r>
        <w:rPr>
          <w:sz w:val="20"/>
        </w:rPr>
        <w:t>consumption.</w:t>
      </w:r>
    </w:p>
    <w:p w:rsidR="006812D8" w:rsidRDefault="00611355">
      <w:pPr>
        <w:pStyle w:val="a4"/>
        <w:numPr>
          <w:ilvl w:val="0"/>
          <w:numId w:val="48"/>
        </w:numPr>
        <w:tabs>
          <w:tab w:val="left" w:pos="703"/>
        </w:tabs>
        <w:spacing w:before="63"/>
        <w:ind w:hanging="279"/>
        <w:rPr>
          <w:sz w:val="20"/>
        </w:rPr>
      </w:pPr>
      <w:r>
        <w:rPr>
          <w:sz w:val="20"/>
        </w:rPr>
        <w:t xml:space="preserve">The receiver status register </w:t>
      </w:r>
      <w:r>
        <w:rPr>
          <w:i/>
          <w:sz w:val="20"/>
        </w:rPr>
        <w:t xml:space="preserve">PayloadCrcError </w:t>
      </w:r>
      <w:r>
        <w:rPr>
          <w:sz w:val="20"/>
        </w:rPr>
        <w:t>should be checked for packet payload</w:t>
      </w:r>
      <w:r>
        <w:rPr>
          <w:spacing w:val="-14"/>
          <w:sz w:val="20"/>
        </w:rPr>
        <w:t xml:space="preserve"> </w:t>
      </w:r>
      <w:r>
        <w:rPr>
          <w:sz w:val="20"/>
        </w:rPr>
        <w:t>integrity.</w:t>
      </w:r>
    </w:p>
    <w:p w:rsidR="006812D8" w:rsidRDefault="00611355">
      <w:pPr>
        <w:pStyle w:val="a4"/>
        <w:numPr>
          <w:ilvl w:val="0"/>
          <w:numId w:val="48"/>
        </w:numPr>
        <w:tabs>
          <w:tab w:val="left" w:pos="690"/>
        </w:tabs>
        <w:spacing w:before="70" w:line="249" w:lineRule="auto"/>
        <w:ind w:left="424" w:right="469" w:firstLine="0"/>
        <w:rPr>
          <w:sz w:val="20"/>
        </w:rPr>
      </w:pPr>
      <w:r>
        <w:rPr>
          <w:sz w:val="20"/>
        </w:rPr>
        <w:t>If</w:t>
      </w:r>
      <w:r>
        <w:rPr>
          <w:spacing w:val="-9"/>
          <w:sz w:val="20"/>
        </w:rPr>
        <w:t xml:space="preserve"> </w:t>
      </w:r>
      <w:r>
        <w:rPr>
          <w:sz w:val="20"/>
        </w:rPr>
        <w:t>a</w:t>
      </w:r>
      <w:r>
        <w:rPr>
          <w:spacing w:val="-9"/>
          <w:sz w:val="20"/>
        </w:rPr>
        <w:t xml:space="preserve"> </w:t>
      </w:r>
      <w:r>
        <w:rPr>
          <w:sz w:val="20"/>
        </w:rPr>
        <w:t>valid</w:t>
      </w:r>
      <w:r>
        <w:rPr>
          <w:spacing w:val="-9"/>
          <w:sz w:val="20"/>
        </w:rPr>
        <w:t xml:space="preserve"> </w:t>
      </w:r>
      <w:r>
        <w:rPr>
          <w:sz w:val="20"/>
        </w:rPr>
        <w:t>packet</w:t>
      </w:r>
      <w:r>
        <w:rPr>
          <w:spacing w:val="-9"/>
          <w:sz w:val="20"/>
        </w:rPr>
        <w:t xml:space="preserve"> </w:t>
      </w:r>
      <w:r>
        <w:rPr>
          <w:sz w:val="20"/>
        </w:rPr>
        <w:t>payload</w:t>
      </w:r>
      <w:r>
        <w:rPr>
          <w:spacing w:val="-8"/>
          <w:sz w:val="20"/>
        </w:rPr>
        <w:t xml:space="preserve"> </w:t>
      </w:r>
      <w:r>
        <w:rPr>
          <w:sz w:val="20"/>
        </w:rPr>
        <w:t>has</w:t>
      </w:r>
      <w:r>
        <w:rPr>
          <w:spacing w:val="-8"/>
          <w:sz w:val="20"/>
        </w:rPr>
        <w:t xml:space="preserve"> </w:t>
      </w:r>
      <w:r>
        <w:rPr>
          <w:sz w:val="20"/>
        </w:rPr>
        <w:t>been</w:t>
      </w:r>
      <w:r>
        <w:rPr>
          <w:spacing w:val="-8"/>
          <w:sz w:val="20"/>
        </w:rPr>
        <w:t xml:space="preserve"> </w:t>
      </w:r>
      <w:r>
        <w:rPr>
          <w:sz w:val="20"/>
        </w:rPr>
        <w:t>received</w:t>
      </w:r>
      <w:r>
        <w:rPr>
          <w:spacing w:val="-9"/>
          <w:sz w:val="20"/>
        </w:rPr>
        <w:t xml:space="preserve"> </w:t>
      </w:r>
      <w:r>
        <w:rPr>
          <w:sz w:val="20"/>
        </w:rPr>
        <w:t>then</w:t>
      </w:r>
      <w:r>
        <w:rPr>
          <w:spacing w:val="-8"/>
          <w:sz w:val="20"/>
        </w:rPr>
        <w:t xml:space="preserve"> </w:t>
      </w:r>
      <w:r>
        <w:rPr>
          <w:sz w:val="20"/>
        </w:rPr>
        <w:t>the</w:t>
      </w:r>
      <w:r>
        <w:rPr>
          <w:spacing w:val="-9"/>
          <w:sz w:val="20"/>
        </w:rPr>
        <w:t xml:space="preserve"> </w:t>
      </w:r>
      <w:r>
        <w:rPr>
          <w:sz w:val="20"/>
        </w:rPr>
        <w:t>FIFO</w:t>
      </w:r>
      <w:r>
        <w:rPr>
          <w:spacing w:val="-8"/>
          <w:sz w:val="20"/>
        </w:rPr>
        <w:t xml:space="preserve"> </w:t>
      </w:r>
      <w:r>
        <w:rPr>
          <w:sz w:val="20"/>
        </w:rPr>
        <w:t>should</w:t>
      </w:r>
      <w:r>
        <w:rPr>
          <w:spacing w:val="-8"/>
          <w:sz w:val="20"/>
        </w:rPr>
        <w:t xml:space="preserve"> </w:t>
      </w:r>
      <w:r>
        <w:rPr>
          <w:sz w:val="20"/>
        </w:rPr>
        <w:t>be</w:t>
      </w:r>
      <w:r>
        <w:rPr>
          <w:spacing w:val="-8"/>
          <w:sz w:val="20"/>
        </w:rPr>
        <w:t xml:space="preserve"> </w:t>
      </w:r>
      <w:r>
        <w:rPr>
          <w:sz w:val="20"/>
        </w:rPr>
        <w:t>read</w:t>
      </w:r>
      <w:r>
        <w:rPr>
          <w:spacing w:val="-8"/>
          <w:sz w:val="20"/>
        </w:rPr>
        <w:t xml:space="preserve"> </w:t>
      </w:r>
      <w:r>
        <w:rPr>
          <w:sz w:val="20"/>
        </w:rPr>
        <w:t>(See</w:t>
      </w:r>
      <w:r>
        <w:rPr>
          <w:spacing w:val="-9"/>
          <w:sz w:val="20"/>
        </w:rPr>
        <w:t xml:space="preserve"> </w:t>
      </w:r>
      <w:r>
        <w:rPr>
          <w:sz w:val="20"/>
        </w:rPr>
        <w:t>Payload</w:t>
      </w:r>
      <w:r>
        <w:rPr>
          <w:spacing w:val="-8"/>
          <w:sz w:val="20"/>
        </w:rPr>
        <w:t xml:space="preserve"> </w:t>
      </w:r>
      <w:r>
        <w:rPr>
          <w:sz w:val="20"/>
        </w:rPr>
        <w:t>Data</w:t>
      </w:r>
      <w:r>
        <w:rPr>
          <w:spacing w:val="-9"/>
          <w:sz w:val="20"/>
        </w:rPr>
        <w:t xml:space="preserve"> </w:t>
      </w:r>
      <w:r>
        <w:rPr>
          <w:sz w:val="20"/>
        </w:rPr>
        <w:t>Extraction</w:t>
      </w:r>
      <w:r>
        <w:rPr>
          <w:spacing w:val="-9"/>
          <w:sz w:val="20"/>
        </w:rPr>
        <w:t xml:space="preserve"> </w:t>
      </w:r>
      <w:r>
        <w:rPr>
          <w:sz w:val="20"/>
        </w:rPr>
        <w:t>below).</w:t>
      </w:r>
      <w:r>
        <w:rPr>
          <w:spacing w:val="-9"/>
          <w:sz w:val="20"/>
        </w:rPr>
        <w:t xml:space="preserve"> </w:t>
      </w:r>
      <w:r>
        <w:rPr>
          <w:sz w:val="20"/>
        </w:rPr>
        <w:t>Should a subsequent single packet reception need to be triggered, then the RXSINGLE operating mode must be re-selected to launch the receive process again - taking care to reset the SPI pointer (</w:t>
      </w:r>
      <w:r>
        <w:rPr>
          <w:i/>
          <w:sz w:val="20"/>
        </w:rPr>
        <w:t>FifoAddrPtr</w:t>
      </w:r>
      <w:r>
        <w:rPr>
          <w:sz w:val="20"/>
        </w:rPr>
        <w:t>) to the base location in memory (</w:t>
      </w:r>
      <w:r>
        <w:rPr>
          <w:i/>
          <w:sz w:val="20"/>
        </w:rPr>
        <w:t>FifoRxBaseAddr</w:t>
      </w:r>
      <w:r>
        <w:rPr>
          <w:sz w:val="20"/>
        </w:rPr>
        <w:t>).</w:t>
      </w:r>
    </w:p>
    <w:p w:rsidR="006812D8" w:rsidRDefault="006812D8">
      <w:pPr>
        <w:pStyle w:val="a3"/>
        <w:spacing w:before="7"/>
        <w:rPr>
          <w:sz w:val="31"/>
        </w:rPr>
      </w:pPr>
    </w:p>
    <w:p w:rsidR="006812D8" w:rsidRDefault="00611355">
      <w:pPr>
        <w:pStyle w:val="7"/>
        <w:jc w:val="both"/>
      </w:pPr>
      <w:r>
        <w:t>Continuous Reception Operating Mode</w:t>
      </w:r>
    </w:p>
    <w:p w:rsidR="006812D8" w:rsidRDefault="00611355">
      <w:pPr>
        <w:pStyle w:val="a3"/>
        <w:spacing w:before="70" w:line="249" w:lineRule="auto"/>
        <w:ind w:left="424" w:right="415" w:hanging="1"/>
        <w:jc w:val="both"/>
      </w:pPr>
      <w:r>
        <w:t>In</w:t>
      </w:r>
      <w:r>
        <w:rPr>
          <w:spacing w:val="-6"/>
        </w:rPr>
        <w:t xml:space="preserve"> </w:t>
      </w:r>
      <w:r>
        <w:t>continuous</w:t>
      </w:r>
      <w:r>
        <w:rPr>
          <w:spacing w:val="-4"/>
        </w:rPr>
        <w:t xml:space="preserve"> </w:t>
      </w:r>
      <w:r>
        <w:t>receive</w:t>
      </w:r>
      <w:r>
        <w:rPr>
          <w:spacing w:val="-4"/>
        </w:rPr>
        <w:t xml:space="preserve"> </w:t>
      </w:r>
      <w:r>
        <w:t>mode,</w:t>
      </w:r>
      <w:r>
        <w:rPr>
          <w:spacing w:val="-4"/>
        </w:rPr>
        <w:t xml:space="preserve"> </w:t>
      </w:r>
      <w:r>
        <w:t>the</w:t>
      </w:r>
      <w:r>
        <w:rPr>
          <w:spacing w:val="-5"/>
        </w:rPr>
        <w:t xml:space="preserve"> </w:t>
      </w:r>
      <w:r>
        <w:t>modem</w:t>
      </w:r>
      <w:r>
        <w:rPr>
          <w:spacing w:val="-4"/>
        </w:rPr>
        <w:t xml:space="preserve"> </w:t>
      </w:r>
      <w:r>
        <w:t>scans</w:t>
      </w:r>
      <w:r>
        <w:rPr>
          <w:spacing w:val="-4"/>
        </w:rPr>
        <w:t xml:space="preserve"> </w:t>
      </w:r>
      <w:r>
        <w:t>the</w:t>
      </w:r>
      <w:r>
        <w:rPr>
          <w:spacing w:val="-5"/>
        </w:rPr>
        <w:t xml:space="preserve"> </w:t>
      </w:r>
      <w:r>
        <w:t>channel</w:t>
      </w:r>
      <w:r>
        <w:rPr>
          <w:spacing w:val="-4"/>
        </w:rPr>
        <w:t xml:space="preserve"> </w:t>
      </w:r>
      <w:r>
        <w:t>continuously</w:t>
      </w:r>
      <w:r>
        <w:rPr>
          <w:spacing w:val="-4"/>
        </w:rPr>
        <w:t xml:space="preserve"> </w:t>
      </w:r>
      <w:r>
        <w:t>for</w:t>
      </w:r>
      <w:r>
        <w:rPr>
          <w:spacing w:val="-4"/>
        </w:rPr>
        <w:t xml:space="preserve"> </w:t>
      </w:r>
      <w:r>
        <w:t>a</w:t>
      </w:r>
      <w:r>
        <w:rPr>
          <w:spacing w:val="-5"/>
        </w:rPr>
        <w:t xml:space="preserve"> </w:t>
      </w:r>
      <w:r>
        <w:t>preamble.</w:t>
      </w:r>
      <w:r>
        <w:rPr>
          <w:spacing w:val="-4"/>
        </w:rPr>
        <w:t xml:space="preserve"> </w:t>
      </w:r>
      <w:r>
        <w:t>Each</w:t>
      </w:r>
      <w:r>
        <w:rPr>
          <w:spacing w:val="-5"/>
        </w:rPr>
        <w:t xml:space="preserve"> </w:t>
      </w:r>
      <w:r>
        <w:t>time</w:t>
      </w:r>
      <w:r>
        <w:rPr>
          <w:spacing w:val="-5"/>
        </w:rPr>
        <w:t xml:space="preserve"> </w:t>
      </w:r>
      <w:r>
        <w:t>a</w:t>
      </w:r>
      <w:r>
        <w:rPr>
          <w:spacing w:val="-5"/>
        </w:rPr>
        <w:t xml:space="preserve"> </w:t>
      </w:r>
      <w:r>
        <w:t>preamble</w:t>
      </w:r>
      <w:r>
        <w:rPr>
          <w:spacing w:val="-5"/>
        </w:rPr>
        <w:t xml:space="preserve"> </w:t>
      </w:r>
      <w:r>
        <w:t>is</w:t>
      </w:r>
      <w:r>
        <w:rPr>
          <w:spacing w:val="-5"/>
        </w:rPr>
        <w:t xml:space="preserve"> </w:t>
      </w:r>
      <w:r>
        <w:t>detected the modem tracks it until the packet is received and then carries on waiting for the next</w:t>
      </w:r>
      <w:r>
        <w:rPr>
          <w:spacing w:val="-12"/>
        </w:rPr>
        <w:t xml:space="preserve"> </w:t>
      </w:r>
      <w:r>
        <w:t>preamble.</w:t>
      </w:r>
    </w:p>
    <w:p w:rsidR="006812D8" w:rsidRDefault="00611355">
      <w:pPr>
        <w:pStyle w:val="a3"/>
        <w:spacing w:before="62" w:line="249" w:lineRule="auto"/>
        <w:ind w:left="424" w:right="415"/>
        <w:jc w:val="both"/>
      </w:pPr>
      <w:r>
        <w:t>If</w:t>
      </w:r>
      <w:r>
        <w:rPr>
          <w:spacing w:val="-10"/>
        </w:rPr>
        <w:t xml:space="preserve"> </w:t>
      </w:r>
      <w:r>
        <w:t>the</w:t>
      </w:r>
      <w:r>
        <w:rPr>
          <w:spacing w:val="-9"/>
        </w:rPr>
        <w:t xml:space="preserve"> </w:t>
      </w:r>
      <w:r>
        <w:t>preamble</w:t>
      </w:r>
      <w:r>
        <w:rPr>
          <w:spacing w:val="-9"/>
        </w:rPr>
        <w:t xml:space="preserve"> </w:t>
      </w:r>
      <w:r>
        <w:t>length</w:t>
      </w:r>
      <w:r>
        <w:rPr>
          <w:spacing w:val="-9"/>
        </w:rPr>
        <w:t xml:space="preserve"> </w:t>
      </w:r>
      <w:r>
        <w:t>exceeds</w:t>
      </w:r>
      <w:r>
        <w:rPr>
          <w:spacing w:val="-9"/>
        </w:rPr>
        <w:t xml:space="preserve"> </w:t>
      </w:r>
      <w:r>
        <w:t>the</w:t>
      </w:r>
      <w:r>
        <w:rPr>
          <w:spacing w:val="-9"/>
        </w:rPr>
        <w:t xml:space="preserve"> </w:t>
      </w:r>
      <w:r>
        <w:t>anticipated</w:t>
      </w:r>
      <w:r>
        <w:rPr>
          <w:spacing w:val="-9"/>
        </w:rPr>
        <w:t xml:space="preserve"> </w:t>
      </w:r>
      <w:r>
        <w:t>value</w:t>
      </w:r>
      <w:r>
        <w:rPr>
          <w:spacing w:val="-10"/>
        </w:rPr>
        <w:t xml:space="preserve"> </w:t>
      </w:r>
      <w:r>
        <w:t>set</w:t>
      </w:r>
      <w:r>
        <w:rPr>
          <w:spacing w:val="-9"/>
        </w:rPr>
        <w:t xml:space="preserve"> </w:t>
      </w:r>
      <w:r>
        <w:t>by</w:t>
      </w:r>
      <w:r>
        <w:rPr>
          <w:spacing w:val="-9"/>
        </w:rPr>
        <w:t xml:space="preserve"> </w:t>
      </w:r>
      <w:r>
        <w:t>the</w:t>
      </w:r>
      <w:r>
        <w:rPr>
          <w:spacing w:val="-9"/>
        </w:rPr>
        <w:t xml:space="preserve"> </w:t>
      </w:r>
      <w:r>
        <w:t>registers</w:t>
      </w:r>
      <w:r>
        <w:rPr>
          <w:spacing w:val="-11"/>
        </w:rPr>
        <w:t xml:space="preserve"> </w:t>
      </w:r>
      <w:r>
        <w:rPr>
          <w:i/>
          <w:sz w:val="18"/>
        </w:rPr>
        <w:t>RegPreambleMsb</w:t>
      </w:r>
      <w:r>
        <w:rPr>
          <w:i/>
          <w:spacing w:val="-8"/>
          <w:sz w:val="18"/>
        </w:rPr>
        <w:t xml:space="preserve"> </w:t>
      </w:r>
      <w:r>
        <w:rPr>
          <w:sz w:val="18"/>
        </w:rPr>
        <w:t>and</w:t>
      </w:r>
      <w:r>
        <w:rPr>
          <w:spacing w:val="-9"/>
          <w:sz w:val="18"/>
        </w:rPr>
        <w:t xml:space="preserve"> </w:t>
      </w:r>
      <w:r>
        <w:rPr>
          <w:i/>
          <w:sz w:val="18"/>
        </w:rPr>
        <w:t>RegPreambleLsb</w:t>
      </w:r>
      <w:r>
        <w:rPr>
          <w:i/>
          <w:spacing w:val="-9"/>
          <w:sz w:val="18"/>
        </w:rPr>
        <w:t xml:space="preserve"> </w:t>
      </w:r>
      <w:r>
        <w:t>(measured</w:t>
      </w:r>
      <w:r>
        <w:rPr>
          <w:spacing w:val="-9"/>
        </w:rPr>
        <w:t xml:space="preserve"> </w:t>
      </w:r>
      <w:r>
        <w:t>in symbol periods) the preamble will be dropped and the search for a preamble restarted. However, this scenario will not be flagged</w:t>
      </w:r>
      <w:r>
        <w:rPr>
          <w:spacing w:val="-4"/>
        </w:rPr>
        <w:t xml:space="preserve"> </w:t>
      </w:r>
      <w:r>
        <w:t>by</w:t>
      </w:r>
      <w:r>
        <w:rPr>
          <w:spacing w:val="-2"/>
        </w:rPr>
        <w:t xml:space="preserve"> </w:t>
      </w:r>
      <w:r>
        <w:t>any</w:t>
      </w:r>
      <w:r>
        <w:rPr>
          <w:spacing w:val="-3"/>
        </w:rPr>
        <w:t xml:space="preserve"> </w:t>
      </w:r>
      <w:r>
        <w:t>interrupt.</w:t>
      </w:r>
      <w:r>
        <w:rPr>
          <w:spacing w:val="-3"/>
        </w:rPr>
        <w:t xml:space="preserve"> </w:t>
      </w:r>
      <w:r>
        <w:t>In</w:t>
      </w:r>
      <w:r>
        <w:rPr>
          <w:spacing w:val="-3"/>
        </w:rPr>
        <w:t xml:space="preserve"> </w:t>
      </w:r>
      <w:r>
        <w:t>continuous</w:t>
      </w:r>
      <w:r>
        <w:rPr>
          <w:spacing w:val="-4"/>
        </w:rPr>
        <w:t xml:space="preserve"> </w:t>
      </w:r>
      <w:r>
        <w:t>RX</w:t>
      </w:r>
      <w:r>
        <w:rPr>
          <w:spacing w:val="-2"/>
        </w:rPr>
        <w:t xml:space="preserve"> </w:t>
      </w:r>
      <w:r>
        <w:t>mode,</w:t>
      </w:r>
      <w:r>
        <w:rPr>
          <w:spacing w:val="-4"/>
        </w:rPr>
        <w:t xml:space="preserve"> </w:t>
      </w:r>
      <w:r>
        <w:t>opposite</w:t>
      </w:r>
      <w:r>
        <w:rPr>
          <w:spacing w:val="-3"/>
        </w:rPr>
        <w:t xml:space="preserve"> </w:t>
      </w:r>
      <w:r>
        <w:t>to</w:t>
      </w:r>
      <w:r>
        <w:rPr>
          <w:spacing w:val="-3"/>
        </w:rPr>
        <w:t xml:space="preserve"> </w:t>
      </w:r>
      <w:r>
        <w:t>the</w:t>
      </w:r>
      <w:r>
        <w:rPr>
          <w:spacing w:val="-3"/>
        </w:rPr>
        <w:t xml:space="preserve"> </w:t>
      </w:r>
      <w:r>
        <w:t>single</w:t>
      </w:r>
      <w:r>
        <w:rPr>
          <w:spacing w:val="-4"/>
        </w:rPr>
        <w:t xml:space="preserve"> </w:t>
      </w:r>
      <w:r>
        <w:t>RX</w:t>
      </w:r>
      <w:r>
        <w:rPr>
          <w:spacing w:val="-3"/>
        </w:rPr>
        <w:t xml:space="preserve"> </w:t>
      </w:r>
      <w:r>
        <w:t>mode,</w:t>
      </w:r>
      <w:r>
        <w:rPr>
          <w:spacing w:val="-2"/>
        </w:rPr>
        <w:t xml:space="preserve"> </w:t>
      </w:r>
      <w:r>
        <w:t>the</w:t>
      </w:r>
      <w:r>
        <w:rPr>
          <w:spacing w:val="-2"/>
        </w:rPr>
        <w:t xml:space="preserve"> </w:t>
      </w:r>
      <w:r>
        <w:t>RxTimeout</w:t>
      </w:r>
      <w:r>
        <w:rPr>
          <w:spacing w:val="-2"/>
        </w:rPr>
        <w:t xml:space="preserve"> </w:t>
      </w:r>
      <w:r>
        <w:t>interrupt</w:t>
      </w:r>
      <w:r>
        <w:rPr>
          <w:spacing w:val="-3"/>
        </w:rPr>
        <w:t xml:space="preserve"> </w:t>
      </w:r>
      <w:r>
        <w:t>will</w:t>
      </w:r>
      <w:r>
        <w:rPr>
          <w:spacing w:val="-4"/>
        </w:rPr>
        <w:t xml:space="preserve"> </w:t>
      </w:r>
      <w:r>
        <w:t>never</w:t>
      </w:r>
      <w:r>
        <w:rPr>
          <w:spacing w:val="-3"/>
        </w:rPr>
        <w:t xml:space="preserve"> </w:t>
      </w:r>
      <w:r>
        <w:t>occur and the device will never go in Standby mode</w:t>
      </w:r>
      <w:r>
        <w:rPr>
          <w:spacing w:val="-8"/>
        </w:rPr>
        <w:t xml:space="preserve"> </w:t>
      </w:r>
      <w:r>
        <w:t>automatically.</w:t>
      </w:r>
    </w:p>
    <w:p w:rsidR="006812D8" w:rsidRDefault="00611355">
      <w:pPr>
        <w:pStyle w:val="a3"/>
        <w:spacing w:before="63" w:line="249" w:lineRule="auto"/>
        <w:ind w:left="424" w:right="415"/>
        <w:jc w:val="both"/>
      </w:pPr>
      <w:r>
        <w:t>It</w:t>
      </w:r>
      <w:r>
        <w:rPr>
          <w:spacing w:val="-8"/>
        </w:rPr>
        <w:t xml:space="preserve"> </w:t>
      </w:r>
      <w:r>
        <w:t>is</w:t>
      </w:r>
      <w:r>
        <w:rPr>
          <w:spacing w:val="-8"/>
        </w:rPr>
        <w:t xml:space="preserve"> </w:t>
      </w:r>
      <w:r>
        <w:t>also</w:t>
      </w:r>
      <w:r>
        <w:rPr>
          <w:spacing w:val="-8"/>
        </w:rPr>
        <w:t xml:space="preserve"> </w:t>
      </w:r>
      <w:r>
        <w:t>important</w:t>
      </w:r>
      <w:r>
        <w:rPr>
          <w:spacing w:val="-7"/>
        </w:rPr>
        <w:t xml:space="preserve"> </w:t>
      </w:r>
      <w:r>
        <w:t>to</w:t>
      </w:r>
      <w:r>
        <w:rPr>
          <w:spacing w:val="-8"/>
        </w:rPr>
        <w:t xml:space="preserve"> </w:t>
      </w:r>
      <w:r>
        <w:t>note</w:t>
      </w:r>
      <w:r>
        <w:rPr>
          <w:spacing w:val="-8"/>
        </w:rPr>
        <w:t xml:space="preserve"> </w:t>
      </w:r>
      <w:r>
        <w:t>that</w:t>
      </w:r>
      <w:r>
        <w:rPr>
          <w:spacing w:val="-8"/>
        </w:rPr>
        <w:t xml:space="preserve"> </w:t>
      </w:r>
      <w:r>
        <w:t>the</w:t>
      </w:r>
      <w:r>
        <w:rPr>
          <w:spacing w:val="-8"/>
        </w:rPr>
        <w:t xml:space="preserve"> </w:t>
      </w:r>
      <w:r>
        <w:t>demodulated</w:t>
      </w:r>
      <w:r>
        <w:rPr>
          <w:spacing w:val="-8"/>
        </w:rPr>
        <w:t xml:space="preserve"> </w:t>
      </w:r>
      <w:r>
        <w:t>bytes</w:t>
      </w:r>
      <w:r>
        <w:rPr>
          <w:spacing w:val="-7"/>
        </w:rPr>
        <w:t xml:space="preserve"> </w:t>
      </w:r>
      <w:r>
        <w:t>are</w:t>
      </w:r>
      <w:r>
        <w:rPr>
          <w:spacing w:val="-8"/>
        </w:rPr>
        <w:t xml:space="preserve"> </w:t>
      </w:r>
      <w:r>
        <w:t>written</w:t>
      </w:r>
      <w:r>
        <w:rPr>
          <w:spacing w:val="-8"/>
        </w:rPr>
        <w:t xml:space="preserve"> </w:t>
      </w:r>
      <w:r>
        <w:t>in</w:t>
      </w:r>
      <w:r>
        <w:rPr>
          <w:spacing w:val="-8"/>
        </w:rPr>
        <w:t xml:space="preserve"> </w:t>
      </w:r>
      <w:r>
        <w:t>the</w:t>
      </w:r>
      <w:r>
        <w:rPr>
          <w:spacing w:val="-8"/>
        </w:rPr>
        <w:t xml:space="preserve"> </w:t>
      </w:r>
      <w:r>
        <w:t>data</w:t>
      </w:r>
      <w:r>
        <w:rPr>
          <w:spacing w:val="-8"/>
        </w:rPr>
        <w:t xml:space="preserve"> </w:t>
      </w:r>
      <w:r>
        <w:t>buffer</w:t>
      </w:r>
      <w:r>
        <w:rPr>
          <w:spacing w:val="-8"/>
        </w:rPr>
        <w:t xml:space="preserve"> </w:t>
      </w:r>
      <w:r>
        <w:t>memory</w:t>
      </w:r>
      <w:r>
        <w:rPr>
          <w:spacing w:val="-7"/>
        </w:rPr>
        <w:t xml:space="preserve"> </w:t>
      </w:r>
      <w:r>
        <w:t>in</w:t>
      </w:r>
      <w:r>
        <w:rPr>
          <w:spacing w:val="-8"/>
        </w:rPr>
        <w:t xml:space="preserve"> </w:t>
      </w:r>
      <w:r>
        <w:t>the</w:t>
      </w:r>
      <w:r>
        <w:rPr>
          <w:spacing w:val="-8"/>
        </w:rPr>
        <w:t xml:space="preserve"> </w:t>
      </w:r>
      <w:r>
        <w:t>order</w:t>
      </w:r>
      <w:r>
        <w:rPr>
          <w:spacing w:val="-8"/>
        </w:rPr>
        <w:t xml:space="preserve"> </w:t>
      </w:r>
      <w:r>
        <w:t>received.</w:t>
      </w:r>
      <w:r>
        <w:rPr>
          <w:spacing w:val="-8"/>
        </w:rPr>
        <w:t xml:space="preserve"> </w:t>
      </w:r>
      <w:r>
        <w:t>Meaning, the first byte of a new packet is written just after the last byte of the preceding packet. The RX modem address pointer is never reset as long as this mode is enabled. It is therefore necessary for the companion microcontroller to handle the address pointer to make sure the FIFO data buffer is never</w:t>
      </w:r>
      <w:r>
        <w:rPr>
          <w:spacing w:val="-6"/>
        </w:rPr>
        <w:t xml:space="preserve"> </w:t>
      </w:r>
      <w:r>
        <w:t>full.</w:t>
      </w:r>
    </w:p>
    <w:p w:rsidR="006812D8" w:rsidRDefault="006812D8">
      <w:pPr>
        <w:spacing w:line="249" w:lineRule="auto"/>
        <w:jc w:val="both"/>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44"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5"/>
        <w:rPr>
          <w:sz w:val="16"/>
        </w:rPr>
      </w:pPr>
    </w:p>
    <w:p w:rsidR="006812D8" w:rsidRDefault="00611355">
      <w:pPr>
        <w:pStyle w:val="a3"/>
        <w:spacing w:before="93"/>
        <w:ind w:left="424"/>
      </w:pPr>
      <w:r>
        <w:t>In continuous mode the received packet processing sequence is given below.</w:t>
      </w:r>
    </w:p>
    <w:p w:rsidR="006812D8" w:rsidRDefault="00611355">
      <w:pPr>
        <w:pStyle w:val="a4"/>
        <w:numPr>
          <w:ilvl w:val="0"/>
          <w:numId w:val="47"/>
        </w:numPr>
        <w:tabs>
          <w:tab w:val="left" w:pos="713"/>
        </w:tabs>
        <w:spacing w:before="70"/>
        <w:ind w:hanging="289"/>
        <w:rPr>
          <w:sz w:val="20"/>
        </w:rPr>
      </w:pPr>
      <w:r>
        <w:rPr>
          <w:sz w:val="20"/>
        </w:rPr>
        <w:t xml:space="preserve">Whilst in Sleep or </w:t>
      </w:r>
      <w:r>
        <w:rPr>
          <w:spacing w:val="-3"/>
          <w:sz w:val="20"/>
        </w:rPr>
        <w:t xml:space="preserve">Standby </w:t>
      </w:r>
      <w:r>
        <w:rPr>
          <w:sz w:val="20"/>
        </w:rPr>
        <w:t>mode select RXCONT mode.</w:t>
      </w:r>
    </w:p>
    <w:p w:rsidR="006812D8" w:rsidRDefault="00611355">
      <w:pPr>
        <w:pStyle w:val="a4"/>
        <w:numPr>
          <w:ilvl w:val="0"/>
          <w:numId w:val="47"/>
        </w:numPr>
        <w:tabs>
          <w:tab w:val="left" w:pos="713"/>
        </w:tabs>
        <w:spacing w:before="90" w:line="261" w:lineRule="auto"/>
        <w:ind w:right="418"/>
        <w:rPr>
          <w:sz w:val="20"/>
        </w:rPr>
      </w:pPr>
      <w:r>
        <w:rPr>
          <w:sz w:val="20"/>
        </w:rPr>
        <w:t xml:space="preserve">Upon reception of a valid header CRC the </w:t>
      </w:r>
      <w:r>
        <w:rPr>
          <w:i/>
          <w:sz w:val="18"/>
        </w:rPr>
        <w:t xml:space="preserve">RxDone </w:t>
      </w:r>
      <w:r>
        <w:rPr>
          <w:i/>
          <w:sz w:val="20"/>
        </w:rPr>
        <w:t>i</w:t>
      </w:r>
      <w:r>
        <w:rPr>
          <w:sz w:val="20"/>
        </w:rPr>
        <w:t>nterrupt is set. The radio remains in RXCONT mode waiting for the next RX LoRa</w:t>
      </w:r>
      <w:r>
        <w:rPr>
          <w:position w:val="8"/>
          <w:sz w:val="16"/>
        </w:rPr>
        <w:t>TM</w:t>
      </w:r>
      <w:r>
        <w:rPr>
          <w:spacing w:val="-10"/>
          <w:position w:val="8"/>
          <w:sz w:val="16"/>
        </w:rPr>
        <w:t xml:space="preserve"> </w:t>
      </w:r>
      <w:r>
        <w:rPr>
          <w:sz w:val="20"/>
        </w:rPr>
        <w:t>packet.</w:t>
      </w:r>
    </w:p>
    <w:p w:rsidR="006812D8" w:rsidRDefault="00611355">
      <w:pPr>
        <w:pStyle w:val="a4"/>
        <w:numPr>
          <w:ilvl w:val="0"/>
          <w:numId w:val="47"/>
        </w:numPr>
        <w:tabs>
          <w:tab w:val="left" w:pos="713"/>
        </w:tabs>
        <w:spacing w:before="30"/>
        <w:ind w:hanging="289"/>
        <w:rPr>
          <w:sz w:val="20"/>
        </w:rPr>
      </w:pPr>
      <w:r>
        <w:rPr>
          <w:sz w:val="20"/>
        </w:rPr>
        <w:t xml:space="preserve">The </w:t>
      </w:r>
      <w:r>
        <w:rPr>
          <w:i/>
          <w:sz w:val="18"/>
        </w:rPr>
        <w:t xml:space="preserve">PayloadCrcError </w:t>
      </w:r>
      <w:r>
        <w:rPr>
          <w:sz w:val="20"/>
        </w:rPr>
        <w:t>flag should be checked for packet</w:t>
      </w:r>
      <w:r>
        <w:rPr>
          <w:spacing w:val="1"/>
          <w:sz w:val="20"/>
        </w:rPr>
        <w:t xml:space="preserve"> </w:t>
      </w:r>
      <w:r>
        <w:rPr>
          <w:sz w:val="20"/>
        </w:rPr>
        <w:t>integrity.</w:t>
      </w:r>
    </w:p>
    <w:p w:rsidR="006812D8" w:rsidRDefault="00611355">
      <w:pPr>
        <w:pStyle w:val="a4"/>
        <w:numPr>
          <w:ilvl w:val="0"/>
          <w:numId w:val="47"/>
        </w:numPr>
        <w:tabs>
          <w:tab w:val="left" w:pos="713"/>
        </w:tabs>
        <w:spacing w:before="50"/>
        <w:ind w:hanging="289"/>
        <w:rPr>
          <w:sz w:val="20"/>
        </w:rPr>
      </w:pPr>
      <w:r>
        <w:rPr>
          <w:sz w:val="20"/>
        </w:rPr>
        <w:t>If packet has been correctly received the FIFO data buffer can be read (see</w:t>
      </w:r>
      <w:r>
        <w:rPr>
          <w:spacing w:val="-10"/>
          <w:sz w:val="20"/>
        </w:rPr>
        <w:t xml:space="preserve"> </w:t>
      </w:r>
      <w:r>
        <w:rPr>
          <w:sz w:val="20"/>
        </w:rPr>
        <w:t>below).</w:t>
      </w:r>
    </w:p>
    <w:p w:rsidR="006812D8" w:rsidRDefault="00611355">
      <w:pPr>
        <w:pStyle w:val="a4"/>
        <w:numPr>
          <w:ilvl w:val="0"/>
          <w:numId w:val="47"/>
        </w:numPr>
        <w:tabs>
          <w:tab w:val="left" w:pos="713"/>
        </w:tabs>
        <w:spacing w:before="49"/>
        <w:ind w:hanging="289"/>
        <w:rPr>
          <w:sz w:val="20"/>
        </w:rPr>
      </w:pPr>
      <w:r>
        <w:rPr>
          <w:sz w:val="20"/>
        </w:rPr>
        <w:t>The reception process (steps 2 - 4) can be repeated or receiver operating mode exited as</w:t>
      </w:r>
      <w:r>
        <w:rPr>
          <w:spacing w:val="-15"/>
          <w:sz w:val="20"/>
        </w:rPr>
        <w:t xml:space="preserve"> </w:t>
      </w:r>
      <w:r>
        <w:rPr>
          <w:sz w:val="20"/>
        </w:rPr>
        <w:t>desired.</w:t>
      </w:r>
    </w:p>
    <w:p w:rsidR="006812D8" w:rsidRDefault="006812D8">
      <w:pPr>
        <w:pStyle w:val="a3"/>
        <w:spacing w:before="6"/>
        <w:rPr>
          <w:sz w:val="30"/>
        </w:rPr>
      </w:pPr>
    </w:p>
    <w:p w:rsidR="006812D8" w:rsidRDefault="00611355">
      <w:pPr>
        <w:pStyle w:val="a3"/>
        <w:spacing w:line="249" w:lineRule="auto"/>
        <w:ind w:left="424" w:right="524"/>
      </w:pPr>
      <w:r>
        <w:t xml:space="preserve">In continuous mode status information are available only for the last packet received, i.e. the corresponding registers should be read before the next </w:t>
      </w:r>
      <w:r>
        <w:rPr>
          <w:i/>
          <w:sz w:val="18"/>
        </w:rPr>
        <w:t xml:space="preserve">RxDone </w:t>
      </w:r>
      <w:r>
        <w:t>arrives.</w:t>
      </w:r>
    </w:p>
    <w:p w:rsidR="006812D8" w:rsidRDefault="006812D8">
      <w:pPr>
        <w:pStyle w:val="a3"/>
        <w:rPr>
          <w:sz w:val="22"/>
        </w:rPr>
      </w:pPr>
    </w:p>
    <w:p w:rsidR="006812D8" w:rsidRDefault="006812D8">
      <w:pPr>
        <w:pStyle w:val="a3"/>
        <w:rPr>
          <w:sz w:val="22"/>
        </w:rPr>
      </w:pPr>
    </w:p>
    <w:p w:rsidR="006812D8" w:rsidRDefault="00611355">
      <w:pPr>
        <w:spacing w:before="156"/>
        <w:ind w:left="424"/>
        <w:rPr>
          <w:b/>
          <w:sz w:val="20"/>
        </w:rPr>
      </w:pPr>
      <w:r>
        <w:rPr>
          <w:b/>
          <w:sz w:val="20"/>
        </w:rPr>
        <w:t>Rx Single and Rx Continuous Use Cases</w:t>
      </w:r>
    </w:p>
    <w:p w:rsidR="006812D8" w:rsidRDefault="00611355">
      <w:pPr>
        <w:pStyle w:val="a3"/>
        <w:spacing w:before="70" w:line="249" w:lineRule="auto"/>
        <w:ind w:left="424" w:right="384"/>
      </w:pPr>
      <w:r>
        <w:t>The LoRa single reception mode is used mainly in battery operated systems or in systems where the companion microcontroller has a limited availability of timers. In such systems, the use of the timeout present in Rx Single reception mode</w:t>
      </w:r>
      <w:r>
        <w:rPr>
          <w:spacing w:val="-9"/>
        </w:rPr>
        <w:t xml:space="preserve"> </w:t>
      </w:r>
      <w:r>
        <w:t>allows</w:t>
      </w:r>
      <w:r>
        <w:rPr>
          <w:spacing w:val="-7"/>
        </w:rPr>
        <w:t xml:space="preserve"> </w:t>
      </w:r>
      <w:r>
        <w:t>the</w:t>
      </w:r>
      <w:r>
        <w:rPr>
          <w:spacing w:val="-9"/>
        </w:rPr>
        <w:t xml:space="preserve"> </w:t>
      </w:r>
      <w:r>
        <w:t>end</w:t>
      </w:r>
      <w:r>
        <w:rPr>
          <w:spacing w:val="-8"/>
        </w:rPr>
        <w:t xml:space="preserve"> </w:t>
      </w:r>
      <w:r>
        <w:t>user</w:t>
      </w:r>
      <w:r>
        <w:rPr>
          <w:spacing w:val="-8"/>
        </w:rPr>
        <w:t xml:space="preserve"> </w:t>
      </w:r>
      <w:r>
        <w:t>to</w:t>
      </w:r>
      <w:r>
        <w:rPr>
          <w:spacing w:val="-9"/>
        </w:rPr>
        <w:t xml:space="preserve"> </w:t>
      </w:r>
      <w:r>
        <w:t>limit</w:t>
      </w:r>
      <w:r>
        <w:rPr>
          <w:spacing w:val="-8"/>
        </w:rPr>
        <w:t xml:space="preserve"> </w:t>
      </w:r>
      <w:r>
        <w:t>the</w:t>
      </w:r>
      <w:r>
        <w:rPr>
          <w:spacing w:val="-9"/>
        </w:rPr>
        <w:t xml:space="preserve"> </w:t>
      </w:r>
      <w:r>
        <w:t>amount</w:t>
      </w:r>
      <w:r>
        <w:rPr>
          <w:spacing w:val="-8"/>
        </w:rPr>
        <w:t xml:space="preserve"> </w:t>
      </w:r>
      <w:r>
        <w:t>of</w:t>
      </w:r>
      <w:r>
        <w:rPr>
          <w:spacing w:val="-7"/>
        </w:rPr>
        <w:t xml:space="preserve"> </w:t>
      </w:r>
      <w:r>
        <w:t>time</w:t>
      </w:r>
      <w:r>
        <w:rPr>
          <w:spacing w:val="-9"/>
        </w:rPr>
        <w:t xml:space="preserve"> </w:t>
      </w:r>
      <w:r>
        <w:t>spent</w:t>
      </w:r>
      <w:r>
        <w:rPr>
          <w:spacing w:val="-7"/>
        </w:rPr>
        <w:t xml:space="preserve"> </w:t>
      </w:r>
      <w:r>
        <w:t>in</w:t>
      </w:r>
      <w:r>
        <w:rPr>
          <w:spacing w:val="-9"/>
        </w:rPr>
        <w:t xml:space="preserve"> </w:t>
      </w:r>
      <w:r>
        <w:t>reception</w:t>
      </w:r>
      <w:r>
        <w:rPr>
          <w:spacing w:val="-9"/>
        </w:rPr>
        <w:t xml:space="preserve"> </w:t>
      </w:r>
      <w:r>
        <w:t>(and</w:t>
      </w:r>
      <w:r>
        <w:rPr>
          <w:spacing w:val="-8"/>
        </w:rPr>
        <w:t xml:space="preserve"> </w:t>
      </w:r>
      <w:r>
        <w:t>thus</w:t>
      </w:r>
      <w:r>
        <w:rPr>
          <w:spacing w:val="-9"/>
        </w:rPr>
        <w:t xml:space="preserve"> </w:t>
      </w:r>
      <w:r>
        <w:t>limiting</w:t>
      </w:r>
      <w:r>
        <w:rPr>
          <w:spacing w:val="-8"/>
        </w:rPr>
        <w:t xml:space="preserve"> </w:t>
      </w:r>
      <w:r>
        <w:t>the</w:t>
      </w:r>
      <w:r>
        <w:rPr>
          <w:spacing w:val="-8"/>
        </w:rPr>
        <w:t xml:space="preserve"> </w:t>
      </w:r>
      <w:r>
        <w:t>power</w:t>
      </w:r>
      <w:r>
        <w:rPr>
          <w:spacing w:val="-9"/>
        </w:rPr>
        <w:t xml:space="preserve"> </w:t>
      </w:r>
      <w:r>
        <w:t>consumption)</w:t>
      </w:r>
      <w:r>
        <w:rPr>
          <w:spacing w:val="-9"/>
        </w:rPr>
        <w:t xml:space="preserve"> </w:t>
      </w:r>
      <w:r>
        <w:t>while</w:t>
      </w:r>
      <w:r>
        <w:rPr>
          <w:spacing w:val="-8"/>
        </w:rPr>
        <w:t xml:space="preserve"> </w:t>
      </w:r>
      <w:r>
        <w:t>not using</w:t>
      </w:r>
      <w:r>
        <w:rPr>
          <w:spacing w:val="-10"/>
        </w:rPr>
        <w:t xml:space="preserve"> </w:t>
      </w:r>
      <w:r>
        <w:t>any</w:t>
      </w:r>
      <w:r>
        <w:rPr>
          <w:spacing w:val="-11"/>
        </w:rPr>
        <w:t xml:space="preserve"> </w:t>
      </w:r>
      <w:r>
        <w:t>of</w:t>
      </w:r>
      <w:r>
        <w:rPr>
          <w:spacing w:val="-10"/>
        </w:rPr>
        <w:t xml:space="preserve"> </w:t>
      </w:r>
      <w:r>
        <w:t>the</w:t>
      </w:r>
      <w:r>
        <w:rPr>
          <w:spacing w:val="-10"/>
        </w:rPr>
        <w:t xml:space="preserve"> </w:t>
      </w:r>
      <w:r>
        <w:t>companion</w:t>
      </w:r>
      <w:r>
        <w:rPr>
          <w:spacing w:val="-10"/>
        </w:rPr>
        <w:t xml:space="preserve"> </w:t>
      </w:r>
      <w:r>
        <w:t>MCU</w:t>
      </w:r>
      <w:r>
        <w:rPr>
          <w:spacing w:val="-10"/>
        </w:rPr>
        <w:t xml:space="preserve"> </w:t>
      </w:r>
      <w:r>
        <w:t>timers</w:t>
      </w:r>
      <w:r>
        <w:rPr>
          <w:spacing w:val="-10"/>
        </w:rPr>
        <w:t xml:space="preserve"> </w:t>
      </w:r>
      <w:r>
        <w:t>(the</w:t>
      </w:r>
      <w:r>
        <w:rPr>
          <w:spacing w:val="-10"/>
        </w:rPr>
        <w:t xml:space="preserve"> </w:t>
      </w:r>
      <w:r>
        <w:t>MCU</w:t>
      </w:r>
      <w:r>
        <w:rPr>
          <w:spacing w:val="-11"/>
        </w:rPr>
        <w:t xml:space="preserve"> </w:t>
      </w:r>
      <w:r>
        <w:t>can</w:t>
      </w:r>
      <w:r>
        <w:rPr>
          <w:spacing w:val="-9"/>
        </w:rPr>
        <w:t xml:space="preserve"> </w:t>
      </w:r>
      <w:r>
        <w:t>then</w:t>
      </w:r>
      <w:r>
        <w:rPr>
          <w:spacing w:val="-10"/>
        </w:rPr>
        <w:t xml:space="preserve"> </w:t>
      </w:r>
      <w:r>
        <w:t>be</w:t>
      </w:r>
      <w:r>
        <w:rPr>
          <w:spacing w:val="-10"/>
        </w:rPr>
        <w:t xml:space="preserve"> </w:t>
      </w:r>
      <w:r>
        <w:t>in</w:t>
      </w:r>
      <w:r>
        <w:rPr>
          <w:spacing w:val="-11"/>
        </w:rPr>
        <w:t xml:space="preserve"> </w:t>
      </w:r>
      <w:r>
        <w:t>sleep</w:t>
      </w:r>
      <w:r>
        <w:rPr>
          <w:spacing w:val="-11"/>
        </w:rPr>
        <w:t xml:space="preserve"> </w:t>
      </w:r>
      <w:r>
        <w:t>mode</w:t>
      </w:r>
      <w:r>
        <w:rPr>
          <w:spacing w:val="-9"/>
        </w:rPr>
        <w:t xml:space="preserve"> </w:t>
      </w:r>
      <w:r>
        <w:t>while</w:t>
      </w:r>
      <w:r>
        <w:rPr>
          <w:spacing w:val="-11"/>
        </w:rPr>
        <w:t xml:space="preserve"> </w:t>
      </w:r>
      <w:r>
        <w:t>the</w:t>
      </w:r>
      <w:r>
        <w:rPr>
          <w:spacing w:val="-10"/>
        </w:rPr>
        <w:t xml:space="preserve"> </w:t>
      </w:r>
      <w:r>
        <w:t>radio</w:t>
      </w:r>
      <w:r>
        <w:rPr>
          <w:spacing w:val="-11"/>
        </w:rPr>
        <w:t xml:space="preserve"> </w:t>
      </w:r>
      <w:r>
        <w:t>is</w:t>
      </w:r>
      <w:r>
        <w:rPr>
          <w:spacing w:val="-10"/>
        </w:rPr>
        <w:t xml:space="preserve"> </w:t>
      </w:r>
      <w:r>
        <w:t>in</w:t>
      </w:r>
      <w:r>
        <w:rPr>
          <w:spacing w:val="-11"/>
        </w:rPr>
        <w:t xml:space="preserve"> </w:t>
      </w:r>
      <w:r>
        <w:t>the</w:t>
      </w:r>
      <w:r>
        <w:rPr>
          <w:spacing w:val="-9"/>
        </w:rPr>
        <w:t xml:space="preserve"> </w:t>
      </w:r>
      <w:r>
        <w:t>reception</w:t>
      </w:r>
      <w:r>
        <w:rPr>
          <w:spacing w:val="-11"/>
        </w:rPr>
        <w:t xml:space="preserve"> </w:t>
      </w:r>
      <w:r>
        <w:t>mode).</w:t>
      </w:r>
      <w:r>
        <w:rPr>
          <w:spacing w:val="-10"/>
        </w:rPr>
        <w:t xml:space="preserve"> </w:t>
      </w:r>
      <w:r>
        <w:t>The RxTimeout</w:t>
      </w:r>
      <w:r>
        <w:rPr>
          <w:spacing w:val="-7"/>
        </w:rPr>
        <w:t xml:space="preserve"> </w:t>
      </w:r>
      <w:r>
        <w:t>interrupt</w:t>
      </w:r>
      <w:r>
        <w:rPr>
          <w:spacing w:val="-6"/>
        </w:rPr>
        <w:t xml:space="preserve"> </w:t>
      </w:r>
      <w:r>
        <w:t>generated</w:t>
      </w:r>
      <w:r>
        <w:rPr>
          <w:spacing w:val="-7"/>
        </w:rPr>
        <w:t xml:space="preserve"> </w:t>
      </w:r>
      <w:r>
        <w:t>at</w:t>
      </w:r>
      <w:r>
        <w:rPr>
          <w:spacing w:val="-4"/>
        </w:rPr>
        <w:t xml:space="preserve"> </w:t>
      </w:r>
      <w:r>
        <w:t>the</w:t>
      </w:r>
      <w:r>
        <w:rPr>
          <w:spacing w:val="-7"/>
        </w:rPr>
        <w:t xml:space="preserve"> </w:t>
      </w:r>
      <w:r>
        <w:t>end</w:t>
      </w:r>
      <w:r>
        <w:rPr>
          <w:spacing w:val="-8"/>
        </w:rPr>
        <w:t xml:space="preserve"> </w:t>
      </w:r>
      <w:r>
        <w:t>of</w:t>
      </w:r>
      <w:r>
        <w:rPr>
          <w:spacing w:val="-5"/>
        </w:rPr>
        <w:t xml:space="preserve"> </w:t>
      </w:r>
      <w:r>
        <w:t>the</w:t>
      </w:r>
      <w:r>
        <w:rPr>
          <w:spacing w:val="-7"/>
        </w:rPr>
        <w:t xml:space="preserve"> </w:t>
      </w:r>
      <w:r>
        <w:t>reception</w:t>
      </w:r>
      <w:r>
        <w:rPr>
          <w:spacing w:val="-6"/>
        </w:rPr>
        <w:t xml:space="preserve"> </w:t>
      </w:r>
      <w:r>
        <w:t>period</w:t>
      </w:r>
      <w:r>
        <w:rPr>
          <w:spacing w:val="-6"/>
        </w:rPr>
        <w:t xml:space="preserve"> </w:t>
      </w:r>
      <w:r>
        <w:t>is</w:t>
      </w:r>
      <w:r>
        <w:rPr>
          <w:spacing w:val="-6"/>
        </w:rPr>
        <w:t xml:space="preserve"> </w:t>
      </w:r>
      <w:r>
        <w:t>then</w:t>
      </w:r>
      <w:r>
        <w:rPr>
          <w:spacing w:val="-6"/>
        </w:rPr>
        <w:t xml:space="preserve"> </w:t>
      </w:r>
      <w:r>
        <w:t>used</w:t>
      </w:r>
      <w:r>
        <w:rPr>
          <w:spacing w:val="-6"/>
        </w:rPr>
        <w:t xml:space="preserve"> </w:t>
      </w:r>
      <w:r>
        <w:t>to</w:t>
      </w:r>
      <w:r>
        <w:rPr>
          <w:spacing w:val="-8"/>
        </w:rPr>
        <w:t xml:space="preserve"> </w:t>
      </w:r>
      <w:r>
        <w:t>wake-up</w:t>
      </w:r>
      <w:r>
        <w:rPr>
          <w:spacing w:val="-5"/>
        </w:rPr>
        <w:t xml:space="preserve"> </w:t>
      </w:r>
      <w:r>
        <w:t>the</w:t>
      </w:r>
      <w:r>
        <w:rPr>
          <w:spacing w:val="-5"/>
        </w:rPr>
        <w:t xml:space="preserve"> </w:t>
      </w:r>
      <w:r>
        <w:t>companion</w:t>
      </w:r>
      <w:r>
        <w:rPr>
          <w:spacing w:val="-5"/>
        </w:rPr>
        <w:t xml:space="preserve"> </w:t>
      </w:r>
      <w:r>
        <w:t>MCU.</w:t>
      </w:r>
      <w:r>
        <w:rPr>
          <w:spacing w:val="-7"/>
        </w:rPr>
        <w:t xml:space="preserve"> </w:t>
      </w:r>
      <w:r>
        <w:t>One</w:t>
      </w:r>
      <w:r>
        <w:rPr>
          <w:spacing w:val="-7"/>
        </w:rPr>
        <w:t xml:space="preserve"> </w:t>
      </w:r>
      <w:r>
        <w:t>of</w:t>
      </w:r>
      <w:r>
        <w:rPr>
          <w:spacing w:val="-6"/>
        </w:rPr>
        <w:t xml:space="preserve"> </w:t>
      </w:r>
      <w:r>
        <w:t>the advantages of the RxSingle mode is that the interrupt RxTimeout will not be triggered if the device is currently receiving data,</w:t>
      </w:r>
      <w:r>
        <w:rPr>
          <w:spacing w:val="-9"/>
        </w:rPr>
        <w:t xml:space="preserve"> </w:t>
      </w:r>
      <w:r>
        <w:t>thus</w:t>
      </w:r>
      <w:r>
        <w:rPr>
          <w:spacing w:val="-8"/>
        </w:rPr>
        <w:t xml:space="preserve"> </w:t>
      </w:r>
      <w:r>
        <w:t>giving</w:t>
      </w:r>
      <w:r>
        <w:rPr>
          <w:spacing w:val="-9"/>
        </w:rPr>
        <w:t xml:space="preserve"> </w:t>
      </w:r>
      <w:r>
        <w:t>the</w:t>
      </w:r>
      <w:r>
        <w:rPr>
          <w:spacing w:val="-8"/>
        </w:rPr>
        <w:t xml:space="preserve"> </w:t>
      </w:r>
      <w:r>
        <w:t>priority</w:t>
      </w:r>
      <w:r>
        <w:rPr>
          <w:spacing w:val="-9"/>
        </w:rPr>
        <w:t xml:space="preserve"> </w:t>
      </w:r>
      <w:r>
        <w:t>to</w:t>
      </w:r>
      <w:r>
        <w:rPr>
          <w:spacing w:val="-8"/>
        </w:rPr>
        <w:t xml:space="preserve"> </w:t>
      </w:r>
      <w:r>
        <w:t>the</w:t>
      </w:r>
      <w:r>
        <w:rPr>
          <w:spacing w:val="-9"/>
        </w:rPr>
        <w:t xml:space="preserve"> </w:t>
      </w:r>
      <w:r>
        <w:t>reception</w:t>
      </w:r>
      <w:r>
        <w:rPr>
          <w:spacing w:val="-8"/>
        </w:rPr>
        <w:t xml:space="preserve"> </w:t>
      </w:r>
      <w:r>
        <w:t>of</w:t>
      </w:r>
      <w:r>
        <w:rPr>
          <w:spacing w:val="-8"/>
        </w:rPr>
        <w:t xml:space="preserve"> </w:t>
      </w:r>
      <w:r>
        <w:t>the</w:t>
      </w:r>
      <w:r>
        <w:rPr>
          <w:spacing w:val="-9"/>
        </w:rPr>
        <w:t xml:space="preserve"> </w:t>
      </w:r>
      <w:r>
        <w:t>data</w:t>
      </w:r>
      <w:r>
        <w:rPr>
          <w:spacing w:val="-8"/>
        </w:rPr>
        <w:t xml:space="preserve"> </w:t>
      </w:r>
      <w:r>
        <w:t>over</w:t>
      </w:r>
      <w:r>
        <w:rPr>
          <w:spacing w:val="-10"/>
        </w:rPr>
        <w:t xml:space="preserve"> </w:t>
      </w:r>
      <w:r>
        <w:t>the</w:t>
      </w:r>
      <w:r>
        <w:rPr>
          <w:spacing w:val="-9"/>
        </w:rPr>
        <w:t xml:space="preserve"> </w:t>
      </w:r>
      <w:r>
        <w:t>timeout.</w:t>
      </w:r>
      <w:r>
        <w:rPr>
          <w:spacing w:val="-8"/>
        </w:rPr>
        <w:t xml:space="preserve"> </w:t>
      </w:r>
      <w:r>
        <w:t>However,</w:t>
      </w:r>
      <w:r>
        <w:rPr>
          <w:spacing w:val="-9"/>
        </w:rPr>
        <w:t xml:space="preserve"> </w:t>
      </w:r>
      <w:r>
        <w:t>if</w:t>
      </w:r>
      <w:r>
        <w:rPr>
          <w:spacing w:val="-7"/>
        </w:rPr>
        <w:t xml:space="preserve"> </w:t>
      </w:r>
      <w:r>
        <w:t>during</w:t>
      </w:r>
      <w:r>
        <w:rPr>
          <w:spacing w:val="-10"/>
        </w:rPr>
        <w:t xml:space="preserve"> </w:t>
      </w:r>
      <w:r>
        <w:t>the</w:t>
      </w:r>
      <w:r>
        <w:rPr>
          <w:spacing w:val="-8"/>
        </w:rPr>
        <w:t xml:space="preserve"> </w:t>
      </w:r>
      <w:r>
        <w:t>reception,</w:t>
      </w:r>
      <w:r>
        <w:rPr>
          <w:spacing w:val="-9"/>
        </w:rPr>
        <w:t xml:space="preserve"> </w:t>
      </w:r>
      <w:r>
        <w:t>the</w:t>
      </w:r>
      <w:r>
        <w:rPr>
          <w:spacing w:val="-8"/>
        </w:rPr>
        <w:t xml:space="preserve"> </w:t>
      </w:r>
      <w:r>
        <w:t>device</w:t>
      </w:r>
      <w:r>
        <w:rPr>
          <w:spacing w:val="-9"/>
        </w:rPr>
        <w:t xml:space="preserve"> </w:t>
      </w:r>
      <w:r>
        <w:t>loses track of the data due to external perturbation, the device will drop the reception, flag the interrupt RxTimeout and go in StandBy mode to decrease the power consumption of the</w:t>
      </w:r>
      <w:r>
        <w:rPr>
          <w:spacing w:val="-4"/>
        </w:rPr>
        <w:t xml:space="preserve"> </w:t>
      </w:r>
      <w:r>
        <w:t>system.</w:t>
      </w:r>
    </w:p>
    <w:p w:rsidR="006812D8" w:rsidRDefault="006812D8">
      <w:pPr>
        <w:pStyle w:val="a3"/>
        <w:spacing w:before="10"/>
        <w:rPr>
          <w:sz w:val="31"/>
        </w:rPr>
      </w:pPr>
    </w:p>
    <w:p w:rsidR="006812D8" w:rsidRDefault="00611355">
      <w:pPr>
        <w:pStyle w:val="a3"/>
        <w:spacing w:before="1" w:line="249" w:lineRule="auto"/>
        <w:ind w:left="424" w:right="384"/>
      </w:pPr>
      <w:r>
        <w:t>On the other hand, The LoRa continuous reception mode is used in systems which do not have power restrictions or on system where the use of a companion MCU timer is preferred over the radio embedded timeout system. In RxContinuous mode,</w:t>
      </w:r>
      <w:r>
        <w:rPr>
          <w:spacing w:val="-9"/>
        </w:rPr>
        <w:t xml:space="preserve"> </w:t>
      </w:r>
      <w:r>
        <w:t>the</w:t>
      </w:r>
      <w:r>
        <w:rPr>
          <w:spacing w:val="-9"/>
        </w:rPr>
        <w:t xml:space="preserve"> </w:t>
      </w:r>
      <w:r>
        <w:t>radio</w:t>
      </w:r>
      <w:r>
        <w:rPr>
          <w:spacing w:val="-9"/>
        </w:rPr>
        <w:t xml:space="preserve"> </w:t>
      </w:r>
      <w:r>
        <w:t>will</w:t>
      </w:r>
      <w:r>
        <w:rPr>
          <w:spacing w:val="-8"/>
        </w:rPr>
        <w:t xml:space="preserve"> </w:t>
      </w:r>
      <w:r>
        <w:t>track</w:t>
      </w:r>
      <w:r>
        <w:rPr>
          <w:spacing w:val="-9"/>
        </w:rPr>
        <w:t xml:space="preserve"> </w:t>
      </w:r>
      <w:r>
        <w:t>any</w:t>
      </w:r>
      <w:r>
        <w:rPr>
          <w:spacing w:val="-9"/>
        </w:rPr>
        <w:t xml:space="preserve"> </w:t>
      </w:r>
      <w:r>
        <w:t>LoRa</w:t>
      </w:r>
      <w:r>
        <w:rPr>
          <w:spacing w:val="-10"/>
        </w:rPr>
        <w:t xml:space="preserve"> </w:t>
      </w:r>
      <w:r>
        <w:t>signal</w:t>
      </w:r>
      <w:r>
        <w:rPr>
          <w:spacing w:val="-10"/>
        </w:rPr>
        <w:t xml:space="preserve"> </w:t>
      </w:r>
      <w:r>
        <w:t>present</w:t>
      </w:r>
      <w:r>
        <w:rPr>
          <w:spacing w:val="-9"/>
        </w:rPr>
        <w:t xml:space="preserve"> </w:t>
      </w:r>
      <w:r>
        <w:t>in</w:t>
      </w:r>
      <w:r>
        <w:rPr>
          <w:spacing w:val="-9"/>
        </w:rPr>
        <w:t xml:space="preserve"> </w:t>
      </w:r>
      <w:r>
        <w:t>the</w:t>
      </w:r>
      <w:r>
        <w:rPr>
          <w:spacing w:val="-10"/>
        </w:rPr>
        <w:t xml:space="preserve"> </w:t>
      </w:r>
      <w:r>
        <w:t>air</w:t>
      </w:r>
      <w:r>
        <w:rPr>
          <w:spacing w:val="-9"/>
        </w:rPr>
        <w:t xml:space="preserve"> </w:t>
      </w:r>
      <w:r>
        <w:t>and</w:t>
      </w:r>
      <w:r>
        <w:rPr>
          <w:spacing w:val="-9"/>
        </w:rPr>
        <w:t xml:space="preserve"> </w:t>
      </w:r>
      <w:r>
        <w:t>carry</w:t>
      </w:r>
      <w:r>
        <w:rPr>
          <w:spacing w:val="-9"/>
        </w:rPr>
        <w:t xml:space="preserve"> </w:t>
      </w:r>
      <w:r>
        <w:t>on</w:t>
      </w:r>
      <w:r>
        <w:rPr>
          <w:spacing w:val="-9"/>
        </w:rPr>
        <w:t xml:space="preserve"> </w:t>
      </w:r>
      <w:r>
        <w:t>the</w:t>
      </w:r>
      <w:r>
        <w:rPr>
          <w:spacing w:val="-7"/>
        </w:rPr>
        <w:t xml:space="preserve"> </w:t>
      </w:r>
      <w:r>
        <w:t>reception</w:t>
      </w:r>
      <w:r>
        <w:rPr>
          <w:spacing w:val="-8"/>
        </w:rPr>
        <w:t xml:space="preserve"> </w:t>
      </w:r>
      <w:r>
        <w:t>of</w:t>
      </w:r>
      <w:r>
        <w:rPr>
          <w:spacing w:val="-10"/>
        </w:rPr>
        <w:t xml:space="preserve"> </w:t>
      </w:r>
      <w:r>
        <w:t>packets</w:t>
      </w:r>
      <w:r>
        <w:rPr>
          <w:spacing w:val="-8"/>
        </w:rPr>
        <w:t xml:space="preserve"> </w:t>
      </w:r>
      <w:r>
        <w:t>until</w:t>
      </w:r>
      <w:r>
        <w:rPr>
          <w:spacing w:val="-9"/>
        </w:rPr>
        <w:t xml:space="preserve"> </w:t>
      </w:r>
      <w:r>
        <w:t>the</w:t>
      </w:r>
      <w:r>
        <w:rPr>
          <w:spacing w:val="-8"/>
        </w:rPr>
        <w:t xml:space="preserve"> </w:t>
      </w:r>
      <w:r>
        <w:t>companion</w:t>
      </w:r>
      <w:r>
        <w:rPr>
          <w:spacing w:val="-10"/>
        </w:rPr>
        <w:t xml:space="preserve"> </w:t>
      </w:r>
      <w:r>
        <w:t>MCU sets</w:t>
      </w:r>
      <w:r>
        <w:rPr>
          <w:spacing w:val="-10"/>
        </w:rPr>
        <w:t xml:space="preserve"> </w:t>
      </w:r>
      <w:r>
        <w:t>the</w:t>
      </w:r>
      <w:r>
        <w:rPr>
          <w:spacing w:val="-9"/>
        </w:rPr>
        <w:t xml:space="preserve"> </w:t>
      </w:r>
      <w:r>
        <w:t>radio</w:t>
      </w:r>
      <w:r>
        <w:rPr>
          <w:spacing w:val="-10"/>
        </w:rPr>
        <w:t xml:space="preserve"> </w:t>
      </w:r>
      <w:r>
        <w:t>into</w:t>
      </w:r>
      <w:r>
        <w:rPr>
          <w:spacing w:val="-9"/>
        </w:rPr>
        <w:t xml:space="preserve"> </w:t>
      </w:r>
      <w:r>
        <w:t>another</w:t>
      </w:r>
      <w:r>
        <w:rPr>
          <w:spacing w:val="-9"/>
        </w:rPr>
        <w:t xml:space="preserve"> </w:t>
      </w:r>
      <w:r>
        <w:t>mode</w:t>
      </w:r>
      <w:r>
        <w:rPr>
          <w:spacing w:val="-9"/>
        </w:rPr>
        <w:t xml:space="preserve"> </w:t>
      </w:r>
      <w:r>
        <w:t>of</w:t>
      </w:r>
      <w:r>
        <w:rPr>
          <w:spacing w:val="-10"/>
        </w:rPr>
        <w:t xml:space="preserve"> </w:t>
      </w:r>
      <w:r>
        <w:t>operation.</w:t>
      </w:r>
      <w:r>
        <w:rPr>
          <w:spacing w:val="-10"/>
        </w:rPr>
        <w:t xml:space="preserve"> </w:t>
      </w:r>
      <w:r>
        <w:t>Upon</w:t>
      </w:r>
      <w:r>
        <w:rPr>
          <w:spacing w:val="-9"/>
        </w:rPr>
        <w:t xml:space="preserve"> </w:t>
      </w:r>
      <w:r>
        <w:t>reception</w:t>
      </w:r>
      <w:r>
        <w:rPr>
          <w:spacing w:val="-9"/>
        </w:rPr>
        <w:t xml:space="preserve"> </w:t>
      </w:r>
      <w:r>
        <w:t>the</w:t>
      </w:r>
      <w:r>
        <w:rPr>
          <w:spacing w:val="-10"/>
        </w:rPr>
        <w:t xml:space="preserve"> </w:t>
      </w:r>
      <w:r>
        <w:t>interrupt</w:t>
      </w:r>
      <w:r>
        <w:rPr>
          <w:spacing w:val="-9"/>
        </w:rPr>
        <w:t xml:space="preserve"> </w:t>
      </w:r>
      <w:r>
        <w:t>RxDone</w:t>
      </w:r>
      <w:r>
        <w:rPr>
          <w:spacing w:val="-9"/>
        </w:rPr>
        <w:t xml:space="preserve"> </w:t>
      </w:r>
      <w:r>
        <w:t>will</w:t>
      </w:r>
      <w:r>
        <w:rPr>
          <w:spacing w:val="-10"/>
        </w:rPr>
        <w:t xml:space="preserve"> </w:t>
      </w:r>
      <w:r>
        <w:t>be</w:t>
      </w:r>
      <w:r>
        <w:rPr>
          <w:spacing w:val="-10"/>
        </w:rPr>
        <w:t xml:space="preserve"> </w:t>
      </w:r>
      <w:r>
        <w:t>trigged</w:t>
      </w:r>
      <w:r>
        <w:rPr>
          <w:spacing w:val="-9"/>
        </w:rPr>
        <w:t xml:space="preserve"> </w:t>
      </w:r>
      <w:r>
        <w:t>but</w:t>
      </w:r>
      <w:r>
        <w:rPr>
          <w:spacing w:val="-9"/>
        </w:rPr>
        <w:t xml:space="preserve"> </w:t>
      </w:r>
      <w:r>
        <w:t>the</w:t>
      </w:r>
      <w:r>
        <w:rPr>
          <w:spacing w:val="-10"/>
        </w:rPr>
        <w:t xml:space="preserve"> </w:t>
      </w:r>
      <w:r>
        <w:t>device</w:t>
      </w:r>
      <w:r>
        <w:rPr>
          <w:spacing w:val="-10"/>
        </w:rPr>
        <w:t xml:space="preserve"> </w:t>
      </w:r>
      <w:r>
        <w:t>will</w:t>
      </w:r>
      <w:r>
        <w:rPr>
          <w:spacing w:val="-9"/>
        </w:rPr>
        <w:t xml:space="preserve"> </w:t>
      </w:r>
      <w:r>
        <w:t>stay</w:t>
      </w:r>
      <w:r>
        <w:rPr>
          <w:spacing w:val="-10"/>
        </w:rPr>
        <w:t xml:space="preserve"> </w:t>
      </w:r>
      <w:r>
        <w:t>in Rx Mode, ready for the reception of the next</w:t>
      </w:r>
      <w:r>
        <w:rPr>
          <w:spacing w:val="-5"/>
        </w:rPr>
        <w:t xml:space="preserve"> </w:t>
      </w:r>
      <w:r>
        <w:t>packet.</w:t>
      </w:r>
    </w:p>
    <w:p w:rsidR="006812D8" w:rsidRDefault="006812D8">
      <w:pPr>
        <w:pStyle w:val="a3"/>
        <w:rPr>
          <w:sz w:val="22"/>
        </w:rPr>
      </w:pPr>
    </w:p>
    <w:p w:rsidR="006812D8" w:rsidRDefault="006812D8">
      <w:pPr>
        <w:pStyle w:val="a3"/>
        <w:rPr>
          <w:sz w:val="22"/>
        </w:rPr>
      </w:pPr>
    </w:p>
    <w:p w:rsidR="006812D8" w:rsidRDefault="00611355">
      <w:pPr>
        <w:pStyle w:val="6"/>
        <w:spacing w:before="158"/>
      </w:pPr>
      <w:r>
        <w:t>Payload Data Extraction from FIFO</w:t>
      </w:r>
    </w:p>
    <w:p w:rsidR="006812D8" w:rsidRDefault="006812D8">
      <w:pPr>
        <w:pStyle w:val="a3"/>
        <w:spacing w:before="2"/>
        <w:rPr>
          <w:b/>
          <w:sz w:val="32"/>
        </w:rPr>
      </w:pPr>
    </w:p>
    <w:p w:rsidR="006812D8" w:rsidRDefault="00611355">
      <w:pPr>
        <w:pStyle w:val="a3"/>
        <w:spacing w:line="249" w:lineRule="auto"/>
        <w:ind w:left="424" w:right="413"/>
        <w:jc w:val="both"/>
      </w:pPr>
      <w:r>
        <w:t xml:space="preserve">In order to retrieve received data from FIFO the user must ensure that </w:t>
      </w:r>
      <w:r>
        <w:rPr>
          <w:i/>
        </w:rPr>
        <w:t>ValidHeader</w:t>
      </w:r>
      <w:r>
        <w:t xml:space="preserve">, </w:t>
      </w:r>
      <w:r>
        <w:rPr>
          <w:i/>
        </w:rPr>
        <w:t xml:space="preserve">PayloadCrcError, RxDone </w:t>
      </w:r>
      <w:r>
        <w:t xml:space="preserve">and </w:t>
      </w:r>
      <w:r>
        <w:rPr>
          <w:i/>
        </w:rPr>
        <w:t xml:space="preserve">RxTimeout </w:t>
      </w:r>
      <w:r>
        <w:t>interrupts in the status register RegIrqFlags are not asserted to ensure that packet reception has terminated successfully (i.e. no flags should be set).</w:t>
      </w:r>
    </w:p>
    <w:p w:rsidR="006812D8" w:rsidRDefault="00611355">
      <w:pPr>
        <w:pStyle w:val="a3"/>
        <w:spacing w:before="62" w:line="249" w:lineRule="auto"/>
        <w:ind w:left="424" w:right="412"/>
        <w:jc w:val="both"/>
      </w:pPr>
      <w:r>
        <w:t>In case of errors the steps below should be skipped and the packet discarded. In order to retrieve valid received data from the FIFO the user must:</w:t>
      </w:r>
    </w:p>
    <w:p w:rsidR="006812D8" w:rsidRDefault="00611355">
      <w:pPr>
        <w:pStyle w:val="a4"/>
        <w:numPr>
          <w:ilvl w:val="1"/>
          <w:numId w:val="52"/>
        </w:numPr>
        <w:tabs>
          <w:tab w:val="left" w:pos="713"/>
        </w:tabs>
        <w:spacing w:line="308" w:lineRule="exact"/>
        <w:ind w:left="712" w:hanging="289"/>
        <w:jc w:val="both"/>
        <w:rPr>
          <w:sz w:val="20"/>
        </w:rPr>
      </w:pPr>
      <w:r>
        <w:rPr>
          <w:i/>
          <w:sz w:val="20"/>
        </w:rPr>
        <w:t xml:space="preserve">RegRxNbBytes </w:t>
      </w:r>
      <w:r>
        <w:rPr>
          <w:sz w:val="20"/>
        </w:rPr>
        <w:t>Indicates the number of bytes that have been received thus</w:t>
      </w:r>
      <w:r>
        <w:rPr>
          <w:spacing w:val="-6"/>
          <w:sz w:val="20"/>
        </w:rPr>
        <w:t xml:space="preserve"> </w:t>
      </w:r>
      <w:r>
        <w:rPr>
          <w:spacing w:val="-3"/>
          <w:sz w:val="20"/>
        </w:rPr>
        <w:t>far.</w:t>
      </w:r>
    </w:p>
    <w:p w:rsidR="006812D8" w:rsidRDefault="00611355">
      <w:pPr>
        <w:pStyle w:val="a4"/>
        <w:numPr>
          <w:ilvl w:val="1"/>
          <w:numId w:val="52"/>
        </w:numPr>
        <w:tabs>
          <w:tab w:val="left" w:pos="713"/>
        </w:tabs>
        <w:spacing w:before="17" w:line="232" w:lineRule="auto"/>
        <w:ind w:left="712" w:right="414" w:hanging="288"/>
        <w:jc w:val="both"/>
        <w:rPr>
          <w:sz w:val="20"/>
        </w:rPr>
      </w:pPr>
      <w:r>
        <w:rPr>
          <w:i/>
          <w:sz w:val="20"/>
        </w:rPr>
        <w:t>RegFifoAddr</w:t>
      </w:r>
      <w:r>
        <w:rPr>
          <w:sz w:val="20"/>
        </w:rPr>
        <w:t>Ptr is a dynamic pointer that indicates precisely where the Lora modem received data has been written up to.</w:t>
      </w:r>
    </w:p>
    <w:p w:rsidR="006812D8" w:rsidRDefault="00611355">
      <w:pPr>
        <w:pStyle w:val="a4"/>
        <w:numPr>
          <w:ilvl w:val="1"/>
          <w:numId w:val="52"/>
        </w:numPr>
        <w:tabs>
          <w:tab w:val="left" w:pos="713"/>
        </w:tabs>
        <w:spacing w:before="35" w:line="232" w:lineRule="auto"/>
        <w:ind w:left="712" w:right="414" w:hanging="288"/>
        <w:jc w:val="both"/>
        <w:rPr>
          <w:sz w:val="20"/>
        </w:rPr>
      </w:pPr>
      <w:r>
        <w:rPr>
          <w:sz w:val="20"/>
        </w:rPr>
        <w:t xml:space="preserve">Set </w:t>
      </w:r>
      <w:r>
        <w:rPr>
          <w:i/>
          <w:sz w:val="20"/>
        </w:rPr>
        <w:t>RegFifoAddr</w:t>
      </w:r>
      <w:r>
        <w:rPr>
          <w:sz w:val="20"/>
        </w:rPr>
        <w:t xml:space="preserve">Ptr to </w:t>
      </w:r>
      <w:r>
        <w:rPr>
          <w:i/>
          <w:sz w:val="20"/>
        </w:rPr>
        <w:t>RegFifoRxCurrentAddr</w:t>
      </w:r>
      <w:r>
        <w:rPr>
          <w:sz w:val="20"/>
        </w:rPr>
        <w:t xml:space="preserve">. This sets the FIFO pointer to the location of the last packet received in the FIFO. The payload can then be extracted by reading the register </w:t>
      </w:r>
      <w:r>
        <w:rPr>
          <w:i/>
          <w:sz w:val="20"/>
        </w:rPr>
        <w:t>RegFifo, RegRxNbBytes</w:t>
      </w:r>
      <w:r>
        <w:rPr>
          <w:i/>
          <w:spacing w:val="-16"/>
          <w:sz w:val="20"/>
        </w:rPr>
        <w:t xml:space="preserve"> </w:t>
      </w:r>
      <w:r>
        <w:rPr>
          <w:sz w:val="20"/>
        </w:rPr>
        <w:t>times.</w:t>
      </w:r>
    </w:p>
    <w:p w:rsidR="006812D8" w:rsidRDefault="00611355">
      <w:pPr>
        <w:pStyle w:val="a4"/>
        <w:numPr>
          <w:ilvl w:val="1"/>
          <w:numId w:val="52"/>
        </w:numPr>
        <w:tabs>
          <w:tab w:val="left" w:pos="713"/>
        </w:tabs>
        <w:spacing w:before="28" w:line="242" w:lineRule="auto"/>
        <w:ind w:left="712" w:right="415" w:hanging="288"/>
        <w:jc w:val="both"/>
        <w:rPr>
          <w:sz w:val="20"/>
        </w:rPr>
      </w:pPr>
      <w:r>
        <w:rPr>
          <w:sz w:val="20"/>
        </w:rPr>
        <w:t xml:space="preserve">Alternatively, it is possible to manually point to the location of the last packet received, from the start of the current packet, by setting </w:t>
      </w:r>
      <w:r>
        <w:rPr>
          <w:i/>
          <w:sz w:val="20"/>
        </w:rPr>
        <w:t xml:space="preserve">RegFifoAddrPtr </w:t>
      </w:r>
      <w:r>
        <w:rPr>
          <w:sz w:val="20"/>
        </w:rPr>
        <w:t xml:space="preserve">to </w:t>
      </w:r>
      <w:r>
        <w:rPr>
          <w:i/>
          <w:sz w:val="20"/>
        </w:rPr>
        <w:t xml:space="preserve">RegFifoRxByteAddr </w:t>
      </w:r>
      <w:r>
        <w:rPr>
          <w:sz w:val="20"/>
        </w:rPr>
        <w:t xml:space="preserve">minus </w:t>
      </w:r>
      <w:r>
        <w:rPr>
          <w:i/>
          <w:sz w:val="20"/>
        </w:rPr>
        <w:t>RegRxNbBytes</w:t>
      </w:r>
      <w:r>
        <w:rPr>
          <w:sz w:val="20"/>
        </w:rPr>
        <w:t xml:space="preserve">. The </w:t>
      </w:r>
      <w:proofErr w:type="gramStart"/>
      <w:r>
        <w:rPr>
          <w:sz w:val="20"/>
        </w:rPr>
        <w:t>payload</w:t>
      </w:r>
      <w:proofErr w:type="gramEnd"/>
      <w:r>
        <w:rPr>
          <w:sz w:val="20"/>
        </w:rPr>
        <w:t xml:space="preserve"> bytes can then be read from the FIFO by reading the </w:t>
      </w:r>
      <w:r>
        <w:rPr>
          <w:i/>
          <w:sz w:val="20"/>
        </w:rPr>
        <w:t xml:space="preserve">RegFifo </w:t>
      </w:r>
      <w:r>
        <w:rPr>
          <w:sz w:val="20"/>
        </w:rPr>
        <w:t xml:space="preserve">address </w:t>
      </w:r>
      <w:r>
        <w:rPr>
          <w:i/>
          <w:sz w:val="20"/>
        </w:rPr>
        <w:t>RegRxNbBytes</w:t>
      </w:r>
      <w:r>
        <w:rPr>
          <w:i/>
          <w:spacing w:val="-1"/>
          <w:sz w:val="20"/>
        </w:rPr>
        <w:t xml:space="preserve"> </w:t>
      </w:r>
      <w:r>
        <w:rPr>
          <w:sz w:val="20"/>
        </w:rPr>
        <w:t>times.</w:t>
      </w:r>
    </w:p>
    <w:p w:rsidR="006812D8" w:rsidRDefault="006812D8">
      <w:pPr>
        <w:spacing w:line="242" w:lineRule="auto"/>
        <w:jc w:val="both"/>
        <w:rPr>
          <w:sz w:val="20"/>
        </w:r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43"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pPr>
    </w:p>
    <w:p w:rsidR="006812D8" w:rsidRDefault="006812D8">
      <w:pPr>
        <w:pStyle w:val="a3"/>
        <w:spacing w:before="6"/>
        <w:rPr>
          <w:sz w:val="22"/>
        </w:rPr>
      </w:pPr>
    </w:p>
    <w:p w:rsidR="006812D8" w:rsidRDefault="00611355">
      <w:pPr>
        <w:pStyle w:val="6"/>
        <w:spacing w:before="93"/>
        <w:jc w:val="both"/>
      </w:pPr>
      <w:r>
        <w:t>Packet Filtering based on Preamble Start</w:t>
      </w:r>
    </w:p>
    <w:p w:rsidR="006812D8" w:rsidRDefault="006812D8">
      <w:pPr>
        <w:pStyle w:val="a3"/>
        <w:spacing w:before="2"/>
        <w:rPr>
          <w:b/>
          <w:sz w:val="32"/>
        </w:rPr>
      </w:pPr>
    </w:p>
    <w:p w:rsidR="006812D8" w:rsidRDefault="00611355">
      <w:pPr>
        <w:pStyle w:val="a3"/>
        <w:spacing w:line="249" w:lineRule="auto"/>
        <w:ind w:left="424" w:right="414"/>
        <w:jc w:val="both"/>
      </w:pPr>
      <w:r>
        <w:t xml:space="preserve">The LoRa modem does automatically filter received packets based upon any addressing. However the SX1276/77/78/79 permit software filtering of the received packets based on the contents of the first few bytes of payload. A brief example is given below for a 4 byte </w:t>
      </w:r>
      <w:proofErr w:type="gramStart"/>
      <w:r>
        <w:t>address,</w:t>
      </w:r>
      <w:proofErr w:type="gramEnd"/>
      <w:r>
        <w:t xml:space="preserve"> however, the address length can be selected by the designer.</w:t>
      </w:r>
    </w:p>
    <w:p w:rsidR="006812D8" w:rsidRDefault="006812D8">
      <w:pPr>
        <w:pStyle w:val="a3"/>
        <w:spacing w:before="6"/>
        <w:rPr>
          <w:sz w:val="31"/>
        </w:rPr>
      </w:pPr>
    </w:p>
    <w:p w:rsidR="006812D8" w:rsidRDefault="00611355">
      <w:pPr>
        <w:pStyle w:val="a3"/>
        <w:spacing w:line="249" w:lineRule="auto"/>
        <w:ind w:left="424" w:right="412"/>
        <w:jc w:val="both"/>
      </w:pPr>
      <w:r>
        <w:t>The objective of the packet filtering process is to determine the presence, or otherwise, of a valid packet designed for the receiver. If the packet is not for the receiver then the radio returns to sleep mode in order to improve battery life.</w:t>
      </w:r>
    </w:p>
    <w:p w:rsidR="006812D8" w:rsidRDefault="006812D8">
      <w:pPr>
        <w:pStyle w:val="a3"/>
        <w:rPr>
          <w:sz w:val="22"/>
        </w:rPr>
      </w:pPr>
    </w:p>
    <w:p w:rsidR="006812D8" w:rsidRDefault="006812D8">
      <w:pPr>
        <w:pStyle w:val="a3"/>
        <w:rPr>
          <w:sz w:val="22"/>
        </w:rPr>
      </w:pPr>
    </w:p>
    <w:p w:rsidR="006812D8" w:rsidRDefault="006812D8">
      <w:pPr>
        <w:pStyle w:val="a3"/>
        <w:rPr>
          <w:sz w:val="22"/>
        </w:rPr>
      </w:pPr>
    </w:p>
    <w:p w:rsidR="006812D8" w:rsidRDefault="006812D8">
      <w:pPr>
        <w:pStyle w:val="a3"/>
        <w:spacing w:before="7"/>
        <w:rPr>
          <w:sz w:val="17"/>
        </w:rPr>
      </w:pPr>
    </w:p>
    <w:p w:rsidR="006812D8" w:rsidRDefault="00611355">
      <w:pPr>
        <w:pStyle w:val="a3"/>
        <w:ind w:left="424"/>
        <w:jc w:val="both"/>
      </w:pPr>
      <w:r>
        <w:t>The software packet filtering process follows the steps below:</w:t>
      </w:r>
    </w:p>
    <w:p w:rsidR="006812D8" w:rsidRDefault="00611355">
      <w:pPr>
        <w:pStyle w:val="a4"/>
        <w:numPr>
          <w:ilvl w:val="1"/>
          <w:numId w:val="52"/>
        </w:numPr>
        <w:tabs>
          <w:tab w:val="left" w:pos="708"/>
        </w:tabs>
        <w:spacing w:before="110" w:line="192" w:lineRule="auto"/>
        <w:ind w:left="707" w:right="414"/>
        <w:jc w:val="both"/>
        <w:rPr>
          <w:sz w:val="20"/>
        </w:rPr>
      </w:pPr>
      <w:r>
        <w:rPr>
          <w:sz w:val="20"/>
        </w:rPr>
        <w:t xml:space="preserve">Each time the RxDone interrupt is received, latch the </w:t>
      </w:r>
      <w:proofErr w:type="gramStart"/>
      <w:r>
        <w:rPr>
          <w:i/>
          <w:sz w:val="20"/>
        </w:rPr>
        <w:t>RegFifoRxByteAddr</w:t>
      </w:r>
      <w:r>
        <w:rPr>
          <w:sz w:val="20"/>
        </w:rPr>
        <w:t>[</w:t>
      </w:r>
      <w:proofErr w:type="gramEnd"/>
      <w:r>
        <w:rPr>
          <w:sz w:val="20"/>
        </w:rPr>
        <w:t xml:space="preserve">7:0] register content in a variable, this variable will be called start_address. The </w:t>
      </w:r>
      <w:r>
        <w:rPr>
          <w:i/>
          <w:sz w:val="20"/>
        </w:rPr>
        <w:t>RegFifoRxByteAddr</w:t>
      </w:r>
      <w:r>
        <w:rPr>
          <w:sz w:val="20"/>
        </w:rPr>
        <w:t>[7:0] register of the SX1276/77/78/79 gives in real time the address of the last byte written in the data buffer + 1 (or the address at which the next byte will be written) by the receive</w:t>
      </w:r>
      <w:r>
        <w:rPr>
          <w:spacing w:val="-7"/>
          <w:sz w:val="20"/>
        </w:rPr>
        <w:t xml:space="preserve"> </w:t>
      </w:r>
      <w:r>
        <w:rPr>
          <w:sz w:val="20"/>
        </w:rPr>
        <w:t>LoRa</w:t>
      </w:r>
      <w:r>
        <w:rPr>
          <w:spacing w:val="-6"/>
          <w:sz w:val="20"/>
        </w:rPr>
        <w:t xml:space="preserve"> </w:t>
      </w:r>
      <w:r>
        <w:rPr>
          <w:sz w:val="20"/>
        </w:rPr>
        <w:t>modem.</w:t>
      </w:r>
      <w:r>
        <w:rPr>
          <w:spacing w:val="-5"/>
          <w:sz w:val="20"/>
        </w:rPr>
        <w:t xml:space="preserve"> </w:t>
      </w:r>
      <w:r>
        <w:rPr>
          <w:sz w:val="20"/>
        </w:rPr>
        <w:t>So</w:t>
      </w:r>
      <w:r>
        <w:rPr>
          <w:spacing w:val="-5"/>
          <w:sz w:val="20"/>
        </w:rPr>
        <w:t xml:space="preserve"> </w:t>
      </w:r>
      <w:r>
        <w:rPr>
          <w:sz w:val="20"/>
        </w:rPr>
        <w:t>by</w:t>
      </w:r>
      <w:r>
        <w:rPr>
          <w:spacing w:val="-5"/>
          <w:sz w:val="20"/>
        </w:rPr>
        <w:t xml:space="preserve"> </w:t>
      </w:r>
      <w:r>
        <w:rPr>
          <w:sz w:val="20"/>
        </w:rPr>
        <w:t>doing</w:t>
      </w:r>
      <w:r>
        <w:rPr>
          <w:spacing w:val="-7"/>
          <w:sz w:val="20"/>
        </w:rPr>
        <w:t xml:space="preserve"> </w:t>
      </w:r>
      <w:r>
        <w:rPr>
          <w:sz w:val="20"/>
        </w:rPr>
        <w:t>this,</w:t>
      </w:r>
      <w:r>
        <w:rPr>
          <w:spacing w:val="-6"/>
          <w:sz w:val="20"/>
        </w:rPr>
        <w:t xml:space="preserve"> </w:t>
      </w:r>
      <w:r>
        <w:rPr>
          <w:sz w:val="20"/>
        </w:rPr>
        <w:t>we</w:t>
      </w:r>
      <w:r>
        <w:rPr>
          <w:spacing w:val="-6"/>
          <w:sz w:val="20"/>
        </w:rPr>
        <w:t xml:space="preserve"> </w:t>
      </w:r>
      <w:r>
        <w:rPr>
          <w:sz w:val="20"/>
        </w:rPr>
        <w:t>make</w:t>
      </w:r>
      <w:r>
        <w:rPr>
          <w:spacing w:val="-4"/>
          <w:sz w:val="20"/>
        </w:rPr>
        <w:t xml:space="preserve"> </w:t>
      </w:r>
      <w:r>
        <w:rPr>
          <w:sz w:val="20"/>
        </w:rPr>
        <w:t>sure</w:t>
      </w:r>
      <w:r>
        <w:rPr>
          <w:spacing w:val="-6"/>
          <w:sz w:val="20"/>
        </w:rPr>
        <w:t xml:space="preserve"> </w:t>
      </w:r>
      <w:r>
        <w:rPr>
          <w:sz w:val="20"/>
        </w:rPr>
        <w:t>that</w:t>
      </w:r>
      <w:r>
        <w:rPr>
          <w:spacing w:val="-5"/>
          <w:sz w:val="20"/>
        </w:rPr>
        <w:t xml:space="preserve"> </w:t>
      </w:r>
      <w:r>
        <w:rPr>
          <w:sz w:val="20"/>
        </w:rPr>
        <w:t>the</w:t>
      </w:r>
      <w:r>
        <w:rPr>
          <w:spacing w:val="-5"/>
          <w:sz w:val="20"/>
        </w:rPr>
        <w:t xml:space="preserve"> </w:t>
      </w:r>
      <w:r>
        <w:rPr>
          <w:sz w:val="20"/>
        </w:rPr>
        <w:t>variable</w:t>
      </w:r>
      <w:r>
        <w:rPr>
          <w:spacing w:val="-9"/>
          <w:sz w:val="20"/>
        </w:rPr>
        <w:t xml:space="preserve"> </w:t>
      </w:r>
      <w:r>
        <w:rPr>
          <w:i/>
          <w:sz w:val="20"/>
        </w:rPr>
        <w:t>start_address</w:t>
      </w:r>
      <w:r>
        <w:rPr>
          <w:i/>
          <w:spacing w:val="-5"/>
          <w:sz w:val="20"/>
        </w:rPr>
        <w:t xml:space="preserve"> </w:t>
      </w:r>
      <w:r>
        <w:rPr>
          <w:sz w:val="20"/>
        </w:rPr>
        <w:t>always</w:t>
      </w:r>
      <w:r>
        <w:rPr>
          <w:spacing w:val="-6"/>
          <w:sz w:val="20"/>
        </w:rPr>
        <w:t xml:space="preserve"> </w:t>
      </w:r>
      <w:r>
        <w:rPr>
          <w:sz w:val="20"/>
        </w:rPr>
        <w:t>contains</w:t>
      </w:r>
      <w:r>
        <w:rPr>
          <w:spacing w:val="-6"/>
          <w:sz w:val="20"/>
        </w:rPr>
        <w:t xml:space="preserve"> </w:t>
      </w:r>
      <w:r>
        <w:rPr>
          <w:sz w:val="20"/>
        </w:rPr>
        <w:t>the</w:t>
      </w:r>
      <w:r>
        <w:rPr>
          <w:spacing w:val="-6"/>
          <w:sz w:val="20"/>
        </w:rPr>
        <w:t xml:space="preserve"> </w:t>
      </w:r>
      <w:r>
        <w:rPr>
          <w:sz w:val="20"/>
        </w:rPr>
        <w:t>start</w:t>
      </w:r>
      <w:r>
        <w:rPr>
          <w:spacing w:val="-5"/>
          <w:sz w:val="20"/>
        </w:rPr>
        <w:t xml:space="preserve"> </w:t>
      </w:r>
      <w:r>
        <w:rPr>
          <w:sz w:val="20"/>
        </w:rPr>
        <w:t>address of the next</w:t>
      </w:r>
      <w:r>
        <w:rPr>
          <w:spacing w:val="-2"/>
          <w:sz w:val="20"/>
        </w:rPr>
        <w:t xml:space="preserve"> </w:t>
      </w:r>
      <w:r>
        <w:rPr>
          <w:sz w:val="20"/>
        </w:rPr>
        <w:t>packet.</w:t>
      </w:r>
    </w:p>
    <w:p w:rsidR="006812D8" w:rsidRDefault="006812D8">
      <w:pPr>
        <w:pStyle w:val="a3"/>
        <w:spacing w:before="5"/>
        <w:rPr>
          <w:sz w:val="32"/>
        </w:rPr>
      </w:pPr>
    </w:p>
    <w:p w:rsidR="006812D8" w:rsidRDefault="00611355">
      <w:pPr>
        <w:pStyle w:val="a4"/>
        <w:numPr>
          <w:ilvl w:val="1"/>
          <w:numId w:val="52"/>
        </w:numPr>
        <w:tabs>
          <w:tab w:val="left" w:pos="708"/>
        </w:tabs>
        <w:spacing w:line="194" w:lineRule="auto"/>
        <w:ind w:left="707" w:right="416"/>
        <w:jc w:val="both"/>
        <w:rPr>
          <w:sz w:val="20"/>
        </w:rPr>
      </w:pPr>
      <w:r>
        <w:rPr>
          <w:sz w:val="20"/>
        </w:rPr>
        <w:t xml:space="preserve">Upon reception of the interrupt </w:t>
      </w:r>
      <w:r>
        <w:rPr>
          <w:i/>
          <w:sz w:val="20"/>
        </w:rPr>
        <w:t>ValidHeader</w:t>
      </w:r>
      <w:r>
        <w:rPr>
          <w:sz w:val="20"/>
        </w:rPr>
        <w:t xml:space="preserve">, start polling the </w:t>
      </w:r>
      <w:proofErr w:type="gramStart"/>
      <w:r>
        <w:rPr>
          <w:i/>
          <w:sz w:val="20"/>
        </w:rPr>
        <w:t>RegFifoRxByteAddr</w:t>
      </w:r>
      <w:r>
        <w:rPr>
          <w:sz w:val="20"/>
        </w:rPr>
        <w:t>[</w:t>
      </w:r>
      <w:proofErr w:type="gramEnd"/>
      <w:r>
        <w:rPr>
          <w:sz w:val="20"/>
        </w:rPr>
        <w:t>7:0] register until it begins to increment. The speed at which this register will increment depends on the Spreading factor, the error correction code and the modulation bandwidth. (Note that this interrupt is still generated in implicit</w:t>
      </w:r>
      <w:r>
        <w:rPr>
          <w:spacing w:val="-12"/>
          <w:sz w:val="20"/>
        </w:rPr>
        <w:t xml:space="preserve"> </w:t>
      </w:r>
      <w:r>
        <w:rPr>
          <w:sz w:val="20"/>
        </w:rPr>
        <w:t>mode).</w:t>
      </w:r>
    </w:p>
    <w:p w:rsidR="006812D8" w:rsidRDefault="006812D8">
      <w:pPr>
        <w:pStyle w:val="a3"/>
        <w:spacing w:before="8"/>
        <w:rPr>
          <w:sz w:val="32"/>
        </w:rPr>
      </w:pPr>
    </w:p>
    <w:p w:rsidR="006812D8" w:rsidRDefault="00611355">
      <w:pPr>
        <w:pStyle w:val="a4"/>
        <w:numPr>
          <w:ilvl w:val="1"/>
          <w:numId w:val="52"/>
        </w:numPr>
        <w:tabs>
          <w:tab w:val="left" w:pos="708"/>
        </w:tabs>
        <w:spacing w:line="194" w:lineRule="auto"/>
        <w:ind w:right="414"/>
        <w:jc w:val="both"/>
        <w:rPr>
          <w:sz w:val="20"/>
        </w:rPr>
      </w:pPr>
      <w:r>
        <w:rPr>
          <w:sz w:val="20"/>
        </w:rPr>
        <w:t xml:space="preserve">As soon as </w:t>
      </w:r>
      <w:proofErr w:type="gramStart"/>
      <w:r>
        <w:rPr>
          <w:i/>
          <w:sz w:val="20"/>
        </w:rPr>
        <w:t>RegFifoRxByteAddr</w:t>
      </w:r>
      <w:r>
        <w:rPr>
          <w:sz w:val="20"/>
        </w:rPr>
        <w:t>[</w:t>
      </w:r>
      <w:proofErr w:type="gramEnd"/>
      <w:r>
        <w:rPr>
          <w:sz w:val="20"/>
        </w:rPr>
        <w:t xml:space="preserve">7:0] &gt;= start address + 4, the first 4 bytes (address) are stored in the FIFO data </w:t>
      </w:r>
      <w:r>
        <w:rPr>
          <w:spacing w:val="-3"/>
          <w:sz w:val="20"/>
        </w:rPr>
        <w:t xml:space="preserve">buffer. </w:t>
      </w:r>
      <w:r>
        <w:rPr>
          <w:sz w:val="20"/>
        </w:rPr>
        <w:t>These can be read and tested to see if the packet is destined for the radio and either remaining in Rx mode to receive the packet or returning to sleep mode if</w:t>
      </w:r>
      <w:r>
        <w:rPr>
          <w:spacing w:val="-1"/>
          <w:sz w:val="20"/>
        </w:rPr>
        <w:t xml:space="preserve"> </w:t>
      </w:r>
      <w:r>
        <w:rPr>
          <w:sz w:val="20"/>
        </w:rPr>
        <w:t>not.</w:t>
      </w:r>
    </w:p>
    <w:p w:rsidR="006812D8" w:rsidRDefault="006812D8">
      <w:pPr>
        <w:pStyle w:val="a3"/>
        <w:rPr>
          <w:sz w:val="22"/>
        </w:rPr>
      </w:pPr>
    </w:p>
    <w:p w:rsidR="006812D8" w:rsidRDefault="006812D8">
      <w:pPr>
        <w:pStyle w:val="a3"/>
        <w:rPr>
          <w:sz w:val="22"/>
        </w:rPr>
      </w:pPr>
    </w:p>
    <w:p w:rsidR="006812D8" w:rsidRDefault="00611355">
      <w:pPr>
        <w:pStyle w:val="6"/>
        <w:spacing w:before="133"/>
        <w:jc w:val="both"/>
      </w:pPr>
      <w:r>
        <w:t>Receiver Timeout Operation</w:t>
      </w:r>
    </w:p>
    <w:p w:rsidR="006812D8" w:rsidRDefault="00611355">
      <w:pPr>
        <w:pStyle w:val="a3"/>
        <w:spacing w:before="81" w:line="249" w:lineRule="auto"/>
        <w:ind w:left="424" w:right="417"/>
        <w:jc w:val="both"/>
      </w:pPr>
      <w:r>
        <w:t>In LoRa</w:t>
      </w:r>
      <w:r>
        <w:rPr>
          <w:position w:val="8"/>
          <w:sz w:val="16"/>
        </w:rPr>
        <w:t xml:space="preserve">TM </w:t>
      </w:r>
      <w:r>
        <w:t>Rx Single mode, a receiver timeout functionality is available that permits the receiver to listen for a predetermined period of time before generating an interrupt signal to indicate that no valid packets have been received. The</w:t>
      </w:r>
      <w:r>
        <w:rPr>
          <w:spacing w:val="-8"/>
        </w:rPr>
        <w:t xml:space="preserve"> </w:t>
      </w:r>
      <w:r>
        <w:t>timer</w:t>
      </w:r>
      <w:r>
        <w:rPr>
          <w:spacing w:val="-7"/>
        </w:rPr>
        <w:t xml:space="preserve"> </w:t>
      </w:r>
      <w:r>
        <w:t>is</w:t>
      </w:r>
      <w:r>
        <w:rPr>
          <w:spacing w:val="-7"/>
        </w:rPr>
        <w:t xml:space="preserve"> </w:t>
      </w:r>
      <w:r>
        <w:t>absolute</w:t>
      </w:r>
      <w:r>
        <w:rPr>
          <w:spacing w:val="-7"/>
        </w:rPr>
        <w:t xml:space="preserve"> </w:t>
      </w:r>
      <w:r>
        <w:t>and</w:t>
      </w:r>
      <w:r>
        <w:rPr>
          <w:spacing w:val="-7"/>
        </w:rPr>
        <w:t xml:space="preserve"> </w:t>
      </w:r>
      <w:r>
        <w:t>commences</w:t>
      </w:r>
      <w:r>
        <w:rPr>
          <w:spacing w:val="-7"/>
        </w:rPr>
        <w:t xml:space="preserve"> </w:t>
      </w:r>
      <w:r>
        <w:t>as</w:t>
      </w:r>
      <w:r>
        <w:rPr>
          <w:spacing w:val="-8"/>
        </w:rPr>
        <w:t xml:space="preserve"> </w:t>
      </w:r>
      <w:r>
        <w:t>soon</w:t>
      </w:r>
      <w:r>
        <w:rPr>
          <w:spacing w:val="-7"/>
        </w:rPr>
        <w:t xml:space="preserve"> </w:t>
      </w:r>
      <w:r>
        <w:t>as</w:t>
      </w:r>
      <w:r>
        <w:rPr>
          <w:spacing w:val="-6"/>
        </w:rPr>
        <w:t xml:space="preserve"> </w:t>
      </w:r>
      <w:r>
        <w:t>the</w:t>
      </w:r>
      <w:r>
        <w:rPr>
          <w:spacing w:val="-7"/>
        </w:rPr>
        <w:t xml:space="preserve"> </w:t>
      </w:r>
      <w:r>
        <w:t>radio</w:t>
      </w:r>
      <w:r>
        <w:rPr>
          <w:spacing w:val="-7"/>
        </w:rPr>
        <w:t xml:space="preserve"> </w:t>
      </w:r>
      <w:r>
        <w:t>is</w:t>
      </w:r>
      <w:r>
        <w:rPr>
          <w:spacing w:val="-7"/>
        </w:rPr>
        <w:t xml:space="preserve"> </w:t>
      </w:r>
      <w:r>
        <w:t>placed</w:t>
      </w:r>
      <w:r>
        <w:rPr>
          <w:spacing w:val="-7"/>
        </w:rPr>
        <w:t xml:space="preserve"> </w:t>
      </w:r>
      <w:r>
        <w:t>in</w:t>
      </w:r>
      <w:r>
        <w:rPr>
          <w:spacing w:val="-7"/>
        </w:rPr>
        <w:t xml:space="preserve"> </w:t>
      </w:r>
      <w:r>
        <w:t>single</w:t>
      </w:r>
      <w:r>
        <w:rPr>
          <w:spacing w:val="-7"/>
        </w:rPr>
        <w:t xml:space="preserve"> </w:t>
      </w:r>
      <w:r>
        <w:t>receive</w:t>
      </w:r>
      <w:r>
        <w:rPr>
          <w:spacing w:val="-7"/>
        </w:rPr>
        <w:t xml:space="preserve"> </w:t>
      </w:r>
      <w:r>
        <w:t>mode.</w:t>
      </w:r>
      <w:r>
        <w:rPr>
          <w:spacing w:val="-7"/>
        </w:rPr>
        <w:t xml:space="preserve"> </w:t>
      </w:r>
      <w:r>
        <w:t>The</w:t>
      </w:r>
      <w:r>
        <w:rPr>
          <w:spacing w:val="-7"/>
        </w:rPr>
        <w:t xml:space="preserve"> </w:t>
      </w:r>
      <w:r>
        <w:t>interrupt</w:t>
      </w:r>
      <w:r>
        <w:rPr>
          <w:spacing w:val="-7"/>
        </w:rPr>
        <w:t xml:space="preserve"> </w:t>
      </w:r>
      <w:r>
        <w:t>itself,</w:t>
      </w:r>
      <w:r>
        <w:rPr>
          <w:spacing w:val="-8"/>
        </w:rPr>
        <w:t xml:space="preserve"> </w:t>
      </w:r>
      <w:r>
        <w:rPr>
          <w:i/>
          <w:sz w:val="18"/>
        </w:rPr>
        <w:t>RxTimeout</w:t>
      </w:r>
      <w:r>
        <w:rPr>
          <w:sz w:val="18"/>
        </w:rPr>
        <w:t xml:space="preserve">, </w:t>
      </w:r>
      <w:r>
        <w:t xml:space="preserve">can be found in the interrupt register </w:t>
      </w:r>
      <w:r>
        <w:rPr>
          <w:i/>
        </w:rPr>
        <w:t>RegIrqFlags</w:t>
      </w:r>
      <w:r>
        <w:t>. In Rx Single mode, the device will return to Standby mode as soon as the interrupt occurs. The user must then clear the interrupt or go into Sleep mode before returning into Rx Single mode. The programmed timeout value is expressed as a multiple of the symbol period and is given</w:t>
      </w:r>
      <w:r>
        <w:rPr>
          <w:spacing w:val="-13"/>
        </w:rPr>
        <w:t xml:space="preserve"> </w:t>
      </w:r>
      <w:r>
        <w:t>by:</w:t>
      </w:r>
    </w:p>
    <w:p w:rsidR="006812D8" w:rsidRDefault="006812D8">
      <w:pPr>
        <w:pStyle w:val="a3"/>
        <w:spacing w:before="1"/>
        <w:rPr>
          <w:sz w:val="32"/>
        </w:rPr>
      </w:pPr>
    </w:p>
    <w:p w:rsidR="006812D8" w:rsidRDefault="00611355">
      <w:pPr>
        <w:ind w:left="390" w:right="391"/>
        <w:jc w:val="center"/>
        <w:rPr>
          <w:rFonts w:ascii="Times New Roman" w:hAnsi="Times New Roman"/>
          <w:i/>
          <w:sz w:val="18"/>
        </w:rPr>
      </w:pPr>
      <w:proofErr w:type="gramStart"/>
      <w:r>
        <w:rPr>
          <w:rFonts w:ascii="Times New Roman" w:hAnsi="Times New Roman"/>
          <w:i/>
          <w:sz w:val="18"/>
        </w:rPr>
        <w:t xml:space="preserve">TimeOut  </w:t>
      </w:r>
      <w:r>
        <w:rPr>
          <w:rFonts w:ascii="Times New Roman" w:hAnsi="Times New Roman"/>
          <w:sz w:val="18"/>
        </w:rPr>
        <w:t>=</w:t>
      </w:r>
      <w:proofErr w:type="gramEnd"/>
      <w:r>
        <w:rPr>
          <w:rFonts w:ascii="Times New Roman" w:hAnsi="Times New Roman"/>
          <w:sz w:val="18"/>
        </w:rPr>
        <w:t xml:space="preserve">  </w:t>
      </w:r>
      <w:r>
        <w:rPr>
          <w:rFonts w:ascii="Times New Roman" w:hAnsi="Times New Roman"/>
          <w:i/>
          <w:sz w:val="18"/>
        </w:rPr>
        <w:t xml:space="preserve">LoraRxTimeout </w:t>
      </w:r>
      <w:r>
        <w:rPr>
          <w:rFonts w:ascii="Symbol" w:hAnsi="Symbol"/>
          <w:sz w:val="18"/>
        </w:rPr>
        <w:t></w:t>
      </w:r>
      <w:r>
        <w:rPr>
          <w:rFonts w:ascii="Times New Roman" w:hAnsi="Times New Roman"/>
          <w:sz w:val="18"/>
        </w:rPr>
        <w:t xml:space="preserve"> </w:t>
      </w:r>
      <w:r>
        <w:rPr>
          <w:rFonts w:ascii="Times New Roman" w:hAnsi="Times New Roman"/>
          <w:i/>
          <w:sz w:val="18"/>
        </w:rPr>
        <w:t>Ts</w:t>
      </w:r>
    </w:p>
    <w:p w:rsidR="006812D8" w:rsidRDefault="006812D8">
      <w:pPr>
        <w:jc w:val="center"/>
        <w:rPr>
          <w:rFonts w:ascii="Times New Roman" w:hAnsi="Times New Roman"/>
          <w:sz w:val="18"/>
        </w:rPr>
        <w:sectPr w:rsidR="006812D8">
          <w:pgSz w:w="11910" w:h="15840"/>
          <w:pgMar w:top="1080" w:right="160" w:bottom="780" w:left="120" w:header="256" w:footer="593" w:gutter="0"/>
          <w:cols w:space="720"/>
        </w:sectPr>
      </w:pPr>
    </w:p>
    <w:p w:rsidR="006812D8" w:rsidRDefault="006812D8">
      <w:pPr>
        <w:pStyle w:val="a3"/>
        <w:spacing w:before="3"/>
        <w:rPr>
          <w:rFonts w:ascii="Times New Roman"/>
          <w:i/>
          <w:sz w:val="11"/>
        </w:rPr>
      </w:pPr>
    </w:p>
    <w:p w:rsidR="006812D8" w:rsidRDefault="0059313B">
      <w:pPr>
        <w:pStyle w:val="a3"/>
        <w:ind w:left="416"/>
        <w:rPr>
          <w:rFonts w:ascii="Times New Roman"/>
        </w:rPr>
      </w:pPr>
      <w:r>
        <w:rPr>
          <w:rFonts w:ascii="Times New Roman"/>
        </w:rPr>
      </w:r>
      <w:r>
        <w:rPr>
          <w:rFonts w:ascii="Times New Roman"/>
        </w:rPr>
        <w:pict>
          <v:shape id="_x0000_s3942"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rFonts w:ascii="Times New Roman"/>
          <w:i/>
        </w:rPr>
      </w:pPr>
    </w:p>
    <w:p w:rsidR="006812D8" w:rsidRDefault="006812D8">
      <w:pPr>
        <w:pStyle w:val="a3"/>
        <w:spacing w:before="5"/>
        <w:rPr>
          <w:rFonts w:ascii="Times New Roman"/>
          <w:i/>
          <w:sz w:val="16"/>
        </w:rPr>
      </w:pPr>
    </w:p>
    <w:p w:rsidR="006812D8" w:rsidRPr="00C83964" w:rsidRDefault="00C83964">
      <w:pPr>
        <w:pStyle w:val="6"/>
        <w:spacing w:before="93"/>
        <w:jc w:val="both"/>
        <w:rPr>
          <w:lang w:val="ru-RU"/>
        </w:rPr>
      </w:pPr>
      <w:r w:rsidRPr="00C83964">
        <w:rPr>
          <w:lang w:val="ru-RU"/>
        </w:rPr>
        <w:t xml:space="preserve">Обнаружение Активности Канала </w:t>
      </w:r>
      <w:r>
        <w:rPr>
          <w:lang w:val="ru-RU"/>
        </w:rPr>
        <w:t>(</w:t>
      </w:r>
      <w:r w:rsidR="00611355">
        <w:t>Channel</w:t>
      </w:r>
      <w:r w:rsidR="00611355" w:rsidRPr="00C83964">
        <w:rPr>
          <w:lang w:val="ru-RU"/>
        </w:rPr>
        <w:t xml:space="preserve"> </w:t>
      </w:r>
      <w:r w:rsidR="00611355">
        <w:t>Activity</w:t>
      </w:r>
      <w:r w:rsidR="00611355" w:rsidRPr="00C83964">
        <w:rPr>
          <w:lang w:val="ru-RU"/>
        </w:rPr>
        <w:t xml:space="preserve"> </w:t>
      </w:r>
      <w:r w:rsidR="00611355">
        <w:t>Detection</w:t>
      </w:r>
      <w:r>
        <w:rPr>
          <w:lang w:val="ru-RU"/>
        </w:rPr>
        <w:t>)</w:t>
      </w:r>
    </w:p>
    <w:p w:rsidR="006812D8" w:rsidRPr="00C83964" w:rsidRDefault="00C83964">
      <w:pPr>
        <w:pStyle w:val="a3"/>
        <w:spacing w:before="70" w:line="254" w:lineRule="auto"/>
        <w:ind w:left="424" w:right="414"/>
        <w:jc w:val="both"/>
        <w:rPr>
          <w:lang w:val="ru-RU"/>
        </w:rPr>
      </w:pPr>
      <w:r w:rsidRPr="00C83964">
        <w:rPr>
          <w:lang w:val="ru-RU"/>
        </w:rPr>
        <w:t xml:space="preserve">Использование метода модуляции с расширенным спектром создает трудности при определении того, используется ли канал уже сигналом, который может находиться ниже уровня шума приемника. Использование </w:t>
      </w:r>
      <w:r w:rsidRPr="00C83964">
        <w:t>RSSI</w:t>
      </w:r>
      <w:r w:rsidRPr="00C83964">
        <w:rPr>
          <w:lang w:val="ru-RU"/>
        </w:rPr>
        <w:t xml:space="preserve"> в этой ситуации было бы явно нецелесообразным. С этой целью детектор активности канала используется для обнаружения присутствия других сигналов </w:t>
      </w:r>
      <w:r w:rsidRPr="00C83964">
        <w:t>LoRaTM</w:t>
      </w:r>
      <w:r w:rsidRPr="00C83964">
        <w:rPr>
          <w:lang w:val="ru-RU"/>
        </w:rPr>
        <w:t>. На рис. 11 показан процесс обнаружения активности канала (</w:t>
      </w:r>
      <w:r w:rsidRPr="00C83964">
        <w:t>CAD</w:t>
      </w:r>
      <w:r w:rsidRPr="00C83964">
        <w:rPr>
          <w:lang w:val="ru-RU"/>
        </w:rPr>
        <w:t>)</w:t>
      </w:r>
      <w:r w:rsidR="00611355" w:rsidRPr="00C83964">
        <w:rPr>
          <w:lang w:val="ru-RU"/>
        </w:rPr>
        <w:t>:</w:t>
      </w:r>
    </w:p>
    <w:p w:rsidR="006812D8" w:rsidRPr="00C83964" w:rsidRDefault="006812D8">
      <w:pPr>
        <w:pStyle w:val="a3"/>
        <w:rPr>
          <w:lang w:val="ru-RU"/>
        </w:rPr>
      </w:pPr>
    </w:p>
    <w:p w:rsidR="006812D8" w:rsidRPr="00C83964" w:rsidRDefault="00611355">
      <w:pPr>
        <w:pStyle w:val="a3"/>
        <w:spacing w:before="2"/>
        <w:rPr>
          <w:sz w:val="14"/>
          <w:lang w:val="ru-RU"/>
        </w:rPr>
      </w:pPr>
      <w:r>
        <w:rPr>
          <w:noProof/>
          <w:lang w:val="ru-RU" w:eastAsia="ru-RU"/>
        </w:rPr>
        <w:drawing>
          <wp:anchor distT="0" distB="0" distL="0" distR="0" simplePos="0" relativeHeight="94" behindDoc="0" locked="0" layoutInCell="1" allowOverlap="1">
            <wp:simplePos x="0" y="0"/>
            <wp:positionH relativeFrom="page">
              <wp:posOffset>2149601</wp:posOffset>
            </wp:positionH>
            <wp:positionV relativeFrom="paragraph">
              <wp:posOffset>128572</wp:posOffset>
            </wp:positionV>
            <wp:extent cx="3541310" cy="6227064"/>
            <wp:effectExtent l="0" t="0" r="0" b="0"/>
            <wp:wrapTopAndBottom/>
            <wp:docPr id="37"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7.png"/>
                    <pic:cNvPicPr/>
                  </pic:nvPicPr>
                  <pic:blipFill>
                    <a:blip r:embed="rId89" cstate="print"/>
                    <a:stretch>
                      <a:fillRect/>
                    </a:stretch>
                  </pic:blipFill>
                  <pic:spPr>
                    <a:xfrm>
                      <a:off x="0" y="0"/>
                      <a:ext cx="3541310" cy="6227064"/>
                    </a:xfrm>
                    <a:prstGeom prst="rect">
                      <a:avLst/>
                    </a:prstGeom>
                  </pic:spPr>
                </pic:pic>
              </a:graphicData>
            </a:graphic>
          </wp:anchor>
        </w:drawing>
      </w:r>
    </w:p>
    <w:p w:rsidR="006812D8" w:rsidRPr="00C83964" w:rsidRDefault="006812D8">
      <w:pPr>
        <w:pStyle w:val="a3"/>
        <w:rPr>
          <w:sz w:val="22"/>
          <w:lang w:val="ru-RU"/>
        </w:rPr>
      </w:pPr>
    </w:p>
    <w:p w:rsidR="006812D8" w:rsidRPr="00C83964" w:rsidRDefault="00611355">
      <w:pPr>
        <w:pStyle w:val="5"/>
        <w:spacing w:before="134"/>
        <w:ind w:left="397" w:right="391"/>
        <w:rPr>
          <w:lang w:val="ru-RU"/>
        </w:rPr>
      </w:pPr>
      <w:bookmarkStart w:id="93" w:name="_bookmark63"/>
      <w:bookmarkEnd w:id="93"/>
      <w:proofErr w:type="gramStart"/>
      <w:r>
        <w:t>Figure</w:t>
      </w:r>
      <w:r w:rsidRPr="00C83964">
        <w:rPr>
          <w:lang w:val="ru-RU"/>
        </w:rPr>
        <w:t xml:space="preserve"> 11.</w:t>
      </w:r>
      <w:proofErr w:type="gramEnd"/>
      <w:r w:rsidRPr="00C83964">
        <w:rPr>
          <w:lang w:val="ru-RU"/>
        </w:rPr>
        <w:t xml:space="preserve">   </w:t>
      </w:r>
      <w:proofErr w:type="gramStart"/>
      <w:r>
        <w:t>LoRa</w:t>
      </w:r>
      <w:r>
        <w:rPr>
          <w:position w:val="9"/>
          <w:sz w:val="17"/>
        </w:rPr>
        <w:t>TM</w:t>
      </w:r>
      <w:r w:rsidRPr="00C83964">
        <w:rPr>
          <w:position w:val="9"/>
          <w:sz w:val="17"/>
          <w:lang w:val="ru-RU"/>
        </w:rPr>
        <w:t xml:space="preserve">  </w:t>
      </w:r>
      <w:r>
        <w:t>CAD</w:t>
      </w:r>
      <w:proofErr w:type="gramEnd"/>
      <w:r w:rsidRPr="00C83964">
        <w:rPr>
          <w:lang w:val="ru-RU"/>
        </w:rPr>
        <w:t xml:space="preserve"> </w:t>
      </w:r>
      <w:r>
        <w:t>Flow</w:t>
      </w:r>
    </w:p>
    <w:p w:rsidR="006812D8" w:rsidRPr="00C83964" w:rsidRDefault="006812D8">
      <w:pPr>
        <w:rPr>
          <w:lang w:val="ru-RU"/>
        </w:rPr>
        <w:sectPr w:rsidR="006812D8" w:rsidRPr="00C83964">
          <w:pgSz w:w="11910" w:h="15840"/>
          <w:pgMar w:top="1080" w:right="160" w:bottom="780" w:left="120" w:header="256" w:footer="593" w:gutter="0"/>
          <w:cols w:space="720"/>
        </w:sectPr>
      </w:pPr>
    </w:p>
    <w:p w:rsidR="006812D8" w:rsidRPr="00C83964" w:rsidRDefault="006812D8">
      <w:pPr>
        <w:pStyle w:val="a3"/>
        <w:spacing w:before="3"/>
        <w:rPr>
          <w:i/>
          <w:sz w:val="11"/>
          <w:lang w:val="ru-RU"/>
        </w:rPr>
      </w:pPr>
    </w:p>
    <w:p w:rsidR="006812D8" w:rsidRDefault="0059313B">
      <w:pPr>
        <w:pStyle w:val="a3"/>
        <w:ind w:left="416"/>
      </w:pPr>
      <w:r>
        <w:pict>
          <v:shape id="_x0000_s3941"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5"/>
        <w:rPr>
          <w:i/>
          <w:sz w:val="16"/>
        </w:rPr>
      </w:pPr>
    </w:p>
    <w:p w:rsidR="006812D8" w:rsidRDefault="00611355">
      <w:pPr>
        <w:pStyle w:val="6"/>
        <w:spacing w:before="93"/>
        <w:jc w:val="both"/>
      </w:pPr>
      <w:r>
        <w:t>Principle of Operation</w:t>
      </w:r>
    </w:p>
    <w:p w:rsidR="006812D8" w:rsidRDefault="006812D8">
      <w:pPr>
        <w:pStyle w:val="a3"/>
        <w:spacing w:before="2"/>
        <w:rPr>
          <w:b/>
          <w:sz w:val="32"/>
        </w:rPr>
      </w:pPr>
    </w:p>
    <w:p w:rsidR="006812D8" w:rsidRDefault="00611355">
      <w:pPr>
        <w:pStyle w:val="a3"/>
        <w:spacing w:line="249" w:lineRule="auto"/>
        <w:ind w:left="424" w:right="414"/>
        <w:jc w:val="both"/>
      </w:pPr>
      <w:r>
        <w:t>The channel activity detection mode is designed to detect a LoRa preamble on the radio channel with the best possible power efficiency. Once in CAD mode, the SX1276/77/78/79 will perform a very quick scan of the band to detect a LoRa packet preamble.</w:t>
      </w:r>
    </w:p>
    <w:p w:rsidR="006812D8" w:rsidRDefault="006812D8">
      <w:pPr>
        <w:pStyle w:val="a3"/>
        <w:spacing w:before="6"/>
        <w:rPr>
          <w:sz w:val="31"/>
        </w:rPr>
      </w:pPr>
    </w:p>
    <w:p w:rsidR="006812D8" w:rsidRDefault="00611355">
      <w:pPr>
        <w:pStyle w:val="a3"/>
        <w:ind w:left="424"/>
        <w:jc w:val="both"/>
      </w:pPr>
      <w:r>
        <w:t>During a CAD the following operations take place:</w:t>
      </w:r>
    </w:p>
    <w:p w:rsidR="006812D8" w:rsidRDefault="00611355">
      <w:pPr>
        <w:pStyle w:val="a4"/>
        <w:numPr>
          <w:ilvl w:val="1"/>
          <w:numId w:val="52"/>
        </w:numPr>
        <w:tabs>
          <w:tab w:val="left" w:pos="708"/>
        </w:tabs>
        <w:spacing w:before="60"/>
        <w:rPr>
          <w:sz w:val="20"/>
        </w:rPr>
      </w:pPr>
      <w:r>
        <w:rPr>
          <w:sz w:val="20"/>
        </w:rPr>
        <w:t>The PLL</w:t>
      </w:r>
      <w:r>
        <w:rPr>
          <w:spacing w:val="-1"/>
          <w:sz w:val="20"/>
        </w:rPr>
        <w:t xml:space="preserve"> </w:t>
      </w:r>
      <w:r>
        <w:rPr>
          <w:sz w:val="20"/>
        </w:rPr>
        <w:t>locks</w:t>
      </w:r>
    </w:p>
    <w:p w:rsidR="006812D8" w:rsidRDefault="00611355">
      <w:pPr>
        <w:pStyle w:val="a4"/>
        <w:numPr>
          <w:ilvl w:val="1"/>
          <w:numId w:val="52"/>
        </w:numPr>
        <w:tabs>
          <w:tab w:val="left" w:pos="708"/>
        </w:tabs>
        <w:spacing w:before="69" w:line="201" w:lineRule="auto"/>
        <w:ind w:left="707" w:right="416"/>
        <w:jc w:val="both"/>
        <w:rPr>
          <w:sz w:val="20"/>
        </w:rPr>
      </w:pPr>
      <w:r>
        <w:rPr>
          <w:sz w:val="20"/>
        </w:rPr>
        <w:t>The</w:t>
      </w:r>
      <w:r>
        <w:rPr>
          <w:spacing w:val="-9"/>
          <w:sz w:val="20"/>
        </w:rPr>
        <w:t xml:space="preserve"> </w:t>
      </w:r>
      <w:r>
        <w:rPr>
          <w:sz w:val="20"/>
        </w:rPr>
        <w:t>radio</w:t>
      </w:r>
      <w:r>
        <w:rPr>
          <w:spacing w:val="-9"/>
          <w:sz w:val="20"/>
        </w:rPr>
        <w:t xml:space="preserve"> </w:t>
      </w:r>
      <w:r>
        <w:rPr>
          <w:sz w:val="20"/>
        </w:rPr>
        <w:t>receiver</w:t>
      </w:r>
      <w:r>
        <w:rPr>
          <w:spacing w:val="-8"/>
          <w:sz w:val="20"/>
        </w:rPr>
        <w:t xml:space="preserve"> </w:t>
      </w:r>
      <w:r>
        <w:rPr>
          <w:sz w:val="20"/>
        </w:rPr>
        <w:t>captures</w:t>
      </w:r>
      <w:r>
        <w:rPr>
          <w:spacing w:val="-8"/>
          <w:sz w:val="20"/>
        </w:rPr>
        <w:t xml:space="preserve"> </w:t>
      </w:r>
      <w:r>
        <w:rPr>
          <w:sz w:val="20"/>
        </w:rPr>
        <w:t>LoRa</w:t>
      </w:r>
      <w:r>
        <w:rPr>
          <w:spacing w:val="-8"/>
          <w:sz w:val="20"/>
        </w:rPr>
        <w:t xml:space="preserve"> </w:t>
      </w:r>
      <w:r>
        <w:rPr>
          <w:sz w:val="20"/>
        </w:rPr>
        <w:t>preamble</w:t>
      </w:r>
      <w:r>
        <w:rPr>
          <w:spacing w:val="-9"/>
          <w:sz w:val="20"/>
        </w:rPr>
        <w:t xml:space="preserve"> </w:t>
      </w:r>
      <w:r>
        <w:rPr>
          <w:sz w:val="20"/>
        </w:rPr>
        <w:t>symbol</w:t>
      </w:r>
      <w:r>
        <w:rPr>
          <w:spacing w:val="-8"/>
          <w:sz w:val="20"/>
        </w:rPr>
        <w:t xml:space="preserve"> </w:t>
      </w:r>
      <w:r>
        <w:rPr>
          <w:sz w:val="20"/>
        </w:rPr>
        <w:t>of</w:t>
      </w:r>
      <w:r>
        <w:rPr>
          <w:spacing w:val="-8"/>
          <w:sz w:val="20"/>
        </w:rPr>
        <w:t xml:space="preserve"> </w:t>
      </w:r>
      <w:r>
        <w:rPr>
          <w:sz w:val="20"/>
        </w:rPr>
        <w:t>data</w:t>
      </w:r>
      <w:r>
        <w:rPr>
          <w:spacing w:val="-9"/>
          <w:sz w:val="20"/>
        </w:rPr>
        <w:t xml:space="preserve"> </w:t>
      </w:r>
      <w:r>
        <w:rPr>
          <w:sz w:val="20"/>
        </w:rPr>
        <w:t>from</w:t>
      </w:r>
      <w:r>
        <w:rPr>
          <w:spacing w:val="-8"/>
          <w:sz w:val="20"/>
        </w:rPr>
        <w:t xml:space="preserve"> </w:t>
      </w:r>
      <w:r>
        <w:rPr>
          <w:sz w:val="20"/>
        </w:rPr>
        <w:t>the</w:t>
      </w:r>
      <w:r>
        <w:rPr>
          <w:spacing w:val="-9"/>
          <w:sz w:val="20"/>
        </w:rPr>
        <w:t xml:space="preserve"> </w:t>
      </w:r>
      <w:r>
        <w:rPr>
          <w:sz w:val="20"/>
        </w:rPr>
        <w:t>channel.</w:t>
      </w:r>
      <w:r>
        <w:rPr>
          <w:spacing w:val="-7"/>
          <w:sz w:val="20"/>
        </w:rPr>
        <w:t xml:space="preserve"> </w:t>
      </w:r>
      <w:r>
        <w:rPr>
          <w:sz w:val="20"/>
        </w:rPr>
        <w:t>The</w:t>
      </w:r>
      <w:r>
        <w:rPr>
          <w:spacing w:val="-9"/>
          <w:sz w:val="20"/>
        </w:rPr>
        <w:t xml:space="preserve"> </w:t>
      </w:r>
      <w:r>
        <w:rPr>
          <w:sz w:val="20"/>
        </w:rPr>
        <w:t>radio</w:t>
      </w:r>
      <w:r>
        <w:rPr>
          <w:spacing w:val="-8"/>
          <w:sz w:val="20"/>
        </w:rPr>
        <w:t xml:space="preserve"> </w:t>
      </w:r>
      <w:r>
        <w:rPr>
          <w:sz w:val="20"/>
        </w:rPr>
        <w:t>current</w:t>
      </w:r>
      <w:r>
        <w:rPr>
          <w:spacing w:val="-8"/>
          <w:sz w:val="20"/>
        </w:rPr>
        <w:t xml:space="preserve"> </w:t>
      </w:r>
      <w:r>
        <w:rPr>
          <w:sz w:val="20"/>
        </w:rPr>
        <w:t>consumption</w:t>
      </w:r>
      <w:r>
        <w:rPr>
          <w:spacing w:val="-9"/>
          <w:sz w:val="20"/>
        </w:rPr>
        <w:t xml:space="preserve"> </w:t>
      </w:r>
      <w:r>
        <w:rPr>
          <w:sz w:val="20"/>
        </w:rPr>
        <w:t>during</w:t>
      </w:r>
      <w:r>
        <w:rPr>
          <w:spacing w:val="-7"/>
          <w:sz w:val="20"/>
        </w:rPr>
        <w:t xml:space="preserve"> </w:t>
      </w:r>
      <w:r>
        <w:rPr>
          <w:sz w:val="20"/>
        </w:rPr>
        <w:t>that phase corresponds to the specified Rx mode</w:t>
      </w:r>
      <w:r>
        <w:rPr>
          <w:spacing w:val="-3"/>
          <w:sz w:val="20"/>
        </w:rPr>
        <w:t xml:space="preserve"> </w:t>
      </w:r>
      <w:r>
        <w:rPr>
          <w:sz w:val="20"/>
        </w:rPr>
        <w:t>current</w:t>
      </w:r>
    </w:p>
    <w:p w:rsidR="006812D8" w:rsidRDefault="00611355">
      <w:pPr>
        <w:pStyle w:val="a4"/>
        <w:numPr>
          <w:ilvl w:val="1"/>
          <w:numId w:val="52"/>
        </w:numPr>
        <w:tabs>
          <w:tab w:val="left" w:pos="708"/>
        </w:tabs>
        <w:spacing w:before="26"/>
        <w:rPr>
          <w:sz w:val="20"/>
        </w:rPr>
      </w:pPr>
      <w:r>
        <w:rPr>
          <w:sz w:val="20"/>
        </w:rPr>
        <w:t>The radio receiver and the PLL turn off, and the modem digital processing</w:t>
      </w:r>
      <w:r>
        <w:rPr>
          <w:spacing w:val="-10"/>
          <w:sz w:val="20"/>
        </w:rPr>
        <w:t xml:space="preserve"> </w:t>
      </w:r>
      <w:r>
        <w:rPr>
          <w:sz w:val="20"/>
        </w:rPr>
        <w:t>starts.</w:t>
      </w:r>
    </w:p>
    <w:p w:rsidR="006812D8" w:rsidRDefault="00611355">
      <w:pPr>
        <w:pStyle w:val="a4"/>
        <w:numPr>
          <w:ilvl w:val="1"/>
          <w:numId w:val="52"/>
        </w:numPr>
        <w:tabs>
          <w:tab w:val="left" w:pos="708"/>
        </w:tabs>
        <w:spacing w:before="77" w:line="194" w:lineRule="auto"/>
        <w:ind w:left="707" w:right="413"/>
        <w:jc w:val="both"/>
        <w:rPr>
          <w:sz w:val="20"/>
        </w:rPr>
      </w:pPr>
      <w:r>
        <w:rPr>
          <w:sz w:val="20"/>
        </w:rPr>
        <w:t xml:space="preserve">The modem searches for a correlation between the </w:t>
      </w:r>
      <w:proofErr w:type="gramStart"/>
      <w:r>
        <w:rPr>
          <w:sz w:val="20"/>
        </w:rPr>
        <w:t>radio</w:t>
      </w:r>
      <w:proofErr w:type="gramEnd"/>
      <w:r>
        <w:rPr>
          <w:sz w:val="20"/>
        </w:rPr>
        <w:t xml:space="preserve"> captured samples and the ideal preamble waveform. This correlation process takes a little bit less than a symbol period to perform. The radio current consumption during that phase is greatly reduced.</w:t>
      </w:r>
    </w:p>
    <w:p w:rsidR="006812D8" w:rsidRDefault="00611355">
      <w:pPr>
        <w:pStyle w:val="a4"/>
        <w:numPr>
          <w:ilvl w:val="1"/>
          <w:numId w:val="52"/>
        </w:numPr>
        <w:tabs>
          <w:tab w:val="left" w:pos="708"/>
        </w:tabs>
        <w:spacing w:before="27" w:line="291" w:lineRule="exact"/>
        <w:rPr>
          <w:sz w:val="20"/>
        </w:rPr>
      </w:pPr>
      <w:r>
        <w:rPr>
          <w:sz w:val="20"/>
        </w:rPr>
        <w:t xml:space="preserve">Once the calculation is finished the modem generates the </w:t>
      </w:r>
      <w:r>
        <w:rPr>
          <w:sz w:val="18"/>
        </w:rPr>
        <w:t xml:space="preserve">CadDone </w:t>
      </w:r>
      <w:r>
        <w:rPr>
          <w:sz w:val="20"/>
        </w:rPr>
        <w:t>interrupt. If the correlation was</w:t>
      </w:r>
      <w:r>
        <w:rPr>
          <w:spacing w:val="-7"/>
          <w:sz w:val="20"/>
        </w:rPr>
        <w:t xml:space="preserve"> </w:t>
      </w:r>
      <w:r>
        <w:rPr>
          <w:sz w:val="20"/>
        </w:rPr>
        <w:t>successful,</w:t>
      </w:r>
    </w:p>
    <w:p w:rsidR="006812D8" w:rsidRDefault="00611355">
      <w:pPr>
        <w:spacing w:line="210" w:lineRule="exact"/>
        <w:ind w:left="708"/>
        <w:rPr>
          <w:sz w:val="20"/>
        </w:rPr>
      </w:pPr>
      <w:r>
        <w:rPr>
          <w:sz w:val="18"/>
        </w:rPr>
        <w:t xml:space="preserve">CadDetected </w:t>
      </w:r>
      <w:r>
        <w:rPr>
          <w:sz w:val="20"/>
        </w:rPr>
        <w:t>is generated simultaneously.</w:t>
      </w:r>
    </w:p>
    <w:p w:rsidR="006812D8" w:rsidRDefault="00611355">
      <w:pPr>
        <w:pStyle w:val="a4"/>
        <w:numPr>
          <w:ilvl w:val="1"/>
          <w:numId w:val="52"/>
        </w:numPr>
        <w:tabs>
          <w:tab w:val="left" w:pos="708"/>
        </w:tabs>
        <w:spacing w:before="21"/>
        <w:rPr>
          <w:sz w:val="20"/>
        </w:rPr>
      </w:pPr>
      <w:r>
        <w:rPr>
          <w:sz w:val="20"/>
        </w:rPr>
        <w:t xml:space="preserve">The chip goes back to </w:t>
      </w:r>
      <w:r>
        <w:rPr>
          <w:spacing w:val="-3"/>
          <w:sz w:val="20"/>
        </w:rPr>
        <w:t>Standby</w:t>
      </w:r>
      <w:r>
        <w:rPr>
          <w:sz w:val="20"/>
        </w:rPr>
        <w:t xml:space="preserve"> mode.</w:t>
      </w:r>
    </w:p>
    <w:p w:rsidR="006812D8" w:rsidRDefault="00611355">
      <w:pPr>
        <w:pStyle w:val="a4"/>
        <w:numPr>
          <w:ilvl w:val="1"/>
          <w:numId w:val="52"/>
        </w:numPr>
        <w:tabs>
          <w:tab w:val="left" w:pos="708"/>
        </w:tabs>
        <w:spacing w:before="69" w:line="201" w:lineRule="auto"/>
        <w:ind w:right="415"/>
        <w:jc w:val="both"/>
        <w:rPr>
          <w:sz w:val="20"/>
        </w:rPr>
      </w:pPr>
      <w:r>
        <w:rPr>
          <w:sz w:val="20"/>
        </w:rPr>
        <w:t>If a preamble was detected, clear the interrupt, then initiate the reception by putting the radio in RX single mode or RX continuous mode.</w:t>
      </w:r>
    </w:p>
    <w:p w:rsidR="006812D8" w:rsidRDefault="006812D8">
      <w:pPr>
        <w:pStyle w:val="a3"/>
        <w:spacing w:before="10"/>
        <w:rPr>
          <w:sz w:val="28"/>
        </w:rPr>
      </w:pPr>
    </w:p>
    <w:p w:rsidR="006812D8" w:rsidRDefault="00611355">
      <w:pPr>
        <w:pStyle w:val="a3"/>
        <w:spacing w:line="240" w:lineRule="exact"/>
        <w:ind w:left="424" w:right="412"/>
        <w:jc w:val="both"/>
      </w:pPr>
      <w:r>
        <w:t>The time taken for the channel activity detection is dependent upon the LoRa modulation settings used. For a given configuration the typical CAD detection time is shown in the graph below, expressed as a multiple of the LoRa symbol period. Of this period the radio is in receiver mode for (2</w:t>
      </w:r>
      <w:r>
        <w:rPr>
          <w:position w:val="8"/>
          <w:sz w:val="16"/>
        </w:rPr>
        <w:t xml:space="preserve">SF </w:t>
      </w:r>
      <w:r>
        <w:t>+ 32) / BW seconds. For the remainder of the CAD cycle the radio is in a reduced consumption state.</w:t>
      </w:r>
    </w:p>
    <w:p w:rsidR="006812D8" w:rsidRDefault="006812D8">
      <w:pPr>
        <w:pStyle w:val="a3"/>
      </w:pPr>
    </w:p>
    <w:p w:rsidR="006812D8" w:rsidRDefault="00611355">
      <w:pPr>
        <w:pStyle w:val="a3"/>
        <w:spacing w:before="8"/>
        <w:rPr>
          <w:sz w:val="19"/>
        </w:rPr>
      </w:pPr>
      <w:r>
        <w:rPr>
          <w:noProof/>
          <w:lang w:val="ru-RU" w:eastAsia="ru-RU"/>
        </w:rPr>
        <w:drawing>
          <wp:anchor distT="0" distB="0" distL="0" distR="0" simplePos="0" relativeHeight="96" behindDoc="0" locked="0" layoutInCell="1" allowOverlap="1">
            <wp:simplePos x="0" y="0"/>
            <wp:positionH relativeFrom="page">
              <wp:posOffset>1045463</wp:posOffset>
            </wp:positionH>
            <wp:positionV relativeFrom="paragraph">
              <wp:posOffset>168762</wp:posOffset>
            </wp:positionV>
            <wp:extent cx="5239712" cy="3102673"/>
            <wp:effectExtent l="0" t="0" r="0" b="0"/>
            <wp:wrapTopAndBottom/>
            <wp:docPr id="39"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8.png"/>
                    <pic:cNvPicPr/>
                  </pic:nvPicPr>
                  <pic:blipFill>
                    <a:blip r:embed="rId90" cstate="print"/>
                    <a:stretch>
                      <a:fillRect/>
                    </a:stretch>
                  </pic:blipFill>
                  <pic:spPr>
                    <a:xfrm>
                      <a:off x="0" y="0"/>
                      <a:ext cx="5239712" cy="3102673"/>
                    </a:xfrm>
                    <a:prstGeom prst="rect">
                      <a:avLst/>
                    </a:prstGeom>
                  </pic:spPr>
                </pic:pic>
              </a:graphicData>
            </a:graphic>
          </wp:anchor>
        </w:drawing>
      </w:r>
    </w:p>
    <w:p w:rsidR="006812D8" w:rsidRDefault="00611355">
      <w:pPr>
        <w:pStyle w:val="5"/>
        <w:spacing w:before="193"/>
        <w:ind w:left="396" w:right="391"/>
      </w:pPr>
      <w:bookmarkStart w:id="94" w:name="_bookmark64"/>
      <w:bookmarkEnd w:id="94"/>
      <w:proofErr w:type="gramStart"/>
      <w:r>
        <w:t>Figure 12.</w:t>
      </w:r>
      <w:proofErr w:type="gramEnd"/>
      <w:r>
        <w:t xml:space="preserve"> CAD Time as a Function of Spreading Factor</w:t>
      </w:r>
    </w:p>
    <w:p w:rsidR="006812D8" w:rsidRDefault="006812D8">
      <w:p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40"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5"/>
        <w:rPr>
          <w:i/>
          <w:sz w:val="16"/>
        </w:rPr>
      </w:pPr>
    </w:p>
    <w:p w:rsidR="006812D8" w:rsidRDefault="00611355">
      <w:pPr>
        <w:pStyle w:val="a3"/>
        <w:spacing w:before="93" w:line="249" w:lineRule="auto"/>
        <w:ind w:left="424"/>
      </w:pPr>
      <w:r>
        <w:t>To illustrate this process and the respective consumption in each mode, the CAD process follows the sequence of events outlined below:</w:t>
      </w:r>
    </w:p>
    <w:p w:rsidR="006812D8" w:rsidRDefault="006812D8">
      <w:pPr>
        <w:pStyle w:val="a3"/>
      </w:pPr>
    </w:p>
    <w:p w:rsidR="006812D8" w:rsidRDefault="00611355">
      <w:pPr>
        <w:pStyle w:val="a3"/>
        <w:spacing w:before="6"/>
        <w:rPr>
          <w:sz w:val="12"/>
        </w:rPr>
      </w:pPr>
      <w:r>
        <w:rPr>
          <w:noProof/>
          <w:lang w:val="ru-RU" w:eastAsia="ru-RU"/>
        </w:rPr>
        <w:drawing>
          <wp:anchor distT="0" distB="0" distL="0" distR="0" simplePos="0" relativeHeight="98" behindDoc="0" locked="0" layoutInCell="1" allowOverlap="1">
            <wp:simplePos x="0" y="0"/>
            <wp:positionH relativeFrom="page">
              <wp:posOffset>759713</wp:posOffset>
            </wp:positionH>
            <wp:positionV relativeFrom="paragraph">
              <wp:posOffset>116612</wp:posOffset>
            </wp:positionV>
            <wp:extent cx="6077875" cy="2685288"/>
            <wp:effectExtent l="0" t="0" r="0" b="0"/>
            <wp:wrapTopAndBottom/>
            <wp:docPr id="41"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9.jpeg"/>
                    <pic:cNvPicPr/>
                  </pic:nvPicPr>
                  <pic:blipFill>
                    <a:blip r:embed="rId91" cstate="print"/>
                    <a:stretch>
                      <a:fillRect/>
                    </a:stretch>
                  </pic:blipFill>
                  <pic:spPr>
                    <a:xfrm>
                      <a:off x="0" y="0"/>
                      <a:ext cx="6077875" cy="2685288"/>
                    </a:xfrm>
                    <a:prstGeom prst="rect">
                      <a:avLst/>
                    </a:prstGeom>
                  </pic:spPr>
                </pic:pic>
              </a:graphicData>
            </a:graphic>
          </wp:anchor>
        </w:drawing>
      </w:r>
    </w:p>
    <w:p w:rsidR="006812D8" w:rsidRDefault="006812D8">
      <w:pPr>
        <w:pStyle w:val="a3"/>
        <w:spacing w:before="7"/>
        <w:rPr>
          <w:sz w:val="19"/>
        </w:rPr>
      </w:pPr>
    </w:p>
    <w:p w:rsidR="006812D8" w:rsidRDefault="00611355">
      <w:pPr>
        <w:pStyle w:val="5"/>
        <w:ind w:left="397" w:right="391"/>
      </w:pPr>
      <w:bookmarkStart w:id="95" w:name="_bookmark65"/>
      <w:bookmarkEnd w:id="95"/>
      <w:proofErr w:type="gramStart"/>
      <w:r>
        <w:t>Figure 13.</w:t>
      </w:r>
      <w:proofErr w:type="gramEnd"/>
      <w:r>
        <w:t xml:space="preserve"> Consumption Profile of the LoRa CAD Process</w:t>
      </w:r>
    </w:p>
    <w:p w:rsidR="006812D8" w:rsidRDefault="006812D8">
      <w:pPr>
        <w:pStyle w:val="a3"/>
        <w:spacing w:before="1"/>
        <w:rPr>
          <w:i/>
          <w:sz w:val="34"/>
        </w:rPr>
      </w:pPr>
    </w:p>
    <w:p w:rsidR="006812D8" w:rsidRDefault="00611355">
      <w:pPr>
        <w:pStyle w:val="a3"/>
        <w:spacing w:line="249" w:lineRule="auto"/>
        <w:ind w:left="424" w:hanging="1"/>
      </w:pPr>
      <w:r>
        <w:t>The receiver is then in full receiver mode for just over half of the activity detection, followed by a reduced consumption processing phase where the consumption varies with the LoRa bandwidth as shown in the table below.</w:t>
      </w:r>
    </w:p>
    <w:p w:rsidR="006812D8" w:rsidRDefault="006812D8">
      <w:pPr>
        <w:pStyle w:val="a3"/>
        <w:spacing w:before="11"/>
        <w:rPr>
          <w:sz w:val="30"/>
        </w:rPr>
      </w:pPr>
    </w:p>
    <w:p w:rsidR="006812D8" w:rsidRDefault="00611355">
      <w:pPr>
        <w:pStyle w:val="5"/>
        <w:jc w:val="left"/>
      </w:pPr>
      <w:bookmarkStart w:id="96" w:name="_bookmark66"/>
      <w:bookmarkEnd w:id="96"/>
      <w:r>
        <w:t>Table 17 LoRa CAD Consumption Figures</w:t>
      </w:r>
    </w:p>
    <w:p w:rsidR="006812D8" w:rsidRDefault="006812D8">
      <w:pPr>
        <w:pStyle w:val="a3"/>
        <w:spacing w:before="4"/>
        <w:rPr>
          <w:i/>
          <w:sz w:val="22"/>
        </w:rPr>
      </w:pPr>
    </w:p>
    <w:tbl>
      <w:tblPr>
        <w:tblStyle w:val="TableNormal"/>
        <w:tblW w:w="0" w:type="auto"/>
        <w:tblInd w:w="32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246"/>
        <w:gridCol w:w="1899"/>
        <w:gridCol w:w="2103"/>
      </w:tblGrid>
      <w:tr w:rsidR="006812D8">
        <w:trPr>
          <w:trHeight w:val="539"/>
        </w:trPr>
        <w:tc>
          <w:tcPr>
            <w:tcW w:w="1246" w:type="dxa"/>
            <w:tcBorders>
              <w:bottom w:val="single" w:sz="4" w:space="0" w:color="000000"/>
              <w:right w:val="single" w:sz="4" w:space="0" w:color="000000"/>
            </w:tcBorders>
            <w:shd w:val="clear" w:color="auto" w:fill="005146"/>
          </w:tcPr>
          <w:p w:rsidR="006812D8" w:rsidRDefault="00611355">
            <w:pPr>
              <w:pStyle w:val="TableParagraph"/>
              <w:spacing w:before="16" w:line="254" w:lineRule="auto"/>
              <w:ind w:left="398" w:hanging="238"/>
              <w:rPr>
                <w:b/>
                <w:sz w:val="18"/>
              </w:rPr>
            </w:pPr>
            <w:r>
              <w:rPr>
                <w:b/>
                <w:color w:val="FFFFFF"/>
                <w:sz w:val="18"/>
              </w:rPr>
              <w:t>Bandwidth (kHz)</w:t>
            </w:r>
          </w:p>
        </w:tc>
        <w:tc>
          <w:tcPr>
            <w:tcW w:w="1899"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16" w:line="254" w:lineRule="auto"/>
              <w:ind w:left="748" w:right="240" w:hanging="470"/>
              <w:rPr>
                <w:b/>
                <w:sz w:val="18"/>
              </w:rPr>
            </w:pPr>
            <w:r>
              <w:rPr>
                <w:b/>
                <w:color w:val="FFFFFF"/>
                <w:sz w:val="18"/>
              </w:rPr>
              <w:t>Full Rx, IDDR_L (mA)</w:t>
            </w:r>
          </w:p>
        </w:tc>
        <w:tc>
          <w:tcPr>
            <w:tcW w:w="2103"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16" w:line="254" w:lineRule="auto"/>
              <w:ind w:left="850" w:hanging="654"/>
              <w:rPr>
                <w:b/>
                <w:sz w:val="18"/>
              </w:rPr>
            </w:pPr>
            <w:r>
              <w:rPr>
                <w:b/>
                <w:color w:val="FFFFFF"/>
                <w:sz w:val="18"/>
              </w:rPr>
              <w:t>Processing, IDDC_L (mA)</w:t>
            </w:r>
          </w:p>
        </w:tc>
      </w:tr>
      <w:tr w:rsidR="006812D8">
        <w:trPr>
          <w:trHeight w:val="250"/>
        </w:trPr>
        <w:tc>
          <w:tcPr>
            <w:tcW w:w="1246"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182" w:right="163"/>
              <w:jc w:val="center"/>
              <w:rPr>
                <w:sz w:val="18"/>
              </w:rPr>
            </w:pPr>
            <w:r>
              <w:rPr>
                <w:sz w:val="18"/>
              </w:rPr>
              <w:t>7.8 to 41.7</w:t>
            </w:r>
          </w:p>
        </w:tc>
        <w:tc>
          <w:tcPr>
            <w:tcW w:w="1899"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743" w:right="739"/>
              <w:jc w:val="center"/>
              <w:rPr>
                <w:sz w:val="18"/>
              </w:rPr>
            </w:pPr>
            <w:r>
              <w:rPr>
                <w:sz w:val="18"/>
              </w:rPr>
              <w:t>11</w:t>
            </w:r>
          </w:p>
        </w:tc>
        <w:tc>
          <w:tcPr>
            <w:tcW w:w="210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910" w:right="892"/>
              <w:jc w:val="center"/>
              <w:rPr>
                <w:sz w:val="18"/>
              </w:rPr>
            </w:pPr>
            <w:r>
              <w:rPr>
                <w:sz w:val="18"/>
              </w:rPr>
              <w:t>5.2</w:t>
            </w:r>
          </w:p>
        </w:tc>
      </w:tr>
      <w:tr w:rsidR="006812D8">
        <w:trPr>
          <w:trHeight w:val="249"/>
        </w:trPr>
        <w:tc>
          <w:tcPr>
            <w:tcW w:w="1246"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182" w:right="163"/>
              <w:jc w:val="center"/>
              <w:rPr>
                <w:sz w:val="18"/>
              </w:rPr>
            </w:pPr>
            <w:r>
              <w:rPr>
                <w:sz w:val="18"/>
              </w:rPr>
              <w:t>62.5</w:t>
            </w:r>
          </w:p>
        </w:tc>
        <w:tc>
          <w:tcPr>
            <w:tcW w:w="1899"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743" w:right="739"/>
              <w:jc w:val="center"/>
              <w:rPr>
                <w:sz w:val="18"/>
              </w:rPr>
            </w:pPr>
            <w:r>
              <w:rPr>
                <w:sz w:val="18"/>
              </w:rPr>
              <w:t>11</w:t>
            </w:r>
          </w:p>
        </w:tc>
        <w:tc>
          <w:tcPr>
            <w:tcW w:w="210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910" w:right="892"/>
              <w:jc w:val="center"/>
              <w:rPr>
                <w:sz w:val="18"/>
              </w:rPr>
            </w:pPr>
            <w:r>
              <w:rPr>
                <w:sz w:val="18"/>
              </w:rPr>
              <w:t>5.6</w:t>
            </w:r>
          </w:p>
        </w:tc>
      </w:tr>
      <w:tr w:rsidR="006812D8">
        <w:trPr>
          <w:trHeight w:val="250"/>
        </w:trPr>
        <w:tc>
          <w:tcPr>
            <w:tcW w:w="1246"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182" w:right="162"/>
              <w:jc w:val="center"/>
              <w:rPr>
                <w:sz w:val="18"/>
              </w:rPr>
            </w:pPr>
            <w:r>
              <w:rPr>
                <w:sz w:val="18"/>
              </w:rPr>
              <w:t>125</w:t>
            </w:r>
          </w:p>
        </w:tc>
        <w:tc>
          <w:tcPr>
            <w:tcW w:w="1899"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758" w:right="739"/>
              <w:jc w:val="center"/>
              <w:rPr>
                <w:sz w:val="18"/>
              </w:rPr>
            </w:pPr>
            <w:r>
              <w:rPr>
                <w:sz w:val="18"/>
              </w:rPr>
              <w:t>11.5</w:t>
            </w:r>
          </w:p>
        </w:tc>
        <w:tc>
          <w:tcPr>
            <w:tcW w:w="210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17"/>
              <w:jc w:val="center"/>
              <w:rPr>
                <w:sz w:val="18"/>
              </w:rPr>
            </w:pPr>
            <w:r>
              <w:rPr>
                <w:sz w:val="18"/>
              </w:rPr>
              <w:t>6</w:t>
            </w:r>
          </w:p>
        </w:tc>
      </w:tr>
      <w:tr w:rsidR="006812D8">
        <w:trPr>
          <w:trHeight w:val="250"/>
        </w:trPr>
        <w:tc>
          <w:tcPr>
            <w:tcW w:w="1246"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182" w:right="162"/>
              <w:jc w:val="center"/>
              <w:rPr>
                <w:sz w:val="18"/>
              </w:rPr>
            </w:pPr>
            <w:r>
              <w:rPr>
                <w:sz w:val="18"/>
              </w:rPr>
              <w:t>250</w:t>
            </w:r>
          </w:p>
        </w:tc>
        <w:tc>
          <w:tcPr>
            <w:tcW w:w="1899"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757" w:right="739"/>
              <w:jc w:val="center"/>
              <w:rPr>
                <w:sz w:val="18"/>
              </w:rPr>
            </w:pPr>
            <w:r>
              <w:rPr>
                <w:sz w:val="18"/>
              </w:rPr>
              <w:t>12.4</w:t>
            </w:r>
          </w:p>
        </w:tc>
        <w:tc>
          <w:tcPr>
            <w:tcW w:w="210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910" w:right="892"/>
              <w:jc w:val="center"/>
              <w:rPr>
                <w:sz w:val="18"/>
              </w:rPr>
            </w:pPr>
            <w:r>
              <w:rPr>
                <w:sz w:val="18"/>
              </w:rPr>
              <w:t>6.8</w:t>
            </w:r>
          </w:p>
        </w:tc>
      </w:tr>
      <w:tr w:rsidR="006812D8">
        <w:trPr>
          <w:trHeight w:val="250"/>
        </w:trPr>
        <w:tc>
          <w:tcPr>
            <w:tcW w:w="1246"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182" w:right="162"/>
              <w:jc w:val="center"/>
              <w:rPr>
                <w:sz w:val="18"/>
              </w:rPr>
            </w:pPr>
            <w:r>
              <w:rPr>
                <w:sz w:val="18"/>
              </w:rPr>
              <w:t>500</w:t>
            </w:r>
          </w:p>
        </w:tc>
        <w:tc>
          <w:tcPr>
            <w:tcW w:w="1899"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757" w:right="739"/>
              <w:jc w:val="center"/>
              <w:rPr>
                <w:sz w:val="18"/>
              </w:rPr>
            </w:pPr>
            <w:r>
              <w:rPr>
                <w:sz w:val="18"/>
              </w:rPr>
              <w:t>13.8</w:t>
            </w:r>
          </w:p>
        </w:tc>
        <w:tc>
          <w:tcPr>
            <w:tcW w:w="210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910" w:right="892"/>
              <w:jc w:val="center"/>
              <w:rPr>
                <w:sz w:val="18"/>
              </w:rPr>
            </w:pPr>
            <w:r>
              <w:rPr>
                <w:sz w:val="18"/>
              </w:rPr>
              <w:t>8.3</w:t>
            </w:r>
          </w:p>
        </w:tc>
      </w:tr>
    </w:tbl>
    <w:p w:rsidR="006812D8" w:rsidRDefault="006812D8">
      <w:pPr>
        <w:pStyle w:val="a3"/>
        <w:spacing w:before="1"/>
        <w:rPr>
          <w:i/>
          <w:sz w:val="19"/>
        </w:rPr>
      </w:pPr>
    </w:p>
    <w:p w:rsidR="006812D8" w:rsidRDefault="00611355">
      <w:pPr>
        <w:tabs>
          <w:tab w:val="left" w:pos="1132"/>
        </w:tabs>
        <w:spacing w:before="1"/>
        <w:ind w:left="424"/>
        <w:rPr>
          <w:i/>
          <w:sz w:val="20"/>
        </w:rPr>
      </w:pPr>
      <w:r>
        <w:rPr>
          <w:i/>
          <w:sz w:val="20"/>
        </w:rPr>
        <w:t>Note</w:t>
      </w:r>
      <w:r>
        <w:rPr>
          <w:i/>
          <w:sz w:val="20"/>
        </w:rPr>
        <w:tab/>
        <w:t>These numbers can be slightly lower when using Band 2 and 3, on the low frequency</w:t>
      </w:r>
      <w:r>
        <w:rPr>
          <w:i/>
          <w:spacing w:val="-8"/>
          <w:sz w:val="20"/>
        </w:rPr>
        <w:t xml:space="preserve"> </w:t>
      </w:r>
      <w:r>
        <w:rPr>
          <w:i/>
          <w:sz w:val="20"/>
        </w:rPr>
        <w:t>port.</w:t>
      </w:r>
    </w:p>
    <w:p w:rsidR="006812D8" w:rsidRDefault="006812D8">
      <w:pPr>
        <w:pStyle w:val="a3"/>
        <w:spacing w:before="3"/>
        <w:rPr>
          <w:i/>
          <w:sz w:val="18"/>
        </w:rPr>
      </w:pPr>
    </w:p>
    <w:p w:rsidR="006812D8" w:rsidRDefault="00611355">
      <w:pPr>
        <w:pStyle w:val="a4"/>
        <w:numPr>
          <w:ilvl w:val="3"/>
          <w:numId w:val="51"/>
        </w:numPr>
        <w:tabs>
          <w:tab w:val="left" w:pos="1203"/>
        </w:tabs>
        <w:rPr>
          <w:i/>
          <w:sz w:val="20"/>
        </w:rPr>
      </w:pPr>
      <w:r>
        <w:rPr>
          <w:i/>
          <w:sz w:val="20"/>
        </w:rPr>
        <w:t>Digital IO Pin</w:t>
      </w:r>
      <w:r>
        <w:rPr>
          <w:i/>
          <w:spacing w:val="-1"/>
          <w:sz w:val="20"/>
        </w:rPr>
        <w:t xml:space="preserve"> </w:t>
      </w:r>
      <w:r>
        <w:rPr>
          <w:i/>
          <w:sz w:val="20"/>
        </w:rPr>
        <w:t>Mapping</w:t>
      </w:r>
    </w:p>
    <w:p w:rsidR="006812D8" w:rsidRDefault="00611355">
      <w:pPr>
        <w:pStyle w:val="a3"/>
        <w:spacing w:before="101" w:line="249" w:lineRule="auto"/>
        <w:ind w:left="424"/>
        <w:rPr>
          <w:i/>
        </w:rPr>
      </w:pPr>
      <w:r>
        <w:t>Six of SX1276/77/78/79’s general purpose IO pins are available used in LoRa</w:t>
      </w:r>
      <w:r>
        <w:rPr>
          <w:position w:val="8"/>
          <w:sz w:val="16"/>
        </w:rPr>
        <w:t xml:space="preserve">TM </w:t>
      </w:r>
      <w:r>
        <w:t xml:space="preserve">mode. Their mapping is shown below and depends upon the configuration of registers </w:t>
      </w:r>
      <w:r>
        <w:rPr>
          <w:i/>
        </w:rPr>
        <w:t xml:space="preserve">RegDioMapping1 </w:t>
      </w:r>
      <w:r>
        <w:t xml:space="preserve">and </w:t>
      </w:r>
      <w:r>
        <w:rPr>
          <w:i/>
        </w:rPr>
        <w:t>RegDioMapping2.</w:t>
      </w:r>
    </w:p>
    <w:p w:rsidR="006812D8" w:rsidRDefault="006812D8">
      <w:pPr>
        <w:spacing w:line="249" w:lineRule="auto"/>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39"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11"/>
        <w:rPr>
          <w:i/>
          <w:sz w:val="16"/>
        </w:rPr>
      </w:pPr>
    </w:p>
    <w:p w:rsidR="006812D8" w:rsidRDefault="00611355">
      <w:pPr>
        <w:spacing w:before="97"/>
        <w:ind w:left="424"/>
        <w:jc w:val="both"/>
        <w:rPr>
          <w:i/>
        </w:rPr>
      </w:pPr>
      <w:bookmarkStart w:id="97" w:name="_bookmark67"/>
      <w:bookmarkEnd w:id="97"/>
      <w:r>
        <w:rPr>
          <w:i/>
        </w:rPr>
        <w:t xml:space="preserve">Table 18 </w:t>
      </w:r>
      <w:bookmarkStart w:id="98" w:name="_bookmark68"/>
      <w:bookmarkEnd w:id="98"/>
      <w:r>
        <w:rPr>
          <w:i/>
        </w:rPr>
        <w:t>DIO Mapping LoRa</w:t>
      </w:r>
      <w:r>
        <w:rPr>
          <w:i/>
          <w:position w:val="9"/>
          <w:sz w:val="17"/>
        </w:rPr>
        <w:t xml:space="preserve">TM </w:t>
      </w:r>
      <w:r>
        <w:rPr>
          <w:i/>
        </w:rPr>
        <w:t>Mode</w:t>
      </w:r>
    </w:p>
    <w:p w:rsidR="006812D8" w:rsidRDefault="006812D8">
      <w:pPr>
        <w:pStyle w:val="a3"/>
        <w:spacing w:before="4"/>
        <w:rPr>
          <w:i/>
          <w:sz w:val="22"/>
        </w:rPr>
      </w:pPr>
    </w:p>
    <w:tbl>
      <w:tblPr>
        <w:tblStyle w:val="TableNormal"/>
        <w:tblW w:w="0" w:type="auto"/>
        <w:tblInd w:w="42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126"/>
        <w:gridCol w:w="1089"/>
        <w:gridCol w:w="1271"/>
        <w:gridCol w:w="1271"/>
        <w:gridCol w:w="1594"/>
        <w:gridCol w:w="1594"/>
        <w:gridCol w:w="1594"/>
        <w:gridCol w:w="1278"/>
      </w:tblGrid>
      <w:tr w:rsidR="006812D8">
        <w:trPr>
          <w:trHeight w:val="539"/>
        </w:trPr>
        <w:tc>
          <w:tcPr>
            <w:tcW w:w="1126" w:type="dxa"/>
            <w:tcBorders>
              <w:bottom w:val="single" w:sz="4" w:space="0" w:color="000000"/>
              <w:right w:val="single" w:sz="4" w:space="0" w:color="000000"/>
            </w:tcBorders>
            <w:shd w:val="clear" w:color="auto" w:fill="005146"/>
          </w:tcPr>
          <w:p w:rsidR="006812D8" w:rsidRDefault="00611355">
            <w:pPr>
              <w:pStyle w:val="TableParagraph"/>
              <w:spacing w:before="16" w:line="254" w:lineRule="auto"/>
              <w:ind w:left="324" w:right="102" w:hanging="191"/>
              <w:rPr>
                <w:b/>
                <w:sz w:val="18"/>
              </w:rPr>
            </w:pPr>
            <w:r>
              <w:rPr>
                <w:b/>
                <w:color w:val="FFFFFF"/>
                <w:sz w:val="18"/>
              </w:rPr>
              <w:t>Operating Mode</w:t>
            </w:r>
          </w:p>
        </w:tc>
        <w:tc>
          <w:tcPr>
            <w:tcW w:w="1089"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16"/>
              <w:ind w:left="158" w:right="140"/>
              <w:jc w:val="center"/>
              <w:rPr>
                <w:b/>
                <w:sz w:val="18"/>
              </w:rPr>
            </w:pPr>
            <w:r>
              <w:rPr>
                <w:b/>
                <w:color w:val="FFFFFF"/>
                <w:sz w:val="18"/>
              </w:rPr>
              <w:t>DIOx</w:t>
            </w:r>
          </w:p>
          <w:p w:rsidR="006812D8" w:rsidRDefault="00611355">
            <w:pPr>
              <w:pStyle w:val="TableParagraph"/>
              <w:spacing w:before="12"/>
              <w:ind w:left="159" w:right="140"/>
              <w:jc w:val="center"/>
              <w:rPr>
                <w:b/>
                <w:sz w:val="18"/>
              </w:rPr>
            </w:pPr>
            <w:r>
              <w:rPr>
                <w:b/>
                <w:color w:val="FFFFFF"/>
                <w:sz w:val="18"/>
              </w:rPr>
              <w:t>Mapping</w:t>
            </w:r>
          </w:p>
        </w:tc>
        <w:tc>
          <w:tcPr>
            <w:tcW w:w="1271"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126"/>
              <w:ind w:left="209" w:right="192"/>
              <w:jc w:val="center"/>
              <w:rPr>
                <w:b/>
                <w:sz w:val="18"/>
              </w:rPr>
            </w:pPr>
            <w:r>
              <w:rPr>
                <w:b/>
                <w:color w:val="FFFFFF"/>
                <w:sz w:val="18"/>
              </w:rPr>
              <w:t>DIO5</w:t>
            </w:r>
          </w:p>
        </w:tc>
        <w:tc>
          <w:tcPr>
            <w:tcW w:w="1271"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126"/>
              <w:ind w:left="209" w:right="192"/>
              <w:jc w:val="center"/>
              <w:rPr>
                <w:b/>
                <w:sz w:val="18"/>
              </w:rPr>
            </w:pPr>
            <w:r>
              <w:rPr>
                <w:b/>
                <w:color w:val="FFFFFF"/>
                <w:sz w:val="18"/>
              </w:rPr>
              <w:t>DIO4</w:t>
            </w:r>
          </w:p>
        </w:tc>
        <w:tc>
          <w:tcPr>
            <w:tcW w:w="1594"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126"/>
              <w:ind w:left="122" w:right="104"/>
              <w:jc w:val="center"/>
              <w:rPr>
                <w:b/>
                <w:sz w:val="18"/>
              </w:rPr>
            </w:pPr>
            <w:r>
              <w:rPr>
                <w:b/>
                <w:color w:val="FFFFFF"/>
                <w:sz w:val="18"/>
              </w:rPr>
              <w:t>DIO3</w:t>
            </w:r>
          </w:p>
        </w:tc>
        <w:tc>
          <w:tcPr>
            <w:tcW w:w="1594"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126"/>
              <w:ind w:left="122" w:right="104"/>
              <w:jc w:val="center"/>
              <w:rPr>
                <w:b/>
                <w:sz w:val="18"/>
              </w:rPr>
            </w:pPr>
            <w:r>
              <w:rPr>
                <w:b/>
                <w:color w:val="FFFFFF"/>
                <w:sz w:val="18"/>
              </w:rPr>
              <w:t>DIO2</w:t>
            </w:r>
          </w:p>
        </w:tc>
        <w:tc>
          <w:tcPr>
            <w:tcW w:w="1594"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126"/>
              <w:ind w:left="122" w:right="105"/>
              <w:jc w:val="center"/>
              <w:rPr>
                <w:b/>
                <w:sz w:val="18"/>
              </w:rPr>
            </w:pPr>
            <w:r>
              <w:rPr>
                <w:b/>
                <w:color w:val="FFFFFF"/>
                <w:sz w:val="18"/>
              </w:rPr>
              <w:t>DIO1</w:t>
            </w:r>
          </w:p>
        </w:tc>
        <w:tc>
          <w:tcPr>
            <w:tcW w:w="1278"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126"/>
              <w:ind w:left="432"/>
              <w:rPr>
                <w:b/>
                <w:sz w:val="18"/>
              </w:rPr>
            </w:pPr>
            <w:r>
              <w:rPr>
                <w:b/>
                <w:color w:val="FFFFFF"/>
                <w:sz w:val="18"/>
              </w:rPr>
              <w:t>DIO0</w:t>
            </w:r>
          </w:p>
        </w:tc>
      </w:tr>
      <w:tr w:rsidR="006812D8">
        <w:trPr>
          <w:trHeight w:val="250"/>
        </w:trPr>
        <w:tc>
          <w:tcPr>
            <w:tcW w:w="1126"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11355">
            <w:pPr>
              <w:pStyle w:val="TableParagraph"/>
              <w:spacing w:before="145"/>
              <w:ind w:left="387" w:right="367"/>
              <w:jc w:val="center"/>
              <w:rPr>
                <w:sz w:val="18"/>
              </w:rPr>
            </w:pPr>
            <w:r>
              <w:rPr>
                <w:sz w:val="18"/>
              </w:rPr>
              <w:t>ALL</w:t>
            </w:r>
          </w:p>
        </w:tc>
        <w:tc>
          <w:tcPr>
            <w:tcW w:w="1089"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448"/>
              <w:rPr>
                <w:sz w:val="18"/>
              </w:rPr>
            </w:pPr>
            <w:r>
              <w:rPr>
                <w:sz w:val="18"/>
              </w:rPr>
              <w:t>00</w:t>
            </w:r>
          </w:p>
        </w:tc>
        <w:tc>
          <w:tcPr>
            <w:tcW w:w="127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left="210" w:right="191"/>
              <w:jc w:val="center"/>
              <w:rPr>
                <w:sz w:val="14"/>
              </w:rPr>
            </w:pPr>
            <w:r>
              <w:rPr>
                <w:sz w:val="14"/>
              </w:rPr>
              <w:t>ModeReady</w:t>
            </w:r>
          </w:p>
        </w:tc>
        <w:tc>
          <w:tcPr>
            <w:tcW w:w="127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left="210" w:right="192"/>
              <w:jc w:val="center"/>
              <w:rPr>
                <w:sz w:val="14"/>
              </w:rPr>
            </w:pPr>
            <w:r>
              <w:rPr>
                <w:sz w:val="14"/>
              </w:rPr>
              <w:t>CadDetected</w:t>
            </w:r>
          </w:p>
        </w:tc>
        <w:tc>
          <w:tcPr>
            <w:tcW w:w="159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left="121" w:right="105"/>
              <w:jc w:val="center"/>
              <w:rPr>
                <w:sz w:val="14"/>
              </w:rPr>
            </w:pPr>
            <w:r>
              <w:rPr>
                <w:sz w:val="14"/>
              </w:rPr>
              <w:t>CadDone</w:t>
            </w:r>
          </w:p>
        </w:tc>
        <w:tc>
          <w:tcPr>
            <w:tcW w:w="159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left="122" w:right="105"/>
              <w:jc w:val="center"/>
              <w:rPr>
                <w:sz w:val="14"/>
              </w:rPr>
            </w:pPr>
            <w:r>
              <w:rPr>
                <w:sz w:val="14"/>
              </w:rPr>
              <w:t>FhssChangeChannel</w:t>
            </w:r>
          </w:p>
        </w:tc>
        <w:tc>
          <w:tcPr>
            <w:tcW w:w="159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left="120" w:right="105"/>
              <w:jc w:val="center"/>
              <w:rPr>
                <w:sz w:val="14"/>
              </w:rPr>
            </w:pPr>
            <w:r>
              <w:rPr>
                <w:sz w:val="14"/>
              </w:rPr>
              <w:t>RxTimeout</w:t>
            </w:r>
          </w:p>
        </w:tc>
        <w:tc>
          <w:tcPr>
            <w:tcW w:w="12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right="371"/>
              <w:jc w:val="right"/>
              <w:rPr>
                <w:sz w:val="14"/>
              </w:rPr>
            </w:pPr>
            <w:r>
              <w:rPr>
                <w:w w:val="95"/>
                <w:sz w:val="14"/>
              </w:rPr>
              <w:t>RxDone</w:t>
            </w:r>
          </w:p>
        </w:tc>
      </w:tr>
      <w:tr w:rsidR="006812D8">
        <w:trPr>
          <w:trHeight w:val="249"/>
        </w:trPr>
        <w:tc>
          <w:tcPr>
            <w:tcW w:w="1126"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1089"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448"/>
              <w:rPr>
                <w:sz w:val="18"/>
              </w:rPr>
            </w:pPr>
            <w:r>
              <w:rPr>
                <w:sz w:val="18"/>
              </w:rPr>
              <w:t>01</w:t>
            </w:r>
          </w:p>
        </w:tc>
        <w:tc>
          <w:tcPr>
            <w:tcW w:w="127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left="210" w:right="192"/>
              <w:jc w:val="center"/>
              <w:rPr>
                <w:sz w:val="14"/>
              </w:rPr>
            </w:pPr>
            <w:r>
              <w:rPr>
                <w:sz w:val="14"/>
              </w:rPr>
              <w:t>ClkOut</w:t>
            </w:r>
          </w:p>
        </w:tc>
        <w:tc>
          <w:tcPr>
            <w:tcW w:w="127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left="210" w:right="192"/>
              <w:jc w:val="center"/>
              <w:rPr>
                <w:sz w:val="14"/>
              </w:rPr>
            </w:pPr>
            <w:r>
              <w:rPr>
                <w:sz w:val="14"/>
              </w:rPr>
              <w:t>PllLock</w:t>
            </w:r>
          </w:p>
        </w:tc>
        <w:tc>
          <w:tcPr>
            <w:tcW w:w="159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left="122" w:right="104"/>
              <w:jc w:val="center"/>
              <w:rPr>
                <w:sz w:val="14"/>
              </w:rPr>
            </w:pPr>
            <w:r>
              <w:rPr>
                <w:sz w:val="14"/>
              </w:rPr>
              <w:t>ValidHeader</w:t>
            </w:r>
          </w:p>
        </w:tc>
        <w:tc>
          <w:tcPr>
            <w:tcW w:w="159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left="122" w:right="105"/>
              <w:jc w:val="center"/>
              <w:rPr>
                <w:sz w:val="14"/>
              </w:rPr>
            </w:pPr>
            <w:r>
              <w:rPr>
                <w:sz w:val="14"/>
              </w:rPr>
              <w:t>FhssChangeChannel</w:t>
            </w:r>
          </w:p>
        </w:tc>
        <w:tc>
          <w:tcPr>
            <w:tcW w:w="159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left="121" w:right="105"/>
              <w:jc w:val="center"/>
              <w:rPr>
                <w:sz w:val="14"/>
              </w:rPr>
            </w:pPr>
            <w:r>
              <w:rPr>
                <w:sz w:val="14"/>
              </w:rPr>
              <w:t>FhssChangeChannel</w:t>
            </w:r>
          </w:p>
        </w:tc>
        <w:tc>
          <w:tcPr>
            <w:tcW w:w="12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right="378"/>
              <w:jc w:val="right"/>
              <w:rPr>
                <w:sz w:val="14"/>
              </w:rPr>
            </w:pPr>
            <w:r>
              <w:rPr>
                <w:w w:val="95"/>
                <w:sz w:val="14"/>
              </w:rPr>
              <w:t>TxDone</w:t>
            </w:r>
          </w:p>
        </w:tc>
      </w:tr>
      <w:tr w:rsidR="006812D8">
        <w:trPr>
          <w:trHeight w:val="250"/>
        </w:trPr>
        <w:tc>
          <w:tcPr>
            <w:tcW w:w="1126"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1089"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448"/>
              <w:rPr>
                <w:sz w:val="18"/>
              </w:rPr>
            </w:pPr>
            <w:r>
              <w:rPr>
                <w:sz w:val="18"/>
              </w:rPr>
              <w:t>10</w:t>
            </w:r>
          </w:p>
        </w:tc>
        <w:tc>
          <w:tcPr>
            <w:tcW w:w="127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left="210" w:right="192"/>
              <w:jc w:val="center"/>
              <w:rPr>
                <w:sz w:val="14"/>
              </w:rPr>
            </w:pPr>
            <w:r>
              <w:rPr>
                <w:sz w:val="14"/>
              </w:rPr>
              <w:t>ClkOut</w:t>
            </w:r>
          </w:p>
        </w:tc>
        <w:tc>
          <w:tcPr>
            <w:tcW w:w="127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left="210" w:right="192"/>
              <w:jc w:val="center"/>
              <w:rPr>
                <w:sz w:val="14"/>
              </w:rPr>
            </w:pPr>
            <w:r>
              <w:rPr>
                <w:sz w:val="14"/>
              </w:rPr>
              <w:t>PllLock</w:t>
            </w:r>
          </w:p>
        </w:tc>
        <w:tc>
          <w:tcPr>
            <w:tcW w:w="159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left="122" w:right="103"/>
              <w:jc w:val="center"/>
              <w:rPr>
                <w:sz w:val="14"/>
              </w:rPr>
            </w:pPr>
            <w:r>
              <w:rPr>
                <w:sz w:val="14"/>
              </w:rPr>
              <w:t>PayloadCrcError</w:t>
            </w:r>
          </w:p>
        </w:tc>
        <w:tc>
          <w:tcPr>
            <w:tcW w:w="159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left="122" w:right="105"/>
              <w:jc w:val="center"/>
              <w:rPr>
                <w:sz w:val="14"/>
              </w:rPr>
            </w:pPr>
            <w:r>
              <w:rPr>
                <w:sz w:val="14"/>
              </w:rPr>
              <w:t>FhssChangeChannel</w:t>
            </w:r>
          </w:p>
        </w:tc>
        <w:tc>
          <w:tcPr>
            <w:tcW w:w="159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left="122" w:right="105"/>
              <w:jc w:val="center"/>
              <w:rPr>
                <w:sz w:val="14"/>
              </w:rPr>
            </w:pPr>
            <w:r>
              <w:rPr>
                <w:sz w:val="14"/>
              </w:rPr>
              <w:t>CadDetected</w:t>
            </w:r>
          </w:p>
        </w:tc>
        <w:tc>
          <w:tcPr>
            <w:tcW w:w="12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right="328"/>
              <w:jc w:val="right"/>
              <w:rPr>
                <w:sz w:val="14"/>
              </w:rPr>
            </w:pPr>
            <w:r>
              <w:rPr>
                <w:sz w:val="14"/>
              </w:rPr>
              <w:t>CadDone</w:t>
            </w:r>
          </w:p>
        </w:tc>
      </w:tr>
      <w:tr w:rsidR="006812D8">
        <w:trPr>
          <w:trHeight w:val="250"/>
        </w:trPr>
        <w:tc>
          <w:tcPr>
            <w:tcW w:w="1126"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1089"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456"/>
              <w:rPr>
                <w:sz w:val="18"/>
              </w:rPr>
            </w:pPr>
            <w:r>
              <w:rPr>
                <w:sz w:val="18"/>
              </w:rPr>
              <w:t>11</w:t>
            </w:r>
          </w:p>
        </w:tc>
        <w:tc>
          <w:tcPr>
            <w:tcW w:w="127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left="17"/>
              <w:jc w:val="center"/>
              <w:rPr>
                <w:sz w:val="14"/>
              </w:rPr>
            </w:pPr>
            <w:r>
              <w:rPr>
                <w:w w:val="99"/>
                <w:sz w:val="14"/>
              </w:rPr>
              <w:t>-</w:t>
            </w:r>
          </w:p>
        </w:tc>
        <w:tc>
          <w:tcPr>
            <w:tcW w:w="127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left="17"/>
              <w:jc w:val="center"/>
              <w:rPr>
                <w:sz w:val="14"/>
              </w:rPr>
            </w:pPr>
            <w:r>
              <w:rPr>
                <w:w w:val="99"/>
                <w:sz w:val="14"/>
              </w:rPr>
              <w:t>-</w:t>
            </w:r>
          </w:p>
        </w:tc>
        <w:tc>
          <w:tcPr>
            <w:tcW w:w="159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left="17"/>
              <w:jc w:val="center"/>
              <w:rPr>
                <w:sz w:val="14"/>
              </w:rPr>
            </w:pPr>
            <w:r>
              <w:rPr>
                <w:w w:val="99"/>
                <w:sz w:val="14"/>
              </w:rPr>
              <w:t>-</w:t>
            </w:r>
          </w:p>
        </w:tc>
        <w:tc>
          <w:tcPr>
            <w:tcW w:w="159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left="17"/>
              <w:jc w:val="center"/>
              <w:rPr>
                <w:sz w:val="14"/>
              </w:rPr>
            </w:pPr>
            <w:r>
              <w:rPr>
                <w:w w:val="99"/>
                <w:sz w:val="14"/>
              </w:rPr>
              <w:t>-</w:t>
            </w:r>
          </w:p>
        </w:tc>
        <w:tc>
          <w:tcPr>
            <w:tcW w:w="159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left="16"/>
              <w:jc w:val="center"/>
              <w:rPr>
                <w:sz w:val="14"/>
              </w:rPr>
            </w:pPr>
            <w:r>
              <w:rPr>
                <w:w w:val="99"/>
                <w:sz w:val="14"/>
              </w:rPr>
              <w:t>-</w:t>
            </w:r>
          </w:p>
        </w:tc>
        <w:tc>
          <w:tcPr>
            <w:tcW w:w="12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7"/>
              <w:ind w:left="14"/>
              <w:jc w:val="center"/>
              <w:rPr>
                <w:sz w:val="14"/>
              </w:rPr>
            </w:pPr>
            <w:r>
              <w:rPr>
                <w:w w:val="99"/>
                <w:sz w:val="14"/>
              </w:rPr>
              <w:t>-</w:t>
            </w:r>
          </w:p>
        </w:tc>
      </w:tr>
    </w:tbl>
    <w:p w:rsidR="006812D8" w:rsidRDefault="00611355">
      <w:pPr>
        <w:pStyle w:val="4"/>
        <w:numPr>
          <w:ilvl w:val="2"/>
          <w:numId w:val="51"/>
        </w:numPr>
        <w:tabs>
          <w:tab w:val="left" w:pos="1096"/>
        </w:tabs>
        <w:spacing w:before="215"/>
        <w:ind w:hanging="672"/>
        <w:jc w:val="both"/>
      </w:pPr>
      <w:bookmarkStart w:id="99" w:name="4.1.7._Modem_Status_Indicators"/>
      <w:bookmarkStart w:id="100" w:name="_bookmark69"/>
      <w:bookmarkEnd w:id="99"/>
      <w:bookmarkEnd w:id="100"/>
      <w:r>
        <w:t>Modem Status</w:t>
      </w:r>
      <w:r>
        <w:rPr>
          <w:spacing w:val="-2"/>
        </w:rPr>
        <w:t xml:space="preserve"> </w:t>
      </w:r>
      <w:r>
        <w:t>Indicators</w:t>
      </w:r>
    </w:p>
    <w:p w:rsidR="006812D8" w:rsidRDefault="00611355">
      <w:pPr>
        <w:pStyle w:val="a3"/>
        <w:spacing w:before="73" w:line="249" w:lineRule="auto"/>
        <w:ind w:left="424" w:right="414" w:hanging="1"/>
        <w:jc w:val="both"/>
      </w:pPr>
      <w:r>
        <w:t>The</w:t>
      </w:r>
      <w:r>
        <w:rPr>
          <w:spacing w:val="-7"/>
        </w:rPr>
        <w:t xml:space="preserve"> </w:t>
      </w:r>
      <w:r>
        <w:t>state</w:t>
      </w:r>
      <w:r>
        <w:rPr>
          <w:spacing w:val="-6"/>
        </w:rPr>
        <w:t xml:space="preserve"> </w:t>
      </w:r>
      <w:r>
        <w:t>of</w:t>
      </w:r>
      <w:r>
        <w:rPr>
          <w:spacing w:val="-6"/>
        </w:rPr>
        <w:t xml:space="preserve"> </w:t>
      </w:r>
      <w:r>
        <w:t>the</w:t>
      </w:r>
      <w:r>
        <w:rPr>
          <w:spacing w:val="-7"/>
        </w:rPr>
        <w:t xml:space="preserve"> </w:t>
      </w:r>
      <w:r>
        <w:t>LoRa</w:t>
      </w:r>
      <w:r>
        <w:rPr>
          <w:spacing w:val="-6"/>
        </w:rPr>
        <w:t xml:space="preserve"> </w:t>
      </w:r>
      <w:r>
        <w:t>modem</w:t>
      </w:r>
      <w:r>
        <w:rPr>
          <w:spacing w:val="-7"/>
        </w:rPr>
        <w:t xml:space="preserve"> </w:t>
      </w:r>
      <w:r>
        <w:t>is</w:t>
      </w:r>
      <w:r>
        <w:rPr>
          <w:spacing w:val="-7"/>
        </w:rPr>
        <w:t xml:space="preserve"> </w:t>
      </w:r>
      <w:r>
        <w:t>accessible</w:t>
      </w:r>
      <w:r>
        <w:rPr>
          <w:spacing w:val="-7"/>
        </w:rPr>
        <w:t xml:space="preserve"> </w:t>
      </w:r>
      <w:r>
        <w:t>with</w:t>
      </w:r>
      <w:r>
        <w:rPr>
          <w:spacing w:val="-7"/>
        </w:rPr>
        <w:t xml:space="preserve"> </w:t>
      </w:r>
      <w:r>
        <w:t>the</w:t>
      </w:r>
      <w:r>
        <w:rPr>
          <w:spacing w:val="-5"/>
        </w:rPr>
        <w:t xml:space="preserve"> </w:t>
      </w:r>
      <w:r>
        <w:rPr>
          <w:i/>
        </w:rPr>
        <w:t>ModemStatus</w:t>
      </w:r>
      <w:r>
        <w:rPr>
          <w:i/>
          <w:spacing w:val="-7"/>
        </w:rPr>
        <w:t xml:space="preserve"> </w:t>
      </w:r>
      <w:r>
        <w:t>bits</w:t>
      </w:r>
      <w:r>
        <w:rPr>
          <w:spacing w:val="-6"/>
        </w:rPr>
        <w:t xml:space="preserve"> </w:t>
      </w:r>
      <w:r>
        <w:t>in</w:t>
      </w:r>
      <w:r>
        <w:rPr>
          <w:spacing w:val="-6"/>
        </w:rPr>
        <w:t xml:space="preserve"> </w:t>
      </w:r>
      <w:r>
        <w:rPr>
          <w:i/>
        </w:rPr>
        <w:t>RegModemStat.</w:t>
      </w:r>
      <w:r>
        <w:rPr>
          <w:i/>
          <w:spacing w:val="-6"/>
        </w:rPr>
        <w:t xml:space="preserve"> </w:t>
      </w:r>
      <w:r>
        <w:t>They</w:t>
      </w:r>
      <w:r>
        <w:rPr>
          <w:spacing w:val="-6"/>
        </w:rPr>
        <w:t xml:space="preserve"> </w:t>
      </w:r>
      <w:r>
        <w:t>can</w:t>
      </w:r>
      <w:r>
        <w:rPr>
          <w:spacing w:val="-6"/>
        </w:rPr>
        <w:t xml:space="preserve"> </w:t>
      </w:r>
      <w:r>
        <w:t>mostly</w:t>
      </w:r>
      <w:r>
        <w:rPr>
          <w:spacing w:val="-6"/>
        </w:rPr>
        <w:t xml:space="preserve"> </w:t>
      </w:r>
      <w:r>
        <w:t>used</w:t>
      </w:r>
      <w:r>
        <w:rPr>
          <w:spacing w:val="-7"/>
        </w:rPr>
        <w:t xml:space="preserve"> </w:t>
      </w:r>
      <w:r>
        <w:t>for</w:t>
      </w:r>
      <w:r>
        <w:rPr>
          <w:spacing w:val="-6"/>
        </w:rPr>
        <w:t xml:space="preserve"> </w:t>
      </w:r>
      <w:r>
        <w:t>debug in Rx mode and the useful indicators</w:t>
      </w:r>
      <w:r>
        <w:rPr>
          <w:spacing w:val="-2"/>
        </w:rPr>
        <w:t xml:space="preserve"> </w:t>
      </w:r>
      <w:r>
        <w:t>are:</w:t>
      </w:r>
    </w:p>
    <w:p w:rsidR="006812D8" w:rsidRDefault="00611355">
      <w:pPr>
        <w:pStyle w:val="a4"/>
        <w:numPr>
          <w:ilvl w:val="1"/>
          <w:numId w:val="52"/>
        </w:numPr>
        <w:tabs>
          <w:tab w:val="left" w:pos="708"/>
        </w:tabs>
        <w:spacing w:before="50"/>
        <w:rPr>
          <w:sz w:val="20"/>
        </w:rPr>
      </w:pPr>
      <w:r>
        <w:rPr>
          <w:sz w:val="20"/>
          <w:u w:val="single"/>
        </w:rPr>
        <w:t xml:space="preserve">Bit 0: </w:t>
      </w:r>
      <w:r>
        <w:rPr>
          <w:i/>
          <w:sz w:val="20"/>
          <w:u w:val="single"/>
        </w:rPr>
        <w:t>Signal Detected</w:t>
      </w:r>
      <w:r>
        <w:rPr>
          <w:i/>
          <w:sz w:val="20"/>
        </w:rPr>
        <w:t xml:space="preserve"> </w:t>
      </w:r>
      <w:r>
        <w:rPr>
          <w:sz w:val="20"/>
        </w:rPr>
        <w:t>indicates that a valid LoRa preamble has been</w:t>
      </w:r>
      <w:r>
        <w:rPr>
          <w:spacing w:val="-5"/>
          <w:sz w:val="20"/>
        </w:rPr>
        <w:t xml:space="preserve"> </w:t>
      </w:r>
      <w:r>
        <w:rPr>
          <w:sz w:val="20"/>
        </w:rPr>
        <w:t>detected</w:t>
      </w:r>
    </w:p>
    <w:p w:rsidR="006812D8" w:rsidRDefault="00611355">
      <w:pPr>
        <w:pStyle w:val="a4"/>
        <w:numPr>
          <w:ilvl w:val="1"/>
          <w:numId w:val="52"/>
        </w:numPr>
        <w:tabs>
          <w:tab w:val="left" w:pos="708"/>
        </w:tabs>
        <w:spacing w:before="30"/>
        <w:rPr>
          <w:sz w:val="20"/>
        </w:rPr>
      </w:pPr>
      <w:r>
        <w:rPr>
          <w:sz w:val="20"/>
          <w:u w:val="single"/>
        </w:rPr>
        <w:t xml:space="preserve">Bit 1: </w:t>
      </w:r>
      <w:r>
        <w:rPr>
          <w:i/>
          <w:sz w:val="20"/>
          <w:u w:val="single"/>
        </w:rPr>
        <w:t>Signal Synchronized</w:t>
      </w:r>
      <w:r>
        <w:rPr>
          <w:i/>
          <w:sz w:val="20"/>
        </w:rPr>
        <w:t xml:space="preserve"> </w:t>
      </w:r>
      <w:r>
        <w:rPr>
          <w:sz w:val="20"/>
        </w:rPr>
        <w:t>indicates that the end of Preamble has been detected, the modem is in</w:t>
      </w:r>
      <w:r>
        <w:rPr>
          <w:spacing w:val="-15"/>
          <w:sz w:val="20"/>
        </w:rPr>
        <w:t xml:space="preserve"> </w:t>
      </w:r>
      <w:r>
        <w:rPr>
          <w:sz w:val="20"/>
        </w:rPr>
        <w:t>lock</w:t>
      </w:r>
    </w:p>
    <w:p w:rsidR="006812D8" w:rsidRDefault="00611355">
      <w:pPr>
        <w:pStyle w:val="a4"/>
        <w:numPr>
          <w:ilvl w:val="1"/>
          <w:numId w:val="52"/>
        </w:numPr>
        <w:tabs>
          <w:tab w:val="left" w:pos="708"/>
        </w:tabs>
        <w:spacing w:before="29"/>
        <w:rPr>
          <w:sz w:val="20"/>
        </w:rPr>
      </w:pPr>
      <w:r>
        <w:rPr>
          <w:sz w:val="20"/>
          <w:u w:val="single"/>
        </w:rPr>
        <w:t xml:space="preserve">Bit 3: Header Info </w:t>
      </w:r>
      <w:r>
        <w:rPr>
          <w:spacing w:val="-3"/>
          <w:sz w:val="20"/>
          <w:u w:val="single"/>
        </w:rPr>
        <w:t>Valid</w:t>
      </w:r>
      <w:r>
        <w:rPr>
          <w:spacing w:val="-3"/>
          <w:sz w:val="20"/>
        </w:rPr>
        <w:t xml:space="preserve"> </w:t>
      </w:r>
      <w:r>
        <w:rPr>
          <w:sz w:val="20"/>
        </w:rPr>
        <w:t>toggles high when a valid Header (with correct CRC) is</w:t>
      </w:r>
      <w:r>
        <w:rPr>
          <w:spacing w:val="-7"/>
          <w:sz w:val="20"/>
        </w:rPr>
        <w:t xml:space="preserve"> </w:t>
      </w:r>
      <w:r>
        <w:rPr>
          <w:sz w:val="20"/>
        </w:rPr>
        <w:t>detected</w:t>
      </w:r>
    </w:p>
    <w:p w:rsidR="006812D8" w:rsidRDefault="006812D8">
      <w:pPr>
        <w:pStyle w:val="a3"/>
        <w:spacing w:before="9"/>
        <w:rPr>
          <w:sz w:val="40"/>
        </w:rPr>
      </w:pPr>
    </w:p>
    <w:p w:rsidR="006812D8" w:rsidRDefault="00611355">
      <w:pPr>
        <w:pStyle w:val="3"/>
        <w:numPr>
          <w:ilvl w:val="1"/>
          <w:numId w:val="46"/>
        </w:numPr>
        <w:tabs>
          <w:tab w:val="left" w:pos="958"/>
        </w:tabs>
        <w:ind w:hanging="534"/>
      </w:pPr>
      <w:bookmarkStart w:id="101" w:name="4.2._FSK/OOK_Modem"/>
      <w:bookmarkStart w:id="102" w:name="_bookmark70"/>
      <w:bookmarkEnd w:id="101"/>
      <w:bookmarkEnd w:id="102"/>
      <w:r>
        <w:t>FSK/OOK</w:t>
      </w:r>
      <w:r>
        <w:rPr>
          <w:spacing w:val="-2"/>
        </w:rPr>
        <w:t xml:space="preserve"> </w:t>
      </w:r>
      <w:r>
        <w:t>Modem</w:t>
      </w:r>
    </w:p>
    <w:p w:rsidR="006812D8" w:rsidRDefault="00611355">
      <w:pPr>
        <w:pStyle w:val="4"/>
        <w:numPr>
          <w:ilvl w:val="2"/>
          <w:numId w:val="46"/>
        </w:numPr>
        <w:tabs>
          <w:tab w:val="left" w:pos="1096"/>
        </w:tabs>
        <w:spacing w:before="229"/>
        <w:ind w:hanging="672"/>
        <w:jc w:val="both"/>
      </w:pPr>
      <w:bookmarkStart w:id="103" w:name="4.2.1._Bit_Rate_Setting"/>
      <w:bookmarkStart w:id="104" w:name="_bookmark71"/>
      <w:bookmarkEnd w:id="103"/>
      <w:bookmarkEnd w:id="104"/>
      <w:r>
        <w:t>Bit Rate</w:t>
      </w:r>
      <w:r>
        <w:rPr>
          <w:spacing w:val="-2"/>
        </w:rPr>
        <w:t xml:space="preserve"> </w:t>
      </w:r>
      <w:r>
        <w:t>Setting</w:t>
      </w:r>
    </w:p>
    <w:p w:rsidR="006812D8" w:rsidRPr="004509FB" w:rsidRDefault="00855CD4">
      <w:pPr>
        <w:pStyle w:val="a3"/>
        <w:spacing w:before="73" w:line="249" w:lineRule="auto"/>
        <w:ind w:left="424" w:right="414"/>
        <w:jc w:val="both"/>
        <w:rPr>
          <w:lang w:val="ru-RU"/>
        </w:rPr>
      </w:pPr>
      <w:r w:rsidRPr="00855CD4">
        <w:rPr>
          <w:lang w:val="ru-RU"/>
        </w:rPr>
        <w:t>Настройка битрейта привязана к кварцевому генератору и обеспечивает точное средство настройки скорости передачи битов (или, что эквивалентно чипу) радиоприемника. В режиме непрерывной передачи (раздел 4.2.12) передаваемый поток данных может быть введен непосредственно в модулятор через вывод 10 (</w:t>
      </w:r>
      <w:r w:rsidRPr="00855CD4">
        <w:t>DIO</w:t>
      </w:r>
      <w:r w:rsidRPr="00855CD4">
        <w:rPr>
          <w:lang w:val="ru-RU"/>
        </w:rPr>
        <w:t>2/</w:t>
      </w:r>
      <w:r w:rsidRPr="00855CD4">
        <w:t>DATA</w:t>
      </w:r>
      <w:r w:rsidRPr="00855CD4">
        <w:rPr>
          <w:lang w:val="ru-RU"/>
        </w:rPr>
        <w:t xml:space="preserve">) асинхронным образом, если не используется Гауссовская фильтрация, и в этом случае сигнал </w:t>
      </w:r>
      <w:r w:rsidRPr="00855CD4">
        <w:t>DCLK</w:t>
      </w:r>
      <w:r w:rsidRPr="00855CD4">
        <w:rPr>
          <w:lang w:val="ru-RU"/>
        </w:rPr>
        <w:t xml:space="preserve"> на выводе 9 (</w:t>
      </w:r>
      <w:r w:rsidRPr="00855CD4">
        <w:t>DIO</w:t>
      </w:r>
      <w:r w:rsidRPr="00855CD4">
        <w:rPr>
          <w:lang w:val="ru-RU"/>
        </w:rPr>
        <w:t>1/</w:t>
      </w:r>
      <w:r w:rsidRPr="00855CD4">
        <w:t>DCLK</w:t>
      </w:r>
      <w:r w:rsidRPr="00855CD4">
        <w:rPr>
          <w:lang w:val="ru-RU"/>
        </w:rPr>
        <w:t xml:space="preserve">) используется для синхронизации потока данных. </w:t>
      </w:r>
      <w:r w:rsidRPr="004509FB">
        <w:rPr>
          <w:lang w:val="ru-RU"/>
        </w:rPr>
        <w:t>См. раздел 4.2.2.3 для получения подробной информации о Гауссовом фильтре</w:t>
      </w:r>
      <w:r w:rsidR="00611355" w:rsidRPr="004509FB">
        <w:rPr>
          <w:lang w:val="ru-RU"/>
        </w:rPr>
        <w:t>.</w:t>
      </w:r>
    </w:p>
    <w:p w:rsidR="006812D8" w:rsidRPr="004509FB" w:rsidRDefault="006812D8">
      <w:pPr>
        <w:pStyle w:val="a3"/>
        <w:spacing w:before="7"/>
        <w:rPr>
          <w:sz w:val="31"/>
          <w:lang w:val="ru-RU"/>
        </w:rPr>
      </w:pPr>
    </w:p>
    <w:p w:rsidR="004509FB" w:rsidRPr="004509FB" w:rsidRDefault="004509FB" w:rsidP="004509FB">
      <w:pPr>
        <w:pStyle w:val="a3"/>
        <w:spacing w:before="73" w:line="249" w:lineRule="auto"/>
        <w:ind w:left="424" w:right="414"/>
        <w:jc w:val="both"/>
        <w:rPr>
          <w:lang w:val="ru-RU"/>
        </w:rPr>
      </w:pPr>
      <w:r w:rsidRPr="004509FB">
        <w:rPr>
          <w:lang w:val="ru-RU"/>
        </w:rPr>
        <w:t>В пакетном режиме или в непрерывном режиме с включенной Гауссовой фильтрацией скорость передачи битов (</w:t>
      </w:r>
      <w:r w:rsidRPr="004509FB">
        <w:t>BR</w:t>
      </w:r>
      <w:r w:rsidRPr="004509FB">
        <w:rPr>
          <w:lang w:val="ru-RU"/>
        </w:rPr>
        <w:t xml:space="preserve">) контролируется </w:t>
      </w:r>
      <w:r>
        <w:rPr>
          <w:lang w:val="ru-RU"/>
        </w:rPr>
        <w:t xml:space="preserve">битом </w:t>
      </w:r>
      <w:r>
        <w:rPr>
          <w:i/>
        </w:rPr>
        <w:t>Bitrate</w:t>
      </w:r>
      <w:r w:rsidRPr="004509FB">
        <w:rPr>
          <w:lang w:val="ru-RU"/>
        </w:rPr>
        <w:t xml:space="preserve"> в </w:t>
      </w:r>
      <w:r w:rsidRPr="004509FB">
        <w:rPr>
          <w:i/>
        </w:rPr>
        <w:t>RegBitrateMsb</w:t>
      </w:r>
      <w:r w:rsidRPr="004509FB">
        <w:rPr>
          <w:i/>
          <w:lang w:val="ru-RU"/>
        </w:rPr>
        <w:t xml:space="preserve"> и </w:t>
      </w:r>
      <w:r w:rsidRPr="004509FB">
        <w:rPr>
          <w:i/>
        </w:rPr>
        <w:t>RegBitrateLsb</w:t>
      </w:r>
    </w:p>
    <w:p w:rsidR="004509FB" w:rsidRPr="00D906E3" w:rsidRDefault="004509FB">
      <w:pPr>
        <w:spacing w:before="10"/>
        <w:ind w:left="424"/>
        <w:jc w:val="both"/>
        <w:rPr>
          <w:i/>
          <w:sz w:val="20"/>
          <w:lang w:val="ru-RU"/>
        </w:rPr>
      </w:pPr>
    </w:p>
    <w:p w:rsidR="006812D8" w:rsidRPr="00D906E3" w:rsidRDefault="006812D8">
      <w:pPr>
        <w:pStyle w:val="a3"/>
        <w:spacing w:before="2"/>
        <w:rPr>
          <w:i/>
          <w:sz w:val="21"/>
          <w:lang w:val="ru-RU"/>
        </w:rPr>
      </w:pPr>
    </w:p>
    <w:p w:rsidR="006812D8" w:rsidRDefault="004509FB" w:rsidP="004509FB">
      <w:pPr>
        <w:pStyle w:val="a3"/>
        <w:jc w:val="center"/>
        <w:rPr>
          <w:rFonts w:ascii="Times New Roman"/>
        </w:rPr>
      </w:pPr>
      <w:r w:rsidRPr="004509FB">
        <w:rPr>
          <w:rFonts w:ascii="Times New Roman"/>
          <w:i/>
          <w:noProof/>
          <w:spacing w:val="8"/>
          <w:sz w:val="18"/>
          <w:szCs w:val="22"/>
          <w:lang w:val="ru-RU" w:eastAsia="ru-RU"/>
        </w:rPr>
        <w:drawing>
          <wp:inline distT="0" distB="0" distL="0" distR="0">
            <wp:extent cx="1789531" cy="40579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64677" cy="422834"/>
                    </a:xfrm>
                    <a:prstGeom prst="rect">
                      <a:avLst/>
                    </a:prstGeom>
                    <a:noFill/>
                    <a:ln>
                      <a:noFill/>
                    </a:ln>
                  </pic:spPr>
                </pic:pic>
              </a:graphicData>
            </a:graphic>
          </wp:inline>
        </w:drawing>
      </w:r>
    </w:p>
    <w:p w:rsidR="006812D8" w:rsidRDefault="006812D8">
      <w:pPr>
        <w:pStyle w:val="a3"/>
        <w:spacing w:before="8"/>
        <w:rPr>
          <w:rFonts w:ascii="Times New Roman"/>
          <w:sz w:val="18"/>
        </w:rPr>
      </w:pPr>
    </w:p>
    <w:p w:rsidR="00D56D64" w:rsidRPr="00D56D64" w:rsidRDefault="00611355">
      <w:pPr>
        <w:spacing w:before="93"/>
        <w:ind w:left="424"/>
        <w:jc w:val="both"/>
        <w:rPr>
          <w:i/>
          <w:sz w:val="20"/>
          <w:lang w:val="ru-RU"/>
        </w:rPr>
      </w:pPr>
      <w:r>
        <w:rPr>
          <w:i/>
          <w:sz w:val="20"/>
        </w:rPr>
        <w:t>Note</w:t>
      </w:r>
      <w:r w:rsidRPr="00D56D64">
        <w:rPr>
          <w:i/>
          <w:sz w:val="20"/>
          <w:lang w:val="ru-RU"/>
        </w:rPr>
        <w:t xml:space="preserve">: </w:t>
      </w:r>
      <w:r w:rsidR="00D56D64" w:rsidRPr="00D56D64">
        <w:rPr>
          <w:i/>
          <w:sz w:val="20"/>
          <w:lang w:val="ru-RU"/>
        </w:rPr>
        <w:t xml:space="preserve">Бит </w:t>
      </w:r>
      <w:r w:rsidR="00D56D64" w:rsidRPr="00D56D64">
        <w:rPr>
          <w:i/>
          <w:sz w:val="20"/>
        </w:rPr>
        <w:t>BitrateFrac</w:t>
      </w:r>
      <w:r w:rsidR="00D56D64" w:rsidRPr="00D56D64">
        <w:rPr>
          <w:i/>
          <w:sz w:val="20"/>
          <w:lang w:val="ru-RU"/>
        </w:rPr>
        <w:t xml:space="preserve"> не имеет никакого эффекта (т. е. может считаться равным 0) в режиме модуляции </w:t>
      </w:r>
      <w:r w:rsidR="00D56D64" w:rsidRPr="00D56D64">
        <w:rPr>
          <w:i/>
          <w:sz w:val="20"/>
        </w:rPr>
        <w:t>OOK</w:t>
      </w:r>
    </w:p>
    <w:p w:rsidR="006812D8" w:rsidRPr="00D56D64" w:rsidRDefault="006812D8">
      <w:pPr>
        <w:pStyle w:val="a3"/>
        <w:rPr>
          <w:i/>
          <w:sz w:val="22"/>
          <w:lang w:val="ru-RU"/>
        </w:rPr>
      </w:pPr>
    </w:p>
    <w:p w:rsidR="006812D8" w:rsidRPr="00D56D64" w:rsidRDefault="00D56D64" w:rsidP="00D56D64">
      <w:pPr>
        <w:pStyle w:val="a3"/>
        <w:spacing w:before="137" w:line="249" w:lineRule="auto"/>
        <w:ind w:left="424" w:right="415"/>
        <w:jc w:val="both"/>
        <w:rPr>
          <w:lang w:val="ru-RU"/>
        </w:rPr>
      </w:pPr>
      <w:r w:rsidRPr="00D56D64">
        <w:rPr>
          <w:lang w:val="ru-RU"/>
        </w:rPr>
        <w:t xml:space="preserve">Таким образом, </w:t>
      </w:r>
      <w:r>
        <w:rPr>
          <w:lang w:val="ru-RU"/>
        </w:rPr>
        <w:t xml:space="preserve">значение </w:t>
      </w:r>
      <w:r>
        <w:rPr>
          <w:i/>
        </w:rPr>
        <w:t>BitrateFrac</w:t>
      </w:r>
      <w:r w:rsidRPr="00D56D64">
        <w:rPr>
          <w:lang w:val="ru-RU"/>
        </w:rPr>
        <w:t xml:space="preserve"> </w:t>
      </w:r>
      <w:proofErr w:type="gramStart"/>
      <w:r w:rsidRPr="00D56D64">
        <w:rPr>
          <w:lang w:val="ru-RU"/>
        </w:rPr>
        <w:t>предназначен</w:t>
      </w:r>
      <w:proofErr w:type="gramEnd"/>
      <w:r w:rsidRPr="00D56D64">
        <w:rPr>
          <w:lang w:val="ru-RU"/>
        </w:rPr>
        <w:t xml:space="preserve"> для обеспечения очень высокой точности (максимальное разрешение программирования 250 </w:t>
      </w:r>
      <w:r w:rsidRPr="00D56D64">
        <w:t>ppm</w:t>
      </w:r>
      <w:r w:rsidRPr="00D56D64">
        <w:rPr>
          <w:lang w:val="ru-RU"/>
        </w:rPr>
        <w:t>) для любого битрейта в программируемом диапазоне.  В таблице 19 ниже показан диапазон стандартных скоростей передачи данных и точность, в пределах которой они могут быть достигнуты</w:t>
      </w:r>
      <w:r>
        <w:rPr>
          <w:lang w:val="ru-RU"/>
        </w:rPr>
        <w:t>.</w:t>
      </w:r>
    </w:p>
    <w:p w:rsidR="006812D8" w:rsidRPr="00D56D64" w:rsidRDefault="006812D8">
      <w:pPr>
        <w:spacing w:line="249" w:lineRule="auto"/>
        <w:jc w:val="both"/>
        <w:rPr>
          <w:lang w:val="ru-RU"/>
        </w:rPr>
        <w:sectPr w:rsidR="006812D8" w:rsidRPr="00D56D64">
          <w:pgSz w:w="11910" w:h="15840"/>
          <w:pgMar w:top="1080" w:right="160" w:bottom="780" w:left="120" w:header="256" w:footer="593" w:gutter="0"/>
          <w:cols w:space="720"/>
        </w:sectPr>
      </w:pPr>
    </w:p>
    <w:p w:rsidR="006812D8" w:rsidRPr="00D56D64" w:rsidRDefault="006812D8">
      <w:pPr>
        <w:pStyle w:val="a3"/>
        <w:spacing w:before="3"/>
        <w:rPr>
          <w:sz w:val="11"/>
          <w:lang w:val="ru-RU"/>
        </w:rPr>
      </w:pPr>
    </w:p>
    <w:p w:rsidR="006812D8" w:rsidRDefault="0059313B">
      <w:pPr>
        <w:pStyle w:val="a3"/>
        <w:ind w:left="416"/>
      </w:pPr>
      <w:r>
        <w:pict>
          <v:shape id="_x0000_s3938"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rPr>
          <w:sz w:val="16"/>
        </w:rPr>
      </w:pPr>
    </w:p>
    <w:p w:rsidR="006812D8" w:rsidRDefault="00611355">
      <w:pPr>
        <w:spacing w:before="92"/>
        <w:ind w:left="424"/>
        <w:jc w:val="both"/>
        <w:rPr>
          <w:i/>
        </w:rPr>
      </w:pPr>
      <w:bookmarkStart w:id="105" w:name="_bookmark72"/>
      <w:bookmarkEnd w:id="105"/>
      <w:r>
        <w:rPr>
          <w:i/>
        </w:rPr>
        <w:t>Table 19 Bit Rate Examples</w:t>
      </w:r>
    </w:p>
    <w:p w:rsidR="006812D8" w:rsidRDefault="006812D8">
      <w:pPr>
        <w:pStyle w:val="a3"/>
        <w:spacing w:before="5"/>
        <w:rPr>
          <w:i/>
          <w:sz w:val="22"/>
        </w:rPr>
      </w:pPr>
    </w:p>
    <w:tbl>
      <w:tblPr>
        <w:tblStyle w:val="TableNormal"/>
        <w:tblW w:w="0" w:type="auto"/>
        <w:tblInd w:w="80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534"/>
        <w:gridCol w:w="1210"/>
        <w:gridCol w:w="1185"/>
        <w:gridCol w:w="1653"/>
        <w:gridCol w:w="1653"/>
        <w:gridCol w:w="1817"/>
      </w:tblGrid>
      <w:tr w:rsidR="006812D8">
        <w:trPr>
          <w:trHeight w:val="649"/>
        </w:trPr>
        <w:tc>
          <w:tcPr>
            <w:tcW w:w="2534" w:type="dxa"/>
            <w:tcBorders>
              <w:right w:val="single" w:sz="4" w:space="0" w:color="000000"/>
            </w:tcBorders>
            <w:shd w:val="clear" w:color="auto" w:fill="005146"/>
          </w:tcPr>
          <w:p w:rsidR="006812D8" w:rsidRDefault="006812D8">
            <w:pPr>
              <w:pStyle w:val="TableParagraph"/>
              <w:spacing w:before="10"/>
              <w:rPr>
                <w:i/>
                <w:sz w:val="17"/>
              </w:rPr>
            </w:pPr>
          </w:p>
          <w:p w:rsidR="006812D8" w:rsidRDefault="00611355">
            <w:pPr>
              <w:pStyle w:val="TableParagraph"/>
              <w:ind w:left="1032" w:right="1021"/>
              <w:jc w:val="center"/>
              <w:rPr>
                <w:b/>
                <w:sz w:val="18"/>
              </w:rPr>
            </w:pPr>
            <w:r>
              <w:rPr>
                <w:b/>
                <w:color w:val="FFFFFF"/>
                <w:sz w:val="18"/>
              </w:rPr>
              <w:t>Type</w:t>
            </w:r>
          </w:p>
        </w:tc>
        <w:tc>
          <w:tcPr>
            <w:tcW w:w="1210" w:type="dxa"/>
            <w:tcBorders>
              <w:left w:val="single" w:sz="4" w:space="0" w:color="000000"/>
              <w:right w:val="single" w:sz="4" w:space="0" w:color="000000"/>
            </w:tcBorders>
            <w:shd w:val="clear" w:color="auto" w:fill="005146"/>
          </w:tcPr>
          <w:p w:rsidR="006812D8" w:rsidRDefault="00611355">
            <w:pPr>
              <w:pStyle w:val="TableParagraph"/>
              <w:spacing w:before="95" w:line="254" w:lineRule="auto"/>
              <w:ind w:left="371" w:right="254" w:hanging="76"/>
              <w:rPr>
                <w:b/>
                <w:sz w:val="18"/>
              </w:rPr>
            </w:pPr>
            <w:r>
              <w:rPr>
                <w:b/>
                <w:color w:val="FFFFFF"/>
                <w:sz w:val="18"/>
              </w:rPr>
              <w:t>BitRate (15:8)</w:t>
            </w:r>
          </w:p>
        </w:tc>
        <w:tc>
          <w:tcPr>
            <w:tcW w:w="1185" w:type="dxa"/>
            <w:tcBorders>
              <w:left w:val="single" w:sz="4" w:space="0" w:color="000000"/>
              <w:right w:val="single" w:sz="4" w:space="0" w:color="000000"/>
            </w:tcBorders>
            <w:shd w:val="clear" w:color="auto" w:fill="005146"/>
          </w:tcPr>
          <w:p w:rsidR="006812D8" w:rsidRDefault="00611355">
            <w:pPr>
              <w:pStyle w:val="TableParagraph"/>
              <w:spacing w:before="95" w:line="254" w:lineRule="auto"/>
              <w:ind w:left="409" w:right="240" w:hanging="125"/>
              <w:rPr>
                <w:b/>
                <w:sz w:val="18"/>
              </w:rPr>
            </w:pPr>
            <w:r>
              <w:rPr>
                <w:b/>
                <w:color w:val="FFFFFF"/>
                <w:sz w:val="18"/>
              </w:rPr>
              <w:t>BitRate (7:0)</w:t>
            </w:r>
          </w:p>
        </w:tc>
        <w:tc>
          <w:tcPr>
            <w:tcW w:w="1653" w:type="dxa"/>
            <w:tcBorders>
              <w:left w:val="single" w:sz="4" w:space="0" w:color="000000"/>
            </w:tcBorders>
            <w:shd w:val="clear" w:color="auto" w:fill="005146"/>
          </w:tcPr>
          <w:p w:rsidR="006812D8" w:rsidRDefault="00611355">
            <w:pPr>
              <w:pStyle w:val="TableParagraph"/>
              <w:spacing w:before="95"/>
              <w:ind w:left="524"/>
              <w:rPr>
                <w:b/>
                <w:sz w:val="18"/>
              </w:rPr>
            </w:pPr>
            <w:r>
              <w:rPr>
                <w:b/>
                <w:color w:val="FFFFFF"/>
                <w:sz w:val="18"/>
              </w:rPr>
              <w:t>(G)FSK</w:t>
            </w:r>
          </w:p>
          <w:p w:rsidR="006812D8" w:rsidRDefault="00611355">
            <w:pPr>
              <w:pStyle w:val="TableParagraph"/>
              <w:spacing w:before="12"/>
              <w:ind w:left="505"/>
              <w:rPr>
                <w:b/>
                <w:sz w:val="18"/>
              </w:rPr>
            </w:pPr>
            <w:r>
              <w:rPr>
                <w:b/>
                <w:color w:val="FFFFFF"/>
                <w:sz w:val="18"/>
              </w:rPr>
              <w:t>(G)MSK</w:t>
            </w:r>
          </w:p>
        </w:tc>
        <w:tc>
          <w:tcPr>
            <w:tcW w:w="1653" w:type="dxa"/>
            <w:shd w:val="clear" w:color="auto" w:fill="005146"/>
          </w:tcPr>
          <w:p w:rsidR="006812D8" w:rsidRDefault="006812D8">
            <w:pPr>
              <w:pStyle w:val="TableParagraph"/>
              <w:spacing w:before="10"/>
              <w:rPr>
                <w:i/>
                <w:sz w:val="17"/>
              </w:rPr>
            </w:pPr>
          </w:p>
          <w:p w:rsidR="006812D8" w:rsidRDefault="00611355">
            <w:pPr>
              <w:pStyle w:val="TableParagraph"/>
              <w:ind w:left="601" w:right="572"/>
              <w:jc w:val="center"/>
              <w:rPr>
                <w:b/>
                <w:sz w:val="18"/>
              </w:rPr>
            </w:pPr>
            <w:r>
              <w:rPr>
                <w:b/>
                <w:color w:val="FFFFFF"/>
                <w:sz w:val="18"/>
              </w:rPr>
              <w:t>OOK</w:t>
            </w:r>
          </w:p>
        </w:tc>
        <w:tc>
          <w:tcPr>
            <w:tcW w:w="1817" w:type="dxa"/>
            <w:tcBorders>
              <w:right w:val="single" w:sz="4" w:space="0" w:color="000000"/>
            </w:tcBorders>
            <w:shd w:val="clear" w:color="auto" w:fill="005146"/>
          </w:tcPr>
          <w:p w:rsidR="006812D8" w:rsidRDefault="00611355">
            <w:pPr>
              <w:pStyle w:val="TableParagraph"/>
              <w:spacing w:before="95" w:line="254" w:lineRule="auto"/>
              <w:ind w:left="718" w:right="98" w:hanging="240"/>
              <w:rPr>
                <w:b/>
                <w:sz w:val="18"/>
              </w:rPr>
            </w:pPr>
            <w:r>
              <w:rPr>
                <w:b/>
                <w:color w:val="FFFFFF"/>
                <w:sz w:val="18"/>
              </w:rPr>
              <w:t>Actual BR (b/s)</w:t>
            </w:r>
          </w:p>
        </w:tc>
      </w:tr>
      <w:tr w:rsidR="006812D8">
        <w:trPr>
          <w:trHeight w:val="359"/>
        </w:trPr>
        <w:tc>
          <w:tcPr>
            <w:tcW w:w="2534" w:type="dxa"/>
            <w:vMerge w:val="restart"/>
            <w:tcBorders>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26" w:line="254" w:lineRule="auto"/>
              <w:ind w:left="125"/>
              <w:rPr>
                <w:sz w:val="18"/>
              </w:rPr>
            </w:pPr>
            <w:r>
              <w:rPr>
                <w:sz w:val="18"/>
              </w:rPr>
              <w:t>Classical modem baud rates (multiples of 1.2 kbps)</w:t>
            </w:r>
          </w:p>
        </w:tc>
        <w:tc>
          <w:tcPr>
            <w:tcW w:w="1210" w:type="dxa"/>
            <w:tcBorders>
              <w:left w:val="single" w:sz="4" w:space="0" w:color="000000"/>
              <w:bottom w:val="single" w:sz="4" w:space="0" w:color="000000"/>
              <w:right w:val="single" w:sz="4" w:space="0" w:color="000000"/>
            </w:tcBorders>
            <w:shd w:val="clear" w:color="auto" w:fill="D7D7D7"/>
          </w:tcPr>
          <w:p w:rsidR="006812D8" w:rsidRDefault="00611355">
            <w:pPr>
              <w:pStyle w:val="TableParagraph"/>
              <w:spacing w:before="55"/>
              <w:ind w:left="380" w:right="358"/>
              <w:jc w:val="center"/>
              <w:rPr>
                <w:sz w:val="18"/>
              </w:rPr>
            </w:pPr>
            <w:r>
              <w:rPr>
                <w:sz w:val="18"/>
              </w:rPr>
              <w:t>0x68</w:t>
            </w:r>
          </w:p>
        </w:tc>
        <w:tc>
          <w:tcPr>
            <w:tcW w:w="1185" w:type="dxa"/>
            <w:tcBorders>
              <w:left w:val="single" w:sz="4" w:space="0" w:color="000000"/>
              <w:bottom w:val="single" w:sz="4" w:space="0" w:color="000000"/>
              <w:right w:val="single" w:sz="4" w:space="0" w:color="000000"/>
            </w:tcBorders>
            <w:shd w:val="clear" w:color="auto" w:fill="D7D7D7"/>
          </w:tcPr>
          <w:p w:rsidR="006812D8" w:rsidRDefault="00611355">
            <w:pPr>
              <w:pStyle w:val="TableParagraph"/>
              <w:spacing w:before="55"/>
              <w:ind w:left="368" w:right="345"/>
              <w:jc w:val="center"/>
              <w:rPr>
                <w:sz w:val="18"/>
              </w:rPr>
            </w:pPr>
            <w:r>
              <w:rPr>
                <w:sz w:val="18"/>
              </w:rPr>
              <w:t>0x2B</w:t>
            </w:r>
          </w:p>
        </w:tc>
        <w:tc>
          <w:tcPr>
            <w:tcW w:w="1653" w:type="dxa"/>
            <w:tcBorders>
              <w:left w:val="single" w:sz="4" w:space="0" w:color="000000"/>
              <w:bottom w:val="single" w:sz="4" w:space="0" w:color="000000"/>
              <w:right w:val="single" w:sz="4" w:space="0" w:color="000000"/>
            </w:tcBorders>
            <w:shd w:val="clear" w:color="auto" w:fill="D7D7D7"/>
          </w:tcPr>
          <w:p w:rsidR="006812D8" w:rsidRDefault="00611355">
            <w:pPr>
              <w:pStyle w:val="TableParagraph"/>
              <w:spacing w:before="55"/>
              <w:ind w:left="495"/>
              <w:rPr>
                <w:sz w:val="18"/>
              </w:rPr>
            </w:pPr>
            <w:r>
              <w:rPr>
                <w:sz w:val="18"/>
              </w:rPr>
              <w:t>1.2 kbps</w:t>
            </w:r>
          </w:p>
        </w:tc>
        <w:tc>
          <w:tcPr>
            <w:tcW w:w="1653" w:type="dxa"/>
            <w:tcBorders>
              <w:left w:val="single" w:sz="4" w:space="0" w:color="000000"/>
              <w:bottom w:val="single" w:sz="4" w:space="0" w:color="000000"/>
              <w:right w:val="single" w:sz="4" w:space="0" w:color="000000"/>
            </w:tcBorders>
            <w:shd w:val="clear" w:color="auto" w:fill="D7D7D7"/>
          </w:tcPr>
          <w:p w:rsidR="006812D8" w:rsidRDefault="00611355">
            <w:pPr>
              <w:pStyle w:val="TableParagraph"/>
              <w:spacing w:before="55"/>
              <w:ind w:left="495"/>
              <w:rPr>
                <w:sz w:val="18"/>
              </w:rPr>
            </w:pPr>
            <w:r>
              <w:rPr>
                <w:sz w:val="18"/>
              </w:rPr>
              <w:t>1.2 kbps</w:t>
            </w:r>
          </w:p>
        </w:tc>
        <w:tc>
          <w:tcPr>
            <w:tcW w:w="1817" w:type="dxa"/>
            <w:tcBorders>
              <w:left w:val="single" w:sz="4" w:space="0" w:color="000000"/>
              <w:bottom w:val="single" w:sz="4" w:space="0" w:color="000000"/>
              <w:right w:val="single" w:sz="4" w:space="0" w:color="000000"/>
            </w:tcBorders>
            <w:shd w:val="clear" w:color="auto" w:fill="D7D7D7"/>
          </w:tcPr>
          <w:p w:rsidR="006812D8" w:rsidRDefault="00611355">
            <w:pPr>
              <w:pStyle w:val="TableParagraph"/>
              <w:spacing w:before="55"/>
              <w:ind w:left="521" w:right="494"/>
              <w:jc w:val="center"/>
              <w:rPr>
                <w:sz w:val="18"/>
              </w:rPr>
            </w:pPr>
            <w:r>
              <w:rPr>
                <w:sz w:val="18"/>
              </w:rPr>
              <w:t>1200.015</w:t>
            </w:r>
          </w:p>
        </w:tc>
      </w:tr>
      <w:tr w:rsidR="006812D8">
        <w:trPr>
          <w:trHeight w:val="370"/>
        </w:trPr>
        <w:tc>
          <w:tcPr>
            <w:tcW w:w="2534" w:type="dxa"/>
            <w:vMerge/>
            <w:tcBorders>
              <w:top w:val="nil"/>
              <w:left w:val="single" w:sz="4" w:space="0" w:color="000000"/>
              <w:bottom w:val="single" w:sz="4" w:space="0" w:color="000000"/>
              <w:right w:val="single" w:sz="4" w:space="0" w:color="000000"/>
            </w:tcBorders>
            <w:shd w:val="clear" w:color="auto" w:fill="D7D7D7"/>
          </w:tcPr>
          <w:p w:rsidR="006812D8" w:rsidRDefault="006812D8">
            <w:pPr>
              <w:rPr>
                <w:sz w:val="2"/>
                <w:szCs w:val="2"/>
              </w:rPr>
            </w:pPr>
          </w:p>
        </w:tc>
        <w:tc>
          <w:tcPr>
            <w:tcW w:w="12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80" w:right="358"/>
              <w:jc w:val="center"/>
              <w:rPr>
                <w:sz w:val="18"/>
              </w:rPr>
            </w:pPr>
            <w:r>
              <w:rPr>
                <w:sz w:val="18"/>
              </w:rPr>
              <w:t>0x34</w:t>
            </w:r>
          </w:p>
        </w:tc>
        <w:tc>
          <w:tcPr>
            <w:tcW w:w="118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68" w:right="345"/>
              <w:jc w:val="center"/>
              <w:rPr>
                <w:sz w:val="18"/>
              </w:rPr>
            </w:pPr>
            <w:r>
              <w:rPr>
                <w:sz w:val="18"/>
              </w:rPr>
              <w:t>0x15</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495"/>
              <w:rPr>
                <w:sz w:val="18"/>
              </w:rPr>
            </w:pPr>
            <w:r>
              <w:rPr>
                <w:sz w:val="18"/>
              </w:rPr>
              <w:t>2.4 kbps</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495"/>
              <w:rPr>
                <w:sz w:val="18"/>
              </w:rPr>
            </w:pPr>
            <w:r>
              <w:rPr>
                <w:sz w:val="18"/>
              </w:rPr>
              <w:t>2.4 kbps</w:t>
            </w:r>
          </w:p>
        </w:tc>
        <w:tc>
          <w:tcPr>
            <w:tcW w:w="181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521" w:right="494"/>
              <w:jc w:val="center"/>
              <w:rPr>
                <w:sz w:val="18"/>
              </w:rPr>
            </w:pPr>
            <w:r>
              <w:rPr>
                <w:sz w:val="18"/>
              </w:rPr>
              <w:t>2400.060</w:t>
            </w:r>
          </w:p>
        </w:tc>
      </w:tr>
      <w:tr w:rsidR="006812D8">
        <w:trPr>
          <w:trHeight w:val="369"/>
        </w:trPr>
        <w:tc>
          <w:tcPr>
            <w:tcW w:w="2534" w:type="dxa"/>
            <w:vMerge/>
            <w:tcBorders>
              <w:top w:val="nil"/>
              <w:left w:val="single" w:sz="4" w:space="0" w:color="000000"/>
              <w:bottom w:val="single" w:sz="4" w:space="0" w:color="000000"/>
              <w:right w:val="single" w:sz="4" w:space="0" w:color="000000"/>
            </w:tcBorders>
            <w:shd w:val="clear" w:color="auto" w:fill="D7D7D7"/>
          </w:tcPr>
          <w:p w:rsidR="006812D8" w:rsidRDefault="006812D8">
            <w:pPr>
              <w:rPr>
                <w:sz w:val="2"/>
                <w:szCs w:val="2"/>
              </w:rPr>
            </w:pPr>
          </w:p>
        </w:tc>
        <w:tc>
          <w:tcPr>
            <w:tcW w:w="12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80" w:right="359"/>
              <w:jc w:val="center"/>
              <w:rPr>
                <w:sz w:val="18"/>
              </w:rPr>
            </w:pPr>
            <w:r>
              <w:rPr>
                <w:sz w:val="18"/>
              </w:rPr>
              <w:t>0x1A</w:t>
            </w:r>
          </w:p>
        </w:tc>
        <w:tc>
          <w:tcPr>
            <w:tcW w:w="118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68" w:right="345"/>
              <w:jc w:val="center"/>
              <w:rPr>
                <w:sz w:val="18"/>
              </w:rPr>
            </w:pPr>
            <w:r>
              <w:rPr>
                <w:sz w:val="18"/>
              </w:rPr>
              <w:t>0x0B</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495"/>
              <w:rPr>
                <w:sz w:val="18"/>
              </w:rPr>
            </w:pPr>
            <w:r>
              <w:rPr>
                <w:sz w:val="18"/>
              </w:rPr>
              <w:t>4.8 kbps</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495"/>
              <w:rPr>
                <w:sz w:val="18"/>
              </w:rPr>
            </w:pPr>
            <w:r>
              <w:rPr>
                <w:sz w:val="18"/>
              </w:rPr>
              <w:t>4.8 kbps</w:t>
            </w:r>
          </w:p>
        </w:tc>
        <w:tc>
          <w:tcPr>
            <w:tcW w:w="181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521" w:right="494"/>
              <w:jc w:val="center"/>
              <w:rPr>
                <w:sz w:val="18"/>
              </w:rPr>
            </w:pPr>
            <w:r>
              <w:rPr>
                <w:sz w:val="18"/>
              </w:rPr>
              <w:t>4799.760</w:t>
            </w:r>
          </w:p>
        </w:tc>
      </w:tr>
      <w:tr w:rsidR="006812D8">
        <w:trPr>
          <w:trHeight w:val="370"/>
        </w:trPr>
        <w:tc>
          <w:tcPr>
            <w:tcW w:w="2534" w:type="dxa"/>
            <w:vMerge/>
            <w:tcBorders>
              <w:top w:val="nil"/>
              <w:left w:val="single" w:sz="4" w:space="0" w:color="000000"/>
              <w:bottom w:val="single" w:sz="4" w:space="0" w:color="000000"/>
              <w:right w:val="single" w:sz="4" w:space="0" w:color="000000"/>
            </w:tcBorders>
            <w:shd w:val="clear" w:color="auto" w:fill="D7D7D7"/>
          </w:tcPr>
          <w:p w:rsidR="006812D8" w:rsidRDefault="006812D8">
            <w:pPr>
              <w:rPr>
                <w:sz w:val="2"/>
                <w:szCs w:val="2"/>
              </w:rPr>
            </w:pPr>
          </w:p>
        </w:tc>
        <w:tc>
          <w:tcPr>
            <w:tcW w:w="12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80" w:right="359"/>
              <w:jc w:val="center"/>
              <w:rPr>
                <w:sz w:val="18"/>
              </w:rPr>
            </w:pPr>
            <w:r>
              <w:rPr>
                <w:sz w:val="18"/>
              </w:rPr>
              <w:t>0x0D</w:t>
            </w:r>
          </w:p>
        </w:tc>
        <w:tc>
          <w:tcPr>
            <w:tcW w:w="118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68" w:right="345"/>
              <w:jc w:val="center"/>
              <w:rPr>
                <w:sz w:val="18"/>
              </w:rPr>
            </w:pPr>
            <w:r>
              <w:rPr>
                <w:sz w:val="18"/>
              </w:rPr>
              <w:t>0x05</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495"/>
              <w:rPr>
                <w:sz w:val="18"/>
              </w:rPr>
            </w:pPr>
            <w:r>
              <w:rPr>
                <w:sz w:val="18"/>
              </w:rPr>
              <w:t>9.6 kbps</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495"/>
              <w:rPr>
                <w:sz w:val="18"/>
              </w:rPr>
            </w:pPr>
            <w:r>
              <w:rPr>
                <w:sz w:val="18"/>
              </w:rPr>
              <w:t>9.6 kbps</w:t>
            </w:r>
          </w:p>
        </w:tc>
        <w:tc>
          <w:tcPr>
            <w:tcW w:w="181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521" w:right="494"/>
              <w:jc w:val="center"/>
              <w:rPr>
                <w:sz w:val="18"/>
              </w:rPr>
            </w:pPr>
            <w:r>
              <w:rPr>
                <w:sz w:val="18"/>
              </w:rPr>
              <w:t>9600.960</w:t>
            </w:r>
          </w:p>
        </w:tc>
      </w:tr>
      <w:tr w:rsidR="006812D8">
        <w:trPr>
          <w:trHeight w:val="370"/>
        </w:trPr>
        <w:tc>
          <w:tcPr>
            <w:tcW w:w="2534" w:type="dxa"/>
            <w:vMerge/>
            <w:tcBorders>
              <w:top w:val="nil"/>
              <w:left w:val="single" w:sz="4" w:space="0" w:color="000000"/>
              <w:bottom w:val="single" w:sz="4" w:space="0" w:color="000000"/>
              <w:right w:val="single" w:sz="4" w:space="0" w:color="000000"/>
            </w:tcBorders>
            <w:shd w:val="clear" w:color="auto" w:fill="D7D7D7"/>
          </w:tcPr>
          <w:p w:rsidR="006812D8" w:rsidRDefault="006812D8">
            <w:pPr>
              <w:rPr>
                <w:sz w:val="2"/>
                <w:szCs w:val="2"/>
              </w:rPr>
            </w:pPr>
          </w:p>
        </w:tc>
        <w:tc>
          <w:tcPr>
            <w:tcW w:w="12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80" w:right="358"/>
              <w:jc w:val="center"/>
              <w:rPr>
                <w:sz w:val="18"/>
              </w:rPr>
            </w:pPr>
            <w:r>
              <w:rPr>
                <w:sz w:val="18"/>
              </w:rPr>
              <w:t>0x06</w:t>
            </w:r>
          </w:p>
        </w:tc>
        <w:tc>
          <w:tcPr>
            <w:tcW w:w="118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68" w:right="345"/>
              <w:jc w:val="center"/>
              <w:rPr>
                <w:sz w:val="18"/>
              </w:rPr>
            </w:pPr>
            <w:r>
              <w:rPr>
                <w:sz w:val="18"/>
              </w:rPr>
              <w:t>0x83</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446"/>
              <w:rPr>
                <w:sz w:val="18"/>
              </w:rPr>
            </w:pPr>
            <w:r>
              <w:rPr>
                <w:sz w:val="18"/>
              </w:rPr>
              <w:t>19.2 kbps</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445"/>
              <w:rPr>
                <w:sz w:val="18"/>
              </w:rPr>
            </w:pPr>
            <w:r>
              <w:rPr>
                <w:sz w:val="18"/>
              </w:rPr>
              <w:t>19.2 kbps</w:t>
            </w:r>
          </w:p>
        </w:tc>
        <w:tc>
          <w:tcPr>
            <w:tcW w:w="181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521" w:right="494"/>
              <w:jc w:val="center"/>
              <w:rPr>
                <w:sz w:val="18"/>
              </w:rPr>
            </w:pPr>
            <w:r>
              <w:rPr>
                <w:sz w:val="18"/>
              </w:rPr>
              <w:t>19196.16</w:t>
            </w:r>
          </w:p>
        </w:tc>
      </w:tr>
      <w:tr w:rsidR="006812D8">
        <w:trPr>
          <w:trHeight w:val="369"/>
        </w:trPr>
        <w:tc>
          <w:tcPr>
            <w:tcW w:w="2534" w:type="dxa"/>
            <w:vMerge/>
            <w:tcBorders>
              <w:top w:val="nil"/>
              <w:left w:val="single" w:sz="4" w:space="0" w:color="000000"/>
              <w:bottom w:val="single" w:sz="4" w:space="0" w:color="000000"/>
              <w:right w:val="single" w:sz="4" w:space="0" w:color="000000"/>
            </w:tcBorders>
            <w:shd w:val="clear" w:color="auto" w:fill="D7D7D7"/>
          </w:tcPr>
          <w:p w:rsidR="006812D8" w:rsidRDefault="006812D8">
            <w:pPr>
              <w:rPr>
                <w:sz w:val="2"/>
                <w:szCs w:val="2"/>
              </w:rPr>
            </w:pPr>
          </w:p>
        </w:tc>
        <w:tc>
          <w:tcPr>
            <w:tcW w:w="12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80" w:right="358"/>
              <w:jc w:val="center"/>
              <w:rPr>
                <w:sz w:val="18"/>
              </w:rPr>
            </w:pPr>
            <w:r>
              <w:rPr>
                <w:sz w:val="18"/>
              </w:rPr>
              <w:t>0x03</w:t>
            </w:r>
          </w:p>
        </w:tc>
        <w:tc>
          <w:tcPr>
            <w:tcW w:w="118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68" w:right="345"/>
              <w:jc w:val="center"/>
              <w:rPr>
                <w:sz w:val="18"/>
              </w:rPr>
            </w:pPr>
            <w:r>
              <w:rPr>
                <w:sz w:val="18"/>
              </w:rPr>
              <w:t>0x41</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446"/>
              <w:rPr>
                <w:sz w:val="18"/>
              </w:rPr>
            </w:pPr>
            <w:r>
              <w:rPr>
                <w:sz w:val="18"/>
              </w:rPr>
              <w:t>38.4 kbps</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rFonts w:ascii="Times New Roman"/>
                <w:sz w:val="18"/>
              </w:rPr>
            </w:pPr>
          </w:p>
        </w:tc>
        <w:tc>
          <w:tcPr>
            <w:tcW w:w="181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521" w:right="494"/>
              <w:jc w:val="center"/>
              <w:rPr>
                <w:sz w:val="18"/>
              </w:rPr>
            </w:pPr>
            <w:r>
              <w:rPr>
                <w:sz w:val="18"/>
              </w:rPr>
              <w:t>38415.36</w:t>
            </w:r>
          </w:p>
        </w:tc>
      </w:tr>
      <w:tr w:rsidR="006812D8">
        <w:trPr>
          <w:trHeight w:val="370"/>
        </w:trPr>
        <w:tc>
          <w:tcPr>
            <w:tcW w:w="2534" w:type="dxa"/>
            <w:vMerge/>
            <w:tcBorders>
              <w:top w:val="nil"/>
              <w:left w:val="single" w:sz="4" w:space="0" w:color="000000"/>
              <w:bottom w:val="single" w:sz="4" w:space="0" w:color="000000"/>
              <w:right w:val="single" w:sz="4" w:space="0" w:color="000000"/>
            </w:tcBorders>
            <w:shd w:val="clear" w:color="auto" w:fill="D7D7D7"/>
          </w:tcPr>
          <w:p w:rsidR="006812D8" w:rsidRDefault="006812D8">
            <w:pPr>
              <w:rPr>
                <w:sz w:val="2"/>
                <w:szCs w:val="2"/>
              </w:rPr>
            </w:pPr>
          </w:p>
        </w:tc>
        <w:tc>
          <w:tcPr>
            <w:tcW w:w="12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80" w:right="358"/>
              <w:jc w:val="center"/>
              <w:rPr>
                <w:sz w:val="18"/>
              </w:rPr>
            </w:pPr>
            <w:r>
              <w:rPr>
                <w:sz w:val="18"/>
              </w:rPr>
              <w:t>0x01</w:t>
            </w:r>
          </w:p>
        </w:tc>
        <w:tc>
          <w:tcPr>
            <w:tcW w:w="118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68" w:right="345"/>
              <w:jc w:val="center"/>
              <w:rPr>
                <w:sz w:val="18"/>
              </w:rPr>
            </w:pPr>
            <w:r>
              <w:rPr>
                <w:sz w:val="18"/>
              </w:rPr>
              <w:t>0xA1</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446"/>
              <w:rPr>
                <w:sz w:val="18"/>
              </w:rPr>
            </w:pPr>
            <w:r>
              <w:rPr>
                <w:sz w:val="18"/>
              </w:rPr>
              <w:t>76.8 kbps</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rFonts w:ascii="Times New Roman"/>
                <w:sz w:val="18"/>
              </w:rPr>
            </w:pPr>
          </w:p>
        </w:tc>
        <w:tc>
          <w:tcPr>
            <w:tcW w:w="181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521" w:right="494"/>
              <w:jc w:val="center"/>
              <w:rPr>
                <w:sz w:val="18"/>
              </w:rPr>
            </w:pPr>
            <w:r>
              <w:rPr>
                <w:sz w:val="18"/>
              </w:rPr>
              <w:t>76738.60</w:t>
            </w:r>
          </w:p>
        </w:tc>
      </w:tr>
      <w:tr w:rsidR="006812D8">
        <w:trPr>
          <w:trHeight w:val="370"/>
        </w:trPr>
        <w:tc>
          <w:tcPr>
            <w:tcW w:w="2534" w:type="dxa"/>
            <w:vMerge/>
            <w:tcBorders>
              <w:top w:val="nil"/>
              <w:left w:val="single" w:sz="4" w:space="0" w:color="000000"/>
              <w:bottom w:val="single" w:sz="4" w:space="0" w:color="000000"/>
              <w:right w:val="single" w:sz="4" w:space="0" w:color="000000"/>
            </w:tcBorders>
            <w:shd w:val="clear" w:color="auto" w:fill="D7D7D7"/>
          </w:tcPr>
          <w:p w:rsidR="006812D8" w:rsidRDefault="006812D8">
            <w:pPr>
              <w:rPr>
                <w:sz w:val="2"/>
                <w:szCs w:val="2"/>
              </w:rPr>
            </w:pPr>
          </w:p>
        </w:tc>
        <w:tc>
          <w:tcPr>
            <w:tcW w:w="12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80" w:right="358"/>
              <w:jc w:val="center"/>
              <w:rPr>
                <w:sz w:val="18"/>
              </w:rPr>
            </w:pPr>
            <w:r>
              <w:rPr>
                <w:sz w:val="18"/>
              </w:rPr>
              <w:t>0x00</w:t>
            </w:r>
          </w:p>
        </w:tc>
        <w:tc>
          <w:tcPr>
            <w:tcW w:w="118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69" w:right="345"/>
              <w:jc w:val="center"/>
              <w:rPr>
                <w:sz w:val="18"/>
              </w:rPr>
            </w:pPr>
            <w:r>
              <w:rPr>
                <w:sz w:val="18"/>
              </w:rPr>
              <w:t>0xD0</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95"/>
              <w:rPr>
                <w:sz w:val="18"/>
              </w:rPr>
            </w:pPr>
            <w:r>
              <w:rPr>
                <w:sz w:val="18"/>
              </w:rPr>
              <w:t>153.6 kbps</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rFonts w:ascii="Times New Roman"/>
                <w:sz w:val="18"/>
              </w:rPr>
            </w:pPr>
          </w:p>
        </w:tc>
        <w:tc>
          <w:tcPr>
            <w:tcW w:w="181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521" w:right="494"/>
              <w:jc w:val="center"/>
              <w:rPr>
                <w:sz w:val="18"/>
              </w:rPr>
            </w:pPr>
            <w:r>
              <w:rPr>
                <w:sz w:val="18"/>
              </w:rPr>
              <w:t>153846.1</w:t>
            </w:r>
          </w:p>
        </w:tc>
      </w:tr>
      <w:tr w:rsidR="006812D8">
        <w:trPr>
          <w:trHeight w:val="369"/>
        </w:trPr>
        <w:tc>
          <w:tcPr>
            <w:tcW w:w="2534" w:type="dxa"/>
            <w:vMerge w:val="restart"/>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45" w:line="256" w:lineRule="auto"/>
              <w:ind w:left="125"/>
              <w:rPr>
                <w:sz w:val="18"/>
              </w:rPr>
            </w:pPr>
            <w:r>
              <w:rPr>
                <w:sz w:val="18"/>
              </w:rPr>
              <w:t>Classical modem baud rates (multiples of 0.9 kbps)</w:t>
            </w:r>
          </w:p>
        </w:tc>
        <w:tc>
          <w:tcPr>
            <w:tcW w:w="12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380" w:right="358"/>
              <w:jc w:val="center"/>
              <w:rPr>
                <w:sz w:val="18"/>
              </w:rPr>
            </w:pPr>
            <w:r>
              <w:rPr>
                <w:sz w:val="18"/>
              </w:rPr>
              <w:t>0x02</w:t>
            </w:r>
          </w:p>
        </w:tc>
        <w:tc>
          <w:tcPr>
            <w:tcW w:w="118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369" w:right="345"/>
              <w:jc w:val="center"/>
              <w:rPr>
                <w:sz w:val="18"/>
              </w:rPr>
            </w:pPr>
            <w:r>
              <w:rPr>
                <w:sz w:val="18"/>
              </w:rPr>
              <w:t>0x2C</w:t>
            </w:r>
          </w:p>
        </w:tc>
        <w:tc>
          <w:tcPr>
            <w:tcW w:w="165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446"/>
              <w:rPr>
                <w:sz w:val="18"/>
              </w:rPr>
            </w:pPr>
            <w:r>
              <w:rPr>
                <w:sz w:val="18"/>
              </w:rPr>
              <w:t>57.6 kbps</w:t>
            </w:r>
          </w:p>
        </w:tc>
        <w:tc>
          <w:tcPr>
            <w:tcW w:w="1653"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rFonts w:ascii="Times New Roman"/>
                <w:sz w:val="18"/>
              </w:rPr>
            </w:pPr>
          </w:p>
        </w:tc>
        <w:tc>
          <w:tcPr>
            <w:tcW w:w="181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521" w:right="494"/>
              <w:jc w:val="center"/>
              <w:rPr>
                <w:sz w:val="18"/>
              </w:rPr>
            </w:pPr>
            <w:r>
              <w:rPr>
                <w:sz w:val="18"/>
              </w:rPr>
              <w:t>57553.95</w:t>
            </w:r>
          </w:p>
        </w:tc>
      </w:tr>
      <w:tr w:rsidR="006812D8">
        <w:trPr>
          <w:trHeight w:val="370"/>
        </w:trPr>
        <w:tc>
          <w:tcPr>
            <w:tcW w:w="2534"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c>
          <w:tcPr>
            <w:tcW w:w="12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380" w:right="358"/>
              <w:jc w:val="center"/>
              <w:rPr>
                <w:sz w:val="18"/>
              </w:rPr>
            </w:pPr>
            <w:r>
              <w:rPr>
                <w:sz w:val="18"/>
              </w:rPr>
              <w:t>0x01</w:t>
            </w:r>
          </w:p>
        </w:tc>
        <w:tc>
          <w:tcPr>
            <w:tcW w:w="118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368" w:right="345"/>
              <w:jc w:val="center"/>
              <w:rPr>
                <w:sz w:val="18"/>
              </w:rPr>
            </w:pPr>
            <w:r>
              <w:rPr>
                <w:sz w:val="18"/>
              </w:rPr>
              <w:t>0x16</w:t>
            </w:r>
          </w:p>
        </w:tc>
        <w:tc>
          <w:tcPr>
            <w:tcW w:w="165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401"/>
              <w:rPr>
                <w:sz w:val="18"/>
              </w:rPr>
            </w:pPr>
            <w:r>
              <w:rPr>
                <w:sz w:val="18"/>
              </w:rPr>
              <w:t>115.2 kbps</w:t>
            </w:r>
          </w:p>
        </w:tc>
        <w:tc>
          <w:tcPr>
            <w:tcW w:w="1653"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rFonts w:ascii="Times New Roman"/>
                <w:sz w:val="18"/>
              </w:rPr>
            </w:pPr>
          </w:p>
        </w:tc>
        <w:tc>
          <w:tcPr>
            <w:tcW w:w="181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521" w:right="494"/>
              <w:jc w:val="center"/>
              <w:rPr>
                <w:sz w:val="18"/>
              </w:rPr>
            </w:pPr>
            <w:r>
              <w:rPr>
                <w:sz w:val="18"/>
              </w:rPr>
              <w:t>115107.9</w:t>
            </w:r>
          </w:p>
        </w:tc>
      </w:tr>
      <w:tr w:rsidR="006812D8">
        <w:trPr>
          <w:trHeight w:val="370"/>
        </w:trPr>
        <w:tc>
          <w:tcPr>
            <w:tcW w:w="2534" w:type="dxa"/>
            <w:vMerge w:val="restart"/>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3"/>
              <w:rPr>
                <w:i/>
              </w:rPr>
            </w:pPr>
          </w:p>
          <w:p w:rsidR="006812D8" w:rsidRDefault="00611355">
            <w:pPr>
              <w:pStyle w:val="TableParagraph"/>
              <w:spacing w:line="254" w:lineRule="auto"/>
              <w:ind w:left="125" w:right="378"/>
              <w:rPr>
                <w:sz w:val="18"/>
              </w:rPr>
            </w:pPr>
            <w:r>
              <w:rPr>
                <w:sz w:val="18"/>
              </w:rPr>
              <w:t>Round bit rates (multiples of 12.5, 25</w:t>
            </w:r>
            <w:r>
              <w:rPr>
                <w:spacing w:val="-17"/>
                <w:sz w:val="18"/>
              </w:rPr>
              <w:t xml:space="preserve"> </w:t>
            </w:r>
            <w:r>
              <w:rPr>
                <w:sz w:val="18"/>
              </w:rPr>
              <w:t>and</w:t>
            </w:r>
          </w:p>
          <w:p w:rsidR="006812D8" w:rsidRDefault="00611355">
            <w:pPr>
              <w:pStyle w:val="TableParagraph"/>
              <w:spacing w:before="2"/>
              <w:ind w:left="125"/>
              <w:rPr>
                <w:sz w:val="18"/>
              </w:rPr>
            </w:pPr>
            <w:r>
              <w:rPr>
                <w:sz w:val="18"/>
              </w:rPr>
              <w:t>50 kbps)</w:t>
            </w:r>
          </w:p>
        </w:tc>
        <w:tc>
          <w:tcPr>
            <w:tcW w:w="12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80" w:right="359"/>
              <w:jc w:val="center"/>
              <w:rPr>
                <w:sz w:val="18"/>
              </w:rPr>
            </w:pPr>
            <w:r>
              <w:rPr>
                <w:sz w:val="18"/>
              </w:rPr>
              <w:t>0x0A</w:t>
            </w:r>
          </w:p>
        </w:tc>
        <w:tc>
          <w:tcPr>
            <w:tcW w:w="118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68" w:right="345"/>
              <w:jc w:val="center"/>
              <w:rPr>
                <w:sz w:val="18"/>
              </w:rPr>
            </w:pPr>
            <w:r>
              <w:rPr>
                <w:sz w:val="18"/>
              </w:rPr>
              <w:t>0x00</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446"/>
              <w:rPr>
                <w:sz w:val="18"/>
              </w:rPr>
            </w:pPr>
            <w:r>
              <w:rPr>
                <w:sz w:val="18"/>
              </w:rPr>
              <w:t>12.5 kbps</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445"/>
              <w:rPr>
                <w:sz w:val="18"/>
              </w:rPr>
            </w:pPr>
            <w:r>
              <w:rPr>
                <w:sz w:val="18"/>
              </w:rPr>
              <w:t>12.5 kbps</w:t>
            </w:r>
          </w:p>
        </w:tc>
        <w:tc>
          <w:tcPr>
            <w:tcW w:w="181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521" w:right="494"/>
              <w:jc w:val="center"/>
              <w:rPr>
                <w:sz w:val="18"/>
              </w:rPr>
            </w:pPr>
            <w:r>
              <w:rPr>
                <w:sz w:val="18"/>
              </w:rPr>
              <w:t>12500.00</w:t>
            </w:r>
          </w:p>
        </w:tc>
      </w:tr>
      <w:tr w:rsidR="006812D8">
        <w:trPr>
          <w:trHeight w:val="369"/>
        </w:trPr>
        <w:tc>
          <w:tcPr>
            <w:tcW w:w="2534" w:type="dxa"/>
            <w:vMerge/>
            <w:tcBorders>
              <w:top w:val="nil"/>
              <w:left w:val="single" w:sz="4" w:space="0" w:color="000000"/>
              <w:bottom w:val="single" w:sz="4" w:space="0" w:color="000000"/>
              <w:right w:val="single" w:sz="4" w:space="0" w:color="000000"/>
            </w:tcBorders>
            <w:shd w:val="clear" w:color="auto" w:fill="D7D7D7"/>
          </w:tcPr>
          <w:p w:rsidR="006812D8" w:rsidRDefault="006812D8">
            <w:pPr>
              <w:rPr>
                <w:sz w:val="2"/>
                <w:szCs w:val="2"/>
              </w:rPr>
            </w:pPr>
          </w:p>
        </w:tc>
        <w:tc>
          <w:tcPr>
            <w:tcW w:w="12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80" w:right="358"/>
              <w:jc w:val="center"/>
              <w:rPr>
                <w:sz w:val="18"/>
              </w:rPr>
            </w:pPr>
            <w:r>
              <w:rPr>
                <w:sz w:val="18"/>
              </w:rPr>
              <w:t>0x05</w:t>
            </w:r>
          </w:p>
        </w:tc>
        <w:tc>
          <w:tcPr>
            <w:tcW w:w="118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68" w:right="345"/>
              <w:jc w:val="center"/>
              <w:rPr>
                <w:sz w:val="18"/>
              </w:rPr>
            </w:pPr>
            <w:r>
              <w:rPr>
                <w:sz w:val="18"/>
              </w:rPr>
              <w:t>0x00</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23" w:right="298"/>
              <w:jc w:val="center"/>
              <w:rPr>
                <w:sz w:val="18"/>
              </w:rPr>
            </w:pPr>
            <w:r>
              <w:rPr>
                <w:sz w:val="18"/>
              </w:rPr>
              <w:t>25 kbps</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23" w:right="298"/>
              <w:jc w:val="center"/>
              <w:rPr>
                <w:sz w:val="18"/>
              </w:rPr>
            </w:pPr>
            <w:r>
              <w:rPr>
                <w:sz w:val="18"/>
              </w:rPr>
              <w:t>25 kbps</w:t>
            </w:r>
          </w:p>
        </w:tc>
        <w:tc>
          <w:tcPr>
            <w:tcW w:w="181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521" w:right="494"/>
              <w:jc w:val="center"/>
              <w:rPr>
                <w:sz w:val="18"/>
              </w:rPr>
            </w:pPr>
            <w:r>
              <w:rPr>
                <w:sz w:val="18"/>
              </w:rPr>
              <w:t>25000.00</w:t>
            </w:r>
          </w:p>
        </w:tc>
      </w:tr>
      <w:tr w:rsidR="006812D8">
        <w:trPr>
          <w:trHeight w:val="370"/>
        </w:trPr>
        <w:tc>
          <w:tcPr>
            <w:tcW w:w="2534" w:type="dxa"/>
            <w:vMerge/>
            <w:tcBorders>
              <w:top w:val="nil"/>
              <w:left w:val="single" w:sz="4" w:space="0" w:color="000000"/>
              <w:bottom w:val="single" w:sz="4" w:space="0" w:color="000000"/>
              <w:right w:val="single" w:sz="4" w:space="0" w:color="000000"/>
            </w:tcBorders>
            <w:shd w:val="clear" w:color="auto" w:fill="D7D7D7"/>
          </w:tcPr>
          <w:p w:rsidR="006812D8" w:rsidRDefault="006812D8">
            <w:pPr>
              <w:rPr>
                <w:sz w:val="2"/>
                <w:szCs w:val="2"/>
              </w:rPr>
            </w:pPr>
          </w:p>
        </w:tc>
        <w:tc>
          <w:tcPr>
            <w:tcW w:w="12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80" w:right="358"/>
              <w:jc w:val="center"/>
              <w:rPr>
                <w:sz w:val="18"/>
              </w:rPr>
            </w:pPr>
            <w:r>
              <w:rPr>
                <w:sz w:val="18"/>
              </w:rPr>
              <w:t>0x80</w:t>
            </w:r>
          </w:p>
        </w:tc>
        <w:tc>
          <w:tcPr>
            <w:tcW w:w="118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68" w:right="345"/>
              <w:jc w:val="center"/>
              <w:rPr>
                <w:sz w:val="18"/>
              </w:rPr>
            </w:pPr>
            <w:r>
              <w:rPr>
                <w:sz w:val="18"/>
              </w:rPr>
              <w:t>0x00</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23" w:right="298"/>
              <w:jc w:val="center"/>
              <w:rPr>
                <w:sz w:val="18"/>
              </w:rPr>
            </w:pPr>
            <w:r>
              <w:rPr>
                <w:sz w:val="18"/>
              </w:rPr>
              <w:t>50 kbps</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rFonts w:ascii="Times New Roman"/>
                <w:sz w:val="18"/>
              </w:rPr>
            </w:pPr>
          </w:p>
        </w:tc>
        <w:tc>
          <w:tcPr>
            <w:tcW w:w="181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521" w:right="494"/>
              <w:jc w:val="center"/>
              <w:rPr>
                <w:sz w:val="18"/>
              </w:rPr>
            </w:pPr>
            <w:r>
              <w:rPr>
                <w:sz w:val="18"/>
              </w:rPr>
              <w:t>50000.00</w:t>
            </w:r>
          </w:p>
        </w:tc>
      </w:tr>
      <w:tr w:rsidR="006812D8">
        <w:trPr>
          <w:trHeight w:val="370"/>
        </w:trPr>
        <w:tc>
          <w:tcPr>
            <w:tcW w:w="2534" w:type="dxa"/>
            <w:vMerge/>
            <w:tcBorders>
              <w:top w:val="nil"/>
              <w:left w:val="single" w:sz="4" w:space="0" w:color="000000"/>
              <w:bottom w:val="single" w:sz="4" w:space="0" w:color="000000"/>
              <w:right w:val="single" w:sz="4" w:space="0" w:color="000000"/>
            </w:tcBorders>
            <w:shd w:val="clear" w:color="auto" w:fill="D7D7D7"/>
          </w:tcPr>
          <w:p w:rsidR="006812D8" w:rsidRDefault="006812D8">
            <w:pPr>
              <w:rPr>
                <w:sz w:val="2"/>
                <w:szCs w:val="2"/>
              </w:rPr>
            </w:pPr>
          </w:p>
        </w:tc>
        <w:tc>
          <w:tcPr>
            <w:tcW w:w="12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80" w:right="358"/>
              <w:jc w:val="center"/>
              <w:rPr>
                <w:sz w:val="18"/>
              </w:rPr>
            </w:pPr>
            <w:r>
              <w:rPr>
                <w:sz w:val="18"/>
              </w:rPr>
              <w:t>0x01</w:t>
            </w:r>
          </w:p>
        </w:tc>
        <w:tc>
          <w:tcPr>
            <w:tcW w:w="118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68" w:right="345"/>
              <w:jc w:val="center"/>
              <w:rPr>
                <w:sz w:val="18"/>
              </w:rPr>
            </w:pPr>
            <w:r>
              <w:rPr>
                <w:sz w:val="18"/>
              </w:rPr>
              <w:t>0x40</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22" w:right="298"/>
              <w:jc w:val="center"/>
              <w:rPr>
                <w:sz w:val="18"/>
              </w:rPr>
            </w:pPr>
            <w:r>
              <w:rPr>
                <w:sz w:val="18"/>
              </w:rPr>
              <w:t>100 kbps</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rFonts w:ascii="Times New Roman"/>
                <w:sz w:val="18"/>
              </w:rPr>
            </w:pPr>
          </w:p>
        </w:tc>
        <w:tc>
          <w:tcPr>
            <w:tcW w:w="181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521" w:right="494"/>
              <w:jc w:val="center"/>
              <w:rPr>
                <w:sz w:val="18"/>
              </w:rPr>
            </w:pPr>
            <w:r>
              <w:rPr>
                <w:sz w:val="18"/>
              </w:rPr>
              <w:t>100000.0</w:t>
            </w:r>
          </w:p>
        </w:tc>
      </w:tr>
      <w:tr w:rsidR="006812D8">
        <w:trPr>
          <w:trHeight w:val="369"/>
        </w:trPr>
        <w:tc>
          <w:tcPr>
            <w:tcW w:w="2534" w:type="dxa"/>
            <w:vMerge/>
            <w:tcBorders>
              <w:top w:val="nil"/>
              <w:left w:val="single" w:sz="4" w:space="0" w:color="000000"/>
              <w:bottom w:val="single" w:sz="4" w:space="0" w:color="000000"/>
              <w:right w:val="single" w:sz="4" w:space="0" w:color="000000"/>
            </w:tcBorders>
            <w:shd w:val="clear" w:color="auto" w:fill="D7D7D7"/>
          </w:tcPr>
          <w:p w:rsidR="006812D8" w:rsidRDefault="006812D8">
            <w:pPr>
              <w:rPr>
                <w:sz w:val="2"/>
                <w:szCs w:val="2"/>
              </w:rPr>
            </w:pPr>
          </w:p>
        </w:tc>
        <w:tc>
          <w:tcPr>
            <w:tcW w:w="12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80" w:right="358"/>
              <w:jc w:val="center"/>
              <w:rPr>
                <w:sz w:val="18"/>
              </w:rPr>
            </w:pPr>
            <w:r>
              <w:rPr>
                <w:sz w:val="18"/>
              </w:rPr>
              <w:t>0x00</w:t>
            </w:r>
          </w:p>
        </w:tc>
        <w:tc>
          <w:tcPr>
            <w:tcW w:w="118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69" w:right="345"/>
              <w:jc w:val="center"/>
              <w:rPr>
                <w:sz w:val="18"/>
              </w:rPr>
            </w:pPr>
            <w:r>
              <w:rPr>
                <w:sz w:val="18"/>
              </w:rPr>
              <w:t>0xD5</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22" w:right="298"/>
              <w:jc w:val="center"/>
              <w:rPr>
                <w:sz w:val="18"/>
              </w:rPr>
            </w:pPr>
            <w:r>
              <w:rPr>
                <w:sz w:val="18"/>
              </w:rPr>
              <w:t>150 kbps</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rFonts w:ascii="Times New Roman"/>
                <w:sz w:val="18"/>
              </w:rPr>
            </w:pPr>
          </w:p>
        </w:tc>
        <w:tc>
          <w:tcPr>
            <w:tcW w:w="181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521" w:right="494"/>
              <w:jc w:val="center"/>
              <w:rPr>
                <w:sz w:val="18"/>
              </w:rPr>
            </w:pPr>
            <w:r>
              <w:rPr>
                <w:sz w:val="18"/>
              </w:rPr>
              <w:t>150234.7</w:t>
            </w:r>
          </w:p>
        </w:tc>
      </w:tr>
      <w:tr w:rsidR="006812D8">
        <w:trPr>
          <w:trHeight w:val="370"/>
        </w:trPr>
        <w:tc>
          <w:tcPr>
            <w:tcW w:w="2534" w:type="dxa"/>
            <w:vMerge/>
            <w:tcBorders>
              <w:top w:val="nil"/>
              <w:left w:val="single" w:sz="4" w:space="0" w:color="000000"/>
              <w:bottom w:val="single" w:sz="4" w:space="0" w:color="000000"/>
              <w:right w:val="single" w:sz="4" w:space="0" w:color="000000"/>
            </w:tcBorders>
            <w:shd w:val="clear" w:color="auto" w:fill="D7D7D7"/>
          </w:tcPr>
          <w:p w:rsidR="006812D8" w:rsidRDefault="006812D8">
            <w:pPr>
              <w:rPr>
                <w:sz w:val="2"/>
                <w:szCs w:val="2"/>
              </w:rPr>
            </w:pPr>
          </w:p>
        </w:tc>
        <w:tc>
          <w:tcPr>
            <w:tcW w:w="12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80" w:right="358"/>
              <w:jc w:val="center"/>
              <w:rPr>
                <w:sz w:val="18"/>
              </w:rPr>
            </w:pPr>
            <w:r>
              <w:rPr>
                <w:sz w:val="18"/>
              </w:rPr>
              <w:t>0x00</w:t>
            </w:r>
          </w:p>
        </w:tc>
        <w:tc>
          <w:tcPr>
            <w:tcW w:w="118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68" w:right="345"/>
              <w:jc w:val="center"/>
              <w:rPr>
                <w:sz w:val="18"/>
              </w:rPr>
            </w:pPr>
            <w:r>
              <w:rPr>
                <w:sz w:val="18"/>
              </w:rPr>
              <w:t>0xA0</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22" w:right="298"/>
              <w:jc w:val="center"/>
              <w:rPr>
                <w:sz w:val="18"/>
              </w:rPr>
            </w:pPr>
            <w:r>
              <w:rPr>
                <w:sz w:val="18"/>
              </w:rPr>
              <w:t>200 kbps</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rFonts w:ascii="Times New Roman"/>
                <w:sz w:val="18"/>
              </w:rPr>
            </w:pPr>
          </w:p>
        </w:tc>
        <w:tc>
          <w:tcPr>
            <w:tcW w:w="181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521" w:right="494"/>
              <w:jc w:val="center"/>
              <w:rPr>
                <w:sz w:val="18"/>
              </w:rPr>
            </w:pPr>
            <w:r>
              <w:rPr>
                <w:sz w:val="18"/>
              </w:rPr>
              <w:t>200000.0</w:t>
            </w:r>
          </w:p>
        </w:tc>
      </w:tr>
      <w:tr w:rsidR="006812D8">
        <w:trPr>
          <w:trHeight w:val="370"/>
        </w:trPr>
        <w:tc>
          <w:tcPr>
            <w:tcW w:w="2534" w:type="dxa"/>
            <w:vMerge/>
            <w:tcBorders>
              <w:top w:val="nil"/>
              <w:left w:val="single" w:sz="4" w:space="0" w:color="000000"/>
              <w:bottom w:val="single" w:sz="4" w:space="0" w:color="000000"/>
              <w:right w:val="single" w:sz="4" w:space="0" w:color="000000"/>
            </w:tcBorders>
            <w:shd w:val="clear" w:color="auto" w:fill="D7D7D7"/>
          </w:tcPr>
          <w:p w:rsidR="006812D8" w:rsidRDefault="006812D8">
            <w:pPr>
              <w:rPr>
                <w:sz w:val="2"/>
                <w:szCs w:val="2"/>
              </w:rPr>
            </w:pPr>
          </w:p>
        </w:tc>
        <w:tc>
          <w:tcPr>
            <w:tcW w:w="12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80" w:right="358"/>
              <w:jc w:val="center"/>
              <w:rPr>
                <w:sz w:val="18"/>
              </w:rPr>
            </w:pPr>
            <w:r>
              <w:rPr>
                <w:sz w:val="18"/>
              </w:rPr>
              <w:t>0x00</w:t>
            </w:r>
          </w:p>
        </w:tc>
        <w:tc>
          <w:tcPr>
            <w:tcW w:w="118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68" w:right="345"/>
              <w:jc w:val="center"/>
              <w:rPr>
                <w:sz w:val="18"/>
              </w:rPr>
            </w:pPr>
            <w:r>
              <w:rPr>
                <w:sz w:val="18"/>
              </w:rPr>
              <w:t>0x80</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22" w:right="298"/>
              <w:jc w:val="center"/>
              <w:rPr>
                <w:sz w:val="18"/>
              </w:rPr>
            </w:pPr>
            <w:r>
              <w:rPr>
                <w:sz w:val="18"/>
              </w:rPr>
              <w:t>250 kbps</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rFonts w:ascii="Times New Roman"/>
                <w:sz w:val="18"/>
              </w:rPr>
            </w:pPr>
          </w:p>
        </w:tc>
        <w:tc>
          <w:tcPr>
            <w:tcW w:w="181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521" w:right="494"/>
              <w:jc w:val="center"/>
              <w:rPr>
                <w:sz w:val="18"/>
              </w:rPr>
            </w:pPr>
            <w:r>
              <w:rPr>
                <w:sz w:val="18"/>
              </w:rPr>
              <w:t>250000.0</w:t>
            </w:r>
          </w:p>
        </w:tc>
      </w:tr>
      <w:tr w:rsidR="006812D8">
        <w:trPr>
          <w:trHeight w:val="369"/>
        </w:trPr>
        <w:tc>
          <w:tcPr>
            <w:tcW w:w="2534" w:type="dxa"/>
            <w:vMerge/>
            <w:tcBorders>
              <w:top w:val="nil"/>
              <w:left w:val="single" w:sz="4" w:space="0" w:color="000000"/>
              <w:bottom w:val="single" w:sz="4" w:space="0" w:color="000000"/>
              <w:right w:val="single" w:sz="4" w:space="0" w:color="000000"/>
            </w:tcBorders>
            <w:shd w:val="clear" w:color="auto" w:fill="D7D7D7"/>
          </w:tcPr>
          <w:p w:rsidR="006812D8" w:rsidRDefault="006812D8">
            <w:pPr>
              <w:rPr>
                <w:sz w:val="2"/>
                <w:szCs w:val="2"/>
              </w:rPr>
            </w:pPr>
          </w:p>
        </w:tc>
        <w:tc>
          <w:tcPr>
            <w:tcW w:w="12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80" w:right="358"/>
              <w:jc w:val="center"/>
              <w:rPr>
                <w:sz w:val="18"/>
              </w:rPr>
            </w:pPr>
            <w:r>
              <w:rPr>
                <w:sz w:val="18"/>
              </w:rPr>
              <w:t>0x00</w:t>
            </w:r>
          </w:p>
        </w:tc>
        <w:tc>
          <w:tcPr>
            <w:tcW w:w="1185"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68" w:right="345"/>
              <w:jc w:val="center"/>
              <w:rPr>
                <w:sz w:val="18"/>
              </w:rPr>
            </w:pPr>
            <w:r>
              <w:rPr>
                <w:sz w:val="18"/>
              </w:rPr>
              <w:t>0x6B</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322" w:right="298"/>
              <w:jc w:val="center"/>
              <w:rPr>
                <w:sz w:val="18"/>
              </w:rPr>
            </w:pPr>
            <w:r>
              <w:rPr>
                <w:sz w:val="18"/>
              </w:rPr>
              <w:t>300 kbps</w:t>
            </w:r>
          </w:p>
        </w:tc>
        <w:tc>
          <w:tcPr>
            <w:tcW w:w="1653"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rFonts w:ascii="Times New Roman"/>
                <w:sz w:val="18"/>
              </w:rPr>
            </w:pPr>
          </w:p>
        </w:tc>
        <w:tc>
          <w:tcPr>
            <w:tcW w:w="181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6"/>
              <w:ind w:left="521" w:right="494"/>
              <w:jc w:val="center"/>
              <w:rPr>
                <w:sz w:val="18"/>
              </w:rPr>
            </w:pPr>
            <w:r>
              <w:rPr>
                <w:sz w:val="18"/>
              </w:rPr>
              <w:t>299065.4</w:t>
            </w:r>
          </w:p>
        </w:tc>
      </w:tr>
      <w:tr w:rsidR="006812D8">
        <w:trPr>
          <w:trHeight w:val="370"/>
        </w:trPr>
        <w:tc>
          <w:tcPr>
            <w:tcW w:w="253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Watch Xtal frequency</w:t>
            </w:r>
          </w:p>
        </w:tc>
        <w:tc>
          <w:tcPr>
            <w:tcW w:w="12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380" w:right="358"/>
              <w:jc w:val="center"/>
              <w:rPr>
                <w:sz w:val="18"/>
              </w:rPr>
            </w:pPr>
            <w:r>
              <w:rPr>
                <w:sz w:val="18"/>
              </w:rPr>
              <w:t>0x03</w:t>
            </w:r>
          </w:p>
        </w:tc>
        <w:tc>
          <w:tcPr>
            <w:tcW w:w="118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369" w:right="345"/>
              <w:jc w:val="center"/>
              <w:rPr>
                <w:sz w:val="18"/>
              </w:rPr>
            </w:pPr>
            <w:r>
              <w:rPr>
                <w:sz w:val="18"/>
              </w:rPr>
              <w:t>0xD1</w:t>
            </w:r>
          </w:p>
        </w:tc>
        <w:tc>
          <w:tcPr>
            <w:tcW w:w="165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322" w:right="298"/>
              <w:jc w:val="center"/>
              <w:rPr>
                <w:sz w:val="18"/>
              </w:rPr>
            </w:pPr>
            <w:r>
              <w:rPr>
                <w:sz w:val="18"/>
              </w:rPr>
              <w:t>32.768 kbps</w:t>
            </w:r>
          </w:p>
        </w:tc>
        <w:tc>
          <w:tcPr>
            <w:tcW w:w="165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323" w:right="298"/>
              <w:jc w:val="center"/>
              <w:rPr>
                <w:sz w:val="18"/>
              </w:rPr>
            </w:pPr>
            <w:r>
              <w:rPr>
                <w:sz w:val="18"/>
              </w:rPr>
              <w:t>32.768 kbps</w:t>
            </w:r>
          </w:p>
        </w:tc>
        <w:tc>
          <w:tcPr>
            <w:tcW w:w="181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521" w:right="494"/>
              <w:jc w:val="center"/>
              <w:rPr>
                <w:sz w:val="18"/>
              </w:rPr>
            </w:pPr>
            <w:r>
              <w:rPr>
                <w:sz w:val="18"/>
              </w:rPr>
              <w:t>32753.32</w:t>
            </w:r>
          </w:p>
        </w:tc>
      </w:tr>
    </w:tbl>
    <w:p w:rsidR="006812D8" w:rsidRDefault="006812D8">
      <w:pPr>
        <w:pStyle w:val="a3"/>
        <w:spacing w:before="9"/>
        <w:rPr>
          <w:i/>
          <w:sz w:val="18"/>
        </w:rPr>
      </w:pPr>
    </w:p>
    <w:p w:rsidR="006812D8" w:rsidRDefault="00611355">
      <w:pPr>
        <w:pStyle w:val="4"/>
        <w:numPr>
          <w:ilvl w:val="2"/>
          <w:numId w:val="46"/>
        </w:numPr>
        <w:tabs>
          <w:tab w:val="left" w:pos="1096"/>
        </w:tabs>
        <w:ind w:hanging="672"/>
        <w:jc w:val="both"/>
      </w:pPr>
      <w:bookmarkStart w:id="106" w:name="4.2.2._FSK/OOK_Transmission"/>
      <w:bookmarkStart w:id="107" w:name="_bookmark73"/>
      <w:bookmarkEnd w:id="106"/>
      <w:bookmarkEnd w:id="107"/>
      <w:r>
        <w:t>FSK/OOK</w:t>
      </w:r>
      <w:r>
        <w:rPr>
          <w:spacing w:val="-1"/>
        </w:rPr>
        <w:t xml:space="preserve"> </w:t>
      </w:r>
      <w:r>
        <w:t>Transmission</w:t>
      </w:r>
    </w:p>
    <w:p w:rsidR="006812D8" w:rsidRDefault="00611355">
      <w:pPr>
        <w:pStyle w:val="a4"/>
        <w:numPr>
          <w:ilvl w:val="3"/>
          <w:numId w:val="46"/>
        </w:numPr>
        <w:tabs>
          <w:tab w:val="left" w:pos="1203"/>
        </w:tabs>
        <w:spacing w:before="212"/>
        <w:ind w:left="1202" w:hanging="779"/>
        <w:jc w:val="both"/>
        <w:rPr>
          <w:i/>
          <w:sz w:val="20"/>
        </w:rPr>
      </w:pPr>
      <w:r>
        <w:rPr>
          <w:i/>
          <w:sz w:val="20"/>
        </w:rPr>
        <w:t>FSK</w:t>
      </w:r>
      <w:r>
        <w:rPr>
          <w:i/>
          <w:spacing w:val="-1"/>
          <w:sz w:val="20"/>
        </w:rPr>
        <w:t xml:space="preserve"> </w:t>
      </w:r>
      <w:r>
        <w:rPr>
          <w:i/>
          <w:sz w:val="20"/>
        </w:rPr>
        <w:t>Modulation</w:t>
      </w:r>
    </w:p>
    <w:p w:rsidR="006812D8" w:rsidRDefault="00D56D64">
      <w:pPr>
        <w:pStyle w:val="a3"/>
        <w:spacing w:before="90" w:line="249" w:lineRule="auto"/>
        <w:ind w:left="424" w:right="413"/>
        <w:jc w:val="both"/>
      </w:pPr>
      <w:r w:rsidRPr="00D56D64">
        <w:rPr>
          <w:lang w:val="ru-RU"/>
        </w:rPr>
        <w:t xml:space="preserve">Модуляция </w:t>
      </w:r>
      <w:r w:rsidRPr="00D56D64">
        <w:t>FSK</w:t>
      </w:r>
      <w:r w:rsidRPr="00D56D64">
        <w:rPr>
          <w:lang w:val="ru-RU"/>
        </w:rPr>
        <w:t xml:space="preserve"> выполняется внутри полосы пропускания ФАПЧ, изменяя коэффициент дробного делителя в контуре обратной связи ФАПЧ. Высокое разрешение сигма-дельта модулятора допускает очень узкое отклонение частоты. </w:t>
      </w:r>
      <w:r w:rsidRPr="00D56D64">
        <w:t>Отклонение частоты FDEV задается формулой</w:t>
      </w:r>
      <w:r w:rsidR="00611355">
        <w:t>:</w:t>
      </w:r>
    </w:p>
    <w:p w:rsidR="006812D8" w:rsidRDefault="00611355">
      <w:pPr>
        <w:spacing w:before="70"/>
        <w:ind w:left="606" w:right="391"/>
        <w:jc w:val="center"/>
        <w:rPr>
          <w:rFonts w:ascii="Times New Roman" w:hAnsi="Times New Roman"/>
          <w:sz w:val="18"/>
        </w:rPr>
      </w:pPr>
      <w:proofErr w:type="gramStart"/>
      <w:r>
        <w:rPr>
          <w:rFonts w:ascii="Times New Roman" w:hAnsi="Times New Roman"/>
          <w:i/>
          <w:sz w:val="18"/>
        </w:rPr>
        <w:t>F</w:t>
      </w:r>
      <w:r>
        <w:rPr>
          <w:rFonts w:ascii="Times New Roman" w:hAnsi="Times New Roman"/>
          <w:i/>
          <w:position w:val="-5"/>
          <w:sz w:val="14"/>
        </w:rPr>
        <w:t xml:space="preserve">DEV  </w:t>
      </w:r>
      <w:r>
        <w:rPr>
          <w:rFonts w:ascii="Times New Roman" w:hAnsi="Times New Roman"/>
          <w:sz w:val="18"/>
        </w:rPr>
        <w:t>=</w:t>
      </w:r>
      <w:proofErr w:type="gramEnd"/>
      <w:r>
        <w:rPr>
          <w:rFonts w:ascii="Times New Roman" w:hAnsi="Times New Roman"/>
          <w:sz w:val="18"/>
        </w:rPr>
        <w:t xml:space="preserve">  </w:t>
      </w:r>
      <w:r>
        <w:rPr>
          <w:rFonts w:ascii="Times New Roman" w:hAnsi="Times New Roman"/>
          <w:i/>
          <w:sz w:val="18"/>
        </w:rPr>
        <w:t>F</w:t>
      </w:r>
      <w:r>
        <w:rPr>
          <w:rFonts w:ascii="Times New Roman" w:hAnsi="Times New Roman"/>
          <w:i/>
          <w:position w:val="-5"/>
          <w:sz w:val="14"/>
        </w:rPr>
        <w:t xml:space="preserve">STEP </w:t>
      </w:r>
      <w:r>
        <w:rPr>
          <w:rFonts w:ascii="Symbol" w:hAnsi="Symbol"/>
          <w:sz w:val="18"/>
        </w:rPr>
        <w:t></w:t>
      </w:r>
      <w:r>
        <w:rPr>
          <w:rFonts w:ascii="Times New Roman" w:hAnsi="Times New Roman"/>
          <w:sz w:val="18"/>
        </w:rPr>
        <w:t xml:space="preserve"> </w:t>
      </w:r>
      <w:r>
        <w:rPr>
          <w:rFonts w:ascii="Times New Roman" w:hAnsi="Times New Roman"/>
          <w:i/>
          <w:sz w:val="18"/>
        </w:rPr>
        <w:t>Fdev</w:t>
      </w:r>
      <w:r>
        <w:rPr>
          <w:rFonts w:ascii="Times New Roman" w:hAnsi="Times New Roman"/>
          <w:sz w:val="18"/>
        </w:rPr>
        <w:t>(13,0)</w:t>
      </w:r>
    </w:p>
    <w:p w:rsidR="006812D8" w:rsidRDefault="006812D8">
      <w:pPr>
        <w:pStyle w:val="a3"/>
        <w:rPr>
          <w:rFonts w:ascii="Times New Roman"/>
          <w:sz w:val="29"/>
        </w:rPr>
      </w:pPr>
    </w:p>
    <w:p w:rsidR="006812D8" w:rsidRDefault="00852154">
      <w:pPr>
        <w:pStyle w:val="a3"/>
        <w:spacing w:before="93"/>
        <w:ind w:left="424"/>
      </w:pPr>
      <w:r w:rsidRPr="00852154">
        <w:t>To ensure correct modulation, the following limit applies</w:t>
      </w:r>
      <w:r w:rsidR="00611355">
        <w:t>:</w:t>
      </w:r>
    </w:p>
    <w:p w:rsidR="006812D8" w:rsidRPr="00D906E3" w:rsidRDefault="0059313B">
      <w:pPr>
        <w:tabs>
          <w:tab w:val="left" w:leader="hyphen" w:pos="5654"/>
        </w:tabs>
        <w:spacing w:before="113"/>
        <w:ind w:left="4928"/>
        <w:rPr>
          <w:rFonts w:ascii="Times New Roman" w:hAnsi="Times New Roman"/>
          <w:i/>
          <w:sz w:val="18"/>
          <w:lang w:val="ru-RU"/>
        </w:rPr>
      </w:pPr>
      <w:r>
        <w:pict>
          <v:shape id="_x0000_s3707" type="#_x0000_t202" style="position:absolute;left:0;text-align:left;margin-left:286.2pt;margin-top:16.95pt;width:4.5pt;height:10pt;z-index:-27897856;mso-position-horizontal-relative:page" filled="f" stroked="f">
            <v:textbox inset="0,0,0,0">
              <w:txbxContent>
                <w:p w:rsidR="0059313B" w:rsidRDefault="0059313B">
                  <w:pPr>
                    <w:spacing w:line="199" w:lineRule="exact"/>
                    <w:rPr>
                      <w:rFonts w:ascii="Times New Roman"/>
                      <w:sz w:val="18"/>
                    </w:rPr>
                  </w:pPr>
                  <w:r>
                    <w:rPr>
                      <w:rFonts w:ascii="Times New Roman"/>
                      <w:sz w:val="18"/>
                    </w:rPr>
                    <w:t>2</w:t>
                  </w:r>
                </w:p>
              </w:txbxContent>
            </v:textbox>
            <w10:wrap anchorx="page"/>
          </v:shape>
        </w:pict>
      </w:r>
      <w:r w:rsidR="00611355">
        <w:rPr>
          <w:rFonts w:ascii="Times New Roman" w:hAnsi="Times New Roman"/>
          <w:i/>
          <w:spacing w:val="6"/>
          <w:sz w:val="18"/>
        </w:rPr>
        <w:t>F</w:t>
      </w:r>
      <w:r w:rsidR="00611355">
        <w:rPr>
          <w:rFonts w:ascii="Times New Roman" w:hAnsi="Times New Roman"/>
          <w:i/>
          <w:spacing w:val="12"/>
          <w:w w:val="99"/>
          <w:position w:val="-5"/>
          <w:sz w:val="14"/>
        </w:rPr>
        <w:t>D</w:t>
      </w:r>
      <w:r w:rsidR="00611355">
        <w:rPr>
          <w:rFonts w:ascii="Times New Roman" w:hAnsi="Times New Roman"/>
          <w:i/>
          <w:spacing w:val="10"/>
          <w:w w:val="99"/>
          <w:position w:val="-5"/>
          <w:sz w:val="14"/>
        </w:rPr>
        <w:t>E</w:t>
      </w:r>
      <w:r w:rsidR="00611355">
        <w:rPr>
          <w:rFonts w:ascii="Times New Roman" w:hAnsi="Times New Roman"/>
          <w:i/>
          <w:w w:val="99"/>
          <w:position w:val="-5"/>
          <w:sz w:val="14"/>
        </w:rPr>
        <w:t>V</w:t>
      </w:r>
      <w:r w:rsidR="00611355" w:rsidRPr="00D906E3">
        <w:rPr>
          <w:rFonts w:ascii="Times New Roman" w:hAnsi="Times New Roman"/>
          <w:i/>
          <w:spacing w:val="9"/>
          <w:position w:val="-5"/>
          <w:sz w:val="14"/>
          <w:lang w:val="ru-RU"/>
        </w:rPr>
        <w:t xml:space="preserve"> </w:t>
      </w:r>
      <w:r w:rsidR="00611355" w:rsidRPr="00D906E3">
        <w:rPr>
          <w:rFonts w:ascii="Times New Roman" w:hAnsi="Times New Roman"/>
          <w:sz w:val="18"/>
          <w:lang w:val="ru-RU"/>
        </w:rPr>
        <w:t>+</w:t>
      </w:r>
      <w:r w:rsidR="00611355" w:rsidRPr="00D906E3">
        <w:rPr>
          <w:rFonts w:ascii="Times New Roman" w:hAnsi="Times New Roman"/>
          <w:spacing w:val="3"/>
          <w:sz w:val="18"/>
          <w:lang w:val="ru-RU"/>
        </w:rPr>
        <w:t xml:space="preserve"> </w:t>
      </w:r>
      <w:r w:rsidR="00611355">
        <w:rPr>
          <w:rFonts w:ascii="Times New Roman" w:hAnsi="Times New Roman"/>
          <w:i/>
          <w:spacing w:val="-110"/>
          <w:position w:val="10"/>
          <w:sz w:val="18"/>
        </w:rPr>
        <w:t>B</w:t>
      </w:r>
      <w:r w:rsidR="00611355" w:rsidRPr="00D906E3">
        <w:rPr>
          <w:rFonts w:ascii="Times New Roman" w:hAnsi="Times New Roman"/>
          <w:i/>
          <w:position w:val="10"/>
          <w:sz w:val="18"/>
          <w:lang w:val="ru-RU"/>
        </w:rPr>
        <w:t xml:space="preserve"> </w:t>
      </w:r>
      <w:r w:rsidR="00611355" w:rsidRPr="00D906E3">
        <w:rPr>
          <w:rFonts w:ascii="Times New Roman" w:hAnsi="Times New Roman"/>
          <w:i/>
          <w:position w:val="10"/>
          <w:sz w:val="18"/>
          <w:lang w:val="ru-RU"/>
        </w:rPr>
        <w:tab/>
      </w:r>
      <w:r w:rsidR="00611355">
        <w:rPr>
          <w:rFonts w:ascii="Times New Roman" w:hAnsi="Times New Roman"/>
          <w:i/>
          <w:spacing w:val="-82"/>
          <w:position w:val="10"/>
          <w:sz w:val="18"/>
        </w:rPr>
        <w:t>R</w:t>
      </w:r>
      <w:r w:rsidR="00611355" w:rsidRPr="00D906E3">
        <w:rPr>
          <w:rFonts w:ascii="Times New Roman" w:hAnsi="Times New Roman"/>
          <w:spacing w:val="-40"/>
          <w:position w:val="1"/>
          <w:sz w:val="18"/>
          <w:lang w:val="ru-RU"/>
        </w:rPr>
        <w:t>-</w:t>
      </w:r>
      <w:r w:rsidR="00611355" w:rsidRPr="00D906E3">
        <w:rPr>
          <w:rFonts w:ascii="Times New Roman" w:hAnsi="Times New Roman"/>
          <w:position w:val="1"/>
          <w:sz w:val="18"/>
          <w:lang w:val="ru-RU"/>
        </w:rPr>
        <w:t>-</w:t>
      </w:r>
      <w:r w:rsidR="00611355" w:rsidRPr="00D906E3">
        <w:rPr>
          <w:rFonts w:ascii="Times New Roman" w:hAnsi="Times New Roman"/>
          <w:spacing w:val="3"/>
          <w:position w:val="1"/>
          <w:sz w:val="18"/>
          <w:lang w:val="ru-RU"/>
        </w:rPr>
        <w:t xml:space="preserve"> </w:t>
      </w:r>
      <w:r w:rsidR="00611355">
        <w:rPr>
          <w:rFonts w:ascii="Symbol" w:hAnsi="Symbol"/>
          <w:sz w:val="18"/>
        </w:rPr>
        <w:t></w:t>
      </w:r>
      <w:r w:rsidR="00611355" w:rsidRPr="00D906E3">
        <w:rPr>
          <w:rFonts w:ascii="Times New Roman" w:hAnsi="Times New Roman"/>
          <w:sz w:val="18"/>
          <w:lang w:val="ru-RU"/>
        </w:rPr>
        <w:t xml:space="preserve"> </w:t>
      </w:r>
      <w:r w:rsidR="00611355">
        <w:rPr>
          <w:rFonts w:ascii="Symbol" w:hAnsi="Symbol"/>
          <w:spacing w:val="13"/>
          <w:sz w:val="18"/>
        </w:rPr>
        <w:t></w:t>
      </w:r>
      <w:r w:rsidR="00611355" w:rsidRPr="00D906E3">
        <w:rPr>
          <w:rFonts w:ascii="Times New Roman" w:hAnsi="Times New Roman"/>
          <w:sz w:val="18"/>
          <w:lang w:val="ru-RU"/>
        </w:rPr>
        <w:t>25</w:t>
      </w:r>
      <w:r w:rsidR="00611355" w:rsidRPr="00D906E3">
        <w:rPr>
          <w:rFonts w:ascii="Times New Roman" w:hAnsi="Times New Roman"/>
          <w:spacing w:val="11"/>
          <w:sz w:val="18"/>
          <w:lang w:val="ru-RU"/>
        </w:rPr>
        <w:t>0</w:t>
      </w:r>
      <w:r w:rsidR="00611355">
        <w:rPr>
          <w:rFonts w:ascii="Symbol" w:hAnsi="Symbol"/>
          <w:spacing w:val="10"/>
          <w:sz w:val="18"/>
        </w:rPr>
        <w:t></w:t>
      </w:r>
      <w:r w:rsidR="00611355">
        <w:rPr>
          <w:rFonts w:ascii="Times New Roman" w:hAnsi="Times New Roman"/>
          <w:i/>
          <w:spacing w:val="10"/>
          <w:sz w:val="18"/>
        </w:rPr>
        <w:t>kHz</w:t>
      </w:r>
    </w:p>
    <w:p w:rsidR="006812D8" w:rsidRPr="00852154" w:rsidRDefault="00611355">
      <w:pPr>
        <w:tabs>
          <w:tab w:val="left" w:pos="1132"/>
        </w:tabs>
        <w:spacing w:before="243" w:line="249" w:lineRule="auto"/>
        <w:ind w:left="1132" w:right="544" w:hanging="708"/>
        <w:rPr>
          <w:i/>
          <w:sz w:val="20"/>
          <w:lang w:val="ru-RU"/>
        </w:rPr>
      </w:pPr>
      <w:r>
        <w:rPr>
          <w:i/>
          <w:sz w:val="20"/>
        </w:rPr>
        <w:t>Note</w:t>
      </w:r>
      <w:r w:rsidRPr="00852154">
        <w:rPr>
          <w:i/>
          <w:sz w:val="20"/>
          <w:lang w:val="ru-RU"/>
        </w:rPr>
        <w:tab/>
      </w:r>
      <w:r w:rsidR="00852154" w:rsidRPr="00852154">
        <w:rPr>
          <w:i/>
          <w:sz w:val="20"/>
          <w:lang w:val="ru-RU"/>
        </w:rPr>
        <w:t xml:space="preserve">К индексу модуляции передатчика не применяется никаких ограничений, но отклонение частоты должно быть установлено в диапазоне </w:t>
      </w:r>
      <w:r w:rsidR="00852154" w:rsidRPr="00852154">
        <w:rPr>
          <w:i/>
          <w:sz w:val="20"/>
          <w:highlight w:val="red"/>
          <w:lang w:val="ru-RU"/>
        </w:rPr>
        <w:t>от 600 Гц до 200 кГц</w:t>
      </w:r>
      <w:r w:rsidRPr="00852154">
        <w:rPr>
          <w:i/>
          <w:sz w:val="20"/>
          <w:lang w:val="ru-RU"/>
        </w:rPr>
        <w:t>.</w:t>
      </w:r>
    </w:p>
    <w:p w:rsidR="006812D8" w:rsidRPr="00852154" w:rsidRDefault="006812D8">
      <w:pPr>
        <w:spacing w:line="249" w:lineRule="auto"/>
        <w:rPr>
          <w:sz w:val="20"/>
          <w:lang w:val="ru-RU"/>
        </w:rPr>
        <w:sectPr w:rsidR="006812D8" w:rsidRPr="00852154">
          <w:pgSz w:w="11910" w:h="15840"/>
          <w:pgMar w:top="1080" w:right="160" w:bottom="780" w:left="120" w:header="256" w:footer="593" w:gutter="0"/>
          <w:cols w:space="720"/>
        </w:sectPr>
      </w:pPr>
    </w:p>
    <w:p w:rsidR="006812D8" w:rsidRPr="00852154" w:rsidRDefault="006812D8">
      <w:pPr>
        <w:pStyle w:val="a3"/>
        <w:spacing w:before="3"/>
        <w:rPr>
          <w:i/>
          <w:sz w:val="11"/>
          <w:lang w:val="ru-RU"/>
        </w:rPr>
      </w:pPr>
    </w:p>
    <w:p w:rsidR="006812D8" w:rsidRDefault="0059313B">
      <w:pPr>
        <w:pStyle w:val="a3"/>
        <w:ind w:left="416"/>
      </w:pPr>
      <w:r>
        <w:pict>
          <v:shape id="_x0000_s3937"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5"/>
        <w:rPr>
          <w:i/>
          <w:sz w:val="16"/>
        </w:rPr>
      </w:pPr>
    </w:p>
    <w:p w:rsidR="006812D8" w:rsidRDefault="00611355">
      <w:pPr>
        <w:pStyle w:val="a4"/>
        <w:numPr>
          <w:ilvl w:val="3"/>
          <w:numId w:val="46"/>
        </w:numPr>
        <w:tabs>
          <w:tab w:val="left" w:pos="1203"/>
        </w:tabs>
        <w:spacing w:before="93"/>
        <w:ind w:left="1202" w:hanging="779"/>
        <w:jc w:val="both"/>
        <w:rPr>
          <w:i/>
          <w:sz w:val="20"/>
        </w:rPr>
      </w:pPr>
      <w:r>
        <w:rPr>
          <w:i/>
          <w:sz w:val="20"/>
        </w:rPr>
        <w:t>OOK</w:t>
      </w:r>
      <w:r>
        <w:rPr>
          <w:i/>
          <w:spacing w:val="-1"/>
          <w:sz w:val="20"/>
        </w:rPr>
        <w:t xml:space="preserve"> </w:t>
      </w:r>
      <w:r>
        <w:rPr>
          <w:i/>
          <w:sz w:val="20"/>
        </w:rPr>
        <w:t>Modulation</w:t>
      </w:r>
    </w:p>
    <w:p w:rsidR="006812D8" w:rsidRPr="00852154" w:rsidRDefault="00852154">
      <w:pPr>
        <w:pStyle w:val="a3"/>
        <w:spacing w:before="90" w:line="249" w:lineRule="auto"/>
        <w:ind w:left="424" w:right="417" w:hanging="1"/>
        <w:jc w:val="both"/>
        <w:rPr>
          <w:lang w:val="ru-RU"/>
        </w:rPr>
      </w:pPr>
      <w:r w:rsidRPr="00852154">
        <w:rPr>
          <w:lang w:val="ru-RU"/>
        </w:rPr>
        <w:t>Модуляция ООК применяется путем включения и выключения усилителя мощности. Цифровое управление и рампирование доступны для улучшения переходной характеристики мощности передатчика ООК</w:t>
      </w:r>
      <w:r w:rsidR="00611355" w:rsidRPr="00852154">
        <w:rPr>
          <w:lang w:val="ru-RU"/>
        </w:rPr>
        <w:t>.</w:t>
      </w:r>
    </w:p>
    <w:p w:rsidR="006812D8" w:rsidRPr="00852154" w:rsidRDefault="006812D8">
      <w:pPr>
        <w:pStyle w:val="a3"/>
        <w:rPr>
          <w:sz w:val="22"/>
          <w:lang w:val="ru-RU"/>
        </w:rPr>
      </w:pPr>
    </w:p>
    <w:p w:rsidR="006812D8" w:rsidRPr="00852154" w:rsidRDefault="006812D8">
      <w:pPr>
        <w:pStyle w:val="a3"/>
        <w:spacing w:before="8"/>
        <w:rPr>
          <w:sz w:val="21"/>
          <w:lang w:val="ru-RU"/>
        </w:rPr>
      </w:pPr>
    </w:p>
    <w:p w:rsidR="006812D8" w:rsidRDefault="00946B74" w:rsidP="00946B74">
      <w:pPr>
        <w:pStyle w:val="a4"/>
        <w:numPr>
          <w:ilvl w:val="3"/>
          <w:numId w:val="46"/>
        </w:numPr>
        <w:tabs>
          <w:tab w:val="left" w:pos="1204"/>
        </w:tabs>
        <w:ind w:left="1207" w:hanging="782"/>
        <w:jc w:val="both"/>
        <w:outlineLvl w:val="3"/>
        <w:rPr>
          <w:i/>
          <w:sz w:val="20"/>
        </w:rPr>
      </w:pPr>
      <w:bookmarkStart w:id="108" w:name="_bookmark74"/>
      <w:bookmarkEnd w:id="108"/>
      <w:r>
        <w:rPr>
          <w:i/>
          <w:sz w:val="20"/>
          <w:lang w:val="ru-RU"/>
        </w:rPr>
        <w:t>Формирование модуляции</w:t>
      </w:r>
    </w:p>
    <w:p w:rsidR="006812D8" w:rsidRPr="00946B74" w:rsidRDefault="00946B74" w:rsidP="00946B74">
      <w:pPr>
        <w:pStyle w:val="a3"/>
        <w:spacing w:before="89" w:line="249" w:lineRule="auto"/>
        <w:ind w:left="424" w:right="414"/>
        <w:jc w:val="both"/>
        <w:rPr>
          <w:lang w:val="ru-RU"/>
        </w:rPr>
      </w:pPr>
      <w:r w:rsidRPr="00946B74">
        <w:rPr>
          <w:lang w:val="ru-RU"/>
        </w:rPr>
        <w:t xml:space="preserve">Формирование модуляции может быть применено как в режимах модуляции ООК, так и в режимах модуляции </w:t>
      </w:r>
      <w:r>
        <w:t>FSK</w:t>
      </w:r>
      <w:r w:rsidRPr="00946B74">
        <w:rPr>
          <w:lang w:val="ru-RU"/>
        </w:rPr>
        <w:t xml:space="preserve">, чтобы улучшить узкополосный отклик передатчика. Обе функции формирования управляются с помощью битов </w:t>
      </w:r>
      <w:r w:rsidRPr="00946B74">
        <w:rPr>
          <w:i/>
        </w:rPr>
        <w:t>PaRamp</w:t>
      </w:r>
      <w:r w:rsidRPr="00946B74">
        <w:rPr>
          <w:i/>
          <w:lang w:val="ru-RU"/>
        </w:rPr>
        <w:t xml:space="preserve"> в </w:t>
      </w:r>
      <w:r w:rsidRPr="00946B74">
        <w:rPr>
          <w:i/>
        </w:rPr>
        <w:t>RegPaRamp</w:t>
      </w:r>
      <w:r>
        <w:rPr>
          <w:i/>
          <w:lang w:val="ru-RU"/>
        </w:rPr>
        <w:t>.</w:t>
      </w:r>
    </w:p>
    <w:p w:rsidR="004B3D45" w:rsidRPr="004B3D45" w:rsidRDefault="004B3D45" w:rsidP="004B3D45">
      <w:pPr>
        <w:pStyle w:val="a3"/>
        <w:spacing w:line="188" w:lineRule="exact"/>
        <w:ind w:left="708"/>
        <w:jc w:val="both"/>
        <w:rPr>
          <w:szCs w:val="22"/>
        </w:rPr>
      </w:pPr>
      <w:r w:rsidRPr="004B3D45">
        <w:rPr>
          <w:szCs w:val="22"/>
        </w:rPr>
        <w:t></w:t>
      </w:r>
      <w:r w:rsidRPr="004B3D45">
        <w:rPr>
          <w:szCs w:val="22"/>
          <w:lang w:val="ru-RU"/>
        </w:rPr>
        <w:t xml:space="preserve"> В режиме </w:t>
      </w:r>
      <w:r w:rsidRPr="004B3D45">
        <w:rPr>
          <w:szCs w:val="22"/>
        </w:rPr>
        <w:t>FSK</w:t>
      </w:r>
      <w:r w:rsidRPr="004B3D45">
        <w:rPr>
          <w:szCs w:val="22"/>
          <w:lang w:val="ru-RU"/>
        </w:rPr>
        <w:t xml:space="preserve"> для фильтрации потока модуляции на входе сигма-дельта-модулятора используется Гауссов фильтр с </w:t>
      </w:r>
      <w:r w:rsidRPr="004B3D45">
        <w:rPr>
          <w:szCs w:val="22"/>
        </w:rPr>
        <w:t>BT</w:t>
      </w:r>
      <w:r w:rsidRPr="004B3D45">
        <w:rPr>
          <w:szCs w:val="22"/>
          <w:lang w:val="ru-RU"/>
        </w:rPr>
        <w:t xml:space="preserve"> = 0</w:t>
      </w:r>
      <w:proofErr w:type="gramStart"/>
      <w:r w:rsidRPr="004B3D45">
        <w:rPr>
          <w:szCs w:val="22"/>
          <w:lang w:val="ru-RU"/>
        </w:rPr>
        <w:t>,5</w:t>
      </w:r>
      <w:proofErr w:type="gramEnd"/>
      <w:r w:rsidRPr="004B3D45">
        <w:rPr>
          <w:szCs w:val="22"/>
          <w:lang w:val="ru-RU"/>
        </w:rPr>
        <w:t xml:space="preserve"> или 1. Если фильтр Гаусса включен, когда </w:t>
      </w:r>
      <w:r w:rsidRPr="004B3D45">
        <w:rPr>
          <w:szCs w:val="22"/>
        </w:rPr>
        <w:t>SX</w:t>
      </w:r>
      <w:r w:rsidRPr="004B3D45">
        <w:rPr>
          <w:szCs w:val="22"/>
          <w:lang w:val="ru-RU"/>
        </w:rPr>
        <w:t xml:space="preserve">1276/77/78/79 в непрерывном режиме сигнал </w:t>
      </w:r>
      <w:r w:rsidRPr="004B3D45">
        <w:rPr>
          <w:szCs w:val="22"/>
        </w:rPr>
        <w:t>DCLK</w:t>
      </w:r>
      <w:r w:rsidRPr="004B3D45">
        <w:rPr>
          <w:szCs w:val="22"/>
          <w:lang w:val="ru-RU"/>
        </w:rPr>
        <w:t xml:space="preserve"> на выводе 10 (</w:t>
      </w:r>
      <w:r w:rsidRPr="004B3D45">
        <w:rPr>
          <w:szCs w:val="22"/>
        </w:rPr>
        <w:t>DIO</w:t>
      </w:r>
      <w:r w:rsidRPr="004B3D45">
        <w:rPr>
          <w:szCs w:val="22"/>
          <w:lang w:val="ru-RU"/>
        </w:rPr>
        <w:t>1/</w:t>
      </w:r>
      <w:r w:rsidRPr="004B3D45">
        <w:rPr>
          <w:szCs w:val="22"/>
        </w:rPr>
        <w:t>DCLK</w:t>
      </w:r>
      <w:r w:rsidRPr="004B3D45">
        <w:rPr>
          <w:szCs w:val="22"/>
          <w:lang w:val="ru-RU"/>
        </w:rPr>
        <w:t xml:space="preserve">) будет вызывать прерывание на </w:t>
      </w:r>
      <w:r w:rsidRPr="004B3D45">
        <w:rPr>
          <w:szCs w:val="22"/>
        </w:rPr>
        <w:t>uC</w:t>
      </w:r>
      <w:r w:rsidRPr="004B3D45">
        <w:rPr>
          <w:szCs w:val="22"/>
          <w:lang w:val="ru-RU"/>
        </w:rPr>
        <w:t xml:space="preserve"> каждый раз, когда должен быть передан новый бит. </w:t>
      </w:r>
      <w:r w:rsidRPr="004B3D45">
        <w:rPr>
          <w:szCs w:val="22"/>
        </w:rPr>
        <w:t>Пожалуйста, обратитесь к разделу</w:t>
      </w:r>
    </w:p>
    <w:p w:rsidR="006812D8" w:rsidRDefault="004B3D45" w:rsidP="004B3D45">
      <w:pPr>
        <w:pStyle w:val="a3"/>
        <w:spacing w:line="188" w:lineRule="exact"/>
        <w:ind w:left="708"/>
        <w:jc w:val="both"/>
      </w:pPr>
      <w:r w:rsidRPr="004B3D45">
        <w:rPr>
          <w:szCs w:val="22"/>
        </w:rPr>
        <w:t xml:space="preserve">4.2.12.2 </w:t>
      </w:r>
      <w:proofErr w:type="gramStart"/>
      <w:r w:rsidRPr="004B3D45">
        <w:rPr>
          <w:szCs w:val="22"/>
        </w:rPr>
        <w:t>подробнее</w:t>
      </w:r>
      <w:proofErr w:type="gramEnd"/>
      <w:r w:rsidR="00611355">
        <w:t>.</w:t>
      </w:r>
    </w:p>
    <w:p w:rsidR="004B3D45" w:rsidRPr="004B3D45" w:rsidRDefault="004B3D45" w:rsidP="004B3D45">
      <w:pPr>
        <w:pStyle w:val="a4"/>
        <w:numPr>
          <w:ilvl w:val="1"/>
          <w:numId w:val="52"/>
        </w:numPr>
        <w:tabs>
          <w:tab w:val="left" w:pos="708"/>
        </w:tabs>
        <w:spacing w:before="60" w:line="201" w:lineRule="auto"/>
        <w:ind w:right="414"/>
        <w:jc w:val="both"/>
        <w:rPr>
          <w:sz w:val="20"/>
          <w:lang w:val="ru-RU"/>
        </w:rPr>
      </w:pPr>
      <w:r w:rsidRPr="004B3D45">
        <w:rPr>
          <w:sz w:val="20"/>
          <w:lang w:val="ru-RU"/>
        </w:rPr>
        <w:t xml:space="preserve">Когда используется модуляция ООК, напряжения смещения </w:t>
      </w:r>
      <w:r>
        <w:rPr>
          <w:spacing w:val="-8"/>
          <w:sz w:val="20"/>
        </w:rPr>
        <w:t>PA</w:t>
      </w:r>
      <w:r w:rsidRPr="004B3D45">
        <w:rPr>
          <w:sz w:val="20"/>
          <w:lang w:val="ru-RU"/>
        </w:rPr>
        <w:t xml:space="preserve"> плавно увеличиваются и уменьшаются при включении и выключении </w:t>
      </w:r>
      <w:r>
        <w:rPr>
          <w:spacing w:val="-8"/>
          <w:sz w:val="20"/>
        </w:rPr>
        <w:t>PA</w:t>
      </w:r>
      <w:r w:rsidRPr="004B3D45">
        <w:rPr>
          <w:sz w:val="20"/>
          <w:lang w:val="ru-RU"/>
        </w:rPr>
        <w:t xml:space="preserve">, чтобы уменьшить </w:t>
      </w:r>
      <w:proofErr w:type="gramStart"/>
      <w:r w:rsidRPr="004B3D45">
        <w:rPr>
          <w:sz w:val="20"/>
          <w:lang w:val="ru-RU"/>
        </w:rPr>
        <w:t>спектральное</w:t>
      </w:r>
      <w:proofErr w:type="gramEnd"/>
      <w:r w:rsidRPr="004B3D45">
        <w:rPr>
          <w:sz w:val="20"/>
          <w:lang w:val="ru-RU"/>
        </w:rPr>
        <w:t xml:space="preserve"> </w:t>
      </w:r>
      <w:r>
        <w:rPr>
          <w:sz w:val="20"/>
          <w:lang w:val="ru-RU"/>
        </w:rPr>
        <w:t>всплески.</w:t>
      </w:r>
    </w:p>
    <w:p w:rsidR="004B3D45" w:rsidRPr="004B3D45" w:rsidRDefault="00611355">
      <w:pPr>
        <w:tabs>
          <w:tab w:val="left" w:pos="1132"/>
        </w:tabs>
        <w:spacing w:before="143" w:line="249" w:lineRule="auto"/>
        <w:ind w:left="1132" w:right="639" w:hanging="708"/>
        <w:rPr>
          <w:i/>
          <w:sz w:val="20"/>
          <w:lang w:val="ru-RU"/>
        </w:rPr>
      </w:pPr>
      <w:r>
        <w:rPr>
          <w:i/>
          <w:sz w:val="20"/>
        </w:rPr>
        <w:t>Note</w:t>
      </w:r>
      <w:r w:rsidRPr="004B3D45">
        <w:rPr>
          <w:i/>
          <w:sz w:val="20"/>
          <w:lang w:val="ru-RU"/>
        </w:rPr>
        <w:tab/>
      </w:r>
      <w:r w:rsidR="004B3D45" w:rsidRPr="004B3D45">
        <w:rPr>
          <w:i/>
          <w:sz w:val="20"/>
          <w:lang w:val="ru-RU"/>
        </w:rPr>
        <w:t xml:space="preserve">Передатчик должен быть перезапущен, если настройка </w:t>
      </w:r>
      <w:r w:rsidR="004B3D45">
        <w:rPr>
          <w:i/>
          <w:sz w:val="20"/>
        </w:rPr>
        <w:t>the</w:t>
      </w:r>
      <w:r w:rsidR="004B3D45" w:rsidRPr="004B3D45">
        <w:rPr>
          <w:i/>
          <w:spacing w:val="-4"/>
          <w:sz w:val="20"/>
          <w:lang w:val="ru-RU"/>
        </w:rPr>
        <w:t xml:space="preserve"> </w:t>
      </w:r>
      <w:r w:rsidR="004B3D45">
        <w:rPr>
          <w:i/>
          <w:sz w:val="20"/>
        </w:rPr>
        <w:t>ModulationShaping</w:t>
      </w:r>
      <w:r w:rsidR="004B3D45" w:rsidRPr="004B3D45">
        <w:rPr>
          <w:i/>
          <w:spacing w:val="-4"/>
          <w:sz w:val="20"/>
          <w:lang w:val="ru-RU"/>
        </w:rPr>
        <w:t xml:space="preserve"> </w:t>
      </w:r>
      <w:r w:rsidR="004B3D45" w:rsidRPr="004B3D45">
        <w:rPr>
          <w:i/>
          <w:sz w:val="20"/>
          <w:lang w:val="ru-RU"/>
        </w:rPr>
        <w:t>изменена, чтобы повторно откалибровать встроенный фильтр</w:t>
      </w:r>
    </w:p>
    <w:p w:rsidR="004B3D45" w:rsidRPr="00D906E3" w:rsidRDefault="004B3D45">
      <w:pPr>
        <w:pStyle w:val="a3"/>
        <w:spacing w:before="10"/>
        <w:rPr>
          <w:i/>
          <w:sz w:val="18"/>
          <w:lang w:val="ru-RU"/>
        </w:rPr>
      </w:pPr>
    </w:p>
    <w:p w:rsidR="006812D8" w:rsidRDefault="00611355">
      <w:pPr>
        <w:pStyle w:val="4"/>
        <w:numPr>
          <w:ilvl w:val="2"/>
          <w:numId w:val="46"/>
        </w:numPr>
        <w:tabs>
          <w:tab w:val="left" w:pos="1096"/>
        </w:tabs>
        <w:ind w:hanging="672"/>
        <w:jc w:val="both"/>
      </w:pPr>
      <w:bookmarkStart w:id="109" w:name="4.2.3._FSK/OOK_Reception"/>
      <w:bookmarkStart w:id="110" w:name="_bookmark75"/>
      <w:bookmarkEnd w:id="109"/>
      <w:bookmarkEnd w:id="110"/>
      <w:r>
        <w:t>FSK/OOK</w:t>
      </w:r>
      <w:r>
        <w:rPr>
          <w:spacing w:val="-1"/>
        </w:rPr>
        <w:t xml:space="preserve"> </w:t>
      </w:r>
      <w:r w:rsidR="0061584F">
        <w:rPr>
          <w:lang w:val="ru-RU"/>
        </w:rPr>
        <w:t>Прием</w:t>
      </w:r>
    </w:p>
    <w:p w:rsidR="006812D8" w:rsidRDefault="00611355">
      <w:pPr>
        <w:pStyle w:val="a4"/>
        <w:numPr>
          <w:ilvl w:val="3"/>
          <w:numId w:val="46"/>
        </w:numPr>
        <w:tabs>
          <w:tab w:val="left" w:pos="1203"/>
        </w:tabs>
        <w:spacing w:before="212"/>
        <w:ind w:left="1202" w:hanging="779"/>
        <w:jc w:val="both"/>
        <w:rPr>
          <w:i/>
          <w:sz w:val="20"/>
        </w:rPr>
      </w:pPr>
      <w:r>
        <w:rPr>
          <w:i/>
          <w:sz w:val="20"/>
        </w:rPr>
        <w:t>FSK</w:t>
      </w:r>
      <w:r>
        <w:rPr>
          <w:i/>
          <w:spacing w:val="-1"/>
          <w:sz w:val="20"/>
        </w:rPr>
        <w:t xml:space="preserve"> </w:t>
      </w:r>
      <w:r>
        <w:rPr>
          <w:i/>
          <w:sz w:val="20"/>
        </w:rPr>
        <w:t>Demodulator</w:t>
      </w:r>
    </w:p>
    <w:p w:rsidR="006812D8" w:rsidRDefault="00334B15">
      <w:pPr>
        <w:pStyle w:val="a3"/>
        <w:spacing w:before="91" w:line="249" w:lineRule="auto"/>
        <w:ind w:left="424" w:right="414"/>
        <w:jc w:val="both"/>
      </w:pPr>
      <w:r w:rsidRPr="00334B15">
        <w:t>The FSK demodulator of the SX1276/77/78/79 is designed to demodulate FSK, GFSK, MSK and GMSK modulated signals. It is most efficient when the modulation index of the signal is greater than 0.5 and below 10</w:t>
      </w:r>
      <w:r w:rsidR="00611355">
        <w:t>:</w:t>
      </w:r>
    </w:p>
    <w:p w:rsidR="006812D8" w:rsidRPr="00D906E3" w:rsidRDefault="0059313B">
      <w:pPr>
        <w:spacing w:before="79" w:line="185" w:lineRule="exact"/>
        <w:ind w:right="5560"/>
        <w:jc w:val="right"/>
        <w:rPr>
          <w:rFonts w:ascii="Times New Roman" w:hAnsi="Times New Roman"/>
          <w:i/>
          <w:sz w:val="18"/>
          <w:lang w:val="ru-RU"/>
        </w:rPr>
      </w:pPr>
      <w:r>
        <w:pict>
          <v:shape id="_x0000_s3705" type="#_x0000_t202" style="position:absolute;left:0;text-align:left;margin-left:309.4pt;margin-top:9.7pt;width:15.2pt;height:7.75pt;z-index:-27896832;mso-position-horizontal-relative:page" filled="f" stroked="f">
            <v:textbox inset="0,0,0,0">
              <w:txbxContent>
                <w:p w:rsidR="0059313B" w:rsidRDefault="0059313B">
                  <w:pPr>
                    <w:spacing w:line="154" w:lineRule="exact"/>
                    <w:rPr>
                      <w:rFonts w:ascii="Times New Roman"/>
                      <w:i/>
                      <w:sz w:val="14"/>
                    </w:rPr>
                  </w:pPr>
                  <w:r>
                    <w:rPr>
                      <w:rFonts w:ascii="Times New Roman"/>
                      <w:i/>
                      <w:w w:val="95"/>
                      <w:sz w:val="14"/>
                    </w:rPr>
                    <w:t>DEV</w:t>
                  </w:r>
                </w:p>
              </w:txbxContent>
            </v:textbox>
            <w10:wrap anchorx="page"/>
          </v:shape>
        </w:pict>
      </w:r>
      <w:r w:rsidR="00611355" w:rsidRPr="00D906E3">
        <w:rPr>
          <w:rFonts w:ascii="Times New Roman" w:hAnsi="Times New Roman"/>
          <w:sz w:val="18"/>
          <w:lang w:val="ru-RU"/>
        </w:rPr>
        <w:t xml:space="preserve">2 </w:t>
      </w:r>
      <w:r w:rsidR="00611355">
        <w:rPr>
          <w:rFonts w:ascii="Symbol" w:hAnsi="Symbol"/>
          <w:sz w:val="18"/>
        </w:rPr>
        <w:t></w:t>
      </w:r>
      <w:r w:rsidR="00611355" w:rsidRPr="00D906E3">
        <w:rPr>
          <w:rFonts w:ascii="Times New Roman" w:hAnsi="Times New Roman"/>
          <w:sz w:val="18"/>
          <w:lang w:val="ru-RU"/>
        </w:rPr>
        <w:t xml:space="preserve"> </w:t>
      </w:r>
      <w:r w:rsidR="00611355">
        <w:rPr>
          <w:rFonts w:ascii="Times New Roman" w:hAnsi="Times New Roman"/>
          <w:i/>
          <w:sz w:val="18"/>
        </w:rPr>
        <w:t>F</w:t>
      </w:r>
    </w:p>
    <w:p w:rsidR="006812D8" w:rsidRPr="00D906E3" w:rsidRDefault="00611355">
      <w:pPr>
        <w:spacing w:line="140" w:lineRule="exact"/>
        <w:ind w:left="380" w:right="391"/>
        <w:jc w:val="center"/>
        <w:rPr>
          <w:rFonts w:ascii="Times New Roman" w:hAnsi="Times New Roman"/>
          <w:sz w:val="18"/>
          <w:lang w:val="ru-RU"/>
        </w:rPr>
      </w:pPr>
      <w:r w:rsidRPr="00D906E3">
        <w:rPr>
          <w:rFonts w:ascii="Times New Roman" w:hAnsi="Times New Roman"/>
          <w:sz w:val="18"/>
          <w:lang w:val="ru-RU"/>
        </w:rPr>
        <w:t xml:space="preserve">0.5 </w:t>
      </w:r>
      <w:r>
        <w:rPr>
          <w:rFonts w:ascii="Symbol" w:hAnsi="Symbol"/>
          <w:sz w:val="18"/>
        </w:rPr>
        <w:t></w:t>
      </w:r>
      <w:r w:rsidRPr="00D906E3">
        <w:rPr>
          <w:rFonts w:ascii="Times New Roman" w:hAnsi="Times New Roman"/>
          <w:sz w:val="18"/>
          <w:lang w:val="ru-RU"/>
        </w:rPr>
        <w:t xml:space="preserve"> </w:t>
      </w:r>
      <w:r>
        <w:rPr>
          <w:rFonts w:ascii="Symbol" w:hAnsi="Symbol"/>
          <w:sz w:val="18"/>
        </w:rPr>
        <w:t></w:t>
      </w:r>
      <w:r w:rsidRPr="00D906E3">
        <w:rPr>
          <w:rFonts w:ascii="Times New Roman" w:hAnsi="Times New Roman"/>
          <w:sz w:val="18"/>
          <w:lang w:val="ru-RU"/>
        </w:rPr>
        <w:t xml:space="preserve">  =  </w:t>
      </w:r>
      <w:r w:rsidRPr="00D906E3">
        <w:rPr>
          <w:rFonts w:ascii="Times New Roman" w:hAnsi="Times New Roman"/>
          <w:position w:val="1"/>
          <w:sz w:val="18"/>
          <w:lang w:val="ru-RU"/>
        </w:rPr>
        <w:t xml:space="preserve">----------------------   </w:t>
      </w:r>
      <w:r>
        <w:rPr>
          <w:rFonts w:ascii="Symbol" w:hAnsi="Symbol"/>
          <w:sz w:val="18"/>
        </w:rPr>
        <w:t></w:t>
      </w:r>
      <w:r w:rsidRPr="00D906E3">
        <w:rPr>
          <w:rFonts w:ascii="Times New Roman" w:hAnsi="Times New Roman"/>
          <w:sz w:val="18"/>
          <w:lang w:val="ru-RU"/>
        </w:rPr>
        <w:t xml:space="preserve"> 10</w:t>
      </w:r>
    </w:p>
    <w:p w:rsidR="006812D8" w:rsidRPr="00D906E3" w:rsidRDefault="00611355">
      <w:pPr>
        <w:spacing w:line="162" w:lineRule="exact"/>
        <w:ind w:right="5479"/>
        <w:jc w:val="right"/>
        <w:rPr>
          <w:rFonts w:ascii="Times New Roman"/>
          <w:i/>
          <w:sz w:val="18"/>
          <w:lang w:val="ru-RU"/>
        </w:rPr>
      </w:pPr>
      <w:r>
        <w:rPr>
          <w:rFonts w:ascii="Times New Roman"/>
          <w:i/>
          <w:sz w:val="18"/>
        </w:rPr>
        <w:t>BR</w:t>
      </w:r>
    </w:p>
    <w:p w:rsidR="006812D8" w:rsidRPr="00334B15" w:rsidRDefault="00334B15">
      <w:pPr>
        <w:pStyle w:val="a3"/>
        <w:spacing w:before="155" w:line="249" w:lineRule="auto"/>
        <w:ind w:left="424" w:right="415"/>
        <w:jc w:val="both"/>
        <w:rPr>
          <w:lang w:val="ru-RU"/>
        </w:rPr>
      </w:pPr>
      <w:r w:rsidRPr="00334B15">
        <w:rPr>
          <w:lang w:val="ru-RU"/>
        </w:rPr>
        <w:t xml:space="preserve">Выход ДЕМОДУЛЯТОРА </w:t>
      </w:r>
      <w:r w:rsidRPr="00334B15">
        <w:t>FSK</w:t>
      </w:r>
      <w:r w:rsidRPr="00334B15">
        <w:rPr>
          <w:lang w:val="ru-RU"/>
        </w:rPr>
        <w:t xml:space="preserve"> может быть подан на битовый синхронизатор для обеспечения сопутствующего процессора синхронным потоком данных в непрерывном режиме</w:t>
      </w:r>
      <w:r w:rsidR="00611355" w:rsidRPr="00334B15">
        <w:rPr>
          <w:lang w:val="ru-RU"/>
        </w:rPr>
        <w:t>.</w:t>
      </w:r>
    </w:p>
    <w:p w:rsidR="006812D8" w:rsidRPr="00334B15" w:rsidRDefault="006812D8">
      <w:pPr>
        <w:pStyle w:val="a3"/>
        <w:spacing w:before="5"/>
        <w:rPr>
          <w:sz w:val="17"/>
          <w:lang w:val="ru-RU"/>
        </w:rPr>
      </w:pPr>
    </w:p>
    <w:p w:rsidR="006812D8" w:rsidRDefault="00611355">
      <w:pPr>
        <w:pStyle w:val="a4"/>
        <w:numPr>
          <w:ilvl w:val="3"/>
          <w:numId w:val="46"/>
        </w:numPr>
        <w:tabs>
          <w:tab w:val="left" w:pos="1204"/>
        </w:tabs>
        <w:ind w:left="1203" w:hanging="780"/>
        <w:rPr>
          <w:i/>
          <w:sz w:val="20"/>
        </w:rPr>
      </w:pPr>
      <w:r>
        <w:rPr>
          <w:i/>
          <w:sz w:val="20"/>
        </w:rPr>
        <w:t>OOK</w:t>
      </w:r>
      <w:r>
        <w:rPr>
          <w:i/>
          <w:spacing w:val="-1"/>
          <w:sz w:val="20"/>
        </w:rPr>
        <w:t xml:space="preserve"> </w:t>
      </w:r>
      <w:r>
        <w:rPr>
          <w:i/>
          <w:sz w:val="20"/>
        </w:rPr>
        <w:t>Demodulator</w:t>
      </w:r>
    </w:p>
    <w:p w:rsidR="00572A7F" w:rsidRPr="00572A7F" w:rsidRDefault="00572A7F">
      <w:pPr>
        <w:pStyle w:val="a3"/>
        <w:spacing w:before="91" w:line="249" w:lineRule="auto"/>
        <w:ind w:left="424" w:right="384"/>
        <w:rPr>
          <w:lang w:val="ru-RU"/>
        </w:rPr>
      </w:pPr>
      <w:r w:rsidRPr="00572A7F">
        <w:rPr>
          <w:lang w:val="ru-RU"/>
        </w:rPr>
        <w:t xml:space="preserve">В частности, демодулятор осуществляет сравнение выходного сигнала и пороговое значение. Доступны три различных пороговых режима, настроенных с помощью </w:t>
      </w:r>
      <w:r w:rsidR="00F02AA0">
        <w:rPr>
          <w:lang w:val="ru-RU"/>
        </w:rPr>
        <w:t>битов</w:t>
      </w:r>
      <w:r w:rsidRPr="00572A7F">
        <w:rPr>
          <w:lang w:val="ru-RU"/>
        </w:rPr>
        <w:t xml:space="preserve"> </w:t>
      </w:r>
      <w:r w:rsidRPr="00572A7F">
        <w:rPr>
          <w:i/>
        </w:rPr>
        <w:t>OokThreshType</w:t>
      </w:r>
      <w:r w:rsidRPr="00572A7F">
        <w:rPr>
          <w:i/>
          <w:lang w:val="ru-RU"/>
        </w:rPr>
        <w:t xml:space="preserve"> в </w:t>
      </w:r>
      <w:r w:rsidRPr="00572A7F">
        <w:rPr>
          <w:i/>
        </w:rPr>
        <w:t>RegOokPeak</w:t>
      </w:r>
      <w:r>
        <w:rPr>
          <w:i/>
          <w:lang w:val="ru-RU"/>
        </w:rPr>
        <w:t>.</w:t>
      </w:r>
    </w:p>
    <w:p w:rsidR="006812D8" w:rsidRPr="007E3853" w:rsidRDefault="007E3853">
      <w:pPr>
        <w:pStyle w:val="a3"/>
        <w:spacing w:before="61"/>
        <w:ind w:left="424"/>
        <w:rPr>
          <w:lang w:val="ru-RU"/>
        </w:rPr>
      </w:pPr>
      <w:r w:rsidRPr="007E3853">
        <w:rPr>
          <w:lang w:val="ru-RU"/>
        </w:rPr>
        <w:t>Рекомендуемым режимом работы является “ Peak” пороговый режим, показанный на рис. 14</w:t>
      </w:r>
      <w:r w:rsidR="00611355" w:rsidRPr="007E3853">
        <w:rPr>
          <w:lang w:val="ru-RU"/>
        </w:rPr>
        <w:t>:</w:t>
      </w:r>
    </w:p>
    <w:p w:rsidR="006812D8" w:rsidRPr="007E3853" w:rsidRDefault="006812D8">
      <w:pPr>
        <w:rPr>
          <w:lang w:val="ru-RU"/>
        </w:rPr>
        <w:sectPr w:rsidR="006812D8" w:rsidRPr="007E3853">
          <w:pgSz w:w="11910" w:h="15840"/>
          <w:pgMar w:top="1080" w:right="160" w:bottom="780" w:left="120" w:header="256" w:footer="593" w:gutter="0"/>
          <w:cols w:space="720"/>
        </w:sectPr>
      </w:pPr>
    </w:p>
    <w:p w:rsidR="006812D8" w:rsidRPr="007E3853" w:rsidRDefault="006812D8">
      <w:pPr>
        <w:pStyle w:val="a3"/>
        <w:spacing w:before="3"/>
        <w:rPr>
          <w:sz w:val="11"/>
          <w:lang w:val="ru-RU"/>
        </w:rPr>
      </w:pPr>
    </w:p>
    <w:p w:rsidR="006812D8" w:rsidRDefault="0059313B">
      <w:pPr>
        <w:pStyle w:val="a3"/>
        <w:ind w:left="416"/>
      </w:pPr>
      <w:r>
        <w:pict>
          <v:shape id="_x0000_s3936"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pPr>
    </w:p>
    <w:p w:rsidR="006812D8" w:rsidRDefault="0059313B">
      <w:pPr>
        <w:pStyle w:val="a3"/>
        <w:spacing w:before="4"/>
        <w:rPr>
          <w:sz w:val="29"/>
        </w:rPr>
      </w:pPr>
      <w:r>
        <w:pict>
          <v:group id="_x0000_s3639" style="position:absolute;margin-left:46.3pt;margin-top:18.85pt;width:498.2pt;height:277.45pt;z-index:-15674880;mso-wrap-distance-left:0;mso-wrap-distance-right:0;mso-position-horizontal-relative:page" coordorigin="926,377" coordsize="9964,5549">
            <v:rect id="_x0000_s3703" style="position:absolute;left:4046;top:4054;width:4751;height:1864" fillcolor="silver" stroked="f"/>
            <v:shape id="_x0000_s3702" type="#_x0000_t75" style="position:absolute;left:4046;top:4055;width:4751;height:1864">
              <v:imagedata r:id="rId93" o:title=""/>
            </v:shape>
            <v:rect id="_x0000_s3701" style="position:absolute;left:4046;top:4054;width:4751;height:1864" fillcolor="silver" stroked="f"/>
            <v:rect id="_x0000_s3700" style="position:absolute;left:4046;top:4055;width:4751;height:1864" filled="f" strokeweight=".21694mm"/>
            <v:shape id="_x0000_s3699" style="position:absolute;left:4046;top:5042;width:228;height:14" coordorigin="4046,5042" coordsize="228,14" o:spt="100" adj="0,,0" path="m4096,5042r-50,1l4046,5055r50,l4096,5042xm4186,5042r-52,l4134,5055r52,l4186,5042xm4274,5042r-50,l4224,5055r50,-1l4274,5042xe" fillcolor="black" stroked="f">
              <v:stroke joinstyle="round"/>
              <v:formulas/>
              <v:path arrowok="t" o:connecttype="segments"/>
            </v:shape>
            <v:shape id="_x0000_s3698" style="position:absolute;left:4046;top:5042;width:228;height:14" coordorigin="4046,5042" coordsize="228,14" o:spt="100" adj="0,,0" path="m4274,5054r-50,1l4224,5042r50,l4274,5054xm4186,5055r-52,l4134,5042r52,l4186,5055xm4096,5055r-50,l4046,5043r50,-1l4096,5055xe" filled="f" strokeweight=".06pt">
              <v:stroke joinstyle="round"/>
              <v:formulas/>
              <v:path arrowok="t" o:connecttype="segments"/>
            </v:shape>
            <v:shape id="_x0000_s3697" style="position:absolute;left:4982;top:5282;width:668;height:104" coordorigin="4982,5282" coordsize="668,104" o:spt="100" adj="0,,0" path="m5074,5282r-3,l5069,5283r-87,49l5069,5384r2,1l5074,5384r2,l5077,5382r,-8l5075,5373r-59,-35l4994,5338r,-12l5019,5326r56,-32l5077,5293r,-9l5076,5283r-2,-1xm5638,5328r-3,l5635,5338r-18,l5557,5373r-2,3l5555,5379r2,5l5560,5384r2,1l5564,5384r76,-46l5638,5338r,l5635,5338r-9,-5l5638,5333r,-5xm5019,5326r-25,l4994,5338r22,l5016,5338r-18,l4998,5328r19,l5019,5326xm5614,5326r-595,l5007,5333r9,5l5617,5338r9,-5l5614,5326xm5639,5326r-1,l5638,5338r2,l5650,5332r-11,-6xm4998,5328r,10l5007,5333r-9,-5xm5007,5333r-9,5l5016,5338r-9,-5xm5635,5328r-9,5l5635,5338r,-10xm5017,5328r-19,l5007,5333r10,-5xm5562,5282r-2,l5557,5283r-1,1l5555,5288r,1l5556,5293r1,1l5626,5333r9,-5l5638,5328r,-2l5639,5326r-75,-43l5562,5282xe" fillcolor="black" stroked="f">
              <v:stroke joinstyle="round"/>
              <v:formulas/>
              <v:path arrowok="t" o:connecttype="segments"/>
            </v:shape>
            <v:shape id="_x0000_s3696" style="position:absolute;left:4982;top:5282;width:668;height:104" coordorigin="4982,5282" coordsize="668,104" o:spt="100" adj="0,,0" path="m4994,5326r644,l5638,5338r-644,l4994,5326xm5069,5384r-87,-52l5069,5283r2,-1l5074,5282r2,1l5077,5284r,9l5075,5294r-77,44l4998,5328r77,45l5077,5374r,8l5076,5384r-2,l5071,5385r-2,-1xm5564,5283r86,49l5564,5384r-2,1l5560,5384r-3,l5555,5379r,-3l5557,5373r78,-45l5635,5338r-78,-44l5556,5293r-1,-4l5555,5288r1,-4l5557,5283r3,-1l5562,5282r2,1xe" filled="f" strokeweight=".06pt">
              <v:stroke joinstyle="round"/>
              <v:formulas/>
              <v:path arrowok="t" o:connecttype="segments"/>
            </v:shape>
            <v:shape id="_x0000_s3695" type="#_x0000_t75" style="position:absolute;left:4999;top:4748;width:207;height:352">
              <v:imagedata r:id="rId94" o:title=""/>
            </v:shape>
            <v:shape id="_x0000_s3694" style="position:absolute;left:6362;top:4750;width:89;height:460" coordorigin="6362,4750" coordsize="89,460" o:spt="100" adj="0,,0" path="m6371,5156r-9,50l6374,5210r9,-52l6371,5156xm6385,5067r-8,52l6390,5120r8,-50l6385,5067xm6401,4978r-10,51l6404,5032r9,-51l6401,4978xm6416,4891r-9,50l6420,4942r8,-50l6416,4891xm6431,4801r-9,51l6434,4855r10,-51l6431,4801xm6439,4750r-1,14l6450,4766r1,-14l6439,4750xe" fillcolor="black" stroked="f">
              <v:stroke joinstyle="round"/>
              <v:formulas/>
              <v:path arrowok="t" o:connecttype="segments"/>
            </v:shape>
            <v:shape id="_x0000_s3693" style="position:absolute;left:6362;top:4750;width:89;height:460" coordorigin="6362,4750" coordsize="89,460" o:spt="100" adj="0,,0" path="m6362,5206r9,-50l6383,5158r-9,52l6362,5206xm6377,5119r8,-52l6398,5070r-8,50l6377,5119xm6391,5029r10,-51l6413,4981r-9,51l6391,5029xm6407,4941r9,-50l6428,4892r-8,50l6407,4941xm6422,4852r9,-51l6444,4804r-10,51l6422,4852xm6438,4764r1,-14l6451,4752r-1,14l6438,4764xe" filled="f" strokeweight=".06pt">
              <v:stroke joinstyle="round"/>
              <v:formulas/>
              <v:path arrowok="t" o:connecttype="segments"/>
            </v:shape>
            <v:line id="_x0000_s3692" style="position:absolute" from="6445,4751" to="8741,4751" strokeweight=".66pt">
              <v:stroke dashstyle="3 1"/>
            </v:line>
            <v:rect id="_x0000_s3691" style="position:absolute;left:8780;top:4744;width:11;height:14" fillcolor="black" stroked="f"/>
            <v:shape id="_x0000_s3690" type="#_x0000_t75" style="position:absolute;left:7239;top:4523;width:104;height:220">
              <v:imagedata r:id="rId95" o:title=""/>
            </v:shape>
            <v:shape id="_x0000_s3689" style="position:absolute;left:2034;top:1616;width:592;height:360" coordorigin="2034,1616" coordsize="592,360" o:spt="100" adj="0,,0" path="m2042,1616r-8,11l2124,1681r6,-12l2042,1616xm2164,1689r-9,11l2166,1707r8,-12l2164,1689xm2207,1716r-6,10l2288,1778r6,-11l2207,1716xm2328,1788r-6,10l2333,1804r6,-10l2328,1788xm2372,1814r-7,11l2454,1876r6,-10l2372,1814xm2492,1886r-6,11l2497,1903r9,-11l2492,1886xm2537,1912r-6,11l2618,1976r8,-11l2537,1912xe" fillcolor="black" stroked="f">
              <v:stroke joinstyle="round"/>
              <v:formulas/>
              <v:path arrowok="t" o:connecttype="segments"/>
            </v:shape>
            <v:shape id="_x0000_s3688" type="#_x0000_t75" style="position:absolute;left:2033;top:1615;width:593;height:362">
              <v:imagedata r:id="rId96" o:title=""/>
            </v:shape>
            <v:shape id="_x0000_s3687" style="position:absolute;left:2643;top:1536;width:35;height:435" coordorigin="2644,1537" coordsize="35,435" o:spt="100" adj="0,,0" path="m2662,1868r-14,l2644,1969r12,2l2662,1868xm2651,1815r,15l2664,1830r,-14l2651,1815xm2671,1675r-12,l2653,1777r13,1l2671,1675xm2662,1623r-2,13l2672,1636r3,-12l2662,1623xm2665,1537r-1,47l2676,1586r2,-48l2665,1537xe" fillcolor="black" stroked="f">
              <v:stroke joinstyle="round"/>
              <v:formulas/>
              <v:path arrowok="t" o:connecttype="segments"/>
            </v:shape>
            <v:shape id="_x0000_s3686" style="position:absolute;left:2643;top:1536;width:35;height:435" coordorigin="2644,1537" coordsize="35,435" o:spt="100" adj="0,,0" path="m2644,1969r4,-101l2662,1868r-6,103l2644,1969xm2651,1830r,-15l2664,1816r,14l2651,1830xm2653,1777r6,-102l2671,1675r-5,103l2653,1777xm2660,1636r2,-13l2675,1624r-3,12l2660,1636xm2664,1584r1,-47l2678,1538r-2,48l2664,1584xe" filled="f" strokeweight=".06pt">
              <v:stroke joinstyle="round"/>
              <v:formulas/>
              <v:path arrowok="t" o:connecttype="segments"/>
            </v:shape>
            <v:shape id="_x0000_s3685" style="position:absolute;left:2671;top:1521;width:347;height:13" coordorigin="2671,1521" coordsize="347,13" o:spt="100" adj="0,,0" path="m2774,1521r-103,l2671,1533r103,l2774,1521xm2825,1521r-12,l2813,1533r12,l2825,1521xm2966,1521r-103,l2863,1533r103,l2966,1521xm3018,1521r-13,l3005,1533r13,l3018,1521xe" fillcolor="black" stroked="f">
              <v:stroke joinstyle="round"/>
              <v:formulas/>
              <v:path arrowok="t" o:connecttype="segments"/>
            </v:shape>
            <v:shape id="_x0000_s3684" style="position:absolute;left:2648;top:1265;width:458;height:1724" coordorigin="2648,1266" coordsize="458,1724" path="m2648,2989r,-1723l3103,1266r3,387e" filled="f" strokeweight=".21694mm">
              <v:path arrowok="t"/>
            </v:shape>
            <v:line id="_x0000_s3683" style="position:absolute" from="3101,1638" to="3367,1640" strokeweight=".21694mm"/>
            <v:line id="_x0000_s3682" style="position:absolute" from="3367,1638" to="3368,3073" strokeweight=".21694mm"/>
            <v:shape id="_x0000_s3681" style="position:absolute;left:3981;top:1538;width:33;height:489" coordorigin="3982,1538" coordsize="33,489" o:spt="100" adj="0,,0" path="m4000,1923r-14,l3982,2025r14,1l4000,1923xm4002,1873r-13,l3989,1885r12,l4002,1873xm4007,1730r-12,l3990,1833r13,l4007,1730xm4008,1680r-12,l3996,1692r12,l4008,1680xm4014,1538r-12,l3997,1641r13,l4014,1538xe" fillcolor="black" stroked="f">
              <v:stroke joinstyle="round"/>
              <v:formulas/>
              <v:path arrowok="t" o:connecttype="segments"/>
            </v:shape>
            <v:shape id="_x0000_s3680" style="position:absolute;left:3981;top:1538;width:33;height:489" coordorigin="3982,1538" coordsize="33,489" o:spt="100" adj="0,,0" path="m3982,2025r4,-102l4000,1923r-4,103l3982,2025xm3989,1885r,-12l4002,1873r-1,12l3989,1885xm3990,1833r5,-103l4007,1730r-4,103l3990,1833xm3997,1641r5,-103l4014,1538r-4,103l3997,1641xe" filled="f" strokeweight=".06pt">
              <v:stroke joinstyle="round"/>
              <v:formulas/>
              <v:path arrowok="t" o:connecttype="segments"/>
            </v:shape>
            <v:shape id="_x0000_s3679" style="position:absolute;left:4352;top:1540;width:149;height:15" coordorigin="4352,1540" coordsize="149,15" o:spt="100" adj="0,,0" path="m4361,1540r-9,l4352,1555r9,l4361,1540xm4501,1540r-102,l4399,1555r102,l4501,1540xe" fillcolor="black" stroked="f">
              <v:stroke joinstyle="round"/>
              <v:formulas/>
              <v:path arrowok="t" o:connecttype="segments"/>
            </v:shape>
            <v:shape id="_x0000_s3678" type="#_x0000_t75" style="position:absolute;left:4590;top:1539;width:4542;height:1920">
              <v:imagedata r:id="rId97" o:title=""/>
            </v:shape>
            <v:rect id="_x0000_s3677" style="position:absolute;left:4539;top:1540;width:14;height:15" fillcolor="black" stroked="f"/>
            <v:shape id="_x0000_s3676" style="position:absolute;left:4207;top:1540;width:101;height:15" coordorigin="4207,1540" coordsize="101,15" path="m4207,1540r101,l4308,1555r-101,-1l4207,1540xe" filled="f" strokeweight=".06pt">
              <v:path arrowok="t"/>
            </v:shape>
            <v:line id="_x0000_s3675" style="position:absolute" from="4357,1540" to="4357,1555" strokeweight=".45pt"/>
            <v:shape id="_x0000_s3674" style="position:absolute;left:4399;top:1540;width:154;height:15" coordorigin="4399,1540" coordsize="154,15" o:spt="100" adj="0,,0" path="m4399,1540r102,l4501,1555r-102,l4399,1540xm4540,1540r13,l4553,1555r-13,l4540,1540xe" filled="f" strokeweight=".06pt">
              <v:stroke joinstyle="round"/>
              <v:formulas/>
              <v:path arrowok="t" o:connecttype="segments"/>
            </v:shape>
            <v:rect id="_x0000_s3673" style="position:absolute;left:3639;top:1005;width:713;height:714" fillcolor="silver" stroked="f"/>
            <v:shape id="_x0000_s3672" type="#_x0000_t75" style="position:absolute;left:3639;top:1006;width:712;height:712">
              <v:imagedata r:id="rId98" o:title=""/>
            </v:shape>
            <v:rect id="_x0000_s3671" style="position:absolute;left:3639;top:1005;width:713;height:714" fillcolor="silver" stroked="f"/>
            <v:shape id="_x0000_s3670" style="position:absolute;left:3639;top:1006;width:712;height:712" coordorigin="3640,1006" coordsize="712,712" path="m3995,1006r-19,l3959,1008r-18,3l3924,1014r-19,3l3888,1022r-16,6l3856,1034r-15,8l3810,1057r-14,9l3782,1077r-14,11l3756,1099r-25,25l3720,1136r-10,13l3701,1164r-11,13l3660,1240r-13,51l3643,1309r-2,17l3640,1344r,37l3654,1468r28,64l3701,1561r9,15l3720,1588r11,15l3744,1615r12,11l3768,1638r14,9l3796,1658r14,10l3826,1675r15,9l3856,1690r16,6l3888,1702r17,5l3924,1712r17,4l3959,1717r17,1l4013,1718r19,-1l4100,1702r33,-12l4150,1684r15,-9l4180,1668r14,-10l4247,1615r23,-27l4280,1576r10,-15l4300,1548r16,-32l4328,1485r6,-17l4344,1435r2,-19l4349,1399r1,-18l4351,1363r-1,-19l4349,1326r-3,-17l4344,1291r-5,-18l4334,1256r-6,-16l4322,1224r-6,-16l4300,1177r-10,-13l4280,1149r-10,-13l4258,1124r-11,-13l4235,1099r-15,-11l4208,1077r-14,-11l4180,1057r-15,-7l4150,1042r-17,-8l4067,1014r-18,-3l4032,1008r-19,-2l3995,1006e" filled="f" strokeweight=".16264mm">
              <v:path arrowok="t"/>
            </v:shape>
            <v:shape id="_x0000_s3669" style="position:absolute;left:4356;top:863;width:4898;height:695" coordorigin="4356,864" coordsize="4898,695" o:spt="100" adj="0,,0" path="m4396,1480r-3,l4388,1483r-3,l4381,1484r-7,4l4368,1491r-5,5l4360,1502r-4,8l4356,1528r1,4l4361,1539r5,6l4370,1550r6,5l4384,1556r3,2l4403,1558r3,-2l4414,1554r6,-5l4423,1544r5,-7l4432,1531r,-4l4394,1527r-1,-14l4431,1508r-1,-1l4427,1501r-10,-12l4411,1485r-7,-2l4396,1480xm4431,1508r-38,5l4394,1527r38,-5l4432,1510r-1,-2xm4432,1522r-38,5l4432,1527r,-5xm9252,864l4431,1508r1,2l4432,1522,9253,876r-1,-12xe" fillcolor="black" stroked="f">
              <v:stroke joinstyle="round"/>
              <v:formulas/>
              <v:path arrowok="t" o:connecttype="segments"/>
            </v:shape>
            <v:shape id="_x0000_s3668" style="position:absolute;left:4356;top:863;width:4898;height:695" coordorigin="4356,864" coordsize="4898,695" o:spt="100" adj="0,,0" path="m9253,876l4394,1527r-1,-14l9252,864r1,12xm4399,1558r-12,l4384,1556r-8,-1l4370,1550r-4,-5l4361,1539r-4,-7l4356,1528r,-18l4360,1502r3,-6l4368,1491r6,-3l4381,1484r4,-1l4388,1483r5,-3l4396,1480r8,3l4411,1485r6,4l4427,1501r3,6l4432,1510r,21l4428,1537r-5,7l4420,1549r-6,5l4406,1556r-3,2l4399,1558xe" filled="f" strokeweight=".06pt">
              <v:stroke joinstyle="round"/>
              <v:formulas/>
              <v:path arrowok="t" o:connecttype="segments"/>
            </v:shape>
            <v:shape id="_x0000_s3667" style="position:absolute;left:7494;top:1439;width:1763;height:1588" coordorigin="7494,1440" coordsize="1763,1588" o:spt="100" adj="0,,0" path="m7534,2950r-9,3l7519,2954r-7,2l7506,2961r-5,6l7496,2974r-2,6l7494,2996r1,7l7498,3009r4,6l7508,3021r8,4l7523,3027r13,l7544,3026r6,-2l7556,3019r6,-6l7566,3007r4,-11l7536,2996r-8,-11l7556,2960r-1,-1l7547,2955r-6,-2l7534,2950xm7556,2960r-28,25l7536,2996r28,-26l7556,2960xm7564,2970r-28,26l7570,2996r1,-4l7568,2985r-1,-8l7565,2971r-1,-1xm9247,1440l7556,2960r8,10l9257,1448r-10,-8xe" fillcolor="black" stroked="f">
              <v:stroke joinstyle="round"/>
              <v:formulas/>
              <v:path arrowok="t" o:connecttype="segments"/>
            </v:shape>
            <v:shape id="_x0000_s3666" style="position:absolute;left:7494;top:1439;width:1763;height:1588" coordorigin="7494,1440" coordsize="1763,1588" o:spt="100" adj="0,,0" path="m9257,1448l7536,2996r-8,-11l9247,1440r10,8xm7556,3019r-6,5l7544,3026r-8,1l7523,3027r-7,-2l7508,3021r-6,-6l7498,3009r-3,-6l7494,2996r,-16l7496,2974r5,-7l7506,2961r6,-5l7519,2954r6,-1l7534,2950r7,3l7547,2955r8,4l7565,2971r2,6l7568,2985r3,7l7568,3000r-2,7l7562,3013r-6,6xe" filled="f" strokeweight=".06pt">
              <v:stroke joinstyle="round"/>
              <v:formulas/>
              <v:path arrowok="t" o:connecttype="segments"/>
            </v:shape>
            <v:shape id="_x0000_s3665" style="position:absolute;left:8328;top:2060;width:922;height:1204" coordorigin="8328,2060" coordsize="922,1204" o:spt="100" adj="0,,0" path="m8368,3187r-9,1l8353,3189r-7,4l8340,3198r-5,4l8330,3210r-2,6l8328,3231r1,6l8332,3246r4,6l8342,3255r4,4l8356,3264r14,l8378,3262r6,-3l8396,3249r4,-7l8402,3236r2,-6l8370,3230r-8,-8l8384,3192r-3,l8375,3188r-7,-1xm8384,3192r-22,30l8370,3230r23,-31l8389,3195r-3,-2l8384,3192xm8393,3199r-23,31l8404,3230r1,-2l8402,3220r-1,-7l8399,3206r-5,-6l8393,3199xm9239,2060l8384,3192r2,1l8389,3195r4,4l9250,2068r-11,-8xe" fillcolor="black" stroked="f">
              <v:stroke joinstyle="round"/>
              <v:formulas/>
              <v:path arrowok="t" o:connecttype="segments"/>
            </v:shape>
            <v:shape id="_x0000_s3664" style="position:absolute;left:8328;top:2060;width:922;height:1204" coordorigin="8328,2060" coordsize="922,1204" o:spt="100" adj="0,,0" path="m9250,2068l8370,3230r-8,-8l9239,2060r11,8xm8396,3249r-12,10l8378,3262r-8,2l8356,3264r-10,-5l8342,3255r-6,-3l8332,3246r-3,-9l8328,3231r,-15l8330,3210r5,-8l8340,3198r6,-5l8353,3189r6,-1l8368,3187r7,1l8381,3192r5,1l8389,3195r5,5l8399,3206r2,7l8402,3220r3,8l8402,3236r-2,6l8396,3249xe" filled="f" strokeweight=".06pt">
              <v:stroke joinstyle="round"/>
              <v:formulas/>
              <v:path arrowok="t" o:connecttype="segments"/>
            </v:shape>
            <v:shape id="_x0000_s3663" style="position:absolute;left:3116;top:1530;width:858;height:502" coordorigin="3116,1531" coordsize="858,502" o:spt="100" adj="0,,0" path="m3122,1531r-6,9l3204,1592r7,-11l3122,1531xm3244,1599r-6,13l3248,1618r6,-10l3244,1599xm3288,1626r-6,10l3371,1689r7,-13l3288,1626xm3409,1696r-6,11l3416,1713r6,-11l3409,1696xm3455,1723r-6,11l3538,1784r6,-11l3455,1723xm3577,1792r-6,12l3582,1810r6,-10l3577,1792xm3622,1819r-8,11l3703,1881r7,-12l3622,1819xm3744,1890r-6,10l3749,1906r6,-10l3744,1890xm3788,1914r-6,12l3871,1977r6,-11l3788,1914xm3910,1984r-6,11l3914,2004r8,-14l3910,1984xm3954,2011r-6,11l3968,2032r6,-10l3954,2011xe" fillcolor="black" stroked="f">
              <v:stroke joinstyle="round"/>
              <v:formulas/>
              <v:path arrowok="t" o:connecttype="segments"/>
            </v:shape>
            <v:shape id="_x0000_s3662" style="position:absolute;left:3116;top:1530;width:858;height:502" coordorigin="3116,1531" coordsize="858,502" o:spt="100" adj="0,,0" path="m3122,1531r89,50l3204,1592r-88,-52l3122,1531xm3244,1599r10,9l3248,1618r-10,-6l3244,1599xm3288,1626r90,50l3371,1689r-89,-53l3288,1626xm3409,1696r13,6l3416,1713r-13,-6l3409,1696xm3455,1723r89,50l3538,1784r-89,-50l3455,1723xm3577,1792r11,8l3582,1810r-11,-6l3577,1792xm3622,1819r88,50l3703,1881r-89,-51l3622,1819xm3744,1890r11,6l3749,1906r-11,-6l3744,1890xm3788,1914r89,52l3871,1977r-89,-51l3788,1914xm3910,1984r12,6l3914,2004r-10,-9l3910,1984xm3954,2011r20,11l3968,2032r-20,-10l3954,2011xe" filled="f" strokeweight=".06pt">
              <v:stroke joinstyle="round"/>
              <v:formulas/>
              <v:path arrowok="t" o:connecttype="segments"/>
            </v:shape>
            <v:shape id="_x0000_s3661" style="position:absolute;left:985;top:3491;width:9549;height:77" coordorigin="985,3492" coordsize="9549,77" o:spt="100" adj="0,,0" path="m10457,3492r,76l10522,3536r-53,l10469,3523r50,l10457,3492xm10457,3523r-9472,l985,3536r9472,l10457,3523xm10519,3523r-50,l10469,3536r53,l10534,3530r-15,-7xe" fillcolor="black" stroked="f">
              <v:stroke joinstyle="round"/>
              <v:formulas/>
              <v:path arrowok="t" o:connecttype="segments"/>
            </v:shape>
            <v:shape id="_x0000_s3660" style="position:absolute;left:985;top:3491;width:9549;height:77" coordorigin="985,3492" coordsize="9549,77" o:spt="100" adj="0,,0" path="m985,3523r9484,l10469,3536r-9484,l985,3523xm10457,3492r77,38l10457,3568r,-76xe" filled="f" strokeweight=".06pt">
              <v:stroke joinstyle="round"/>
              <v:formulas/>
              <v:path arrowok="t" o:connecttype="segments"/>
            </v:shape>
            <v:shape id="_x0000_s3659" style="position:absolute;left:1362;top:377;width:77;height:3320" coordorigin="1362,378" coordsize="77,3320" o:spt="100" adj="0,,0" path="m1406,441r-14,l1392,3697r14,l1406,441xm1400,378r-38,76l1392,454r,-13l1432,441r-32,-63xm1432,441r-26,l1406,454r33,l1432,441xe" fillcolor="black" stroked="f">
              <v:stroke joinstyle="round"/>
              <v:formulas/>
              <v:path arrowok="t" o:connecttype="segments"/>
            </v:shape>
            <v:shape id="_x0000_s3658" style="position:absolute;left:1362;top:377;width:77;height:3320" coordorigin="1362,378" coordsize="77,3320" o:spt="100" adj="0,,0" path="m1406,3697r-14,l1392,441r14,l1406,3697xm1362,454r38,-76l1439,454r-77,xe" filled="f" strokeweight=".06pt">
              <v:stroke joinstyle="round"/>
              <v:formulas/>
              <v:path arrowok="t" o:connecttype="segments"/>
            </v:shape>
            <v:shape id="_x0000_s3657" type="#_x0000_t75" style="position:absolute;left:2001;top:2980;width:648;height:441">
              <v:imagedata r:id="rId99" o:title=""/>
            </v:shape>
            <v:shape id="_x0000_s3656" type="#_x0000_t75" style="position:absolute;left:3329;top:1267;width:3204;height:2793">
              <v:imagedata r:id="rId100" o:title=""/>
            </v:shape>
            <v:line id="_x0000_s3655" style="position:absolute" from="8791,4047" to="4134,1040" strokeweight=".16264mm"/>
            <v:shape id="_x0000_s3654" style="position:absolute;left:6363;top:4517;width:2428;height:1401" coordorigin="6364,4518" coordsize="2428,1401" path="m6364,5918r,-1400l8791,4518e" filled="f" strokeweight=".21694mm">
              <v:path arrowok="t"/>
            </v:shape>
            <v:rect id="_x0000_s3653" style="position:absolute;left:5664;top:5158;width:12;height:50" fillcolor="black" stroked="f"/>
            <v:rect id="_x0000_s3652" style="position:absolute;left:5664;top:5158;width:12;height:50" filled="f" strokeweight=".06pt"/>
            <v:rect id="_x0000_s3651" style="position:absolute;left:4965;top:5108;width:12;height:51" fillcolor="black" stroked="f"/>
            <v:rect id="_x0000_s3650" style="position:absolute;left:4965;top:5108;width:12;height:51" filled="f" strokeweight=".06pt"/>
            <v:rect id="_x0000_s3649" style="position:absolute;left:4269;top:5050;width:15;height:48" fillcolor="black" stroked="f"/>
            <v:rect id="_x0000_s3648" style="position:absolute;left:4269;top:5050;width:15;height:48" filled="f" strokeweight=".06pt"/>
            <v:shape id="_x0000_s3647" type="#_x0000_t202" style="position:absolute;left:926;top:447;width:356;height:290" filled="f" stroked="f">
              <v:textbox inset="0,0,0,0">
                <w:txbxContent>
                  <w:p w:rsidR="0059313B" w:rsidRDefault="0059313B">
                    <w:pPr>
                      <w:spacing w:before="3"/>
                      <w:rPr>
                        <w:sz w:val="12"/>
                      </w:rPr>
                    </w:pPr>
                    <w:r>
                      <w:rPr>
                        <w:w w:val="105"/>
                        <w:sz w:val="12"/>
                      </w:rPr>
                      <w:t>RSSI</w:t>
                    </w:r>
                  </w:p>
                  <w:p w:rsidR="0059313B" w:rsidRDefault="0059313B">
                    <w:pPr>
                      <w:spacing w:before="8"/>
                      <w:rPr>
                        <w:sz w:val="12"/>
                      </w:rPr>
                    </w:pPr>
                    <w:r>
                      <w:rPr>
                        <w:w w:val="105"/>
                        <w:sz w:val="12"/>
                      </w:rPr>
                      <w:t>[</w:t>
                    </w:r>
                    <w:proofErr w:type="gramStart"/>
                    <w:r>
                      <w:rPr>
                        <w:w w:val="105"/>
                        <w:sz w:val="12"/>
                      </w:rPr>
                      <w:t>dBm</w:t>
                    </w:r>
                    <w:proofErr w:type="gramEnd"/>
                    <w:r>
                      <w:rPr>
                        <w:w w:val="105"/>
                        <w:sz w:val="12"/>
                      </w:rPr>
                      <w:t>]</w:t>
                    </w:r>
                  </w:p>
                </w:txbxContent>
              </v:textbox>
            </v:shape>
            <v:shape id="_x0000_s3646" type="#_x0000_t202" style="position:absolute;left:9273;top:782;width:1337;height:143" filled="f" stroked="f">
              <v:textbox inset="0,0,0,0">
                <w:txbxContent>
                  <w:p w:rsidR="0059313B" w:rsidRDefault="0059313B">
                    <w:pPr>
                      <w:spacing w:before="3"/>
                      <w:rPr>
                        <w:sz w:val="12"/>
                      </w:rPr>
                    </w:pPr>
                    <w:r>
                      <w:rPr>
                        <w:w w:val="105"/>
                        <w:sz w:val="12"/>
                      </w:rPr>
                      <w:t>‘’Peak -6dB’’ Threshold</w:t>
                    </w:r>
                  </w:p>
                </w:txbxContent>
              </v:textbox>
            </v:shape>
            <v:shape id="_x0000_s3645" type="#_x0000_t202" style="position:absolute;left:9271;top:1374;width:1619;height:879" filled="f" stroked="f">
              <v:textbox inset="0,0,0,0">
                <w:txbxContent>
                  <w:p w:rsidR="0059313B" w:rsidRDefault="0059313B">
                    <w:pPr>
                      <w:spacing w:before="3"/>
                      <w:ind w:left="2"/>
                      <w:rPr>
                        <w:sz w:val="12"/>
                      </w:rPr>
                    </w:pPr>
                    <w:r>
                      <w:rPr>
                        <w:w w:val="105"/>
                        <w:sz w:val="12"/>
                      </w:rPr>
                      <w:t>‘’Floor’’ threshold defined by</w:t>
                    </w:r>
                  </w:p>
                  <w:p w:rsidR="0059313B" w:rsidRDefault="0059313B">
                    <w:pPr>
                      <w:spacing w:before="8"/>
                      <w:ind w:left="2"/>
                      <w:rPr>
                        <w:i/>
                        <w:sz w:val="12"/>
                      </w:rPr>
                    </w:pPr>
                    <w:r>
                      <w:rPr>
                        <w:i/>
                        <w:w w:val="105"/>
                        <w:sz w:val="12"/>
                      </w:rPr>
                      <w:t>OokFixedThresh</w:t>
                    </w:r>
                  </w:p>
                  <w:p w:rsidR="0059313B" w:rsidRDefault="0059313B">
                    <w:pPr>
                      <w:rPr>
                        <w:i/>
                        <w:sz w:val="14"/>
                      </w:rPr>
                    </w:pPr>
                  </w:p>
                  <w:p w:rsidR="0059313B" w:rsidRDefault="0059313B">
                    <w:pPr>
                      <w:spacing w:before="6"/>
                      <w:rPr>
                        <w:i/>
                        <w:sz w:val="12"/>
                      </w:rPr>
                    </w:pPr>
                  </w:p>
                  <w:p w:rsidR="0059313B" w:rsidRDefault="0059313B">
                    <w:pPr>
                      <w:spacing w:line="254" w:lineRule="auto"/>
                      <w:ind w:right="856"/>
                      <w:rPr>
                        <w:sz w:val="12"/>
                      </w:rPr>
                    </w:pPr>
                    <w:r>
                      <w:rPr>
                        <w:w w:val="105"/>
                        <w:sz w:val="12"/>
                      </w:rPr>
                      <w:t>Noise floor of receiver</w:t>
                    </w:r>
                  </w:p>
                </w:txbxContent>
              </v:textbox>
            </v:shape>
            <v:shape id="_x0000_s3644" type="#_x0000_t202" style="position:absolute;left:10320;top:3667;width:310;height:143" filled="f" stroked="f">
              <v:textbox inset="0,0,0,0">
                <w:txbxContent>
                  <w:p w:rsidR="0059313B" w:rsidRDefault="0059313B">
                    <w:pPr>
                      <w:spacing w:before="3"/>
                      <w:rPr>
                        <w:sz w:val="12"/>
                      </w:rPr>
                    </w:pPr>
                    <w:r>
                      <w:rPr>
                        <w:w w:val="105"/>
                        <w:sz w:val="12"/>
                      </w:rPr>
                      <w:t>Time</w:t>
                    </w:r>
                  </w:p>
                </w:txbxContent>
              </v:textbox>
            </v:shape>
            <v:shape id="_x0000_s3643" type="#_x0000_t202" style="position:absolute;left:4136;top:4155;width:370;height:147" filled="f" stroked="f">
              <v:textbox inset="0,0,0,0">
                <w:txbxContent>
                  <w:p w:rsidR="0059313B" w:rsidRDefault="0059313B">
                    <w:pPr>
                      <w:spacing w:before="7"/>
                      <w:rPr>
                        <w:b/>
                        <w:sz w:val="12"/>
                      </w:rPr>
                    </w:pPr>
                    <w:r>
                      <w:rPr>
                        <w:spacing w:val="-79"/>
                        <w:w w:val="106"/>
                        <w:sz w:val="12"/>
                      </w:rPr>
                      <w:t>Z</w:t>
                    </w:r>
                    <w:r>
                      <w:rPr>
                        <w:b/>
                        <w:spacing w:val="-1"/>
                        <w:w w:val="106"/>
                        <w:sz w:val="12"/>
                      </w:rPr>
                      <w:t>Z</w:t>
                    </w:r>
                    <w:r>
                      <w:rPr>
                        <w:spacing w:val="-71"/>
                        <w:w w:val="106"/>
                        <w:sz w:val="12"/>
                      </w:rPr>
                      <w:t>o</w:t>
                    </w:r>
                    <w:r>
                      <w:rPr>
                        <w:b/>
                        <w:spacing w:val="-8"/>
                        <w:w w:val="106"/>
                        <w:sz w:val="12"/>
                      </w:rPr>
                      <w:t>o</w:t>
                    </w:r>
                    <w:r>
                      <w:rPr>
                        <w:spacing w:val="-63"/>
                        <w:w w:val="106"/>
                        <w:sz w:val="12"/>
                      </w:rPr>
                      <w:t>o</w:t>
                    </w:r>
                    <w:r>
                      <w:rPr>
                        <w:b/>
                        <w:spacing w:val="-16"/>
                        <w:w w:val="106"/>
                        <w:sz w:val="12"/>
                      </w:rPr>
                      <w:t>o</w:t>
                    </w:r>
                    <w:r>
                      <w:rPr>
                        <w:spacing w:val="-91"/>
                        <w:w w:val="106"/>
                        <w:sz w:val="12"/>
                      </w:rPr>
                      <w:t>m</w:t>
                    </w:r>
                    <w:r>
                      <w:rPr>
                        <w:b/>
                        <w:w w:val="106"/>
                        <w:sz w:val="12"/>
                      </w:rPr>
                      <w:t>m</w:t>
                    </w:r>
                  </w:p>
                </w:txbxContent>
              </v:textbox>
            </v:shape>
            <v:shape id="_x0000_s3642" type="#_x0000_t202" style="position:absolute;left:4693;top:4376;width:1472;height:289" filled="f" stroked="f">
              <v:textbox inset="0,0,0,0">
                <w:txbxContent>
                  <w:p w:rsidR="0059313B" w:rsidRDefault="0059313B">
                    <w:pPr>
                      <w:spacing w:before="3"/>
                      <w:ind w:left="-1" w:right="18"/>
                      <w:jc w:val="center"/>
                      <w:rPr>
                        <w:sz w:val="12"/>
                      </w:rPr>
                    </w:pPr>
                    <w:r>
                      <w:rPr>
                        <w:w w:val="105"/>
                        <w:sz w:val="12"/>
                      </w:rPr>
                      <w:t>Decay in dB as defined</w:t>
                    </w:r>
                    <w:r>
                      <w:rPr>
                        <w:spacing w:val="10"/>
                        <w:w w:val="105"/>
                        <w:sz w:val="12"/>
                      </w:rPr>
                      <w:t xml:space="preserve"> </w:t>
                    </w:r>
                    <w:r>
                      <w:rPr>
                        <w:w w:val="105"/>
                        <w:sz w:val="12"/>
                      </w:rPr>
                      <w:t>in</w:t>
                    </w:r>
                  </w:p>
                  <w:p w:rsidR="0059313B" w:rsidRDefault="0059313B">
                    <w:pPr>
                      <w:spacing w:before="7"/>
                      <w:ind w:left="4" w:right="18"/>
                      <w:jc w:val="center"/>
                      <w:rPr>
                        <w:i/>
                        <w:sz w:val="12"/>
                      </w:rPr>
                    </w:pPr>
                    <w:r>
                      <w:rPr>
                        <w:i/>
                        <w:w w:val="105"/>
                        <w:sz w:val="12"/>
                      </w:rPr>
                      <w:t>OokPeakThreshStep</w:t>
                    </w:r>
                  </w:p>
                </w:txbxContent>
              </v:textbox>
            </v:shape>
            <v:shape id="_x0000_s3641" type="#_x0000_t202" style="position:absolute;left:7377;top:4571;width:1197;height:143" filled="f" stroked="f">
              <v:textbox inset="0,0,0,0">
                <w:txbxContent>
                  <w:p w:rsidR="0059313B" w:rsidRDefault="0059313B">
                    <w:pPr>
                      <w:spacing w:before="3"/>
                      <w:rPr>
                        <w:sz w:val="12"/>
                      </w:rPr>
                    </w:pPr>
                    <w:r>
                      <w:rPr>
                        <w:w w:val="105"/>
                        <w:sz w:val="12"/>
                      </w:rPr>
                      <w:t>Fixed 6dB difference</w:t>
                    </w:r>
                  </w:p>
                </w:txbxContent>
              </v:textbox>
            </v:shape>
            <v:shape id="_x0000_s3640" type="#_x0000_t202" style="position:absolute;left:4046;top:5133;width:2318;height:786" filled="f" strokeweight=".21694mm">
              <v:textbox inset="0,0,0,0">
                <w:txbxContent>
                  <w:p w:rsidR="0059313B" w:rsidRDefault="0059313B">
                    <w:pPr>
                      <w:rPr>
                        <w:sz w:val="14"/>
                      </w:rPr>
                    </w:pPr>
                  </w:p>
                  <w:p w:rsidR="0059313B" w:rsidRDefault="0059313B">
                    <w:pPr>
                      <w:spacing w:before="115"/>
                      <w:ind w:left="643"/>
                      <w:rPr>
                        <w:sz w:val="12"/>
                      </w:rPr>
                    </w:pPr>
                    <w:r>
                      <w:rPr>
                        <w:w w:val="105"/>
                        <w:sz w:val="12"/>
                      </w:rPr>
                      <w:t>Period as defined</w:t>
                    </w:r>
                    <w:r>
                      <w:rPr>
                        <w:spacing w:val="10"/>
                        <w:w w:val="105"/>
                        <w:sz w:val="12"/>
                      </w:rPr>
                      <w:t xml:space="preserve"> </w:t>
                    </w:r>
                    <w:r>
                      <w:rPr>
                        <w:w w:val="105"/>
                        <w:sz w:val="12"/>
                      </w:rPr>
                      <w:t>in</w:t>
                    </w:r>
                  </w:p>
                  <w:p w:rsidR="0059313B" w:rsidRDefault="0059313B">
                    <w:pPr>
                      <w:spacing w:before="8"/>
                      <w:ind w:left="632"/>
                      <w:rPr>
                        <w:i/>
                        <w:sz w:val="12"/>
                      </w:rPr>
                    </w:pPr>
                    <w:r>
                      <w:rPr>
                        <w:i/>
                        <w:w w:val="105"/>
                        <w:sz w:val="12"/>
                      </w:rPr>
                      <w:t>OokPeakThreshDec</w:t>
                    </w:r>
                  </w:p>
                </w:txbxContent>
              </v:textbox>
            </v:shape>
            <w10:wrap type="topAndBottom" anchorx="page"/>
          </v:group>
        </w:pict>
      </w:r>
    </w:p>
    <w:p w:rsidR="006812D8" w:rsidRDefault="006812D8">
      <w:pPr>
        <w:pStyle w:val="a3"/>
        <w:spacing w:before="7"/>
        <w:rPr>
          <w:sz w:val="8"/>
        </w:rPr>
      </w:pPr>
    </w:p>
    <w:p w:rsidR="006812D8" w:rsidRPr="00D906E3" w:rsidRDefault="00611355">
      <w:pPr>
        <w:pStyle w:val="5"/>
        <w:spacing w:before="93"/>
        <w:ind w:left="3464"/>
        <w:jc w:val="both"/>
        <w:rPr>
          <w:lang w:val="ru-RU"/>
        </w:rPr>
      </w:pPr>
      <w:bookmarkStart w:id="111" w:name="_bookmark76"/>
      <w:bookmarkEnd w:id="111"/>
      <w:proofErr w:type="gramStart"/>
      <w:r>
        <w:t>Figure</w:t>
      </w:r>
      <w:r w:rsidRPr="00D906E3">
        <w:rPr>
          <w:lang w:val="ru-RU"/>
        </w:rPr>
        <w:t xml:space="preserve"> 14.</w:t>
      </w:r>
      <w:proofErr w:type="gramEnd"/>
      <w:r w:rsidRPr="00D906E3">
        <w:rPr>
          <w:lang w:val="ru-RU"/>
        </w:rPr>
        <w:t xml:space="preserve"> </w:t>
      </w:r>
      <w:r>
        <w:t>OOK</w:t>
      </w:r>
      <w:r w:rsidRPr="00D906E3">
        <w:rPr>
          <w:lang w:val="ru-RU"/>
        </w:rPr>
        <w:t xml:space="preserve"> </w:t>
      </w:r>
      <w:r>
        <w:t>Peak</w:t>
      </w:r>
      <w:r w:rsidRPr="00D906E3">
        <w:rPr>
          <w:lang w:val="ru-RU"/>
        </w:rPr>
        <w:t xml:space="preserve"> </w:t>
      </w:r>
      <w:r>
        <w:t>Demodulator</w:t>
      </w:r>
      <w:r w:rsidRPr="00D906E3">
        <w:rPr>
          <w:lang w:val="ru-RU"/>
        </w:rPr>
        <w:t xml:space="preserve"> </w:t>
      </w:r>
      <w:r>
        <w:t>Description</w:t>
      </w:r>
    </w:p>
    <w:p w:rsidR="007E3853" w:rsidRPr="007E3853" w:rsidRDefault="007E3853">
      <w:pPr>
        <w:pStyle w:val="a3"/>
        <w:spacing w:before="92" w:line="249" w:lineRule="auto"/>
        <w:ind w:left="424" w:right="414"/>
        <w:jc w:val="both"/>
        <w:rPr>
          <w:lang w:val="ru-RU"/>
        </w:rPr>
      </w:pPr>
      <w:r w:rsidRPr="007E3853">
        <w:rPr>
          <w:lang w:val="ru-RU"/>
        </w:rPr>
        <w:t xml:space="preserve">В режиме пикового порога пороговым уровнем сравнения является пиковое значение </w:t>
      </w:r>
      <w:r w:rsidRPr="007E3853">
        <w:t>RSSI</w:t>
      </w:r>
      <w:r w:rsidRPr="007E3853">
        <w:rPr>
          <w:lang w:val="ru-RU"/>
        </w:rPr>
        <w:t xml:space="preserve">, уменьшенное на 6 дБ. При отсутствии входного сигнала или во время приема логического " 0 " полученное пиковое значение уменьшается на один шаг </w:t>
      </w:r>
      <w:r>
        <w:rPr>
          <w:i/>
        </w:rPr>
        <w:t>OokPeakThreshStep</w:t>
      </w:r>
      <w:r w:rsidRPr="007E3853">
        <w:rPr>
          <w:lang w:val="ru-RU"/>
        </w:rPr>
        <w:t xml:space="preserve"> каждый период </w:t>
      </w:r>
      <w:r>
        <w:rPr>
          <w:i/>
        </w:rPr>
        <w:t>OokPeakThreshDec</w:t>
      </w:r>
      <w:r>
        <w:rPr>
          <w:i/>
          <w:lang w:val="ru-RU"/>
        </w:rPr>
        <w:t>.</w:t>
      </w:r>
    </w:p>
    <w:p w:rsidR="006812D8" w:rsidRPr="00D906E3" w:rsidRDefault="006812D8">
      <w:pPr>
        <w:pStyle w:val="a3"/>
        <w:spacing w:before="6"/>
        <w:rPr>
          <w:sz w:val="31"/>
          <w:lang w:val="ru-RU"/>
        </w:rPr>
      </w:pPr>
    </w:p>
    <w:p w:rsidR="00C3602F" w:rsidRPr="00C3602F" w:rsidRDefault="00C3602F">
      <w:pPr>
        <w:pStyle w:val="a3"/>
        <w:spacing w:line="249" w:lineRule="auto"/>
        <w:ind w:left="424" w:right="416"/>
        <w:jc w:val="both"/>
        <w:rPr>
          <w:lang w:val="ru-RU"/>
        </w:rPr>
      </w:pPr>
      <w:r w:rsidRPr="00C3602F">
        <w:rPr>
          <w:lang w:val="ru-RU"/>
        </w:rPr>
        <w:t xml:space="preserve">Когда выход </w:t>
      </w:r>
      <w:r w:rsidRPr="00C3602F">
        <w:t>RSSI</w:t>
      </w:r>
      <w:r w:rsidRPr="00C3602F">
        <w:rPr>
          <w:lang w:val="ru-RU"/>
        </w:rPr>
        <w:t xml:space="preserve"> является нулевым в течение длительного времени (например, после получения длинной строки “0” или при отсутствии передатчика), пиковый пороговый уровень будет продолжать падать до тех пор, пока не достигнет “нижнего порога”, запрограммированного в </w:t>
      </w:r>
      <w:r w:rsidRPr="00C3602F">
        <w:rPr>
          <w:i/>
        </w:rPr>
        <w:t>OokFixedThresh</w:t>
      </w:r>
      <w:r>
        <w:rPr>
          <w:lang w:val="ru-RU"/>
        </w:rPr>
        <w:t>.</w:t>
      </w:r>
    </w:p>
    <w:p w:rsidR="006812D8" w:rsidRPr="00D906E3" w:rsidRDefault="006812D8">
      <w:pPr>
        <w:pStyle w:val="a3"/>
        <w:spacing w:before="5"/>
        <w:rPr>
          <w:sz w:val="31"/>
          <w:lang w:val="ru-RU"/>
        </w:rPr>
      </w:pPr>
    </w:p>
    <w:p w:rsidR="006812D8" w:rsidRPr="00C3602F" w:rsidRDefault="00C3602F">
      <w:pPr>
        <w:pStyle w:val="a3"/>
        <w:spacing w:line="249" w:lineRule="auto"/>
        <w:ind w:left="424" w:right="417"/>
        <w:jc w:val="both"/>
        <w:rPr>
          <w:lang w:val="ru-RU"/>
        </w:rPr>
      </w:pPr>
      <w:r w:rsidRPr="00C3602F">
        <w:rPr>
          <w:lang w:val="ru-RU"/>
        </w:rPr>
        <w:t>Настройки ДЕМОДУЛЯТОРА ООК по умолчанию приводят к производительности, указанной в электрической спецификации. Однако в приложениях, в которых ожидаются внезапные падения сигнала во время приема, эти три параметра должны быть оптимизированы соответствующим образом</w:t>
      </w:r>
      <w:r w:rsidR="00611355" w:rsidRPr="00C3602F">
        <w:rPr>
          <w:lang w:val="ru-RU"/>
        </w:rPr>
        <w:t>.</w:t>
      </w:r>
    </w:p>
    <w:p w:rsidR="006812D8" w:rsidRPr="00C3602F" w:rsidRDefault="006812D8">
      <w:pPr>
        <w:pStyle w:val="a3"/>
        <w:spacing w:before="6"/>
        <w:rPr>
          <w:sz w:val="31"/>
          <w:lang w:val="ru-RU"/>
        </w:rPr>
      </w:pPr>
    </w:p>
    <w:p w:rsidR="006812D8" w:rsidRPr="00D906E3" w:rsidRDefault="00C3602F">
      <w:pPr>
        <w:pStyle w:val="6"/>
        <w:jc w:val="both"/>
      </w:pPr>
      <w:r w:rsidRPr="00C3602F">
        <w:t xml:space="preserve">Оптимизация порога </w:t>
      </w:r>
      <w:r>
        <w:rPr>
          <w:lang w:val="ru-RU"/>
        </w:rPr>
        <w:t>уровня</w:t>
      </w:r>
    </w:p>
    <w:p w:rsidR="006812D8" w:rsidRDefault="00611355">
      <w:pPr>
        <w:pStyle w:val="a3"/>
        <w:spacing w:before="70" w:line="249" w:lineRule="auto"/>
        <w:ind w:left="424" w:right="415" w:hanging="1"/>
        <w:jc w:val="both"/>
      </w:pPr>
      <w:r>
        <w:rPr>
          <w:i/>
        </w:rPr>
        <w:t xml:space="preserve">OokFixedThresh </w:t>
      </w:r>
      <w:r>
        <w:t>determines the sensitivity of the OOK receiver, as it sets the comparison threshold for weak input signals (i.e. those close to the noise floor). Significant sensitivity improvements can be generated if configured correctly.</w:t>
      </w:r>
    </w:p>
    <w:p w:rsidR="006812D8" w:rsidRDefault="006812D8">
      <w:pPr>
        <w:pStyle w:val="a3"/>
        <w:spacing w:before="5"/>
        <w:rPr>
          <w:sz w:val="31"/>
        </w:rPr>
      </w:pPr>
    </w:p>
    <w:p w:rsidR="006812D8" w:rsidRDefault="00611355">
      <w:pPr>
        <w:pStyle w:val="a3"/>
        <w:ind w:left="424"/>
        <w:jc w:val="both"/>
      </w:pPr>
      <w:r>
        <w:t>Note that the noise floor of the receiver at the demodulator input depends on:</w:t>
      </w:r>
    </w:p>
    <w:p w:rsidR="006812D8" w:rsidRDefault="00611355">
      <w:pPr>
        <w:pStyle w:val="a4"/>
        <w:numPr>
          <w:ilvl w:val="1"/>
          <w:numId w:val="52"/>
        </w:numPr>
        <w:tabs>
          <w:tab w:val="left" w:pos="708"/>
        </w:tabs>
        <w:spacing w:before="60"/>
        <w:rPr>
          <w:sz w:val="20"/>
        </w:rPr>
      </w:pPr>
      <w:r>
        <w:rPr>
          <w:sz w:val="20"/>
        </w:rPr>
        <w:t>The noise figure of the</w:t>
      </w:r>
      <w:r>
        <w:rPr>
          <w:spacing w:val="-3"/>
          <w:sz w:val="20"/>
        </w:rPr>
        <w:t xml:space="preserve"> </w:t>
      </w:r>
      <w:r>
        <w:rPr>
          <w:sz w:val="20"/>
        </w:rPr>
        <w:t>receiver.</w:t>
      </w:r>
    </w:p>
    <w:p w:rsidR="006812D8" w:rsidRDefault="00611355">
      <w:pPr>
        <w:pStyle w:val="a4"/>
        <w:numPr>
          <w:ilvl w:val="1"/>
          <w:numId w:val="52"/>
        </w:numPr>
        <w:tabs>
          <w:tab w:val="left" w:pos="708"/>
        </w:tabs>
        <w:spacing w:before="29"/>
        <w:rPr>
          <w:sz w:val="20"/>
        </w:rPr>
      </w:pPr>
      <w:r>
        <w:rPr>
          <w:sz w:val="20"/>
        </w:rPr>
        <w:t>The gain of the receive chain from antenna to base</w:t>
      </w:r>
      <w:r>
        <w:rPr>
          <w:spacing w:val="-4"/>
          <w:sz w:val="20"/>
        </w:rPr>
        <w:t xml:space="preserve"> </w:t>
      </w:r>
      <w:r>
        <w:rPr>
          <w:sz w:val="20"/>
        </w:rPr>
        <w:t>band.</w:t>
      </w:r>
    </w:p>
    <w:p w:rsidR="006812D8" w:rsidRDefault="00611355">
      <w:pPr>
        <w:pStyle w:val="a4"/>
        <w:numPr>
          <w:ilvl w:val="1"/>
          <w:numId w:val="52"/>
        </w:numPr>
        <w:tabs>
          <w:tab w:val="left" w:pos="708"/>
        </w:tabs>
        <w:spacing w:before="29"/>
        <w:rPr>
          <w:sz w:val="20"/>
        </w:rPr>
      </w:pPr>
      <w:r>
        <w:rPr>
          <w:sz w:val="20"/>
        </w:rPr>
        <w:t xml:space="preserve">The matching - including </w:t>
      </w:r>
      <w:r>
        <w:rPr>
          <w:spacing w:val="-3"/>
          <w:sz w:val="20"/>
        </w:rPr>
        <w:t xml:space="preserve">SAW </w:t>
      </w:r>
      <w:r>
        <w:rPr>
          <w:sz w:val="20"/>
        </w:rPr>
        <w:t xml:space="preserve">filter if </w:t>
      </w:r>
      <w:r>
        <w:rPr>
          <w:spacing w:val="-4"/>
          <w:sz w:val="20"/>
        </w:rPr>
        <w:t>any.</w:t>
      </w:r>
    </w:p>
    <w:p w:rsidR="006812D8" w:rsidRDefault="00611355">
      <w:pPr>
        <w:pStyle w:val="a4"/>
        <w:numPr>
          <w:ilvl w:val="1"/>
          <w:numId w:val="52"/>
        </w:numPr>
        <w:tabs>
          <w:tab w:val="left" w:pos="708"/>
        </w:tabs>
        <w:spacing w:before="30"/>
        <w:rPr>
          <w:sz w:val="20"/>
        </w:rPr>
      </w:pPr>
      <w:r>
        <w:rPr>
          <w:sz w:val="20"/>
        </w:rPr>
        <w:t>The bandwidth of the channel</w:t>
      </w:r>
      <w:r>
        <w:rPr>
          <w:spacing w:val="-1"/>
          <w:sz w:val="20"/>
        </w:rPr>
        <w:t xml:space="preserve"> </w:t>
      </w:r>
      <w:r>
        <w:rPr>
          <w:sz w:val="20"/>
        </w:rPr>
        <w:t>filters.</w:t>
      </w:r>
    </w:p>
    <w:p w:rsidR="006812D8" w:rsidRDefault="006812D8">
      <w:pPr>
        <w:rPr>
          <w:sz w:val="20"/>
        </w:r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35"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5"/>
        <w:rPr>
          <w:sz w:val="16"/>
        </w:rPr>
      </w:pPr>
    </w:p>
    <w:p w:rsidR="006812D8" w:rsidRDefault="00611355">
      <w:pPr>
        <w:pStyle w:val="a3"/>
        <w:spacing w:before="93" w:line="249" w:lineRule="auto"/>
        <w:ind w:left="424" w:right="417"/>
        <w:jc w:val="both"/>
      </w:pPr>
      <w:r>
        <w:t xml:space="preserve">It is therefore important to note that the setting of </w:t>
      </w:r>
      <w:r>
        <w:rPr>
          <w:i/>
        </w:rPr>
        <w:t xml:space="preserve">OokFixedThresh </w:t>
      </w:r>
      <w:r>
        <w:t xml:space="preserve">will be application dependent. The following procedure is recommended to optimize </w:t>
      </w:r>
      <w:r>
        <w:rPr>
          <w:i/>
        </w:rPr>
        <w:t>OokFixedThresh</w:t>
      </w:r>
      <w:r>
        <w:t>.</w:t>
      </w:r>
    </w:p>
    <w:p w:rsidR="006812D8" w:rsidRDefault="006812D8">
      <w:pPr>
        <w:pStyle w:val="a3"/>
      </w:pPr>
    </w:p>
    <w:p w:rsidR="006812D8" w:rsidRDefault="0059313B">
      <w:pPr>
        <w:pStyle w:val="a3"/>
        <w:spacing w:before="7"/>
        <w:rPr>
          <w:sz w:val="11"/>
        </w:rPr>
      </w:pPr>
      <w:r>
        <w:pict>
          <v:group id="_x0000_s3618" style="position:absolute;margin-left:178.1pt;margin-top:8.65pt;width:224.45pt;height:208.05pt;z-index:-15673856;mso-wrap-distance-left:0;mso-wrap-distance-right:0;mso-position-horizontal-relative:page" coordorigin="3562,173" coordsize="4489,4161">
            <v:shape id="_x0000_s3637" style="position:absolute;left:6770;top:981;width:93;height:2861" coordorigin="6770,982" coordsize="93,2861" o:spt="100" adj="0,,0" path="m6778,3755r-5,l6770,3760r,3l6817,3842r7,-12l6811,3830r,-20l6781,3758r-3,-3xm6811,3810r,20l6822,3830r,-2l6812,3828r5,-8l6811,3810xm6860,3755r-4,l6854,3757r-1,1l6822,3812r,18l6824,3830r39,-67l6863,3757r-3,-2xm6817,3820r-5,8l6822,3828r-5,-8xm6822,3812r-5,8l6822,3828r,l6822,3812xm6822,982r-11,l6811,3810r6,10l6822,3812r,-2830xe" fillcolor="black" stroked="f">
              <v:stroke joinstyle="round"/>
              <v:formulas/>
              <v:path arrowok="t" o:connecttype="segments"/>
            </v:shape>
            <v:shape id="_x0000_s3636" style="position:absolute;left:6816;top:981;width:2;height:2850" coordorigin="6817,981" coordsize="0,2850" o:spt="100" adj="0,,0" path="m6817,2035r,1796m6817,981r,573e" filled="f" strokeweight=".6pt">
              <v:stroke joinstyle="round"/>
              <v:formulas/>
              <v:path arrowok="t" o:connecttype="segments"/>
            </v:shape>
            <v:shape id="_x0000_s3635" style="position:absolute;left:6770;top:3754;width:93;height:88" coordorigin="6770,3755" coordsize="93,88" path="m6863,3763r-46,79l6770,3763r,-3l6772,3757r1,-2l6778,3755r3,3l6822,3828r-10,l6853,3758r1,-1l6856,3755r4,l6863,3757r,6xe" filled="f" strokeweight=".06pt">
              <v:path arrowok="t"/>
            </v:shape>
            <v:line id="_x0000_s3634" style="position:absolute" from="4567,1337" to="4567,2184" strokeweight=".19719mm"/>
            <v:shape id="_x0000_s3633" style="position:absolute;left:4567;top:1290;width:2238;height:94" coordorigin="4567,1290" coordsize="2238,94" o:spt="100" adj="0,,0" path="m6781,1337r-61,36l6719,1374r-1,2l6718,1380r3,4l6727,1384r70,-41l6794,1343r,-1l6790,1342r-9,-5xm6773,1332r-2206,l4567,1343r2204,l6781,1337r-8,-5xm6795,1332r-1,l6794,1343r3,l6805,1338r-10,-6xm6790,1332r-9,5l6790,1342r,-10xm6794,1332r-4,l6790,1342r4,l6794,1332xm6725,1290r-4,1l6720,1291r-1,4l6718,1296r,2l6720,1301r61,36l6790,1332r5,l6727,1291r-2,-1xe" fillcolor="black" stroked="f">
              <v:stroke joinstyle="round"/>
              <v:formulas/>
              <v:path arrowok="t" o:connecttype="segments"/>
            </v:shape>
            <v:shape id="_x0000_s3632" style="position:absolute;left:4567;top:1290;width:2238;height:94" coordorigin="4567,1290" coordsize="2238,94" o:spt="100" adj="0,,0" path="m4567,1332r2227,l6794,1343r-2227,l4567,1332xm6727,1291r78,47l6727,1384r-6,l6718,1380r,-4l6719,1374r1,-1l6790,1332r,10l6720,1301r-1,-1l6718,1298r,-2l6719,1295r1,-4l6721,1291r4,-1l6727,1291xe" filled="f" strokeweight=".06pt">
              <v:stroke joinstyle="round"/>
              <v:formulas/>
              <v:path arrowok="t" o:connecttype="segments"/>
            </v:shape>
            <v:line id="_x0000_s3631" style="position:absolute" from="4567,2623" to="4567,2912" strokeweight=".19719mm"/>
            <v:line id="_x0000_s3630" style="position:absolute" from="5611,2917" to="4567,2916" strokeweight=".19719mm"/>
            <v:shape id="_x0000_s3629" style="position:absolute;left:5601;top:2456;width:2439;height:928" coordorigin="5602,2456" coordsize="2439,928" path="m6821,2456l5602,2920r1219,464l8040,2920,6821,2456xe" stroked="f">
              <v:path arrowok="t"/>
            </v:shape>
            <v:shape id="_x0000_s3628" style="position:absolute;left:5601;top:2456;width:2439;height:928" coordorigin="5602,2456" coordsize="2439,928" path="m6821,2456l5602,2920r1219,464l8040,2920,6821,2456xe" filled="f" strokeweight=".19719mm">
              <v:path arrowok="t"/>
            </v:shape>
            <v:shape id="_x0000_s3627" type="#_x0000_t75" style="position:absolute;left:6758;top:3378;width:126;height:135">
              <v:imagedata r:id="rId101" o:title=""/>
            </v:shape>
            <v:rect id="_x0000_s3626" style="position:absolute;left:5617;top:1554;width:2428;height:482" stroked="f"/>
            <v:rect id="_x0000_s3625" style="position:absolute;left:5617;top:1554;width:2428;height:482" filled="f" strokeweight=".19719mm"/>
            <v:shape id="_x0000_s3624" type="#_x0000_t202" style="position:absolute;left:6791;top:2781;width:378;height:264" filled="f" stroked="f">
              <v:textbox inset="0,0,0,0">
                <w:txbxContent>
                  <w:p w:rsidR="0059313B" w:rsidRDefault="0059313B">
                    <w:pPr>
                      <w:spacing w:before="2" w:line="252" w:lineRule="auto"/>
                      <w:ind w:left="51" w:right="6" w:hanging="52"/>
                      <w:rPr>
                        <w:sz w:val="11"/>
                      </w:rPr>
                    </w:pPr>
                    <w:proofErr w:type="gramStart"/>
                    <w:r>
                      <w:rPr>
                        <w:w w:val="105"/>
                        <w:sz w:val="11"/>
                      </w:rPr>
                      <w:t>activity</w:t>
                    </w:r>
                    <w:proofErr w:type="gramEnd"/>
                    <w:r>
                      <w:rPr>
                        <w:w w:val="105"/>
                        <w:sz w:val="11"/>
                      </w:rPr>
                      <w:t xml:space="preserve"> TA ?</w:t>
                    </w:r>
                  </w:p>
                </w:txbxContent>
              </v:textbox>
            </v:shape>
            <v:shape id="_x0000_s3623" type="#_x0000_t202" style="position:absolute;left:5602;top:3846;width:2441;height:483" filled="f" strokeweight=".19719mm">
              <v:textbox inset="0,0,0,0">
                <w:txbxContent>
                  <w:p w:rsidR="0059313B" w:rsidRDefault="0059313B">
                    <w:pPr>
                      <w:spacing w:before="10"/>
                      <w:rPr>
                        <w:sz w:val="15"/>
                      </w:rPr>
                    </w:pPr>
                  </w:p>
                  <w:p w:rsidR="0059313B" w:rsidRDefault="0059313B">
                    <w:pPr>
                      <w:ind w:left="641"/>
                      <w:rPr>
                        <w:sz w:val="11"/>
                      </w:rPr>
                    </w:pPr>
                    <w:r>
                      <w:rPr>
                        <w:w w:val="105"/>
                        <w:sz w:val="11"/>
                      </w:rPr>
                      <w:t>Optimization complete</w:t>
                    </w:r>
                  </w:p>
                </w:txbxContent>
              </v:textbox>
            </v:shape>
            <v:shape id="_x0000_s3622" type="#_x0000_t202" style="position:absolute;left:3567;top:2184;width:2035;height:440" filled="f" strokeweight=".19719mm">
              <v:textbox inset="0,0,0,0">
                <w:txbxContent>
                  <w:p w:rsidR="0059313B" w:rsidRDefault="0059313B">
                    <w:pPr>
                      <w:spacing w:before="55"/>
                      <w:ind w:left="546" w:right="583"/>
                      <w:jc w:val="center"/>
                      <w:rPr>
                        <w:sz w:val="11"/>
                      </w:rPr>
                    </w:pPr>
                    <w:r>
                      <w:rPr>
                        <w:w w:val="105"/>
                        <w:sz w:val="11"/>
                      </w:rPr>
                      <w:t>Increment</w:t>
                    </w:r>
                  </w:p>
                  <w:p w:rsidR="0059313B" w:rsidRDefault="0059313B">
                    <w:pPr>
                      <w:spacing w:before="48"/>
                      <w:ind w:left="546" w:right="584"/>
                      <w:jc w:val="center"/>
                      <w:rPr>
                        <w:i/>
                        <w:sz w:val="11"/>
                      </w:rPr>
                    </w:pPr>
                    <w:r>
                      <w:rPr>
                        <w:i/>
                        <w:w w:val="105"/>
                        <w:sz w:val="11"/>
                      </w:rPr>
                      <w:t>OokFixedThresh</w:t>
                    </w:r>
                  </w:p>
                </w:txbxContent>
              </v:textbox>
            </v:shape>
            <v:shape id="_x0000_s3621" type="#_x0000_t202" style="position:absolute;left:6462;top:2781;width:403;height:264" filled="f" stroked="f">
              <v:textbox inset="0,0,0,0">
                <w:txbxContent>
                  <w:p w:rsidR="0059313B" w:rsidRDefault="0059313B">
                    <w:pPr>
                      <w:spacing w:before="2" w:line="252" w:lineRule="auto"/>
                      <w:ind w:left="58" w:right="4" w:hanging="59"/>
                      <w:rPr>
                        <w:sz w:val="11"/>
                      </w:rPr>
                    </w:pPr>
                    <w:r>
                      <w:rPr>
                        <w:w w:val="105"/>
                        <w:sz w:val="11"/>
                      </w:rPr>
                      <w:t>Glitch on DA</w:t>
                    </w:r>
                  </w:p>
                </w:txbxContent>
              </v:textbox>
            </v:shape>
            <v:shape id="_x0000_s3620" type="#_x0000_t202" style="position:absolute;left:5602;top:1554;width:2441;height:482" filled="f" strokeweight=".19719mm">
              <v:textbox inset="0,0,0,0">
                <w:txbxContent>
                  <w:p w:rsidR="0059313B" w:rsidRDefault="0059313B">
                    <w:pPr>
                      <w:spacing w:before="10"/>
                      <w:rPr>
                        <w:sz w:val="15"/>
                      </w:rPr>
                    </w:pPr>
                  </w:p>
                  <w:p w:rsidR="0059313B" w:rsidRDefault="0059313B">
                    <w:pPr>
                      <w:ind w:left="611"/>
                      <w:rPr>
                        <w:sz w:val="11"/>
                      </w:rPr>
                    </w:pPr>
                    <w:r>
                      <w:rPr>
                        <w:w w:val="105"/>
                        <w:sz w:val="11"/>
                      </w:rPr>
                      <w:t>Monitor DIO2/DATA pin</w:t>
                    </w:r>
                  </w:p>
                </w:txbxContent>
              </v:textbox>
            </v:shape>
            <v:shape id="_x0000_s3619" type="#_x0000_t202" style="position:absolute;left:5602;top:178;width:2441;height:806" filled="f" strokeweight=".19719mm">
              <v:textbox inset="0,0,0,0">
                <w:txbxContent>
                  <w:p w:rsidR="0059313B" w:rsidRDefault="0059313B">
                    <w:pPr>
                      <w:spacing w:before="47" w:line="259" w:lineRule="auto"/>
                      <w:ind w:left="310" w:right="292"/>
                      <w:jc w:val="center"/>
                      <w:rPr>
                        <w:sz w:val="11"/>
                      </w:rPr>
                    </w:pPr>
                    <w:r>
                      <w:rPr>
                        <w:w w:val="105"/>
                        <w:sz w:val="11"/>
                      </w:rPr>
                      <w:t xml:space="preserve">Set SX1276/7/8/9 in OOK Rx mode Adjust Bit Rate, Channel filter BW Default </w:t>
                    </w:r>
                    <w:r>
                      <w:rPr>
                        <w:i/>
                        <w:w w:val="105"/>
                        <w:sz w:val="11"/>
                      </w:rPr>
                      <w:t xml:space="preserve">OokFixedThresh </w:t>
                    </w:r>
                    <w:r>
                      <w:rPr>
                        <w:w w:val="105"/>
                        <w:sz w:val="11"/>
                      </w:rPr>
                      <w:t>setting</w:t>
                    </w:r>
                  </w:p>
                  <w:p w:rsidR="0059313B" w:rsidRDefault="0059313B">
                    <w:pPr>
                      <w:spacing w:before="34" w:line="254" w:lineRule="auto"/>
                      <w:ind w:left="766" w:right="749" w:firstLine="2"/>
                      <w:jc w:val="center"/>
                      <w:rPr>
                        <w:sz w:val="11"/>
                      </w:rPr>
                    </w:pPr>
                    <w:r>
                      <w:rPr>
                        <w:w w:val="105"/>
                        <w:sz w:val="11"/>
                      </w:rPr>
                      <w:t>No input signal Continuous Mode</w:t>
                    </w:r>
                  </w:p>
                </w:txbxContent>
              </v:textbox>
            </v:shape>
            <w10:wrap type="topAndBottom" anchorx="page"/>
          </v:group>
        </w:pict>
      </w:r>
    </w:p>
    <w:p w:rsidR="006812D8" w:rsidRDefault="006812D8">
      <w:pPr>
        <w:pStyle w:val="a3"/>
        <w:spacing w:before="1"/>
        <w:rPr>
          <w:sz w:val="21"/>
        </w:rPr>
      </w:pPr>
    </w:p>
    <w:p w:rsidR="006812D8" w:rsidRDefault="00611355">
      <w:pPr>
        <w:pStyle w:val="5"/>
        <w:spacing w:before="1"/>
        <w:ind w:left="397" w:right="391"/>
      </w:pPr>
      <w:bookmarkStart w:id="112" w:name="_bookmark77"/>
      <w:bookmarkEnd w:id="112"/>
      <w:proofErr w:type="gramStart"/>
      <w:r>
        <w:t>Figure 15.</w:t>
      </w:r>
      <w:proofErr w:type="gramEnd"/>
      <w:r>
        <w:t xml:space="preserve"> Floor Threshold Optimization</w:t>
      </w:r>
    </w:p>
    <w:p w:rsidR="006812D8" w:rsidRDefault="006812D8">
      <w:pPr>
        <w:pStyle w:val="a3"/>
        <w:spacing w:before="1"/>
        <w:rPr>
          <w:i/>
          <w:sz w:val="34"/>
        </w:rPr>
      </w:pPr>
    </w:p>
    <w:p w:rsidR="006812D8" w:rsidRDefault="00611355">
      <w:pPr>
        <w:pStyle w:val="a3"/>
        <w:ind w:left="424"/>
        <w:jc w:val="both"/>
      </w:pPr>
      <w:r>
        <w:t>The new floor threshold value found during this test should be used for OOK reception with those receiver settings.</w:t>
      </w:r>
    </w:p>
    <w:p w:rsidR="006812D8" w:rsidRDefault="006812D8">
      <w:pPr>
        <w:pStyle w:val="a3"/>
        <w:rPr>
          <w:sz w:val="22"/>
        </w:rPr>
      </w:pPr>
    </w:p>
    <w:p w:rsidR="006812D8" w:rsidRDefault="006812D8">
      <w:pPr>
        <w:pStyle w:val="a3"/>
        <w:rPr>
          <w:sz w:val="22"/>
        </w:rPr>
      </w:pPr>
    </w:p>
    <w:p w:rsidR="006812D8" w:rsidRDefault="00611355">
      <w:pPr>
        <w:pStyle w:val="6"/>
        <w:spacing w:before="164"/>
        <w:jc w:val="both"/>
      </w:pPr>
      <w:r>
        <w:t>Optimizing OOK Demodulator for Fast Fading Signals</w:t>
      </w:r>
    </w:p>
    <w:p w:rsidR="006812D8" w:rsidRDefault="00611355">
      <w:pPr>
        <w:pStyle w:val="a3"/>
        <w:spacing w:before="70" w:line="249" w:lineRule="auto"/>
        <w:ind w:left="424" w:right="416"/>
        <w:jc w:val="both"/>
      </w:pPr>
      <w:r>
        <w:t xml:space="preserve">A sudden drop in signal strength can cause the bit error rate to increase. For applications where the expected signal drop can be estimated, the following OOK demodulator parameters </w:t>
      </w:r>
      <w:r>
        <w:rPr>
          <w:i/>
        </w:rPr>
        <w:t xml:space="preserve">OokPeakThreshStep </w:t>
      </w:r>
      <w:r>
        <w:t xml:space="preserve">and </w:t>
      </w:r>
      <w:r>
        <w:rPr>
          <w:i/>
        </w:rPr>
        <w:t xml:space="preserve">OokPeakThreshDec </w:t>
      </w:r>
      <w:r>
        <w:t xml:space="preserve">can be optimized as described below for a given number of threshold decrements per bit. Refer to </w:t>
      </w:r>
      <w:r>
        <w:rPr>
          <w:i/>
        </w:rPr>
        <w:t xml:space="preserve">RegOokPeak </w:t>
      </w:r>
      <w:r>
        <w:t>to access those settings.</w:t>
      </w:r>
    </w:p>
    <w:p w:rsidR="006812D8" w:rsidRDefault="006812D8">
      <w:pPr>
        <w:spacing w:line="249" w:lineRule="auto"/>
        <w:jc w:val="both"/>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34"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5"/>
        <w:rPr>
          <w:sz w:val="16"/>
        </w:rPr>
      </w:pPr>
    </w:p>
    <w:p w:rsidR="006812D8" w:rsidRDefault="00611355">
      <w:pPr>
        <w:pStyle w:val="6"/>
        <w:spacing w:before="93"/>
      </w:pPr>
      <w:r>
        <w:t>Alternative OOK Demodulator Threshold Modes</w:t>
      </w:r>
    </w:p>
    <w:p w:rsidR="006812D8" w:rsidRDefault="00611355">
      <w:pPr>
        <w:pStyle w:val="a3"/>
        <w:spacing w:before="70"/>
        <w:ind w:left="424"/>
      </w:pPr>
      <w:r>
        <w:t>In addition to the Peak OOK threshold mode, the user can alternatively select two other types of threshold detectors:</w:t>
      </w:r>
    </w:p>
    <w:p w:rsidR="006812D8" w:rsidRDefault="00611355">
      <w:pPr>
        <w:pStyle w:val="a4"/>
        <w:numPr>
          <w:ilvl w:val="1"/>
          <w:numId w:val="52"/>
        </w:numPr>
        <w:tabs>
          <w:tab w:val="left" w:pos="708"/>
        </w:tabs>
        <w:spacing w:before="60"/>
        <w:jc w:val="both"/>
        <w:rPr>
          <w:i/>
          <w:sz w:val="20"/>
        </w:rPr>
      </w:pPr>
      <w:r>
        <w:rPr>
          <w:sz w:val="20"/>
        </w:rPr>
        <w:t>Fixed Threshold: The value is selected through</w:t>
      </w:r>
      <w:r>
        <w:rPr>
          <w:spacing w:val="-3"/>
          <w:sz w:val="20"/>
        </w:rPr>
        <w:t xml:space="preserve"> </w:t>
      </w:r>
      <w:r>
        <w:rPr>
          <w:i/>
          <w:sz w:val="20"/>
        </w:rPr>
        <w:t>OokFixedThresh</w:t>
      </w:r>
    </w:p>
    <w:p w:rsidR="006812D8" w:rsidRDefault="00611355">
      <w:pPr>
        <w:pStyle w:val="a4"/>
        <w:numPr>
          <w:ilvl w:val="1"/>
          <w:numId w:val="52"/>
        </w:numPr>
        <w:tabs>
          <w:tab w:val="left" w:pos="708"/>
        </w:tabs>
        <w:spacing w:before="69" w:line="201" w:lineRule="auto"/>
        <w:ind w:left="707" w:right="664"/>
        <w:rPr>
          <w:sz w:val="20"/>
        </w:rPr>
      </w:pPr>
      <w:r>
        <w:rPr>
          <w:sz w:val="20"/>
        </w:rPr>
        <w:t>Average</w:t>
      </w:r>
      <w:r>
        <w:rPr>
          <w:spacing w:val="-4"/>
          <w:sz w:val="20"/>
        </w:rPr>
        <w:t xml:space="preserve"> </w:t>
      </w:r>
      <w:r>
        <w:rPr>
          <w:sz w:val="20"/>
        </w:rPr>
        <w:t>Threshold:</w:t>
      </w:r>
      <w:r>
        <w:rPr>
          <w:spacing w:val="-2"/>
          <w:sz w:val="20"/>
        </w:rPr>
        <w:t xml:space="preserve"> </w:t>
      </w:r>
      <w:r>
        <w:rPr>
          <w:sz w:val="20"/>
        </w:rPr>
        <w:t>Data</w:t>
      </w:r>
      <w:r>
        <w:rPr>
          <w:spacing w:val="-4"/>
          <w:sz w:val="20"/>
        </w:rPr>
        <w:t xml:space="preserve"> </w:t>
      </w:r>
      <w:r>
        <w:rPr>
          <w:sz w:val="20"/>
        </w:rPr>
        <w:t>supplied</w:t>
      </w:r>
      <w:r>
        <w:rPr>
          <w:spacing w:val="-3"/>
          <w:sz w:val="20"/>
        </w:rPr>
        <w:t xml:space="preserve"> </w:t>
      </w:r>
      <w:r>
        <w:rPr>
          <w:sz w:val="20"/>
        </w:rPr>
        <w:t>by</w:t>
      </w:r>
      <w:r>
        <w:rPr>
          <w:spacing w:val="-4"/>
          <w:sz w:val="20"/>
        </w:rPr>
        <w:t xml:space="preserve"> </w:t>
      </w:r>
      <w:r>
        <w:rPr>
          <w:sz w:val="20"/>
        </w:rPr>
        <w:t>the</w:t>
      </w:r>
      <w:r>
        <w:rPr>
          <w:spacing w:val="-3"/>
          <w:sz w:val="20"/>
        </w:rPr>
        <w:t xml:space="preserve"> </w:t>
      </w:r>
      <w:r>
        <w:rPr>
          <w:sz w:val="20"/>
        </w:rPr>
        <w:t>RSSI</w:t>
      </w:r>
      <w:r>
        <w:rPr>
          <w:spacing w:val="-3"/>
          <w:sz w:val="20"/>
        </w:rPr>
        <w:t xml:space="preserve"> </w:t>
      </w:r>
      <w:r>
        <w:rPr>
          <w:sz w:val="20"/>
        </w:rPr>
        <w:t>block</w:t>
      </w:r>
      <w:r>
        <w:rPr>
          <w:spacing w:val="-3"/>
          <w:sz w:val="20"/>
        </w:rPr>
        <w:t xml:space="preserve"> </w:t>
      </w:r>
      <w:r>
        <w:rPr>
          <w:sz w:val="20"/>
        </w:rPr>
        <w:t>is</w:t>
      </w:r>
      <w:r>
        <w:rPr>
          <w:spacing w:val="-3"/>
          <w:sz w:val="20"/>
        </w:rPr>
        <w:t xml:space="preserve"> </w:t>
      </w:r>
      <w:r>
        <w:rPr>
          <w:sz w:val="20"/>
        </w:rPr>
        <w:t>averaged,</w:t>
      </w:r>
      <w:r>
        <w:rPr>
          <w:spacing w:val="-4"/>
          <w:sz w:val="20"/>
        </w:rPr>
        <w:t xml:space="preserve"> </w:t>
      </w:r>
      <w:r>
        <w:rPr>
          <w:sz w:val="20"/>
        </w:rPr>
        <w:t>and</w:t>
      </w:r>
      <w:r>
        <w:rPr>
          <w:spacing w:val="-3"/>
          <w:sz w:val="20"/>
        </w:rPr>
        <w:t xml:space="preserve"> </w:t>
      </w:r>
      <w:r>
        <w:rPr>
          <w:sz w:val="20"/>
        </w:rPr>
        <w:t>this</w:t>
      </w:r>
      <w:r>
        <w:rPr>
          <w:spacing w:val="-2"/>
          <w:sz w:val="20"/>
        </w:rPr>
        <w:t xml:space="preserve"> </w:t>
      </w:r>
      <w:r>
        <w:rPr>
          <w:sz w:val="20"/>
        </w:rPr>
        <w:t>operation</w:t>
      </w:r>
      <w:r>
        <w:rPr>
          <w:spacing w:val="-3"/>
          <w:sz w:val="20"/>
        </w:rPr>
        <w:t xml:space="preserve"> </w:t>
      </w:r>
      <w:r>
        <w:rPr>
          <w:sz w:val="20"/>
        </w:rPr>
        <w:t>mode</w:t>
      </w:r>
      <w:r>
        <w:rPr>
          <w:spacing w:val="-3"/>
          <w:sz w:val="20"/>
        </w:rPr>
        <w:t xml:space="preserve"> </w:t>
      </w:r>
      <w:r>
        <w:rPr>
          <w:sz w:val="20"/>
        </w:rPr>
        <w:t>should</w:t>
      </w:r>
      <w:r>
        <w:rPr>
          <w:spacing w:val="-4"/>
          <w:sz w:val="20"/>
        </w:rPr>
        <w:t xml:space="preserve"> </w:t>
      </w:r>
      <w:r>
        <w:rPr>
          <w:sz w:val="20"/>
        </w:rPr>
        <w:t>only</w:t>
      </w:r>
      <w:r>
        <w:rPr>
          <w:spacing w:val="-3"/>
          <w:sz w:val="20"/>
        </w:rPr>
        <w:t xml:space="preserve"> </w:t>
      </w:r>
      <w:r>
        <w:rPr>
          <w:sz w:val="20"/>
        </w:rPr>
        <w:t>be</w:t>
      </w:r>
      <w:r>
        <w:rPr>
          <w:spacing w:val="-3"/>
          <w:sz w:val="20"/>
        </w:rPr>
        <w:t xml:space="preserve"> </w:t>
      </w:r>
      <w:r>
        <w:rPr>
          <w:sz w:val="20"/>
        </w:rPr>
        <w:t>used</w:t>
      </w:r>
      <w:r>
        <w:rPr>
          <w:spacing w:val="-3"/>
          <w:sz w:val="20"/>
        </w:rPr>
        <w:t xml:space="preserve"> </w:t>
      </w:r>
      <w:r>
        <w:rPr>
          <w:sz w:val="20"/>
        </w:rPr>
        <w:t>with DC-free encoded</w:t>
      </w:r>
      <w:r>
        <w:rPr>
          <w:spacing w:val="-1"/>
          <w:sz w:val="20"/>
        </w:rPr>
        <w:t xml:space="preserve"> </w:t>
      </w:r>
      <w:r>
        <w:rPr>
          <w:sz w:val="20"/>
        </w:rPr>
        <w:t>data.</w:t>
      </w:r>
    </w:p>
    <w:p w:rsidR="006812D8" w:rsidRDefault="00611355">
      <w:pPr>
        <w:pStyle w:val="a4"/>
        <w:numPr>
          <w:ilvl w:val="3"/>
          <w:numId w:val="46"/>
        </w:numPr>
        <w:tabs>
          <w:tab w:val="left" w:pos="1203"/>
        </w:tabs>
        <w:spacing w:before="156"/>
        <w:ind w:left="1202" w:hanging="779"/>
        <w:jc w:val="both"/>
        <w:rPr>
          <w:i/>
          <w:sz w:val="20"/>
        </w:rPr>
      </w:pPr>
      <w:r>
        <w:rPr>
          <w:i/>
          <w:sz w:val="20"/>
        </w:rPr>
        <w:t>Bit Synchronizer</w:t>
      </w:r>
    </w:p>
    <w:p w:rsidR="006812D8" w:rsidRDefault="00611355">
      <w:pPr>
        <w:pStyle w:val="a3"/>
        <w:spacing w:before="91" w:line="249" w:lineRule="auto"/>
        <w:ind w:left="424" w:right="414"/>
        <w:jc w:val="both"/>
      </w:pPr>
      <w:r>
        <w:t>The bit synchronizer provides a clean and synchronized digital output based upon timing recovery information gleaned from the received data edge transitions. Its output is made available on pin DIO1/DCLK in Continuous mode and can be disabled</w:t>
      </w:r>
      <w:r>
        <w:rPr>
          <w:spacing w:val="-4"/>
        </w:rPr>
        <w:t xml:space="preserve"> </w:t>
      </w:r>
      <w:r>
        <w:t>through</w:t>
      </w:r>
      <w:r>
        <w:rPr>
          <w:spacing w:val="-5"/>
        </w:rPr>
        <w:t xml:space="preserve"> </w:t>
      </w:r>
      <w:r>
        <w:t>register</w:t>
      </w:r>
      <w:r>
        <w:rPr>
          <w:spacing w:val="-4"/>
        </w:rPr>
        <w:t xml:space="preserve"> </w:t>
      </w:r>
      <w:r>
        <w:t>settings.</w:t>
      </w:r>
      <w:r>
        <w:rPr>
          <w:spacing w:val="-4"/>
        </w:rPr>
        <w:t xml:space="preserve"> </w:t>
      </w:r>
      <w:r>
        <w:t>However,</w:t>
      </w:r>
      <w:r>
        <w:rPr>
          <w:spacing w:val="-5"/>
        </w:rPr>
        <w:t xml:space="preserve"> </w:t>
      </w:r>
      <w:r>
        <w:t>for</w:t>
      </w:r>
      <w:r>
        <w:rPr>
          <w:spacing w:val="-5"/>
        </w:rPr>
        <w:t xml:space="preserve"> </w:t>
      </w:r>
      <w:r>
        <w:t>optimum</w:t>
      </w:r>
      <w:r>
        <w:rPr>
          <w:spacing w:val="-4"/>
        </w:rPr>
        <w:t xml:space="preserve"> </w:t>
      </w:r>
      <w:r>
        <w:t>receiver</w:t>
      </w:r>
      <w:r>
        <w:rPr>
          <w:spacing w:val="-4"/>
        </w:rPr>
        <w:t xml:space="preserve"> </w:t>
      </w:r>
      <w:r>
        <w:t>performance,</w:t>
      </w:r>
      <w:r>
        <w:rPr>
          <w:spacing w:val="-4"/>
        </w:rPr>
        <w:t xml:space="preserve"> </w:t>
      </w:r>
      <w:r>
        <w:t>especially</w:t>
      </w:r>
      <w:r>
        <w:rPr>
          <w:spacing w:val="-4"/>
        </w:rPr>
        <w:t xml:space="preserve"> </w:t>
      </w:r>
      <w:r>
        <w:t>in</w:t>
      </w:r>
      <w:r>
        <w:rPr>
          <w:spacing w:val="-5"/>
        </w:rPr>
        <w:t xml:space="preserve"> </w:t>
      </w:r>
      <w:r>
        <w:t>Continuous</w:t>
      </w:r>
      <w:r>
        <w:rPr>
          <w:spacing w:val="-4"/>
        </w:rPr>
        <w:t xml:space="preserve"> </w:t>
      </w:r>
      <w:r>
        <w:t>receive</w:t>
      </w:r>
      <w:r>
        <w:rPr>
          <w:spacing w:val="-5"/>
        </w:rPr>
        <w:t xml:space="preserve"> </w:t>
      </w:r>
      <w:r>
        <w:t>mode,</w:t>
      </w:r>
      <w:r>
        <w:rPr>
          <w:spacing w:val="-4"/>
        </w:rPr>
        <w:t xml:space="preserve"> </w:t>
      </w:r>
      <w:r>
        <w:t>its use is strongly</w:t>
      </w:r>
      <w:r>
        <w:rPr>
          <w:spacing w:val="-1"/>
        </w:rPr>
        <w:t xml:space="preserve"> </w:t>
      </w:r>
      <w:r>
        <w:t>advised.</w:t>
      </w:r>
    </w:p>
    <w:p w:rsidR="006812D8" w:rsidRDefault="006812D8">
      <w:pPr>
        <w:pStyle w:val="a3"/>
        <w:spacing w:before="6"/>
        <w:rPr>
          <w:sz w:val="31"/>
        </w:rPr>
      </w:pPr>
    </w:p>
    <w:p w:rsidR="006812D8" w:rsidRDefault="00611355">
      <w:pPr>
        <w:pStyle w:val="a3"/>
        <w:ind w:left="424"/>
      </w:pPr>
      <w:r>
        <w:t xml:space="preserve">The Bit Synchronizer is automatically activated in Packet mode. Its bit rate is controlled by </w:t>
      </w:r>
      <w:r>
        <w:rPr>
          <w:i/>
        </w:rPr>
        <w:t xml:space="preserve">BitRateMsb </w:t>
      </w:r>
      <w:r>
        <w:t xml:space="preserve">and </w:t>
      </w:r>
      <w:r>
        <w:rPr>
          <w:i/>
        </w:rPr>
        <w:t xml:space="preserve">BitRateLsb </w:t>
      </w:r>
      <w:r>
        <w:t>in</w:t>
      </w:r>
    </w:p>
    <w:p w:rsidR="006812D8" w:rsidRDefault="00611355">
      <w:pPr>
        <w:spacing w:before="10"/>
        <w:ind w:left="424"/>
        <w:rPr>
          <w:i/>
          <w:sz w:val="20"/>
        </w:rPr>
      </w:pPr>
      <w:proofErr w:type="gramStart"/>
      <w:r>
        <w:rPr>
          <w:i/>
          <w:sz w:val="20"/>
        </w:rPr>
        <w:t>RegBitrate.</w:t>
      </w:r>
      <w:proofErr w:type="gramEnd"/>
    </w:p>
    <w:p w:rsidR="006812D8" w:rsidRDefault="006812D8">
      <w:pPr>
        <w:pStyle w:val="a3"/>
        <w:spacing w:before="10"/>
        <w:rPr>
          <w:i/>
          <w:sz w:val="29"/>
        </w:rPr>
      </w:pPr>
    </w:p>
    <w:p w:rsidR="006812D8" w:rsidRDefault="0059313B">
      <w:pPr>
        <w:spacing w:before="96"/>
        <w:ind w:left="2496" w:right="7703"/>
        <w:jc w:val="center"/>
        <w:rPr>
          <w:sz w:val="14"/>
        </w:rPr>
      </w:pPr>
      <w:r>
        <w:pict>
          <v:group id="_x0000_s3612" style="position:absolute;left:0;text-align:left;margin-left:206.1pt;margin-top:-5.15pt;width:220.8pt;height:191.85pt;z-index:15784448;mso-position-horizontal-relative:page" coordorigin="4122,-103" coordsize="4416,3837">
            <v:shape id="_x0000_s3616" type="#_x0000_t75" style="position:absolute;left:4122;top:-103;width:4416;height:1454">
              <v:imagedata r:id="rId102" o:title=""/>
            </v:shape>
            <v:shape id="_x0000_s3615" type="#_x0000_t75" style="position:absolute;left:5209;top:1337;width:3308;height:2397">
              <v:imagedata r:id="rId103" o:title=""/>
            </v:shape>
            <v:shape id="_x0000_s3614" type="#_x0000_t202" style="position:absolute;left:4479;top:1877;width:396;height:158" filled="f" stroked="f">
              <v:textbox inset="0,0,0,0">
                <w:txbxContent>
                  <w:p w:rsidR="0059313B" w:rsidRDefault="0059313B">
                    <w:pPr>
                      <w:spacing w:line="157" w:lineRule="exact"/>
                      <w:rPr>
                        <w:sz w:val="14"/>
                      </w:rPr>
                    </w:pPr>
                    <w:r>
                      <w:rPr>
                        <w:sz w:val="14"/>
                      </w:rPr>
                      <w:t>DATA</w:t>
                    </w:r>
                  </w:p>
                </w:txbxContent>
              </v:textbox>
            </v:shape>
            <v:shape id="_x0000_s3613" type="#_x0000_t202" style="position:absolute;left:4506;top:2849;width:395;height:158" filled="f" stroked="f">
              <v:textbox inset="0,0,0,0">
                <w:txbxContent>
                  <w:p w:rsidR="0059313B" w:rsidRDefault="0059313B">
                    <w:pPr>
                      <w:spacing w:line="157" w:lineRule="exact"/>
                      <w:rPr>
                        <w:sz w:val="14"/>
                      </w:rPr>
                    </w:pPr>
                    <w:r>
                      <w:rPr>
                        <w:sz w:val="14"/>
                      </w:rPr>
                      <w:t>DCLK</w:t>
                    </w:r>
                  </w:p>
                </w:txbxContent>
              </v:textbox>
            </v:shape>
            <w10:wrap anchorx="page"/>
          </v:group>
        </w:pict>
      </w:r>
      <w:r w:rsidR="00611355">
        <w:rPr>
          <w:sz w:val="14"/>
        </w:rPr>
        <w:t>Raw demodulator output</w:t>
      </w:r>
    </w:p>
    <w:p w:rsidR="006812D8" w:rsidRDefault="00611355">
      <w:pPr>
        <w:spacing w:before="3"/>
        <w:ind w:left="2496" w:right="7702"/>
        <w:jc w:val="center"/>
        <w:rPr>
          <w:sz w:val="14"/>
        </w:rPr>
      </w:pPr>
      <w:r>
        <w:rPr>
          <w:sz w:val="14"/>
        </w:rPr>
        <w:t>(FSK or OOK)</w:t>
      </w: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spacing w:before="3"/>
        <w:rPr>
          <w:sz w:val="21"/>
        </w:rPr>
      </w:pPr>
    </w:p>
    <w:p w:rsidR="006812D8" w:rsidRDefault="0059313B">
      <w:pPr>
        <w:spacing w:before="97"/>
        <w:ind w:left="2657" w:right="7884" w:firstLine="1"/>
        <w:jc w:val="center"/>
        <w:rPr>
          <w:sz w:val="14"/>
        </w:rPr>
      </w:pPr>
      <w:r>
        <w:pict>
          <v:polyline id="_x0000_s3611" style="position:absolute;left:0;text-align:left;z-index:15784960;mso-position-horizontal-relative:page" points="1782pt,-225.45pt,1781.6pt,-225.45pt,1781.4pt,-225.35pt,1781.1pt,-225.3pt,1780.8pt,-225.15pt,1780.55pt,-225.1pt,1780.2pt,-224.9pt,1779.95pt,-224.75pt,1779.7pt,-224.6pt,1779.45pt,-224.45pt,1777.5pt,-221.75pt,1777.2pt,-220.95pt,1776.8pt,-220.1pt,1776.6pt,-219.3pt,1776.4pt,-218.3pt,1776.2pt,-217.4pt,1776.15pt,-216.4pt,1776.15pt,-186.6pt,1776.05pt,-185.55pt,1775.85pt,-184.6pt,1775.75pt,-183.65pt,1775.45pt,-182.75pt,1775.15pt,-181.9pt,1774.8pt,-181.1pt,1774.5pt,-180.45pt,1774pt,-179.8pt,1773.6pt,-179.2pt,1773.1pt,-178.65pt,1772.85pt,-178.5pt,1772.55pt,-178.25pt,1772.1pt,-177.9pt,1771.7pt,-177.8pt,1771.5pt,-177.65pt,1771.25pt,-177.6pt,1770.9pt,-177.45pt,1770.3pt,-177.45pt,1770.65pt,-177.45pt,1770.9pt,-177.4pt,1771.25pt,-177.35pt,1771.5pt,-177.2pt,1771.7pt,-177.15pt,1772.1pt,-177pt,1772.3pt,-176.9pt,1772.55pt,-176.6pt,1772.85pt,-176.45pt,1773.6pt,-175.7pt,1774pt,-175.2pt,1774.5pt,-174.5pt,1774.8pt,-173.75pt,1775.15pt,-173pt,1775.45pt,-172.1pt,1775.75pt,-171.3pt,1775.85pt,-170.4pt,1776.05pt,-169.4pt,1776.15pt,-168.4pt,1776.15pt,-138.6pt,1776.2pt,-137.7pt,1776.4pt,-136.65pt,1776.6pt,-135.7pt,1776.8pt,-134.85pt,1777.2pt,-134pt,1777.5pt,-133.25pt,1779.45pt,-130.55pt,1781.1pt,-129.7pt,1781.4pt,-129.6pt,1781.6pt,-129.6pt,1782pt,-129.5pt" coordorigin="3934,-501" coordsize="234,1919" filled="f" strokeweight=".17922mm">
            <v:path arrowok="t"/>
            <o:lock v:ext="edit" verticies="t"/>
            <w10:wrap anchorx="page"/>
          </v:polyline>
        </w:pict>
      </w:r>
      <w:r w:rsidR="00611355">
        <w:rPr>
          <w:sz w:val="14"/>
        </w:rPr>
        <w:t xml:space="preserve">BitSync Output </w:t>
      </w:r>
      <w:proofErr w:type="gramStart"/>
      <w:r w:rsidR="00611355">
        <w:rPr>
          <w:sz w:val="14"/>
        </w:rPr>
        <w:t>To</w:t>
      </w:r>
      <w:proofErr w:type="gramEnd"/>
      <w:r w:rsidR="00611355">
        <w:rPr>
          <w:sz w:val="14"/>
        </w:rPr>
        <w:t xml:space="preserve"> pin DATA and</w:t>
      </w:r>
    </w:p>
    <w:p w:rsidR="006812D8" w:rsidRDefault="00611355">
      <w:pPr>
        <w:spacing w:before="3"/>
        <w:ind w:left="2496" w:right="7723"/>
        <w:jc w:val="center"/>
        <w:rPr>
          <w:sz w:val="14"/>
        </w:rPr>
      </w:pPr>
      <w:r>
        <w:rPr>
          <w:sz w:val="14"/>
        </w:rPr>
        <w:t>DCLK in continuous mode</w:t>
      </w: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spacing w:before="3"/>
      </w:pPr>
    </w:p>
    <w:p w:rsidR="006812D8" w:rsidRDefault="00611355">
      <w:pPr>
        <w:pStyle w:val="5"/>
        <w:ind w:left="397" w:right="391"/>
      </w:pPr>
      <w:bookmarkStart w:id="113" w:name="_bookmark78"/>
      <w:bookmarkEnd w:id="113"/>
      <w:proofErr w:type="gramStart"/>
      <w:r>
        <w:t>Figure 16.</w:t>
      </w:r>
      <w:proofErr w:type="gramEnd"/>
      <w:r>
        <w:t xml:space="preserve">  Bit Synchronizer Description</w:t>
      </w:r>
    </w:p>
    <w:p w:rsidR="006812D8" w:rsidRDefault="006812D8">
      <w:pPr>
        <w:pStyle w:val="a3"/>
        <w:spacing w:before="2"/>
        <w:rPr>
          <w:i/>
          <w:sz w:val="34"/>
        </w:rPr>
      </w:pPr>
    </w:p>
    <w:p w:rsidR="006812D8" w:rsidRDefault="00611355">
      <w:pPr>
        <w:pStyle w:val="a3"/>
        <w:spacing w:before="1"/>
        <w:ind w:left="424"/>
      </w:pPr>
      <w:r>
        <w:t>To ensure correct operation of the Bit Synchronizer, the following conditions have to be satisfied:</w:t>
      </w:r>
    </w:p>
    <w:p w:rsidR="006812D8" w:rsidRDefault="00611355">
      <w:pPr>
        <w:pStyle w:val="a4"/>
        <w:numPr>
          <w:ilvl w:val="1"/>
          <w:numId w:val="52"/>
        </w:numPr>
        <w:tabs>
          <w:tab w:val="left" w:pos="708"/>
        </w:tabs>
        <w:spacing w:before="99" w:line="201" w:lineRule="auto"/>
        <w:ind w:left="707" w:right="461"/>
        <w:rPr>
          <w:sz w:val="20"/>
        </w:rPr>
      </w:pPr>
      <w:r>
        <w:rPr>
          <w:sz w:val="20"/>
        </w:rPr>
        <w:t>A</w:t>
      </w:r>
      <w:r>
        <w:rPr>
          <w:spacing w:val="-11"/>
          <w:sz w:val="20"/>
        </w:rPr>
        <w:t xml:space="preserve"> </w:t>
      </w:r>
      <w:r>
        <w:rPr>
          <w:sz w:val="20"/>
        </w:rPr>
        <w:t>preamble</w:t>
      </w:r>
      <w:r>
        <w:rPr>
          <w:spacing w:val="-11"/>
          <w:sz w:val="20"/>
        </w:rPr>
        <w:t xml:space="preserve"> </w:t>
      </w:r>
      <w:r>
        <w:rPr>
          <w:sz w:val="20"/>
        </w:rPr>
        <w:t>(0x55</w:t>
      </w:r>
      <w:r>
        <w:rPr>
          <w:spacing w:val="-11"/>
          <w:sz w:val="20"/>
        </w:rPr>
        <w:t xml:space="preserve"> </w:t>
      </w:r>
      <w:r>
        <w:rPr>
          <w:sz w:val="20"/>
        </w:rPr>
        <w:t>or</w:t>
      </w:r>
      <w:r>
        <w:rPr>
          <w:spacing w:val="-11"/>
          <w:sz w:val="20"/>
        </w:rPr>
        <w:t xml:space="preserve"> </w:t>
      </w:r>
      <w:r>
        <w:rPr>
          <w:sz w:val="20"/>
        </w:rPr>
        <w:t>0xAA)</w:t>
      </w:r>
      <w:r>
        <w:rPr>
          <w:spacing w:val="-11"/>
          <w:sz w:val="20"/>
        </w:rPr>
        <w:t xml:space="preserve"> </w:t>
      </w:r>
      <w:r>
        <w:rPr>
          <w:sz w:val="20"/>
        </w:rPr>
        <w:t>of</w:t>
      </w:r>
      <w:r>
        <w:rPr>
          <w:spacing w:val="-11"/>
          <w:sz w:val="20"/>
        </w:rPr>
        <w:t xml:space="preserve"> </w:t>
      </w:r>
      <w:r>
        <w:rPr>
          <w:sz w:val="20"/>
        </w:rPr>
        <w:t>at</w:t>
      </w:r>
      <w:r>
        <w:rPr>
          <w:spacing w:val="-11"/>
          <w:sz w:val="20"/>
        </w:rPr>
        <w:t xml:space="preserve"> </w:t>
      </w:r>
      <w:r>
        <w:rPr>
          <w:sz w:val="20"/>
        </w:rPr>
        <w:t>least</w:t>
      </w:r>
      <w:r>
        <w:rPr>
          <w:spacing w:val="-12"/>
          <w:sz w:val="20"/>
        </w:rPr>
        <w:t xml:space="preserve"> </w:t>
      </w:r>
      <w:r>
        <w:rPr>
          <w:sz w:val="20"/>
        </w:rPr>
        <w:t>12</w:t>
      </w:r>
      <w:r>
        <w:rPr>
          <w:spacing w:val="-12"/>
          <w:sz w:val="20"/>
        </w:rPr>
        <w:t xml:space="preserve"> </w:t>
      </w:r>
      <w:r>
        <w:rPr>
          <w:sz w:val="20"/>
        </w:rPr>
        <w:t>bits</w:t>
      </w:r>
      <w:r>
        <w:rPr>
          <w:spacing w:val="-10"/>
          <w:sz w:val="20"/>
        </w:rPr>
        <w:t xml:space="preserve"> </w:t>
      </w:r>
      <w:r>
        <w:rPr>
          <w:sz w:val="20"/>
        </w:rPr>
        <w:t>is</w:t>
      </w:r>
      <w:r>
        <w:rPr>
          <w:spacing w:val="-11"/>
          <w:sz w:val="20"/>
        </w:rPr>
        <w:t xml:space="preserve"> </w:t>
      </w:r>
      <w:r>
        <w:rPr>
          <w:sz w:val="20"/>
        </w:rPr>
        <w:t>required</w:t>
      </w:r>
      <w:r>
        <w:rPr>
          <w:spacing w:val="-10"/>
          <w:sz w:val="20"/>
        </w:rPr>
        <w:t xml:space="preserve"> </w:t>
      </w:r>
      <w:r>
        <w:rPr>
          <w:sz w:val="20"/>
        </w:rPr>
        <w:t>for</w:t>
      </w:r>
      <w:r>
        <w:rPr>
          <w:spacing w:val="-11"/>
          <w:sz w:val="20"/>
        </w:rPr>
        <w:t xml:space="preserve"> </w:t>
      </w:r>
      <w:r>
        <w:rPr>
          <w:sz w:val="20"/>
        </w:rPr>
        <w:t>synchronization,</w:t>
      </w:r>
      <w:r>
        <w:rPr>
          <w:spacing w:val="-10"/>
          <w:sz w:val="20"/>
        </w:rPr>
        <w:t xml:space="preserve"> </w:t>
      </w:r>
      <w:r>
        <w:rPr>
          <w:sz w:val="20"/>
        </w:rPr>
        <w:t>the</w:t>
      </w:r>
      <w:r>
        <w:rPr>
          <w:spacing w:val="-11"/>
          <w:sz w:val="20"/>
        </w:rPr>
        <w:t xml:space="preserve"> </w:t>
      </w:r>
      <w:r>
        <w:rPr>
          <w:sz w:val="20"/>
        </w:rPr>
        <w:t>longer</w:t>
      </w:r>
      <w:r>
        <w:rPr>
          <w:spacing w:val="-10"/>
          <w:sz w:val="20"/>
        </w:rPr>
        <w:t xml:space="preserve"> </w:t>
      </w:r>
      <w:r>
        <w:rPr>
          <w:sz w:val="20"/>
        </w:rPr>
        <w:t>the</w:t>
      </w:r>
      <w:r>
        <w:rPr>
          <w:spacing w:val="-11"/>
          <w:sz w:val="20"/>
        </w:rPr>
        <w:t xml:space="preserve"> </w:t>
      </w:r>
      <w:r>
        <w:rPr>
          <w:sz w:val="20"/>
        </w:rPr>
        <w:t>synchronization</w:t>
      </w:r>
      <w:r>
        <w:rPr>
          <w:spacing w:val="-10"/>
          <w:sz w:val="20"/>
        </w:rPr>
        <w:t xml:space="preserve"> </w:t>
      </w:r>
      <w:r>
        <w:rPr>
          <w:sz w:val="20"/>
        </w:rPr>
        <w:t>phase</w:t>
      </w:r>
      <w:r>
        <w:rPr>
          <w:spacing w:val="-11"/>
          <w:sz w:val="20"/>
        </w:rPr>
        <w:t xml:space="preserve"> </w:t>
      </w:r>
      <w:r>
        <w:rPr>
          <w:sz w:val="20"/>
        </w:rPr>
        <w:t>is</w:t>
      </w:r>
      <w:r>
        <w:rPr>
          <w:spacing w:val="-11"/>
          <w:sz w:val="20"/>
        </w:rPr>
        <w:t xml:space="preserve"> </w:t>
      </w:r>
      <w:r>
        <w:rPr>
          <w:sz w:val="20"/>
        </w:rPr>
        <w:t>the better the ensuing packet detection rate will</w:t>
      </w:r>
      <w:r>
        <w:rPr>
          <w:spacing w:val="-3"/>
          <w:sz w:val="20"/>
        </w:rPr>
        <w:t xml:space="preserve"> </w:t>
      </w:r>
      <w:r>
        <w:rPr>
          <w:sz w:val="20"/>
        </w:rPr>
        <w:t>be.</w:t>
      </w:r>
    </w:p>
    <w:p w:rsidR="006812D8" w:rsidRDefault="00611355">
      <w:pPr>
        <w:pStyle w:val="a4"/>
        <w:numPr>
          <w:ilvl w:val="1"/>
          <w:numId w:val="52"/>
        </w:numPr>
        <w:tabs>
          <w:tab w:val="left" w:pos="708"/>
        </w:tabs>
        <w:spacing w:before="66" w:line="201" w:lineRule="auto"/>
        <w:ind w:left="707" w:right="532"/>
        <w:rPr>
          <w:sz w:val="20"/>
        </w:rPr>
      </w:pPr>
      <w:r>
        <w:rPr>
          <w:sz w:val="20"/>
        </w:rPr>
        <w:t>The</w:t>
      </w:r>
      <w:r>
        <w:rPr>
          <w:spacing w:val="-3"/>
          <w:sz w:val="20"/>
        </w:rPr>
        <w:t xml:space="preserve"> </w:t>
      </w:r>
      <w:r>
        <w:rPr>
          <w:sz w:val="20"/>
        </w:rPr>
        <w:t>subsequent</w:t>
      </w:r>
      <w:r>
        <w:rPr>
          <w:spacing w:val="-1"/>
          <w:sz w:val="20"/>
        </w:rPr>
        <w:t xml:space="preserve"> </w:t>
      </w:r>
      <w:r>
        <w:rPr>
          <w:sz w:val="20"/>
        </w:rPr>
        <w:t>payload</w:t>
      </w:r>
      <w:r>
        <w:rPr>
          <w:spacing w:val="-4"/>
          <w:sz w:val="20"/>
        </w:rPr>
        <w:t xml:space="preserve"> </w:t>
      </w:r>
      <w:r>
        <w:rPr>
          <w:sz w:val="20"/>
        </w:rPr>
        <w:t>bit</w:t>
      </w:r>
      <w:r>
        <w:rPr>
          <w:spacing w:val="-3"/>
          <w:sz w:val="20"/>
        </w:rPr>
        <w:t xml:space="preserve"> </w:t>
      </w:r>
      <w:r>
        <w:rPr>
          <w:sz w:val="20"/>
        </w:rPr>
        <w:t>stream</w:t>
      </w:r>
      <w:r>
        <w:rPr>
          <w:spacing w:val="-1"/>
          <w:sz w:val="20"/>
        </w:rPr>
        <w:t xml:space="preserve"> </w:t>
      </w:r>
      <w:r>
        <w:rPr>
          <w:sz w:val="20"/>
        </w:rPr>
        <w:t>must</w:t>
      </w:r>
      <w:r>
        <w:rPr>
          <w:spacing w:val="-4"/>
          <w:sz w:val="20"/>
        </w:rPr>
        <w:t xml:space="preserve"> </w:t>
      </w:r>
      <w:r>
        <w:rPr>
          <w:sz w:val="20"/>
        </w:rPr>
        <w:t>have</w:t>
      </w:r>
      <w:r>
        <w:rPr>
          <w:spacing w:val="-3"/>
          <w:sz w:val="20"/>
        </w:rPr>
        <w:t xml:space="preserve"> </w:t>
      </w:r>
      <w:r>
        <w:rPr>
          <w:sz w:val="20"/>
        </w:rPr>
        <w:t>at</w:t>
      </w:r>
      <w:r>
        <w:rPr>
          <w:spacing w:val="-2"/>
          <w:sz w:val="20"/>
        </w:rPr>
        <w:t xml:space="preserve"> </w:t>
      </w:r>
      <w:r>
        <w:rPr>
          <w:sz w:val="20"/>
        </w:rPr>
        <w:t>least</w:t>
      </w:r>
      <w:r>
        <w:rPr>
          <w:spacing w:val="-1"/>
          <w:sz w:val="20"/>
        </w:rPr>
        <w:t xml:space="preserve"> </w:t>
      </w:r>
      <w:r>
        <w:rPr>
          <w:sz w:val="20"/>
        </w:rPr>
        <w:t>one</w:t>
      </w:r>
      <w:r>
        <w:rPr>
          <w:spacing w:val="-3"/>
          <w:sz w:val="20"/>
        </w:rPr>
        <w:t xml:space="preserve"> </w:t>
      </w:r>
      <w:r>
        <w:rPr>
          <w:sz w:val="20"/>
        </w:rPr>
        <w:t>edge</w:t>
      </w:r>
      <w:r>
        <w:rPr>
          <w:spacing w:val="-2"/>
          <w:sz w:val="20"/>
        </w:rPr>
        <w:t xml:space="preserve"> </w:t>
      </w:r>
      <w:r>
        <w:rPr>
          <w:sz w:val="20"/>
        </w:rPr>
        <w:t>transition</w:t>
      </w:r>
      <w:r>
        <w:rPr>
          <w:spacing w:val="-1"/>
          <w:sz w:val="20"/>
        </w:rPr>
        <w:t xml:space="preserve"> </w:t>
      </w:r>
      <w:r>
        <w:rPr>
          <w:sz w:val="20"/>
        </w:rPr>
        <w:t>(either</w:t>
      </w:r>
      <w:r>
        <w:rPr>
          <w:spacing w:val="-4"/>
          <w:sz w:val="20"/>
        </w:rPr>
        <w:t xml:space="preserve"> </w:t>
      </w:r>
      <w:r>
        <w:rPr>
          <w:sz w:val="20"/>
        </w:rPr>
        <w:t>rising</w:t>
      </w:r>
      <w:r>
        <w:rPr>
          <w:spacing w:val="-3"/>
          <w:sz w:val="20"/>
        </w:rPr>
        <w:t xml:space="preserve"> </w:t>
      </w:r>
      <w:r>
        <w:rPr>
          <w:sz w:val="20"/>
        </w:rPr>
        <w:t>or</w:t>
      </w:r>
      <w:r>
        <w:rPr>
          <w:spacing w:val="-3"/>
          <w:sz w:val="20"/>
        </w:rPr>
        <w:t xml:space="preserve"> </w:t>
      </w:r>
      <w:r>
        <w:rPr>
          <w:sz w:val="20"/>
        </w:rPr>
        <w:t>falling)</w:t>
      </w:r>
      <w:r>
        <w:rPr>
          <w:spacing w:val="-2"/>
          <w:sz w:val="20"/>
        </w:rPr>
        <w:t xml:space="preserve"> </w:t>
      </w:r>
      <w:r>
        <w:rPr>
          <w:sz w:val="20"/>
        </w:rPr>
        <w:t>every</w:t>
      </w:r>
      <w:r>
        <w:rPr>
          <w:spacing w:val="-3"/>
          <w:sz w:val="20"/>
        </w:rPr>
        <w:t xml:space="preserve"> </w:t>
      </w:r>
      <w:r>
        <w:rPr>
          <w:sz w:val="20"/>
        </w:rPr>
        <w:t>16</w:t>
      </w:r>
      <w:r>
        <w:rPr>
          <w:spacing w:val="-3"/>
          <w:sz w:val="20"/>
        </w:rPr>
        <w:t xml:space="preserve"> </w:t>
      </w:r>
      <w:r>
        <w:rPr>
          <w:sz w:val="20"/>
        </w:rPr>
        <w:t>bits</w:t>
      </w:r>
      <w:r>
        <w:rPr>
          <w:spacing w:val="-3"/>
          <w:sz w:val="20"/>
        </w:rPr>
        <w:t xml:space="preserve"> </w:t>
      </w:r>
      <w:r>
        <w:rPr>
          <w:sz w:val="20"/>
        </w:rPr>
        <w:t>during data</w:t>
      </w:r>
      <w:r>
        <w:rPr>
          <w:spacing w:val="-1"/>
          <w:sz w:val="20"/>
        </w:rPr>
        <w:t xml:space="preserve"> </w:t>
      </w:r>
      <w:r>
        <w:rPr>
          <w:sz w:val="20"/>
        </w:rPr>
        <w:t>transmission.</w:t>
      </w:r>
    </w:p>
    <w:p w:rsidR="006812D8" w:rsidRDefault="00611355">
      <w:pPr>
        <w:pStyle w:val="a4"/>
        <w:numPr>
          <w:ilvl w:val="1"/>
          <w:numId w:val="52"/>
        </w:numPr>
        <w:tabs>
          <w:tab w:val="left" w:pos="708"/>
        </w:tabs>
        <w:spacing w:before="25"/>
        <w:rPr>
          <w:sz w:val="20"/>
        </w:rPr>
      </w:pPr>
      <w:r>
        <w:rPr>
          <w:sz w:val="20"/>
        </w:rPr>
        <w:t>The absolute error between transmitted and received bit rate must not exceed</w:t>
      </w:r>
      <w:r>
        <w:rPr>
          <w:spacing w:val="-7"/>
          <w:sz w:val="20"/>
        </w:rPr>
        <w:t xml:space="preserve"> </w:t>
      </w:r>
      <w:r>
        <w:rPr>
          <w:sz w:val="20"/>
        </w:rPr>
        <w:t>6.5%.</w:t>
      </w:r>
    </w:p>
    <w:p w:rsidR="006812D8" w:rsidRDefault="006812D8">
      <w:pPr>
        <w:rPr>
          <w:sz w:val="20"/>
        </w:r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33"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3"/>
        <w:rPr>
          <w:sz w:val="16"/>
        </w:rPr>
      </w:pPr>
    </w:p>
    <w:p w:rsidR="006812D8" w:rsidRDefault="00611355">
      <w:pPr>
        <w:pStyle w:val="a4"/>
        <w:numPr>
          <w:ilvl w:val="3"/>
          <w:numId w:val="46"/>
        </w:numPr>
        <w:tabs>
          <w:tab w:val="left" w:pos="1185"/>
        </w:tabs>
        <w:spacing w:before="99"/>
        <w:ind w:left="1184" w:hanging="761"/>
        <w:rPr>
          <w:rFonts w:ascii="Franklin Gothic Medium"/>
          <w:i/>
          <w:sz w:val="20"/>
        </w:rPr>
      </w:pPr>
      <w:r>
        <w:rPr>
          <w:rFonts w:ascii="Franklin Gothic Medium"/>
          <w:i/>
          <w:sz w:val="20"/>
        </w:rPr>
        <w:t>Frequency Error</w:t>
      </w:r>
      <w:r>
        <w:rPr>
          <w:rFonts w:ascii="Franklin Gothic Medium"/>
          <w:i/>
          <w:spacing w:val="-1"/>
          <w:sz w:val="20"/>
        </w:rPr>
        <w:t xml:space="preserve"> </w:t>
      </w:r>
      <w:r>
        <w:rPr>
          <w:rFonts w:ascii="Franklin Gothic Medium"/>
          <w:i/>
          <w:sz w:val="20"/>
        </w:rPr>
        <w:t>Indicator</w:t>
      </w:r>
    </w:p>
    <w:p w:rsidR="006812D8" w:rsidRDefault="00611355">
      <w:pPr>
        <w:pStyle w:val="a3"/>
        <w:spacing w:before="89" w:line="249" w:lineRule="auto"/>
        <w:ind w:left="424" w:right="414"/>
        <w:jc w:val="both"/>
      </w:pPr>
      <w:r>
        <w:t>This</w:t>
      </w:r>
      <w:r>
        <w:rPr>
          <w:spacing w:val="-7"/>
        </w:rPr>
        <w:t xml:space="preserve"> </w:t>
      </w:r>
      <w:r>
        <w:t>frequency</w:t>
      </w:r>
      <w:r>
        <w:rPr>
          <w:spacing w:val="-6"/>
        </w:rPr>
        <w:t xml:space="preserve"> </w:t>
      </w:r>
      <w:r>
        <w:t>error</w:t>
      </w:r>
      <w:r>
        <w:rPr>
          <w:spacing w:val="-6"/>
        </w:rPr>
        <w:t xml:space="preserve"> </w:t>
      </w:r>
      <w:r>
        <w:t>indicator</w:t>
      </w:r>
      <w:r>
        <w:rPr>
          <w:spacing w:val="-6"/>
        </w:rPr>
        <w:t xml:space="preserve"> </w:t>
      </w:r>
      <w:r>
        <w:t>measures</w:t>
      </w:r>
      <w:r>
        <w:rPr>
          <w:spacing w:val="-5"/>
        </w:rPr>
        <w:t xml:space="preserve"> </w:t>
      </w:r>
      <w:r>
        <w:t>the</w:t>
      </w:r>
      <w:r>
        <w:rPr>
          <w:spacing w:val="-7"/>
        </w:rPr>
        <w:t xml:space="preserve"> </w:t>
      </w:r>
      <w:r>
        <w:t>frequency</w:t>
      </w:r>
      <w:r>
        <w:rPr>
          <w:spacing w:val="-6"/>
        </w:rPr>
        <w:t xml:space="preserve"> </w:t>
      </w:r>
      <w:r>
        <w:t>error</w:t>
      </w:r>
      <w:r>
        <w:rPr>
          <w:spacing w:val="-8"/>
        </w:rPr>
        <w:t xml:space="preserve"> </w:t>
      </w:r>
      <w:r>
        <w:t>between</w:t>
      </w:r>
      <w:r>
        <w:rPr>
          <w:spacing w:val="-7"/>
        </w:rPr>
        <w:t xml:space="preserve"> </w:t>
      </w:r>
      <w:r>
        <w:t>the</w:t>
      </w:r>
      <w:r>
        <w:rPr>
          <w:spacing w:val="-7"/>
        </w:rPr>
        <w:t xml:space="preserve"> </w:t>
      </w:r>
      <w:r>
        <w:t>programmed</w:t>
      </w:r>
      <w:r>
        <w:rPr>
          <w:spacing w:val="-7"/>
        </w:rPr>
        <w:t xml:space="preserve"> </w:t>
      </w:r>
      <w:r>
        <w:t>RF</w:t>
      </w:r>
      <w:r>
        <w:rPr>
          <w:spacing w:val="-7"/>
        </w:rPr>
        <w:t xml:space="preserve"> </w:t>
      </w:r>
      <w:r>
        <w:t>centre</w:t>
      </w:r>
      <w:r>
        <w:rPr>
          <w:spacing w:val="-7"/>
        </w:rPr>
        <w:t xml:space="preserve"> </w:t>
      </w:r>
      <w:r>
        <w:t>frequency</w:t>
      </w:r>
      <w:r>
        <w:rPr>
          <w:spacing w:val="-5"/>
        </w:rPr>
        <w:t xml:space="preserve"> </w:t>
      </w:r>
      <w:r>
        <w:t>and</w:t>
      </w:r>
      <w:r>
        <w:rPr>
          <w:spacing w:val="-6"/>
        </w:rPr>
        <w:t xml:space="preserve"> </w:t>
      </w:r>
      <w:r>
        <w:t>the</w:t>
      </w:r>
      <w:r>
        <w:rPr>
          <w:spacing w:val="-8"/>
        </w:rPr>
        <w:t xml:space="preserve"> </w:t>
      </w:r>
      <w:r>
        <w:t>carrier frequency of the modulated input signal to the receiver. When the FEI is performed, the frequency error is measured and the</w:t>
      </w:r>
      <w:r>
        <w:rPr>
          <w:spacing w:val="-6"/>
        </w:rPr>
        <w:t xml:space="preserve"> </w:t>
      </w:r>
      <w:r>
        <w:t>signed</w:t>
      </w:r>
      <w:r>
        <w:rPr>
          <w:spacing w:val="-5"/>
        </w:rPr>
        <w:t xml:space="preserve"> </w:t>
      </w:r>
      <w:r>
        <w:t>result</w:t>
      </w:r>
      <w:r>
        <w:rPr>
          <w:spacing w:val="-5"/>
        </w:rPr>
        <w:t xml:space="preserve"> </w:t>
      </w:r>
      <w:r>
        <w:t>is</w:t>
      </w:r>
      <w:r>
        <w:rPr>
          <w:spacing w:val="-5"/>
        </w:rPr>
        <w:t xml:space="preserve"> </w:t>
      </w:r>
      <w:r>
        <w:t>loaded</w:t>
      </w:r>
      <w:r>
        <w:rPr>
          <w:spacing w:val="-5"/>
        </w:rPr>
        <w:t xml:space="preserve"> </w:t>
      </w:r>
      <w:r>
        <w:t>in</w:t>
      </w:r>
      <w:r>
        <w:rPr>
          <w:spacing w:val="-6"/>
        </w:rPr>
        <w:t xml:space="preserve"> </w:t>
      </w:r>
      <w:r>
        <w:rPr>
          <w:i/>
        </w:rPr>
        <w:t>FeiValue</w:t>
      </w:r>
      <w:r>
        <w:rPr>
          <w:i/>
          <w:spacing w:val="-5"/>
        </w:rPr>
        <w:t xml:space="preserve"> </w:t>
      </w:r>
      <w:r>
        <w:t>in</w:t>
      </w:r>
      <w:r>
        <w:rPr>
          <w:spacing w:val="-5"/>
        </w:rPr>
        <w:t xml:space="preserve"> </w:t>
      </w:r>
      <w:r>
        <w:rPr>
          <w:i/>
        </w:rPr>
        <w:t>RegFei</w:t>
      </w:r>
      <w:r>
        <w:t>,</w:t>
      </w:r>
      <w:r>
        <w:rPr>
          <w:spacing w:val="-4"/>
        </w:rPr>
        <w:t xml:space="preserve"> </w:t>
      </w:r>
      <w:r>
        <w:t>in</w:t>
      </w:r>
      <w:r>
        <w:rPr>
          <w:spacing w:val="-4"/>
        </w:rPr>
        <w:t xml:space="preserve"> </w:t>
      </w:r>
      <w:r>
        <w:t>2’s</w:t>
      </w:r>
      <w:r>
        <w:rPr>
          <w:spacing w:val="-5"/>
        </w:rPr>
        <w:t xml:space="preserve"> </w:t>
      </w:r>
      <w:r>
        <w:t>complement</w:t>
      </w:r>
      <w:r>
        <w:rPr>
          <w:spacing w:val="-5"/>
        </w:rPr>
        <w:t xml:space="preserve"> </w:t>
      </w:r>
      <w:r>
        <w:t>format.</w:t>
      </w:r>
      <w:r>
        <w:rPr>
          <w:spacing w:val="-6"/>
        </w:rPr>
        <w:t xml:space="preserve"> </w:t>
      </w:r>
      <w:r>
        <w:t>The</w:t>
      </w:r>
      <w:r>
        <w:rPr>
          <w:spacing w:val="-5"/>
        </w:rPr>
        <w:t xml:space="preserve"> </w:t>
      </w:r>
      <w:r>
        <w:t>time</w:t>
      </w:r>
      <w:r>
        <w:rPr>
          <w:spacing w:val="-4"/>
        </w:rPr>
        <w:t xml:space="preserve"> </w:t>
      </w:r>
      <w:r>
        <w:t>required</w:t>
      </w:r>
      <w:r>
        <w:rPr>
          <w:spacing w:val="-6"/>
        </w:rPr>
        <w:t xml:space="preserve"> </w:t>
      </w:r>
      <w:r>
        <w:t>for</w:t>
      </w:r>
      <w:r>
        <w:rPr>
          <w:spacing w:val="-5"/>
        </w:rPr>
        <w:t xml:space="preserve"> </w:t>
      </w:r>
      <w:r>
        <w:t>an</w:t>
      </w:r>
      <w:r>
        <w:rPr>
          <w:spacing w:val="-5"/>
        </w:rPr>
        <w:t xml:space="preserve"> </w:t>
      </w:r>
      <w:r>
        <w:t>FEI</w:t>
      </w:r>
      <w:r>
        <w:rPr>
          <w:spacing w:val="-6"/>
        </w:rPr>
        <w:t xml:space="preserve"> </w:t>
      </w:r>
      <w:r>
        <w:t>evaluation</w:t>
      </w:r>
      <w:r>
        <w:rPr>
          <w:spacing w:val="-4"/>
        </w:rPr>
        <w:t xml:space="preserve"> </w:t>
      </w:r>
      <w:r>
        <w:t>is</w:t>
      </w:r>
      <w:r>
        <w:rPr>
          <w:spacing w:val="-6"/>
        </w:rPr>
        <w:t xml:space="preserve"> </w:t>
      </w:r>
      <w:r>
        <w:t>4</w:t>
      </w:r>
      <w:r>
        <w:rPr>
          <w:spacing w:val="-5"/>
        </w:rPr>
        <w:t xml:space="preserve"> </w:t>
      </w:r>
      <w:r>
        <w:t>bit periods.</w:t>
      </w:r>
    </w:p>
    <w:p w:rsidR="006812D8" w:rsidRDefault="006812D8">
      <w:pPr>
        <w:pStyle w:val="a3"/>
        <w:spacing w:before="7"/>
        <w:rPr>
          <w:sz w:val="31"/>
        </w:rPr>
      </w:pPr>
    </w:p>
    <w:p w:rsidR="006812D8" w:rsidRDefault="00611355">
      <w:pPr>
        <w:pStyle w:val="a3"/>
        <w:ind w:left="424"/>
        <w:jc w:val="both"/>
      </w:pPr>
      <w:r>
        <w:t>To ensure correct operation of the FEI:</w:t>
      </w:r>
    </w:p>
    <w:p w:rsidR="006812D8" w:rsidRDefault="00611355">
      <w:pPr>
        <w:pStyle w:val="a4"/>
        <w:numPr>
          <w:ilvl w:val="1"/>
          <w:numId w:val="52"/>
        </w:numPr>
        <w:tabs>
          <w:tab w:val="left" w:pos="708"/>
        </w:tabs>
        <w:spacing w:before="60"/>
        <w:rPr>
          <w:sz w:val="20"/>
        </w:rPr>
      </w:pPr>
      <w:r>
        <w:rPr>
          <w:sz w:val="20"/>
        </w:rPr>
        <w:t>The measurement must be launched during the reception of</w:t>
      </w:r>
      <w:r>
        <w:rPr>
          <w:spacing w:val="-2"/>
          <w:sz w:val="20"/>
        </w:rPr>
        <w:t xml:space="preserve"> </w:t>
      </w:r>
      <w:r>
        <w:rPr>
          <w:sz w:val="20"/>
        </w:rPr>
        <w:t>preamble.</w:t>
      </w:r>
    </w:p>
    <w:p w:rsidR="006812D8" w:rsidRDefault="00611355">
      <w:pPr>
        <w:pStyle w:val="a4"/>
        <w:numPr>
          <w:ilvl w:val="1"/>
          <w:numId w:val="52"/>
        </w:numPr>
        <w:tabs>
          <w:tab w:val="left" w:pos="708"/>
        </w:tabs>
        <w:spacing w:before="69" w:line="201" w:lineRule="auto"/>
        <w:ind w:right="468"/>
        <w:rPr>
          <w:sz w:val="20"/>
        </w:rPr>
      </w:pPr>
      <w:r>
        <w:rPr>
          <w:sz w:val="20"/>
        </w:rPr>
        <w:t>The</w:t>
      </w:r>
      <w:r>
        <w:rPr>
          <w:spacing w:val="-6"/>
          <w:sz w:val="20"/>
        </w:rPr>
        <w:t xml:space="preserve"> </w:t>
      </w:r>
      <w:r>
        <w:rPr>
          <w:sz w:val="20"/>
        </w:rPr>
        <w:t>sum</w:t>
      </w:r>
      <w:r>
        <w:rPr>
          <w:spacing w:val="-6"/>
          <w:sz w:val="20"/>
        </w:rPr>
        <w:t xml:space="preserve"> </w:t>
      </w:r>
      <w:r>
        <w:rPr>
          <w:sz w:val="20"/>
        </w:rPr>
        <w:t>of</w:t>
      </w:r>
      <w:r>
        <w:rPr>
          <w:spacing w:val="-5"/>
          <w:sz w:val="20"/>
        </w:rPr>
        <w:t xml:space="preserve"> </w:t>
      </w:r>
      <w:r>
        <w:rPr>
          <w:sz w:val="20"/>
        </w:rPr>
        <w:t>the</w:t>
      </w:r>
      <w:r>
        <w:rPr>
          <w:spacing w:val="-5"/>
          <w:sz w:val="20"/>
        </w:rPr>
        <w:t xml:space="preserve"> </w:t>
      </w:r>
      <w:r>
        <w:rPr>
          <w:sz w:val="20"/>
        </w:rPr>
        <w:t>frequency</w:t>
      </w:r>
      <w:r>
        <w:rPr>
          <w:spacing w:val="-5"/>
          <w:sz w:val="20"/>
        </w:rPr>
        <w:t xml:space="preserve"> </w:t>
      </w:r>
      <w:r>
        <w:rPr>
          <w:sz w:val="20"/>
        </w:rPr>
        <w:t>offset</w:t>
      </w:r>
      <w:r>
        <w:rPr>
          <w:spacing w:val="-4"/>
          <w:sz w:val="20"/>
        </w:rPr>
        <w:t xml:space="preserve"> </w:t>
      </w:r>
      <w:r>
        <w:rPr>
          <w:sz w:val="20"/>
        </w:rPr>
        <w:t>and</w:t>
      </w:r>
      <w:r>
        <w:rPr>
          <w:spacing w:val="-6"/>
          <w:sz w:val="20"/>
        </w:rPr>
        <w:t xml:space="preserve"> </w:t>
      </w:r>
      <w:r>
        <w:rPr>
          <w:sz w:val="20"/>
        </w:rPr>
        <w:t>the</w:t>
      </w:r>
      <w:r>
        <w:rPr>
          <w:spacing w:val="-5"/>
          <w:sz w:val="20"/>
        </w:rPr>
        <w:t xml:space="preserve"> </w:t>
      </w:r>
      <w:r>
        <w:rPr>
          <w:sz w:val="20"/>
        </w:rPr>
        <w:t>20</w:t>
      </w:r>
      <w:r>
        <w:rPr>
          <w:spacing w:val="-5"/>
          <w:sz w:val="20"/>
        </w:rPr>
        <w:t xml:space="preserve"> </w:t>
      </w:r>
      <w:r>
        <w:rPr>
          <w:sz w:val="20"/>
        </w:rPr>
        <w:t>dB</w:t>
      </w:r>
      <w:r>
        <w:rPr>
          <w:spacing w:val="-5"/>
          <w:sz w:val="20"/>
        </w:rPr>
        <w:t xml:space="preserve"> </w:t>
      </w:r>
      <w:r>
        <w:rPr>
          <w:sz w:val="20"/>
        </w:rPr>
        <w:t>signal</w:t>
      </w:r>
      <w:r>
        <w:rPr>
          <w:spacing w:val="-5"/>
          <w:sz w:val="20"/>
        </w:rPr>
        <w:t xml:space="preserve"> </w:t>
      </w:r>
      <w:r>
        <w:rPr>
          <w:sz w:val="20"/>
        </w:rPr>
        <w:t>bandwidth</w:t>
      </w:r>
      <w:r>
        <w:rPr>
          <w:spacing w:val="-7"/>
          <w:sz w:val="20"/>
        </w:rPr>
        <w:t xml:space="preserve"> </w:t>
      </w:r>
      <w:r>
        <w:rPr>
          <w:sz w:val="20"/>
        </w:rPr>
        <w:t>must</w:t>
      </w:r>
      <w:r>
        <w:rPr>
          <w:spacing w:val="-5"/>
          <w:sz w:val="20"/>
        </w:rPr>
        <w:t xml:space="preserve"> </w:t>
      </w:r>
      <w:r>
        <w:rPr>
          <w:sz w:val="20"/>
        </w:rPr>
        <w:t>be</w:t>
      </w:r>
      <w:r>
        <w:rPr>
          <w:spacing w:val="-6"/>
          <w:sz w:val="20"/>
        </w:rPr>
        <w:t xml:space="preserve"> </w:t>
      </w:r>
      <w:r>
        <w:rPr>
          <w:sz w:val="20"/>
        </w:rPr>
        <w:t>lower</w:t>
      </w:r>
      <w:r>
        <w:rPr>
          <w:spacing w:val="-4"/>
          <w:sz w:val="20"/>
        </w:rPr>
        <w:t xml:space="preserve"> </w:t>
      </w:r>
      <w:r>
        <w:rPr>
          <w:sz w:val="20"/>
        </w:rPr>
        <w:t>than</w:t>
      </w:r>
      <w:r>
        <w:rPr>
          <w:spacing w:val="-5"/>
          <w:sz w:val="20"/>
        </w:rPr>
        <w:t xml:space="preserve"> </w:t>
      </w:r>
      <w:r>
        <w:rPr>
          <w:sz w:val="20"/>
        </w:rPr>
        <w:t>the</w:t>
      </w:r>
      <w:r>
        <w:rPr>
          <w:spacing w:val="-6"/>
          <w:sz w:val="20"/>
        </w:rPr>
        <w:t xml:space="preserve"> </w:t>
      </w:r>
      <w:r>
        <w:rPr>
          <w:sz w:val="20"/>
        </w:rPr>
        <w:t>base</w:t>
      </w:r>
      <w:r>
        <w:rPr>
          <w:spacing w:val="-6"/>
          <w:sz w:val="20"/>
        </w:rPr>
        <w:t xml:space="preserve"> </w:t>
      </w:r>
      <w:r>
        <w:rPr>
          <w:sz w:val="20"/>
        </w:rPr>
        <w:t>band</w:t>
      </w:r>
      <w:r>
        <w:rPr>
          <w:spacing w:val="-5"/>
          <w:sz w:val="20"/>
        </w:rPr>
        <w:t xml:space="preserve"> </w:t>
      </w:r>
      <w:r>
        <w:rPr>
          <w:sz w:val="20"/>
        </w:rPr>
        <w:t>filter</w:t>
      </w:r>
      <w:r>
        <w:rPr>
          <w:spacing w:val="-6"/>
          <w:sz w:val="20"/>
        </w:rPr>
        <w:t xml:space="preserve"> </w:t>
      </w:r>
      <w:r>
        <w:rPr>
          <w:sz w:val="20"/>
        </w:rPr>
        <w:t>bandwidth.</w:t>
      </w:r>
      <w:r>
        <w:rPr>
          <w:spacing w:val="-5"/>
          <w:sz w:val="20"/>
        </w:rPr>
        <w:t xml:space="preserve"> </w:t>
      </w:r>
      <w:proofErr w:type="gramStart"/>
      <w:r>
        <w:rPr>
          <w:sz w:val="20"/>
        </w:rPr>
        <w:t>i.e</w:t>
      </w:r>
      <w:proofErr w:type="gramEnd"/>
      <w:r>
        <w:rPr>
          <w:sz w:val="20"/>
        </w:rPr>
        <w:t>. The whole modulated spectrum must be</w:t>
      </w:r>
      <w:r>
        <w:rPr>
          <w:spacing w:val="-2"/>
          <w:sz w:val="20"/>
        </w:rPr>
        <w:t xml:space="preserve"> </w:t>
      </w:r>
      <w:r>
        <w:rPr>
          <w:sz w:val="20"/>
        </w:rPr>
        <w:t>received.</w:t>
      </w:r>
    </w:p>
    <w:p w:rsidR="006812D8" w:rsidRDefault="006812D8">
      <w:pPr>
        <w:pStyle w:val="a3"/>
        <w:spacing w:before="3"/>
        <w:rPr>
          <w:sz w:val="29"/>
        </w:rPr>
      </w:pPr>
    </w:p>
    <w:p w:rsidR="006812D8" w:rsidRDefault="00611355">
      <w:pPr>
        <w:pStyle w:val="a3"/>
        <w:ind w:left="424"/>
        <w:jc w:val="both"/>
      </w:pPr>
      <w:r>
        <w:t>The 20 dB bandwidth of the signal can be evaluated as follows (double-side bandwidth):</w:t>
      </w:r>
    </w:p>
    <w:p w:rsidR="006812D8" w:rsidRDefault="00611355" w:rsidP="00E03AA9">
      <w:pPr>
        <w:spacing w:before="57" w:line="276" w:lineRule="auto"/>
        <w:ind w:left="362" w:right="391"/>
        <w:jc w:val="center"/>
        <w:rPr>
          <w:rFonts w:ascii="Symbol" w:hAnsi="Symbol"/>
          <w:sz w:val="18"/>
        </w:rPr>
      </w:pPr>
      <w:r>
        <w:rPr>
          <w:rFonts w:ascii="Times New Roman" w:hAnsi="Times New Roman"/>
          <w:i/>
          <w:spacing w:val="10"/>
          <w:sz w:val="18"/>
        </w:rPr>
        <w:t>B</w:t>
      </w:r>
      <w:r>
        <w:rPr>
          <w:rFonts w:ascii="Times New Roman" w:hAnsi="Times New Roman"/>
          <w:i/>
          <w:spacing w:val="6"/>
          <w:sz w:val="18"/>
        </w:rPr>
        <w:t>W</w:t>
      </w:r>
      <w:r>
        <w:rPr>
          <w:rFonts w:ascii="Times New Roman" w:hAnsi="Times New Roman"/>
          <w:spacing w:val="-1"/>
          <w:position w:val="-5"/>
          <w:sz w:val="14"/>
        </w:rPr>
        <w:t>2</w:t>
      </w:r>
      <w:r>
        <w:rPr>
          <w:rFonts w:ascii="Times New Roman" w:hAnsi="Times New Roman"/>
          <w:spacing w:val="11"/>
          <w:position w:val="-5"/>
          <w:sz w:val="14"/>
        </w:rPr>
        <w:t>0</w:t>
      </w:r>
      <w:r>
        <w:rPr>
          <w:rFonts w:ascii="Times New Roman" w:hAnsi="Times New Roman"/>
          <w:i/>
          <w:spacing w:val="10"/>
          <w:w w:val="99"/>
          <w:position w:val="-5"/>
          <w:sz w:val="14"/>
        </w:rPr>
        <w:t>d</w:t>
      </w:r>
      <w:r>
        <w:rPr>
          <w:rFonts w:ascii="Times New Roman" w:hAnsi="Times New Roman"/>
          <w:i/>
          <w:w w:val="99"/>
          <w:position w:val="-5"/>
          <w:sz w:val="14"/>
        </w:rPr>
        <w:t>B</w:t>
      </w:r>
      <w:r>
        <w:rPr>
          <w:rFonts w:ascii="Times New Roman" w:hAnsi="Times New Roman"/>
          <w:i/>
          <w:position w:val="-5"/>
          <w:sz w:val="14"/>
        </w:rPr>
        <w:t xml:space="preserve">  </w:t>
      </w:r>
      <w:r>
        <w:rPr>
          <w:rFonts w:ascii="Times New Roman" w:hAnsi="Times New Roman"/>
          <w:i/>
          <w:spacing w:val="-15"/>
          <w:position w:val="-5"/>
          <w:sz w:val="14"/>
        </w:rPr>
        <w:t xml:space="preserve"> </w:t>
      </w:r>
      <w:proofErr w:type="gramStart"/>
      <w:r>
        <w:rPr>
          <w:rFonts w:ascii="Times New Roman" w:hAnsi="Times New Roman"/>
          <w:sz w:val="18"/>
        </w:rPr>
        <w:t>=  2</w:t>
      </w:r>
      <w:proofErr w:type="gramEnd"/>
      <w:r>
        <w:rPr>
          <w:rFonts w:ascii="Times New Roman" w:hAnsi="Times New Roman"/>
          <w:spacing w:val="-1"/>
          <w:sz w:val="18"/>
        </w:rPr>
        <w:t xml:space="preserve"> </w:t>
      </w:r>
      <w:r>
        <w:rPr>
          <w:rFonts w:ascii="Symbol" w:hAnsi="Symbol"/>
          <w:sz w:val="18"/>
        </w:rPr>
        <w:t></w:t>
      </w:r>
      <w:r>
        <w:rPr>
          <w:rFonts w:ascii="Times New Roman" w:hAnsi="Times New Roman"/>
          <w:sz w:val="18"/>
        </w:rPr>
        <w:t xml:space="preserve"> </w:t>
      </w:r>
      <w:r>
        <w:rPr>
          <w:rFonts w:ascii="Symbol" w:hAnsi="Symbol"/>
          <w:spacing w:val="12"/>
          <w:position w:val="6"/>
          <w:sz w:val="18"/>
        </w:rPr>
        <w:t></w:t>
      </w:r>
      <w:r>
        <w:rPr>
          <w:rFonts w:ascii="Times New Roman" w:hAnsi="Times New Roman"/>
          <w:i/>
          <w:spacing w:val="6"/>
          <w:sz w:val="18"/>
        </w:rPr>
        <w:t>F</w:t>
      </w:r>
      <w:r>
        <w:rPr>
          <w:rFonts w:ascii="Times New Roman" w:hAnsi="Times New Roman"/>
          <w:i/>
          <w:spacing w:val="11"/>
          <w:w w:val="99"/>
          <w:position w:val="-5"/>
          <w:sz w:val="14"/>
        </w:rPr>
        <w:t>DE</w:t>
      </w:r>
      <w:r>
        <w:rPr>
          <w:rFonts w:ascii="Times New Roman" w:hAnsi="Times New Roman"/>
          <w:i/>
          <w:w w:val="99"/>
          <w:position w:val="-5"/>
          <w:sz w:val="14"/>
        </w:rPr>
        <w:t>V</w:t>
      </w:r>
      <w:r>
        <w:rPr>
          <w:rFonts w:ascii="Times New Roman" w:hAnsi="Times New Roman"/>
          <w:i/>
          <w:spacing w:val="10"/>
          <w:position w:val="-5"/>
          <w:sz w:val="14"/>
        </w:rPr>
        <w:t xml:space="preserve"> </w:t>
      </w:r>
      <w:r>
        <w:rPr>
          <w:rFonts w:ascii="Times New Roman" w:hAnsi="Times New Roman"/>
          <w:sz w:val="18"/>
        </w:rPr>
        <w:t>+</w:t>
      </w:r>
      <w:r>
        <w:rPr>
          <w:rFonts w:ascii="Times New Roman" w:hAnsi="Times New Roman"/>
          <w:spacing w:val="3"/>
          <w:sz w:val="18"/>
        </w:rPr>
        <w:t xml:space="preserve"> </w:t>
      </w:r>
      <w:r>
        <w:rPr>
          <w:rFonts w:ascii="Times New Roman" w:hAnsi="Times New Roman"/>
          <w:i/>
          <w:spacing w:val="-110"/>
          <w:position w:val="10"/>
          <w:sz w:val="18"/>
        </w:rPr>
        <w:t>B</w:t>
      </w:r>
      <w:r>
        <w:rPr>
          <w:rFonts w:ascii="Times New Roman" w:hAnsi="Times New Roman"/>
          <w:spacing w:val="-30"/>
          <w:position w:val="1"/>
          <w:sz w:val="18"/>
        </w:rPr>
        <w:t>----</w:t>
      </w:r>
      <w:r>
        <w:rPr>
          <w:rFonts w:ascii="Times New Roman" w:hAnsi="Times New Roman"/>
          <w:i/>
          <w:spacing w:val="-110"/>
          <w:position w:val="10"/>
          <w:sz w:val="18"/>
        </w:rPr>
        <w:t>R</w:t>
      </w:r>
      <w:r>
        <w:rPr>
          <w:rFonts w:ascii="Times New Roman" w:hAnsi="Times New Roman"/>
          <w:spacing w:val="-30"/>
          <w:position w:val="1"/>
          <w:sz w:val="18"/>
        </w:rPr>
        <w:t>-</w:t>
      </w:r>
      <w:r>
        <w:rPr>
          <w:rFonts w:ascii="Times New Roman" w:hAnsi="Times New Roman"/>
          <w:spacing w:val="-40"/>
          <w:position w:val="1"/>
          <w:sz w:val="18"/>
        </w:rPr>
        <w:t>-</w:t>
      </w:r>
      <w:r>
        <w:rPr>
          <w:rFonts w:ascii="Times New Roman" w:hAnsi="Times New Roman"/>
          <w:spacing w:val="-3"/>
          <w:position w:val="1"/>
          <w:sz w:val="18"/>
        </w:rPr>
        <w:t>-</w:t>
      </w:r>
      <w:r>
        <w:rPr>
          <w:rFonts w:ascii="Symbol" w:hAnsi="Symbol"/>
          <w:position w:val="6"/>
          <w:sz w:val="18"/>
        </w:rPr>
        <w:t></w:t>
      </w:r>
    </w:p>
    <w:p w:rsidR="006812D8" w:rsidRDefault="00611355" w:rsidP="00E03AA9">
      <w:pPr>
        <w:tabs>
          <w:tab w:val="left" w:pos="1877"/>
        </w:tabs>
        <w:spacing w:line="276" w:lineRule="auto"/>
        <w:ind w:left="1121"/>
        <w:jc w:val="center"/>
        <w:rPr>
          <w:rFonts w:ascii="Symbol" w:hAnsi="Symbol"/>
          <w:sz w:val="18"/>
        </w:rPr>
      </w:pPr>
      <w:r>
        <w:rPr>
          <w:rFonts w:ascii="Symbol" w:hAnsi="Symbol"/>
          <w:sz w:val="18"/>
        </w:rPr>
        <w:t></w:t>
      </w:r>
      <w:r>
        <w:rPr>
          <w:rFonts w:ascii="Times New Roman" w:hAnsi="Times New Roman"/>
          <w:sz w:val="18"/>
        </w:rPr>
        <w:tab/>
      </w:r>
      <w:r>
        <w:rPr>
          <w:rFonts w:ascii="Times New Roman" w:hAnsi="Times New Roman"/>
          <w:position w:val="-2"/>
          <w:sz w:val="18"/>
        </w:rPr>
        <w:t>2</w:t>
      </w:r>
      <w:r>
        <w:rPr>
          <w:rFonts w:ascii="Times New Roman" w:hAnsi="Times New Roman"/>
          <w:spacing w:val="23"/>
          <w:position w:val="-2"/>
          <w:sz w:val="18"/>
        </w:rPr>
        <w:t xml:space="preserve"> </w:t>
      </w:r>
      <w:r>
        <w:rPr>
          <w:rFonts w:ascii="Symbol" w:hAnsi="Symbol"/>
          <w:sz w:val="18"/>
        </w:rPr>
        <w:t></w:t>
      </w:r>
    </w:p>
    <w:p w:rsidR="006812D8" w:rsidRDefault="00611355">
      <w:pPr>
        <w:pStyle w:val="a3"/>
        <w:spacing w:before="120"/>
        <w:ind w:left="424"/>
      </w:pPr>
      <w:r>
        <w:t>The frequency error, in Hz, can be calculated with the following formula:</w:t>
      </w:r>
    </w:p>
    <w:p w:rsidR="006812D8" w:rsidRDefault="00611355" w:rsidP="00E03AA9">
      <w:pPr>
        <w:spacing w:before="89" w:line="276" w:lineRule="auto"/>
        <w:ind w:left="390" w:right="391"/>
        <w:jc w:val="center"/>
        <w:rPr>
          <w:rFonts w:ascii="Times New Roman" w:hAnsi="Times New Roman"/>
          <w:i/>
          <w:sz w:val="18"/>
        </w:rPr>
      </w:pPr>
      <w:proofErr w:type="gramStart"/>
      <w:r>
        <w:rPr>
          <w:rFonts w:ascii="Times New Roman" w:hAnsi="Times New Roman"/>
          <w:i/>
          <w:sz w:val="18"/>
        </w:rPr>
        <w:t xml:space="preserve">FEI  </w:t>
      </w:r>
      <w:r>
        <w:rPr>
          <w:rFonts w:ascii="Times New Roman" w:hAnsi="Times New Roman"/>
          <w:sz w:val="18"/>
        </w:rPr>
        <w:t>=</w:t>
      </w:r>
      <w:proofErr w:type="gramEnd"/>
      <w:r>
        <w:rPr>
          <w:rFonts w:ascii="Times New Roman" w:hAnsi="Times New Roman"/>
          <w:sz w:val="18"/>
        </w:rPr>
        <w:t xml:space="preserve">  </w:t>
      </w:r>
      <w:r>
        <w:rPr>
          <w:rFonts w:ascii="Times New Roman" w:hAnsi="Times New Roman"/>
          <w:i/>
          <w:sz w:val="18"/>
        </w:rPr>
        <w:t>F</w:t>
      </w:r>
      <w:r>
        <w:rPr>
          <w:rFonts w:ascii="Times New Roman" w:hAnsi="Times New Roman"/>
          <w:i/>
          <w:position w:val="-5"/>
          <w:sz w:val="14"/>
        </w:rPr>
        <w:t xml:space="preserve">STEP </w:t>
      </w:r>
      <w:r>
        <w:rPr>
          <w:rFonts w:ascii="Symbol" w:hAnsi="Symbol"/>
          <w:sz w:val="18"/>
        </w:rPr>
        <w:t></w:t>
      </w:r>
      <w:r>
        <w:rPr>
          <w:rFonts w:ascii="Times New Roman" w:hAnsi="Times New Roman"/>
          <w:sz w:val="18"/>
        </w:rPr>
        <w:t xml:space="preserve"> </w:t>
      </w:r>
      <w:r>
        <w:rPr>
          <w:rFonts w:ascii="Times New Roman" w:hAnsi="Times New Roman"/>
          <w:i/>
          <w:sz w:val="18"/>
        </w:rPr>
        <w:t>FeiValue</w:t>
      </w:r>
    </w:p>
    <w:p w:rsidR="006812D8" w:rsidRDefault="006812D8">
      <w:pPr>
        <w:pStyle w:val="a3"/>
        <w:rPr>
          <w:rFonts w:ascii="Times New Roman"/>
          <w:i/>
        </w:rPr>
      </w:pPr>
    </w:p>
    <w:p w:rsidR="006812D8" w:rsidRDefault="006812D8">
      <w:pPr>
        <w:pStyle w:val="a3"/>
        <w:spacing w:before="9"/>
        <w:rPr>
          <w:rFonts w:ascii="Times New Roman"/>
          <w:i/>
          <w:sz w:val="22"/>
        </w:rPr>
      </w:pPr>
    </w:p>
    <w:p w:rsidR="006812D8" w:rsidRDefault="00611355">
      <w:pPr>
        <w:pStyle w:val="a3"/>
        <w:ind w:left="424"/>
      </w:pPr>
      <w:r>
        <w:t>The FEI is enabled automatically upon the transition to receive mode and automatically updated every 4 bits.</w:t>
      </w:r>
    </w:p>
    <w:p w:rsidR="006812D8" w:rsidRDefault="006812D8">
      <w:pPr>
        <w:pStyle w:val="a3"/>
        <w:rPr>
          <w:sz w:val="22"/>
        </w:rPr>
      </w:pPr>
    </w:p>
    <w:p w:rsidR="006812D8" w:rsidRDefault="006812D8">
      <w:pPr>
        <w:pStyle w:val="a3"/>
        <w:spacing w:before="5"/>
        <w:rPr>
          <w:sz w:val="22"/>
        </w:rPr>
      </w:pPr>
    </w:p>
    <w:p w:rsidR="006812D8" w:rsidRDefault="00611355">
      <w:pPr>
        <w:pStyle w:val="a4"/>
        <w:numPr>
          <w:ilvl w:val="3"/>
          <w:numId w:val="46"/>
        </w:numPr>
        <w:tabs>
          <w:tab w:val="left" w:pos="1203"/>
        </w:tabs>
        <w:ind w:left="1202" w:hanging="779"/>
        <w:jc w:val="both"/>
        <w:rPr>
          <w:i/>
          <w:sz w:val="20"/>
        </w:rPr>
      </w:pPr>
      <w:r>
        <w:rPr>
          <w:i/>
          <w:sz w:val="20"/>
        </w:rPr>
        <w:t>AFC</w:t>
      </w:r>
    </w:p>
    <w:p w:rsidR="006812D8" w:rsidRDefault="00611355">
      <w:pPr>
        <w:pStyle w:val="a3"/>
        <w:spacing w:before="89" w:line="249" w:lineRule="auto"/>
        <w:ind w:left="424" w:right="414"/>
        <w:jc w:val="both"/>
      </w:pPr>
      <w:r>
        <w:t xml:space="preserve">The AFC is based on the FEI </w:t>
      </w:r>
      <w:proofErr w:type="gramStart"/>
      <w:r>
        <w:t>measurement,</w:t>
      </w:r>
      <w:proofErr w:type="gramEnd"/>
      <w:r>
        <w:t xml:space="preserve"> therefore the same input signal and receiver setting conditions apply. When the AFC procedure is performed the </w:t>
      </w:r>
      <w:r>
        <w:rPr>
          <w:i/>
        </w:rPr>
        <w:t xml:space="preserve">AfcValue </w:t>
      </w:r>
      <w:r>
        <w:t>is directly subtracted from the register that defines the frequency of operation of the chip, F</w:t>
      </w:r>
      <w:r>
        <w:rPr>
          <w:position w:val="-4"/>
          <w:sz w:val="16"/>
        </w:rPr>
        <w:t>RF</w:t>
      </w:r>
      <w:r>
        <w:t xml:space="preserve">. The AFC is executed each time the receiver is enabled, if </w:t>
      </w:r>
      <w:r>
        <w:rPr>
          <w:i/>
        </w:rPr>
        <w:t xml:space="preserve">AfcAutoOn </w:t>
      </w:r>
      <w:r>
        <w:t>= 1.</w:t>
      </w:r>
    </w:p>
    <w:p w:rsidR="006812D8" w:rsidRDefault="006812D8">
      <w:pPr>
        <w:pStyle w:val="a3"/>
        <w:spacing w:before="2"/>
        <w:rPr>
          <w:sz w:val="31"/>
        </w:rPr>
      </w:pPr>
    </w:p>
    <w:p w:rsidR="006812D8" w:rsidRDefault="00611355">
      <w:pPr>
        <w:pStyle w:val="a3"/>
        <w:ind w:left="424"/>
      </w:pPr>
      <w:r>
        <w:t>When the AFC is enabled (</w:t>
      </w:r>
      <w:r>
        <w:rPr>
          <w:i/>
        </w:rPr>
        <w:t xml:space="preserve">AfcAutoOn </w:t>
      </w:r>
      <w:r>
        <w:t>= 1), the user has the option to:</w:t>
      </w:r>
    </w:p>
    <w:p w:rsidR="006812D8" w:rsidRDefault="00611355">
      <w:pPr>
        <w:pStyle w:val="a4"/>
        <w:numPr>
          <w:ilvl w:val="1"/>
          <w:numId w:val="52"/>
        </w:numPr>
        <w:tabs>
          <w:tab w:val="left" w:pos="708"/>
        </w:tabs>
        <w:spacing w:before="99" w:line="201" w:lineRule="auto"/>
        <w:ind w:left="707" w:right="542"/>
        <w:rPr>
          <w:sz w:val="20"/>
        </w:rPr>
      </w:pPr>
      <w:r>
        <w:rPr>
          <w:sz w:val="20"/>
        </w:rPr>
        <w:t xml:space="preserve">Clear the former AFC correction value, if </w:t>
      </w:r>
      <w:r>
        <w:rPr>
          <w:i/>
          <w:sz w:val="20"/>
        </w:rPr>
        <w:t xml:space="preserve">AfcAutoClearOn </w:t>
      </w:r>
      <w:r>
        <w:rPr>
          <w:sz w:val="20"/>
        </w:rPr>
        <w:t>= 1. Allowing the next frequency correction to be performed from the initial centre</w:t>
      </w:r>
      <w:r>
        <w:rPr>
          <w:spacing w:val="-1"/>
          <w:sz w:val="20"/>
        </w:rPr>
        <w:t xml:space="preserve"> </w:t>
      </w:r>
      <w:r>
        <w:rPr>
          <w:sz w:val="20"/>
        </w:rPr>
        <w:t>frequency.</w:t>
      </w:r>
    </w:p>
    <w:p w:rsidR="006812D8" w:rsidRDefault="00611355">
      <w:pPr>
        <w:pStyle w:val="a4"/>
        <w:numPr>
          <w:ilvl w:val="1"/>
          <w:numId w:val="52"/>
        </w:numPr>
        <w:tabs>
          <w:tab w:val="left" w:pos="708"/>
        </w:tabs>
        <w:spacing w:before="66" w:line="201" w:lineRule="auto"/>
        <w:ind w:left="707" w:right="414"/>
        <w:rPr>
          <w:sz w:val="20"/>
        </w:rPr>
      </w:pPr>
      <w:r>
        <w:rPr>
          <w:spacing w:val="-3"/>
          <w:sz w:val="20"/>
        </w:rPr>
        <w:t xml:space="preserve">Start </w:t>
      </w:r>
      <w:r>
        <w:rPr>
          <w:sz w:val="20"/>
        </w:rPr>
        <w:t>the AFC evaluation from the previously corrected frequency. This may be useful in systems in which the centre frequency experiences cumulative drift - such as the ageing of a crystal</w:t>
      </w:r>
      <w:r>
        <w:rPr>
          <w:spacing w:val="-11"/>
          <w:sz w:val="20"/>
        </w:rPr>
        <w:t xml:space="preserve"> </w:t>
      </w:r>
      <w:r>
        <w:rPr>
          <w:sz w:val="20"/>
        </w:rPr>
        <w:t>reference.</w:t>
      </w:r>
    </w:p>
    <w:p w:rsidR="006812D8" w:rsidRDefault="006812D8">
      <w:pPr>
        <w:pStyle w:val="a3"/>
        <w:spacing w:before="3"/>
        <w:rPr>
          <w:sz w:val="29"/>
        </w:rPr>
      </w:pPr>
    </w:p>
    <w:p w:rsidR="006812D8" w:rsidRDefault="00611355">
      <w:pPr>
        <w:pStyle w:val="a3"/>
        <w:spacing w:line="249" w:lineRule="auto"/>
        <w:ind w:left="424" w:right="414"/>
        <w:jc w:val="both"/>
      </w:pPr>
      <w:r>
        <w:t>The</w:t>
      </w:r>
      <w:r>
        <w:rPr>
          <w:spacing w:val="-5"/>
        </w:rPr>
        <w:t xml:space="preserve"> </w:t>
      </w:r>
      <w:r>
        <w:t>SX1276/77/78/79</w:t>
      </w:r>
      <w:r>
        <w:rPr>
          <w:spacing w:val="-5"/>
        </w:rPr>
        <w:t xml:space="preserve"> </w:t>
      </w:r>
      <w:r>
        <w:t>offers</w:t>
      </w:r>
      <w:r>
        <w:rPr>
          <w:spacing w:val="-4"/>
        </w:rPr>
        <w:t xml:space="preserve"> </w:t>
      </w:r>
      <w:r>
        <w:t>an</w:t>
      </w:r>
      <w:r>
        <w:rPr>
          <w:spacing w:val="-4"/>
        </w:rPr>
        <w:t xml:space="preserve"> </w:t>
      </w:r>
      <w:r>
        <w:t>alternate</w:t>
      </w:r>
      <w:r>
        <w:rPr>
          <w:spacing w:val="-5"/>
        </w:rPr>
        <w:t xml:space="preserve"> </w:t>
      </w:r>
      <w:r>
        <w:t>receiver</w:t>
      </w:r>
      <w:r>
        <w:rPr>
          <w:spacing w:val="-5"/>
        </w:rPr>
        <w:t xml:space="preserve"> </w:t>
      </w:r>
      <w:r>
        <w:t>bandwidth</w:t>
      </w:r>
      <w:r>
        <w:rPr>
          <w:spacing w:val="-4"/>
        </w:rPr>
        <w:t xml:space="preserve"> </w:t>
      </w:r>
      <w:r>
        <w:t>setting</w:t>
      </w:r>
      <w:r>
        <w:rPr>
          <w:spacing w:val="-4"/>
        </w:rPr>
        <w:t xml:space="preserve"> </w:t>
      </w:r>
      <w:r>
        <w:t>during</w:t>
      </w:r>
      <w:r>
        <w:rPr>
          <w:spacing w:val="-4"/>
        </w:rPr>
        <w:t xml:space="preserve"> </w:t>
      </w:r>
      <w:r>
        <w:t>the</w:t>
      </w:r>
      <w:r>
        <w:rPr>
          <w:spacing w:val="-4"/>
        </w:rPr>
        <w:t xml:space="preserve"> </w:t>
      </w:r>
      <w:r>
        <w:t>AFC</w:t>
      </w:r>
      <w:r>
        <w:rPr>
          <w:spacing w:val="-4"/>
        </w:rPr>
        <w:t xml:space="preserve"> </w:t>
      </w:r>
      <w:r>
        <w:t>phase</w:t>
      </w:r>
      <w:r>
        <w:rPr>
          <w:spacing w:val="-4"/>
        </w:rPr>
        <w:t xml:space="preserve"> </w:t>
      </w:r>
      <w:r>
        <w:t>allowing</w:t>
      </w:r>
      <w:r>
        <w:rPr>
          <w:spacing w:val="-4"/>
        </w:rPr>
        <w:t xml:space="preserve"> </w:t>
      </w:r>
      <w:r>
        <w:t>the</w:t>
      </w:r>
      <w:r>
        <w:rPr>
          <w:spacing w:val="-5"/>
        </w:rPr>
        <w:t xml:space="preserve"> </w:t>
      </w:r>
      <w:r>
        <w:t>accommodation</w:t>
      </w:r>
      <w:r>
        <w:rPr>
          <w:spacing w:val="-5"/>
        </w:rPr>
        <w:t xml:space="preserve"> </w:t>
      </w:r>
      <w:r>
        <w:t xml:space="preserve">of larger frequency errors. The setting </w:t>
      </w:r>
      <w:r>
        <w:rPr>
          <w:i/>
        </w:rPr>
        <w:t xml:space="preserve">RegAfcBw </w:t>
      </w:r>
      <w:r>
        <w:t xml:space="preserve">sets the receive bandwidth during the AFC process. </w:t>
      </w:r>
      <w:proofErr w:type="gramStart"/>
      <w:r>
        <w:t>In a typical receiver application the, once the AFC is performed, the radio will revert to the receiver communication or channel bandwidth (</w:t>
      </w:r>
      <w:r>
        <w:rPr>
          <w:i/>
        </w:rPr>
        <w:t>RegRxBw</w:t>
      </w:r>
      <w:r>
        <w:t>) for the ensuing communication</w:t>
      </w:r>
      <w:r>
        <w:rPr>
          <w:spacing w:val="-2"/>
        </w:rPr>
        <w:t xml:space="preserve"> </w:t>
      </w:r>
      <w:r>
        <w:t>phase.</w:t>
      </w:r>
      <w:proofErr w:type="gramEnd"/>
    </w:p>
    <w:p w:rsidR="006812D8" w:rsidRDefault="006812D8">
      <w:pPr>
        <w:pStyle w:val="a3"/>
        <w:spacing w:before="7"/>
        <w:rPr>
          <w:sz w:val="31"/>
        </w:rPr>
      </w:pPr>
    </w:p>
    <w:p w:rsidR="006812D8" w:rsidRDefault="00611355">
      <w:pPr>
        <w:pStyle w:val="a3"/>
        <w:spacing w:line="249" w:lineRule="auto"/>
        <w:ind w:left="424" w:right="416"/>
        <w:jc w:val="both"/>
      </w:pPr>
      <w:r>
        <w:t xml:space="preserve">Note that the FEI measurement is valid only during the reception of preamble. The provision of the </w:t>
      </w:r>
      <w:r>
        <w:rPr>
          <w:i/>
        </w:rPr>
        <w:t xml:space="preserve">PreambleDetect </w:t>
      </w:r>
      <w:r>
        <w:t xml:space="preserve">flag can hence be used to detect this condition and allow a reliable AFC or FEI operation to be triggered. This process can be performed automatically by using the appropriate options in </w:t>
      </w:r>
      <w:r>
        <w:rPr>
          <w:i/>
        </w:rPr>
        <w:t xml:space="preserve">StartDemodOnPreamble </w:t>
      </w:r>
      <w:r>
        <w:t xml:space="preserve">found in the </w:t>
      </w:r>
      <w:r>
        <w:rPr>
          <w:i/>
        </w:rPr>
        <w:t xml:space="preserve">RegRxConfig </w:t>
      </w:r>
      <w:r>
        <w:t>register.</w:t>
      </w:r>
    </w:p>
    <w:p w:rsidR="006812D8" w:rsidRDefault="006812D8">
      <w:pPr>
        <w:pStyle w:val="a3"/>
        <w:spacing w:before="6"/>
        <w:rPr>
          <w:sz w:val="31"/>
        </w:rPr>
      </w:pPr>
    </w:p>
    <w:p w:rsidR="006812D8" w:rsidRDefault="00611355">
      <w:pPr>
        <w:pStyle w:val="a3"/>
        <w:ind w:left="424"/>
      </w:pPr>
      <w:r>
        <w:t xml:space="preserve">A detailed description of the receiver setup to enable the AFC is provided in section </w:t>
      </w:r>
      <w:hyperlink w:anchor="_bookmark91" w:history="1">
        <w:r>
          <w:t>4.2.6</w:t>
        </w:r>
      </w:hyperlink>
      <w:r>
        <w:t>.</w:t>
      </w:r>
    </w:p>
    <w:p w:rsidR="006812D8" w:rsidRDefault="006812D8">
      <w:p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32"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5"/>
        <w:rPr>
          <w:sz w:val="16"/>
        </w:rPr>
      </w:pPr>
    </w:p>
    <w:p w:rsidR="006812D8" w:rsidRDefault="00611355">
      <w:pPr>
        <w:pStyle w:val="a4"/>
        <w:numPr>
          <w:ilvl w:val="3"/>
          <w:numId w:val="46"/>
        </w:numPr>
        <w:tabs>
          <w:tab w:val="left" w:pos="1203"/>
        </w:tabs>
        <w:spacing w:before="93"/>
        <w:ind w:left="1202" w:hanging="779"/>
        <w:jc w:val="both"/>
        <w:rPr>
          <w:i/>
          <w:sz w:val="20"/>
        </w:rPr>
      </w:pPr>
      <w:r>
        <w:rPr>
          <w:i/>
          <w:sz w:val="20"/>
        </w:rPr>
        <w:t>Preamble</w:t>
      </w:r>
      <w:r>
        <w:rPr>
          <w:i/>
          <w:spacing w:val="-1"/>
          <w:sz w:val="20"/>
        </w:rPr>
        <w:t xml:space="preserve"> </w:t>
      </w:r>
      <w:r>
        <w:rPr>
          <w:i/>
          <w:sz w:val="20"/>
        </w:rPr>
        <w:t>Detector</w:t>
      </w:r>
    </w:p>
    <w:p w:rsidR="006812D8" w:rsidRDefault="00611355">
      <w:pPr>
        <w:pStyle w:val="a3"/>
        <w:spacing w:before="90" w:line="249" w:lineRule="auto"/>
        <w:ind w:left="424" w:right="415"/>
        <w:jc w:val="both"/>
      </w:pPr>
      <w:r>
        <w:t xml:space="preserve">The Preamble Detector indicates the reception of a carrier modulated with a 0101...sequence. It is insensitive to the frequency offset, as long as the receiver bandwidth is large enough. The size of detection can be programmed from 1 to 3 bytes with </w:t>
      </w:r>
      <w:r>
        <w:rPr>
          <w:i/>
        </w:rPr>
        <w:t xml:space="preserve">PreambleDetectorSize </w:t>
      </w:r>
      <w:r>
        <w:t xml:space="preserve">in </w:t>
      </w:r>
      <w:r>
        <w:rPr>
          <w:i/>
        </w:rPr>
        <w:t xml:space="preserve">RegPreambleDetect </w:t>
      </w:r>
      <w:r>
        <w:t>as defined in the next table.</w:t>
      </w:r>
    </w:p>
    <w:p w:rsidR="006812D8" w:rsidRDefault="006812D8">
      <w:pPr>
        <w:pStyle w:val="a3"/>
        <w:rPr>
          <w:sz w:val="31"/>
        </w:rPr>
      </w:pPr>
    </w:p>
    <w:p w:rsidR="006812D8" w:rsidRDefault="00611355">
      <w:pPr>
        <w:pStyle w:val="5"/>
        <w:spacing w:before="1"/>
        <w:jc w:val="both"/>
      </w:pPr>
      <w:bookmarkStart w:id="114" w:name="_bookmark79"/>
      <w:bookmarkEnd w:id="114"/>
      <w:r>
        <w:t>Table 20 Preamble Detector Settings</w:t>
      </w:r>
    </w:p>
    <w:p w:rsidR="006812D8" w:rsidRDefault="006812D8">
      <w:pPr>
        <w:pStyle w:val="a3"/>
        <w:spacing w:before="8"/>
        <w:rPr>
          <w:i/>
          <w:sz w:val="22"/>
        </w:rPr>
      </w:pPr>
    </w:p>
    <w:tbl>
      <w:tblPr>
        <w:tblStyle w:val="TableNormal"/>
        <w:tblW w:w="0" w:type="auto"/>
        <w:tblInd w:w="3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56"/>
        <w:gridCol w:w="2160"/>
      </w:tblGrid>
      <w:tr w:rsidR="006812D8">
        <w:trPr>
          <w:trHeight w:val="370"/>
        </w:trPr>
        <w:tc>
          <w:tcPr>
            <w:tcW w:w="2256" w:type="dxa"/>
            <w:shd w:val="clear" w:color="auto" w:fill="005146"/>
          </w:tcPr>
          <w:p w:rsidR="006812D8" w:rsidRDefault="00611355">
            <w:pPr>
              <w:pStyle w:val="TableParagraph"/>
              <w:spacing w:before="47"/>
              <w:ind w:left="157" w:right="147"/>
              <w:jc w:val="center"/>
              <w:rPr>
                <w:b/>
                <w:i/>
                <w:sz w:val="18"/>
              </w:rPr>
            </w:pPr>
            <w:r>
              <w:rPr>
                <w:b/>
                <w:i/>
                <w:color w:val="FFFFFF"/>
                <w:sz w:val="18"/>
              </w:rPr>
              <w:t>PreambleDetectorSize</w:t>
            </w:r>
          </w:p>
        </w:tc>
        <w:tc>
          <w:tcPr>
            <w:tcW w:w="2160" w:type="dxa"/>
            <w:shd w:val="clear" w:color="auto" w:fill="005146"/>
          </w:tcPr>
          <w:p w:rsidR="006812D8" w:rsidRDefault="00611355">
            <w:pPr>
              <w:pStyle w:val="TableParagraph"/>
              <w:spacing w:before="47"/>
              <w:ind w:left="348" w:right="338"/>
              <w:jc w:val="center"/>
              <w:rPr>
                <w:b/>
                <w:sz w:val="18"/>
              </w:rPr>
            </w:pPr>
            <w:r>
              <w:rPr>
                <w:b/>
                <w:color w:val="FFFFFF"/>
                <w:sz w:val="18"/>
              </w:rPr>
              <w:t># of Bytes</w:t>
            </w:r>
          </w:p>
        </w:tc>
      </w:tr>
      <w:tr w:rsidR="006812D8">
        <w:trPr>
          <w:trHeight w:val="370"/>
        </w:trPr>
        <w:tc>
          <w:tcPr>
            <w:tcW w:w="2256" w:type="dxa"/>
          </w:tcPr>
          <w:p w:rsidR="006812D8" w:rsidRDefault="00611355">
            <w:pPr>
              <w:pStyle w:val="TableParagraph"/>
              <w:spacing w:before="45"/>
              <w:ind w:left="156" w:right="147"/>
              <w:jc w:val="center"/>
              <w:rPr>
                <w:sz w:val="18"/>
              </w:rPr>
            </w:pPr>
            <w:r>
              <w:rPr>
                <w:sz w:val="18"/>
              </w:rPr>
              <w:t>00</w:t>
            </w:r>
          </w:p>
        </w:tc>
        <w:tc>
          <w:tcPr>
            <w:tcW w:w="2160" w:type="dxa"/>
          </w:tcPr>
          <w:p w:rsidR="006812D8" w:rsidRDefault="00611355">
            <w:pPr>
              <w:pStyle w:val="TableParagraph"/>
              <w:spacing w:before="45"/>
              <w:ind w:left="8"/>
              <w:jc w:val="center"/>
              <w:rPr>
                <w:sz w:val="18"/>
              </w:rPr>
            </w:pPr>
            <w:r>
              <w:rPr>
                <w:sz w:val="18"/>
              </w:rPr>
              <w:t>1</w:t>
            </w:r>
          </w:p>
        </w:tc>
      </w:tr>
      <w:tr w:rsidR="006812D8">
        <w:trPr>
          <w:trHeight w:val="369"/>
        </w:trPr>
        <w:tc>
          <w:tcPr>
            <w:tcW w:w="2256" w:type="dxa"/>
          </w:tcPr>
          <w:p w:rsidR="006812D8" w:rsidRDefault="00611355">
            <w:pPr>
              <w:pStyle w:val="TableParagraph"/>
              <w:spacing w:before="45"/>
              <w:ind w:left="156" w:right="147"/>
              <w:jc w:val="center"/>
              <w:rPr>
                <w:sz w:val="18"/>
              </w:rPr>
            </w:pPr>
            <w:r>
              <w:rPr>
                <w:sz w:val="18"/>
              </w:rPr>
              <w:t>01</w:t>
            </w:r>
          </w:p>
        </w:tc>
        <w:tc>
          <w:tcPr>
            <w:tcW w:w="2160" w:type="dxa"/>
          </w:tcPr>
          <w:p w:rsidR="006812D8" w:rsidRDefault="00611355">
            <w:pPr>
              <w:pStyle w:val="TableParagraph"/>
              <w:spacing w:before="45"/>
              <w:ind w:left="348" w:right="340"/>
              <w:jc w:val="center"/>
              <w:rPr>
                <w:sz w:val="18"/>
              </w:rPr>
            </w:pPr>
            <w:r>
              <w:rPr>
                <w:sz w:val="18"/>
              </w:rPr>
              <w:t>2 (recommended)</w:t>
            </w:r>
          </w:p>
        </w:tc>
      </w:tr>
      <w:tr w:rsidR="006812D8">
        <w:trPr>
          <w:trHeight w:val="370"/>
        </w:trPr>
        <w:tc>
          <w:tcPr>
            <w:tcW w:w="2256" w:type="dxa"/>
          </w:tcPr>
          <w:p w:rsidR="006812D8" w:rsidRDefault="00611355">
            <w:pPr>
              <w:pStyle w:val="TableParagraph"/>
              <w:spacing w:before="47"/>
              <w:ind w:left="156" w:right="147"/>
              <w:jc w:val="center"/>
              <w:rPr>
                <w:sz w:val="18"/>
              </w:rPr>
            </w:pPr>
            <w:r>
              <w:rPr>
                <w:sz w:val="18"/>
              </w:rPr>
              <w:t>10</w:t>
            </w:r>
          </w:p>
        </w:tc>
        <w:tc>
          <w:tcPr>
            <w:tcW w:w="2160" w:type="dxa"/>
          </w:tcPr>
          <w:p w:rsidR="006812D8" w:rsidRDefault="00611355">
            <w:pPr>
              <w:pStyle w:val="TableParagraph"/>
              <w:spacing w:before="47"/>
              <w:ind w:left="8"/>
              <w:jc w:val="center"/>
              <w:rPr>
                <w:sz w:val="18"/>
              </w:rPr>
            </w:pPr>
            <w:r>
              <w:rPr>
                <w:sz w:val="18"/>
              </w:rPr>
              <w:t>3</w:t>
            </w:r>
          </w:p>
        </w:tc>
      </w:tr>
      <w:tr w:rsidR="006812D8">
        <w:trPr>
          <w:trHeight w:val="370"/>
        </w:trPr>
        <w:tc>
          <w:tcPr>
            <w:tcW w:w="2256" w:type="dxa"/>
          </w:tcPr>
          <w:p w:rsidR="006812D8" w:rsidRDefault="00611355">
            <w:pPr>
              <w:pStyle w:val="TableParagraph"/>
              <w:spacing w:before="45"/>
              <w:ind w:left="145" w:right="147"/>
              <w:jc w:val="center"/>
              <w:rPr>
                <w:sz w:val="18"/>
              </w:rPr>
            </w:pPr>
            <w:r>
              <w:rPr>
                <w:sz w:val="18"/>
              </w:rPr>
              <w:t>11</w:t>
            </w:r>
          </w:p>
        </w:tc>
        <w:tc>
          <w:tcPr>
            <w:tcW w:w="2160" w:type="dxa"/>
          </w:tcPr>
          <w:p w:rsidR="006812D8" w:rsidRDefault="00611355">
            <w:pPr>
              <w:pStyle w:val="TableParagraph"/>
              <w:spacing w:before="45"/>
              <w:ind w:left="348" w:right="339"/>
              <w:jc w:val="center"/>
              <w:rPr>
                <w:sz w:val="18"/>
              </w:rPr>
            </w:pPr>
            <w:r>
              <w:rPr>
                <w:sz w:val="18"/>
              </w:rPr>
              <w:t>reserved</w:t>
            </w:r>
          </w:p>
        </w:tc>
      </w:tr>
    </w:tbl>
    <w:p w:rsidR="006812D8" w:rsidRDefault="006812D8">
      <w:pPr>
        <w:pStyle w:val="a3"/>
        <w:spacing w:before="1"/>
        <w:rPr>
          <w:i/>
          <w:sz w:val="19"/>
        </w:rPr>
      </w:pPr>
    </w:p>
    <w:p w:rsidR="006812D8" w:rsidRDefault="00611355">
      <w:pPr>
        <w:pStyle w:val="a3"/>
        <w:spacing w:before="1"/>
        <w:ind w:left="424"/>
        <w:jc w:val="both"/>
      </w:pPr>
      <w:r>
        <w:t xml:space="preserve">For normal operation, </w:t>
      </w:r>
      <w:r>
        <w:rPr>
          <w:i/>
        </w:rPr>
        <w:t xml:space="preserve">PreambleDetectTol </w:t>
      </w:r>
      <w:r>
        <w:t>should be set to be set to 10 (0x0A), with a qualifying preamble size of 2 bytes.</w:t>
      </w:r>
    </w:p>
    <w:p w:rsidR="006812D8" w:rsidRDefault="006812D8">
      <w:pPr>
        <w:pStyle w:val="a3"/>
        <w:spacing w:before="1"/>
        <w:rPr>
          <w:sz w:val="32"/>
        </w:rPr>
      </w:pPr>
    </w:p>
    <w:p w:rsidR="006812D8" w:rsidRDefault="00611355">
      <w:pPr>
        <w:spacing w:before="1" w:line="249" w:lineRule="auto"/>
        <w:ind w:left="424" w:right="415"/>
        <w:jc w:val="both"/>
        <w:rPr>
          <w:sz w:val="20"/>
        </w:rPr>
      </w:pPr>
      <w:r>
        <w:rPr>
          <w:sz w:val="20"/>
        </w:rPr>
        <w:t xml:space="preserve">The </w:t>
      </w:r>
      <w:r>
        <w:rPr>
          <w:i/>
          <w:sz w:val="20"/>
        </w:rPr>
        <w:t xml:space="preserve">PreambleDetect </w:t>
      </w:r>
      <w:r>
        <w:rPr>
          <w:sz w:val="20"/>
        </w:rPr>
        <w:t xml:space="preserve">interrupt (either in </w:t>
      </w:r>
      <w:r>
        <w:rPr>
          <w:i/>
          <w:sz w:val="20"/>
        </w:rPr>
        <w:t xml:space="preserve">RegIrqFlags1 </w:t>
      </w:r>
      <w:r>
        <w:rPr>
          <w:sz w:val="20"/>
        </w:rPr>
        <w:t xml:space="preserve">or mapped to a specific DIO) then goes high every time a valid preamble is detected, assuming </w:t>
      </w:r>
      <w:r>
        <w:rPr>
          <w:i/>
          <w:sz w:val="20"/>
        </w:rPr>
        <w:t>PreambleDetectorOn</w:t>
      </w:r>
      <w:r>
        <w:rPr>
          <w:sz w:val="20"/>
        </w:rPr>
        <w:t>=1.</w:t>
      </w:r>
    </w:p>
    <w:p w:rsidR="006812D8" w:rsidRDefault="006812D8">
      <w:pPr>
        <w:pStyle w:val="a3"/>
        <w:spacing w:before="5"/>
        <w:rPr>
          <w:sz w:val="31"/>
        </w:rPr>
      </w:pPr>
    </w:p>
    <w:p w:rsidR="006812D8" w:rsidRDefault="00611355">
      <w:pPr>
        <w:pStyle w:val="a3"/>
        <w:spacing w:line="249" w:lineRule="auto"/>
        <w:ind w:left="424" w:right="412"/>
        <w:jc w:val="both"/>
      </w:pPr>
      <w:r>
        <w:t xml:space="preserve">The preamble detector can also be used as a gate to ensure that AFC and AGC are performed on valid preamble. See section </w:t>
      </w:r>
      <w:hyperlink w:anchor="_bookmark91" w:history="1">
        <w:r>
          <w:t>4.2.6</w:t>
        </w:r>
      </w:hyperlink>
      <w:r>
        <w:t xml:space="preserve">. </w:t>
      </w:r>
      <w:proofErr w:type="gramStart"/>
      <w:r>
        <w:t>for</w:t>
      </w:r>
      <w:proofErr w:type="gramEnd"/>
      <w:r>
        <w:t xml:space="preserve"> details.</w:t>
      </w:r>
    </w:p>
    <w:p w:rsidR="006812D8" w:rsidRDefault="006812D8">
      <w:pPr>
        <w:pStyle w:val="a3"/>
        <w:rPr>
          <w:sz w:val="22"/>
        </w:rPr>
      </w:pPr>
    </w:p>
    <w:p w:rsidR="006812D8" w:rsidRDefault="006812D8">
      <w:pPr>
        <w:pStyle w:val="a3"/>
        <w:spacing w:before="7"/>
        <w:rPr>
          <w:sz w:val="21"/>
        </w:rPr>
      </w:pPr>
    </w:p>
    <w:p w:rsidR="006812D8" w:rsidRDefault="00611355">
      <w:pPr>
        <w:pStyle w:val="a4"/>
        <w:numPr>
          <w:ilvl w:val="3"/>
          <w:numId w:val="46"/>
        </w:numPr>
        <w:tabs>
          <w:tab w:val="left" w:pos="1204"/>
        </w:tabs>
        <w:ind w:left="1203" w:hanging="780"/>
        <w:jc w:val="both"/>
        <w:rPr>
          <w:i/>
          <w:sz w:val="20"/>
        </w:rPr>
      </w:pPr>
      <w:r>
        <w:rPr>
          <w:i/>
          <w:sz w:val="20"/>
        </w:rPr>
        <w:t>Image Rejection</w:t>
      </w:r>
      <w:r>
        <w:rPr>
          <w:i/>
          <w:spacing w:val="-1"/>
          <w:sz w:val="20"/>
        </w:rPr>
        <w:t xml:space="preserve"> </w:t>
      </w:r>
      <w:r>
        <w:rPr>
          <w:i/>
          <w:sz w:val="20"/>
        </w:rPr>
        <w:t>Mixer</w:t>
      </w:r>
    </w:p>
    <w:p w:rsidR="006812D8" w:rsidRDefault="00611355">
      <w:pPr>
        <w:pStyle w:val="a3"/>
        <w:spacing w:before="91" w:line="249" w:lineRule="auto"/>
        <w:ind w:left="424" w:right="417"/>
        <w:jc w:val="both"/>
      </w:pPr>
      <w:r>
        <w:t xml:space="preserve">The SX1276/77/78/79 employs an image rejection mixer (IRM) which, uncalibrated, 35 dB image </w:t>
      </w:r>
      <w:proofErr w:type="gramStart"/>
      <w:r>
        <w:t>rejection</w:t>
      </w:r>
      <w:proofErr w:type="gramEnd"/>
      <w:r>
        <w:t>. A low phase noise PLL is used to perform calibration of the receiver chain. This increases the typical image rejection to 48 dB.</w:t>
      </w:r>
    </w:p>
    <w:p w:rsidR="006812D8" w:rsidRDefault="006812D8">
      <w:pPr>
        <w:pStyle w:val="a3"/>
        <w:rPr>
          <w:sz w:val="22"/>
        </w:rPr>
      </w:pPr>
    </w:p>
    <w:p w:rsidR="006812D8" w:rsidRDefault="006812D8">
      <w:pPr>
        <w:pStyle w:val="a3"/>
        <w:spacing w:before="6"/>
        <w:rPr>
          <w:sz w:val="21"/>
        </w:rPr>
      </w:pPr>
    </w:p>
    <w:p w:rsidR="006812D8" w:rsidRDefault="00611355">
      <w:pPr>
        <w:pStyle w:val="a4"/>
        <w:numPr>
          <w:ilvl w:val="3"/>
          <w:numId w:val="46"/>
        </w:numPr>
        <w:tabs>
          <w:tab w:val="left" w:pos="1204"/>
        </w:tabs>
        <w:ind w:left="1203" w:hanging="780"/>
        <w:rPr>
          <w:i/>
          <w:sz w:val="20"/>
        </w:rPr>
      </w:pPr>
      <w:r>
        <w:rPr>
          <w:i/>
          <w:sz w:val="20"/>
        </w:rPr>
        <w:t>Image and RSSI</w:t>
      </w:r>
      <w:r>
        <w:rPr>
          <w:i/>
          <w:spacing w:val="-1"/>
          <w:sz w:val="20"/>
        </w:rPr>
        <w:t xml:space="preserve"> </w:t>
      </w:r>
      <w:r>
        <w:rPr>
          <w:i/>
          <w:sz w:val="20"/>
        </w:rPr>
        <w:t>Calibration</w:t>
      </w:r>
    </w:p>
    <w:p w:rsidR="006812D8" w:rsidRDefault="00611355">
      <w:pPr>
        <w:pStyle w:val="a3"/>
        <w:spacing w:before="91" w:line="249" w:lineRule="auto"/>
        <w:ind w:left="424" w:right="413"/>
        <w:jc w:val="both"/>
      </w:pPr>
      <w:r>
        <w:t>An</w:t>
      </w:r>
      <w:r>
        <w:rPr>
          <w:spacing w:val="-9"/>
        </w:rPr>
        <w:t xml:space="preserve"> </w:t>
      </w:r>
      <w:r>
        <w:t>automated</w:t>
      </w:r>
      <w:r>
        <w:rPr>
          <w:spacing w:val="-9"/>
        </w:rPr>
        <w:t xml:space="preserve"> </w:t>
      </w:r>
      <w:r>
        <w:t>process</w:t>
      </w:r>
      <w:r>
        <w:rPr>
          <w:spacing w:val="-8"/>
        </w:rPr>
        <w:t xml:space="preserve"> </w:t>
      </w:r>
      <w:r>
        <w:t>is</w:t>
      </w:r>
      <w:r>
        <w:rPr>
          <w:spacing w:val="-8"/>
        </w:rPr>
        <w:t xml:space="preserve"> </w:t>
      </w:r>
      <w:r>
        <w:t>implemented</w:t>
      </w:r>
      <w:r>
        <w:rPr>
          <w:spacing w:val="-9"/>
        </w:rPr>
        <w:t xml:space="preserve"> </w:t>
      </w:r>
      <w:r>
        <w:t>to</w:t>
      </w:r>
      <w:r>
        <w:rPr>
          <w:spacing w:val="-8"/>
        </w:rPr>
        <w:t xml:space="preserve"> </w:t>
      </w:r>
      <w:r>
        <w:t>calibrate</w:t>
      </w:r>
      <w:r>
        <w:rPr>
          <w:spacing w:val="-9"/>
        </w:rPr>
        <w:t xml:space="preserve"> </w:t>
      </w:r>
      <w:r>
        <w:t>the</w:t>
      </w:r>
      <w:r>
        <w:rPr>
          <w:spacing w:val="-9"/>
        </w:rPr>
        <w:t xml:space="preserve"> </w:t>
      </w:r>
      <w:r>
        <w:t>phase</w:t>
      </w:r>
      <w:r>
        <w:rPr>
          <w:spacing w:val="-9"/>
        </w:rPr>
        <w:t xml:space="preserve"> </w:t>
      </w:r>
      <w:r>
        <w:t>and</w:t>
      </w:r>
      <w:r>
        <w:rPr>
          <w:spacing w:val="-8"/>
        </w:rPr>
        <w:t xml:space="preserve"> </w:t>
      </w:r>
      <w:r>
        <w:t>gain</w:t>
      </w:r>
      <w:r>
        <w:rPr>
          <w:spacing w:val="-9"/>
        </w:rPr>
        <w:t xml:space="preserve"> </w:t>
      </w:r>
      <w:r>
        <w:t>imbalances</w:t>
      </w:r>
      <w:r>
        <w:rPr>
          <w:spacing w:val="-9"/>
        </w:rPr>
        <w:t xml:space="preserve"> </w:t>
      </w:r>
      <w:r>
        <w:t>of</w:t>
      </w:r>
      <w:r>
        <w:rPr>
          <w:spacing w:val="-8"/>
        </w:rPr>
        <w:t xml:space="preserve"> </w:t>
      </w:r>
      <w:r>
        <w:t>I</w:t>
      </w:r>
      <w:r>
        <w:rPr>
          <w:spacing w:val="-8"/>
        </w:rPr>
        <w:t xml:space="preserve"> </w:t>
      </w:r>
      <w:r>
        <w:t>and</w:t>
      </w:r>
      <w:r>
        <w:rPr>
          <w:spacing w:val="-8"/>
        </w:rPr>
        <w:t xml:space="preserve"> </w:t>
      </w:r>
      <w:r>
        <w:t>Q</w:t>
      </w:r>
      <w:r>
        <w:rPr>
          <w:spacing w:val="-8"/>
        </w:rPr>
        <w:t xml:space="preserve"> </w:t>
      </w:r>
      <w:r>
        <w:t>receive</w:t>
      </w:r>
      <w:r>
        <w:rPr>
          <w:spacing w:val="-8"/>
        </w:rPr>
        <w:t xml:space="preserve"> </w:t>
      </w:r>
      <w:r>
        <w:t>paths.</w:t>
      </w:r>
      <w:r>
        <w:rPr>
          <w:spacing w:val="-8"/>
        </w:rPr>
        <w:t xml:space="preserve"> </w:t>
      </w:r>
      <w:r>
        <w:t>This</w:t>
      </w:r>
      <w:r>
        <w:rPr>
          <w:spacing w:val="-9"/>
        </w:rPr>
        <w:t xml:space="preserve"> </w:t>
      </w:r>
      <w:r>
        <w:t>calibration enhances image rejection and improves RSSI precision. It is launched under the following</w:t>
      </w:r>
      <w:r>
        <w:rPr>
          <w:spacing w:val="-20"/>
        </w:rPr>
        <w:t xml:space="preserve"> </w:t>
      </w:r>
      <w:r>
        <w:t>circumstances:</w:t>
      </w:r>
    </w:p>
    <w:p w:rsidR="006812D8" w:rsidRDefault="006812D8">
      <w:pPr>
        <w:pStyle w:val="a3"/>
        <w:rPr>
          <w:sz w:val="22"/>
        </w:rPr>
      </w:pPr>
    </w:p>
    <w:p w:rsidR="006812D8" w:rsidRDefault="00611355">
      <w:pPr>
        <w:pStyle w:val="a4"/>
        <w:numPr>
          <w:ilvl w:val="1"/>
          <w:numId w:val="52"/>
        </w:numPr>
        <w:tabs>
          <w:tab w:val="left" w:pos="708"/>
        </w:tabs>
        <w:spacing w:before="137" w:line="201" w:lineRule="auto"/>
        <w:ind w:right="417"/>
        <w:rPr>
          <w:sz w:val="20"/>
        </w:rPr>
      </w:pPr>
      <w:r>
        <w:rPr>
          <w:sz w:val="20"/>
        </w:rPr>
        <w:t xml:space="preserve">Automatically at Power </w:t>
      </w:r>
      <w:proofErr w:type="gramStart"/>
      <w:r>
        <w:rPr>
          <w:sz w:val="20"/>
        </w:rPr>
        <w:t>On</w:t>
      </w:r>
      <w:proofErr w:type="gramEnd"/>
      <w:r>
        <w:rPr>
          <w:sz w:val="20"/>
        </w:rPr>
        <w:t xml:space="preserve"> Reset or after a Manual Reset of the chip (refer to section </w:t>
      </w:r>
      <w:hyperlink w:anchor="_bookmark188" w:history="1">
        <w:r>
          <w:rPr>
            <w:sz w:val="20"/>
          </w:rPr>
          <w:t>7.</w:t>
        </w:r>
      </w:hyperlink>
      <w:r>
        <w:rPr>
          <w:sz w:val="20"/>
        </w:rPr>
        <w:t xml:space="preserve">2), </w:t>
      </w:r>
      <w:r>
        <w:rPr>
          <w:sz w:val="20"/>
          <w:u w:val="single"/>
        </w:rPr>
        <w:t>only for the Low Frequency front-end</w:t>
      </w:r>
      <w:r>
        <w:rPr>
          <w:sz w:val="20"/>
        </w:rPr>
        <w:t>, and is performed at 434MHz</w:t>
      </w:r>
    </w:p>
    <w:p w:rsidR="006812D8" w:rsidRDefault="00611355">
      <w:pPr>
        <w:pStyle w:val="a4"/>
        <w:numPr>
          <w:ilvl w:val="1"/>
          <w:numId w:val="52"/>
        </w:numPr>
        <w:tabs>
          <w:tab w:val="left" w:pos="708"/>
        </w:tabs>
        <w:spacing w:before="77" w:line="192" w:lineRule="auto"/>
        <w:ind w:right="596"/>
        <w:rPr>
          <w:sz w:val="20"/>
        </w:rPr>
      </w:pPr>
      <w:r>
        <w:rPr>
          <w:sz w:val="20"/>
        </w:rPr>
        <w:t>Automatically</w:t>
      </w:r>
      <w:r>
        <w:rPr>
          <w:spacing w:val="-3"/>
          <w:sz w:val="20"/>
        </w:rPr>
        <w:t xml:space="preserve"> </w:t>
      </w:r>
      <w:r>
        <w:rPr>
          <w:sz w:val="20"/>
        </w:rPr>
        <w:t>when</w:t>
      </w:r>
      <w:r>
        <w:rPr>
          <w:spacing w:val="-4"/>
          <w:sz w:val="20"/>
        </w:rPr>
        <w:t xml:space="preserve"> </w:t>
      </w:r>
      <w:r>
        <w:rPr>
          <w:sz w:val="20"/>
        </w:rPr>
        <w:t>a</w:t>
      </w:r>
      <w:r>
        <w:rPr>
          <w:spacing w:val="-4"/>
          <w:sz w:val="20"/>
        </w:rPr>
        <w:t xml:space="preserve"> </w:t>
      </w:r>
      <w:r>
        <w:rPr>
          <w:sz w:val="20"/>
        </w:rPr>
        <w:t>pre-defined</w:t>
      </w:r>
      <w:r>
        <w:rPr>
          <w:spacing w:val="-4"/>
          <w:sz w:val="20"/>
        </w:rPr>
        <w:t xml:space="preserve"> </w:t>
      </w:r>
      <w:r>
        <w:rPr>
          <w:sz w:val="20"/>
        </w:rPr>
        <w:t>temperature</w:t>
      </w:r>
      <w:r>
        <w:rPr>
          <w:spacing w:val="-4"/>
          <w:sz w:val="20"/>
        </w:rPr>
        <w:t xml:space="preserve"> </w:t>
      </w:r>
      <w:r>
        <w:rPr>
          <w:sz w:val="20"/>
        </w:rPr>
        <w:t>change</w:t>
      </w:r>
      <w:r>
        <w:rPr>
          <w:spacing w:val="-4"/>
          <w:sz w:val="20"/>
        </w:rPr>
        <w:t xml:space="preserve"> </w:t>
      </w:r>
      <w:r>
        <w:rPr>
          <w:sz w:val="20"/>
        </w:rPr>
        <w:t>is</w:t>
      </w:r>
      <w:r>
        <w:rPr>
          <w:spacing w:val="-4"/>
          <w:sz w:val="20"/>
        </w:rPr>
        <w:t xml:space="preserve"> </w:t>
      </w:r>
      <w:r>
        <w:rPr>
          <w:sz w:val="20"/>
        </w:rPr>
        <w:t>observed,</w:t>
      </w:r>
      <w:r>
        <w:rPr>
          <w:spacing w:val="-3"/>
          <w:sz w:val="20"/>
        </w:rPr>
        <w:t xml:space="preserve"> </w:t>
      </w:r>
      <w:r>
        <w:rPr>
          <w:sz w:val="20"/>
        </w:rPr>
        <w:t>if</w:t>
      </w:r>
      <w:r>
        <w:rPr>
          <w:spacing w:val="-4"/>
          <w:sz w:val="20"/>
        </w:rPr>
        <w:t xml:space="preserve"> </w:t>
      </w:r>
      <w:r>
        <w:rPr>
          <w:sz w:val="20"/>
        </w:rPr>
        <w:t>the</w:t>
      </w:r>
      <w:r>
        <w:rPr>
          <w:spacing w:val="-4"/>
          <w:sz w:val="20"/>
        </w:rPr>
        <w:t xml:space="preserve"> </w:t>
      </w:r>
      <w:r>
        <w:rPr>
          <w:sz w:val="20"/>
        </w:rPr>
        <w:t>option</w:t>
      </w:r>
      <w:r>
        <w:rPr>
          <w:spacing w:val="-4"/>
          <w:sz w:val="20"/>
        </w:rPr>
        <w:t xml:space="preserve"> </w:t>
      </w:r>
      <w:r>
        <w:rPr>
          <w:sz w:val="20"/>
        </w:rPr>
        <w:t>is</w:t>
      </w:r>
      <w:r>
        <w:rPr>
          <w:spacing w:val="-4"/>
          <w:sz w:val="20"/>
        </w:rPr>
        <w:t xml:space="preserve"> </w:t>
      </w:r>
      <w:r>
        <w:rPr>
          <w:sz w:val="20"/>
        </w:rPr>
        <w:t>enabled.</w:t>
      </w:r>
      <w:r>
        <w:rPr>
          <w:spacing w:val="-3"/>
          <w:sz w:val="20"/>
        </w:rPr>
        <w:t xml:space="preserve"> </w:t>
      </w:r>
      <w:r>
        <w:rPr>
          <w:sz w:val="20"/>
        </w:rPr>
        <w:t>A</w:t>
      </w:r>
      <w:r>
        <w:rPr>
          <w:spacing w:val="-4"/>
          <w:sz w:val="20"/>
        </w:rPr>
        <w:t xml:space="preserve"> </w:t>
      </w:r>
      <w:r>
        <w:rPr>
          <w:sz w:val="20"/>
        </w:rPr>
        <w:t>selectable</w:t>
      </w:r>
      <w:r>
        <w:rPr>
          <w:spacing w:val="-3"/>
          <w:sz w:val="20"/>
        </w:rPr>
        <w:t xml:space="preserve"> </w:t>
      </w:r>
      <w:r>
        <w:rPr>
          <w:sz w:val="20"/>
        </w:rPr>
        <w:t xml:space="preserve">temperature change, set with </w:t>
      </w:r>
      <w:r>
        <w:rPr>
          <w:i/>
          <w:sz w:val="20"/>
        </w:rPr>
        <w:t xml:space="preserve">TempThreshold </w:t>
      </w:r>
      <w:r>
        <w:rPr>
          <w:sz w:val="20"/>
        </w:rPr>
        <w:t xml:space="preserve">(5, 10, 15 or 20°C), is detected and reported in </w:t>
      </w:r>
      <w:r>
        <w:rPr>
          <w:i/>
          <w:sz w:val="20"/>
        </w:rPr>
        <w:t>TempChange</w:t>
      </w:r>
      <w:r>
        <w:rPr>
          <w:sz w:val="20"/>
        </w:rPr>
        <w:t xml:space="preserve">, if the temperature monitoring is turned On with </w:t>
      </w:r>
      <w:r>
        <w:rPr>
          <w:i/>
          <w:sz w:val="20"/>
        </w:rPr>
        <w:t>TempMonitorOff</w:t>
      </w:r>
      <w:r>
        <w:rPr>
          <w:sz w:val="20"/>
        </w:rPr>
        <w:t>=0</w:t>
      </w:r>
      <w:r>
        <w:rPr>
          <w:i/>
          <w:sz w:val="20"/>
        </w:rPr>
        <w:t>.</w:t>
      </w:r>
      <w:r>
        <w:rPr>
          <w:sz w:val="20"/>
        </w:rPr>
        <w:t xml:space="preserve">This interrupt flag can be used by the application to launch a new image calibration at a convenient time if </w:t>
      </w:r>
      <w:r>
        <w:rPr>
          <w:i/>
          <w:sz w:val="20"/>
        </w:rPr>
        <w:t>AutoImageCalOn</w:t>
      </w:r>
      <w:r>
        <w:rPr>
          <w:sz w:val="20"/>
        </w:rPr>
        <w:t>=0, or immediately when this temperature variation is detected, if</w:t>
      </w:r>
      <w:r>
        <w:rPr>
          <w:spacing w:val="-2"/>
          <w:sz w:val="20"/>
        </w:rPr>
        <w:t xml:space="preserve"> </w:t>
      </w:r>
      <w:r>
        <w:rPr>
          <w:i/>
          <w:sz w:val="20"/>
        </w:rPr>
        <w:t>AutoImageCalOn</w:t>
      </w:r>
      <w:r>
        <w:rPr>
          <w:sz w:val="20"/>
        </w:rPr>
        <w:t>=1</w:t>
      </w:r>
    </w:p>
    <w:p w:rsidR="006812D8" w:rsidRDefault="00611355">
      <w:pPr>
        <w:pStyle w:val="a4"/>
        <w:numPr>
          <w:ilvl w:val="1"/>
          <w:numId w:val="52"/>
        </w:numPr>
        <w:tabs>
          <w:tab w:val="left" w:pos="708"/>
        </w:tabs>
        <w:spacing w:before="25"/>
        <w:rPr>
          <w:sz w:val="20"/>
        </w:rPr>
      </w:pPr>
      <w:r>
        <w:rPr>
          <w:sz w:val="20"/>
        </w:rPr>
        <w:t xml:space="preserve">Upon user request, by setting bit </w:t>
      </w:r>
      <w:r>
        <w:rPr>
          <w:i/>
          <w:sz w:val="20"/>
        </w:rPr>
        <w:t xml:space="preserve">ImageCalStart </w:t>
      </w:r>
      <w:r>
        <w:rPr>
          <w:sz w:val="20"/>
        </w:rPr>
        <w:t xml:space="preserve">in </w:t>
      </w:r>
      <w:r>
        <w:rPr>
          <w:i/>
          <w:sz w:val="20"/>
        </w:rPr>
        <w:t>RegImageCal</w:t>
      </w:r>
      <w:r>
        <w:rPr>
          <w:sz w:val="20"/>
        </w:rPr>
        <w:t xml:space="preserve">, when the device is in </w:t>
      </w:r>
      <w:r>
        <w:rPr>
          <w:spacing w:val="-3"/>
          <w:sz w:val="20"/>
        </w:rPr>
        <w:t>Standby</w:t>
      </w:r>
      <w:r>
        <w:rPr>
          <w:spacing w:val="-14"/>
          <w:sz w:val="20"/>
        </w:rPr>
        <w:t xml:space="preserve"> </w:t>
      </w:r>
      <w:r>
        <w:rPr>
          <w:sz w:val="20"/>
        </w:rPr>
        <w:t>mode</w:t>
      </w:r>
    </w:p>
    <w:p w:rsidR="006812D8" w:rsidRDefault="006812D8">
      <w:pPr>
        <w:pStyle w:val="a3"/>
        <w:spacing w:before="9"/>
        <w:rPr>
          <w:sz w:val="34"/>
        </w:rPr>
      </w:pPr>
    </w:p>
    <w:p w:rsidR="006812D8" w:rsidRDefault="00611355">
      <w:pPr>
        <w:spacing w:line="249" w:lineRule="auto"/>
        <w:ind w:left="1132" w:right="619" w:hanging="708"/>
        <w:rPr>
          <w:i/>
          <w:sz w:val="20"/>
        </w:rPr>
      </w:pPr>
      <w:r>
        <w:rPr>
          <w:i/>
          <w:sz w:val="20"/>
        </w:rPr>
        <w:t>Notes - The calibration procedure takes approximately 10ms. It is recommended to disable the fully automated (temperature-dependent) calibration, to better control when it is triggered (and avoid unexpected packet losses)</w:t>
      </w:r>
    </w:p>
    <w:p w:rsidR="006812D8" w:rsidRDefault="00611355">
      <w:pPr>
        <w:pStyle w:val="a4"/>
        <w:numPr>
          <w:ilvl w:val="2"/>
          <w:numId w:val="52"/>
        </w:numPr>
        <w:tabs>
          <w:tab w:val="left" w:pos="1255"/>
        </w:tabs>
        <w:spacing w:before="121"/>
        <w:ind w:left="1254"/>
        <w:rPr>
          <w:i/>
          <w:sz w:val="20"/>
        </w:rPr>
      </w:pPr>
      <w:r>
        <w:rPr>
          <w:i/>
          <w:spacing w:val="-10"/>
          <w:sz w:val="20"/>
        </w:rPr>
        <w:t xml:space="preserve">To </w:t>
      </w:r>
      <w:r>
        <w:rPr>
          <w:i/>
          <w:sz w:val="20"/>
        </w:rPr>
        <w:t>perform the calibration, the radio must be temporarily returned to FSK/OOK</w:t>
      </w:r>
      <w:r>
        <w:rPr>
          <w:i/>
          <w:spacing w:val="-2"/>
          <w:sz w:val="20"/>
        </w:rPr>
        <w:t xml:space="preserve"> </w:t>
      </w:r>
      <w:r>
        <w:rPr>
          <w:i/>
          <w:sz w:val="20"/>
        </w:rPr>
        <w:t>mode</w:t>
      </w:r>
    </w:p>
    <w:p w:rsidR="006812D8" w:rsidRDefault="00611355">
      <w:pPr>
        <w:pStyle w:val="a4"/>
        <w:numPr>
          <w:ilvl w:val="2"/>
          <w:numId w:val="52"/>
        </w:numPr>
        <w:tabs>
          <w:tab w:val="left" w:pos="1255"/>
        </w:tabs>
        <w:spacing w:before="130" w:line="249" w:lineRule="auto"/>
        <w:ind w:right="463" w:firstLine="0"/>
        <w:rPr>
          <w:i/>
          <w:sz w:val="20"/>
        </w:rPr>
      </w:pPr>
      <w:r>
        <w:rPr>
          <w:i/>
          <w:sz w:val="20"/>
        </w:rPr>
        <w:t>The automatic IQ and RSSI calibration done at POR and Reset is only valid at 434 MHz (the value of RegFrf at POR).</w:t>
      </w:r>
      <w:r>
        <w:rPr>
          <w:i/>
          <w:spacing w:val="-11"/>
          <w:sz w:val="20"/>
        </w:rPr>
        <w:t xml:space="preserve"> </w:t>
      </w:r>
      <w:r>
        <w:rPr>
          <w:i/>
          <w:spacing w:val="-10"/>
          <w:sz w:val="20"/>
        </w:rPr>
        <w:t xml:space="preserve">To </w:t>
      </w:r>
      <w:r>
        <w:rPr>
          <w:i/>
          <w:sz w:val="20"/>
        </w:rPr>
        <w:t>improve</w:t>
      </w:r>
      <w:r>
        <w:rPr>
          <w:i/>
          <w:spacing w:val="-10"/>
          <w:sz w:val="20"/>
        </w:rPr>
        <w:t xml:space="preserve"> </w:t>
      </w:r>
      <w:r>
        <w:rPr>
          <w:i/>
          <w:sz w:val="20"/>
        </w:rPr>
        <w:t>accuracy</w:t>
      </w:r>
      <w:r>
        <w:rPr>
          <w:i/>
          <w:spacing w:val="-10"/>
          <w:sz w:val="20"/>
        </w:rPr>
        <w:t xml:space="preserve"> </w:t>
      </w:r>
      <w:r>
        <w:rPr>
          <w:i/>
          <w:sz w:val="20"/>
        </w:rPr>
        <w:t>of</w:t>
      </w:r>
      <w:r>
        <w:rPr>
          <w:i/>
          <w:spacing w:val="-11"/>
          <w:sz w:val="20"/>
        </w:rPr>
        <w:t xml:space="preserve"> </w:t>
      </w:r>
      <w:r>
        <w:rPr>
          <w:i/>
          <w:sz w:val="20"/>
        </w:rPr>
        <w:t>RSSI</w:t>
      </w:r>
      <w:r>
        <w:rPr>
          <w:i/>
          <w:spacing w:val="-11"/>
          <w:sz w:val="20"/>
        </w:rPr>
        <w:t xml:space="preserve"> </w:t>
      </w:r>
      <w:r>
        <w:rPr>
          <w:i/>
          <w:sz w:val="20"/>
        </w:rPr>
        <w:t>and</w:t>
      </w:r>
      <w:r>
        <w:rPr>
          <w:i/>
          <w:spacing w:val="-11"/>
          <w:sz w:val="20"/>
        </w:rPr>
        <w:t xml:space="preserve"> </w:t>
      </w:r>
      <w:r>
        <w:rPr>
          <w:i/>
          <w:sz w:val="20"/>
        </w:rPr>
        <w:t>image</w:t>
      </w:r>
      <w:r>
        <w:rPr>
          <w:i/>
          <w:spacing w:val="-11"/>
          <w:sz w:val="20"/>
        </w:rPr>
        <w:t xml:space="preserve"> </w:t>
      </w:r>
      <w:r>
        <w:rPr>
          <w:i/>
          <w:sz w:val="20"/>
        </w:rPr>
        <w:t>rejection,</w:t>
      </w:r>
      <w:r>
        <w:rPr>
          <w:i/>
          <w:spacing w:val="-11"/>
          <w:sz w:val="20"/>
        </w:rPr>
        <w:t xml:space="preserve"> </w:t>
      </w:r>
      <w:r>
        <w:rPr>
          <w:i/>
          <w:sz w:val="20"/>
        </w:rPr>
        <w:t>this</w:t>
      </w:r>
      <w:r>
        <w:rPr>
          <w:i/>
          <w:spacing w:val="-10"/>
          <w:sz w:val="20"/>
        </w:rPr>
        <w:t xml:space="preserve"> </w:t>
      </w:r>
      <w:r>
        <w:rPr>
          <w:i/>
          <w:sz w:val="20"/>
        </w:rPr>
        <w:t>calibration</w:t>
      </w:r>
      <w:r>
        <w:rPr>
          <w:i/>
          <w:spacing w:val="-11"/>
          <w:sz w:val="20"/>
        </w:rPr>
        <w:t xml:space="preserve"> </w:t>
      </w:r>
      <w:r>
        <w:rPr>
          <w:i/>
          <w:sz w:val="20"/>
        </w:rPr>
        <w:t>should</w:t>
      </w:r>
      <w:r>
        <w:rPr>
          <w:i/>
          <w:spacing w:val="-11"/>
          <w:sz w:val="20"/>
        </w:rPr>
        <w:t xml:space="preserve"> </w:t>
      </w:r>
      <w:r>
        <w:rPr>
          <w:i/>
          <w:sz w:val="20"/>
        </w:rPr>
        <w:t>be</w:t>
      </w:r>
      <w:r>
        <w:rPr>
          <w:i/>
          <w:spacing w:val="-11"/>
          <w:sz w:val="20"/>
        </w:rPr>
        <w:t xml:space="preserve"> </w:t>
      </w:r>
      <w:r>
        <w:rPr>
          <w:i/>
          <w:sz w:val="20"/>
        </w:rPr>
        <w:t>replicated</w:t>
      </w:r>
      <w:r>
        <w:rPr>
          <w:i/>
          <w:spacing w:val="-11"/>
          <w:sz w:val="20"/>
        </w:rPr>
        <w:t xml:space="preserve"> </w:t>
      </w:r>
      <w:r>
        <w:rPr>
          <w:i/>
          <w:sz w:val="20"/>
        </w:rPr>
        <w:t>at</w:t>
      </w:r>
      <w:r>
        <w:rPr>
          <w:i/>
          <w:spacing w:val="-11"/>
          <w:sz w:val="20"/>
        </w:rPr>
        <w:t xml:space="preserve"> </w:t>
      </w:r>
      <w:r>
        <w:rPr>
          <w:i/>
          <w:sz w:val="20"/>
        </w:rPr>
        <w:t>the</w:t>
      </w:r>
      <w:r>
        <w:rPr>
          <w:i/>
          <w:spacing w:val="-9"/>
          <w:sz w:val="20"/>
        </w:rPr>
        <w:t xml:space="preserve"> </w:t>
      </w:r>
      <w:r>
        <w:rPr>
          <w:i/>
          <w:sz w:val="20"/>
        </w:rPr>
        <w:t>frequency</w:t>
      </w:r>
      <w:r>
        <w:rPr>
          <w:i/>
          <w:spacing w:val="-11"/>
          <w:sz w:val="20"/>
        </w:rPr>
        <w:t xml:space="preserve"> </w:t>
      </w:r>
      <w:r>
        <w:rPr>
          <w:i/>
          <w:sz w:val="20"/>
        </w:rPr>
        <w:t>(ies)</w:t>
      </w:r>
    </w:p>
    <w:p w:rsidR="006812D8" w:rsidRDefault="006812D8">
      <w:pPr>
        <w:spacing w:line="249" w:lineRule="auto"/>
        <w:rPr>
          <w:sz w:val="20"/>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31"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5"/>
        <w:rPr>
          <w:i/>
          <w:sz w:val="16"/>
        </w:rPr>
      </w:pPr>
    </w:p>
    <w:p w:rsidR="006812D8" w:rsidRDefault="00611355">
      <w:pPr>
        <w:spacing w:before="93" w:line="249" w:lineRule="auto"/>
        <w:ind w:left="1132" w:right="524"/>
        <w:rPr>
          <w:i/>
          <w:sz w:val="20"/>
        </w:rPr>
      </w:pPr>
      <w:proofErr w:type="gramStart"/>
      <w:r>
        <w:rPr>
          <w:i/>
          <w:sz w:val="20"/>
        </w:rPr>
        <w:t>of</w:t>
      </w:r>
      <w:proofErr w:type="gramEnd"/>
      <w:r>
        <w:rPr>
          <w:i/>
          <w:sz w:val="20"/>
        </w:rPr>
        <w:t xml:space="preserve"> interest, for instance a calibration should be launched with Frf set to 868.3 MHz if the high frequency port supports communication in this frequency band. Conversely if the product is used at 169 MHz, the calibration should be repeated with Frf=169MHz</w:t>
      </w:r>
    </w:p>
    <w:p w:rsidR="006812D8" w:rsidRDefault="00611355">
      <w:pPr>
        <w:pStyle w:val="a4"/>
        <w:numPr>
          <w:ilvl w:val="2"/>
          <w:numId w:val="52"/>
        </w:numPr>
        <w:tabs>
          <w:tab w:val="left" w:pos="1255"/>
        </w:tabs>
        <w:spacing w:before="122" w:line="249" w:lineRule="auto"/>
        <w:ind w:right="1071" w:firstLine="0"/>
        <w:rPr>
          <w:i/>
          <w:sz w:val="20"/>
        </w:rPr>
      </w:pPr>
      <w:r>
        <w:rPr>
          <w:i/>
          <w:spacing w:val="-3"/>
          <w:sz w:val="20"/>
        </w:rPr>
        <w:t xml:space="preserve">FormerTemp </w:t>
      </w:r>
      <w:r>
        <w:rPr>
          <w:i/>
          <w:sz w:val="20"/>
        </w:rPr>
        <w:t xml:space="preserve">and </w:t>
      </w:r>
      <w:r>
        <w:rPr>
          <w:i/>
          <w:spacing w:val="-3"/>
          <w:sz w:val="20"/>
        </w:rPr>
        <w:t xml:space="preserve">TempChange </w:t>
      </w:r>
      <w:r>
        <w:rPr>
          <w:i/>
          <w:sz w:val="20"/>
        </w:rPr>
        <w:t>in SX1276/77/79 are frequency-specific and the IC keeps a copy of these variables when switching between the low frequency and the high frequency domains (along with the corresponding calibration values, stored in test</w:t>
      </w:r>
      <w:r>
        <w:rPr>
          <w:i/>
          <w:spacing w:val="-3"/>
          <w:sz w:val="20"/>
        </w:rPr>
        <w:t xml:space="preserve"> </w:t>
      </w:r>
      <w:r>
        <w:rPr>
          <w:i/>
          <w:sz w:val="20"/>
        </w:rPr>
        <w:t>registers)</w:t>
      </w:r>
    </w:p>
    <w:p w:rsidR="006812D8" w:rsidRDefault="00611355">
      <w:pPr>
        <w:pStyle w:val="a4"/>
        <w:numPr>
          <w:ilvl w:val="2"/>
          <w:numId w:val="52"/>
        </w:numPr>
        <w:tabs>
          <w:tab w:val="left" w:pos="1252"/>
        </w:tabs>
        <w:spacing w:before="123" w:line="249" w:lineRule="auto"/>
        <w:ind w:right="466" w:firstLine="0"/>
        <w:rPr>
          <w:i/>
          <w:sz w:val="20"/>
        </w:rPr>
      </w:pPr>
      <w:r>
        <w:rPr>
          <w:i/>
          <w:spacing w:val="-3"/>
          <w:sz w:val="20"/>
        </w:rPr>
        <w:t>FormerTemp</w:t>
      </w:r>
      <w:r>
        <w:rPr>
          <w:i/>
          <w:spacing w:val="-7"/>
          <w:sz w:val="20"/>
        </w:rPr>
        <w:t xml:space="preserve"> </w:t>
      </w:r>
      <w:r>
        <w:rPr>
          <w:i/>
          <w:sz w:val="20"/>
        </w:rPr>
        <w:t>and</w:t>
      </w:r>
      <w:r>
        <w:rPr>
          <w:i/>
          <w:spacing w:val="-6"/>
          <w:sz w:val="20"/>
        </w:rPr>
        <w:t xml:space="preserve"> </w:t>
      </w:r>
      <w:r>
        <w:rPr>
          <w:i/>
          <w:spacing w:val="-3"/>
          <w:sz w:val="20"/>
        </w:rPr>
        <w:t>TempChange</w:t>
      </w:r>
      <w:r>
        <w:rPr>
          <w:i/>
          <w:spacing w:val="-6"/>
          <w:sz w:val="20"/>
        </w:rPr>
        <w:t xml:space="preserve"> </w:t>
      </w:r>
      <w:r>
        <w:rPr>
          <w:i/>
          <w:sz w:val="20"/>
        </w:rPr>
        <w:t>cannot</w:t>
      </w:r>
      <w:r>
        <w:rPr>
          <w:i/>
          <w:spacing w:val="-5"/>
          <w:sz w:val="20"/>
        </w:rPr>
        <w:t xml:space="preserve"> </w:t>
      </w:r>
      <w:r>
        <w:rPr>
          <w:i/>
          <w:sz w:val="20"/>
        </w:rPr>
        <w:t>be</w:t>
      </w:r>
      <w:r>
        <w:rPr>
          <w:i/>
          <w:spacing w:val="-6"/>
          <w:sz w:val="20"/>
        </w:rPr>
        <w:t xml:space="preserve"> </w:t>
      </w:r>
      <w:r>
        <w:rPr>
          <w:i/>
          <w:sz w:val="20"/>
        </w:rPr>
        <w:t>read</w:t>
      </w:r>
      <w:r>
        <w:rPr>
          <w:i/>
          <w:spacing w:val="-6"/>
          <w:sz w:val="20"/>
        </w:rPr>
        <w:t xml:space="preserve"> </w:t>
      </w:r>
      <w:r>
        <w:rPr>
          <w:i/>
          <w:sz w:val="20"/>
        </w:rPr>
        <w:t>in</w:t>
      </w:r>
      <w:r>
        <w:rPr>
          <w:i/>
          <w:spacing w:val="-5"/>
          <w:sz w:val="20"/>
        </w:rPr>
        <w:t xml:space="preserve"> </w:t>
      </w:r>
      <w:r>
        <w:rPr>
          <w:i/>
          <w:sz w:val="20"/>
        </w:rPr>
        <w:t>Sleep</w:t>
      </w:r>
      <w:r>
        <w:rPr>
          <w:i/>
          <w:spacing w:val="-6"/>
          <w:sz w:val="20"/>
        </w:rPr>
        <w:t xml:space="preserve"> </w:t>
      </w:r>
      <w:r>
        <w:rPr>
          <w:i/>
          <w:sz w:val="20"/>
        </w:rPr>
        <w:t>mode</w:t>
      </w:r>
      <w:r>
        <w:rPr>
          <w:i/>
          <w:spacing w:val="-6"/>
          <w:sz w:val="20"/>
        </w:rPr>
        <w:t xml:space="preserve"> </w:t>
      </w:r>
      <w:r>
        <w:rPr>
          <w:i/>
          <w:sz w:val="20"/>
        </w:rPr>
        <w:t>(although</w:t>
      </w:r>
      <w:r>
        <w:rPr>
          <w:i/>
          <w:spacing w:val="-6"/>
          <w:sz w:val="20"/>
        </w:rPr>
        <w:t xml:space="preserve"> </w:t>
      </w:r>
      <w:r>
        <w:rPr>
          <w:i/>
          <w:sz w:val="20"/>
        </w:rPr>
        <w:t>they</w:t>
      </w:r>
      <w:r>
        <w:rPr>
          <w:i/>
          <w:spacing w:val="-4"/>
          <w:sz w:val="20"/>
        </w:rPr>
        <w:t xml:space="preserve"> </w:t>
      </w:r>
      <w:r>
        <w:rPr>
          <w:i/>
          <w:sz w:val="20"/>
        </w:rPr>
        <w:t>are</w:t>
      </w:r>
      <w:r>
        <w:rPr>
          <w:i/>
          <w:spacing w:val="-6"/>
          <w:sz w:val="20"/>
        </w:rPr>
        <w:t xml:space="preserve"> </w:t>
      </w:r>
      <w:r>
        <w:rPr>
          <w:i/>
          <w:sz w:val="20"/>
        </w:rPr>
        <w:t>saved).</w:t>
      </w:r>
      <w:r>
        <w:rPr>
          <w:i/>
          <w:spacing w:val="-6"/>
          <w:sz w:val="20"/>
        </w:rPr>
        <w:t xml:space="preserve"> </w:t>
      </w:r>
      <w:r>
        <w:rPr>
          <w:i/>
          <w:sz w:val="20"/>
        </w:rPr>
        <w:t>They</w:t>
      </w:r>
      <w:r>
        <w:rPr>
          <w:i/>
          <w:spacing w:val="-4"/>
          <w:sz w:val="20"/>
        </w:rPr>
        <w:t xml:space="preserve"> </w:t>
      </w:r>
      <w:r>
        <w:rPr>
          <w:i/>
          <w:sz w:val="20"/>
        </w:rPr>
        <w:t>should</w:t>
      </w:r>
      <w:r>
        <w:rPr>
          <w:i/>
          <w:spacing w:val="-6"/>
          <w:sz w:val="20"/>
        </w:rPr>
        <w:t xml:space="preserve"> </w:t>
      </w:r>
      <w:r>
        <w:rPr>
          <w:i/>
          <w:sz w:val="20"/>
        </w:rPr>
        <w:t>be</w:t>
      </w:r>
      <w:r>
        <w:rPr>
          <w:i/>
          <w:spacing w:val="-6"/>
          <w:sz w:val="20"/>
        </w:rPr>
        <w:t xml:space="preserve"> </w:t>
      </w:r>
      <w:r>
        <w:rPr>
          <w:i/>
          <w:sz w:val="20"/>
        </w:rPr>
        <w:t>read</w:t>
      </w:r>
      <w:r>
        <w:rPr>
          <w:i/>
          <w:spacing w:val="-6"/>
          <w:sz w:val="20"/>
        </w:rPr>
        <w:t xml:space="preserve"> </w:t>
      </w:r>
      <w:r>
        <w:rPr>
          <w:i/>
          <w:sz w:val="20"/>
        </w:rPr>
        <w:t>in Standby</w:t>
      </w:r>
      <w:r>
        <w:rPr>
          <w:i/>
          <w:spacing w:val="-1"/>
          <w:sz w:val="20"/>
        </w:rPr>
        <w:t xml:space="preserve"> </w:t>
      </w:r>
      <w:r>
        <w:rPr>
          <w:i/>
          <w:sz w:val="20"/>
        </w:rPr>
        <w:t>mode</w:t>
      </w:r>
    </w:p>
    <w:p w:rsidR="006812D8" w:rsidRDefault="006812D8">
      <w:pPr>
        <w:pStyle w:val="a3"/>
        <w:rPr>
          <w:i/>
          <w:sz w:val="22"/>
        </w:rPr>
      </w:pPr>
    </w:p>
    <w:p w:rsidR="006812D8" w:rsidRDefault="006812D8">
      <w:pPr>
        <w:pStyle w:val="a3"/>
        <w:spacing w:before="4"/>
        <w:rPr>
          <w:i/>
          <w:sz w:val="23"/>
        </w:rPr>
      </w:pPr>
    </w:p>
    <w:p w:rsidR="006812D8" w:rsidRDefault="00611355">
      <w:pPr>
        <w:pStyle w:val="a4"/>
        <w:numPr>
          <w:ilvl w:val="3"/>
          <w:numId w:val="46"/>
        </w:numPr>
        <w:tabs>
          <w:tab w:val="left" w:pos="1203"/>
        </w:tabs>
        <w:spacing w:before="1"/>
        <w:ind w:left="1202" w:hanging="779"/>
        <w:rPr>
          <w:i/>
          <w:sz w:val="20"/>
        </w:rPr>
      </w:pPr>
      <w:r>
        <w:rPr>
          <w:i/>
          <w:sz w:val="20"/>
        </w:rPr>
        <w:t>Timeout</w:t>
      </w:r>
      <w:r>
        <w:rPr>
          <w:i/>
          <w:spacing w:val="-1"/>
          <w:sz w:val="20"/>
        </w:rPr>
        <w:t xml:space="preserve"> </w:t>
      </w:r>
      <w:r>
        <w:rPr>
          <w:i/>
          <w:sz w:val="20"/>
        </w:rPr>
        <w:t>Function</w:t>
      </w:r>
    </w:p>
    <w:p w:rsidR="006812D8" w:rsidRDefault="00611355">
      <w:pPr>
        <w:pStyle w:val="a3"/>
        <w:spacing w:before="89" w:line="249" w:lineRule="auto"/>
        <w:ind w:left="424"/>
      </w:pPr>
      <w:r>
        <w:t>The SX1276/77/78/79 includes a Timeout function, which allows it to automatically shut-down the receiver after a receive sequence and therefore save energy.</w:t>
      </w:r>
    </w:p>
    <w:p w:rsidR="006812D8" w:rsidRDefault="00611355">
      <w:pPr>
        <w:pStyle w:val="a4"/>
        <w:numPr>
          <w:ilvl w:val="1"/>
          <w:numId w:val="52"/>
        </w:numPr>
        <w:tabs>
          <w:tab w:val="left" w:pos="708"/>
        </w:tabs>
        <w:spacing w:before="92" w:line="201" w:lineRule="auto"/>
        <w:ind w:right="833"/>
        <w:rPr>
          <w:sz w:val="20"/>
        </w:rPr>
      </w:pPr>
      <w:r>
        <w:rPr>
          <w:i/>
          <w:sz w:val="20"/>
        </w:rPr>
        <w:t>Timeout</w:t>
      </w:r>
      <w:r>
        <w:rPr>
          <w:i/>
          <w:spacing w:val="-4"/>
          <w:sz w:val="20"/>
        </w:rPr>
        <w:t xml:space="preserve"> </w:t>
      </w:r>
      <w:r>
        <w:rPr>
          <w:sz w:val="20"/>
        </w:rPr>
        <w:t>interrupt</w:t>
      </w:r>
      <w:r>
        <w:rPr>
          <w:spacing w:val="-1"/>
          <w:sz w:val="20"/>
        </w:rPr>
        <w:t xml:space="preserve"> </w:t>
      </w:r>
      <w:r>
        <w:rPr>
          <w:sz w:val="20"/>
        </w:rPr>
        <w:t>is</w:t>
      </w:r>
      <w:r>
        <w:rPr>
          <w:spacing w:val="-2"/>
          <w:sz w:val="20"/>
        </w:rPr>
        <w:t xml:space="preserve"> </w:t>
      </w:r>
      <w:r>
        <w:rPr>
          <w:sz w:val="20"/>
        </w:rPr>
        <w:t>generated</w:t>
      </w:r>
      <w:r>
        <w:rPr>
          <w:spacing w:val="-2"/>
          <w:sz w:val="20"/>
        </w:rPr>
        <w:t xml:space="preserve"> </w:t>
      </w:r>
      <w:r>
        <w:rPr>
          <w:i/>
          <w:sz w:val="20"/>
        </w:rPr>
        <w:t>TimeoutRxRssi</w:t>
      </w:r>
      <w:r>
        <w:rPr>
          <w:i/>
          <w:spacing w:val="-1"/>
          <w:sz w:val="20"/>
        </w:rPr>
        <w:t xml:space="preserve"> </w:t>
      </w:r>
      <w:r>
        <w:rPr>
          <w:i/>
          <w:sz w:val="20"/>
        </w:rPr>
        <w:t>x</w:t>
      </w:r>
      <w:r>
        <w:rPr>
          <w:i/>
          <w:spacing w:val="-3"/>
          <w:sz w:val="20"/>
        </w:rPr>
        <w:t xml:space="preserve"> </w:t>
      </w:r>
      <w:r>
        <w:rPr>
          <w:i/>
          <w:sz w:val="20"/>
        </w:rPr>
        <w:t>16</w:t>
      </w:r>
      <w:r>
        <w:rPr>
          <w:i/>
          <w:spacing w:val="-3"/>
          <w:sz w:val="20"/>
        </w:rPr>
        <w:t xml:space="preserve"> </w:t>
      </w:r>
      <w:r>
        <w:rPr>
          <w:i/>
          <w:sz w:val="20"/>
        </w:rPr>
        <w:t>x</w:t>
      </w:r>
      <w:r>
        <w:rPr>
          <w:i/>
          <w:spacing w:val="-3"/>
          <w:sz w:val="20"/>
        </w:rPr>
        <w:t xml:space="preserve"> </w:t>
      </w:r>
      <w:r>
        <w:rPr>
          <w:i/>
          <w:sz w:val="20"/>
        </w:rPr>
        <w:t>Tbit</w:t>
      </w:r>
      <w:r>
        <w:rPr>
          <w:i/>
          <w:spacing w:val="-2"/>
          <w:sz w:val="20"/>
        </w:rPr>
        <w:t xml:space="preserve"> </w:t>
      </w:r>
      <w:r>
        <w:rPr>
          <w:sz w:val="20"/>
        </w:rPr>
        <w:t>after</w:t>
      </w:r>
      <w:r>
        <w:rPr>
          <w:spacing w:val="-3"/>
          <w:sz w:val="20"/>
        </w:rPr>
        <w:t xml:space="preserve"> </w:t>
      </w:r>
      <w:r>
        <w:rPr>
          <w:sz w:val="20"/>
        </w:rPr>
        <w:t>switching</w:t>
      </w:r>
      <w:r>
        <w:rPr>
          <w:spacing w:val="-2"/>
          <w:sz w:val="20"/>
        </w:rPr>
        <w:t xml:space="preserve"> </w:t>
      </w:r>
      <w:r>
        <w:rPr>
          <w:sz w:val="20"/>
        </w:rPr>
        <w:t>to</w:t>
      </w:r>
      <w:r>
        <w:rPr>
          <w:spacing w:val="-2"/>
          <w:sz w:val="20"/>
        </w:rPr>
        <w:t xml:space="preserve"> </w:t>
      </w:r>
      <w:r>
        <w:rPr>
          <w:sz w:val="20"/>
        </w:rPr>
        <w:t>Rx</w:t>
      </w:r>
      <w:r>
        <w:rPr>
          <w:spacing w:val="-2"/>
          <w:sz w:val="20"/>
        </w:rPr>
        <w:t xml:space="preserve"> </w:t>
      </w:r>
      <w:r>
        <w:rPr>
          <w:sz w:val="20"/>
        </w:rPr>
        <w:t>mode</w:t>
      </w:r>
      <w:r>
        <w:rPr>
          <w:spacing w:val="-3"/>
          <w:sz w:val="20"/>
        </w:rPr>
        <w:t xml:space="preserve"> </w:t>
      </w:r>
      <w:r>
        <w:rPr>
          <w:sz w:val="20"/>
        </w:rPr>
        <w:t>if</w:t>
      </w:r>
      <w:r>
        <w:rPr>
          <w:spacing w:val="-1"/>
          <w:sz w:val="20"/>
        </w:rPr>
        <w:t xml:space="preserve"> </w:t>
      </w:r>
      <w:r>
        <w:rPr>
          <w:sz w:val="20"/>
        </w:rPr>
        <w:t>the</w:t>
      </w:r>
      <w:r>
        <w:rPr>
          <w:spacing w:val="-3"/>
          <w:sz w:val="20"/>
        </w:rPr>
        <w:t xml:space="preserve"> </w:t>
      </w:r>
      <w:r>
        <w:rPr>
          <w:i/>
          <w:sz w:val="20"/>
        </w:rPr>
        <w:t>Rssi</w:t>
      </w:r>
      <w:r>
        <w:rPr>
          <w:i/>
          <w:spacing w:val="-2"/>
          <w:sz w:val="20"/>
        </w:rPr>
        <w:t xml:space="preserve"> </w:t>
      </w:r>
      <w:r>
        <w:rPr>
          <w:sz w:val="20"/>
        </w:rPr>
        <w:t>flag</w:t>
      </w:r>
      <w:r>
        <w:rPr>
          <w:spacing w:val="-3"/>
          <w:sz w:val="20"/>
        </w:rPr>
        <w:t xml:space="preserve"> </w:t>
      </w:r>
      <w:r>
        <w:rPr>
          <w:sz w:val="20"/>
        </w:rPr>
        <w:t>does</w:t>
      </w:r>
      <w:r>
        <w:rPr>
          <w:spacing w:val="-2"/>
          <w:sz w:val="20"/>
        </w:rPr>
        <w:t xml:space="preserve"> </w:t>
      </w:r>
      <w:r>
        <w:rPr>
          <w:sz w:val="20"/>
        </w:rPr>
        <w:t>not</w:t>
      </w:r>
      <w:r>
        <w:rPr>
          <w:spacing w:val="-2"/>
          <w:sz w:val="20"/>
        </w:rPr>
        <w:t xml:space="preserve"> </w:t>
      </w:r>
      <w:r>
        <w:rPr>
          <w:sz w:val="20"/>
        </w:rPr>
        <w:t>raise within this time frame (</w:t>
      </w:r>
      <w:r>
        <w:rPr>
          <w:i/>
          <w:sz w:val="20"/>
        </w:rPr>
        <w:t xml:space="preserve">RssiValue </w:t>
      </w:r>
      <w:r>
        <w:rPr>
          <w:sz w:val="20"/>
        </w:rPr>
        <w:t>&gt;</w:t>
      </w:r>
      <w:r>
        <w:rPr>
          <w:spacing w:val="-4"/>
          <w:sz w:val="20"/>
        </w:rPr>
        <w:t xml:space="preserve"> </w:t>
      </w:r>
      <w:r>
        <w:rPr>
          <w:i/>
          <w:sz w:val="20"/>
        </w:rPr>
        <w:t>RssiThreshold</w:t>
      </w:r>
      <w:r>
        <w:rPr>
          <w:sz w:val="20"/>
        </w:rPr>
        <w:t>)</w:t>
      </w:r>
    </w:p>
    <w:p w:rsidR="006812D8" w:rsidRDefault="00611355">
      <w:pPr>
        <w:pStyle w:val="a4"/>
        <w:numPr>
          <w:ilvl w:val="1"/>
          <w:numId w:val="52"/>
        </w:numPr>
        <w:tabs>
          <w:tab w:val="left" w:pos="708"/>
        </w:tabs>
        <w:spacing w:before="65" w:line="201" w:lineRule="auto"/>
        <w:ind w:right="633"/>
        <w:rPr>
          <w:sz w:val="20"/>
        </w:rPr>
      </w:pPr>
      <w:r>
        <w:rPr>
          <w:i/>
          <w:sz w:val="20"/>
        </w:rPr>
        <w:t>Timeout</w:t>
      </w:r>
      <w:r>
        <w:rPr>
          <w:i/>
          <w:spacing w:val="-5"/>
          <w:sz w:val="20"/>
        </w:rPr>
        <w:t xml:space="preserve"> </w:t>
      </w:r>
      <w:r>
        <w:rPr>
          <w:sz w:val="20"/>
        </w:rPr>
        <w:t>interrupt</w:t>
      </w:r>
      <w:r>
        <w:rPr>
          <w:spacing w:val="-2"/>
          <w:sz w:val="20"/>
        </w:rPr>
        <w:t xml:space="preserve"> </w:t>
      </w:r>
      <w:r>
        <w:rPr>
          <w:sz w:val="20"/>
        </w:rPr>
        <w:t>is</w:t>
      </w:r>
      <w:r>
        <w:rPr>
          <w:spacing w:val="-3"/>
          <w:sz w:val="20"/>
        </w:rPr>
        <w:t xml:space="preserve"> </w:t>
      </w:r>
      <w:r>
        <w:rPr>
          <w:sz w:val="20"/>
        </w:rPr>
        <w:t>generated</w:t>
      </w:r>
      <w:r>
        <w:rPr>
          <w:spacing w:val="-2"/>
          <w:sz w:val="20"/>
        </w:rPr>
        <w:t xml:space="preserve"> </w:t>
      </w:r>
      <w:r>
        <w:rPr>
          <w:i/>
          <w:sz w:val="20"/>
        </w:rPr>
        <w:t>TimeoutRxPreamble</w:t>
      </w:r>
      <w:r>
        <w:rPr>
          <w:i/>
          <w:spacing w:val="-4"/>
          <w:sz w:val="20"/>
        </w:rPr>
        <w:t xml:space="preserve"> </w:t>
      </w:r>
      <w:r>
        <w:rPr>
          <w:i/>
          <w:sz w:val="20"/>
        </w:rPr>
        <w:t>x</w:t>
      </w:r>
      <w:r>
        <w:rPr>
          <w:i/>
          <w:spacing w:val="-3"/>
          <w:sz w:val="20"/>
        </w:rPr>
        <w:t xml:space="preserve"> </w:t>
      </w:r>
      <w:r>
        <w:rPr>
          <w:i/>
          <w:sz w:val="20"/>
        </w:rPr>
        <w:t>16</w:t>
      </w:r>
      <w:r>
        <w:rPr>
          <w:i/>
          <w:spacing w:val="-3"/>
          <w:sz w:val="20"/>
        </w:rPr>
        <w:t xml:space="preserve"> </w:t>
      </w:r>
      <w:r>
        <w:rPr>
          <w:i/>
          <w:sz w:val="20"/>
        </w:rPr>
        <w:t>x</w:t>
      </w:r>
      <w:r>
        <w:rPr>
          <w:i/>
          <w:spacing w:val="-3"/>
          <w:sz w:val="20"/>
        </w:rPr>
        <w:t xml:space="preserve"> </w:t>
      </w:r>
      <w:r>
        <w:rPr>
          <w:i/>
          <w:sz w:val="20"/>
        </w:rPr>
        <w:t>Tbit</w:t>
      </w:r>
      <w:r>
        <w:rPr>
          <w:i/>
          <w:spacing w:val="-5"/>
          <w:sz w:val="20"/>
        </w:rPr>
        <w:t xml:space="preserve"> </w:t>
      </w:r>
      <w:r>
        <w:rPr>
          <w:sz w:val="20"/>
        </w:rPr>
        <w:t>after</w:t>
      </w:r>
      <w:r>
        <w:rPr>
          <w:spacing w:val="-3"/>
          <w:sz w:val="20"/>
        </w:rPr>
        <w:t xml:space="preserve"> </w:t>
      </w:r>
      <w:r>
        <w:rPr>
          <w:sz w:val="20"/>
        </w:rPr>
        <w:t>switching</w:t>
      </w:r>
      <w:r>
        <w:rPr>
          <w:spacing w:val="-3"/>
          <w:sz w:val="20"/>
        </w:rPr>
        <w:t xml:space="preserve"> </w:t>
      </w:r>
      <w:r>
        <w:rPr>
          <w:sz w:val="20"/>
        </w:rPr>
        <w:t>to</w:t>
      </w:r>
      <w:r>
        <w:rPr>
          <w:spacing w:val="-3"/>
          <w:sz w:val="20"/>
        </w:rPr>
        <w:t xml:space="preserve"> </w:t>
      </w:r>
      <w:r>
        <w:rPr>
          <w:sz w:val="20"/>
        </w:rPr>
        <w:t>Rx</w:t>
      </w:r>
      <w:r>
        <w:rPr>
          <w:spacing w:val="-4"/>
          <w:sz w:val="20"/>
        </w:rPr>
        <w:t xml:space="preserve"> </w:t>
      </w:r>
      <w:r>
        <w:rPr>
          <w:sz w:val="20"/>
        </w:rPr>
        <w:t>mode</w:t>
      </w:r>
      <w:r>
        <w:rPr>
          <w:spacing w:val="-3"/>
          <w:sz w:val="20"/>
        </w:rPr>
        <w:t xml:space="preserve"> </w:t>
      </w:r>
      <w:r>
        <w:rPr>
          <w:sz w:val="20"/>
        </w:rPr>
        <w:t>if</w:t>
      </w:r>
      <w:r>
        <w:rPr>
          <w:spacing w:val="-3"/>
          <w:sz w:val="20"/>
        </w:rPr>
        <w:t xml:space="preserve"> </w:t>
      </w:r>
      <w:r>
        <w:rPr>
          <w:sz w:val="20"/>
        </w:rPr>
        <w:t>the</w:t>
      </w:r>
      <w:r>
        <w:rPr>
          <w:spacing w:val="-4"/>
          <w:sz w:val="20"/>
        </w:rPr>
        <w:t xml:space="preserve"> </w:t>
      </w:r>
      <w:r>
        <w:rPr>
          <w:i/>
          <w:sz w:val="20"/>
        </w:rPr>
        <w:t>PreambleDetect</w:t>
      </w:r>
      <w:r>
        <w:rPr>
          <w:i/>
          <w:spacing w:val="-2"/>
          <w:sz w:val="20"/>
        </w:rPr>
        <w:t xml:space="preserve"> </w:t>
      </w:r>
      <w:r>
        <w:rPr>
          <w:sz w:val="20"/>
        </w:rPr>
        <w:t>flag does not raise within this time</w:t>
      </w:r>
      <w:r>
        <w:rPr>
          <w:spacing w:val="-5"/>
          <w:sz w:val="20"/>
        </w:rPr>
        <w:t xml:space="preserve"> </w:t>
      </w:r>
      <w:r>
        <w:rPr>
          <w:sz w:val="20"/>
        </w:rPr>
        <w:t>frame</w:t>
      </w:r>
    </w:p>
    <w:p w:rsidR="006812D8" w:rsidRDefault="00611355">
      <w:pPr>
        <w:pStyle w:val="a4"/>
        <w:numPr>
          <w:ilvl w:val="1"/>
          <w:numId w:val="52"/>
        </w:numPr>
        <w:tabs>
          <w:tab w:val="left" w:pos="708"/>
        </w:tabs>
        <w:spacing w:before="67" w:line="201" w:lineRule="auto"/>
        <w:ind w:right="498"/>
        <w:rPr>
          <w:sz w:val="20"/>
        </w:rPr>
      </w:pPr>
      <w:r>
        <w:rPr>
          <w:i/>
          <w:sz w:val="20"/>
        </w:rPr>
        <w:t>Timeout</w:t>
      </w:r>
      <w:r>
        <w:rPr>
          <w:i/>
          <w:spacing w:val="-4"/>
          <w:sz w:val="20"/>
        </w:rPr>
        <w:t xml:space="preserve"> </w:t>
      </w:r>
      <w:r>
        <w:rPr>
          <w:sz w:val="20"/>
        </w:rPr>
        <w:t>interrupt</w:t>
      </w:r>
      <w:r>
        <w:rPr>
          <w:spacing w:val="-2"/>
          <w:sz w:val="20"/>
        </w:rPr>
        <w:t xml:space="preserve"> </w:t>
      </w:r>
      <w:r>
        <w:rPr>
          <w:sz w:val="20"/>
        </w:rPr>
        <w:t>is</w:t>
      </w:r>
      <w:r>
        <w:rPr>
          <w:spacing w:val="-3"/>
          <w:sz w:val="20"/>
        </w:rPr>
        <w:t xml:space="preserve"> </w:t>
      </w:r>
      <w:r>
        <w:rPr>
          <w:sz w:val="20"/>
        </w:rPr>
        <w:t>generated</w:t>
      </w:r>
      <w:r>
        <w:rPr>
          <w:spacing w:val="-1"/>
          <w:sz w:val="20"/>
        </w:rPr>
        <w:t xml:space="preserve"> </w:t>
      </w:r>
      <w:r>
        <w:rPr>
          <w:i/>
          <w:sz w:val="20"/>
        </w:rPr>
        <w:t>TimeoutSignalSync</w:t>
      </w:r>
      <w:r>
        <w:rPr>
          <w:i/>
          <w:spacing w:val="-4"/>
          <w:sz w:val="20"/>
        </w:rPr>
        <w:t xml:space="preserve"> </w:t>
      </w:r>
      <w:r>
        <w:rPr>
          <w:i/>
          <w:sz w:val="20"/>
        </w:rPr>
        <w:t>x</w:t>
      </w:r>
      <w:r>
        <w:rPr>
          <w:i/>
          <w:spacing w:val="-3"/>
          <w:sz w:val="20"/>
        </w:rPr>
        <w:t xml:space="preserve"> </w:t>
      </w:r>
      <w:r>
        <w:rPr>
          <w:i/>
          <w:sz w:val="20"/>
        </w:rPr>
        <w:t>16</w:t>
      </w:r>
      <w:r>
        <w:rPr>
          <w:i/>
          <w:spacing w:val="-1"/>
          <w:sz w:val="20"/>
        </w:rPr>
        <w:t xml:space="preserve"> </w:t>
      </w:r>
      <w:r>
        <w:rPr>
          <w:i/>
          <w:sz w:val="20"/>
        </w:rPr>
        <w:t>x</w:t>
      </w:r>
      <w:r>
        <w:rPr>
          <w:i/>
          <w:spacing w:val="-4"/>
          <w:sz w:val="20"/>
        </w:rPr>
        <w:t xml:space="preserve"> </w:t>
      </w:r>
      <w:r>
        <w:rPr>
          <w:i/>
          <w:sz w:val="20"/>
        </w:rPr>
        <w:t>Tbit</w:t>
      </w:r>
      <w:r>
        <w:rPr>
          <w:i/>
          <w:spacing w:val="-2"/>
          <w:sz w:val="20"/>
        </w:rPr>
        <w:t xml:space="preserve"> </w:t>
      </w:r>
      <w:r>
        <w:rPr>
          <w:sz w:val="20"/>
        </w:rPr>
        <w:t>after</w:t>
      </w:r>
      <w:r>
        <w:rPr>
          <w:spacing w:val="-3"/>
          <w:sz w:val="20"/>
        </w:rPr>
        <w:t xml:space="preserve"> </w:t>
      </w:r>
      <w:r>
        <w:rPr>
          <w:sz w:val="20"/>
        </w:rPr>
        <w:t>switching</w:t>
      </w:r>
      <w:r>
        <w:rPr>
          <w:spacing w:val="-2"/>
          <w:sz w:val="20"/>
        </w:rPr>
        <w:t xml:space="preserve"> </w:t>
      </w:r>
      <w:r>
        <w:rPr>
          <w:sz w:val="20"/>
        </w:rPr>
        <w:t>to</w:t>
      </w:r>
      <w:r>
        <w:rPr>
          <w:spacing w:val="-4"/>
          <w:sz w:val="20"/>
        </w:rPr>
        <w:t xml:space="preserve"> </w:t>
      </w:r>
      <w:r>
        <w:rPr>
          <w:sz w:val="20"/>
        </w:rPr>
        <w:t>Rx</w:t>
      </w:r>
      <w:r>
        <w:rPr>
          <w:spacing w:val="-2"/>
          <w:sz w:val="20"/>
        </w:rPr>
        <w:t xml:space="preserve"> </w:t>
      </w:r>
      <w:r>
        <w:rPr>
          <w:sz w:val="20"/>
        </w:rPr>
        <w:t>mode</w:t>
      </w:r>
      <w:r>
        <w:rPr>
          <w:spacing w:val="-2"/>
          <w:sz w:val="20"/>
        </w:rPr>
        <w:t xml:space="preserve"> </w:t>
      </w:r>
      <w:r>
        <w:rPr>
          <w:sz w:val="20"/>
        </w:rPr>
        <w:t>if</w:t>
      </w:r>
      <w:r>
        <w:rPr>
          <w:spacing w:val="-4"/>
          <w:sz w:val="20"/>
        </w:rPr>
        <w:t xml:space="preserve"> </w:t>
      </w:r>
      <w:r>
        <w:rPr>
          <w:sz w:val="20"/>
        </w:rPr>
        <w:t>the</w:t>
      </w:r>
      <w:r>
        <w:rPr>
          <w:spacing w:val="-3"/>
          <w:sz w:val="20"/>
        </w:rPr>
        <w:t xml:space="preserve"> </w:t>
      </w:r>
      <w:r>
        <w:rPr>
          <w:i/>
          <w:sz w:val="20"/>
        </w:rPr>
        <w:t>SyncAddress</w:t>
      </w:r>
      <w:r>
        <w:rPr>
          <w:i/>
          <w:spacing w:val="-3"/>
          <w:sz w:val="20"/>
        </w:rPr>
        <w:t xml:space="preserve"> </w:t>
      </w:r>
      <w:r>
        <w:rPr>
          <w:sz w:val="20"/>
        </w:rPr>
        <w:t>flag</w:t>
      </w:r>
      <w:r>
        <w:rPr>
          <w:spacing w:val="-3"/>
          <w:sz w:val="20"/>
        </w:rPr>
        <w:t xml:space="preserve"> </w:t>
      </w:r>
      <w:r>
        <w:rPr>
          <w:sz w:val="20"/>
        </w:rPr>
        <w:t>does not raise within this time frame</w:t>
      </w:r>
    </w:p>
    <w:p w:rsidR="006812D8" w:rsidRDefault="006812D8">
      <w:pPr>
        <w:pStyle w:val="a3"/>
        <w:spacing w:before="2"/>
        <w:rPr>
          <w:sz w:val="29"/>
        </w:rPr>
      </w:pPr>
    </w:p>
    <w:p w:rsidR="006812D8" w:rsidRDefault="00611355">
      <w:pPr>
        <w:pStyle w:val="a3"/>
        <w:spacing w:before="1" w:line="249" w:lineRule="auto"/>
        <w:ind w:left="424" w:right="413"/>
        <w:jc w:val="both"/>
        <w:rPr>
          <w:i/>
        </w:rPr>
      </w:pPr>
      <w:r>
        <w:t>This</w:t>
      </w:r>
      <w:r>
        <w:rPr>
          <w:spacing w:val="-4"/>
        </w:rPr>
        <w:t xml:space="preserve"> </w:t>
      </w:r>
      <w:r>
        <w:t>timeout</w:t>
      </w:r>
      <w:r>
        <w:rPr>
          <w:spacing w:val="-4"/>
        </w:rPr>
        <w:t xml:space="preserve"> </w:t>
      </w:r>
      <w:r>
        <w:t>interrupt</w:t>
      </w:r>
      <w:r>
        <w:rPr>
          <w:spacing w:val="-4"/>
        </w:rPr>
        <w:t xml:space="preserve"> </w:t>
      </w:r>
      <w:r>
        <w:t>can</w:t>
      </w:r>
      <w:r>
        <w:rPr>
          <w:spacing w:val="-4"/>
        </w:rPr>
        <w:t xml:space="preserve"> </w:t>
      </w:r>
      <w:r>
        <w:t>be</w:t>
      </w:r>
      <w:r>
        <w:rPr>
          <w:spacing w:val="-4"/>
        </w:rPr>
        <w:t xml:space="preserve"> </w:t>
      </w:r>
      <w:r>
        <w:t>used</w:t>
      </w:r>
      <w:r>
        <w:rPr>
          <w:spacing w:val="-4"/>
        </w:rPr>
        <w:t xml:space="preserve"> </w:t>
      </w:r>
      <w:r>
        <w:t>to</w:t>
      </w:r>
      <w:r>
        <w:rPr>
          <w:spacing w:val="-4"/>
        </w:rPr>
        <w:t xml:space="preserve"> </w:t>
      </w:r>
      <w:r>
        <w:t>warn</w:t>
      </w:r>
      <w:r>
        <w:rPr>
          <w:spacing w:val="-3"/>
        </w:rPr>
        <w:t xml:space="preserve"> </w:t>
      </w:r>
      <w:r>
        <w:t>the</w:t>
      </w:r>
      <w:r>
        <w:rPr>
          <w:spacing w:val="-4"/>
        </w:rPr>
        <w:t xml:space="preserve"> </w:t>
      </w:r>
      <w:r>
        <w:t>companion</w:t>
      </w:r>
      <w:r>
        <w:rPr>
          <w:spacing w:val="-4"/>
        </w:rPr>
        <w:t xml:space="preserve"> </w:t>
      </w:r>
      <w:r>
        <w:t>processor</w:t>
      </w:r>
      <w:r>
        <w:rPr>
          <w:spacing w:val="-4"/>
        </w:rPr>
        <w:t xml:space="preserve"> </w:t>
      </w:r>
      <w:r>
        <w:t>to</w:t>
      </w:r>
      <w:r>
        <w:rPr>
          <w:spacing w:val="-4"/>
        </w:rPr>
        <w:t xml:space="preserve"> </w:t>
      </w:r>
      <w:r>
        <w:t>shut</w:t>
      </w:r>
      <w:r>
        <w:rPr>
          <w:spacing w:val="-4"/>
        </w:rPr>
        <w:t xml:space="preserve"> </w:t>
      </w:r>
      <w:r>
        <w:t>down</w:t>
      </w:r>
      <w:r>
        <w:rPr>
          <w:spacing w:val="-5"/>
        </w:rPr>
        <w:t xml:space="preserve"> </w:t>
      </w:r>
      <w:r>
        <w:t>the</w:t>
      </w:r>
      <w:r>
        <w:rPr>
          <w:spacing w:val="-4"/>
        </w:rPr>
        <w:t xml:space="preserve"> </w:t>
      </w:r>
      <w:r>
        <w:t>receiver</w:t>
      </w:r>
      <w:r>
        <w:rPr>
          <w:spacing w:val="-3"/>
        </w:rPr>
        <w:t xml:space="preserve"> </w:t>
      </w:r>
      <w:r>
        <w:t>and</w:t>
      </w:r>
      <w:r>
        <w:rPr>
          <w:spacing w:val="-4"/>
        </w:rPr>
        <w:t xml:space="preserve"> </w:t>
      </w:r>
      <w:r>
        <w:t>return</w:t>
      </w:r>
      <w:r>
        <w:rPr>
          <w:spacing w:val="-5"/>
        </w:rPr>
        <w:t xml:space="preserve"> </w:t>
      </w:r>
      <w:r>
        <w:t>to</w:t>
      </w:r>
      <w:r>
        <w:rPr>
          <w:spacing w:val="-4"/>
        </w:rPr>
        <w:t xml:space="preserve"> </w:t>
      </w:r>
      <w:r>
        <w:t>a</w:t>
      </w:r>
      <w:r>
        <w:rPr>
          <w:spacing w:val="-4"/>
        </w:rPr>
        <w:t xml:space="preserve"> </w:t>
      </w:r>
      <w:r>
        <w:t>lower</w:t>
      </w:r>
      <w:r>
        <w:rPr>
          <w:spacing w:val="-4"/>
        </w:rPr>
        <w:t xml:space="preserve"> </w:t>
      </w:r>
      <w:r>
        <w:t xml:space="preserve">power mode. </w:t>
      </w:r>
      <w:r>
        <w:rPr>
          <w:spacing w:val="-12"/>
        </w:rPr>
        <w:t xml:space="preserve">To </w:t>
      </w:r>
      <w:r>
        <w:t xml:space="preserve">become active, these timeouts must also be enabled by setting the correct </w:t>
      </w:r>
      <w:r>
        <w:rPr>
          <w:i/>
        </w:rPr>
        <w:t xml:space="preserve">RxTrigger </w:t>
      </w:r>
      <w:r>
        <w:t xml:space="preserve">parameters in </w:t>
      </w:r>
      <w:r>
        <w:rPr>
          <w:i/>
        </w:rPr>
        <w:t>RegRxConfig:</w:t>
      </w:r>
    </w:p>
    <w:p w:rsidR="006812D8" w:rsidRDefault="006812D8">
      <w:pPr>
        <w:pStyle w:val="a3"/>
        <w:rPr>
          <w:i/>
          <w:sz w:val="22"/>
        </w:rPr>
      </w:pPr>
    </w:p>
    <w:p w:rsidR="006812D8" w:rsidRDefault="006812D8">
      <w:pPr>
        <w:pStyle w:val="a3"/>
        <w:rPr>
          <w:i/>
          <w:sz w:val="22"/>
        </w:rPr>
      </w:pPr>
    </w:p>
    <w:p w:rsidR="006812D8" w:rsidRDefault="00611355">
      <w:pPr>
        <w:spacing w:before="164"/>
        <w:ind w:left="424"/>
        <w:rPr>
          <w:i/>
        </w:rPr>
      </w:pPr>
      <w:bookmarkStart w:id="115" w:name="_bookmark80"/>
      <w:bookmarkEnd w:id="115"/>
      <w:r>
        <w:rPr>
          <w:i/>
        </w:rPr>
        <w:t>Table 21 RxTrigger Settings to Enable Timeout Interrupts</w:t>
      </w:r>
    </w:p>
    <w:p w:rsidR="006812D8" w:rsidRDefault="006812D8">
      <w:pPr>
        <w:pStyle w:val="a3"/>
        <w:spacing w:before="9"/>
        <w:rPr>
          <w:i/>
          <w:sz w:val="12"/>
        </w:rPr>
      </w:pPr>
    </w:p>
    <w:tbl>
      <w:tblPr>
        <w:tblStyle w:val="TableNormal"/>
        <w:tblW w:w="0" w:type="auto"/>
        <w:tblInd w:w="15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11"/>
        <w:gridCol w:w="1386"/>
        <w:gridCol w:w="1423"/>
        <w:gridCol w:w="1447"/>
        <w:gridCol w:w="1511"/>
      </w:tblGrid>
      <w:tr w:rsidR="006812D8">
        <w:trPr>
          <w:trHeight w:val="470"/>
        </w:trPr>
        <w:tc>
          <w:tcPr>
            <w:tcW w:w="3011" w:type="dxa"/>
            <w:shd w:val="clear" w:color="auto" w:fill="005146"/>
          </w:tcPr>
          <w:p w:rsidR="006812D8" w:rsidRDefault="00611355">
            <w:pPr>
              <w:pStyle w:val="TableParagraph"/>
              <w:spacing w:line="194" w:lineRule="exact"/>
              <w:ind w:left="194" w:right="183"/>
              <w:jc w:val="center"/>
              <w:rPr>
                <w:b/>
                <w:i/>
                <w:sz w:val="18"/>
              </w:rPr>
            </w:pPr>
            <w:r>
              <w:rPr>
                <w:b/>
                <w:i/>
                <w:color w:val="FFFFFF"/>
                <w:sz w:val="18"/>
              </w:rPr>
              <w:t>Receiver</w:t>
            </w:r>
          </w:p>
          <w:p w:rsidR="006812D8" w:rsidRDefault="00611355">
            <w:pPr>
              <w:pStyle w:val="TableParagraph"/>
              <w:spacing w:before="12"/>
              <w:ind w:left="194" w:right="183"/>
              <w:jc w:val="center"/>
              <w:rPr>
                <w:b/>
                <w:i/>
                <w:sz w:val="18"/>
              </w:rPr>
            </w:pPr>
            <w:r>
              <w:rPr>
                <w:b/>
                <w:i/>
                <w:color w:val="FFFFFF"/>
                <w:sz w:val="18"/>
              </w:rPr>
              <w:t>Triggering Event</w:t>
            </w:r>
          </w:p>
        </w:tc>
        <w:tc>
          <w:tcPr>
            <w:tcW w:w="1386" w:type="dxa"/>
            <w:shd w:val="clear" w:color="auto" w:fill="005146"/>
          </w:tcPr>
          <w:p w:rsidR="006812D8" w:rsidRDefault="00611355">
            <w:pPr>
              <w:pStyle w:val="TableParagraph"/>
              <w:spacing w:line="194" w:lineRule="exact"/>
              <w:ind w:left="247" w:right="238"/>
              <w:jc w:val="center"/>
              <w:rPr>
                <w:b/>
                <w:i/>
                <w:sz w:val="18"/>
              </w:rPr>
            </w:pPr>
            <w:r>
              <w:rPr>
                <w:b/>
                <w:i/>
                <w:color w:val="FFFFFF"/>
                <w:sz w:val="18"/>
              </w:rPr>
              <w:t>RxTrigger</w:t>
            </w:r>
          </w:p>
          <w:p w:rsidR="006812D8" w:rsidRDefault="00611355">
            <w:pPr>
              <w:pStyle w:val="TableParagraph"/>
              <w:spacing w:before="12"/>
              <w:ind w:left="247" w:right="238"/>
              <w:jc w:val="center"/>
              <w:rPr>
                <w:b/>
                <w:i/>
                <w:sz w:val="18"/>
              </w:rPr>
            </w:pPr>
            <w:r>
              <w:rPr>
                <w:b/>
                <w:i/>
                <w:color w:val="FFFFFF"/>
                <w:sz w:val="18"/>
              </w:rPr>
              <w:t>(2:0)</w:t>
            </w:r>
          </w:p>
        </w:tc>
        <w:tc>
          <w:tcPr>
            <w:tcW w:w="1423" w:type="dxa"/>
            <w:shd w:val="clear" w:color="auto" w:fill="005146"/>
          </w:tcPr>
          <w:p w:rsidR="006812D8" w:rsidRDefault="00611355">
            <w:pPr>
              <w:pStyle w:val="TableParagraph"/>
              <w:spacing w:line="194" w:lineRule="exact"/>
              <w:ind w:left="205" w:right="198"/>
              <w:jc w:val="center"/>
              <w:rPr>
                <w:b/>
                <w:i/>
                <w:sz w:val="18"/>
              </w:rPr>
            </w:pPr>
            <w:r>
              <w:rPr>
                <w:b/>
                <w:i/>
                <w:color w:val="FFFFFF"/>
                <w:sz w:val="18"/>
              </w:rPr>
              <w:t>Timeout on</w:t>
            </w:r>
          </w:p>
          <w:p w:rsidR="006812D8" w:rsidRDefault="00611355">
            <w:pPr>
              <w:pStyle w:val="TableParagraph"/>
              <w:spacing w:before="12"/>
              <w:ind w:left="205" w:right="197"/>
              <w:jc w:val="center"/>
              <w:rPr>
                <w:b/>
                <w:i/>
                <w:sz w:val="18"/>
              </w:rPr>
            </w:pPr>
            <w:r>
              <w:rPr>
                <w:b/>
                <w:i/>
                <w:color w:val="FFFFFF"/>
                <w:sz w:val="18"/>
              </w:rPr>
              <w:t>Rssi</w:t>
            </w:r>
          </w:p>
        </w:tc>
        <w:tc>
          <w:tcPr>
            <w:tcW w:w="1447" w:type="dxa"/>
            <w:shd w:val="clear" w:color="auto" w:fill="005146"/>
          </w:tcPr>
          <w:p w:rsidR="006812D8" w:rsidRDefault="00611355">
            <w:pPr>
              <w:pStyle w:val="TableParagraph"/>
              <w:spacing w:line="194" w:lineRule="exact"/>
              <w:ind w:left="240"/>
              <w:rPr>
                <w:b/>
                <w:i/>
                <w:sz w:val="18"/>
              </w:rPr>
            </w:pPr>
            <w:r>
              <w:rPr>
                <w:b/>
                <w:i/>
                <w:color w:val="FFFFFF"/>
                <w:sz w:val="18"/>
              </w:rPr>
              <w:t>Timeout on</w:t>
            </w:r>
          </w:p>
          <w:p w:rsidR="006812D8" w:rsidRDefault="00611355">
            <w:pPr>
              <w:pStyle w:val="TableParagraph"/>
              <w:spacing w:before="12"/>
              <w:ind w:left="318"/>
              <w:rPr>
                <w:b/>
                <w:i/>
                <w:sz w:val="18"/>
              </w:rPr>
            </w:pPr>
            <w:r>
              <w:rPr>
                <w:b/>
                <w:i/>
                <w:color w:val="FFFFFF"/>
                <w:sz w:val="18"/>
              </w:rPr>
              <w:t>Preamble</w:t>
            </w:r>
          </w:p>
        </w:tc>
        <w:tc>
          <w:tcPr>
            <w:tcW w:w="1511" w:type="dxa"/>
            <w:shd w:val="clear" w:color="auto" w:fill="005146"/>
          </w:tcPr>
          <w:p w:rsidR="006812D8" w:rsidRDefault="00611355">
            <w:pPr>
              <w:pStyle w:val="TableParagraph"/>
              <w:spacing w:line="194" w:lineRule="exact"/>
              <w:ind w:left="273"/>
              <w:rPr>
                <w:b/>
                <w:i/>
                <w:sz w:val="18"/>
              </w:rPr>
            </w:pPr>
            <w:r>
              <w:rPr>
                <w:b/>
                <w:i/>
                <w:color w:val="FFFFFF"/>
                <w:sz w:val="18"/>
              </w:rPr>
              <w:t>Timeout on</w:t>
            </w:r>
          </w:p>
          <w:p w:rsidR="006812D8" w:rsidRDefault="00611355">
            <w:pPr>
              <w:pStyle w:val="TableParagraph"/>
              <w:spacing w:before="12"/>
              <w:ind w:left="181"/>
              <w:rPr>
                <w:b/>
                <w:i/>
                <w:sz w:val="18"/>
              </w:rPr>
            </w:pPr>
            <w:r>
              <w:rPr>
                <w:b/>
                <w:i/>
                <w:color w:val="FFFFFF"/>
                <w:sz w:val="18"/>
              </w:rPr>
              <w:t>SyncAddress</w:t>
            </w:r>
          </w:p>
        </w:tc>
      </w:tr>
      <w:tr w:rsidR="006812D8">
        <w:trPr>
          <w:trHeight w:val="250"/>
        </w:trPr>
        <w:tc>
          <w:tcPr>
            <w:tcW w:w="3011" w:type="dxa"/>
          </w:tcPr>
          <w:p w:rsidR="006812D8" w:rsidRDefault="00611355">
            <w:pPr>
              <w:pStyle w:val="TableParagraph"/>
              <w:spacing w:line="194" w:lineRule="exact"/>
              <w:ind w:left="194" w:right="184"/>
              <w:jc w:val="center"/>
              <w:rPr>
                <w:sz w:val="18"/>
              </w:rPr>
            </w:pPr>
            <w:r>
              <w:rPr>
                <w:sz w:val="18"/>
              </w:rPr>
              <w:t>None</w:t>
            </w:r>
          </w:p>
        </w:tc>
        <w:tc>
          <w:tcPr>
            <w:tcW w:w="1386" w:type="dxa"/>
          </w:tcPr>
          <w:p w:rsidR="006812D8" w:rsidRDefault="00611355">
            <w:pPr>
              <w:pStyle w:val="TableParagraph"/>
              <w:spacing w:line="194" w:lineRule="exact"/>
              <w:ind w:left="247" w:right="237"/>
              <w:jc w:val="center"/>
              <w:rPr>
                <w:sz w:val="18"/>
              </w:rPr>
            </w:pPr>
            <w:r>
              <w:rPr>
                <w:sz w:val="18"/>
              </w:rPr>
              <w:t>000</w:t>
            </w:r>
          </w:p>
        </w:tc>
        <w:tc>
          <w:tcPr>
            <w:tcW w:w="1423" w:type="dxa"/>
          </w:tcPr>
          <w:p w:rsidR="006812D8" w:rsidRDefault="00611355">
            <w:pPr>
              <w:pStyle w:val="TableParagraph"/>
              <w:spacing w:line="194" w:lineRule="exact"/>
              <w:ind w:left="205" w:right="196"/>
              <w:jc w:val="center"/>
              <w:rPr>
                <w:sz w:val="18"/>
              </w:rPr>
            </w:pPr>
            <w:r>
              <w:rPr>
                <w:sz w:val="18"/>
              </w:rPr>
              <w:t>Off</w:t>
            </w:r>
          </w:p>
        </w:tc>
        <w:tc>
          <w:tcPr>
            <w:tcW w:w="1447" w:type="dxa"/>
          </w:tcPr>
          <w:p w:rsidR="006812D8" w:rsidRDefault="00611355">
            <w:pPr>
              <w:pStyle w:val="TableParagraph"/>
              <w:spacing w:line="194" w:lineRule="exact"/>
              <w:ind w:left="457" w:right="448"/>
              <w:jc w:val="center"/>
              <w:rPr>
                <w:sz w:val="18"/>
              </w:rPr>
            </w:pPr>
            <w:r>
              <w:rPr>
                <w:sz w:val="18"/>
              </w:rPr>
              <w:t>Off</w:t>
            </w:r>
          </w:p>
        </w:tc>
        <w:tc>
          <w:tcPr>
            <w:tcW w:w="1511" w:type="dxa"/>
            <w:vMerge w:val="restart"/>
          </w:tcPr>
          <w:p w:rsidR="006812D8" w:rsidRDefault="006812D8">
            <w:pPr>
              <w:pStyle w:val="TableParagraph"/>
              <w:rPr>
                <w:i/>
                <w:sz w:val="20"/>
              </w:rPr>
            </w:pPr>
          </w:p>
          <w:p w:rsidR="006812D8" w:rsidRDefault="00611355">
            <w:pPr>
              <w:pStyle w:val="TableParagraph"/>
              <w:spacing w:before="147"/>
              <w:ind w:left="309" w:right="299"/>
              <w:jc w:val="center"/>
              <w:rPr>
                <w:sz w:val="18"/>
              </w:rPr>
            </w:pPr>
            <w:r>
              <w:rPr>
                <w:sz w:val="18"/>
              </w:rPr>
              <w:t>Active</w:t>
            </w:r>
          </w:p>
        </w:tc>
      </w:tr>
      <w:tr w:rsidR="006812D8">
        <w:trPr>
          <w:trHeight w:val="250"/>
        </w:trPr>
        <w:tc>
          <w:tcPr>
            <w:tcW w:w="3011" w:type="dxa"/>
          </w:tcPr>
          <w:p w:rsidR="006812D8" w:rsidRDefault="00611355">
            <w:pPr>
              <w:pStyle w:val="TableParagraph"/>
              <w:spacing w:line="193" w:lineRule="exact"/>
              <w:ind w:left="193" w:right="185"/>
              <w:jc w:val="center"/>
              <w:rPr>
                <w:sz w:val="18"/>
              </w:rPr>
            </w:pPr>
            <w:r>
              <w:rPr>
                <w:i/>
                <w:sz w:val="18"/>
              </w:rPr>
              <w:t xml:space="preserve">Rssi </w:t>
            </w:r>
            <w:r>
              <w:rPr>
                <w:sz w:val="18"/>
              </w:rPr>
              <w:t>Interrupt</w:t>
            </w:r>
          </w:p>
        </w:tc>
        <w:tc>
          <w:tcPr>
            <w:tcW w:w="1386" w:type="dxa"/>
          </w:tcPr>
          <w:p w:rsidR="006812D8" w:rsidRDefault="00611355">
            <w:pPr>
              <w:pStyle w:val="TableParagraph"/>
              <w:spacing w:line="193" w:lineRule="exact"/>
              <w:ind w:left="247" w:right="238"/>
              <w:jc w:val="center"/>
              <w:rPr>
                <w:sz w:val="18"/>
              </w:rPr>
            </w:pPr>
            <w:r>
              <w:rPr>
                <w:sz w:val="18"/>
              </w:rPr>
              <w:t>001</w:t>
            </w:r>
          </w:p>
        </w:tc>
        <w:tc>
          <w:tcPr>
            <w:tcW w:w="1423" w:type="dxa"/>
          </w:tcPr>
          <w:p w:rsidR="006812D8" w:rsidRDefault="00611355">
            <w:pPr>
              <w:pStyle w:val="TableParagraph"/>
              <w:spacing w:line="193" w:lineRule="exact"/>
              <w:ind w:left="205" w:right="196"/>
              <w:jc w:val="center"/>
              <w:rPr>
                <w:sz w:val="18"/>
              </w:rPr>
            </w:pPr>
            <w:r>
              <w:rPr>
                <w:sz w:val="18"/>
              </w:rPr>
              <w:t>Active</w:t>
            </w:r>
          </w:p>
        </w:tc>
        <w:tc>
          <w:tcPr>
            <w:tcW w:w="1447" w:type="dxa"/>
          </w:tcPr>
          <w:p w:rsidR="006812D8" w:rsidRDefault="00611355">
            <w:pPr>
              <w:pStyle w:val="TableParagraph"/>
              <w:spacing w:line="193" w:lineRule="exact"/>
              <w:ind w:left="457" w:right="448"/>
              <w:jc w:val="center"/>
              <w:rPr>
                <w:sz w:val="18"/>
              </w:rPr>
            </w:pPr>
            <w:r>
              <w:rPr>
                <w:sz w:val="18"/>
              </w:rPr>
              <w:t>Off</w:t>
            </w:r>
          </w:p>
        </w:tc>
        <w:tc>
          <w:tcPr>
            <w:tcW w:w="1511" w:type="dxa"/>
            <w:vMerge/>
            <w:tcBorders>
              <w:top w:val="nil"/>
            </w:tcBorders>
          </w:tcPr>
          <w:p w:rsidR="006812D8" w:rsidRDefault="006812D8">
            <w:pPr>
              <w:rPr>
                <w:sz w:val="2"/>
                <w:szCs w:val="2"/>
              </w:rPr>
            </w:pPr>
          </w:p>
        </w:tc>
      </w:tr>
      <w:tr w:rsidR="006812D8">
        <w:trPr>
          <w:trHeight w:val="249"/>
        </w:trPr>
        <w:tc>
          <w:tcPr>
            <w:tcW w:w="3011" w:type="dxa"/>
          </w:tcPr>
          <w:p w:rsidR="006812D8" w:rsidRDefault="00611355">
            <w:pPr>
              <w:pStyle w:val="TableParagraph"/>
              <w:spacing w:line="193" w:lineRule="exact"/>
              <w:ind w:left="194" w:right="185"/>
              <w:jc w:val="center"/>
              <w:rPr>
                <w:i/>
                <w:sz w:val="18"/>
              </w:rPr>
            </w:pPr>
            <w:r>
              <w:rPr>
                <w:i/>
                <w:sz w:val="18"/>
              </w:rPr>
              <w:t>PreambleDetect</w:t>
            </w:r>
          </w:p>
        </w:tc>
        <w:tc>
          <w:tcPr>
            <w:tcW w:w="1386" w:type="dxa"/>
          </w:tcPr>
          <w:p w:rsidR="006812D8" w:rsidRDefault="00611355">
            <w:pPr>
              <w:pStyle w:val="TableParagraph"/>
              <w:spacing w:line="193" w:lineRule="exact"/>
              <w:ind w:left="247" w:right="238"/>
              <w:jc w:val="center"/>
              <w:rPr>
                <w:sz w:val="18"/>
              </w:rPr>
            </w:pPr>
            <w:r>
              <w:rPr>
                <w:sz w:val="18"/>
              </w:rPr>
              <w:t>110</w:t>
            </w:r>
          </w:p>
        </w:tc>
        <w:tc>
          <w:tcPr>
            <w:tcW w:w="1423" w:type="dxa"/>
          </w:tcPr>
          <w:p w:rsidR="006812D8" w:rsidRDefault="00611355">
            <w:pPr>
              <w:pStyle w:val="TableParagraph"/>
              <w:spacing w:line="193" w:lineRule="exact"/>
              <w:ind w:left="205" w:right="197"/>
              <w:jc w:val="center"/>
              <w:rPr>
                <w:sz w:val="18"/>
              </w:rPr>
            </w:pPr>
            <w:r>
              <w:rPr>
                <w:sz w:val="18"/>
              </w:rPr>
              <w:t>Off</w:t>
            </w:r>
          </w:p>
        </w:tc>
        <w:tc>
          <w:tcPr>
            <w:tcW w:w="1447" w:type="dxa"/>
          </w:tcPr>
          <w:p w:rsidR="006812D8" w:rsidRDefault="00611355">
            <w:pPr>
              <w:pStyle w:val="TableParagraph"/>
              <w:spacing w:line="193" w:lineRule="exact"/>
              <w:ind w:left="458" w:right="448"/>
              <w:jc w:val="center"/>
              <w:rPr>
                <w:sz w:val="18"/>
              </w:rPr>
            </w:pPr>
            <w:r>
              <w:rPr>
                <w:sz w:val="18"/>
              </w:rPr>
              <w:t>Active</w:t>
            </w:r>
          </w:p>
        </w:tc>
        <w:tc>
          <w:tcPr>
            <w:tcW w:w="1511" w:type="dxa"/>
            <w:vMerge/>
            <w:tcBorders>
              <w:top w:val="nil"/>
            </w:tcBorders>
          </w:tcPr>
          <w:p w:rsidR="006812D8" w:rsidRDefault="006812D8">
            <w:pPr>
              <w:rPr>
                <w:sz w:val="2"/>
                <w:szCs w:val="2"/>
              </w:rPr>
            </w:pPr>
          </w:p>
        </w:tc>
      </w:tr>
      <w:tr w:rsidR="006812D8">
        <w:trPr>
          <w:trHeight w:val="250"/>
        </w:trPr>
        <w:tc>
          <w:tcPr>
            <w:tcW w:w="3011" w:type="dxa"/>
          </w:tcPr>
          <w:p w:rsidR="006812D8" w:rsidRDefault="00611355">
            <w:pPr>
              <w:pStyle w:val="TableParagraph"/>
              <w:spacing w:line="194" w:lineRule="exact"/>
              <w:ind w:left="194" w:right="185"/>
              <w:jc w:val="center"/>
              <w:rPr>
                <w:i/>
                <w:sz w:val="18"/>
              </w:rPr>
            </w:pPr>
            <w:r>
              <w:rPr>
                <w:i/>
                <w:sz w:val="18"/>
              </w:rPr>
              <w:t xml:space="preserve">Rssi </w:t>
            </w:r>
            <w:r>
              <w:rPr>
                <w:sz w:val="18"/>
              </w:rPr>
              <w:t xml:space="preserve">Interrupt &amp; </w:t>
            </w:r>
            <w:r>
              <w:rPr>
                <w:i/>
                <w:sz w:val="18"/>
              </w:rPr>
              <w:t>PreambleDetect</w:t>
            </w:r>
          </w:p>
        </w:tc>
        <w:tc>
          <w:tcPr>
            <w:tcW w:w="1386" w:type="dxa"/>
          </w:tcPr>
          <w:p w:rsidR="006812D8" w:rsidRDefault="00611355">
            <w:pPr>
              <w:pStyle w:val="TableParagraph"/>
              <w:spacing w:line="194" w:lineRule="exact"/>
              <w:ind w:left="247" w:right="238"/>
              <w:jc w:val="center"/>
              <w:rPr>
                <w:sz w:val="18"/>
              </w:rPr>
            </w:pPr>
            <w:r>
              <w:rPr>
                <w:sz w:val="18"/>
              </w:rPr>
              <w:t>111</w:t>
            </w:r>
          </w:p>
        </w:tc>
        <w:tc>
          <w:tcPr>
            <w:tcW w:w="1423" w:type="dxa"/>
          </w:tcPr>
          <w:p w:rsidR="006812D8" w:rsidRDefault="00611355">
            <w:pPr>
              <w:pStyle w:val="TableParagraph"/>
              <w:spacing w:line="194" w:lineRule="exact"/>
              <w:ind w:left="205" w:right="196"/>
              <w:jc w:val="center"/>
              <w:rPr>
                <w:sz w:val="18"/>
              </w:rPr>
            </w:pPr>
            <w:r>
              <w:rPr>
                <w:sz w:val="18"/>
              </w:rPr>
              <w:t>Active</w:t>
            </w:r>
          </w:p>
        </w:tc>
        <w:tc>
          <w:tcPr>
            <w:tcW w:w="1447" w:type="dxa"/>
          </w:tcPr>
          <w:p w:rsidR="006812D8" w:rsidRDefault="00611355">
            <w:pPr>
              <w:pStyle w:val="TableParagraph"/>
              <w:spacing w:line="194" w:lineRule="exact"/>
              <w:ind w:left="458" w:right="448"/>
              <w:jc w:val="center"/>
              <w:rPr>
                <w:sz w:val="18"/>
              </w:rPr>
            </w:pPr>
            <w:r>
              <w:rPr>
                <w:sz w:val="18"/>
              </w:rPr>
              <w:t>Active</w:t>
            </w:r>
          </w:p>
        </w:tc>
        <w:tc>
          <w:tcPr>
            <w:tcW w:w="1511" w:type="dxa"/>
            <w:vMerge/>
            <w:tcBorders>
              <w:top w:val="nil"/>
            </w:tcBorders>
          </w:tcPr>
          <w:p w:rsidR="006812D8" w:rsidRDefault="006812D8">
            <w:pPr>
              <w:rPr>
                <w:sz w:val="2"/>
                <w:szCs w:val="2"/>
              </w:rPr>
            </w:pPr>
          </w:p>
        </w:tc>
      </w:tr>
    </w:tbl>
    <w:p w:rsidR="006812D8" w:rsidRPr="00F30566" w:rsidRDefault="00F30566" w:rsidP="00F30566">
      <w:pPr>
        <w:pStyle w:val="4"/>
        <w:numPr>
          <w:ilvl w:val="2"/>
          <w:numId w:val="46"/>
        </w:numPr>
        <w:tabs>
          <w:tab w:val="left" w:pos="1096"/>
        </w:tabs>
        <w:spacing w:before="195"/>
        <w:rPr>
          <w:lang w:val="ru-RU"/>
        </w:rPr>
      </w:pPr>
      <w:bookmarkStart w:id="116" w:name="4.2.4._Operating_Modes_in_FSK/OOK_Mode"/>
      <w:bookmarkStart w:id="117" w:name="_bookmark81"/>
      <w:bookmarkEnd w:id="116"/>
      <w:bookmarkEnd w:id="117"/>
      <w:r w:rsidRPr="00F30566">
        <w:rPr>
          <w:lang w:val="ru-RU"/>
        </w:rPr>
        <w:t xml:space="preserve">Режимы работы в режиме </w:t>
      </w:r>
      <w:r w:rsidRPr="00F30566">
        <w:t>FSK</w:t>
      </w:r>
      <w:r w:rsidRPr="00F30566">
        <w:rPr>
          <w:lang w:val="ru-RU"/>
        </w:rPr>
        <w:t>/</w:t>
      </w:r>
      <w:r w:rsidRPr="00F30566">
        <w:t>OOK</w:t>
      </w:r>
    </w:p>
    <w:p w:rsidR="006812D8" w:rsidRPr="00D26C2B" w:rsidRDefault="00F30566">
      <w:pPr>
        <w:pStyle w:val="a3"/>
        <w:spacing w:before="73" w:line="249" w:lineRule="auto"/>
        <w:ind w:left="424" w:right="524"/>
        <w:rPr>
          <w:lang w:val="ru-RU"/>
        </w:rPr>
      </w:pPr>
      <w:proofErr w:type="gramStart"/>
      <w:r w:rsidRPr="00F30566">
        <w:t>SX</w:t>
      </w:r>
      <w:r w:rsidRPr="00F30566">
        <w:rPr>
          <w:lang w:val="ru-RU"/>
        </w:rPr>
        <w:t xml:space="preserve">1276/77/78/79 имеет несколько рабочих режимов, вручную запрограммированных в </w:t>
      </w:r>
      <w:r w:rsidRPr="00F30566">
        <w:rPr>
          <w:i/>
        </w:rPr>
        <w:t>RegOpMode</w:t>
      </w:r>
      <w:r w:rsidRPr="00F30566">
        <w:rPr>
          <w:lang w:val="ru-RU"/>
        </w:rPr>
        <w:t>.</w:t>
      </w:r>
      <w:proofErr w:type="gramEnd"/>
      <w:r w:rsidRPr="00F30566">
        <w:rPr>
          <w:lang w:val="ru-RU"/>
        </w:rPr>
        <w:t xml:space="preserve"> Полностью автоматизированный выбор режима, передача и прием пакетов также </w:t>
      </w:r>
      <w:proofErr w:type="gramStart"/>
      <w:r w:rsidRPr="00F30566">
        <w:rPr>
          <w:lang w:val="ru-RU"/>
        </w:rPr>
        <w:t>возможны</w:t>
      </w:r>
      <w:proofErr w:type="gramEnd"/>
      <w:r w:rsidRPr="00F30566">
        <w:rPr>
          <w:lang w:val="ru-RU"/>
        </w:rPr>
        <w:t xml:space="preserve"> с помощью секвенсора верхнего уровня, описанного в разделе 4.2.8</w:t>
      </w:r>
      <w:r w:rsidR="00611355" w:rsidRPr="00D26C2B">
        <w:rPr>
          <w:lang w:val="ru-RU"/>
        </w:rPr>
        <w:t>.</w:t>
      </w:r>
    </w:p>
    <w:p w:rsidR="006812D8" w:rsidRDefault="00611355">
      <w:pPr>
        <w:pStyle w:val="5"/>
        <w:spacing w:before="56"/>
        <w:jc w:val="left"/>
      </w:pPr>
      <w:bookmarkStart w:id="118" w:name="_bookmark82"/>
      <w:bookmarkEnd w:id="118"/>
      <w:r>
        <w:t>Table 22 Basic Transceiver Modes</w:t>
      </w:r>
    </w:p>
    <w:p w:rsidR="006812D8" w:rsidRDefault="006812D8">
      <w:pPr>
        <w:pStyle w:val="a3"/>
        <w:spacing w:before="4"/>
        <w:rPr>
          <w:i/>
          <w:sz w:val="22"/>
        </w:rPr>
      </w:pPr>
    </w:p>
    <w:tbl>
      <w:tblPr>
        <w:tblStyle w:val="TableNormal"/>
        <w:tblW w:w="0" w:type="auto"/>
        <w:tblInd w:w="44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785"/>
        <w:gridCol w:w="3285"/>
        <w:gridCol w:w="928"/>
        <w:gridCol w:w="5378"/>
      </w:tblGrid>
      <w:tr w:rsidR="006812D8">
        <w:trPr>
          <w:trHeight w:val="350"/>
        </w:trPr>
        <w:tc>
          <w:tcPr>
            <w:tcW w:w="785" w:type="dxa"/>
            <w:shd w:val="clear" w:color="auto" w:fill="005146"/>
          </w:tcPr>
          <w:p w:rsidR="006812D8" w:rsidRDefault="00611355">
            <w:pPr>
              <w:pStyle w:val="TableParagraph"/>
              <w:spacing w:before="35"/>
              <w:ind w:left="131" w:right="113"/>
              <w:jc w:val="center"/>
              <w:rPr>
                <w:b/>
                <w:sz w:val="18"/>
              </w:rPr>
            </w:pPr>
            <w:r>
              <w:rPr>
                <w:b/>
                <w:color w:val="FFFFFF"/>
                <w:sz w:val="18"/>
              </w:rPr>
              <w:t>Mode</w:t>
            </w:r>
          </w:p>
        </w:tc>
        <w:tc>
          <w:tcPr>
            <w:tcW w:w="3285" w:type="dxa"/>
            <w:shd w:val="clear" w:color="auto" w:fill="005146"/>
          </w:tcPr>
          <w:p w:rsidR="006812D8" w:rsidRDefault="00611355">
            <w:pPr>
              <w:pStyle w:val="TableParagraph"/>
              <w:spacing w:before="35"/>
              <w:ind w:left="1003"/>
              <w:rPr>
                <w:b/>
                <w:sz w:val="18"/>
              </w:rPr>
            </w:pPr>
            <w:r>
              <w:rPr>
                <w:b/>
                <w:color w:val="FFFFFF"/>
                <w:sz w:val="18"/>
              </w:rPr>
              <w:t>Selected mode</w:t>
            </w:r>
          </w:p>
        </w:tc>
        <w:tc>
          <w:tcPr>
            <w:tcW w:w="928" w:type="dxa"/>
            <w:shd w:val="clear" w:color="auto" w:fill="005146"/>
          </w:tcPr>
          <w:p w:rsidR="006812D8" w:rsidRDefault="00611355">
            <w:pPr>
              <w:pStyle w:val="TableParagraph"/>
              <w:spacing w:before="35"/>
              <w:ind w:left="133"/>
              <w:rPr>
                <w:b/>
                <w:sz w:val="18"/>
              </w:rPr>
            </w:pPr>
            <w:r>
              <w:rPr>
                <w:b/>
                <w:color w:val="FFFFFF"/>
                <w:sz w:val="18"/>
              </w:rPr>
              <w:t>Symbol</w:t>
            </w:r>
          </w:p>
        </w:tc>
        <w:tc>
          <w:tcPr>
            <w:tcW w:w="5378" w:type="dxa"/>
            <w:shd w:val="clear" w:color="auto" w:fill="005146"/>
          </w:tcPr>
          <w:p w:rsidR="006812D8" w:rsidRDefault="00611355">
            <w:pPr>
              <w:pStyle w:val="TableParagraph"/>
              <w:spacing w:before="35"/>
              <w:ind w:left="2002" w:right="1984"/>
              <w:jc w:val="center"/>
              <w:rPr>
                <w:b/>
                <w:sz w:val="18"/>
              </w:rPr>
            </w:pPr>
            <w:r>
              <w:rPr>
                <w:b/>
                <w:color w:val="FFFFFF"/>
                <w:sz w:val="18"/>
              </w:rPr>
              <w:t>Enabled blocks</w:t>
            </w:r>
          </w:p>
        </w:tc>
      </w:tr>
      <w:tr w:rsidR="006812D8">
        <w:trPr>
          <w:trHeight w:val="318"/>
        </w:trPr>
        <w:tc>
          <w:tcPr>
            <w:tcW w:w="785" w:type="dxa"/>
            <w:tcBorders>
              <w:left w:val="single" w:sz="4" w:space="0" w:color="000000"/>
              <w:bottom w:val="single" w:sz="4" w:space="0" w:color="000000"/>
              <w:right w:val="single" w:sz="4" w:space="0" w:color="000000"/>
            </w:tcBorders>
          </w:tcPr>
          <w:p w:rsidR="006812D8" w:rsidRDefault="00611355">
            <w:pPr>
              <w:pStyle w:val="TableParagraph"/>
              <w:spacing w:before="14"/>
              <w:ind w:left="226" w:right="207"/>
              <w:jc w:val="center"/>
              <w:rPr>
                <w:sz w:val="18"/>
              </w:rPr>
            </w:pPr>
            <w:r>
              <w:rPr>
                <w:sz w:val="18"/>
              </w:rPr>
              <w:t>000</w:t>
            </w:r>
          </w:p>
        </w:tc>
        <w:tc>
          <w:tcPr>
            <w:tcW w:w="3285" w:type="dxa"/>
            <w:tcBorders>
              <w:left w:val="single" w:sz="4" w:space="0" w:color="000000"/>
              <w:bottom w:val="single" w:sz="4" w:space="0" w:color="000000"/>
              <w:right w:val="single" w:sz="4" w:space="0" w:color="000000"/>
            </w:tcBorders>
          </w:tcPr>
          <w:p w:rsidR="006812D8" w:rsidRDefault="00611355">
            <w:pPr>
              <w:pStyle w:val="TableParagraph"/>
              <w:spacing w:before="14"/>
              <w:ind w:left="145"/>
              <w:rPr>
                <w:sz w:val="18"/>
              </w:rPr>
            </w:pPr>
            <w:r>
              <w:rPr>
                <w:sz w:val="18"/>
              </w:rPr>
              <w:t>Sleep mode</w:t>
            </w:r>
          </w:p>
        </w:tc>
        <w:tc>
          <w:tcPr>
            <w:tcW w:w="928" w:type="dxa"/>
            <w:tcBorders>
              <w:left w:val="single" w:sz="4" w:space="0" w:color="000000"/>
              <w:bottom w:val="single" w:sz="4" w:space="0" w:color="000000"/>
              <w:right w:val="single" w:sz="4" w:space="0" w:color="000000"/>
            </w:tcBorders>
          </w:tcPr>
          <w:p w:rsidR="006812D8" w:rsidRDefault="00611355">
            <w:pPr>
              <w:pStyle w:val="TableParagraph"/>
              <w:spacing w:before="14"/>
              <w:ind w:left="144"/>
              <w:rPr>
                <w:sz w:val="18"/>
              </w:rPr>
            </w:pPr>
            <w:r>
              <w:rPr>
                <w:sz w:val="18"/>
              </w:rPr>
              <w:t>Sleep</w:t>
            </w:r>
          </w:p>
        </w:tc>
        <w:tc>
          <w:tcPr>
            <w:tcW w:w="5378" w:type="dxa"/>
            <w:tcBorders>
              <w:left w:val="single" w:sz="4" w:space="0" w:color="000000"/>
              <w:bottom w:val="single" w:sz="4" w:space="0" w:color="000000"/>
              <w:right w:val="single" w:sz="4" w:space="0" w:color="000000"/>
            </w:tcBorders>
          </w:tcPr>
          <w:p w:rsidR="006812D8" w:rsidRDefault="00611355">
            <w:pPr>
              <w:pStyle w:val="TableParagraph"/>
              <w:spacing w:before="14"/>
              <w:ind w:left="143"/>
              <w:rPr>
                <w:sz w:val="18"/>
              </w:rPr>
            </w:pPr>
            <w:r>
              <w:rPr>
                <w:sz w:val="18"/>
              </w:rPr>
              <w:t>None</w:t>
            </w:r>
          </w:p>
        </w:tc>
      </w:tr>
      <w:tr w:rsidR="006812D8">
        <w:trPr>
          <w:trHeight w:val="329"/>
        </w:trPr>
        <w:tc>
          <w:tcPr>
            <w:tcW w:w="78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26" w:right="207"/>
              <w:jc w:val="center"/>
              <w:rPr>
                <w:sz w:val="18"/>
              </w:rPr>
            </w:pPr>
            <w:r>
              <w:rPr>
                <w:sz w:val="18"/>
              </w:rPr>
              <w:t>001</w:t>
            </w:r>
          </w:p>
        </w:tc>
        <w:tc>
          <w:tcPr>
            <w:tcW w:w="328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45"/>
              <w:rPr>
                <w:sz w:val="18"/>
              </w:rPr>
            </w:pPr>
            <w:r>
              <w:rPr>
                <w:sz w:val="18"/>
              </w:rPr>
              <w:t>Standby mode</w:t>
            </w:r>
          </w:p>
        </w:tc>
        <w:tc>
          <w:tcPr>
            <w:tcW w:w="92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45"/>
              <w:rPr>
                <w:sz w:val="18"/>
              </w:rPr>
            </w:pPr>
            <w:r>
              <w:rPr>
                <w:sz w:val="18"/>
              </w:rPr>
              <w:t>Stdby</w:t>
            </w:r>
          </w:p>
        </w:tc>
        <w:tc>
          <w:tcPr>
            <w:tcW w:w="53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45"/>
              <w:rPr>
                <w:sz w:val="18"/>
              </w:rPr>
            </w:pPr>
            <w:r>
              <w:rPr>
                <w:sz w:val="18"/>
              </w:rPr>
              <w:t>Top regulator and crystal oscillator</w:t>
            </w:r>
          </w:p>
        </w:tc>
      </w:tr>
      <w:tr w:rsidR="006812D8">
        <w:trPr>
          <w:trHeight w:val="550"/>
        </w:trPr>
        <w:tc>
          <w:tcPr>
            <w:tcW w:w="78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left="225" w:right="207"/>
              <w:jc w:val="center"/>
              <w:rPr>
                <w:sz w:val="18"/>
              </w:rPr>
            </w:pPr>
            <w:r>
              <w:rPr>
                <w:sz w:val="18"/>
              </w:rPr>
              <w:t>010</w:t>
            </w:r>
          </w:p>
        </w:tc>
        <w:tc>
          <w:tcPr>
            <w:tcW w:w="328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145" w:right="849"/>
              <w:rPr>
                <w:sz w:val="18"/>
              </w:rPr>
            </w:pPr>
            <w:r>
              <w:rPr>
                <w:sz w:val="18"/>
              </w:rPr>
              <w:t>Frequency synthesiser to Tx frequency</w:t>
            </w:r>
          </w:p>
        </w:tc>
        <w:tc>
          <w:tcPr>
            <w:tcW w:w="92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left="144"/>
              <w:rPr>
                <w:sz w:val="18"/>
              </w:rPr>
            </w:pPr>
            <w:r>
              <w:rPr>
                <w:sz w:val="18"/>
              </w:rPr>
              <w:t>FSTx</w:t>
            </w:r>
          </w:p>
        </w:tc>
        <w:tc>
          <w:tcPr>
            <w:tcW w:w="53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left="144"/>
              <w:rPr>
                <w:sz w:val="18"/>
              </w:rPr>
            </w:pPr>
            <w:r>
              <w:rPr>
                <w:sz w:val="18"/>
              </w:rPr>
              <w:t>Frequency synthesizer at Tx frequency (Frf)</w:t>
            </w:r>
          </w:p>
        </w:tc>
      </w:tr>
      <w:tr w:rsidR="006812D8">
        <w:trPr>
          <w:trHeight w:val="329"/>
        </w:trPr>
        <w:tc>
          <w:tcPr>
            <w:tcW w:w="78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26" w:right="207"/>
              <w:jc w:val="center"/>
              <w:rPr>
                <w:sz w:val="18"/>
              </w:rPr>
            </w:pPr>
            <w:r>
              <w:rPr>
                <w:sz w:val="18"/>
              </w:rPr>
              <w:t>011</w:t>
            </w:r>
          </w:p>
        </w:tc>
        <w:tc>
          <w:tcPr>
            <w:tcW w:w="328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45"/>
              <w:rPr>
                <w:sz w:val="18"/>
              </w:rPr>
            </w:pPr>
            <w:r>
              <w:rPr>
                <w:sz w:val="18"/>
              </w:rPr>
              <w:t>Transmit mode</w:t>
            </w:r>
          </w:p>
        </w:tc>
        <w:tc>
          <w:tcPr>
            <w:tcW w:w="92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43"/>
              <w:rPr>
                <w:sz w:val="18"/>
              </w:rPr>
            </w:pPr>
            <w:r>
              <w:rPr>
                <w:sz w:val="18"/>
              </w:rPr>
              <w:t>Tx</w:t>
            </w:r>
          </w:p>
        </w:tc>
        <w:tc>
          <w:tcPr>
            <w:tcW w:w="5378" w:type="dxa"/>
            <w:tcBorders>
              <w:top w:val="single" w:sz="4" w:space="0" w:color="000000"/>
              <w:left w:val="single" w:sz="4" w:space="0" w:color="000000"/>
              <w:bottom w:val="single" w:sz="4" w:space="0" w:color="000000"/>
              <w:right w:val="single" w:sz="4" w:space="0" w:color="000000"/>
            </w:tcBorders>
          </w:tcPr>
          <w:p w:rsidR="006812D8" w:rsidRDefault="00D26C2B">
            <w:pPr>
              <w:pStyle w:val="TableParagraph"/>
              <w:spacing w:before="26"/>
              <w:ind w:left="143"/>
              <w:rPr>
                <w:sz w:val="18"/>
              </w:rPr>
            </w:pPr>
            <w:r w:rsidRPr="00D26C2B">
              <w:rPr>
                <w:sz w:val="18"/>
              </w:rPr>
              <w:t>Синтезатор частоты и передатчик</w:t>
            </w:r>
          </w:p>
        </w:tc>
      </w:tr>
    </w:tbl>
    <w:p w:rsidR="006812D8" w:rsidRDefault="006812D8">
      <w:pPr>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30"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4" w:after="1"/>
        <w:rPr>
          <w:i/>
          <w:sz w:val="28"/>
        </w:rPr>
      </w:pPr>
    </w:p>
    <w:tbl>
      <w:tblPr>
        <w:tblStyle w:val="TableNormal"/>
        <w:tblW w:w="0" w:type="auto"/>
        <w:tblInd w:w="44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785"/>
        <w:gridCol w:w="3285"/>
        <w:gridCol w:w="928"/>
        <w:gridCol w:w="5378"/>
      </w:tblGrid>
      <w:tr w:rsidR="006812D8">
        <w:trPr>
          <w:trHeight w:val="350"/>
        </w:trPr>
        <w:tc>
          <w:tcPr>
            <w:tcW w:w="785" w:type="dxa"/>
            <w:shd w:val="clear" w:color="auto" w:fill="005146"/>
          </w:tcPr>
          <w:p w:rsidR="006812D8" w:rsidRDefault="00611355">
            <w:pPr>
              <w:pStyle w:val="TableParagraph"/>
              <w:spacing w:before="36"/>
              <w:ind w:left="131" w:right="113"/>
              <w:jc w:val="center"/>
              <w:rPr>
                <w:b/>
                <w:sz w:val="18"/>
              </w:rPr>
            </w:pPr>
            <w:r>
              <w:rPr>
                <w:b/>
                <w:color w:val="FFFFFF"/>
                <w:sz w:val="18"/>
              </w:rPr>
              <w:t>Mode</w:t>
            </w:r>
          </w:p>
        </w:tc>
        <w:tc>
          <w:tcPr>
            <w:tcW w:w="3285" w:type="dxa"/>
            <w:shd w:val="clear" w:color="auto" w:fill="005146"/>
          </w:tcPr>
          <w:p w:rsidR="006812D8" w:rsidRDefault="00611355">
            <w:pPr>
              <w:pStyle w:val="TableParagraph"/>
              <w:spacing w:before="36"/>
              <w:ind w:left="1003"/>
              <w:rPr>
                <w:b/>
                <w:sz w:val="18"/>
              </w:rPr>
            </w:pPr>
            <w:r>
              <w:rPr>
                <w:b/>
                <w:color w:val="FFFFFF"/>
                <w:sz w:val="18"/>
              </w:rPr>
              <w:t>Selected mode</w:t>
            </w:r>
          </w:p>
        </w:tc>
        <w:tc>
          <w:tcPr>
            <w:tcW w:w="928" w:type="dxa"/>
            <w:shd w:val="clear" w:color="auto" w:fill="005146"/>
          </w:tcPr>
          <w:p w:rsidR="006812D8" w:rsidRDefault="00611355">
            <w:pPr>
              <w:pStyle w:val="TableParagraph"/>
              <w:spacing w:before="36"/>
              <w:ind w:left="133"/>
              <w:rPr>
                <w:b/>
                <w:sz w:val="18"/>
              </w:rPr>
            </w:pPr>
            <w:r>
              <w:rPr>
                <w:b/>
                <w:color w:val="FFFFFF"/>
                <w:sz w:val="18"/>
              </w:rPr>
              <w:t>Symbol</w:t>
            </w:r>
          </w:p>
        </w:tc>
        <w:tc>
          <w:tcPr>
            <w:tcW w:w="5378" w:type="dxa"/>
            <w:shd w:val="clear" w:color="auto" w:fill="005146"/>
          </w:tcPr>
          <w:p w:rsidR="006812D8" w:rsidRDefault="00611355">
            <w:pPr>
              <w:pStyle w:val="TableParagraph"/>
              <w:spacing w:before="36"/>
              <w:ind w:left="2002" w:right="1984"/>
              <w:jc w:val="center"/>
              <w:rPr>
                <w:b/>
                <w:sz w:val="18"/>
              </w:rPr>
            </w:pPr>
            <w:r>
              <w:rPr>
                <w:b/>
                <w:color w:val="FFFFFF"/>
                <w:sz w:val="18"/>
              </w:rPr>
              <w:t>Enabled blocks</w:t>
            </w:r>
          </w:p>
        </w:tc>
      </w:tr>
      <w:tr w:rsidR="006812D8" w:rsidRPr="0059313B">
        <w:trPr>
          <w:trHeight w:val="539"/>
        </w:trPr>
        <w:tc>
          <w:tcPr>
            <w:tcW w:w="785" w:type="dxa"/>
            <w:tcBorders>
              <w:left w:val="single" w:sz="4" w:space="0" w:color="000000"/>
              <w:bottom w:val="single" w:sz="4" w:space="0" w:color="000000"/>
              <w:right w:val="single" w:sz="4" w:space="0" w:color="000000"/>
            </w:tcBorders>
          </w:tcPr>
          <w:p w:rsidR="006812D8" w:rsidRDefault="00611355">
            <w:pPr>
              <w:pStyle w:val="TableParagraph"/>
              <w:spacing w:before="125"/>
              <w:ind w:left="225" w:right="207"/>
              <w:jc w:val="center"/>
              <w:rPr>
                <w:sz w:val="18"/>
              </w:rPr>
            </w:pPr>
            <w:r>
              <w:rPr>
                <w:sz w:val="18"/>
              </w:rPr>
              <w:t>100</w:t>
            </w:r>
          </w:p>
        </w:tc>
        <w:tc>
          <w:tcPr>
            <w:tcW w:w="3285" w:type="dxa"/>
            <w:tcBorders>
              <w:left w:val="single" w:sz="4" w:space="0" w:color="000000"/>
              <w:bottom w:val="single" w:sz="4" w:space="0" w:color="000000"/>
              <w:right w:val="single" w:sz="4" w:space="0" w:color="000000"/>
            </w:tcBorders>
          </w:tcPr>
          <w:p w:rsidR="006812D8" w:rsidRDefault="00611355">
            <w:pPr>
              <w:pStyle w:val="TableParagraph"/>
              <w:spacing w:before="16" w:line="254" w:lineRule="auto"/>
              <w:ind w:left="145" w:right="829"/>
              <w:rPr>
                <w:sz w:val="18"/>
              </w:rPr>
            </w:pPr>
            <w:r>
              <w:rPr>
                <w:sz w:val="18"/>
              </w:rPr>
              <w:t>Frequency synthesiser to Rx frequency</w:t>
            </w:r>
          </w:p>
        </w:tc>
        <w:tc>
          <w:tcPr>
            <w:tcW w:w="928" w:type="dxa"/>
            <w:tcBorders>
              <w:left w:val="single" w:sz="4" w:space="0" w:color="000000"/>
              <w:bottom w:val="single" w:sz="4" w:space="0" w:color="000000"/>
              <w:right w:val="single" w:sz="4" w:space="0" w:color="000000"/>
            </w:tcBorders>
          </w:tcPr>
          <w:p w:rsidR="006812D8" w:rsidRDefault="00611355">
            <w:pPr>
              <w:pStyle w:val="TableParagraph"/>
              <w:spacing w:before="125"/>
              <w:ind w:left="144"/>
              <w:rPr>
                <w:sz w:val="18"/>
              </w:rPr>
            </w:pPr>
            <w:r>
              <w:rPr>
                <w:sz w:val="18"/>
              </w:rPr>
              <w:t>FSRx</w:t>
            </w:r>
          </w:p>
        </w:tc>
        <w:tc>
          <w:tcPr>
            <w:tcW w:w="5378" w:type="dxa"/>
            <w:tcBorders>
              <w:left w:val="single" w:sz="4" w:space="0" w:color="000000"/>
              <w:bottom w:val="single" w:sz="4" w:space="0" w:color="000000"/>
              <w:right w:val="single" w:sz="4" w:space="0" w:color="000000"/>
            </w:tcBorders>
          </w:tcPr>
          <w:p w:rsidR="006812D8" w:rsidRPr="00D26C2B" w:rsidRDefault="00D26C2B">
            <w:pPr>
              <w:pStyle w:val="TableParagraph"/>
              <w:spacing w:before="125"/>
              <w:ind w:left="144"/>
              <w:rPr>
                <w:sz w:val="18"/>
                <w:lang w:val="ru-RU"/>
              </w:rPr>
            </w:pPr>
            <w:r w:rsidRPr="00D26C2B">
              <w:rPr>
                <w:sz w:val="18"/>
                <w:lang w:val="ru-RU"/>
              </w:rPr>
              <w:t>Синтезатор частоты на частоте приема (</w:t>
            </w:r>
            <w:r w:rsidRPr="00D26C2B">
              <w:rPr>
                <w:sz w:val="18"/>
              </w:rPr>
              <w:t>Frf</w:t>
            </w:r>
            <w:r w:rsidRPr="00D26C2B">
              <w:rPr>
                <w:sz w:val="18"/>
                <w:lang w:val="ru-RU"/>
              </w:rPr>
              <w:t>-</w:t>
            </w:r>
            <w:r w:rsidRPr="00D26C2B">
              <w:rPr>
                <w:sz w:val="18"/>
              </w:rPr>
              <w:t>IF</w:t>
            </w:r>
            <w:r w:rsidRPr="00D26C2B">
              <w:rPr>
                <w:sz w:val="18"/>
                <w:lang w:val="ru-RU"/>
              </w:rPr>
              <w:t>)</w:t>
            </w:r>
          </w:p>
        </w:tc>
      </w:tr>
      <w:tr w:rsidR="006812D8">
        <w:trPr>
          <w:trHeight w:val="329"/>
        </w:trPr>
        <w:tc>
          <w:tcPr>
            <w:tcW w:w="78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226" w:right="207"/>
              <w:jc w:val="center"/>
              <w:rPr>
                <w:sz w:val="18"/>
              </w:rPr>
            </w:pPr>
            <w:r>
              <w:rPr>
                <w:sz w:val="18"/>
              </w:rPr>
              <w:t>101</w:t>
            </w:r>
          </w:p>
        </w:tc>
        <w:tc>
          <w:tcPr>
            <w:tcW w:w="328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45"/>
              <w:rPr>
                <w:sz w:val="18"/>
              </w:rPr>
            </w:pPr>
            <w:r>
              <w:rPr>
                <w:sz w:val="18"/>
              </w:rPr>
              <w:t>Receive mode</w:t>
            </w:r>
          </w:p>
        </w:tc>
        <w:tc>
          <w:tcPr>
            <w:tcW w:w="92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44"/>
              <w:rPr>
                <w:sz w:val="18"/>
              </w:rPr>
            </w:pPr>
            <w:r>
              <w:rPr>
                <w:sz w:val="18"/>
              </w:rPr>
              <w:t>Rx</w:t>
            </w:r>
          </w:p>
        </w:tc>
        <w:tc>
          <w:tcPr>
            <w:tcW w:w="5378" w:type="dxa"/>
            <w:tcBorders>
              <w:top w:val="single" w:sz="4" w:space="0" w:color="000000"/>
              <w:left w:val="single" w:sz="4" w:space="0" w:color="000000"/>
              <w:bottom w:val="single" w:sz="4" w:space="0" w:color="000000"/>
              <w:right w:val="single" w:sz="4" w:space="0" w:color="000000"/>
            </w:tcBorders>
          </w:tcPr>
          <w:p w:rsidR="006812D8" w:rsidRDefault="00D26C2B">
            <w:pPr>
              <w:pStyle w:val="TableParagraph"/>
              <w:spacing w:before="25"/>
              <w:ind w:left="144"/>
              <w:rPr>
                <w:sz w:val="18"/>
              </w:rPr>
            </w:pPr>
            <w:r w:rsidRPr="00D26C2B">
              <w:rPr>
                <w:sz w:val="18"/>
              </w:rPr>
              <w:t>Синтезатор и приемник частот</w:t>
            </w:r>
          </w:p>
        </w:tc>
      </w:tr>
    </w:tbl>
    <w:p w:rsidR="006812D8" w:rsidRDefault="006812D8">
      <w:pPr>
        <w:pStyle w:val="a3"/>
        <w:spacing w:before="7"/>
        <w:rPr>
          <w:i/>
          <w:sz w:val="7"/>
        </w:rPr>
      </w:pPr>
    </w:p>
    <w:p w:rsidR="006812D8" w:rsidRPr="00E5117A" w:rsidRDefault="00E5117A">
      <w:pPr>
        <w:pStyle w:val="a3"/>
        <w:spacing w:before="93"/>
        <w:ind w:left="424"/>
        <w:rPr>
          <w:lang w:val="ru-RU"/>
        </w:rPr>
      </w:pPr>
      <w:r w:rsidRPr="00E5117A">
        <w:rPr>
          <w:lang w:val="ru-RU"/>
        </w:rPr>
        <w:t>При переключении из одного режима в другой подблоки пробуждаются в соответствии с заранее заданной оптимизированной последовательностью</w:t>
      </w:r>
      <w:r w:rsidR="00611355" w:rsidRPr="00E5117A">
        <w:rPr>
          <w:lang w:val="ru-RU"/>
        </w:rPr>
        <w:t>.</w:t>
      </w:r>
    </w:p>
    <w:p w:rsidR="006812D8" w:rsidRPr="00E5117A" w:rsidRDefault="006812D8">
      <w:pPr>
        <w:rPr>
          <w:lang w:val="ru-RU"/>
        </w:rPr>
        <w:sectPr w:rsidR="006812D8" w:rsidRPr="00E5117A">
          <w:pgSz w:w="11910" w:h="15840"/>
          <w:pgMar w:top="1080" w:right="160" w:bottom="780" w:left="120" w:header="256" w:footer="593" w:gutter="0"/>
          <w:cols w:space="720"/>
        </w:sectPr>
      </w:pPr>
    </w:p>
    <w:p w:rsidR="006812D8" w:rsidRPr="00E5117A" w:rsidRDefault="006812D8">
      <w:pPr>
        <w:pStyle w:val="a3"/>
        <w:spacing w:before="3"/>
        <w:rPr>
          <w:sz w:val="11"/>
          <w:lang w:val="ru-RU"/>
        </w:rPr>
      </w:pPr>
    </w:p>
    <w:p w:rsidR="006812D8" w:rsidRDefault="0059313B">
      <w:pPr>
        <w:pStyle w:val="a3"/>
        <w:ind w:left="416"/>
      </w:pPr>
      <w:r>
        <w:pict>
          <v:shape id="_x0000_s3929"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rPr>
          <w:sz w:val="16"/>
        </w:rPr>
      </w:pPr>
    </w:p>
    <w:p w:rsidR="006812D8" w:rsidRDefault="00611355">
      <w:pPr>
        <w:pStyle w:val="4"/>
        <w:numPr>
          <w:ilvl w:val="2"/>
          <w:numId w:val="46"/>
        </w:numPr>
        <w:tabs>
          <w:tab w:val="left" w:pos="1096"/>
        </w:tabs>
        <w:spacing w:before="92"/>
        <w:ind w:hanging="672"/>
      </w:pPr>
      <w:bookmarkStart w:id="119" w:name="4.2.5._Startup_Times"/>
      <w:bookmarkStart w:id="120" w:name="_bookmark83"/>
      <w:bookmarkEnd w:id="119"/>
      <w:bookmarkEnd w:id="120"/>
      <w:r>
        <w:t>Startup</w:t>
      </w:r>
      <w:r>
        <w:rPr>
          <w:spacing w:val="-1"/>
        </w:rPr>
        <w:t xml:space="preserve"> </w:t>
      </w:r>
      <w:r>
        <w:t>Times</w:t>
      </w:r>
    </w:p>
    <w:p w:rsidR="006812D8" w:rsidRPr="00287F24" w:rsidRDefault="00287F24">
      <w:pPr>
        <w:pStyle w:val="a3"/>
        <w:spacing w:before="73" w:line="249" w:lineRule="auto"/>
        <w:ind w:left="424" w:right="384"/>
        <w:rPr>
          <w:lang w:val="ru-RU"/>
        </w:rPr>
      </w:pPr>
      <w:r w:rsidRPr="00287F24">
        <w:rPr>
          <w:lang w:val="ru-RU"/>
        </w:rPr>
        <w:t>Время запуска передатчика или приемника зависит от того, в каком режиме находился трансивер в начале работы. Для полного описания на рис. 17 ниже показан полный процесс запуска из режима пониженной мощности “</w:t>
      </w:r>
      <w:r w:rsidRPr="00287F24">
        <w:t>Sleep</w:t>
      </w:r>
      <w:r w:rsidRPr="00287F24">
        <w:rPr>
          <w:lang w:val="ru-RU"/>
        </w:rPr>
        <w:t>”</w:t>
      </w:r>
      <w:r w:rsidR="00611355" w:rsidRPr="00287F24">
        <w:rPr>
          <w:lang w:val="ru-RU"/>
        </w:rPr>
        <w:t>.</w:t>
      </w:r>
    </w:p>
    <w:p w:rsidR="006812D8" w:rsidRPr="009E062D" w:rsidRDefault="0059313B">
      <w:pPr>
        <w:spacing w:before="81"/>
        <w:ind w:left="1603"/>
        <w:rPr>
          <w:sz w:val="15"/>
          <w:lang w:val="ru-RU"/>
        </w:rPr>
      </w:pPr>
      <w:r>
        <w:pict>
          <v:group id="_x0000_s3577" style="position:absolute;left:0;text-align:left;margin-left:89.9pt;margin-top:9.9pt;width:402.8pt;height:224.65pt;z-index:-27890176;mso-position-horizontal-relative:page" coordorigin="1798,198" coordsize="8056,4493">
            <v:line id="_x0000_s3605" style="position:absolute" from="7543,4691" to="7543,342" strokeweight=".05186mm"/>
            <v:line id="_x0000_s3604" style="position:absolute" from="8551,4691" to="8551,342" strokeweight=".05186mm"/>
            <v:line id="_x0000_s3603" style="position:absolute" from="3360,4691" to="3360,342" strokeweight=".05186mm"/>
            <v:line id="_x0000_s3602" style="position:absolute" from="4976,4691" to="4976,342" strokeweight=".05186mm"/>
            <v:line id="_x0000_s3601" style="position:absolute" from="6119,4691" to="6119,342" strokeweight=".05186mm"/>
            <v:shape id="_x0000_s3600" type="#_x0000_t75" style="position:absolute;left:2901;top:2868;width:6078;height:1535">
              <v:imagedata r:id="rId104" o:title=""/>
            </v:shape>
            <v:line id="_x0000_s3599" style="position:absolute" from="1997,2111" to="9738,2111" strokeweight=".05186mm"/>
            <v:shape id="_x0000_s3598" style="position:absolute;left:9729;top:2074;width:107;height:72" coordorigin="9730,2075" coordsize="107,72" path="m9730,2075r,72l9836,2111r-106,-36xe" fillcolor="black" stroked="f">
              <v:path arrowok="t"/>
            </v:shape>
            <v:line id="_x0000_s3597" style="position:absolute" from="2440,2295" to="2440,296" strokeweight=".05186mm"/>
            <v:shape id="_x0000_s3596" style="position:absolute;left:2403;top:197;width:72;height:108" coordorigin="2404,198" coordsize="72,108" path="m2440,198r-36,108l2476,306,2440,198xe" fillcolor="black" stroked="f">
              <v:path arrowok="t"/>
            </v:shape>
            <v:shape id="_x0000_s3595" style="position:absolute;left:2034;top:636;width:7112;height:1401" coordorigin="2034,637" coordsize="7112,1401" path="m2034,2037r1326,l3360,1917r1621,l4981,1374r1143,l6124,637r3021,e" filled="f" strokecolor="#275da6" strokeweight=".27233mm">
              <v:path arrowok="t"/>
            </v:shape>
            <v:shape id="_x0000_s3594" type="#_x0000_t202" style="position:absolute;left:1797;top:267;width:393;height:175" filled="f" stroked="f">
              <v:textbox inset="0,0,0,0">
                <w:txbxContent>
                  <w:p w:rsidR="0059313B" w:rsidRDefault="0059313B">
                    <w:pPr>
                      <w:rPr>
                        <w:sz w:val="15"/>
                      </w:rPr>
                    </w:pPr>
                    <w:r>
                      <w:rPr>
                        <w:w w:val="105"/>
                        <w:sz w:val="15"/>
                      </w:rPr>
                      <w:t>Drain</w:t>
                    </w:r>
                  </w:p>
                </w:txbxContent>
              </v:textbox>
            </v:shape>
            <v:shape id="_x0000_s3593" type="#_x0000_t202" style="position:absolute;left:6846;top:447;width:1377;height:145" filled="f" stroked="f">
              <v:textbox inset="0,0,0,0">
                <w:txbxContent>
                  <w:p w:rsidR="0059313B" w:rsidRDefault="0059313B">
                    <w:pPr>
                      <w:spacing w:line="145" w:lineRule="exact"/>
                      <w:rPr>
                        <w:sz w:val="13"/>
                      </w:rPr>
                    </w:pPr>
                    <w:r>
                      <w:rPr>
                        <w:sz w:val="13"/>
                      </w:rPr>
                      <w:t>IDDR (Rx) or IDDT (</w:t>
                    </w:r>
                    <w:proofErr w:type="gramStart"/>
                    <w:r>
                      <w:rPr>
                        <w:sz w:val="13"/>
                      </w:rPr>
                      <w:t>Tx</w:t>
                    </w:r>
                    <w:proofErr w:type="gramEnd"/>
                    <w:r>
                      <w:rPr>
                        <w:sz w:val="13"/>
                      </w:rPr>
                      <w:t>)</w:t>
                    </w:r>
                  </w:p>
                </w:txbxContent>
              </v:textbox>
            </v:shape>
            <v:shape id="_x0000_s3592" type="#_x0000_t202" style="position:absolute;left:5376;top:1189;width:409;height:145" filled="f" stroked="f">
              <v:textbox inset="0,0,0,0">
                <w:txbxContent>
                  <w:p w:rsidR="0059313B" w:rsidRDefault="0059313B">
                    <w:pPr>
                      <w:spacing w:line="145" w:lineRule="exact"/>
                      <w:rPr>
                        <w:sz w:val="13"/>
                      </w:rPr>
                    </w:pPr>
                    <w:r>
                      <w:rPr>
                        <w:sz w:val="13"/>
                      </w:rPr>
                      <w:t>IDDFS</w:t>
                    </w:r>
                  </w:p>
                </w:txbxContent>
              </v:textbox>
            </v:shape>
            <v:shape id="_x0000_s3591" type="#_x0000_t202" style="position:absolute;left:3902;top:1741;width:409;height:145" filled="f" stroked="f">
              <v:textbox inset="0,0,0,0">
                <w:txbxContent>
                  <w:p w:rsidR="0059313B" w:rsidRDefault="0059313B">
                    <w:pPr>
                      <w:spacing w:line="145" w:lineRule="exact"/>
                      <w:rPr>
                        <w:sz w:val="13"/>
                      </w:rPr>
                    </w:pPr>
                    <w:r>
                      <w:rPr>
                        <w:sz w:val="13"/>
                      </w:rPr>
                      <w:t>IDDST</w:t>
                    </w:r>
                  </w:p>
                </w:txbxContent>
              </v:textbox>
            </v:shape>
            <v:shape id="_x0000_s3590" type="#_x0000_t202" style="position:absolute;left:2518;top:1847;width:403;height:145" filled="f" stroked="f">
              <v:textbox inset="0,0,0,0">
                <w:txbxContent>
                  <w:p w:rsidR="0059313B" w:rsidRDefault="0059313B">
                    <w:pPr>
                      <w:spacing w:line="145" w:lineRule="exact"/>
                      <w:rPr>
                        <w:sz w:val="13"/>
                      </w:rPr>
                    </w:pPr>
                    <w:r>
                      <w:rPr>
                        <w:sz w:val="13"/>
                      </w:rPr>
                      <w:t>IDDSL</w:t>
                    </w:r>
                  </w:p>
                </w:txbxContent>
              </v:textbox>
            </v:shape>
            <v:shape id="_x0000_s3589" type="#_x0000_t202" style="position:absolute;left:9242;top:1831;width:611;height:175" filled="f" stroked="f">
              <v:textbox inset="0,0,0,0">
                <w:txbxContent>
                  <w:p w:rsidR="0059313B" w:rsidRDefault="0059313B">
                    <w:pPr>
                      <w:rPr>
                        <w:sz w:val="15"/>
                      </w:rPr>
                    </w:pPr>
                    <w:r>
                      <w:rPr>
                        <w:w w:val="105"/>
                        <w:sz w:val="15"/>
                      </w:rPr>
                      <w:t>Timeline</w:t>
                    </w:r>
                  </w:p>
                </w:txbxContent>
              </v:textbox>
            </v:shape>
            <v:shape id="_x0000_s3588" type="#_x0000_t202" style="position:absolute;left:3231;top:2175;width:93;height:145" filled="f" stroked="f">
              <v:textbox inset="0,0,0,0">
                <w:txbxContent>
                  <w:p w:rsidR="0059313B" w:rsidRDefault="0059313B">
                    <w:pPr>
                      <w:spacing w:line="145" w:lineRule="exact"/>
                      <w:rPr>
                        <w:sz w:val="13"/>
                      </w:rPr>
                    </w:pPr>
                    <w:r>
                      <w:rPr>
                        <w:w w:val="99"/>
                        <w:sz w:val="13"/>
                      </w:rPr>
                      <w:t>0</w:t>
                    </w:r>
                  </w:p>
                </w:txbxContent>
              </v:textbox>
            </v:shape>
            <v:shape id="_x0000_s3587" type="#_x0000_t202" style="position:absolute;left:4366;top:2175;width:540;height:145" filled="f" stroked="f">
              <v:textbox inset="0,0,0,0">
                <w:txbxContent>
                  <w:p w:rsidR="0059313B" w:rsidRDefault="0059313B">
                    <w:pPr>
                      <w:spacing w:line="145" w:lineRule="exact"/>
                      <w:rPr>
                        <w:sz w:val="13"/>
                      </w:rPr>
                    </w:pPr>
                    <w:r>
                      <w:rPr>
                        <w:sz w:val="13"/>
                      </w:rPr>
                      <w:t>TS_OSC</w:t>
                    </w:r>
                  </w:p>
                </w:txbxContent>
              </v:textbox>
            </v:shape>
            <v:shape id="_x0000_s3586" type="#_x0000_t202" style="position:absolute;left:5509;top:2175;width:540;height:300" filled="f" stroked="f">
              <v:textbox inset="0,0,0,0">
                <w:txbxContent>
                  <w:p w:rsidR="0059313B" w:rsidRDefault="0059313B">
                    <w:pPr>
                      <w:spacing w:line="145" w:lineRule="exact"/>
                      <w:rPr>
                        <w:sz w:val="13"/>
                      </w:rPr>
                    </w:pPr>
                    <w:r>
                      <w:rPr>
                        <w:sz w:val="13"/>
                      </w:rPr>
                      <w:t>TS_OSC</w:t>
                    </w:r>
                  </w:p>
                  <w:p w:rsidR="0059313B" w:rsidRDefault="0059313B">
                    <w:pPr>
                      <w:spacing w:before="5"/>
                      <w:ind w:left="19"/>
                      <w:rPr>
                        <w:sz w:val="13"/>
                      </w:rPr>
                    </w:pPr>
                    <w:r>
                      <w:rPr>
                        <w:sz w:val="13"/>
                      </w:rPr>
                      <w:t>+TS_FS</w:t>
                    </w:r>
                  </w:p>
                </w:txbxContent>
              </v:textbox>
            </v:shape>
            <v:shape id="_x0000_s3585" type="#_x0000_t202" style="position:absolute;left:6932;top:2175;width:540;height:457" filled="f" stroked="f">
              <v:textbox inset="0,0,0,0">
                <w:txbxContent>
                  <w:p w:rsidR="0059313B" w:rsidRDefault="0059313B">
                    <w:pPr>
                      <w:spacing w:line="145" w:lineRule="exact"/>
                      <w:rPr>
                        <w:sz w:val="13"/>
                      </w:rPr>
                    </w:pPr>
                    <w:r>
                      <w:rPr>
                        <w:sz w:val="13"/>
                      </w:rPr>
                      <w:t>TS_OSC</w:t>
                    </w:r>
                  </w:p>
                  <w:p w:rsidR="0059313B" w:rsidRDefault="0059313B">
                    <w:pPr>
                      <w:spacing w:before="5"/>
                      <w:ind w:left="20"/>
                      <w:rPr>
                        <w:sz w:val="13"/>
                      </w:rPr>
                    </w:pPr>
                    <w:r>
                      <w:rPr>
                        <w:sz w:val="13"/>
                      </w:rPr>
                      <w:t>+TS_FS</w:t>
                    </w:r>
                  </w:p>
                  <w:p w:rsidR="0059313B" w:rsidRDefault="0059313B">
                    <w:pPr>
                      <w:spacing w:before="8"/>
                      <w:ind w:left="16"/>
                      <w:rPr>
                        <w:sz w:val="13"/>
                      </w:rPr>
                    </w:pPr>
                    <w:r>
                      <w:rPr>
                        <w:sz w:val="13"/>
                      </w:rPr>
                      <w:t>+TS_TR</w:t>
                    </w:r>
                  </w:p>
                </w:txbxContent>
              </v:textbox>
            </v:shape>
            <v:shape id="_x0000_s3584" type="#_x0000_t202" style="position:absolute;left:7940;top:2175;width:540;height:457" filled="f" stroked="f">
              <v:textbox inset="0,0,0,0">
                <w:txbxContent>
                  <w:p w:rsidR="0059313B" w:rsidRDefault="0059313B">
                    <w:pPr>
                      <w:spacing w:line="145" w:lineRule="exact"/>
                      <w:rPr>
                        <w:sz w:val="13"/>
                      </w:rPr>
                    </w:pPr>
                    <w:r>
                      <w:rPr>
                        <w:sz w:val="13"/>
                      </w:rPr>
                      <w:t>TS_OSC</w:t>
                    </w:r>
                  </w:p>
                  <w:p w:rsidR="0059313B" w:rsidRDefault="0059313B">
                    <w:pPr>
                      <w:spacing w:before="5"/>
                      <w:ind w:left="20"/>
                      <w:rPr>
                        <w:sz w:val="13"/>
                      </w:rPr>
                    </w:pPr>
                    <w:r>
                      <w:rPr>
                        <w:sz w:val="13"/>
                      </w:rPr>
                      <w:t>+TS_FS</w:t>
                    </w:r>
                  </w:p>
                  <w:p w:rsidR="0059313B" w:rsidRDefault="0059313B">
                    <w:pPr>
                      <w:spacing w:before="8"/>
                      <w:ind w:left="13"/>
                      <w:rPr>
                        <w:sz w:val="13"/>
                      </w:rPr>
                    </w:pPr>
                    <w:r>
                      <w:rPr>
                        <w:sz w:val="13"/>
                      </w:rPr>
                      <w:t>+TS_RE</w:t>
                    </w:r>
                  </w:p>
                </w:txbxContent>
              </v:textbox>
            </v:shape>
            <v:shape id="_x0000_s3583" type="#_x0000_t202" style="position:absolute;left:5940;top:3010;width:392;height:175" filled="f" stroked="f">
              <v:textbox inset="0,0,0,0">
                <w:txbxContent>
                  <w:p w:rsidR="0059313B" w:rsidRDefault="0059313B">
                    <w:pPr>
                      <w:rPr>
                        <w:sz w:val="15"/>
                      </w:rPr>
                    </w:pPr>
                    <w:r>
                      <w:rPr>
                        <w:w w:val="105"/>
                        <w:sz w:val="15"/>
                      </w:rPr>
                      <w:t>FSTx</w:t>
                    </w:r>
                  </w:p>
                </w:txbxContent>
              </v:textbox>
            </v:shape>
            <v:shape id="_x0000_s3582" type="#_x0000_t202" style="position:absolute;left:7239;top:3010;width:627;height:175" filled="f" stroked="f">
              <v:textbox inset="0,0,0,0">
                <w:txbxContent>
                  <w:p w:rsidR="0059313B" w:rsidRDefault="0059313B">
                    <w:pPr>
                      <w:rPr>
                        <w:sz w:val="15"/>
                      </w:rPr>
                    </w:pPr>
                    <w:r>
                      <w:rPr>
                        <w:w w:val="105"/>
                        <w:sz w:val="15"/>
                      </w:rPr>
                      <w:t>Transmit</w:t>
                    </w:r>
                  </w:p>
                </w:txbxContent>
              </v:textbox>
            </v:shape>
            <v:shape id="_x0000_s3581" type="#_x0000_t202" style="position:absolute;left:3160;top:3433;width:419;height:362" filled="f" stroked="f">
              <v:textbox inset="0,0,0,0">
                <w:txbxContent>
                  <w:p w:rsidR="0059313B" w:rsidRDefault="0059313B">
                    <w:pPr>
                      <w:spacing w:line="261" w:lineRule="auto"/>
                      <w:ind w:left="4" w:right="1" w:hanging="5"/>
                      <w:rPr>
                        <w:sz w:val="15"/>
                      </w:rPr>
                    </w:pPr>
                    <w:r>
                      <w:rPr>
                        <w:sz w:val="15"/>
                      </w:rPr>
                      <w:t xml:space="preserve">Sleep </w:t>
                    </w:r>
                    <w:r>
                      <w:rPr>
                        <w:w w:val="105"/>
                        <w:sz w:val="15"/>
                      </w:rPr>
                      <w:t>mode</w:t>
                    </w:r>
                  </w:p>
                </w:txbxContent>
              </v:textbox>
            </v:shape>
            <v:shape id="_x0000_s3580" type="#_x0000_t202" style="position:absolute;left:4767;top:3423;width:420;height:362" filled="f" stroked="f">
              <v:textbox inset="0,0,0,0">
                <w:txbxContent>
                  <w:p w:rsidR="0059313B" w:rsidRDefault="0059313B">
                    <w:pPr>
                      <w:spacing w:line="261" w:lineRule="auto"/>
                      <w:ind w:left="4" w:right="2" w:hanging="5"/>
                      <w:rPr>
                        <w:sz w:val="15"/>
                      </w:rPr>
                    </w:pPr>
                    <w:r>
                      <w:rPr>
                        <w:sz w:val="15"/>
                      </w:rPr>
                      <w:t xml:space="preserve">Stdby </w:t>
                    </w:r>
                    <w:r>
                      <w:rPr>
                        <w:w w:val="105"/>
                        <w:sz w:val="15"/>
                      </w:rPr>
                      <w:t>mode</w:t>
                    </w:r>
                  </w:p>
                </w:txbxContent>
              </v:textbox>
            </v:shape>
            <v:shape id="_x0000_s3579" type="#_x0000_t202" style="position:absolute;left:5929;top:4070;width:409;height:175" filled="f" stroked="f">
              <v:textbox inset="0,0,0,0">
                <w:txbxContent>
                  <w:p w:rsidR="0059313B" w:rsidRDefault="0059313B">
                    <w:pPr>
                      <w:rPr>
                        <w:sz w:val="15"/>
                      </w:rPr>
                    </w:pPr>
                    <w:r>
                      <w:rPr>
                        <w:w w:val="105"/>
                        <w:sz w:val="15"/>
                      </w:rPr>
                      <w:t>FSRx</w:t>
                    </w:r>
                  </w:p>
                </w:txbxContent>
              </v:textbox>
            </v:shape>
            <v:shape id="_x0000_s3578" type="#_x0000_t202" style="position:absolute;left:8274;top:4070;width:585;height:175" filled="f" stroked="f">
              <v:textbox inset="0,0,0,0">
                <w:txbxContent>
                  <w:p w:rsidR="0059313B" w:rsidRDefault="0059313B">
                    <w:pPr>
                      <w:rPr>
                        <w:sz w:val="15"/>
                      </w:rPr>
                    </w:pPr>
                    <w:r>
                      <w:rPr>
                        <w:w w:val="105"/>
                        <w:sz w:val="15"/>
                      </w:rPr>
                      <w:t>Receive</w:t>
                    </w:r>
                  </w:p>
                </w:txbxContent>
              </v:textbox>
            </v:shape>
            <w10:wrap anchorx="page"/>
          </v:group>
        </w:pict>
      </w:r>
      <w:r w:rsidR="00611355">
        <w:rPr>
          <w:w w:val="105"/>
          <w:sz w:val="15"/>
        </w:rPr>
        <w:t>Current</w:t>
      </w:r>
    </w:p>
    <w:p w:rsidR="006812D8" w:rsidRPr="009E062D" w:rsidRDefault="006812D8">
      <w:pPr>
        <w:pStyle w:val="a3"/>
        <w:rPr>
          <w:lang w:val="ru-RU"/>
        </w:rPr>
      </w:pPr>
    </w:p>
    <w:p w:rsidR="006812D8" w:rsidRPr="009E062D" w:rsidRDefault="006812D8">
      <w:pPr>
        <w:pStyle w:val="a3"/>
        <w:rPr>
          <w:lang w:val="ru-RU"/>
        </w:rPr>
      </w:pPr>
    </w:p>
    <w:p w:rsidR="006812D8" w:rsidRPr="009E062D" w:rsidRDefault="006812D8">
      <w:pPr>
        <w:pStyle w:val="a3"/>
        <w:rPr>
          <w:lang w:val="ru-RU"/>
        </w:rPr>
      </w:pPr>
    </w:p>
    <w:p w:rsidR="006812D8" w:rsidRPr="009E062D" w:rsidRDefault="006812D8">
      <w:pPr>
        <w:pStyle w:val="a3"/>
        <w:rPr>
          <w:lang w:val="ru-RU"/>
        </w:rPr>
      </w:pPr>
    </w:p>
    <w:p w:rsidR="006812D8" w:rsidRPr="009E062D" w:rsidRDefault="006812D8">
      <w:pPr>
        <w:pStyle w:val="a3"/>
        <w:rPr>
          <w:lang w:val="ru-RU"/>
        </w:rPr>
      </w:pPr>
    </w:p>
    <w:p w:rsidR="006812D8" w:rsidRPr="009E062D" w:rsidRDefault="006812D8">
      <w:pPr>
        <w:pStyle w:val="a3"/>
        <w:rPr>
          <w:lang w:val="ru-RU"/>
        </w:rPr>
      </w:pPr>
    </w:p>
    <w:p w:rsidR="006812D8" w:rsidRPr="009E062D" w:rsidRDefault="006812D8">
      <w:pPr>
        <w:pStyle w:val="a3"/>
        <w:rPr>
          <w:lang w:val="ru-RU"/>
        </w:rPr>
      </w:pPr>
    </w:p>
    <w:p w:rsidR="006812D8" w:rsidRPr="009E062D" w:rsidRDefault="006812D8">
      <w:pPr>
        <w:pStyle w:val="a3"/>
        <w:rPr>
          <w:lang w:val="ru-RU"/>
        </w:rPr>
      </w:pPr>
    </w:p>
    <w:p w:rsidR="006812D8" w:rsidRPr="009E062D" w:rsidRDefault="006812D8">
      <w:pPr>
        <w:pStyle w:val="a3"/>
        <w:rPr>
          <w:lang w:val="ru-RU"/>
        </w:rPr>
      </w:pPr>
    </w:p>
    <w:p w:rsidR="006812D8" w:rsidRPr="009E062D" w:rsidRDefault="006812D8">
      <w:pPr>
        <w:pStyle w:val="a3"/>
        <w:rPr>
          <w:lang w:val="ru-RU"/>
        </w:rPr>
      </w:pPr>
    </w:p>
    <w:p w:rsidR="006812D8" w:rsidRPr="009E062D" w:rsidRDefault="006812D8">
      <w:pPr>
        <w:pStyle w:val="a3"/>
        <w:rPr>
          <w:lang w:val="ru-RU"/>
        </w:rPr>
      </w:pPr>
    </w:p>
    <w:p w:rsidR="006812D8" w:rsidRPr="009E062D" w:rsidRDefault="006812D8">
      <w:pPr>
        <w:pStyle w:val="a3"/>
        <w:rPr>
          <w:lang w:val="ru-RU"/>
        </w:rPr>
      </w:pPr>
    </w:p>
    <w:p w:rsidR="006812D8" w:rsidRPr="009E062D" w:rsidRDefault="006812D8">
      <w:pPr>
        <w:pStyle w:val="a3"/>
        <w:rPr>
          <w:lang w:val="ru-RU"/>
        </w:rPr>
      </w:pPr>
    </w:p>
    <w:p w:rsidR="006812D8" w:rsidRPr="009E062D" w:rsidRDefault="006812D8">
      <w:pPr>
        <w:pStyle w:val="a3"/>
        <w:rPr>
          <w:lang w:val="ru-RU"/>
        </w:rPr>
      </w:pPr>
    </w:p>
    <w:p w:rsidR="006812D8" w:rsidRPr="009E062D" w:rsidRDefault="006812D8">
      <w:pPr>
        <w:pStyle w:val="a3"/>
        <w:rPr>
          <w:lang w:val="ru-RU"/>
        </w:rPr>
      </w:pPr>
    </w:p>
    <w:p w:rsidR="006812D8" w:rsidRPr="009E062D" w:rsidRDefault="006812D8">
      <w:pPr>
        <w:pStyle w:val="a3"/>
        <w:rPr>
          <w:lang w:val="ru-RU"/>
        </w:rPr>
      </w:pPr>
    </w:p>
    <w:p w:rsidR="006812D8" w:rsidRPr="009E062D" w:rsidRDefault="006812D8">
      <w:pPr>
        <w:pStyle w:val="a3"/>
        <w:rPr>
          <w:lang w:val="ru-RU"/>
        </w:rPr>
      </w:pPr>
    </w:p>
    <w:p w:rsidR="006812D8" w:rsidRPr="009E062D" w:rsidRDefault="006812D8">
      <w:pPr>
        <w:pStyle w:val="a3"/>
        <w:rPr>
          <w:lang w:val="ru-RU"/>
        </w:rPr>
      </w:pPr>
    </w:p>
    <w:p w:rsidR="006812D8" w:rsidRPr="009E062D" w:rsidRDefault="006812D8">
      <w:pPr>
        <w:pStyle w:val="a3"/>
        <w:rPr>
          <w:lang w:val="ru-RU"/>
        </w:rPr>
      </w:pPr>
    </w:p>
    <w:p w:rsidR="006812D8" w:rsidRPr="009E062D" w:rsidRDefault="006812D8">
      <w:pPr>
        <w:pStyle w:val="a3"/>
        <w:spacing w:before="10"/>
        <w:rPr>
          <w:sz w:val="15"/>
          <w:lang w:val="ru-RU"/>
        </w:rPr>
      </w:pPr>
    </w:p>
    <w:p w:rsidR="006812D8" w:rsidRPr="009E062D" w:rsidRDefault="00611355">
      <w:pPr>
        <w:pStyle w:val="5"/>
        <w:spacing w:before="93"/>
        <w:ind w:left="396" w:right="391"/>
        <w:rPr>
          <w:lang w:val="ru-RU"/>
        </w:rPr>
      </w:pPr>
      <w:bookmarkStart w:id="121" w:name="_bookmark84"/>
      <w:bookmarkEnd w:id="121"/>
      <w:proofErr w:type="gramStart"/>
      <w:r>
        <w:t>Figure</w:t>
      </w:r>
      <w:r w:rsidRPr="009E062D">
        <w:rPr>
          <w:lang w:val="ru-RU"/>
        </w:rPr>
        <w:t xml:space="preserve"> 17.</w:t>
      </w:r>
      <w:proofErr w:type="gramEnd"/>
      <w:r w:rsidRPr="009E062D">
        <w:rPr>
          <w:lang w:val="ru-RU"/>
        </w:rPr>
        <w:t xml:space="preserve">   </w:t>
      </w:r>
      <w:r>
        <w:t>Startup</w:t>
      </w:r>
      <w:r w:rsidRPr="009E062D">
        <w:rPr>
          <w:lang w:val="ru-RU"/>
        </w:rPr>
        <w:t xml:space="preserve"> </w:t>
      </w:r>
      <w:r>
        <w:t>Process</w:t>
      </w:r>
    </w:p>
    <w:p w:rsidR="006812D8" w:rsidRPr="009E062D" w:rsidRDefault="006812D8">
      <w:pPr>
        <w:pStyle w:val="a3"/>
        <w:spacing w:before="1"/>
        <w:rPr>
          <w:i/>
          <w:sz w:val="34"/>
          <w:lang w:val="ru-RU"/>
        </w:rPr>
      </w:pPr>
    </w:p>
    <w:p w:rsidR="006812D8" w:rsidRPr="00287F24" w:rsidRDefault="00287F24" w:rsidP="00287F24">
      <w:pPr>
        <w:pStyle w:val="a3"/>
        <w:spacing w:line="249" w:lineRule="auto"/>
        <w:ind w:left="424" w:right="384" w:hanging="1"/>
        <w:rPr>
          <w:lang w:val="ru-RU"/>
        </w:rPr>
      </w:pPr>
      <w:proofErr w:type="gramStart"/>
      <w:r w:rsidRPr="00287F24">
        <w:t>TS</w:t>
      </w:r>
      <w:r w:rsidRPr="00287F24">
        <w:rPr>
          <w:lang w:val="ru-RU"/>
        </w:rPr>
        <w:t>_</w:t>
      </w:r>
      <w:r w:rsidRPr="00287F24">
        <w:t>OSC</w:t>
      </w:r>
      <w:r w:rsidRPr="00287F24">
        <w:rPr>
          <w:lang w:val="ru-RU"/>
        </w:rPr>
        <w:t xml:space="preserve"> - это время запуска кварцевого генератора, которое зависит от электрических характеристик кристалла.</w:t>
      </w:r>
      <w:proofErr w:type="gramEnd"/>
      <w:r w:rsidRPr="00287F24">
        <w:rPr>
          <w:lang w:val="ru-RU"/>
        </w:rPr>
        <w:t xml:space="preserve"> </w:t>
      </w:r>
      <w:r w:rsidRPr="00287F24">
        <w:t>TS</w:t>
      </w:r>
      <w:r w:rsidRPr="00287F24">
        <w:rPr>
          <w:lang w:val="ru-RU"/>
        </w:rPr>
        <w:t>_</w:t>
      </w:r>
      <w:r w:rsidRPr="00287F24">
        <w:t>FS</w:t>
      </w:r>
      <w:r w:rsidRPr="00287F24">
        <w:rPr>
          <w:lang w:val="ru-RU"/>
        </w:rPr>
        <w:t xml:space="preserve"> - это время запуска </w:t>
      </w:r>
      <w:r w:rsidRPr="00287F24">
        <w:t>PLL</w:t>
      </w:r>
      <w:r w:rsidRPr="00287F24">
        <w:rPr>
          <w:lang w:val="ru-RU"/>
        </w:rPr>
        <w:t xml:space="preserve">, включая систематическую калибровку </w:t>
      </w:r>
      <w:r w:rsidRPr="00287F24">
        <w:t>VCO</w:t>
      </w:r>
      <w:r w:rsidR="00611355" w:rsidRPr="00287F24">
        <w:rPr>
          <w:lang w:val="ru-RU"/>
        </w:rPr>
        <w:t>.</w:t>
      </w:r>
    </w:p>
    <w:p w:rsidR="006812D8" w:rsidRPr="00287F24" w:rsidRDefault="006812D8">
      <w:pPr>
        <w:pStyle w:val="a3"/>
        <w:spacing w:before="4"/>
        <w:rPr>
          <w:sz w:val="23"/>
          <w:lang w:val="ru-RU"/>
        </w:rPr>
      </w:pPr>
    </w:p>
    <w:p w:rsidR="006812D8" w:rsidRPr="00287F24" w:rsidRDefault="00287F24">
      <w:pPr>
        <w:pStyle w:val="a3"/>
        <w:spacing w:before="93"/>
        <w:ind w:left="424"/>
        <w:rPr>
          <w:lang w:val="ru-RU"/>
        </w:rPr>
      </w:pPr>
      <w:r w:rsidRPr="00287F24">
        <w:rPr>
          <w:lang w:val="ru-RU"/>
        </w:rPr>
        <w:t xml:space="preserve">Типичные значения </w:t>
      </w:r>
      <w:r w:rsidRPr="00287F24">
        <w:t>TS</w:t>
      </w:r>
      <w:r w:rsidRPr="00287F24">
        <w:rPr>
          <w:lang w:val="ru-RU"/>
        </w:rPr>
        <w:t>_</w:t>
      </w:r>
      <w:r w:rsidRPr="00287F24">
        <w:t>OSC</w:t>
      </w:r>
      <w:r w:rsidRPr="00287F24">
        <w:rPr>
          <w:lang w:val="ru-RU"/>
        </w:rPr>
        <w:t xml:space="preserve"> и </w:t>
      </w:r>
      <w:r w:rsidRPr="00287F24">
        <w:t>TS</w:t>
      </w:r>
      <w:r w:rsidRPr="00287F24">
        <w:rPr>
          <w:lang w:val="ru-RU"/>
        </w:rPr>
        <w:t>_</w:t>
      </w:r>
      <w:r w:rsidRPr="00287F24">
        <w:t>FS</w:t>
      </w:r>
      <w:r w:rsidRPr="00287F24">
        <w:rPr>
          <w:lang w:val="ru-RU"/>
        </w:rPr>
        <w:t xml:space="preserve"> приведены в разделе 2.5.2</w:t>
      </w:r>
      <w:r w:rsidR="00611355" w:rsidRPr="00287F24">
        <w:rPr>
          <w:lang w:val="ru-RU"/>
        </w:rPr>
        <w:t>.</w:t>
      </w:r>
    </w:p>
    <w:p w:rsidR="006812D8" w:rsidRPr="00287F24" w:rsidRDefault="006812D8">
      <w:pPr>
        <w:pStyle w:val="a3"/>
        <w:spacing w:before="3"/>
        <w:rPr>
          <w:sz w:val="18"/>
          <w:lang w:val="ru-RU"/>
        </w:rPr>
      </w:pPr>
    </w:p>
    <w:p w:rsidR="006812D8" w:rsidRDefault="00611355">
      <w:pPr>
        <w:pStyle w:val="a4"/>
        <w:numPr>
          <w:ilvl w:val="3"/>
          <w:numId w:val="46"/>
        </w:numPr>
        <w:tabs>
          <w:tab w:val="left" w:pos="1203"/>
        </w:tabs>
        <w:ind w:left="1202" w:hanging="779"/>
        <w:rPr>
          <w:i/>
          <w:sz w:val="20"/>
        </w:rPr>
      </w:pPr>
      <w:r>
        <w:rPr>
          <w:i/>
          <w:sz w:val="20"/>
        </w:rPr>
        <w:t>Transmitter Startup</w:t>
      </w:r>
      <w:r>
        <w:rPr>
          <w:i/>
          <w:spacing w:val="-1"/>
          <w:sz w:val="20"/>
        </w:rPr>
        <w:t xml:space="preserve"> </w:t>
      </w:r>
      <w:r>
        <w:rPr>
          <w:i/>
          <w:sz w:val="20"/>
        </w:rPr>
        <w:t>Time</w:t>
      </w:r>
    </w:p>
    <w:p w:rsidR="006812D8" w:rsidRDefault="00611355">
      <w:pPr>
        <w:pStyle w:val="a3"/>
        <w:spacing w:before="91"/>
        <w:ind w:left="424"/>
      </w:pPr>
      <w:r>
        <w:t>The transmitter startup time, TS_TR, is calculated as follows in FSK mode:</w:t>
      </w:r>
    </w:p>
    <w:p w:rsidR="006812D8" w:rsidRDefault="0059313B">
      <w:pPr>
        <w:spacing w:before="139" w:line="383" w:lineRule="exact"/>
        <w:ind w:left="376" w:right="391"/>
        <w:jc w:val="center"/>
        <w:rPr>
          <w:rFonts w:ascii="Times New Roman" w:hAnsi="Times New Roman"/>
          <w:i/>
          <w:sz w:val="24"/>
        </w:rPr>
      </w:pPr>
      <w:r>
        <w:pict>
          <v:line id="_x0000_s3576" style="position:absolute;left:0;text-align:left;z-index:-27889664;mso-position-horizontal-relative:page" from="358.2pt,22.65pt" to="365.4pt,22.65pt" strokeweight=".17603mm">
            <w10:wrap anchorx="page"/>
          </v:line>
        </w:pict>
      </w:r>
      <w:r w:rsidR="00611355">
        <w:rPr>
          <w:rFonts w:ascii="Times New Roman" w:hAnsi="Times New Roman"/>
          <w:i/>
          <w:sz w:val="24"/>
        </w:rPr>
        <w:t xml:space="preserve">TS </w:t>
      </w:r>
      <w:r w:rsidR="00611355">
        <w:rPr>
          <w:rFonts w:ascii="Times New Roman" w:hAnsi="Times New Roman"/>
          <w:sz w:val="24"/>
        </w:rPr>
        <w:t xml:space="preserve">_ </w:t>
      </w:r>
      <w:r w:rsidR="00611355">
        <w:rPr>
          <w:rFonts w:ascii="Times New Roman" w:hAnsi="Times New Roman"/>
          <w:i/>
          <w:sz w:val="24"/>
        </w:rPr>
        <w:t xml:space="preserve">TR </w:t>
      </w:r>
      <w:r w:rsidR="00611355">
        <w:rPr>
          <w:rFonts w:ascii="Symbol" w:hAnsi="Symbol"/>
          <w:sz w:val="24"/>
        </w:rPr>
        <w:t></w:t>
      </w:r>
      <w:r w:rsidR="00611355">
        <w:rPr>
          <w:rFonts w:ascii="Times New Roman" w:hAnsi="Times New Roman"/>
          <w:sz w:val="24"/>
        </w:rPr>
        <w:t xml:space="preserve"> 5</w:t>
      </w:r>
      <w:r w:rsidR="00611355">
        <w:rPr>
          <w:rFonts w:ascii="Symbol" w:hAnsi="Symbol"/>
          <w:i/>
          <w:sz w:val="25"/>
        </w:rPr>
        <w:t></w:t>
      </w:r>
      <w:r w:rsidR="00611355">
        <w:rPr>
          <w:rFonts w:ascii="Times New Roman" w:hAnsi="Times New Roman"/>
          <w:i/>
          <w:sz w:val="24"/>
        </w:rPr>
        <w:t xml:space="preserve">s </w:t>
      </w:r>
      <w:r w:rsidR="00611355">
        <w:rPr>
          <w:rFonts w:ascii="Symbol" w:hAnsi="Symbol"/>
          <w:sz w:val="24"/>
        </w:rPr>
        <w:t></w:t>
      </w:r>
      <w:r w:rsidR="00611355">
        <w:rPr>
          <w:rFonts w:ascii="Times New Roman" w:hAnsi="Times New Roman"/>
          <w:sz w:val="24"/>
        </w:rPr>
        <w:t>1.25</w:t>
      </w:r>
      <w:r w:rsidR="00611355">
        <w:rPr>
          <w:rFonts w:ascii="Symbol" w:hAnsi="Symbol"/>
          <w:sz w:val="24"/>
        </w:rPr>
        <w:t></w:t>
      </w:r>
      <w:r w:rsidR="00611355">
        <w:rPr>
          <w:rFonts w:ascii="Times New Roman" w:hAnsi="Times New Roman"/>
          <w:sz w:val="24"/>
        </w:rPr>
        <w:t xml:space="preserve"> </w:t>
      </w:r>
      <w:r w:rsidR="00611355">
        <w:rPr>
          <w:rFonts w:ascii="Times New Roman" w:hAnsi="Times New Roman"/>
          <w:i/>
          <w:sz w:val="24"/>
        </w:rPr>
        <w:t xml:space="preserve">PaRamp </w:t>
      </w:r>
      <w:r w:rsidR="00611355">
        <w:rPr>
          <w:rFonts w:ascii="Symbol" w:hAnsi="Symbol"/>
          <w:sz w:val="24"/>
        </w:rPr>
        <w:t></w:t>
      </w:r>
      <w:r w:rsidR="00611355">
        <w:rPr>
          <w:rFonts w:ascii="Times New Roman" w:hAnsi="Times New Roman"/>
          <w:sz w:val="24"/>
        </w:rPr>
        <w:t xml:space="preserve"> </w:t>
      </w:r>
      <w:r w:rsidR="00611355">
        <w:rPr>
          <w:rFonts w:ascii="Times New Roman" w:hAnsi="Times New Roman"/>
          <w:position w:val="15"/>
          <w:sz w:val="24"/>
        </w:rPr>
        <w:t xml:space="preserve">1 </w:t>
      </w:r>
      <w:r w:rsidR="00611355">
        <w:rPr>
          <w:rFonts w:ascii="Symbol" w:hAnsi="Symbol"/>
          <w:sz w:val="24"/>
        </w:rPr>
        <w:t></w:t>
      </w:r>
      <w:r w:rsidR="00611355">
        <w:rPr>
          <w:rFonts w:ascii="Times New Roman" w:hAnsi="Times New Roman"/>
          <w:i/>
          <w:sz w:val="24"/>
        </w:rPr>
        <w:t>Tbit</w:t>
      </w:r>
    </w:p>
    <w:p w:rsidR="006812D8" w:rsidRDefault="00611355">
      <w:pPr>
        <w:tabs>
          <w:tab w:val="left" w:pos="7982"/>
        </w:tabs>
        <w:spacing w:line="265" w:lineRule="exact"/>
        <w:ind w:left="7059"/>
      </w:pPr>
      <w:r>
        <w:rPr>
          <w:rFonts w:ascii="Times New Roman"/>
          <w:sz w:val="24"/>
        </w:rPr>
        <w:t>2</w:t>
      </w:r>
      <w:r>
        <w:rPr>
          <w:rFonts w:ascii="Times New Roman"/>
          <w:sz w:val="24"/>
        </w:rPr>
        <w:tab/>
      </w:r>
      <w:r>
        <w:rPr>
          <w:position w:val="-3"/>
        </w:rPr>
        <w:t>,</w:t>
      </w:r>
    </w:p>
    <w:p w:rsidR="006812D8" w:rsidRDefault="006812D8">
      <w:pPr>
        <w:pStyle w:val="a3"/>
        <w:spacing w:before="9"/>
        <w:rPr>
          <w:sz w:val="22"/>
        </w:rPr>
      </w:pPr>
    </w:p>
    <w:p w:rsidR="006812D8" w:rsidRDefault="00611355">
      <w:pPr>
        <w:spacing w:before="93"/>
        <w:ind w:left="424"/>
        <w:rPr>
          <w:sz w:val="20"/>
        </w:rPr>
      </w:pPr>
      <w:proofErr w:type="gramStart"/>
      <w:r>
        <w:rPr>
          <w:sz w:val="20"/>
        </w:rPr>
        <w:t>where</w:t>
      </w:r>
      <w:proofErr w:type="gramEnd"/>
      <w:r>
        <w:rPr>
          <w:sz w:val="20"/>
        </w:rPr>
        <w:t xml:space="preserve"> </w:t>
      </w:r>
      <w:r>
        <w:rPr>
          <w:i/>
          <w:sz w:val="20"/>
        </w:rPr>
        <w:t xml:space="preserve">PaRamp </w:t>
      </w:r>
      <w:r>
        <w:rPr>
          <w:sz w:val="20"/>
        </w:rPr>
        <w:t xml:space="preserve">is the ramp-up time programmed in </w:t>
      </w:r>
      <w:r>
        <w:rPr>
          <w:i/>
          <w:sz w:val="20"/>
        </w:rPr>
        <w:t xml:space="preserve">RegPaRamp </w:t>
      </w:r>
      <w:r>
        <w:rPr>
          <w:sz w:val="20"/>
        </w:rPr>
        <w:t xml:space="preserve">and </w:t>
      </w:r>
      <w:r>
        <w:rPr>
          <w:i/>
          <w:sz w:val="20"/>
        </w:rPr>
        <w:t xml:space="preserve">Tbit </w:t>
      </w:r>
      <w:r>
        <w:rPr>
          <w:sz w:val="20"/>
        </w:rPr>
        <w:t>is the bit time.</w:t>
      </w:r>
    </w:p>
    <w:p w:rsidR="006812D8" w:rsidRDefault="006812D8">
      <w:pPr>
        <w:pStyle w:val="a3"/>
        <w:spacing w:before="1"/>
        <w:rPr>
          <w:sz w:val="32"/>
        </w:rPr>
      </w:pPr>
    </w:p>
    <w:p w:rsidR="006812D8" w:rsidRDefault="00611355">
      <w:pPr>
        <w:pStyle w:val="a3"/>
        <w:spacing w:before="1"/>
        <w:ind w:left="424"/>
      </w:pPr>
      <w:r>
        <w:t>In OOK mode, this equation can be simplified to the following:</w:t>
      </w:r>
    </w:p>
    <w:p w:rsidR="006812D8" w:rsidRDefault="0059313B">
      <w:pPr>
        <w:spacing w:before="132" w:line="383" w:lineRule="exact"/>
        <w:ind w:left="391" w:right="391"/>
        <w:jc w:val="center"/>
        <w:rPr>
          <w:rFonts w:ascii="Times New Roman" w:hAnsi="Times New Roman"/>
          <w:i/>
          <w:sz w:val="24"/>
        </w:rPr>
      </w:pPr>
      <w:r>
        <w:pict>
          <v:line id="_x0000_s3575" style="position:absolute;left:0;text-align:left;z-index:-27889152;mso-position-horizontal-relative:page" from="317.8pt,22.3pt" to="325.1pt,22.3pt" strokeweight=".17603mm">
            <w10:wrap anchorx="page"/>
          </v:line>
        </w:pict>
      </w:r>
      <w:r w:rsidR="00611355">
        <w:rPr>
          <w:rFonts w:ascii="Times New Roman" w:hAnsi="Times New Roman"/>
          <w:i/>
          <w:sz w:val="24"/>
        </w:rPr>
        <w:t xml:space="preserve">TS </w:t>
      </w:r>
      <w:r w:rsidR="00611355">
        <w:rPr>
          <w:rFonts w:ascii="Times New Roman" w:hAnsi="Times New Roman"/>
          <w:sz w:val="24"/>
        </w:rPr>
        <w:t xml:space="preserve">_ </w:t>
      </w:r>
      <w:r w:rsidR="00611355">
        <w:rPr>
          <w:rFonts w:ascii="Times New Roman" w:hAnsi="Times New Roman"/>
          <w:i/>
          <w:sz w:val="24"/>
        </w:rPr>
        <w:t xml:space="preserve">TR </w:t>
      </w:r>
      <w:r w:rsidR="00611355">
        <w:rPr>
          <w:rFonts w:ascii="Symbol" w:hAnsi="Symbol"/>
          <w:sz w:val="24"/>
        </w:rPr>
        <w:t></w:t>
      </w:r>
      <w:r w:rsidR="00611355">
        <w:rPr>
          <w:rFonts w:ascii="Times New Roman" w:hAnsi="Times New Roman"/>
          <w:sz w:val="24"/>
        </w:rPr>
        <w:t xml:space="preserve"> 5</w:t>
      </w:r>
      <w:r w:rsidR="00611355">
        <w:rPr>
          <w:rFonts w:ascii="Symbol" w:hAnsi="Symbol"/>
          <w:i/>
          <w:sz w:val="25"/>
        </w:rPr>
        <w:t></w:t>
      </w:r>
      <w:r w:rsidR="00611355">
        <w:rPr>
          <w:rFonts w:ascii="Times New Roman" w:hAnsi="Times New Roman"/>
          <w:i/>
          <w:sz w:val="24"/>
        </w:rPr>
        <w:t xml:space="preserve">s </w:t>
      </w:r>
      <w:r w:rsidR="00611355">
        <w:rPr>
          <w:rFonts w:ascii="Symbol" w:hAnsi="Symbol"/>
          <w:sz w:val="24"/>
        </w:rPr>
        <w:t></w:t>
      </w:r>
      <w:r w:rsidR="00611355">
        <w:rPr>
          <w:rFonts w:ascii="Times New Roman" w:hAnsi="Times New Roman"/>
          <w:sz w:val="24"/>
        </w:rPr>
        <w:t xml:space="preserve"> </w:t>
      </w:r>
      <w:r w:rsidR="00611355">
        <w:rPr>
          <w:rFonts w:ascii="Times New Roman" w:hAnsi="Times New Roman"/>
          <w:position w:val="15"/>
          <w:sz w:val="24"/>
        </w:rPr>
        <w:t xml:space="preserve">1 </w:t>
      </w:r>
      <w:r w:rsidR="00611355">
        <w:rPr>
          <w:rFonts w:ascii="Symbol" w:hAnsi="Symbol"/>
          <w:sz w:val="24"/>
        </w:rPr>
        <w:t></w:t>
      </w:r>
      <w:r w:rsidR="00611355">
        <w:rPr>
          <w:rFonts w:ascii="Times New Roman" w:hAnsi="Times New Roman"/>
          <w:i/>
          <w:sz w:val="24"/>
        </w:rPr>
        <w:t>Tbit</w:t>
      </w:r>
    </w:p>
    <w:p w:rsidR="006812D8" w:rsidRDefault="00611355">
      <w:pPr>
        <w:spacing w:line="230" w:lineRule="exact"/>
        <w:ind w:left="1001"/>
        <w:jc w:val="center"/>
        <w:rPr>
          <w:rFonts w:ascii="Times New Roman"/>
          <w:sz w:val="24"/>
        </w:rPr>
      </w:pPr>
      <w:r>
        <w:rPr>
          <w:rFonts w:ascii="Times New Roman"/>
          <w:w w:val="99"/>
          <w:sz w:val="24"/>
        </w:rPr>
        <w:t>2</w:t>
      </w:r>
    </w:p>
    <w:p w:rsidR="006812D8" w:rsidRDefault="006812D8">
      <w:pPr>
        <w:pStyle w:val="a3"/>
        <w:spacing w:before="4"/>
        <w:rPr>
          <w:rFonts w:ascii="Times New Roman"/>
          <w:sz w:val="14"/>
        </w:rPr>
      </w:pPr>
    </w:p>
    <w:p w:rsidR="006812D8" w:rsidRDefault="00611355">
      <w:pPr>
        <w:pStyle w:val="a4"/>
        <w:numPr>
          <w:ilvl w:val="3"/>
          <w:numId w:val="46"/>
        </w:numPr>
        <w:tabs>
          <w:tab w:val="left" w:pos="1204"/>
        </w:tabs>
        <w:spacing w:before="93"/>
        <w:ind w:left="1203" w:hanging="780"/>
        <w:rPr>
          <w:i/>
          <w:sz w:val="20"/>
        </w:rPr>
      </w:pPr>
      <w:r>
        <w:rPr>
          <w:i/>
          <w:sz w:val="20"/>
        </w:rPr>
        <w:t>Receiver Startup</w:t>
      </w:r>
      <w:r>
        <w:rPr>
          <w:i/>
          <w:spacing w:val="-2"/>
          <w:sz w:val="20"/>
        </w:rPr>
        <w:t xml:space="preserve"> </w:t>
      </w:r>
      <w:r>
        <w:rPr>
          <w:i/>
          <w:sz w:val="20"/>
        </w:rPr>
        <w:t>Time</w:t>
      </w:r>
    </w:p>
    <w:p w:rsidR="006812D8" w:rsidRDefault="00611355">
      <w:pPr>
        <w:pStyle w:val="a3"/>
        <w:spacing w:before="91" w:line="249" w:lineRule="auto"/>
        <w:ind w:left="424"/>
      </w:pPr>
      <w:r>
        <w:t>The receiver startup time, TS_RE, only depends upon the receiver bandwidth effective at the time of startup. When AFC is enabled (</w:t>
      </w:r>
      <w:r>
        <w:rPr>
          <w:i/>
        </w:rPr>
        <w:t>AfcAutoOn</w:t>
      </w:r>
      <w:r>
        <w:t xml:space="preserve">=1), </w:t>
      </w:r>
      <w:r>
        <w:rPr>
          <w:i/>
        </w:rPr>
        <w:t xml:space="preserve">AfcBw </w:t>
      </w:r>
      <w:r>
        <w:t xml:space="preserve">should be used instead of </w:t>
      </w:r>
      <w:r>
        <w:rPr>
          <w:i/>
        </w:rPr>
        <w:t xml:space="preserve">RxBw </w:t>
      </w:r>
      <w:r>
        <w:t>to extract the receiver startup time:</w:t>
      </w:r>
    </w:p>
    <w:p w:rsidR="006812D8" w:rsidRDefault="006812D8">
      <w:pPr>
        <w:spacing w:line="249" w:lineRule="auto"/>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28"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rPr>
          <w:sz w:val="16"/>
        </w:rPr>
      </w:pPr>
    </w:p>
    <w:p w:rsidR="006812D8" w:rsidRDefault="00611355">
      <w:pPr>
        <w:pStyle w:val="5"/>
        <w:spacing w:before="92"/>
        <w:jc w:val="left"/>
      </w:pPr>
      <w:bookmarkStart w:id="122" w:name="_bookmark85"/>
      <w:bookmarkEnd w:id="122"/>
      <w:r>
        <w:t>Table 23 Receiver Startup Time Summary</w:t>
      </w:r>
    </w:p>
    <w:p w:rsidR="006812D8" w:rsidRDefault="006812D8">
      <w:pPr>
        <w:pStyle w:val="a3"/>
        <w:spacing w:before="5"/>
        <w:rPr>
          <w:i/>
          <w:sz w:val="12"/>
        </w:rPr>
      </w:pPr>
    </w:p>
    <w:tbl>
      <w:tblPr>
        <w:tblStyle w:val="TableNormal"/>
        <w:tblW w:w="0" w:type="auto"/>
        <w:tblInd w:w="3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1786"/>
      </w:tblGrid>
      <w:tr w:rsidR="006812D8">
        <w:trPr>
          <w:trHeight w:val="470"/>
        </w:trPr>
        <w:tc>
          <w:tcPr>
            <w:tcW w:w="2598" w:type="dxa"/>
            <w:shd w:val="clear" w:color="auto" w:fill="005146"/>
          </w:tcPr>
          <w:p w:rsidR="006812D8" w:rsidRDefault="00611355">
            <w:pPr>
              <w:pStyle w:val="TableParagraph"/>
              <w:spacing w:line="193" w:lineRule="exact"/>
              <w:ind w:left="201" w:right="190"/>
              <w:jc w:val="center"/>
              <w:rPr>
                <w:b/>
                <w:i/>
                <w:sz w:val="18"/>
              </w:rPr>
            </w:pPr>
            <w:r>
              <w:rPr>
                <w:b/>
                <w:i/>
                <w:color w:val="FFFFFF"/>
                <w:sz w:val="18"/>
              </w:rPr>
              <w:t xml:space="preserve">RxBw </w:t>
            </w:r>
            <w:r>
              <w:rPr>
                <w:b/>
                <w:color w:val="FFFFFF"/>
                <w:sz w:val="18"/>
              </w:rPr>
              <w:t xml:space="preserve">if </w:t>
            </w:r>
            <w:r>
              <w:rPr>
                <w:b/>
                <w:i/>
                <w:color w:val="FFFFFF"/>
                <w:sz w:val="18"/>
              </w:rPr>
              <w:t>AfcAutoOn=0</w:t>
            </w:r>
          </w:p>
          <w:p w:rsidR="006812D8" w:rsidRDefault="00611355">
            <w:pPr>
              <w:pStyle w:val="TableParagraph"/>
              <w:spacing w:before="12"/>
              <w:ind w:left="201" w:right="191"/>
              <w:jc w:val="center"/>
              <w:rPr>
                <w:b/>
                <w:i/>
                <w:sz w:val="18"/>
              </w:rPr>
            </w:pPr>
            <w:r>
              <w:rPr>
                <w:b/>
                <w:i/>
                <w:color w:val="FFFFFF"/>
                <w:sz w:val="18"/>
              </w:rPr>
              <w:t xml:space="preserve">RxBwAfc </w:t>
            </w:r>
            <w:r>
              <w:rPr>
                <w:b/>
                <w:color w:val="FFFFFF"/>
                <w:sz w:val="18"/>
              </w:rPr>
              <w:t xml:space="preserve">if </w:t>
            </w:r>
            <w:r>
              <w:rPr>
                <w:b/>
                <w:i/>
                <w:color w:val="FFFFFF"/>
                <w:sz w:val="18"/>
              </w:rPr>
              <w:t>AfcAutoOn=1</w:t>
            </w:r>
          </w:p>
        </w:tc>
        <w:tc>
          <w:tcPr>
            <w:tcW w:w="1786" w:type="dxa"/>
            <w:shd w:val="clear" w:color="auto" w:fill="005146"/>
          </w:tcPr>
          <w:p w:rsidR="006812D8" w:rsidRDefault="00611355">
            <w:pPr>
              <w:pStyle w:val="TableParagraph"/>
              <w:spacing w:line="193" w:lineRule="exact"/>
              <w:ind w:left="575" w:right="565"/>
              <w:jc w:val="center"/>
              <w:rPr>
                <w:b/>
                <w:sz w:val="18"/>
              </w:rPr>
            </w:pPr>
            <w:r>
              <w:rPr>
                <w:b/>
                <w:color w:val="FFFFFF"/>
                <w:sz w:val="18"/>
              </w:rPr>
              <w:t>TS_RE</w:t>
            </w:r>
          </w:p>
          <w:p w:rsidR="006812D8" w:rsidRDefault="00611355">
            <w:pPr>
              <w:pStyle w:val="TableParagraph"/>
              <w:spacing w:before="12"/>
              <w:ind w:left="575" w:right="565"/>
              <w:jc w:val="center"/>
              <w:rPr>
                <w:b/>
                <w:sz w:val="18"/>
              </w:rPr>
            </w:pPr>
            <w:r>
              <w:rPr>
                <w:b/>
                <w:color w:val="FFFFFF"/>
                <w:sz w:val="18"/>
              </w:rPr>
              <w:t>(+/-5%)</w:t>
            </w:r>
          </w:p>
        </w:tc>
      </w:tr>
      <w:tr w:rsidR="006812D8">
        <w:trPr>
          <w:trHeight w:val="249"/>
        </w:trPr>
        <w:tc>
          <w:tcPr>
            <w:tcW w:w="2598" w:type="dxa"/>
          </w:tcPr>
          <w:p w:rsidR="006812D8" w:rsidRDefault="00611355">
            <w:pPr>
              <w:pStyle w:val="TableParagraph"/>
              <w:spacing w:line="193" w:lineRule="exact"/>
              <w:ind w:left="994"/>
              <w:rPr>
                <w:sz w:val="18"/>
              </w:rPr>
            </w:pPr>
            <w:r>
              <w:rPr>
                <w:sz w:val="18"/>
              </w:rPr>
              <w:t>2.6 kHz</w:t>
            </w:r>
          </w:p>
        </w:tc>
        <w:tc>
          <w:tcPr>
            <w:tcW w:w="1786" w:type="dxa"/>
          </w:tcPr>
          <w:p w:rsidR="006812D8" w:rsidRDefault="00611355">
            <w:pPr>
              <w:pStyle w:val="TableParagraph"/>
              <w:spacing w:line="193" w:lineRule="exact"/>
              <w:ind w:right="561"/>
              <w:jc w:val="right"/>
              <w:rPr>
                <w:sz w:val="18"/>
              </w:rPr>
            </w:pPr>
            <w:r>
              <w:rPr>
                <w:sz w:val="18"/>
              </w:rPr>
              <w:t>2.33 ms</w:t>
            </w:r>
          </w:p>
        </w:tc>
      </w:tr>
      <w:tr w:rsidR="006812D8">
        <w:trPr>
          <w:trHeight w:val="250"/>
        </w:trPr>
        <w:tc>
          <w:tcPr>
            <w:tcW w:w="2598" w:type="dxa"/>
          </w:tcPr>
          <w:p w:rsidR="006812D8" w:rsidRDefault="00611355">
            <w:pPr>
              <w:pStyle w:val="TableParagraph"/>
              <w:spacing w:line="194" w:lineRule="exact"/>
              <w:ind w:left="994"/>
              <w:rPr>
                <w:sz w:val="18"/>
              </w:rPr>
            </w:pPr>
            <w:r>
              <w:rPr>
                <w:sz w:val="18"/>
              </w:rPr>
              <w:t>3.1 kHz</w:t>
            </w:r>
          </w:p>
        </w:tc>
        <w:tc>
          <w:tcPr>
            <w:tcW w:w="1786" w:type="dxa"/>
          </w:tcPr>
          <w:p w:rsidR="006812D8" w:rsidRDefault="00611355">
            <w:pPr>
              <w:pStyle w:val="TableParagraph"/>
              <w:spacing w:line="194" w:lineRule="exact"/>
              <w:ind w:right="561"/>
              <w:jc w:val="right"/>
              <w:rPr>
                <w:sz w:val="18"/>
              </w:rPr>
            </w:pPr>
            <w:r>
              <w:rPr>
                <w:sz w:val="18"/>
              </w:rPr>
              <w:t>1.94 ms</w:t>
            </w:r>
          </w:p>
        </w:tc>
      </w:tr>
      <w:tr w:rsidR="006812D8">
        <w:trPr>
          <w:trHeight w:val="250"/>
        </w:trPr>
        <w:tc>
          <w:tcPr>
            <w:tcW w:w="2598" w:type="dxa"/>
          </w:tcPr>
          <w:p w:rsidR="006812D8" w:rsidRDefault="00611355">
            <w:pPr>
              <w:pStyle w:val="TableParagraph"/>
              <w:spacing w:line="193" w:lineRule="exact"/>
              <w:ind w:left="994"/>
              <w:rPr>
                <w:sz w:val="18"/>
              </w:rPr>
            </w:pPr>
            <w:r>
              <w:rPr>
                <w:sz w:val="18"/>
              </w:rPr>
              <w:t>3.9 kHz</w:t>
            </w:r>
          </w:p>
        </w:tc>
        <w:tc>
          <w:tcPr>
            <w:tcW w:w="1786" w:type="dxa"/>
          </w:tcPr>
          <w:p w:rsidR="006812D8" w:rsidRDefault="00611355">
            <w:pPr>
              <w:pStyle w:val="TableParagraph"/>
              <w:spacing w:line="193" w:lineRule="exact"/>
              <w:ind w:right="561"/>
              <w:jc w:val="right"/>
              <w:rPr>
                <w:sz w:val="18"/>
              </w:rPr>
            </w:pPr>
            <w:r>
              <w:rPr>
                <w:sz w:val="18"/>
              </w:rPr>
              <w:t>1.56 ms</w:t>
            </w:r>
          </w:p>
        </w:tc>
      </w:tr>
      <w:tr w:rsidR="006812D8">
        <w:trPr>
          <w:trHeight w:val="249"/>
        </w:trPr>
        <w:tc>
          <w:tcPr>
            <w:tcW w:w="2598" w:type="dxa"/>
          </w:tcPr>
          <w:p w:rsidR="006812D8" w:rsidRDefault="00611355">
            <w:pPr>
              <w:pStyle w:val="TableParagraph"/>
              <w:spacing w:line="193" w:lineRule="exact"/>
              <w:ind w:left="994"/>
              <w:rPr>
                <w:sz w:val="18"/>
              </w:rPr>
            </w:pPr>
            <w:r>
              <w:rPr>
                <w:sz w:val="18"/>
              </w:rPr>
              <w:t>5.2 kHz</w:t>
            </w:r>
          </w:p>
        </w:tc>
        <w:tc>
          <w:tcPr>
            <w:tcW w:w="1786" w:type="dxa"/>
          </w:tcPr>
          <w:p w:rsidR="006812D8" w:rsidRDefault="00611355">
            <w:pPr>
              <w:pStyle w:val="TableParagraph"/>
              <w:spacing w:line="193" w:lineRule="exact"/>
              <w:ind w:right="561"/>
              <w:jc w:val="right"/>
              <w:rPr>
                <w:sz w:val="18"/>
              </w:rPr>
            </w:pPr>
            <w:r>
              <w:rPr>
                <w:sz w:val="18"/>
              </w:rPr>
              <w:t>1.18 ms</w:t>
            </w:r>
          </w:p>
        </w:tc>
      </w:tr>
      <w:tr w:rsidR="006812D8">
        <w:trPr>
          <w:trHeight w:val="250"/>
        </w:trPr>
        <w:tc>
          <w:tcPr>
            <w:tcW w:w="2598" w:type="dxa"/>
          </w:tcPr>
          <w:p w:rsidR="006812D8" w:rsidRDefault="00611355">
            <w:pPr>
              <w:pStyle w:val="TableParagraph"/>
              <w:spacing w:line="194" w:lineRule="exact"/>
              <w:ind w:left="994"/>
              <w:rPr>
                <w:sz w:val="18"/>
              </w:rPr>
            </w:pPr>
            <w:r>
              <w:rPr>
                <w:sz w:val="18"/>
              </w:rPr>
              <w:t>6.3 kHz</w:t>
            </w:r>
          </w:p>
        </w:tc>
        <w:tc>
          <w:tcPr>
            <w:tcW w:w="1786" w:type="dxa"/>
          </w:tcPr>
          <w:p w:rsidR="006812D8" w:rsidRDefault="00611355">
            <w:pPr>
              <w:pStyle w:val="TableParagraph"/>
              <w:spacing w:line="194" w:lineRule="exact"/>
              <w:ind w:right="612"/>
              <w:jc w:val="right"/>
              <w:rPr>
                <w:sz w:val="18"/>
              </w:rPr>
            </w:pPr>
            <w:r>
              <w:rPr>
                <w:sz w:val="18"/>
              </w:rPr>
              <w:t>984 us</w:t>
            </w:r>
          </w:p>
        </w:tc>
      </w:tr>
      <w:tr w:rsidR="006812D8">
        <w:trPr>
          <w:trHeight w:val="250"/>
        </w:trPr>
        <w:tc>
          <w:tcPr>
            <w:tcW w:w="2598" w:type="dxa"/>
          </w:tcPr>
          <w:p w:rsidR="006812D8" w:rsidRDefault="00611355">
            <w:pPr>
              <w:pStyle w:val="TableParagraph"/>
              <w:spacing w:line="193" w:lineRule="exact"/>
              <w:ind w:left="994"/>
              <w:rPr>
                <w:sz w:val="18"/>
              </w:rPr>
            </w:pPr>
            <w:r>
              <w:rPr>
                <w:sz w:val="18"/>
              </w:rPr>
              <w:t>7.8 kHz</w:t>
            </w:r>
          </w:p>
        </w:tc>
        <w:tc>
          <w:tcPr>
            <w:tcW w:w="1786" w:type="dxa"/>
          </w:tcPr>
          <w:p w:rsidR="006812D8" w:rsidRDefault="00611355">
            <w:pPr>
              <w:pStyle w:val="TableParagraph"/>
              <w:spacing w:line="193" w:lineRule="exact"/>
              <w:ind w:right="612"/>
              <w:jc w:val="right"/>
              <w:rPr>
                <w:sz w:val="18"/>
              </w:rPr>
            </w:pPr>
            <w:r>
              <w:rPr>
                <w:sz w:val="18"/>
              </w:rPr>
              <w:t>791 us</w:t>
            </w:r>
          </w:p>
        </w:tc>
      </w:tr>
      <w:tr w:rsidR="006812D8">
        <w:trPr>
          <w:trHeight w:val="249"/>
        </w:trPr>
        <w:tc>
          <w:tcPr>
            <w:tcW w:w="2598" w:type="dxa"/>
          </w:tcPr>
          <w:p w:rsidR="006812D8" w:rsidRDefault="00611355">
            <w:pPr>
              <w:pStyle w:val="TableParagraph"/>
              <w:spacing w:line="193" w:lineRule="exact"/>
              <w:ind w:left="944"/>
              <w:rPr>
                <w:sz w:val="18"/>
              </w:rPr>
            </w:pPr>
            <w:r>
              <w:rPr>
                <w:sz w:val="18"/>
              </w:rPr>
              <w:t>10.4 kHz</w:t>
            </w:r>
          </w:p>
        </w:tc>
        <w:tc>
          <w:tcPr>
            <w:tcW w:w="1786" w:type="dxa"/>
          </w:tcPr>
          <w:p w:rsidR="006812D8" w:rsidRDefault="00611355">
            <w:pPr>
              <w:pStyle w:val="TableParagraph"/>
              <w:spacing w:line="193" w:lineRule="exact"/>
              <w:ind w:right="612"/>
              <w:jc w:val="right"/>
              <w:rPr>
                <w:sz w:val="18"/>
              </w:rPr>
            </w:pPr>
            <w:r>
              <w:rPr>
                <w:sz w:val="18"/>
              </w:rPr>
              <w:t>601 us</w:t>
            </w:r>
          </w:p>
        </w:tc>
      </w:tr>
      <w:tr w:rsidR="006812D8">
        <w:trPr>
          <w:trHeight w:val="250"/>
        </w:trPr>
        <w:tc>
          <w:tcPr>
            <w:tcW w:w="2598" w:type="dxa"/>
          </w:tcPr>
          <w:p w:rsidR="006812D8" w:rsidRDefault="00611355">
            <w:pPr>
              <w:pStyle w:val="TableParagraph"/>
              <w:spacing w:line="194" w:lineRule="exact"/>
              <w:ind w:left="944"/>
              <w:rPr>
                <w:sz w:val="18"/>
              </w:rPr>
            </w:pPr>
            <w:r>
              <w:rPr>
                <w:sz w:val="18"/>
              </w:rPr>
              <w:t>12.5 kHz</w:t>
            </w:r>
          </w:p>
        </w:tc>
        <w:tc>
          <w:tcPr>
            <w:tcW w:w="1786" w:type="dxa"/>
          </w:tcPr>
          <w:p w:rsidR="006812D8" w:rsidRDefault="00611355">
            <w:pPr>
              <w:pStyle w:val="TableParagraph"/>
              <w:spacing w:line="194" w:lineRule="exact"/>
              <w:ind w:right="612"/>
              <w:jc w:val="right"/>
              <w:rPr>
                <w:sz w:val="18"/>
              </w:rPr>
            </w:pPr>
            <w:r>
              <w:rPr>
                <w:sz w:val="18"/>
              </w:rPr>
              <w:t>504 us</w:t>
            </w:r>
          </w:p>
        </w:tc>
      </w:tr>
      <w:tr w:rsidR="006812D8">
        <w:trPr>
          <w:trHeight w:val="250"/>
        </w:trPr>
        <w:tc>
          <w:tcPr>
            <w:tcW w:w="2598" w:type="dxa"/>
          </w:tcPr>
          <w:p w:rsidR="006812D8" w:rsidRDefault="00611355">
            <w:pPr>
              <w:pStyle w:val="TableParagraph"/>
              <w:spacing w:line="193" w:lineRule="exact"/>
              <w:ind w:left="944"/>
              <w:rPr>
                <w:sz w:val="18"/>
              </w:rPr>
            </w:pPr>
            <w:r>
              <w:rPr>
                <w:sz w:val="18"/>
              </w:rPr>
              <w:t>15.6 kHz</w:t>
            </w:r>
          </w:p>
        </w:tc>
        <w:tc>
          <w:tcPr>
            <w:tcW w:w="1786" w:type="dxa"/>
          </w:tcPr>
          <w:p w:rsidR="006812D8" w:rsidRDefault="00611355">
            <w:pPr>
              <w:pStyle w:val="TableParagraph"/>
              <w:spacing w:line="193" w:lineRule="exact"/>
              <w:ind w:right="612"/>
              <w:jc w:val="right"/>
              <w:rPr>
                <w:sz w:val="18"/>
              </w:rPr>
            </w:pPr>
            <w:r>
              <w:rPr>
                <w:sz w:val="18"/>
              </w:rPr>
              <w:t>407 us</w:t>
            </w:r>
          </w:p>
        </w:tc>
      </w:tr>
      <w:tr w:rsidR="006812D8">
        <w:trPr>
          <w:trHeight w:val="249"/>
        </w:trPr>
        <w:tc>
          <w:tcPr>
            <w:tcW w:w="2598" w:type="dxa"/>
          </w:tcPr>
          <w:p w:rsidR="006812D8" w:rsidRDefault="00611355">
            <w:pPr>
              <w:pStyle w:val="TableParagraph"/>
              <w:spacing w:line="193" w:lineRule="exact"/>
              <w:ind w:left="944"/>
              <w:rPr>
                <w:sz w:val="18"/>
              </w:rPr>
            </w:pPr>
            <w:r>
              <w:rPr>
                <w:sz w:val="18"/>
              </w:rPr>
              <w:t>20.8 kHz</w:t>
            </w:r>
          </w:p>
        </w:tc>
        <w:tc>
          <w:tcPr>
            <w:tcW w:w="1786" w:type="dxa"/>
          </w:tcPr>
          <w:p w:rsidR="006812D8" w:rsidRDefault="00611355">
            <w:pPr>
              <w:pStyle w:val="TableParagraph"/>
              <w:spacing w:line="193" w:lineRule="exact"/>
              <w:ind w:right="612"/>
              <w:jc w:val="right"/>
              <w:rPr>
                <w:sz w:val="18"/>
              </w:rPr>
            </w:pPr>
            <w:r>
              <w:rPr>
                <w:sz w:val="18"/>
              </w:rPr>
              <w:t>313 us</w:t>
            </w:r>
          </w:p>
        </w:tc>
      </w:tr>
      <w:tr w:rsidR="006812D8">
        <w:trPr>
          <w:trHeight w:val="250"/>
        </w:trPr>
        <w:tc>
          <w:tcPr>
            <w:tcW w:w="2598" w:type="dxa"/>
          </w:tcPr>
          <w:p w:rsidR="006812D8" w:rsidRDefault="00611355">
            <w:pPr>
              <w:pStyle w:val="TableParagraph"/>
              <w:spacing w:line="194" w:lineRule="exact"/>
              <w:ind w:left="944"/>
              <w:rPr>
                <w:sz w:val="18"/>
              </w:rPr>
            </w:pPr>
            <w:r>
              <w:rPr>
                <w:sz w:val="18"/>
              </w:rPr>
              <w:t>25.0 kHz</w:t>
            </w:r>
          </w:p>
        </w:tc>
        <w:tc>
          <w:tcPr>
            <w:tcW w:w="1786" w:type="dxa"/>
          </w:tcPr>
          <w:p w:rsidR="006812D8" w:rsidRDefault="00611355">
            <w:pPr>
              <w:pStyle w:val="TableParagraph"/>
              <w:spacing w:line="194" w:lineRule="exact"/>
              <w:ind w:right="612"/>
              <w:jc w:val="right"/>
              <w:rPr>
                <w:sz w:val="18"/>
              </w:rPr>
            </w:pPr>
            <w:r>
              <w:rPr>
                <w:sz w:val="18"/>
              </w:rPr>
              <w:t>264 us</w:t>
            </w:r>
          </w:p>
        </w:tc>
      </w:tr>
      <w:tr w:rsidR="006812D8">
        <w:trPr>
          <w:trHeight w:val="250"/>
        </w:trPr>
        <w:tc>
          <w:tcPr>
            <w:tcW w:w="2598" w:type="dxa"/>
          </w:tcPr>
          <w:p w:rsidR="006812D8" w:rsidRDefault="00611355">
            <w:pPr>
              <w:pStyle w:val="TableParagraph"/>
              <w:spacing w:line="193" w:lineRule="exact"/>
              <w:ind w:left="944"/>
              <w:rPr>
                <w:sz w:val="18"/>
              </w:rPr>
            </w:pPr>
            <w:r>
              <w:rPr>
                <w:sz w:val="18"/>
              </w:rPr>
              <w:t>31.3 kHz</w:t>
            </w:r>
          </w:p>
        </w:tc>
        <w:tc>
          <w:tcPr>
            <w:tcW w:w="1786" w:type="dxa"/>
          </w:tcPr>
          <w:p w:rsidR="006812D8" w:rsidRDefault="00611355">
            <w:pPr>
              <w:pStyle w:val="TableParagraph"/>
              <w:spacing w:line="193" w:lineRule="exact"/>
              <w:ind w:right="612"/>
              <w:jc w:val="right"/>
              <w:rPr>
                <w:sz w:val="18"/>
              </w:rPr>
            </w:pPr>
            <w:r>
              <w:rPr>
                <w:sz w:val="18"/>
              </w:rPr>
              <w:t>215 us</w:t>
            </w:r>
          </w:p>
        </w:tc>
      </w:tr>
      <w:tr w:rsidR="006812D8">
        <w:trPr>
          <w:trHeight w:val="249"/>
        </w:trPr>
        <w:tc>
          <w:tcPr>
            <w:tcW w:w="2598" w:type="dxa"/>
          </w:tcPr>
          <w:p w:rsidR="006812D8" w:rsidRDefault="00611355">
            <w:pPr>
              <w:pStyle w:val="TableParagraph"/>
              <w:spacing w:line="193" w:lineRule="exact"/>
              <w:ind w:left="944"/>
              <w:rPr>
                <w:sz w:val="18"/>
              </w:rPr>
            </w:pPr>
            <w:r>
              <w:rPr>
                <w:sz w:val="18"/>
              </w:rPr>
              <w:t>41.7 kHz</w:t>
            </w:r>
          </w:p>
        </w:tc>
        <w:tc>
          <w:tcPr>
            <w:tcW w:w="1786" w:type="dxa"/>
          </w:tcPr>
          <w:p w:rsidR="006812D8" w:rsidRDefault="00611355">
            <w:pPr>
              <w:pStyle w:val="TableParagraph"/>
              <w:spacing w:line="193" w:lineRule="exact"/>
              <w:ind w:right="612"/>
              <w:jc w:val="right"/>
              <w:rPr>
                <w:sz w:val="18"/>
              </w:rPr>
            </w:pPr>
            <w:r>
              <w:rPr>
                <w:sz w:val="18"/>
              </w:rPr>
              <w:t>169 us</w:t>
            </w:r>
          </w:p>
        </w:tc>
      </w:tr>
      <w:tr w:rsidR="006812D8">
        <w:trPr>
          <w:trHeight w:val="250"/>
        </w:trPr>
        <w:tc>
          <w:tcPr>
            <w:tcW w:w="2598" w:type="dxa"/>
          </w:tcPr>
          <w:p w:rsidR="006812D8" w:rsidRDefault="00611355">
            <w:pPr>
              <w:pStyle w:val="TableParagraph"/>
              <w:spacing w:line="194" w:lineRule="exact"/>
              <w:ind w:left="944"/>
              <w:rPr>
                <w:sz w:val="18"/>
              </w:rPr>
            </w:pPr>
            <w:r>
              <w:rPr>
                <w:sz w:val="18"/>
              </w:rPr>
              <w:t>50.0 kHz</w:t>
            </w:r>
          </w:p>
        </w:tc>
        <w:tc>
          <w:tcPr>
            <w:tcW w:w="1786" w:type="dxa"/>
          </w:tcPr>
          <w:p w:rsidR="006812D8" w:rsidRDefault="00611355">
            <w:pPr>
              <w:pStyle w:val="TableParagraph"/>
              <w:spacing w:line="194" w:lineRule="exact"/>
              <w:ind w:right="612"/>
              <w:jc w:val="right"/>
              <w:rPr>
                <w:sz w:val="18"/>
              </w:rPr>
            </w:pPr>
            <w:r>
              <w:rPr>
                <w:sz w:val="18"/>
              </w:rPr>
              <w:t>144 us</w:t>
            </w:r>
          </w:p>
        </w:tc>
      </w:tr>
      <w:tr w:rsidR="006812D8">
        <w:trPr>
          <w:trHeight w:val="250"/>
        </w:trPr>
        <w:tc>
          <w:tcPr>
            <w:tcW w:w="2598" w:type="dxa"/>
          </w:tcPr>
          <w:p w:rsidR="006812D8" w:rsidRDefault="00611355">
            <w:pPr>
              <w:pStyle w:val="TableParagraph"/>
              <w:spacing w:line="193" w:lineRule="exact"/>
              <w:ind w:left="944"/>
              <w:rPr>
                <w:sz w:val="18"/>
              </w:rPr>
            </w:pPr>
            <w:r>
              <w:rPr>
                <w:sz w:val="18"/>
              </w:rPr>
              <w:t>62.5 kHz</w:t>
            </w:r>
          </w:p>
        </w:tc>
        <w:tc>
          <w:tcPr>
            <w:tcW w:w="1786" w:type="dxa"/>
          </w:tcPr>
          <w:p w:rsidR="006812D8" w:rsidRDefault="00611355">
            <w:pPr>
              <w:pStyle w:val="TableParagraph"/>
              <w:spacing w:line="193" w:lineRule="exact"/>
              <w:ind w:right="618"/>
              <w:jc w:val="right"/>
              <w:rPr>
                <w:sz w:val="18"/>
              </w:rPr>
            </w:pPr>
            <w:r>
              <w:rPr>
                <w:sz w:val="18"/>
              </w:rPr>
              <w:t>119 us</w:t>
            </w:r>
          </w:p>
        </w:tc>
      </w:tr>
      <w:tr w:rsidR="006812D8">
        <w:trPr>
          <w:trHeight w:val="249"/>
        </w:trPr>
        <w:tc>
          <w:tcPr>
            <w:tcW w:w="2598" w:type="dxa"/>
          </w:tcPr>
          <w:p w:rsidR="006812D8" w:rsidRDefault="00611355">
            <w:pPr>
              <w:pStyle w:val="TableParagraph"/>
              <w:spacing w:line="193" w:lineRule="exact"/>
              <w:ind w:left="944"/>
              <w:rPr>
                <w:sz w:val="18"/>
              </w:rPr>
            </w:pPr>
            <w:r>
              <w:rPr>
                <w:sz w:val="18"/>
              </w:rPr>
              <w:t>83.3 kHz</w:t>
            </w:r>
          </w:p>
        </w:tc>
        <w:tc>
          <w:tcPr>
            <w:tcW w:w="1786" w:type="dxa"/>
          </w:tcPr>
          <w:p w:rsidR="006812D8" w:rsidRDefault="00611355">
            <w:pPr>
              <w:pStyle w:val="TableParagraph"/>
              <w:spacing w:line="193" w:lineRule="exact"/>
              <w:ind w:right="660"/>
              <w:jc w:val="right"/>
              <w:rPr>
                <w:sz w:val="18"/>
              </w:rPr>
            </w:pPr>
            <w:r>
              <w:rPr>
                <w:sz w:val="18"/>
              </w:rPr>
              <w:t>97 us</w:t>
            </w:r>
          </w:p>
        </w:tc>
      </w:tr>
      <w:tr w:rsidR="006812D8">
        <w:trPr>
          <w:trHeight w:val="250"/>
        </w:trPr>
        <w:tc>
          <w:tcPr>
            <w:tcW w:w="2598" w:type="dxa"/>
          </w:tcPr>
          <w:p w:rsidR="006812D8" w:rsidRDefault="00611355">
            <w:pPr>
              <w:pStyle w:val="TableParagraph"/>
              <w:spacing w:line="194" w:lineRule="exact"/>
              <w:ind w:left="895"/>
              <w:rPr>
                <w:sz w:val="18"/>
              </w:rPr>
            </w:pPr>
            <w:r>
              <w:rPr>
                <w:sz w:val="18"/>
              </w:rPr>
              <w:t>100.0 kHz</w:t>
            </w:r>
          </w:p>
        </w:tc>
        <w:tc>
          <w:tcPr>
            <w:tcW w:w="1786" w:type="dxa"/>
          </w:tcPr>
          <w:p w:rsidR="006812D8" w:rsidRDefault="00611355">
            <w:pPr>
              <w:pStyle w:val="TableParagraph"/>
              <w:spacing w:line="194" w:lineRule="exact"/>
              <w:ind w:right="661"/>
              <w:jc w:val="right"/>
              <w:rPr>
                <w:sz w:val="18"/>
              </w:rPr>
            </w:pPr>
            <w:r>
              <w:rPr>
                <w:sz w:val="18"/>
              </w:rPr>
              <w:t>84 us</w:t>
            </w:r>
          </w:p>
        </w:tc>
      </w:tr>
      <w:tr w:rsidR="006812D8">
        <w:trPr>
          <w:trHeight w:val="250"/>
        </w:trPr>
        <w:tc>
          <w:tcPr>
            <w:tcW w:w="2598" w:type="dxa"/>
          </w:tcPr>
          <w:p w:rsidR="006812D8" w:rsidRDefault="00611355">
            <w:pPr>
              <w:pStyle w:val="TableParagraph"/>
              <w:spacing w:line="193" w:lineRule="exact"/>
              <w:ind w:left="895"/>
              <w:rPr>
                <w:sz w:val="18"/>
              </w:rPr>
            </w:pPr>
            <w:r>
              <w:rPr>
                <w:sz w:val="18"/>
              </w:rPr>
              <w:t>125.0 kHz</w:t>
            </w:r>
          </w:p>
        </w:tc>
        <w:tc>
          <w:tcPr>
            <w:tcW w:w="1786" w:type="dxa"/>
          </w:tcPr>
          <w:p w:rsidR="006812D8" w:rsidRDefault="00611355">
            <w:pPr>
              <w:pStyle w:val="TableParagraph"/>
              <w:spacing w:line="193" w:lineRule="exact"/>
              <w:ind w:right="661"/>
              <w:jc w:val="right"/>
              <w:rPr>
                <w:sz w:val="18"/>
              </w:rPr>
            </w:pPr>
            <w:r>
              <w:rPr>
                <w:sz w:val="18"/>
              </w:rPr>
              <w:t>71 us</w:t>
            </w:r>
          </w:p>
        </w:tc>
      </w:tr>
      <w:tr w:rsidR="006812D8">
        <w:trPr>
          <w:trHeight w:val="249"/>
        </w:trPr>
        <w:tc>
          <w:tcPr>
            <w:tcW w:w="2598" w:type="dxa"/>
          </w:tcPr>
          <w:p w:rsidR="006812D8" w:rsidRDefault="00611355">
            <w:pPr>
              <w:pStyle w:val="TableParagraph"/>
              <w:spacing w:line="193" w:lineRule="exact"/>
              <w:ind w:left="895"/>
              <w:rPr>
                <w:sz w:val="18"/>
              </w:rPr>
            </w:pPr>
            <w:r>
              <w:rPr>
                <w:sz w:val="18"/>
              </w:rPr>
              <w:t>166.7 kHz</w:t>
            </w:r>
          </w:p>
        </w:tc>
        <w:tc>
          <w:tcPr>
            <w:tcW w:w="1786" w:type="dxa"/>
          </w:tcPr>
          <w:p w:rsidR="006812D8" w:rsidRDefault="00611355">
            <w:pPr>
              <w:pStyle w:val="TableParagraph"/>
              <w:spacing w:line="193" w:lineRule="exact"/>
              <w:ind w:right="661"/>
              <w:jc w:val="right"/>
              <w:rPr>
                <w:sz w:val="18"/>
              </w:rPr>
            </w:pPr>
            <w:r>
              <w:rPr>
                <w:sz w:val="18"/>
              </w:rPr>
              <w:t>85 us</w:t>
            </w:r>
          </w:p>
        </w:tc>
      </w:tr>
      <w:tr w:rsidR="006812D8">
        <w:trPr>
          <w:trHeight w:val="250"/>
        </w:trPr>
        <w:tc>
          <w:tcPr>
            <w:tcW w:w="2598" w:type="dxa"/>
          </w:tcPr>
          <w:p w:rsidR="006812D8" w:rsidRDefault="00611355">
            <w:pPr>
              <w:pStyle w:val="TableParagraph"/>
              <w:spacing w:line="194" w:lineRule="exact"/>
              <w:ind w:left="895"/>
              <w:rPr>
                <w:sz w:val="18"/>
              </w:rPr>
            </w:pPr>
            <w:r>
              <w:rPr>
                <w:sz w:val="18"/>
              </w:rPr>
              <w:t>200.0 kHz</w:t>
            </w:r>
          </w:p>
        </w:tc>
        <w:tc>
          <w:tcPr>
            <w:tcW w:w="1786" w:type="dxa"/>
          </w:tcPr>
          <w:p w:rsidR="006812D8" w:rsidRDefault="00611355">
            <w:pPr>
              <w:pStyle w:val="TableParagraph"/>
              <w:spacing w:line="194" w:lineRule="exact"/>
              <w:ind w:right="661"/>
              <w:jc w:val="right"/>
              <w:rPr>
                <w:sz w:val="18"/>
              </w:rPr>
            </w:pPr>
            <w:r>
              <w:rPr>
                <w:sz w:val="18"/>
              </w:rPr>
              <w:t>74 us</w:t>
            </w:r>
          </w:p>
        </w:tc>
      </w:tr>
      <w:tr w:rsidR="006812D8">
        <w:trPr>
          <w:trHeight w:val="250"/>
        </w:trPr>
        <w:tc>
          <w:tcPr>
            <w:tcW w:w="2598" w:type="dxa"/>
          </w:tcPr>
          <w:p w:rsidR="006812D8" w:rsidRDefault="00611355">
            <w:pPr>
              <w:pStyle w:val="TableParagraph"/>
              <w:spacing w:line="193" w:lineRule="exact"/>
              <w:ind w:left="895"/>
              <w:rPr>
                <w:sz w:val="18"/>
              </w:rPr>
            </w:pPr>
            <w:r>
              <w:rPr>
                <w:sz w:val="18"/>
              </w:rPr>
              <w:t>250.0 kHz</w:t>
            </w:r>
          </w:p>
        </w:tc>
        <w:tc>
          <w:tcPr>
            <w:tcW w:w="1786" w:type="dxa"/>
          </w:tcPr>
          <w:p w:rsidR="006812D8" w:rsidRDefault="00611355">
            <w:pPr>
              <w:pStyle w:val="TableParagraph"/>
              <w:spacing w:line="193" w:lineRule="exact"/>
              <w:ind w:right="661"/>
              <w:jc w:val="right"/>
              <w:rPr>
                <w:sz w:val="18"/>
              </w:rPr>
            </w:pPr>
            <w:r>
              <w:rPr>
                <w:sz w:val="18"/>
              </w:rPr>
              <w:t>63 us</w:t>
            </w:r>
          </w:p>
        </w:tc>
      </w:tr>
    </w:tbl>
    <w:p w:rsidR="006812D8" w:rsidRDefault="006812D8">
      <w:pPr>
        <w:pStyle w:val="a3"/>
        <w:spacing w:before="9"/>
        <w:rPr>
          <w:i/>
          <w:sz w:val="34"/>
        </w:rPr>
      </w:pPr>
    </w:p>
    <w:p w:rsidR="006812D8" w:rsidRDefault="00611355">
      <w:pPr>
        <w:pStyle w:val="a3"/>
        <w:spacing w:line="249" w:lineRule="auto"/>
        <w:ind w:left="424" w:hanging="1"/>
      </w:pPr>
      <w:r>
        <w:t>TS_RE or later after setting the device in Receive mode, any incoming packet will be detected and demodulated by the transceiver.</w:t>
      </w:r>
    </w:p>
    <w:p w:rsidR="006812D8" w:rsidRDefault="006812D8">
      <w:pPr>
        <w:pStyle w:val="a3"/>
        <w:rPr>
          <w:sz w:val="22"/>
        </w:rPr>
      </w:pPr>
    </w:p>
    <w:p w:rsidR="006812D8" w:rsidRDefault="006812D8">
      <w:pPr>
        <w:pStyle w:val="a3"/>
        <w:rPr>
          <w:sz w:val="22"/>
        </w:rPr>
      </w:pPr>
    </w:p>
    <w:p w:rsidR="006812D8" w:rsidRDefault="006812D8">
      <w:pPr>
        <w:pStyle w:val="a3"/>
        <w:spacing w:before="9"/>
        <w:rPr>
          <w:sz w:val="25"/>
        </w:rPr>
      </w:pPr>
    </w:p>
    <w:p w:rsidR="006812D8" w:rsidRDefault="00611355">
      <w:pPr>
        <w:pStyle w:val="a4"/>
        <w:numPr>
          <w:ilvl w:val="3"/>
          <w:numId w:val="46"/>
        </w:numPr>
        <w:tabs>
          <w:tab w:val="left" w:pos="1203"/>
        </w:tabs>
        <w:ind w:left="1202" w:hanging="779"/>
        <w:rPr>
          <w:i/>
          <w:sz w:val="20"/>
        </w:rPr>
      </w:pPr>
      <w:r>
        <w:rPr>
          <w:i/>
          <w:sz w:val="20"/>
        </w:rPr>
        <w:t>Time to RSSI</w:t>
      </w:r>
      <w:r>
        <w:rPr>
          <w:i/>
          <w:spacing w:val="-1"/>
          <w:sz w:val="20"/>
        </w:rPr>
        <w:t xml:space="preserve"> </w:t>
      </w:r>
      <w:r>
        <w:rPr>
          <w:i/>
          <w:sz w:val="20"/>
        </w:rPr>
        <w:t>Evaluation</w:t>
      </w:r>
    </w:p>
    <w:p w:rsidR="006812D8" w:rsidRDefault="00611355">
      <w:pPr>
        <w:pStyle w:val="a3"/>
        <w:spacing w:before="90" w:line="249" w:lineRule="auto"/>
        <w:ind w:left="424"/>
      </w:pPr>
      <w:r>
        <w:rPr>
          <w:noProof/>
          <w:lang w:val="ru-RU" w:eastAsia="ru-RU"/>
        </w:rPr>
        <w:drawing>
          <wp:anchor distT="0" distB="0" distL="0" distR="0" simplePos="0" relativeHeight="475428352" behindDoc="1" locked="0" layoutInCell="1" allowOverlap="1">
            <wp:simplePos x="0" y="0"/>
            <wp:positionH relativeFrom="page">
              <wp:posOffset>2171750</wp:posOffset>
            </wp:positionH>
            <wp:positionV relativeFrom="paragraph">
              <wp:posOffset>563756</wp:posOffset>
            </wp:positionV>
            <wp:extent cx="2773114" cy="1152525"/>
            <wp:effectExtent l="0" t="0" r="0" b="0"/>
            <wp:wrapNone/>
            <wp:docPr id="43"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2.png"/>
                    <pic:cNvPicPr/>
                  </pic:nvPicPr>
                  <pic:blipFill>
                    <a:blip r:embed="rId105" cstate="print"/>
                    <a:stretch>
                      <a:fillRect/>
                    </a:stretch>
                  </pic:blipFill>
                  <pic:spPr>
                    <a:xfrm>
                      <a:off x="0" y="0"/>
                      <a:ext cx="2773114" cy="1152525"/>
                    </a:xfrm>
                    <a:prstGeom prst="rect">
                      <a:avLst/>
                    </a:prstGeom>
                  </pic:spPr>
                </pic:pic>
              </a:graphicData>
            </a:graphic>
          </wp:anchor>
        </w:drawing>
      </w:r>
      <w:r w:rsidR="0059313B">
        <w:pict>
          <v:shape id="_x0000_s3573" style="position:absolute;left:0;text-align:left;margin-left:393.85pt;margin-top:63.5pt;width:5.8pt;height:3.9pt;z-index:-27887616;mso-position-horizontal-relative:page;mso-position-vertical-relative:text" coordorigin="7877,1270" coordsize="116,78" path="m7877,1270r,78l7992,1310r-115,-40xe" fillcolor="black" stroked="f">
            <v:path arrowok="t"/>
            <w10:wrap anchorx="page"/>
          </v:shape>
        </w:pict>
      </w:r>
      <w:r w:rsidR="00287F24" w:rsidRPr="00287F24">
        <w:t xml:space="preserve"> The first RSSI sample will be available TS_RSSI after the receiver is ready, in other words TS_RE + TS_RSSI after the receiver was requested to turn on</w:t>
      </w:r>
      <w:r>
        <w:t>.</w:t>
      </w:r>
    </w:p>
    <w:p w:rsidR="006812D8" w:rsidRDefault="006812D8">
      <w:pPr>
        <w:pStyle w:val="a3"/>
      </w:pPr>
    </w:p>
    <w:p w:rsidR="006812D8" w:rsidRDefault="006812D8">
      <w:pPr>
        <w:pStyle w:val="a3"/>
        <w:spacing w:before="3"/>
        <w:rPr>
          <w:sz w:val="18"/>
        </w:rPr>
      </w:pPr>
    </w:p>
    <w:tbl>
      <w:tblPr>
        <w:tblStyle w:val="TableNormal"/>
        <w:tblW w:w="0" w:type="auto"/>
        <w:tblInd w:w="3206" w:type="dxa"/>
        <w:tblLayout w:type="fixed"/>
        <w:tblLook w:val="01E0" w:firstRow="1" w:lastRow="1" w:firstColumn="1" w:lastColumn="1" w:noHBand="0" w:noVBand="0"/>
      </w:tblPr>
      <w:tblGrid>
        <w:gridCol w:w="1150"/>
        <w:gridCol w:w="824"/>
        <w:gridCol w:w="683"/>
        <w:gridCol w:w="2277"/>
      </w:tblGrid>
      <w:tr w:rsidR="006812D8">
        <w:trPr>
          <w:trHeight w:val="298"/>
        </w:trPr>
        <w:tc>
          <w:tcPr>
            <w:tcW w:w="2657" w:type="dxa"/>
            <w:gridSpan w:val="3"/>
            <w:tcBorders>
              <w:bottom w:val="single" w:sz="2" w:space="0" w:color="000000"/>
            </w:tcBorders>
          </w:tcPr>
          <w:p w:rsidR="006812D8" w:rsidRDefault="006812D8">
            <w:pPr>
              <w:pStyle w:val="TableParagraph"/>
              <w:rPr>
                <w:rFonts w:ascii="Times New Roman"/>
                <w:sz w:val="18"/>
              </w:rPr>
            </w:pPr>
          </w:p>
        </w:tc>
        <w:tc>
          <w:tcPr>
            <w:tcW w:w="2277" w:type="dxa"/>
            <w:tcBorders>
              <w:bottom w:val="single" w:sz="2" w:space="0" w:color="000000"/>
            </w:tcBorders>
          </w:tcPr>
          <w:p w:rsidR="006812D8" w:rsidRDefault="00611355">
            <w:pPr>
              <w:pStyle w:val="TableParagraph"/>
              <w:spacing w:line="188" w:lineRule="exact"/>
              <w:ind w:right="46"/>
              <w:jc w:val="right"/>
              <w:rPr>
                <w:sz w:val="17"/>
              </w:rPr>
            </w:pPr>
            <w:r>
              <w:rPr>
                <w:w w:val="95"/>
                <w:sz w:val="17"/>
              </w:rPr>
              <w:t>Timeline</w:t>
            </w:r>
          </w:p>
        </w:tc>
      </w:tr>
      <w:tr w:rsidR="006812D8">
        <w:trPr>
          <w:trHeight w:val="482"/>
        </w:trPr>
        <w:tc>
          <w:tcPr>
            <w:tcW w:w="1150" w:type="dxa"/>
            <w:tcBorders>
              <w:top w:val="single" w:sz="2" w:space="0" w:color="000000"/>
            </w:tcBorders>
          </w:tcPr>
          <w:p w:rsidR="006812D8" w:rsidRDefault="00611355">
            <w:pPr>
              <w:pStyle w:val="TableParagraph"/>
              <w:spacing w:before="61"/>
              <w:ind w:right="177"/>
              <w:jc w:val="center"/>
              <w:rPr>
                <w:sz w:val="14"/>
              </w:rPr>
            </w:pPr>
            <w:r>
              <w:rPr>
                <w:w w:val="99"/>
                <w:sz w:val="14"/>
              </w:rPr>
              <w:t>0</w:t>
            </w:r>
          </w:p>
        </w:tc>
        <w:tc>
          <w:tcPr>
            <w:tcW w:w="824" w:type="dxa"/>
            <w:tcBorders>
              <w:top w:val="single" w:sz="2" w:space="0" w:color="000000"/>
            </w:tcBorders>
          </w:tcPr>
          <w:p w:rsidR="006812D8" w:rsidRDefault="00611355">
            <w:pPr>
              <w:pStyle w:val="TableParagraph"/>
              <w:spacing w:before="61"/>
              <w:ind w:left="345"/>
              <w:rPr>
                <w:sz w:val="14"/>
              </w:rPr>
            </w:pPr>
            <w:r>
              <w:rPr>
                <w:sz w:val="14"/>
              </w:rPr>
              <w:t>TS_RE</w:t>
            </w:r>
          </w:p>
        </w:tc>
        <w:tc>
          <w:tcPr>
            <w:tcW w:w="683" w:type="dxa"/>
            <w:tcBorders>
              <w:top w:val="single" w:sz="2" w:space="0" w:color="000000"/>
            </w:tcBorders>
          </w:tcPr>
          <w:p w:rsidR="006812D8" w:rsidRDefault="006812D8">
            <w:pPr>
              <w:pStyle w:val="TableParagraph"/>
              <w:rPr>
                <w:rFonts w:ascii="Times New Roman"/>
                <w:sz w:val="18"/>
              </w:rPr>
            </w:pPr>
          </w:p>
        </w:tc>
        <w:tc>
          <w:tcPr>
            <w:tcW w:w="2277" w:type="dxa"/>
            <w:tcBorders>
              <w:top w:val="single" w:sz="2" w:space="0" w:color="000000"/>
            </w:tcBorders>
          </w:tcPr>
          <w:p w:rsidR="006812D8" w:rsidRDefault="00611355">
            <w:pPr>
              <w:pStyle w:val="TableParagraph"/>
              <w:spacing w:before="61"/>
              <w:ind w:left="432" w:right="1137"/>
              <w:jc w:val="center"/>
              <w:rPr>
                <w:sz w:val="14"/>
              </w:rPr>
            </w:pPr>
            <w:r>
              <w:rPr>
                <w:sz w:val="14"/>
              </w:rPr>
              <w:t>TS_RE</w:t>
            </w:r>
          </w:p>
          <w:p w:rsidR="006812D8" w:rsidRDefault="00611355">
            <w:pPr>
              <w:pStyle w:val="TableParagraph"/>
              <w:spacing w:before="7"/>
              <w:ind w:left="434" w:right="1137"/>
              <w:jc w:val="center"/>
              <w:rPr>
                <w:sz w:val="14"/>
              </w:rPr>
            </w:pPr>
            <w:r>
              <w:rPr>
                <w:sz w:val="14"/>
              </w:rPr>
              <w:t>+TS_RSSI</w:t>
            </w:r>
          </w:p>
        </w:tc>
      </w:tr>
      <w:tr w:rsidR="006812D8">
        <w:trPr>
          <w:trHeight w:val="682"/>
        </w:trPr>
        <w:tc>
          <w:tcPr>
            <w:tcW w:w="1150" w:type="dxa"/>
          </w:tcPr>
          <w:p w:rsidR="006812D8" w:rsidRDefault="006812D8">
            <w:pPr>
              <w:pStyle w:val="TableParagraph"/>
              <w:spacing w:before="11"/>
              <w:rPr>
                <w:sz w:val="24"/>
              </w:rPr>
            </w:pPr>
          </w:p>
          <w:p w:rsidR="006812D8" w:rsidRDefault="00611355">
            <w:pPr>
              <w:pStyle w:val="TableParagraph"/>
              <w:ind w:left="383"/>
              <w:rPr>
                <w:sz w:val="17"/>
              </w:rPr>
            </w:pPr>
            <w:r>
              <w:rPr>
                <w:sz w:val="17"/>
              </w:rPr>
              <w:t>FSRx</w:t>
            </w:r>
          </w:p>
        </w:tc>
        <w:tc>
          <w:tcPr>
            <w:tcW w:w="824" w:type="dxa"/>
          </w:tcPr>
          <w:p w:rsidR="006812D8" w:rsidRDefault="006812D8">
            <w:pPr>
              <w:pStyle w:val="TableParagraph"/>
              <w:rPr>
                <w:rFonts w:ascii="Times New Roman"/>
                <w:sz w:val="18"/>
              </w:rPr>
            </w:pPr>
          </w:p>
        </w:tc>
        <w:tc>
          <w:tcPr>
            <w:tcW w:w="683" w:type="dxa"/>
          </w:tcPr>
          <w:p w:rsidR="006812D8" w:rsidRDefault="006812D8">
            <w:pPr>
              <w:pStyle w:val="TableParagraph"/>
              <w:spacing w:before="2"/>
              <w:rPr>
                <w:sz w:val="25"/>
              </w:rPr>
            </w:pPr>
          </w:p>
          <w:p w:rsidR="006812D8" w:rsidRDefault="00611355">
            <w:pPr>
              <w:pStyle w:val="TableParagraph"/>
              <w:ind w:left="26"/>
              <w:rPr>
                <w:sz w:val="17"/>
              </w:rPr>
            </w:pPr>
            <w:r>
              <w:rPr>
                <w:sz w:val="17"/>
              </w:rPr>
              <w:t>Rx</w:t>
            </w:r>
          </w:p>
        </w:tc>
        <w:tc>
          <w:tcPr>
            <w:tcW w:w="2277" w:type="dxa"/>
          </w:tcPr>
          <w:p w:rsidR="006812D8" w:rsidRDefault="00611355">
            <w:pPr>
              <w:pStyle w:val="TableParagraph"/>
              <w:spacing w:before="80" w:line="200" w:lineRule="atLeast"/>
              <w:ind w:left="700" w:right="658" w:hanging="2"/>
              <w:jc w:val="center"/>
              <w:rPr>
                <w:sz w:val="17"/>
              </w:rPr>
            </w:pPr>
            <w:r>
              <w:rPr>
                <w:sz w:val="17"/>
              </w:rPr>
              <w:t>Rssi IRQ Rssi</w:t>
            </w:r>
            <w:r>
              <w:rPr>
                <w:spacing w:val="-17"/>
                <w:sz w:val="17"/>
              </w:rPr>
              <w:t xml:space="preserve"> </w:t>
            </w:r>
            <w:r>
              <w:rPr>
                <w:sz w:val="17"/>
              </w:rPr>
              <w:t>sample ready</w:t>
            </w:r>
          </w:p>
        </w:tc>
      </w:tr>
    </w:tbl>
    <w:p w:rsidR="006812D8" w:rsidRDefault="006812D8">
      <w:pPr>
        <w:pStyle w:val="a3"/>
        <w:rPr>
          <w:sz w:val="22"/>
        </w:rPr>
      </w:pPr>
    </w:p>
    <w:p w:rsidR="006812D8" w:rsidRPr="009E062D" w:rsidRDefault="00611355">
      <w:pPr>
        <w:pStyle w:val="5"/>
        <w:spacing w:before="149"/>
        <w:ind w:left="397" w:right="391"/>
        <w:rPr>
          <w:lang w:val="ru-RU"/>
        </w:rPr>
      </w:pPr>
      <w:bookmarkStart w:id="123" w:name="_bookmark86"/>
      <w:bookmarkEnd w:id="123"/>
      <w:proofErr w:type="gramStart"/>
      <w:r>
        <w:t>Figure</w:t>
      </w:r>
      <w:r w:rsidRPr="009E062D">
        <w:rPr>
          <w:lang w:val="ru-RU"/>
        </w:rPr>
        <w:t xml:space="preserve"> 18.</w:t>
      </w:r>
      <w:proofErr w:type="gramEnd"/>
      <w:r w:rsidRPr="009E062D">
        <w:rPr>
          <w:lang w:val="ru-RU"/>
        </w:rPr>
        <w:t xml:space="preserve">   </w:t>
      </w:r>
      <w:r>
        <w:t>Time</w:t>
      </w:r>
      <w:r w:rsidRPr="009E062D">
        <w:rPr>
          <w:lang w:val="ru-RU"/>
        </w:rPr>
        <w:t xml:space="preserve"> </w:t>
      </w:r>
      <w:r>
        <w:t>to</w:t>
      </w:r>
      <w:r w:rsidRPr="009E062D">
        <w:rPr>
          <w:lang w:val="ru-RU"/>
        </w:rPr>
        <w:t xml:space="preserve"> </w:t>
      </w:r>
      <w:r>
        <w:t>RSSI</w:t>
      </w:r>
      <w:r w:rsidRPr="009E062D">
        <w:rPr>
          <w:lang w:val="ru-RU"/>
        </w:rPr>
        <w:t xml:space="preserve"> </w:t>
      </w:r>
      <w:r>
        <w:t>Sample</w:t>
      </w:r>
    </w:p>
    <w:p w:rsidR="006812D8" w:rsidRPr="009E062D" w:rsidRDefault="006812D8">
      <w:pPr>
        <w:pStyle w:val="a3"/>
        <w:spacing w:before="1"/>
        <w:rPr>
          <w:i/>
          <w:sz w:val="34"/>
          <w:lang w:val="ru-RU"/>
        </w:rPr>
      </w:pPr>
    </w:p>
    <w:p w:rsidR="006812D8" w:rsidRDefault="00287F24">
      <w:pPr>
        <w:pStyle w:val="a3"/>
        <w:spacing w:line="249" w:lineRule="auto"/>
        <w:ind w:left="424"/>
      </w:pPr>
      <w:proofErr w:type="gramStart"/>
      <w:r w:rsidRPr="00287F24">
        <w:t>TS</w:t>
      </w:r>
      <w:r w:rsidRPr="00287F24">
        <w:rPr>
          <w:lang w:val="ru-RU"/>
        </w:rPr>
        <w:t>_</w:t>
      </w:r>
      <w:r w:rsidRPr="00287F24">
        <w:t>RSSI</w:t>
      </w:r>
      <w:r w:rsidRPr="00287F24">
        <w:rPr>
          <w:lang w:val="ru-RU"/>
        </w:rPr>
        <w:t xml:space="preserve"> зависит от полосы пропускания приемника, а также от выбранного параметра сглаживания </w:t>
      </w:r>
      <w:r w:rsidRPr="00287F24">
        <w:t>Rssi</w:t>
      </w:r>
      <w:r w:rsidRPr="00287F24">
        <w:rPr>
          <w:lang w:val="ru-RU"/>
        </w:rPr>
        <w:t>.</w:t>
      </w:r>
      <w:proofErr w:type="gramEnd"/>
      <w:r w:rsidRPr="00287F24">
        <w:rPr>
          <w:lang w:val="ru-RU"/>
        </w:rPr>
        <w:t xml:space="preserve"> </w:t>
      </w:r>
      <w:proofErr w:type="gramStart"/>
      <w:r w:rsidRPr="00287F24">
        <w:t>Формула, используемая для расчета TS_RSSI, приведена в разделе 5.5.4</w:t>
      </w:r>
      <w:r w:rsidR="00611355">
        <w:t>.</w:t>
      </w:r>
      <w:proofErr w:type="gramEnd"/>
    </w:p>
    <w:p w:rsidR="006812D8" w:rsidRDefault="006812D8">
      <w:pPr>
        <w:spacing w:line="249" w:lineRule="auto"/>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27"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5"/>
        <w:rPr>
          <w:sz w:val="16"/>
        </w:rPr>
      </w:pPr>
    </w:p>
    <w:p w:rsidR="006812D8" w:rsidRDefault="00611355">
      <w:pPr>
        <w:pStyle w:val="a4"/>
        <w:numPr>
          <w:ilvl w:val="3"/>
          <w:numId w:val="46"/>
        </w:numPr>
        <w:tabs>
          <w:tab w:val="left" w:pos="1203"/>
        </w:tabs>
        <w:spacing w:before="93"/>
        <w:ind w:left="1202" w:hanging="779"/>
        <w:rPr>
          <w:i/>
          <w:sz w:val="20"/>
        </w:rPr>
      </w:pPr>
      <w:r>
        <w:rPr>
          <w:i/>
          <w:sz w:val="20"/>
        </w:rPr>
        <w:t>Tx to Rx Turnaround</w:t>
      </w:r>
      <w:r>
        <w:rPr>
          <w:i/>
          <w:spacing w:val="-4"/>
          <w:sz w:val="20"/>
        </w:rPr>
        <w:t xml:space="preserve"> </w:t>
      </w:r>
      <w:r>
        <w:rPr>
          <w:i/>
          <w:sz w:val="20"/>
        </w:rPr>
        <w:t>Time</w:t>
      </w:r>
    </w:p>
    <w:p w:rsidR="006812D8" w:rsidRDefault="006812D8">
      <w:pPr>
        <w:pStyle w:val="a3"/>
        <w:rPr>
          <w:i/>
        </w:rPr>
      </w:pPr>
    </w:p>
    <w:p w:rsidR="006812D8" w:rsidRDefault="0059313B">
      <w:pPr>
        <w:pStyle w:val="a3"/>
        <w:spacing w:before="2"/>
        <w:rPr>
          <w:i/>
          <w:sz w:val="13"/>
        </w:rPr>
      </w:pPr>
      <w:r>
        <w:pict>
          <v:group id="_x0000_s3554" style="position:absolute;margin-left:172.3pt;margin-top:9.55pt;width:233.6pt;height:90.8pt;z-index:-15665664;mso-wrap-distance-left:0;mso-wrap-distance-right:0;mso-position-horizontal-relative:page" coordorigin="3446,191" coordsize="4672,1816">
            <v:shape id="_x0000_s3571" style="position:absolute;left:7284;top:192;width:3;height:1815" coordorigin="7284,192" coordsize="3,1815" o:spt="100" adj="0,,0" path="m7285,1980r-1,1l7284,2006r2,l7286,1981r-1,-1xm7285,1963r-1,1l7284,1967r2,l7286,1964r-1,-1xm7285,1922r-1,2l7284,1950r2,l7286,1924r-1,-2xm7285,1906r-1,1l7284,1909r1,1l7286,1909r,-2l7285,1906xm7286,1866r-2,l7284,1892r2,l7286,1866xm7286,1849r-2,l7284,1852r1,1l7286,1852r,-3xm7286,1810r-2,l7284,1836r2,l7286,1810xm7285,1792r-1,1l7284,1795r2,l7286,1793r-1,-1xm7286,1752r-2,l7284,1778r2,l7286,1752xm7285,1734r-1,1l7284,1738r1,1l7286,1738r,-3l7285,1734xm7286,1694r-2,l7284,1721r2,l7286,1694xm7285,1678r-1,1l7284,1681r2,l7286,1679r-1,-1xm7286,1638r-2,l7284,1664r2,l7286,1638xm7285,1620r-1,1l7284,1624r1,1l7286,1624r,-3l7285,1620xm7286,1580r-2,l7284,1607r1,1l7286,1607r,-27xm7286,1564r-2,l7284,1566r1,1l7286,1566r,-2xm7286,1524r-2,l7284,1549r1,1l7286,1549r,-25xm7286,1507r-2,l7284,1510r2,l7286,1507xm7286,1466r-2,l7284,1493r2,l7286,1466xm7286,1450r-2,l7284,1452r1,1l7286,1452r,-2xm7286,1409r-2,l7284,1435r1,1l7286,1435r,-26xm7286,1392r-2,l7284,1394r1,2l7286,1394r,-2xm7286,1352r-2,l7284,1378r1,1l7286,1378r,-26xm7286,1336r-2,l7284,1338r2,l7286,1336xm7286,1295r-2,l7284,1321r1,1l7286,1321r,-26xm7286,1278r-2,l7284,1280r1,2l7286,1280r,-2xm7285,1237r-1,1l7284,1264r1,1l7286,1264r,-26l7285,1237xm7286,1220r-2,l7284,1223r1,1l7286,1223r,-3xm7286,1181r-2,l7284,1207r2,l7286,1181xm7286,1164r-2,l7284,1166r1,2l7286,1166r,-2xm7285,1123r-1,1l7284,1150r1,1l7286,1150r,-26l7285,1123xm7286,1106r-2,l7284,1109r1,1l7286,1109r,-3xm7285,1066r-1,1l7284,1092r1,1l7286,1092r,-25l7285,1066xm7286,1050r-2,l7284,1052r2,l7286,1050xm7285,1009r-1,1l7284,1036r2,l7286,1010r-1,-1xm7286,992r-2,l7284,996r2,l7286,992xm7285,952r-1,1l7284,978r1,1l7286,978r,-25l7285,952xm7286,935r-2,l7284,938r2,l7286,935xm7286,895r-2,l7284,920r1,2l7286,920r,-25xm7286,878r-2,l7284,881r2,l7286,878xm7285,838r-1,1l7284,864r2,l7286,839r-1,-1xm7285,821r-1,1l7284,824r2,l7286,822r-1,-1xm7285,780r-1,1l7284,806r1,2l7286,806r,-25l7285,780xm7285,763r-1,1l7284,767r2,l7286,764r-1,-1xm7286,724r-2,l7284,750r2,l7286,724xm7286,707r-2,l7284,709r2,l7286,707xm7285,666r-1,1l7284,692r1,2l7286,692r,-25l7285,666xm7285,649r-1,1l7284,653r2,l7286,650r-1,-1xm7285,608r-1,2l7284,636r2,l7286,610r-1,-2xm7286,593r-2,l7284,595r2,l7286,593xm7286,552r-2,l7284,578r2,l7286,552xm7285,535r-1,1l7284,539r2,l7286,536r-1,-1xm7285,494r-1,2l7284,522r2,l7286,496r-1,-2xm7285,478r-1,1l7284,481r2,l7286,479r-1,-1xm7286,438r-2,l7284,464r2,l7286,438xm7286,421r-2,l7284,424r2,l7286,421xm7285,380r-1,2l7284,407r2,l7286,382r-1,-2xm7285,364r-1,1l7284,367r2,l7286,365r-1,-1xm7285,323r-1,1l7284,350r2,l7286,324r-1,-1xm7285,306r-1,1l7284,310r2,l7286,307r-1,-1xm7286,266r-2,l7284,293r2,l7286,266xm7286,250r-2,l7284,252r2,l7286,250xm7285,209r-1,1l7284,236r2,l7286,210r-1,-1xm7285,192r-1,1l7284,196r2,l7286,193r-1,-1xe" fillcolor="black" stroked="f">
              <v:stroke joinstyle="round"/>
              <v:formulas/>
              <v:path arrowok="t" o:connecttype="segments"/>
            </v:shape>
            <v:shape id="_x0000_s3570" style="position:absolute;left:7284;top:192;width:3;height:1815" coordorigin="7284,192" coordsize="3,1815" o:spt="100" adj="0,,0" path="m7284,2005r,-24l7285,1980r1,1l7286,2006r-2,l7284,2005xm7284,1964r1,-1l7286,1964r,3l7284,1967r,-3xm7284,1948r,-24l7285,1922r1,2l7286,1950r-2,l7284,1948xm7284,1908r,-1l7285,1906r1,1l7286,1909r-1,1l7284,1909r,-1xm7284,1891r,-25l7286,1866r,26l7284,1892r,-1xm7284,1850r,-1l7286,1849r,3l7285,1853r-1,-1l7284,1850xm7284,1834r,-24l7286,1810r,26l7284,1836r,-2xm7284,1793r1,-1l7286,1793r,2l7284,1795r,-2xm7284,1777r,-25l7286,1752r,26l7284,1778r,-1xm7284,1736r,-1l7285,1734r1,1l7286,1738r-1,1l7284,1738r,-2xm7284,1720r,-26l7286,1694r,27l7284,1721r,-1xm7284,1680r,-1l7285,1678r1,1l7286,1681r-2,l7284,1680xm7284,1662r,-24l7286,1638r,26l7284,1664r,-2xm7284,1622r,-1l7285,1620r1,1l7286,1624r-1,1l7284,1624r,-2xm7284,1606r,-26l7286,1580r,27l7285,1608r-1,-1l7284,1606xm7284,1566r,-2l7286,1564r,2l7285,1567r-1,-1xm7284,1548r,-24l7286,1524r,25l7285,1550r-1,-1l7284,1548xm7284,1508r,-1l7286,1507r,3l7284,1510r,-2xm7284,1490r,-24l7286,1466r,27l7284,1493r,-3xm7284,1451r,-1l7286,1450r,2l7285,1453r-1,-1l7284,1451xm7284,1434r,-25l7286,1409r,26l7285,1436r-1,-1l7284,1434xm7284,1394r,-2l7286,1392r,2l7285,1396r-1,-2xm7284,1378r,-26l7286,1352r,26l7285,1379r-1,-1xm7284,1337r,-1l7286,1336r,2l7284,1338r,-1xm7284,1320r,-25l7286,1295r,26l7285,1322r-1,-1l7284,1320xm7284,1279r,-1l7286,1278r,2l7285,1282r-1,-2l7284,1279xm7284,1264r,-26l7285,1237r1,1l7286,1264r-1,1l7284,1264xm7284,1223r,-3l7286,1220r,3l7285,1224r-1,-1xm7284,1206r,-25l7286,1181r,26l7284,1207r,-1xm7284,1165r,-1l7286,1164r,2l7285,1168r-1,-2l7284,1165xm7284,1148r,-24l7285,1123r1,1l7286,1150r-1,1l7284,1150r,-2xm7284,1109r,-3l7286,1106r,3l7285,1110r-1,-1xm7284,1092r,-25l7285,1066r1,1l7286,1092r-1,1l7284,1092xm7284,1051r,-1l7286,1050r,2l7284,1052r,-1xm7284,1034r,-24l7285,1009r1,1l7286,1036r-2,l7284,1034xm7284,994r,-2l7286,992r,4l7284,996r,-2xm7284,977r,-24l7285,952r1,1l7286,978r-1,1l7284,978r,-1xm7284,937r,-2l7286,935r,3l7284,938r,-1xm7284,920r,-25l7286,895r,25l7285,922r-1,-2xm7284,880r,-2l7286,878r,3l7284,881r,-1xm7284,863r,-24l7285,838r1,1l7286,864r-2,l7284,863xm7284,822r1,-1l7286,822r,2l7284,824r,-2xm7284,806r,-25l7285,780r1,1l7286,806r-1,2l7284,806xm7284,766r,-2l7285,763r1,1l7286,767r-2,l7284,766xm7284,749r,-25l7286,724r,26l7284,750r,-1xm7284,708r,-1l7286,707r,2l7284,709r,-1xm7284,691r,-24l7285,666r1,1l7286,692r-1,2l7284,692r,-1xm7284,652r,-2l7285,649r1,1l7286,653r-2,l7284,652xm7284,635r,-25l7285,608r1,2l7286,636r-2,l7284,635xm7284,594r,-1l7286,593r,2l7284,595r,-1xm7284,577r,-25l7286,552r,26l7284,578r,-1xm7284,536r1,-1l7286,536r,3l7284,539r,-3xm7284,520r,-24l7285,494r1,2l7286,522r-2,l7284,520xm7284,480r,-1l7285,478r1,1l7286,481r-2,l7284,480xm7284,463r,-25l7286,438r,26l7284,464r,-1xm7284,422r,-1l7286,421r,3l7284,424r,-2xm7284,406r,-24l7285,380r1,2l7286,407r-2,l7284,406xm7284,365r1,-1l7286,365r,2l7284,367r,-2xm7284,348r,-24l7285,323r1,1l7286,350r-2,l7284,348xm7284,308r,-1l7285,306r1,1l7286,310r-2,l7284,308xm7284,292r,-26l7286,266r,27l7284,293r,-1xm7284,251r,-1l7286,250r,2l7284,252r,-1xm7284,234r,-24l7285,209r1,1l7286,236r-2,l7284,234xm7284,193r1,-1l7286,193r,3l7284,196r,-3xe" filled="f" strokeweight=".06pt">
              <v:stroke joinstyle="round"/>
              <v:formulas/>
              <v:path arrowok="t" o:connecttype="segments"/>
            </v:shape>
            <v:shape id="_x0000_s3569" type="#_x0000_t75" style="position:absolute;left:3547;top:191;width:1540;height:1816">
              <v:imagedata r:id="rId106" o:title=""/>
            </v:shape>
            <v:line id="_x0000_s3568" style="position:absolute" from="6121,1492" to="6703,1492" strokeweight=".37817mm"/>
            <v:shape id="_x0000_s3567" style="position:absolute;left:6681;top:1437;width:105;height:105" coordorigin="6682,1438" coordsize="105,105" path="m6682,1438r,104l6786,1489r-104,-51xe" fillcolor="black" stroked="f">
              <v:path arrowok="t"/>
            </v:shape>
            <v:shape id="_x0000_s3566" type="#_x0000_t75" style="position:absolute;left:5086;top:1323;width:1035;height:336">
              <v:imagedata r:id="rId107" o:title=""/>
            </v:shape>
            <v:rect id="_x0000_s3565" style="position:absolute;left:5086;top:1323;width:1035;height:336" stroked="f"/>
            <v:line id="_x0000_s3564" style="position:absolute" from="3446,613" to="8012,613" strokeweight=".05575mm"/>
            <v:shape id="_x0000_s3563" style="position:absolute;left:8002;top:573;width:116;height:78" coordorigin="8003,574" coordsize="116,78" path="m8003,574r,78l8118,613,8003,574xe" fillcolor="black" stroked="f">
              <v:path arrowok="t"/>
            </v:shape>
            <v:shape id="_x0000_s3562" style="position:absolute;left:6786;top:1254;width:972;height:471" coordorigin="6786,1254" coordsize="972,471" path="m7523,1254r-502,l6973,1259r-63,24l6856,1324r-41,54l6791,1442r-5,47l6787,1513r17,67l6840,1638r50,47l6952,1714r69,10l7523,1724r71,-10l7655,1685r50,-47l7740,1580r18,-67l7758,1465r-18,-67l7705,1340r-50,-45l7571,1259r-48,-5xe" fillcolor="#92d04f" stroked="f">
              <v:path arrowok="t"/>
            </v:shape>
            <v:shape id="_x0000_s3561" style="position:absolute;left:6786;top:1254;width:972;height:471" coordorigin="6786,1254" coordsize="972,471" path="m7021,1724r502,l7548,1723r67,-17l7673,1672r45,-51l7748,1559r10,-46l7758,1465r-18,-67l7705,1340r-50,-45l7594,1266r-71,-12l7021,1254r-91,19l6872,1308r-45,50l6797,1420r-11,69l6787,1513r17,67l6840,1638r50,47l6952,1714r69,10e" filled="f" strokeweight=".2935mm">
              <v:path arrowok="t"/>
            </v:shape>
            <v:shape id="_x0000_s3560" type="#_x0000_t202" style="position:absolute;left:7396;top:312;width:655;height:188" filled="f" stroked="f">
              <v:textbox inset="0,0,0,0">
                <w:txbxContent>
                  <w:p w:rsidR="0059313B" w:rsidRDefault="0059313B">
                    <w:pPr>
                      <w:spacing w:line="188" w:lineRule="exact"/>
                      <w:rPr>
                        <w:sz w:val="17"/>
                      </w:rPr>
                    </w:pPr>
                    <w:r>
                      <w:rPr>
                        <w:sz w:val="17"/>
                      </w:rPr>
                      <w:t>Timeline</w:t>
                    </w:r>
                  </w:p>
                </w:txbxContent>
              </v:textbox>
            </v:shape>
            <v:shape id="_x0000_s3559" type="#_x0000_t202" style="position:absolute;left:3892;top:682;width:98;height:157" filled="f" stroked="f">
              <v:textbox inset="0,0,0,0">
                <w:txbxContent>
                  <w:p w:rsidR="0059313B" w:rsidRDefault="0059313B">
                    <w:pPr>
                      <w:spacing w:line="156" w:lineRule="exact"/>
                      <w:rPr>
                        <w:sz w:val="14"/>
                      </w:rPr>
                    </w:pPr>
                    <w:r>
                      <w:rPr>
                        <w:w w:val="99"/>
                        <w:sz w:val="14"/>
                      </w:rPr>
                      <w:t>0</w:t>
                    </w:r>
                  </w:p>
                </w:txbxContent>
              </v:textbox>
            </v:shape>
            <v:shape id="_x0000_s3558" type="#_x0000_t202" style="position:absolute;left:6608;top:682;width:579;height:325" filled="f" stroked="f">
              <v:textbox inset="0,0,0,0">
                <w:txbxContent>
                  <w:p w:rsidR="0059313B" w:rsidRDefault="0059313B">
                    <w:pPr>
                      <w:spacing w:line="156" w:lineRule="exact"/>
                      <w:rPr>
                        <w:sz w:val="14"/>
                      </w:rPr>
                    </w:pPr>
                    <w:r>
                      <w:rPr>
                        <w:sz w:val="14"/>
                      </w:rPr>
                      <w:t>TS_HOP</w:t>
                    </w:r>
                  </w:p>
                  <w:p w:rsidR="0059313B" w:rsidRDefault="0059313B">
                    <w:pPr>
                      <w:spacing w:before="7"/>
                      <w:ind w:left="13"/>
                      <w:rPr>
                        <w:sz w:val="14"/>
                      </w:rPr>
                    </w:pPr>
                    <w:r>
                      <w:rPr>
                        <w:sz w:val="14"/>
                      </w:rPr>
                      <w:t>+TS_RE</w:t>
                    </w:r>
                  </w:p>
                </w:txbxContent>
              </v:textbox>
            </v:shape>
            <v:shape id="_x0000_s3557" type="#_x0000_t202" style="position:absolute;left:3714;top:1392;width:674;height:188" filled="f" stroked="f">
              <v:textbox inset="0,0,0,0">
                <w:txbxContent>
                  <w:p w:rsidR="0059313B" w:rsidRDefault="0059313B">
                    <w:pPr>
                      <w:spacing w:line="188" w:lineRule="exact"/>
                      <w:rPr>
                        <w:sz w:val="17"/>
                      </w:rPr>
                    </w:pPr>
                    <w:proofErr w:type="gramStart"/>
                    <w:r>
                      <w:rPr>
                        <w:sz w:val="17"/>
                      </w:rPr>
                      <w:t>Tx</w:t>
                    </w:r>
                    <w:proofErr w:type="gramEnd"/>
                    <w:r>
                      <w:rPr>
                        <w:sz w:val="17"/>
                      </w:rPr>
                      <w:t xml:space="preserve"> Mode</w:t>
                    </w:r>
                  </w:p>
                </w:txbxContent>
              </v:textbox>
            </v:shape>
            <v:shape id="_x0000_s3556" type="#_x0000_t202" style="position:absolute;left:5086;top:1323;width:1057;height:325" filled="f" stroked="f">
              <v:textbox inset="0,0,0,0">
                <w:txbxContent>
                  <w:p w:rsidR="0059313B" w:rsidRDefault="0059313B">
                    <w:pPr>
                      <w:numPr>
                        <w:ilvl w:val="0"/>
                        <w:numId w:val="45"/>
                      </w:numPr>
                      <w:tabs>
                        <w:tab w:val="left" w:pos="157"/>
                      </w:tabs>
                      <w:spacing w:line="156" w:lineRule="exact"/>
                      <w:rPr>
                        <w:sz w:val="14"/>
                      </w:rPr>
                    </w:pPr>
                    <w:r>
                      <w:rPr>
                        <w:sz w:val="14"/>
                      </w:rPr>
                      <w:t>set new Frf</w:t>
                    </w:r>
                    <w:r>
                      <w:rPr>
                        <w:spacing w:val="-4"/>
                        <w:sz w:val="14"/>
                      </w:rPr>
                      <w:t xml:space="preserve"> </w:t>
                    </w:r>
                    <w:r>
                      <w:rPr>
                        <w:sz w:val="14"/>
                      </w:rPr>
                      <w:t>(*)</w:t>
                    </w:r>
                  </w:p>
                  <w:p w:rsidR="0059313B" w:rsidRDefault="0059313B">
                    <w:pPr>
                      <w:numPr>
                        <w:ilvl w:val="0"/>
                        <w:numId w:val="45"/>
                      </w:numPr>
                      <w:tabs>
                        <w:tab w:val="left" w:pos="204"/>
                      </w:tabs>
                      <w:spacing w:before="7"/>
                      <w:ind w:left="203" w:hanging="158"/>
                      <w:rPr>
                        <w:sz w:val="14"/>
                      </w:rPr>
                    </w:pPr>
                    <w:r>
                      <w:rPr>
                        <w:sz w:val="14"/>
                      </w:rPr>
                      <w:t>set Rx</w:t>
                    </w:r>
                    <w:r>
                      <w:rPr>
                        <w:spacing w:val="-4"/>
                        <w:sz w:val="14"/>
                      </w:rPr>
                      <w:t xml:space="preserve"> </w:t>
                    </w:r>
                    <w:r>
                      <w:rPr>
                        <w:sz w:val="14"/>
                      </w:rPr>
                      <w:t>mode</w:t>
                    </w:r>
                  </w:p>
                </w:txbxContent>
              </v:textbox>
            </v:shape>
            <v:shape id="_x0000_s3555" type="#_x0000_t202" style="position:absolute;left:6936;top:1387;width:694;height:188" filled="f" stroked="f">
              <v:textbox inset="0,0,0,0">
                <w:txbxContent>
                  <w:p w:rsidR="0059313B" w:rsidRDefault="0059313B">
                    <w:pPr>
                      <w:spacing w:line="188" w:lineRule="exact"/>
                      <w:rPr>
                        <w:sz w:val="17"/>
                      </w:rPr>
                    </w:pPr>
                    <w:r>
                      <w:rPr>
                        <w:sz w:val="17"/>
                      </w:rPr>
                      <w:t>Rx Mode</w:t>
                    </w:r>
                  </w:p>
                </w:txbxContent>
              </v:textbox>
            </v:shape>
            <w10:wrap type="topAndBottom" anchorx="page"/>
          </v:group>
        </w:pict>
      </w:r>
    </w:p>
    <w:p w:rsidR="006812D8" w:rsidRDefault="00611355">
      <w:pPr>
        <w:spacing w:before="42"/>
        <w:ind w:left="2496" w:right="3206"/>
        <w:jc w:val="center"/>
        <w:rPr>
          <w:sz w:val="14"/>
        </w:rPr>
      </w:pPr>
      <w:r>
        <w:rPr>
          <w:sz w:val="14"/>
        </w:rPr>
        <w:t>(*) Optional</w:t>
      </w:r>
    </w:p>
    <w:p w:rsidR="006812D8" w:rsidRDefault="006812D8">
      <w:pPr>
        <w:pStyle w:val="a3"/>
        <w:spacing w:before="11"/>
        <w:rPr>
          <w:sz w:val="16"/>
        </w:rPr>
      </w:pPr>
    </w:p>
    <w:p w:rsidR="006812D8" w:rsidRDefault="00611355">
      <w:pPr>
        <w:pStyle w:val="5"/>
        <w:ind w:left="399" w:right="391"/>
      </w:pPr>
      <w:bookmarkStart w:id="124" w:name="_bookmark87"/>
      <w:bookmarkEnd w:id="124"/>
      <w:proofErr w:type="gramStart"/>
      <w:r>
        <w:t>Figure 19.</w:t>
      </w:r>
      <w:proofErr w:type="gramEnd"/>
      <w:r>
        <w:t xml:space="preserve">   </w:t>
      </w:r>
      <w:proofErr w:type="gramStart"/>
      <w:r>
        <w:t>Tx</w:t>
      </w:r>
      <w:proofErr w:type="gramEnd"/>
      <w:r>
        <w:t xml:space="preserve"> to Rx Turnaround</w:t>
      </w:r>
    </w:p>
    <w:p w:rsidR="006812D8" w:rsidRDefault="00611355">
      <w:pPr>
        <w:tabs>
          <w:tab w:val="left" w:pos="1132"/>
        </w:tabs>
        <w:spacing w:before="133" w:line="249" w:lineRule="auto"/>
        <w:ind w:left="1132" w:right="783" w:hanging="708"/>
        <w:rPr>
          <w:i/>
          <w:sz w:val="20"/>
        </w:rPr>
      </w:pPr>
      <w:r>
        <w:rPr>
          <w:i/>
          <w:sz w:val="20"/>
        </w:rPr>
        <w:t>Note</w:t>
      </w:r>
      <w:r>
        <w:rPr>
          <w:i/>
          <w:sz w:val="20"/>
        </w:rPr>
        <w:tab/>
        <w:t>The</w:t>
      </w:r>
      <w:r>
        <w:rPr>
          <w:i/>
          <w:spacing w:val="-5"/>
          <w:sz w:val="20"/>
        </w:rPr>
        <w:t xml:space="preserve"> </w:t>
      </w:r>
      <w:r>
        <w:rPr>
          <w:i/>
          <w:sz w:val="20"/>
        </w:rPr>
        <w:t>SPI</w:t>
      </w:r>
      <w:r>
        <w:rPr>
          <w:i/>
          <w:spacing w:val="-3"/>
          <w:sz w:val="20"/>
        </w:rPr>
        <w:t xml:space="preserve"> </w:t>
      </w:r>
      <w:r>
        <w:rPr>
          <w:i/>
          <w:sz w:val="20"/>
        </w:rPr>
        <w:t>instruction</w:t>
      </w:r>
      <w:r>
        <w:rPr>
          <w:i/>
          <w:spacing w:val="-3"/>
          <w:sz w:val="20"/>
        </w:rPr>
        <w:t xml:space="preserve"> </w:t>
      </w:r>
      <w:r>
        <w:rPr>
          <w:i/>
          <w:sz w:val="20"/>
        </w:rPr>
        <w:t>times</w:t>
      </w:r>
      <w:r>
        <w:rPr>
          <w:i/>
          <w:spacing w:val="-3"/>
          <w:sz w:val="20"/>
        </w:rPr>
        <w:t xml:space="preserve"> </w:t>
      </w:r>
      <w:r>
        <w:rPr>
          <w:i/>
          <w:sz w:val="20"/>
        </w:rPr>
        <w:t>are</w:t>
      </w:r>
      <w:r>
        <w:rPr>
          <w:i/>
          <w:spacing w:val="-3"/>
          <w:sz w:val="20"/>
        </w:rPr>
        <w:t xml:space="preserve"> </w:t>
      </w:r>
      <w:r>
        <w:rPr>
          <w:i/>
          <w:sz w:val="20"/>
        </w:rPr>
        <w:t>omitted,</w:t>
      </w:r>
      <w:r>
        <w:rPr>
          <w:i/>
          <w:spacing w:val="-3"/>
          <w:sz w:val="20"/>
        </w:rPr>
        <w:t xml:space="preserve"> </w:t>
      </w:r>
      <w:r>
        <w:rPr>
          <w:i/>
          <w:sz w:val="20"/>
        </w:rPr>
        <w:t>as</w:t>
      </w:r>
      <w:r>
        <w:rPr>
          <w:i/>
          <w:spacing w:val="-3"/>
          <w:sz w:val="20"/>
        </w:rPr>
        <w:t xml:space="preserve"> </w:t>
      </w:r>
      <w:r>
        <w:rPr>
          <w:i/>
          <w:sz w:val="20"/>
        </w:rPr>
        <w:t>they</w:t>
      </w:r>
      <w:r>
        <w:rPr>
          <w:i/>
          <w:spacing w:val="-3"/>
          <w:sz w:val="20"/>
        </w:rPr>
        <w:t xml:space="preserve"> </w:t>
      </w:r>
      <w:r>
        <w:rPr>
          <w:i/>
          <w:sz w:val="20"/>
        </w:rPr>
        <w:t>can</w:t>
      </w:r>
      <w:r>
        <w:rPr>
          <w:i/>
          <w:spacing w:val="-3"/>
          <w:sz w:val="20"/>
        </w:rPr>
        <w:t xml:space="preserve"> </w:t>
      </w:r>
      <w:r>
        <w:rPr>
          <w:i/>
          <w:sz w:val="20"/>
        </w:rPr>
        <w:t>generally</w:t>
      </w:r>
      <w:r>
        <w:rPr>
          <w:i/>
          <w:spacing w:val="-4"/>
          <w:sz w:val="20"/>
        </w:rPr>
        <w:t xml:space="preserve"> </w:t>
      </w:r>
      <w:r>
        <w:rPr>
          <w:i/>
          <w:sz w:val="20"/>
        </w:rPr>
        <w:t>be</w:t>
      </w:r>
      <w:r>
        <w:rPr>
          <w:i/>
          <w:spacing w:val="-3"/>
          <w:sz w:val="20"/>
        </w:rPr>
        <w:t xml:space="preserve"> </w:t>
      </w:r>
      <w:r>
        <w:rPr>
          <w:i/>
          <w:sz w:val="20"/>
        </w:rPr>
        <w:t>very</w:t>
      </w:r>
      <w:r>
        <w:rPr>
          <w:i/>
          <w:spacing w:val="-3"/>
          <w:sz w:val="20"/>
        </w:rPr>
        <w:t xml:space="preserve"> </w:t>
      </w:r>
      <w:r>
        <w:rPr>
          <w:i/>
          <w:sz w:val="20"/>
        </w:rPr>
        <w:t>small</w:t>
      </w:r>
      <w:r>
        <w:rPr>
          <w:i/>
          <w:spacing w:val="-3"/>
          <w:sz w:val="20"/>
        </w:rPr>
        <w:t xml:space="preserve"> </w:t>
      </w:r>
      <w:r>
        <w:rPr>
          <w:i/>
          <w:sz w:val="20"/>
        </w:rPr>
        <w:t>as</w:t>
      </w:r>
      <w:r>
        <w:rPr>
          <w:i/>
          <w:spacing w:val="-3"/>
          <w:sz w:val="20"/>
        </w:rPr>
        <w:t xml:space="preserve"> </w:t>
      </w:r>
      <w:r>
        <w:rPr>
          <w:i/>
          <w:sz w:val="20"/>
        </w:rPr>
        <w:t>compared</w:t>
      </w:r>
      <w:r>
        <w:rPr>
          <w:i/>
          <w:spacing w:val="-4"/>
          <w:sz w:val="20"/>
        </w:rPr>
        <w:t xml:space="preserve"> </w:t>
      </w:r>
      <w:r>
        <w:rPr>
          <w:i/>
          <w:sz w:val="20"/>
        </w:rPr>
        <w:t>to</w:t>
      </w:r>
      <w:r>
        <w:rPr>
          <w:i/>
          <w:spacing w:val="-3"/>
          <w:sz w:val="20"/>
        </w:rPr>
        <w:t xml:space="preserve"> </w:t>
      </w:r>
      <w:r>
        <w:rPr>
          <w:i/>
          <w:sz w:val="20"/>
        </w:rPr>
        <w:t>other</w:t>
      </w:r>
      <w:r>
        <w:rPr>
          <w:i/>
          <w:spacing w:val="-3"/>
          <w:sz w:val="20"/>
        </w:rPr>
        <w:t xml:space="preserve"> </w:t>
      </w:r>
      <w:r>
        <w:rPr>
          <w:i/>
          <w:sz w:val="20"/>
        </w:rPr>
        <w:t>timings</w:t>
      </w:r>
      <w:r>
        <w:rPr>
          <w:i/>
          <w:spacing w:val="-4"/>
          <w:sz w:val="20"/>
        </w:rPr>
        <w:t xml:space="preserve"> </w:t>
      </w:r>
      <w:r>
        <w:rPr>
          <w:i/>
          <w:sz w:val="20"/>
        </w:rPr>
        <w:t>(up</w:t>
      </w:r>
      <w:r>
        <w:rPr>
          <w:i/>
          <w:spacing w:val="-3"/>
          <w:sz w:val="20"/>
        </w:rPr>
        <w:t xml:space="preserve"> </w:t>
      </w:r>
      <w:r>
        <w:rPr>
          <w:i/>
          <w:sz w:val="20"/>
        </w:rPr>
        <w:t>to 10MHz SPI</w:t>
      </w:r>
      <w:r>
        <w:rPr>
          <w:i/>
          <w:spacing w:val="-1"/>
          <w:sz w:val="20"/>
        </w:rPr>
        <w:t xml:space="preserve"> </w:t>
      </w:r>
      <w:r>
        <w:rPr>
          <w:i/>
          <w:sz w:val="20"/>
        </w:rPr>
        <w:t>clock).</w:t>
      </w:r>
    </w:p>
    <w:p w:rsidR="006812D8" w:rsidRDefault="006812D8">
      <w:pPr>
        <w:pStyle w:val="a3"/>
        <w:spacing w:before="5"/>
        <w:rPr>
          <w:i/>
          <w:sz w:val="17"/>
        </w:rPr>
      </w:pPr>
    </w:p>
    <w:p w:rsidR="006812D8" w:rsidRDefault="00611355">
      <w:pPr>
        <w:pStyle w:val="a4"/>
        <w:numPr>
          <w:ilvl w:val="3"/>
          <w:numId w:val="46"/>
        </w:numPr>
        <w:tabs>
          <w:tab w:val="left" w:pos="1203"/>
        </w:tabs>
        <w:spacing w:before="1"/>
        <w:ind w:left="1202" w:hanging="779"/>
        <w:rPr>
          <w:i/>
          <w:sz w:val="20"/>
        </w:rPr>
      </w:pPr>
      <w:r>
        <w:rPr>
          <w:i/>
          <w:sz w:val="20"/>
        </w:rPr>
        <w:t>Rx to Tx</w:t>
      </w:r>
    </w:p>
    <w:p w:rsidR="006812D8" w:rsidRDefault="006812D8">
      <w:pPr>
        <w:pStyle w:val="a3"/>
        <w:rPr>
          <w:i/>
        </w:rPr>
      </w:pPr>
    </w:p>
    <w:p w:rsidR="006812D8" w:rsidRDefault="0059313B">
      <w:pPr>
        <w:pStyle w:val="a3"/>
        <w:spacing w:before="4"/>
        <w:rPr>
          <w:i/>
          <w:sz w:val="10"/>
        </w:rPr>
      </w:pPr>
      <w:r>
        <w:pict>
          <v:group id="_x0000_s3536" style="position:absolute;margin-left:172.3pt;margin-top:7.95pt;width:233.6pt;height:90.8pt;z-index:-15665152;mso-wrap-distance-left:0;mso-wrap-distance-right:0;mso-position-horizontal-relative:page" coordorigin="3446,159" coordsize="4672,1816">
            <v:shape id="_x0000_s3553" style="position:absolute;left:7284;top:159;width:3;height:1815" coordorigin="7284,159" coordsize="3,1815" o:spt="100" adj="0,,0" path="m7285,1947r-1,2l7284,1974r2,l7286,1949r-1,-2xm7285,1931r-1,1l7284,1934r2,l7286,1932r-1,-1xm7285,1890r-1,1l7284,1917r2,l7286,1891r-1,-1xm7285,1873r-1,1l7284,1877r1,1l7286,1877r,-3l7285,1873xm7286,1833r-2,l7284,1860r2,l7286,1833xm7286,1817r-2,l7284,1819r1,1l7286,1819r,-2xm7286,1777r-2,l7284,1803r2,l7286,1777xm7285,1759r-1,1l7284,1763r2,l7286,1760r-1,-1xm7286,1719r-2,l7284,1746r2,l7286,1719xm7285,1701r-1,2l7284,1705r1,1l7286,1705r,-2l7285,1701xm7286,1662r-2,l7284,1688r2,l7286,1662xm7285,1645r-1,1l7284,1649r2,l7286,1646r-1,-1xm7286,1605r-2,l7284,1632r2,l7286,1605xm7285,1587r-1,2l7284,1591r1,1l7286,1591r,-2l7285,1587xm7286,1548r-2,l7284,1574r1,1l7286,1574r,-26xm7286,1531r-2,l7284,1533r1,2l7286,1533r,-2xm7286,1491r-2,l7284,1517r1,1l7286,1517r,-26xm7286,1475r-2,l7284,1477r2,l7286,1475xm7286,1434r-2,l7284,1460r2,l7286,1434xm7286,1417r-2,l7284,1419r1,2l7286,1419r,-2xm7286,1376r-2,l7284,1403r1,1l7286,1403r,-27xm7286,1359r-2,l7284,1362r1,1l7286,1362r,-3xm7286,1320r-2,l7284,1345r1,1l7286,1345r,-25xm7286,1303r-2,l7284,1305r2,l7286,1303xm7286,1262r-2,l7284,1289r1,1l7286,1289r,-27xm7286,1245r-2,l7284,1248r1,1l7286,1248r,-3xm7285,1205r-1,1l7284,1231r1,1l7286,1231r,-25l7285,1205xm7286,1188r-2,l7284,1190r1,1l7286,1190r,-2xm7286,1148r-2,l7284,1175r2,l7286,1148xm7286,1131r-2,l7284,1134r1,1l7286,1134r,-3xm7285,1091r-1,1l7284,1117r1,1l7286,1117r,-25l7285,1091xm7286,1074r-2,l7284,1076r1,1l7286,1076r,-2xm7285,1033r-1,1l7284,1059r1,2l7286,1059r,-25l7285,1033xm7286,1017r-2,l7284,1020r2,l7286,1017xm7285,977r-1,1l7284,1003r2,l7286,978r-1,-1xm7286,960r-2,l7284,963r2,l7286,960xm7285,919r-1,1l7284,945r1,2l7286,945r,-25l7285,919xm7286,902r-2,l7284,906r2,l7286,902xm7286,863r-2,l7284,888r1,1l7286,888r,-25xm7286,846r-2,l7284,848r2,l7286,846xm7285,805r-1,1l7284,831r2,l7286,806r-1,-1xm7285,788r-1,1l7284,792r2,l7286,789r-1,-1xm7285,747r-1,2l7284,774r1,1l7286,774r,-25l7285,747xm7285,731r-1,1l7284,734r2,l7286,732r-1,-1xm7286,691r-2,l7284,717r2,l7286,691xm7286,674r-2,l7284,677r2,l7286,674xm7285,633r-1,2l7284,660r1,1l7286,660r,-25l7285,633xm7285,617r-1,1l7284,620r2,l7286,618r-1,-1xm7285,576r-1,1l7284,603r2,l7286,577r-1,-1xm7286,560r-2,l7284,563r2,l7286,560xm7286,519r-2,l7284,546r2,l7286,519xm7285,503r-1,1l7284,506r2,l7286,504r-1,-1xm7285,462r-1,1l7284,489r2,l7286,463r-1,-1xm7285,445r-1,1l7284,449r2,l7286,446r-1,-1xm7286,405r-2,l7284,432r2,l7286,405xm7286,389r-2,l7284,391r2,l7286,389xm7285,348r-1,1l7284,374r2,l7286,349r-1,-1xm7285,331r-1,1l7284,335r2,l7286,332r-1,-1xm7285,290r-1,1l7284,318r2,l7286,291r-1,-1xm7285,273r-1,2l7284,277r2,l7286,275r-1,-2xm7286,234r-2,l7284,260r2,l7286,234xm7286,217r-2,l7284,219r2,l7286,217xm7285,176r-1,1l7284,204r2,l7286,177r-1,-1xm7285,159r-1,2l7284,163r2,l7286,161r-1,-2xe" fillcolor="black" stroked="f">
              <v:stroke joinstyle="round"/>
              <v:formulas/>
              <v:path arrowok="t" o:connecttype="segments"/>
            </v:shape>
            <v:shape id="_x0000_s3552" style="position:absolute;left:7284;top:159;width:3;height:1815" coordorigin="7284,159" coordsize="3,1815" o:spt="100" adj="0,,0" path="m7284,1973r,-24l7285,1947r1,2l7286,1974r-2,l7284,1973xm7284,1932r1,-1l7286,1932r,2l7284,1934r,-2xm7284,1915r,-24l7285,1890r1,1l7286,1917r-2,l7284,1915xm7284,1875r,-1l7285,1873r1,1l7286,1877r-1,1l7284,1877r,-2xm7284,1859r,-26l7286,1833r,27l7284,1860r,-1xm7284,1818r,-1l7286,1817r,2l7285,1820r-1,-1l7284,1818xm7284,1801r,-24l7286,1777r,26l7284,1803r,-2xm7284,1760r1,-1l7286,1760r,3l7284,1763r,-3xm7284,1745r,-26l7286,1719r,27l7284,1746r,-1xm7284,1704r,-1l7285,1701r1,2l7286,1705r-1,1l7284,1705r,-1xm7284,1687r,-25l7286,1662r,26l7284,1688r,-1xm7284,1647r,-1l7285,1645r1,1l7286,1649r-2,l7284,1647xm7284,1629r,-24l7286,1605r,27l7284,1632r,-3xm7284,1590r,-1l7285,1587r1,2l7286,1591r-1,1l7284,1591r,-1xm7284,1573r,-25l7286,1548r,26l7285,1575r-1,-1l7284,1573xm7284,1533r,-2l7286,1531r,2l7285,1535r-1,-2xm7284,1515r,-24l7286,1491r,26l7285,1518r-1,-1l7284,1515xm7284,1476r,-1l7286,1475r,2l7284,1477r,-1xm7284,1458r,-24l7286,1434r,26l7284,1460r,-2xm7284,1418r,-1l7286,1417r,2l7285,1421r-1,-2l7284,1418xm7284,1401r,-25l7286,1376r,27l7285,1404r-1,-1l7284,1401xm7284,1362r,-3l7286,1359r,3l7285,1363r-1,-1xm7284,1345r,-25l7286,1320r,25l7285,1346r-1,-1xm7284,1304r,-1l7286,1303r,2l7284,1305r,-1xm7284,1287r,-25l7286,1262r,27l7285,1290r-1,-1l7284,1287xm7284,1247r,-2l7286,1245r,3l7285,1249r-1,-1l7284,1247xm7284,1231r,-25l7285,1205r1,1l7286,1231r-1,1l7284,1231xm7284,1190r,-2l7286,1188r,2l7285,1191r-1,-1xm7284,1173r,-25l7286,1148r,27l7284,1175r,-2xm7284,1133r,-2l7286,1131r,3l7285,1135r-1,-1l7284,1133xm7284,1116r,-24l7285,1091r1,1l7286,1117r-1,1l7284,1117r,-1xm7284,1076r,-2l7286,1074r,2l7285,1077r-1,-1xm7284,1059r,-25l7285,1033r1,1l7286,1059r-1,2l7284,1059xm7284,1019r,-2l7286,1017r,3l7284,1020r,-1xm7284,1002r,-24l7285,977r1,1l7286,1003r-2,l7284,1002xm7284,961r,-1l7286,960r,3l7284,963r,-2xm7284,944r,-24l7285,919r1,1l7286,945r-1,2l7284,945r,-1xm7284,905r,-3l7286,902r,4l7284,906r,-1xm7284,888r,-25l7286,863r,25l7285,889r-1,-1xm7284,847r,-1l7286,846r,2l7284,848r,-1xm7284,830r,-24l7285,805r1,1l7286,831r-2,l7284,830xm7284,789r1,-1l7286,789r,3l7284,792r,-3xm7284,774r,-25l7285,747r1,2l7286,774r-1,1l7284,774xm7284,733r,-1l7285,731r1,1l7286,734r-2,l7284,733xm7284,716r,-25l7286,691r,26l7284,717r,-1xm7284,675r,-1l7286,674r,3l7284,677r,-2xm7284,659r,-24l7285,633r1,2l7286,660r-1,1l7284,660r,-1xm7284,619r,-1l7285,617r1,1l7286,620r-2,l7284,619xm7284,602r,-25l7285,576r1,1l7286,603r-2,l7284,602xm7284,561r,-1l7286,560r,3l7284,563r,-2xm7284,545r,-26l7286,519r,27l7284,546r,-1xm7284,504r1,-1l7286,504r,2l7284,506r,-2xm7284,487r,-24l7285,462r1,1l7286,489r-2,l7284,487xm7284,447r,-1l7285,445r1,1l7286,449r-2,l7284,447xm7284,431r,-26l7286,405r,27l7284,432r,-1xm7284,390r,-1l7286,389r,2l7284,391r,-1xm7284,373r,-24l7285,348r1,1l7286,374r-2,l7284,373xm7284,332r1,-1l7286,332r,3l7284,335r,-3xm7284,315r,-24l7285,290r1,1l7286,318r-2,l7284,315xm7284,276r,-1l7285,273r1,2l7286,277r-2,l7284,276xm7284,259r,-25l7286,234r,26l7284,260r,-1xm7284,218r,-1l7286,217r,2l7284,219r,-1xm7284,201r,-24l7285,176r1,1l7286,204r-2,l7284,201xm7284,161r1,-2l7286,161r,2l7284,163r,-2xe" filled="f" strokeweight=".06pt">
              <v:stroke joinstyle="round"/>
              <v:formulas/>
              <v:path arrowok="t" o:connecttype="segments"/>
            </v:shape>
            <v:shape id="_x0000_s3551" type="#_x0000_t75" style="position:absolute;left:3547;top:158;width:1540;height:1816">
              <v:imagedata r:id="rId108" o:title=""/>
            </v:shape>
            <v:line id="_x0000_s3550" style="position:absolute" from="6121,1459" to="6703,1459" strokeweight=".37817mm"/>
            <v:shape id="_x0000_s3549" style="position:absolute;left:6681;top:1405;width:105;height:105" coordorigin="6682,1405" coordsize="105,105" path="m6682,1405r,104l6786,1457r-104,-52xe" fillcolor="black" stroked="f">
              <v:path arrowok="t"/>
            </v:shape>
            <v:shape id="_x0000_s3548" type="#_x0000_t75" style="position:absolute;left:5086;top:1291;width:1035;height:336">
              <v:imagedata r:id="rId109" o:title=""/>
            </v:shape>
            <v:rect id="_x0000_s3547" style="position:absolute;left:5086;top:1291;width:1035;height:336" stroked="f"/>
            <v:line id="_x0000_s3546" style="position:absolute" from="3446,581" to="8012,581" strokeweight=".05575mm"/>
            <v:shape id="_x0000_s3545" style="position:absolute;left:8002;top:541;width:116;height:78" coordorigin="8003,541" coordsize="116,78" path="m8003,541r,78l8118,581,8003,541xe" fillcolor="black" stroked="f">
              <v:path arrowok="t"/>
            </v:shape>
            <v:shape id="_x0000_s3544" style="position:absolute;left:6786;top:1221;width:972;height:471" coordorigin="6786,1221" coordsize="972,471" path="m7523,1221r-502,l6973,1226r-63,24l6856,1291r-41,54l6791,1410r-5,47l6787,1481r17,67l6840,1605r50,47l6952,1681r69,11l7523,1692r71,-11l7655,1652r50,-47l7740,1548r18,-67l7758,1433r-18,-68l7705,1308r-50,-46l7571,1226r-48,-5xe" fillcolor="#92d04f" stroked="f">
              <v:path arrowok="t"/>
            </v:shape>
            <v:shape id="_x0000_s3543" style="position:absolute;left:6786;top:1221;width:972;height:471" coordorigin="6786,1221" coordsize="972,471" path="m7021,1692r502,l7548,1691r67,-17l7673,1639r45,-50l7748,1526r10,-45l7758,1433r-18,-68l7705,1308r-50,-46l7594,1233r-71,-12l7021,1221r-91,20l6872,1275r-45,51l6797,1387r-11,70l6787,1481r17,67l6840,1605r50,47l6952,1681r69,11e" filled="f" strokeweight=".2935mm">
              <v:path arrowok="t"/>
            </v:shape>
            <v:shape id="_x0000_s3542" type="#_x0000_t202" style="position:absolute;left:7395;top:279;width:655;height:188" filled="f" stroked="f">
              <v:textbox inset="0,0,0,0">
                <w:txbxContent>
                  <w:p w:rsidR="0059313B" w:rsidRDefault="0059313B">
                    <w:pPr>
                      <w:spacing w:line="188" w:lineRule="exact"/>
                      <w:rPr>
                        <w:sz w:val="17"/>
                      </w:rPr>
                    </w:pPr>
                    <w:r>
                      <w:rPr>
                        <w:sz w:val="17"/>
                      </w:rPr>
                      <w:t>Timeline</w:t>
                    </w:r>
                  </w:p>
                </w:txbxContent>
              </v:textbox>
            </v:shape>
            <v:shape id="_x0000_s3541" type="#_x0000_t202" style="position:absolute;left:3892;top:649;width:98;height:157" filled="f" stroked="f">
              <v:textbox inset="0,0,0,0">
                <w:txbxContent>
                  <w:p w:rsidR="0059313B" w:rsidRDefault="0059313B">
                    <w:pPr>
                      <w:spacing w:line="156" w:lineRule="exact"/>
                      <w:rPr>
                        <w:sz w:val="14"/>
                      </w:rPr>
                    </w:pPr>
                    <w:r>
                      <w:rPr>
                        <w:w w:val="99"/>
                        <w:sz w:val="14"/>
                      </w:rPr>
                      <w:t>0</w:t>
                    </w:r>
                  </w:p>
                </w:txbxContent>
              </v:textbox>
            </v:shape>
            <v:shape id="_x0000_s3540" type="#_x0000_t202" style="position:absolute;left:6608;top:649;width:579;height:325" filled="f" stroked="f">
              <v:textbox inset="0,0,0,0">
                <w:txbxContent>
                  <w:p w:rsidR="0059313B" w:rsidRDefault="0059313B">
                    <w:pPr>
                      <w:spacing w:line="156" w:lineRule="exact"/>
                      <w:rPr>
                        <w:sz w:val="14"/>
                      </w:rPr>
                    </w:pPr>
                    <w:r>
                      <w:rPr>
                        <w:sz w:val="14"/>
                      </w:rPr>
                      <w:t>TS_HOP</w:t>
                    </w:r>
                  </w:p>
                  <w:p w:rsidR="0059313B" w:rsidRDefault="0059313B">
                    <w:pPr>
                      <w:spacing w:before="7"/>
                      <w:ind w:left="18"/>
                      <w:rPr>
                        <w:sz w:val="14"/>
                      </w:rPr>
                    </w:pPr>
                    <w:r>
                      <w:rPr>
                        <w:sz w:val="14"/>
                      </w:rPr>
                      <w:t>+TS_TR</w:t>
                    </w:r>
                  </w:p>
                </w:txbxContent>
              </v:textbox>
            </v:shape>
            <v:shape id="_x0000_s3539" type="#_x0000_t202" style="position:absolute;left:3704;top:1359;width:694;height:188" filled="f" stroked="f">
              <v:textbox inset="0,0,0,0">
                <w:txbxContent>
                  <w:p w:rsidR="0059313B" w:rsidRDefault="0059313B">
                    <w:pPr>
                      <w:spacing w:line="188" w:lineRule="exact"/>
                      <w:rPr>
                        <w:sz w:val="17"/>
                      </w:rPr>
                    </w:pPr>
                    <w:r>
                      <w:rPr>
                        <w:sz w:val="17"/>
                      </w:rPr>
                      <w:t>Rx Mode</w:t>
                    </w:r>
                  </w:p>
                </w:txbxContent>
              </v:textbox>
            </v:shape>
            <v:shape id="_x0000_s3538" type="#_x0000_t202" style="position:absolute;left:5086;top:1290;width:1057;height:325" filled="f" stroked="f">
              <v:textbox inset="0,0,0,0">
                <w:txbxContent>
                  <w:p w:rsidR="0059313B" w:rsidRDefault="0059313B">
                    <w:pPr>
                      <w:numPr>
                        <w:ilvl w:val="0"/>
                        <w:numId w:val="44"/>
                      </w:numPr>
                      <w:tabs>
                        <w:tab w:val="left" w:pos="157"/>
                      </w:tabs>
                      <w:spacing w:line="156" w:lineRule="exact"/>
                      <w:rPr>
                        <w:sz w:val="14"/>
                      </w:rPr>
                    </w:pPr>
                    <w:r>
                      <w:rPr>
                        <w:sz w:val="14"/>
                      </w:rPr>
                      <w:t>set new Frf</w:t>
                    </w:r>
                    <w:r>
                      <w:rPr>
                        <w:spacing w:val="-4"/>
                        <w:sz w:val="14"/>
                      </w:rPr>
                      <w:t xml:space="preserve"> </w:t>
                    </w:r>
                    <w:r>
                      <w:rPr>
                        <w:sz w:val="14"/>
                      </w:rPr>
                      <w:t>(*)</w:t>
                    </w:r>
                  </w:p>
                  <w:p w:rsidR="0059313B" w:rsidRDefault="0059313B">
                    <w:pPr>
                      <w:numPr>
                        <w:ilvl w:val="0"/>
                        <w:numId w:val="44"/>
                      </w:numPr>
                      <w:tabs>
                        <w:tab w:val="left" w:pos="210"/>
                      </w:tabs>
                      <w:spacing w:before="7"/>
                      <w:ind w:left="209"/>
                      <w:rPr>
                        <w:sz w:val="14"/>
                      </w:rPr>
                    </w:pPr>
                    <w:r>
                      <w:rPr>
                        <w:sz w:val="14"/>
                      </w:rPr>
                      <w:t>set Tx</w:t>
                    </w:r>
                    <w:r>
                      <w:rPr>
                        <w:spacing w:val="-2"/>
                        <w:sz w:val="14"/>
                      </w:rPr>
                      <w:t xml:space="preserve"> </w:t>
                    </w:r>
                    <w:r>
                      <w:rPr>
                        <w:sz w:val="14"/>
                      </w:rPr>
                      <w:t>mode</w:t>
                    </w:r>
                  </w:p>
                </w:txbxContent>
              </v:textbox>
            </v:shape>
            <v:shape id="_x0000_s3537" type="#_x0000_t202" style="position:absolute;left:6945;top:1354;width:675;height:188" filled="f" stroked="f">
              <v:textbox inset="0,0,0,0">
                <w:txbxContent>
                  <w:p w:rsidR="0059313B" w:rsidRDefault="0059313B">
                    <w:pPr>
                      <w:spacing w:line="188" w:lineRule="exact"/>
                      <w:rPr>
                        <w:sz w:val="17"/>
                      </w:rPr>
                    </w:pPr>
                    <w:proofErr w:type="gramStart"/>
                    <w:r>
                      <w:rPr>
                        <w:sz w:val="17"/>
                      </w:rPr>
                      <w:t>Tx</w:t>
                    </w:r>
                    <w:proofErr w:type="gramEnd"/>
                    <w:r>
                      <w:rPr>
                        <w:sz w:val="17"/>
                      </w:rPr>
                      <w:t xml:space="preserve"> Mode</w:t>
                    </w:r>
                  </w:p>
                </w:txbxContent>
              </v:textbox>
            </v:shape>
            <w10:wrap type="topAndBottom" anchorx="page"/>
          </v:group>
        </w:pict>
      </w:r>
    </w:p>
    <w:p w:rsidR="006812D8" w:rsidRDefault="00611355">
      <w:pPr>
        <w:spacing w:before="42"/>
        <w:ind w:left="2496" w:right="3206"/>
        <w:jc w:val="center"/>
        <w:rPr>
          <w:sz w:val="14"/>
        </w:rPr>
      </w:pPr>
      <w:r>
        <w:rPr>
          <w:sz w:val="14"/>
        </w:rPr>
        <w:t>(*) Optional</w:t>
      </w:r>
    </w:p>
    <w:p w:rsidR="006812D8" w:rsidRDefault="006812D8">
      <w:pPr>
        <w:pStyle w:val="a3"/>
        <w:spacing w:before="8"/>
        <w:rPr>
          <w:sz w:val="18"/>
        </w:rPr>
      </w:pPr>
    </w:p>
    <w:p w:rsidR="006812D8" w:rsidRDefault="00611355">
      <w:pPr>
        <w:pStyle w:val="5"/>
        <w:spacing w:before="1"/>
        <w:ind w:left="399" w:right="391"/>
      </w:pPr>
      <w:bookmarkStart w:id="125" w:name="_bookmark88"/>
      <w:bookmarkEnd w:id="125"/>
      <w:proofErr w:type="gramStart"/>
      <w:r>
        <w:t>Figure 20.</w:t>
      </w:r>
      <w:proofErr w:type="gramEnd"/>
      <w:r>
        <w:t xml:space="preserve">   Rx to </w:t>
      </w:r>
      <w:proofErr w:type="gramStart"/>
      <w:r>
        <w:t>Tx</w:t>
      </w:r>
      <w:proofErr w:type="gramEnd"/>
      <w:r>
        <w:t xml:space="preserve"> Turnaround</w:t>
      </w:r>
    </w:p>
    <w:p w:rsidR="006812D8" w:rsidRDefault="006812D8">
      <w:p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26"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3"/>
        <w:rPr>
          <w:i/>
          <w:sz w:val="16"/>
        </w:rPr>
      </w:pPr>
    </w:p>
    <w:p w:rsidR="006812D8" w:rsidRDefault="00611355">
      <w:pPr>
        <w:pStyle w:val="a4"/>
        <w:numPr>
          <w:ilvl w:val="3"/>
          <w:numId w:val="46"/>
        </w:numPr>
        <w:tabs>
          <w:tab w:val="left" w:pos="1186"/>
        </w:tabs>
        <w:spacing w:before="99"/>
        <w:ind w:left="1185" w:hanging="762"/>
        <w:rPr>
          <w:rFonts w:ascii="Franklin Gothic Medium"/>
          <w:i/>
          <w:sz w:val="20"/>
        </w:rPr>
      </w:pPr>
      <w:r>
        <w:rPr>
          <w:rFonts w:ascii="Franklin Gothic Medium"/>
          <w:i/>
          <w:sz w:val="20"/>
        </w:rPr>
        <w:t>Receiver Hopping, Rx to</w:t>
      </w:r>
      <w:r>
        <w:rPr>
          <w:rFonts w:ascii="Franklin Gothic Medium"/>
          <w:i/>
          <w:spacing w:val="-3"/>
          <w:sz w:val="20"/>
        </w:rPr>
        <w:t xml:space="preserve"> </w:t>
      </w:r>
      <w:r>
        <w:rPr>
          <w:rFonts w:ascii="Franklin Gothic Medium"/>
          <w:i/>
          <w:sz w:val="20"/>
        </w:rPr>
        <w:t>Rx</w:t>
      </w:r>
    </w:p>
    <w:p w:rsidR="006812D8" w:rsidRDefault="00611355">
      <w:pPr>
        <w:pStyle w:val="a3"/>
        <w:spacing w:before="89"/>
        <w:ind w:left="424"/>
      </w:pPr>
      <w:r>
        <w:t>Two methods are possible:</w:t>
      </w:r>
    </w:p>
    <w:p w:rsidR="006812D8" w:rsidRDefault="006812D8">
      <w:pPr>
        <w:pStyle w:val="a3"/>
        <w:rPr>
          <w:sz w:val="23"/>
        </w:rPr>
      </w:pPr>
    </w:p>
    <w:p w:rsidR="006812D8" w:rsidRDefault="0059313B">
      <w:pPr>
        <w:spacing w:before="93"/>
        <w:ind w:left="2883"/>
        <w:rPr>
          <w:sz w:val="17"/>
        </w:rPr>
      </w:pPr>
      <w:r>
        <w:pict>
          <v:group id="_x0000_s3514" style="position:absolute;left:0;text-align:left;margin-left:194.2pt;margin-top:12pt;width:233.65pt;height:90.8pt;z-index:-27884544;mso-position-horizontal-relative:page" coordorigin="3884,240" coordsize="4673,1816">
            <v:shape id="_x0000_s3534" style="position:absolute;left:4468;top:240;width:3;height:1815" coordorigin="4469,240" coordsize="3,1815" o:spt="100" adj="0,,0" path="m4471,2028r-2,l4469,2055r2,l4471,2028xm4471,2012r-2,l4469,2014r1,1l4471,2014r,-2xm4470,1971r-1,1l4469,1998r2,l4471,1972r-1,-1xm4470,1954r-1,1l4469,1958r2,l4471,1955r-1,-1xm4471,1914r-2,l4469,1941r2,l4471,1914xm4471,1898r-2,l4469,1900r1,1l4471,1900r,-2xm4471,1857r-2,l4469,1883r2,l4471,1857xm4470,1840r-1,1l4469,1844r2,l4471,1841r-1,-1xm4471,1800r-2,l4469,1827r2,l4471,1800xm4470,1782r-1,2l4469,1786r1,1l4471,1786r,-2l4470,1782xm4471,1743r-2,l4469,1769r2,l4471,1743xm4471,1726r-2,l4469,1728r1,2l4471,1728r,-2xm4471,1686r-2,l4469,1712r1,1l4471,1712r,-26xm4470,1668r-1,2l4469,1672r2,l4471,1670r-1,-2xm4471,1629r-2,l4469,1655r2,l4471,1629xm4470,1611r-1,1l4469,1614r1,2l4471,1614r,-2l4470,1611xm4471,1571r-2,l4469,1598r1,1l4471,1598r,-27xm4471,1554r-2,l4469,1557r1,1l4471,1557r,-3xm4471,1515r-2,l4469,1541r2,l4471,1515xm4471,1498r-2,l4469,1500r1,2l4471,1500r,-2xm4471,1457r-2,l4469,1484r1,1l4471,1484r,-27xm4471,1440r-2,l4469,1443r1,1l4471,1443r,-3xm4471,1401r-2,l4469,1426r1,1l4471,1426r,-25xm4471,1384r-2,l4469,1386r2,l4471,1384xm4471,1343r-2,l4469,1370r2,l4471,1343xm4471,1326r-2,l4469,1329r1,1l4471,1329r,-3xm4471,1286r-2,l4469,1312r1,1l4471,1312r,-26xm4471,1269r-2,l4469,1271r1,1l4471,1271r,-2xm4471,1229r-2,l4469,1254r1,2l4471,1254r,-25xm4471,1212r-2,l4469,1215r2,l4471,1212xm4470,1172r-1,1l4469,1198r1,1l4471,1198r,-25l4470,1172xm4471,1155r-2,l4469,1157r1,1l4471,1157r,-2xm4470,1114r-1,1l4469,1140r1,2l4471,1140r,-25l4470,1114xm4471,1098r-2,l4469,1100r1,1l4471,1100r,-2xm4471,1058r-2,l4469,1084r2,l4471,1058xm4471,1041r-2,l4469,1043r1,1l4471,1043r,-2xm4470,1000r-1,1l4469,1026r1,2l4471,1026r,-25l4470,1000xm4471,983r-2,l4469,986r1,1l4471,986r,-3xm4471,944r-2,l4469,969r1,1l4471,969r,-25xm4471,927r-2,l4469,929r2,l4471,927xm4470,886r-1,1l4469,912r2,l4471,887r-1,-1xm4471,869r-2,l4469,873r2,l4471,869xm4470,828r-1,2l4469,855r1,1l4471,855r,-25l4470,828xm4470,812r-1,1l4469,815r2,l4471,813r-1,-1xm4471,772r-2,l4469,797r1,1l4471,797r,-25xm4471,755r-2,l4469,758r2,l4471,755xm4470,714r-1,2l4469,741r1,1l4471,741r,-25l4470,714xm4470,698r-1,1l4469,701r2,l4471,699r-1,-1xm4470,657r-1,1l4469,683r1,1l4471,683r,-25l4470,657xm4471,641r-2,l4469,644r2,l4471,641xm4471,600r-2,l4469,627r2,l4471,600xm4470,584r-1,1l4469,587r2,l4471,585r-1,-1xm4470,543r-1,1l4469,570r2,l4471,544r-1,-1xm4470,526r-1,1l4469,530r2,l4471,527r-1,-1xm4471,486r-2,l4469,513r2,l4471,486xm4471,470r-2,l4469,472r2,l4471,470xm4470,429r-1,1l4469,455r2,l4471,430r-1,-1xm4470,412r-1,1l4469,416r2,l4471,413r-1,-1xm4470,371r-1,1l4469,399r2,l4471,372r-1,-1xm4470,354r-1,2l4469,358r2,l4471,356r-1,-2xm4471,315r-2,l4469,341r2,l4471,315xm4471,298r-2,l4469,300r2,l4471,298xm4470,257r-1,1l4469,285r2,l4471,258r-1,-1xm4470,240r-1,2l4469,244r2,l4471,242r-1,-2xe" fillcolor="black" stroked="f">
              <v:stroke joinstyle="round"/>
              <v:formulas/>
              <v:path arrowok="t" o:connecttype="segments"/>
            </v:shape>
            <v:shape id="_x0000_s3533" style="position:absolute;left:4468;top:240;width:3;height:1815" coordorigin="4469,240" coordsize="3,1815" o:spt="100" adj="0,,0" path="m4469,2054r,-26l4471,2028r,27l4469,2055r,-1xm4469,2013r,-1l4471,2012r,2l4470,2015r-1,-1l4469,2013xm4469,1996r,-24l4470,1971r1,1l4471,1998r-2,l4469,1996xm4469,1955r1,-1l4471,1955r,3l4469,1958r,-3xm4469,1940r,-26l4471,1914r,27l4469,1941r,-1xm4469,1899r,-1l4471,1898r,2l4470,1901r-1,-1l4469,1899xm4469,1882r,-25l4471,1857r,26l4469,1883r,-1xm4469,1841r1,-1l4471,1841r,3l4469,1844r,-3xm4469,1824r,-24l4471,1800r,27l4469,1827r,-3xm4469,1785r,-1l4470,1782r1,2l4471,1786r-1,1l4469,1786r,-1xm4469,1768r,-25l4471,1743r,26l4469,1769r,-1xm4469,1728r,-2l4471,1726r,2l4470,1730r-1,-2xm4469,1710r,-24l4471,1686r,26l4470,1713r-1,-1l4469,1710xm4469,1671r,-1l4470,1668r1,2l4471,1672r-2,l4469,1671xm4469,1653r,-24l4471,1629r,26l4469,1655r,-2xm4469,1613r,-1l4470,1611r1,1l4471,1614r-1,2l4469,1614r,-1xm4469,1596r,-25l4471,1571r,27l4470,1599r-1,-1l4469,1596xm4469,1557r,-3l4471,1554r,3l4470,1558r-1,-1xm4469,1539r,-24l4471,1515r,26l4469,1541r,-2xm4469,1499r,-1l4471,1498r,2l4470,1502r-1,-2l4469,1499xm4469,1482r,-25l4471,1457r,27l4470,1485r-1,-1l4469,1482xm4469,1443r,-3l4471,1440r,3l4470,1444r-1,-1xm4469,1426r,-25l4471,1401r,25l4470,1427r-1,-1xm4469,1385r,-1l4471,1384r,2l4469,1386r,-1xm4469,1368r,-25l4471,1343r,27l4469,1370r,-2xm4469,1328r,-2l4471,1326r,3l4470,1330r-1,-1l4469,1328xm4469,1311r,-25l4471,1286r,26l4470,1313r-1,-1l4469,1311xm4469,1271r,-2l4471,1269r,2l4470,1272r-1,-1xm4469,1254r,-25l4471,1229r,25l4470,1256r-1,-2xm4469,1214r,-2l4471,1212r,3l4469,1215r,-1xm4469,1197r,-24l4470,1172r1,1l4471,1198r-1,1l4469,1198r,-1xm4469,1156r,-1l4471,1155r,2l4470,1158r-1,-1l4469,1156xm4469,1140r,-25l4470,1114r1,1l4471,1140r-1,2l4469,1140xm4469,1100r,-2l4471,1098r,2l4470,1101r-1,-1xm4469,1083r,-25l4471,1058r,26l4469,1084r,-1xm4469,1042r,-1l4471,1041r,2l4470,1044r-1,-1l4469,1042xm4469,1025r,-24l4470,1000r1,1l4471,1026r-1,2l4469,1026r,-1xm4469,986r,-3l4471,983r,3l4470,987r-1,-1xm4469,969r,-25l4471,944r,25l4470,970r-1,-1xm4469,928r,-1l4471,927r,2l4469,929r,-1xm4469,911r,-24l4470,886r1,1l4471,912r-2,l4469,911xm4469,870r,-1l4471,869r,4l4469,873r,-3xm4469,854r,-24l4470,828r1,2l4471,855r-1,1l4469,855r,-1xm4469,814r,-1l4470,812r1,1l4471,815r-2,l4469,814xm4469,797r,-25l4471,772r,25l4470,798r-1,-1xm4469,756r,-1l4471,755r,3l4469,758r,-2xm4469,740r,-24l4470,714r1,2l4471,741r-1,1l4469,741r,-1xm4469,699r1,-1l4471,699r,2l4469,701r,-2xm4469,683r,-25l4470,657r1,1l4471,683r-1,1l4469,683xm4469,642r,-1l4471,641r,3l4469,644r,-2xm4469,626r,-26l4471,600r,27l4469,627r,-1xm4469,585r1,-1l4471,585r,2l4469,587r,-2xm4469,568r,-24l4470,543r1,1l4471,570r-2,l4469,568xm4469,528r,-1l4470,526r1,1l4471,530r-2,l4469,528xm4469,512r,-26l4471,486r,27l4469,513r,-1xm4469,471r,-1l4471,470r,2l4469,472r,-1xm4469,454r,-24l4470,429r1,1l4471,455r-2,l4469,454xm4469,413r1,-1l4471,413r,3l4469,416r,-3xm4469,396r,-24l4470,371r1,1l4471,399r-2,l4469,396xm4469,357r,-1l4470,354r1,2l4471,358r-2,l4469,357xm4469,340r,-25l4471,315r,26l4469,341r,-1xm4469,299r,-1l4471,298r,2l4469,300r,-1xm4469,282r,-24l4470,257r1,1l4471,285r-2,l4469,282xm4469,242r1,-2l4471,242r,2l4469,244r,-2xe" filled="f" strokeweight=".06pt">
              <v:stroke joinstyle="round"/>
              <v:formulas/>
              <v:path arrowok="t" o:connecttype="segments"/>
            </v:shape>
            <v:shape id="_x0000_s3532" style="position:absolute;left:3993;top:1303;width:972;height:477" coordorigin="3994,1304" coordsize="972,477" path="m4728,1304r-496,l4207,1305r-68,18l4080,1358r-46,51l4004,1470r-10,72l3995,1566r17,69l4048,1694r50,45l4160,1769r72,11l4728,1780r71,-11l4879,1726r46,-52l4955,1613r11,-71l4964,1517r-16,-67l4912,1391r-70,-59l4776,1308r-48,-4xe" fillcolor="silver" stroked="f">
              <v:path arrowok="t"/>
            </v:shape>
            <v:shape id="_x0000_s3531" style="position:absolute;left:3993;top:1303;width:972;height:477" coordorigin="3994,1304" coordsize="972,477" path="m4232,1780r496,l4752,1779r68,-18l4879,1726r46,-52l4955,1613r11,-71l4964,1517r-16,-67l4912,1391r-52,-47l4799,1314r-71,-10l4232,1304r-72,10l4098,1344r-50,47l4012,1450r-17,67l3994,1542r1,24l4012,1635r36,59l4098,1739r62,30l4232,1780e" filled="f" strokeweight=".2935mm">
              <v:path arrowok="t"/>
            </v:shape>
            <v:shape id="_x0000_s3530" style="position:absolute;left:4957;top:1540;width:2186;height:2" coordorigin="4957,1541" coordsize="2186,0" o:spt="100" adj="0,,0" path="m4957,1541r217,m6910,1541r232,e" filled="f" strokeweight=".357mm">
              <v:stroke joinstyle="round"/>
              <v:formulas/>
              <v:path arrowok="t" o:connecttype="segments"/>
            </v:shape>
            <v:shape id="_x0000_s3529" style="position:absolute;left:7120;top:1486;width:105;height:105" coordorigin="7121,1486" coordsize="105,105" path="m7121,1486r,104l7225,1538r-104,-52xe" fillcolor="black" stroked="f">
              <v:path arrowok="t"/>
            </v:shape>
            <v:shape id="_x0000_s3528" type="#_x0000_t75" style="position:absolute;left:5175;top:1372;width:1736;height:336">
              <v:imagedata r:id="rId110" o:title=""/>
            </v:shape>
            <v:rect id="_x0000_s3527" style="position:absolute;left:5174;top:1370;width:1736;height:338" stroked="f"/>
            <v:shape id="_x0000_s3526" style="position:absolute;left:7723;top:240;width:3;height:1815" coordorigin="7723,240" coordsize="3,1815" o:spt="100" adj="0,,0" path="m7726,2028r-3,l7723,2055r3,l7726,2028xm7726,2012r-3,l7723,2014r1,1l7726,2014r,-2xm7726,1972r-3,l7723,1998r3,l7726,1972xm7724,1954r-1,1l7723,1958r3,l7726,1955r-2,-1xm7726,1914r-3,l7723,1941r1,1l7726,1941r,-27xm7726,1898r-3,l7723,1900r1,1l7726,1900r,-2xm7726,1857r-3,l7723,1883r1,1l7726,1883r,-26xm7724,1840r-1,1l7723,1844r3,l7726,1841r-2,-1xm7726,1800r-3,l7723,1827r3,l7726,1800xm7726,1784r-3,l7723,1786r1,1l7726,1786r,-2xm7726,1743r-3,l7723,1769r1,1l7726,1769r,-26xm7726,1726r-3,l7723,1728r1,2l7726,1728r,-2xm7726,1686r-3,l7723,1712r1,1l7726,1712r,-26xm7726,1670r-3,l7723,1672r3,l7726,1670xm7726,1629r-3,l7723,1655r3,l7726,1629xm7726,1612r-3,l7723,1614r1,2l7726,1614r,-2xm7724,1571r-1,1l7723,1598r1,1l7726,1598r,-26l7724,1571xm7726,1554r-3,l7723,1557r1,1l7726,1557r,-3xm7726,1515r-3,l7723,1541r3,l7726,1515xm7726,1498r-3,l7723,1500r1,2l7726,1500r,-2xm7724,1457r-1,1l7723,1484r1,1l7726,1484r,-26l7724,1457xm7726,1440r-3,l7723,1443r1,1l7726,1443r,-3xm7726,1401r-3,l7723,1426r1,1l7726,1426r,-25xm7726,1384r-3,l7723,1386r3,l7726,1384xm7724,1343r-1,1l7723,1370r3,l7726,1344r-2,-1xm7726,1326r-3,l7723,1329r1,1l7726,1329r,-3xm7724,1286r-1,1l7723,1312r1,1l7726,1312r,-25l7724,1286xm7726,1269r-3,l7723,1272r3,l7726,1269xm7726,1229r-3,l7723,1254r1,2l7726,1254r,-25xm7726,1212r-3,l7723,1215r3,l7726,1212xm7724,1172r-1,1l7723,1198r1,1l7726,1198r,-25l7724,1172xm7724,1155r-1,1l7723,1158r3,l7726,1156r-2,-1xm7724,1114r-1,1l7723,1140r1,2l7726,1140r,-25l7724,1114xm7726,1098r-3,l7723,1101r3,l7726,1098xm7726,1058r-3,l7723,1084r3,l7726,1058xm7724,1041r-1,1l7723,1044r3,l7726,1042r-2,-1xm7724,1000r-1,1l7723,1026r1,2l7726,1026r,-25l7724,1000xm7724,983r-1,1l7723,987r3,l7726,984r-2,-1xm7726,944r-3,l7723,969r1,1l7726,969r,-25xm7726,927r-3,l7723,929r3,l7726,927xm7724,886r-1,1l7723,912r3,l7726,887r-2,-1xm7724,869r-1,1l7723,873r3,l7726,870r-2,-1xm7724,828r-1,2l7723,856r3,l7726,830r-2,-2xm7724,812r-1,1l7723,815r3,l7726,813r-2,-1xm7726,772r-3,l7723,798r3,l7726,772xm7726,755r-3,l7723,758r3,l7726,755xm7724,714r-1,2l7723,742r3,l7726,716r-2,-2xm7724,698r-1,1l7723,701r3,l7726,699r-2,-1xm7724,657r-1,1l7723,684r3,l7726,658r-2,-1xm7726,641r-3,l7723,644r3,l7726,641xm7726,600r-3,l7723,627r3,l7726,600xm7724,584r-1,1l7723,587r3,l7726,585r-2,-1xm7724,543r-1,1l7723,570r3,l7726,544r-2,-1xm7724,526r-1,1l7723,530r3,l7726,527r-2,-1xm7726,486r-3,l7723,513r3,l7726,486xm7726,470r-3,l7723,472r3,l7726,470xm7724,429r-1,1l7723,455r3,l7726,430r-2,-1xm7724,412r-1,1l7723,416r3,l7726,413r-2,-1xm7724,371r-1,1l7723,399r3,l7726,372r-2,-1xm7724,354r-1,2l7723,358r3,l7726,356r-2,-2xm7726,315r-3,l7723,341r3,l7726,315xm7726,298r-3,l7723,300r1,2l7726,300r,-2xm7724,257r-1,1l7723,285r3,l7726,258r-2,-1xm7724,240r-1,2l7723,244r3,l7726,242r-2,-2xe" fillcolor="black" stroked="f">
              <v:stroke joinstyle="round"/>
              <v:formulas/>
              <v:path arrowok="t" o:connecttype="segments"/>
            </v:shape>
            <v:shape id="_x0000_s3525" style="position:absolute;left:7723;top:240;width:3;height:1815" coordorigin="7723,240" coordsize="3,1815" o:spt="100" adj="0,,0" path="m7723,2054r,-26l7726,2028r,27l7723,2055r,-1xm7723,2014r,-2l7726,2012r,2l7724,2015r-1,-1xm7723,1996r,-24l7726,1972r,26l7723,1998r,-2xm7723,1956r,-1l7724,1954r2,1l7726,1958r-3,l7723,1956xm7723,1940r,-26l7726,1914r,27l7724,1942r-1,-1l7723,1940xm7723,1900r,-2l7726,1898r,2l7724,1901r-1,-1xm7723,1882r,-25l7726,1857r,26l7724,1884r-1,-1l7723,1882xm7723,1842r,-1l7724,1840r2,1l7726,1844r-3,l7723,1842xm7723,1824r,-24l7726,1800r,27l7723,1827r,-3xm7723,1785r,-1l7726,1784r,2l7724,1787r-1,-1l7723,1785xm7723,1768r,-25l7726,1743r,26l7724,1770r-1,-1l7723,1768xm7723,1728r,-2l7726,1726r,2l7724,1730r-1,-2xm7723,1712r,-26l7726,1686r,26l7724,1713r-1,-1xm7723,1671r,-1l7726,1670r,2l7723,1672r,-1xm7723,1654r,-25l7726,1629r,26l7723,1655r,-1xm7723,1613r,-1l7726,1612r,2l7724,1616r-1,-2l7723,1613xm7723,1598r,-26l7724,1571r2,1l7726,1598r-2,1l7723,1598xm7723,1557r,-3l7726,1554r,3l7724,1558r-1,-1xm7723,1540r,-25l7726,1515r,26l7723,1541r,-1xm7723,1499r,-1l7726,1498r,2l7724,1502r-1,-2l7723,1499xm7723,1482r,-24l7724,1457r2,1l7726,1484r-2,1l7723,1484r,-2xm7723,1443r,-3l7726,1440r,3l7724,1444r-1,-1xm7723,1426r,-25l7726,1401r,25l7724,1427r-1,-1xm7723,1385r,-1l7726,1384r,2l7723,1386r,-1xm7723,1368r,-24l7724,1343r2,1l7726,1370r-3,l7723,1368xm7723,1328r,-2l7726,1326r,3l7724,1330r-1,-1l7723,1328xm7723,1311r,-24l7724,1286r2,1l7726,1312r-2,1l7723,1312r,-1xm7723,1271r,-2l7726,1269r,3l7723,1272r,-1xm7723,1254r,-25l7726,1229r,25l7724,1256r-1,-2xm7723,1214r,-2l7726,1212r,3l7723,1215r,-1xm7723,1197r,-24l7724,1172r2,1l7726,1198r-2,1l7723,1198r,-1xm7723,1156r1,-1l7726,1156r,2l7723,1158r,-2xm7723,1140r,-25l7724,1114r2,1l7726,1140r-2,2l7723,1140xm7723,1100r,-2l7726,1098r,3l7723,1101r,-1xm7723,1083r,-25l7726,1058r,26l7723,1084r,-1xm7723,1042r1,-1l7726,1042r,2l7723,1044r,-2xm7723,1025r,-24l7724,1000r2,1l7726,1026r-2,2l7723,1026r,-1xm7723,986r,-2l7724,983r2,1l7726,987r-3,l7723,986xm7723,969r,-25l7726,944r,25l7724,970r-1,-1xm7723,928r,-1l7726,927r,2l7723,929r,-1xm7723,911r,-24l7724,886r2,1l7726,912r-3,l7723,911xm7723,870r1,-1l7726,870r,3l7723,873r,-3xm7723,854r,-24l7724,828r2,2l7726,856r-3,l7723,854xm7723,814r,-1l7724,812r2,1l7726,815r-3,l7723,814xm7723,797r,-25l7726,772r,26l7723,798r,-1xm7723,756r,-1l7726,755r,3l7723,758r,-2xm7723,740r,-24l7724,714r2,2l7726,742r-3,l7723,740xm7723,699r1,-1l7726,699r,2l7723,701r,-2xm7723,683r,-25l7724,657r2,1l7726,684r-3,l7723,683xm7723,642r,-1l7726,641r,3l7723,644r,-2xm7723,626r,-26l7726,600r,27l7723,627r,-1xm7723,585r1,-1l7726,585r,2l7723,587r,-2xm7723,568r,-24l7724,543r2,1l7726,570r-3,l7723,568xm7723,528r,-1l7724,526r2,1l7726,530r-3,l7723,528xm7723,512r,-26l7726,486r,27l7723,513r,-1xm7723,471r,-1l7726,470r,2l7723,472r,-1xm7723,454r,-24l7724,429r2,1l7726,455r-3,l7723,454xm7723,413r1,-1l7726,413r,3l7723,416r,-3xm7723,396r,-24l7724,371r2,1l7726,399r-3,l7723,396xm7723,357r,-1l7724,354r2,2l7726,358r-3,l7723,357xm7723,340r,-25l7726,315r,26l7723,341r,-1xm7723,299r,-1l7726,298r,2l7724,302r-1,-2l7723,299xm7723,282r,-24l7724,257r2,1l7726,285r-3,l7723,282xm7723,242r1,-2l7726,242r,2l7723,244r,-2xe" filled="f" strokeweight=".06pt">
              <v:stroke joinstyle="round"/>
              <v:formulas/>
              <v:path arrowok="t" o:connecttype="segments"/>
            </v:shape>
            <v:line id="_x0000_s3524" style="position:absolute" from="3884,662" to="8452,662" strokeweight=".05575mm"/>
            <v:shape id="_x0000_s3523" style="position:absolute;left:8442;top:622;width:116;height:78" coordorigin="8442,622" coordsize="116,78" path="m8442,622r,78l8557,662,8442,622xe" fillcolor="black" stroked="f">
              <v:path arrowok="t"/>
            </v:shape>
            <v:shape id="_x0000_s3522" style="position:absolute;left:7225;top:1303;width:972;height:470" coordorigin="7225,1304" coordsize="972,470" path="m7987,1304r-551,l7390,1313r-80,43l7266,1407r-30,61l7225,1538r1,24l7244,1629r50,75l7348,1744r66,24l7460,1773r502,l8033,1762r61,-29l8144,1686r35,-57l8197,1562r,-48l8179,1446r-35,-57l8094,1343r-61,-30l7987,1304xe" fillcolor="#92d04f" stroked="f">
              <v:path arrowok="t"/>
            </v:shape>
            <v:shape id="_x0000_s3521" style="position:absolute;left:7225;top:1303;width:972;height:470" coordorigin="7225,1304" coordsize="972,470" path="m7460,1773r502,l7987,1772r67,-18l8112,1719r46,-49l8188,1607r9,-45l8197,1514r-18,-68l8144,1389r-50,-46l8033,1313r-46,-9l7436,1304r-22,4l7390,1313r-60,30l7279,1389r-35,57l7226,1514r-1,24l7226,1562r18,67l7279,1686r51,47l7390,1762r46,10l7460,1773e" filled="f" strokeweight=".2935mm">
              <v:path arrowok="t"/>
            </v:shape>
            <v:shape id="_x0000_s3520" type="#_x0000_t202" style="position:absolute;left:7838;top:360;width:655;height:188" filled="f" stroked="f">
              <v:textbox inset="0,0,0,0">
                <w:txbxContent>
                  <w:p w:rsidR="0059313B" w:rsidRDefault="0059313B">
                    <w:pPr>
                      <w:spacing w:line="188" w:lineRule="exact"/>
                      <w:rPr>
                        <w:sz w:val="17"/>
                      </w:rPr>
                    </w:pPr>
                    <w:r>
                      <w:rPr>
                        <w:sz w:val="17"/>
                      </w:rPr>
                      <w:t>Timeline</w:t>
                    </w:r>
                  </w:p>
                </w:txbxContent>
              </v:textbox>
            </v:shape>
            <v:shape id="_x0000_s3519" type="#_x0000_t202" style="position:absolute;left:4330;top:730;width:98;height:157" filled="f" stroked="f">
              <v:textbox inset="0,0,0,0">
                <w:txbxContent>
                  <w:p w:rsidR="0059313B" w:rsidRDefault="0059313B">
                    <w:pPr>
                      <w:spacing w:line="156" w:lineRule="exact"/>
                      <w:rPr>
                        <w:sz w:val="14"/>
                      </w:rPr>
                    </w:pPr>
                    <w:r>
                      <w:rPr>
                        <w:w w:val="99"/>
                        <w:sz w:val="14"/>
                      </w:rPr>
                      <w:t>0</w:t>
                    </w:r>
                  </w:p>
                </w:txbxContent>
              </v:textbox>
            </v:shape>
            <v:shape id="_x0000_s3518" type="#_x0000_t202" style="position:absolute;left:7047;top:730;width:579;height:325" filled="f" stroked="f">
              <v:textbox inset="0,0,0,0">
                <w:txbxContent>
                  <w:p w:rsidR="0059313B" w:rsidRDefault="0059313B">
                    <w:pPr>
                      <w:spacing w:line="156" w:lineRule="exact"/>
                      <w:rPr>
                        <w:sz w:val="14"/>
                      </w:rPr>
                    </w:pPr>
                    <w:r>
                      <w:rPr>
                        <w:sz w:val="14"/>
                      </w:rPr>
                      <w:t>TS_HOP</w:t>
                    </w:r>
                  </w:p>
                  <w:p w:rsidR="0059313B" w:rsidRDefault="0059313B">
                    <w:pPr>
                      <w:spacing w:before="7"/>
                      <w:ind w:left="13"/>
                      <w:rPr>
                        <w:sz w:val="14"/>
                      </w:rPr>
                    </w:pPr>
                    <w:r>
                      <w:rPr>
                        <w:sz w:val="14"/>
                      </w:rPr>
                      <w:t>+TS_RE</w:t>
                    </w:r>
                  </w:p>
                </w:txbxContent>
              </v:textbox>
            </v:shape>
            <v:shape id="_x0000_s3517" type="#_x0000_t202" style="position:absolute;left:4087;top:1339;width:807;height:390" filled="f" stroked="f">
              <v:textbox inset="0,0,0,0">
                <w:txbxContent>
                  <w:p w:rsidR="0059313B" w:rsidRDefault="0059313B">
                    <w:pPr>
                      <w:spacing w:line="247" w:lineRule="auto"/>
                      <w:ind w:right="-7" w:firstLine="32"/>
                      <w:rPr>
                        <w:sz w:val="17"/>
                      </w:rPr>
                    </w:pPr>
                    <w:r>
                      <w:rPr>
                        <w:sz w:val="17"/>
                      </w:rPr>
                      <w:t>Rx Mode, Channel A</w:t>
                    </w:r>
                  </w:p>
                </w:txbxContent>
              </v:textbox>
            </v:shape>
            <v:shape id="_x0000_s3516" type="#_x0000_t202" style="position:absolute;left:7318;top:1334;width:806;height:390" filled="f" stroked="f">
              <v:textbox inset="0,0,0,0">
                <w:txbxContent>
                  <w:p w:rsidR="0059313B" w:rsidRDefault="0059313B">
                    <w:pPr>
                      <w:spacing w:line="247" w:lineRule="auto"/>
                      <w:ind w:right="-8" w:firstLine="33"/>
                      <w:rPr>
                        <w:sz w:val="17"/>
                      </w:rPr>
                    </w:pPr>
                    <w:r>
                      <w:rPr>
                        <w:sz w:val="17"/>
                      </w:rPr>
                      <w:t>Rx Mode, Channel B</w:t>
                    </w:r>
                  </w:p>
                </w:txbxContent>
              </v:textbox>
            </v:shape>
            <v:shape id="_x0000_s3515" type="#_x0000_t202" style="position:absolute;left:5174;top:1370;width:1737;height:338" filled="f" stroked="f">
              <v:textbox inset="0,0,0,0">
                <w:txbxContent>
                  <w:p w:rsidR="0059313B" w:rsidRDefault="0059313B">
                    <w:pPr>
                      <w:numPr>
                        <w:ilvl w:val="0"/>
                        <w:numId w:val="42"/>
                      </w:numPr>
                      <w:tabs>
                        <w:tab w:val="left" w:pos="600"/>
                      </w:tabs>
                      <w:spacing w:line="157" w:lineRule="exact"/>
                      <w:ind w:hanging="157"/>
                      <w:jc w:val="left"/>
                      <w:rPr>
                        <w:i/>
                        <w:sz w:val="14"/>
                      </w:rPr>
                    </w:pPr>
                    <w:r>
                      <w:rPr>
                        <w:sz w:val="14"/>
                      </w:rPr>
                      <w:t>set new</w:t>
                    </w:r>
                    <w:r>
                      <w:rPr>
                        <w:spacing w:val="-1"/>
                        <w:sz w:val="14"/>
                      </w:rPr>
                      <w:t xml:space="preserve"> </w:t>
                    </w:r>
                    <w:r>
                      <w:rPr>
                        <w:i/>
                        <w:sz w:val="14"/>
                      </w:rPr>
                      <w:t>Frf</w:t>
                    </w:r>
                  </w:p>
                  <w:p w:rsidR="0059313B" w:rsidRDefault="0059313B">
                    <w:pPr>
                      <w:numPr>
                        <w:ilvl w:val="0"/>
                        <w:numId w:val="42"/>
                      </w:numPr>
                      <w:tabs>
                        <w:tab w:val="left" w:pos="158"/>
                      </w:tabs>
                      <w:spacing w:before="7"/>
                      <w:ind w:left="157" w:hanging="157"/>
                      <w:jc w:val="left"/>
                      <w:rPr>
                        <w:i/>
                        <w:sz w:val="14"/>
                      </w:rPr>
                    </w:pPr>
                    <w:r>
                      <w:rPr>
                        <w:sz w:val="14"/>
                      </w:rPr>
                      <w:t>set</w:t>
                    </w:r>
                    <w:r>
                      <w:rPr>
                        <w:spacing w:val="-8"/>
                        <w:sz w:val="14"/>
                      </w:rPr>
                      <w:t xml:space="preserve"> </w:t>
                    </w:r>
                    <w:r>
                      <w:rPr>
                        <w:i/>
                        <w:sz w:val="14"/>
                      </w:rPr>
                      <w:t>RestartRxWithPllLock</w:t>
                    </w:r>
                  </w:p>
                </w:txbxContent>
              </v:textbox>
            </v:shape>
            <w10:wrap anchorx="page"/>
          </v:group>
        </w:pict>
      </w:r>
      <w:r w:rsidR="00611355">
        <w:rPr>
          <w:sz w:val="17"/>
        </w:rPr>
        <w:t>First method</w:t>
      </w: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spacing w:before="1"/>
        <w:rPr>
          <w:sz w:val="29"/>
        </w:rPr>
      </w:pPr>
    </w:p>
    <w:p w:rsidR="006812D8" w:rsidRDefault="0059313B">
      <w:pPr>
        <w:spacing w:before="93"/>
        <w:ind w:left="2883"/>
        <w:rPr>
          <w:sz w:val="17"/>
        </w:rPr>
      </w:pPr>
      <w:r>
        <w:pict>
          <v:group id="_x0000_s3493" style="position:absolute;left:0;text-align:left;margin-left:194.2pt;margin-top:12.05pt;width:233.65pt;height:90.8pt;z-index:-27884032;mso-position-horizontal-relative:page" coordorigin="3884,241" coordsize="4673,1816">
            <v:shape id="_x0000_s3513" style="position:absolute;left:4468;top:241;width:3;height:1815" coordorigin="4469,242" coordsize="3,1815" o:spt="100" adj="0,,0" path="m4471,2030r-2,l4469,2056r2,l4471,2030xm4470,2012r-1,1l4469,2015r2,l4471,2013r-1,-1xm4471,1972r-2,l4469,1998r2,l4471,1972xm4471,1955r-2,l4469,1958r1,1l4471,1958r,-3xm4471,1914r-2,l4469,1941r2,l4471,1914xm4470,1898r-1,1l4469,1901r2,l4471,1899r-1,-1xm4471,1858r-2,l4469,1884r2,l4471,1858xm4470,1840r-1,1l4469,1844r1,1l4471,1844r,-3l4470,1840xm4471,1800r-2,l4469,1827r2,l4471,1800xm4471,1784r-2,l4469,1786r1,1l4471,1786r,-2xm4471,1744r-2,l4469,1769r1,1l4471,1769r,-25xm4470,1726r-1,1l4469,1730r2,l4471,1727r-1,-1xm4471,1686r-2,l4469,1713r2,l4471,1686xm4470,1668r-1,2l4469,1672r1,1l4471,1672r,-2l4470,1668xm4471,1629r-2,l4469,1655r1,1l4471,1655r,-26xm4471,1612r-2,l4469,1614r1,2l4471,1614r,-2xm4471,1572r-2,l4469,1599r2,l4471,1572xm4471,1556r-2,l4469,1558r1,1l4471,1558r,-2xm4471,1515r-2,l4469,1541r1,1l4471,1541r,-26xm4471,1498r-2,l4469,1500r1,2l4471,1500r,-2xm4471,1458r-2,l4469,1484r1,1l4471,1484r,-26xm4471,1442r-2,l4469,1444r2,l4471,1442xm4470,1401r-1,1l4469,1427r2,l4471,1402r-1,-1xm4471,1384r-2,l4469,1386r1,2l4471,1386r,-2xm4470,1343r-1,1l4469,1370r1,1l4471,1370r,-26l4470,1343xm4471,1326r-2,l4469,1329r1,1l4471,1329r,-3xm4471,1287r-2,l4469,1312r1,1l4471,1312r,-25xm4471,1270r-2,l4469,1272r2,l4471,1270xm4470,1229r-1,1l4469,1256r1,1l4471,1256r,-26l4470,1229xm4471,1212r-2,l4469,1215r1,1l4471,1215r,-3xm4470,1172r-1,1l4469,1198r1,1l4471,1198r,-25l4470,1172xm4471,1156r-2,l4469,1157r1,1l4471,1157r,-1xm4471,1115r-2,l4469,1142r2,l4471,1115xm4471,1098r-2,l4469,1102r2,l4471,1098xm4470,1058r-1,1l4469,1084r1,1l4471,1084r,-25l4470,1058xm4470,1041r-1,1l4469,1044r2,l4471,1042r-1,-1xm4471,1001r-2,l4469,1026r1,2l4471,1026r,-25xm4471,984r-2,l4469,987r2,l4471,984xm4470,944r-1,1l4469,970r2,l4471,945r-1,-1xm4470,927r-1,1l4469,930r2,l4471,928r-1,-1xm4470,886r-1,1l4469,912r1,2l4471,912r,-25l4470,886xm4470,869r-1,1l4469,873r2,l4471,870r-1,-1xm4471,830r-2,l4469,855r1,1l4471,855r,-25xm4471,813r-2,l4469,815r2,l4471,813xm4470,772r-1,1l4469,798r1,2l4471,798r,-25l4470,772xm4470,755r-1,1l4469,759r2,l4471,756r-1,-1xm4470,714r-1,2l4469,742r2,l4471,716r-1,-2xm4471,699r-2,l4469,701r2,l4471,699xm4471,658r-2,l4469,684r2,l4471,658xm4470,641r-1,1l4469,645r2,l4471,642r-1,-1xm4470,600r-1,2l4469,628r2,l4471,602r-1,-2xm4470,584r-1,1l4469,587r2,l4471,585r-1,-1xm4471,544r-2,l4469,570r2,l4471,544xm4471,527r-2,l4469,530r2,l4471,527xm4470,486r-1,2l4469,513r2,l4471,488r-1,-2xm4470,470r-1,1l4469,473r2,l4471,471r-1,-1xm4470,429r-1,1l4469,456r2,l4471,430r-1,-1xm4470,412r-1,1l4469,416r2,l4471,413r-1,-1xm4471,372r-2,l4469,399r2,l4471,372xm4471,356r-2,l4469,358r2,l4471,356xm4470,315r-1,1l4469,342r2,l4471,316r-1,-1xm4470,298r-1,1l4469,302r2,l4471,299r-1,-1xm4470,257r-1,1l4469,285r2,l4471,258r-1,-1xm4471,242r-2,l4469,244r2,l4471,242xe" fillcolor="black" stroked="f">
              <v:stroke joinstyle="round"/>
              <v:formulas/>
              <v:path arrowok="t" o:connecttype="segments"/>
            </v:shape>
            <v:shape id="_x0000_s3512" style="position:absolute;left:4468;top:241;width:3;height:1815" coordorigin="4469,242" coordsize="3,1815" o:spt="100" adj="0,,0" path="m4469,2054r,-24l4471,2030r,26l4469,2056r,-2xm4469,2013r1,-1l4471,2013r,2l4469,2015r,-2xm4469,1997r,-25l4471,1972r,26l4469,1998r,-1xm4469,1956r,-1l4471,1955r,3l4470,1959r-1,-1l4469,1956xm4469,1940r,-26l4471,1914r,27l4469,1941r,-1xm4469,1900r,-1l4470,1898r1,1l4471,1901r-2,l4469,1900xm4469,1882r,-24l4471,1858r,26l4469,1884r,-2xm4469,1842r,-1l4470,1840r1,1l4471,1844r-1,1l4469,1844r,-2xm4469,1826r,-26l4471,1800r,27l4469,1827r,-1xm4469,1786r,-2l4471,1784r,2l4470,1787r-1,-1xm4469,1768r,-24l4471,1744r,25l4470,1770r-1,-1l4469,1768xm4469,1728r,-1l4470,1726r1,1l4471,1730r-2,l4469,1728xm4469,1710r,-24l4471,1686r,27l4469,1713r,-3xm4469,1671r,-1l4470,1668r1,2l4471,1672r-1,1l4469,1672r,-1xm4469,1654r,-25l4471,1629r,26l4470,1656r-1,-1l4469,1654xm4469,1614r,-2l4471,1612r,2l4470,1616r-1,-2xm4469,1596r,-24l4471,1572r,27l4469,1599r,-3xm4469,1557r,-1l4471,1556r,2l4470,1559r-1,-1l4469,1557xm4469,1540r,-25l4471,1515r,26l4470,1542r-1,-1l4469,1540xm4469,1500r,-2l4471,1498r,2l4470,1502r-1,-2xm4469,1484r,-26l4471,1458r,26l4470,1485r-1,-1xm4469,1443r,-1l4471,1442r,2l4469,1444r,-1xm4469,1426r,-24l4470,1401r1,1l4471,1427r-2,l4469,1426xm4469,1385r,-1l4471,1384r,2l4470,1388r-1,-2l4469,1385xm4469,1368r,-24l4470,1343r1,1l4471,1370r-1,1l4469,1370r,-2xm4469,1329r,-3l4471,1326r,3l4470,1330r-1,-1xm4469,1312r,-25l4471,1287r,25l4470,1313r-1,-1xm4469,1271r,-1l4471,1270r,2l4469,1272r,-1xm4469,1254r,-24l4470,1229r1,1l4471,1256r-1,1l4469,1256r,-2xm4469,1214r,-2l4471,1212r,3l4470,1216r-1,-1l4469,1214xm4469,1198r,-25l4470,1172r1,1l4471,1198r-1,1l4469,1198xm4469,1157r,-1l4471,1156r,1l4470,1158r-1,-1xm4469,1140r,-25l4471,1115r,27l4469,1142r,-2xm4469,1100r,-2l4471,1098r,4l4469,1102r,-2xm4469,1083r,-24l4470,1058r1,1l4471,1084r-1,1l4469,1084r,-1xm4469,1043r,-1l4470,1041r1,1l4471,1044r-2,l4469,1043xm4469,1026r,-25l4471,1001r,25l4470,1028r-1,-2xm4469,986r,-2l4471,984r,3l4469,987r,-1xm4469,969r,-24l4470,944r1,1l4471,970r-2,l4469,969xm4469,928r1,-1l4471,928r,2l4469,930r,-2xm4469,911r,-24l4470,886r1,1l4471,912r-1,2l4469,912r,-1xm4469,872r,-2l4470,869r1,1l4471,873r-2,l4469,872xm4469,855r,-25l4471,830r,25l4470,856r-1,-1xm4469,814r,-1l4471,813r,2l4469,815r,-1xm4469,797r,-24l4470,772r1,1l4471,798r-1,2l4469,798r,-1xm4469,756r1,-1l4471,756r,3l4469,759r,-3xm4469,741r,-25l4470,714r1,2l4471,742r-2,l4469,741xm4469,700r,-1l4471,699r,2l4469,701r,-1xm4469,683r,-25l4471,658r,26l4469,684r,-1xm4469,642r1,-1l4471,642r,3l4469,645r,-3xm4469,626r,-24l4470,600r1,2l4471,628r-2,l4469,626xm4469,586r,-1l4470,584r1,1l4471,587r-2,l4469,586xm4469,569r,-25l4471,544r,26l4469,570r,-1xm4469,528r,-1l4471,527r,3l4469,530r,-2xm4469,512r,-24l4470,486r1,2l4471,513r-2,l4469,512xm4469,471r1,-1l4471,471r,2l4469,473r,-2xm4469,454r,-24l4470,429r1,1l4471,456r-2,l4469,454xm4469,414r,-1l4470,412r1,1l4471,416r-2,l4469,414xm4469,398r,-26l4471,372r,27l4469,399r,-1xm4469,357r,-1l4471,356r,2l4469,358r,-1xm4469,340r,-24l4470,315r1,1l4471,342r-2,l4469,340xm4469,299r1,-1l4471,299r,3l4469,302r,-3xm4469,284r,-26l4470,257r1,1l4471,285r-2,l4469,284xm4469,243r,-1l4471,242r,2l4469,244r,-1xe" filled="f" strokeweight=".06pt">
              <v:stroke joinstyle="round"/>
              <v:formulas/>
              <v:path arrowok="t" o:connecttype="segments"/>
            </v:shape>
            <v:shape id="_x0000_s3511" style="position:absolute;left:3993;top:1304;width:972;height:477" coordorigin="3994,1305" coordsize="972,477" path="m4728,1305r-496,l4207,1306r-68,17l4080,1359r-46,50l4004,1472r-10,70l3995,1566r17,69l4048,1695r50,44l4183,1776r49,5l4728,1781r92,-19l4879,1726r47,-50l4955,1613r11,-71l4964,1518r-16,-68l4912,1391r-51,-45l4799,1314r-71,-9xe" fillcolor="silver" stroked="f">
              <v:path arrowok="t"/>
            </v:shape>
            <v:shape id="_x0000_s3510" style="position:absolute;left:3993;top:1304;width:972;height:477" coordorigin="3994,1305" coordsize="972,477" path="m4232,1781r496,l4776,1776r66,-25l4896,1710r42,-54l4961,1590r5,-48l4964,1518r-16,-68l4912,1391r-51,-45l4799,1314r-71,-9l4232,1305r-70,9l4098,1346r-50,45l4012,1450r-17,68l3994,1542r1,24l4012,1635r36,60l4098,1739r64,30l4183,1776r24,3l4232,1781e" filled="f" strokeweight=".2935mm">
              <v:path arrowok="t"/>
            </v:shape>
            <v:shape id="_x0000_s3509" style="position:absolute;left:4957;top:1540;width:2186;height:2" coordorigin="4957,1540" coordsize="2186,0" o:spt="100" adj="0,,0" path="m4957,1540r457,m6672,1540r470,e" filled="f" strokeweight=".37817mm">
              <v:stroke joinstyle="round"/>
              <v:formulas/>
              <v:path arrowok="t" o:connecttype="segments"/>
            </v:shape>
            <v:shape id="_x0000_s3508" style="position:absolute;left:7120;top:1486;width:105;height:105" coordorigin="7121,1486" coordsize="105,105" path="m7121,1486r,104l7225,1538r-104,-52xe" fillcolor="black" stroked="f">
              <v:path arrowok="t"/>
            </v:shape>
            <v:shape id="_x0000_s3507" type="#_x0000_t75" style="position:absolute;left:5414;top:1288;width:1258;height:506">
              <v:imagedata r:id="rId111" o:title=""/>
            </v:shape>
            <v:rect id="_x0000_s3506" style="position:absolute;left:5414;top:1288;width:1258;height:506" stroked="f"/>
            <v:shape id="_x0000_s3505" style="position:absolute;left:7723;top:241;width:3;height:1815" coordorigin="7723,242" coordsize="3,1815" o:spt="100" adj="0,,0" path="m7726,2030r-3,l7723,2056r3,l7726,2030xm7724,2012r-1,1l7723,2015r3,l7726,2013r-2,-1xm7726,1972r-3,l7723,1998r3,l7726,1972xm7726,1955r-3,l7723,1958r1,1l7726,1958r,-3xm7726,1914r-3,l7723,1941r3,l7726,1914xm7724,1898r-1,1l7723,1901r3,l7726,1899r-2,-1xm7726,1858r-3,l7723,1884r3,l7726,1858xm7724,1840r-1,1l7723,1844r1,1l7726,1844r,-3l7724,1840xm7726,1800r-3,l7723,1827r3,l7726,1800xm7726,1784r-3,l7723,1786r1,1l7726,1786r,-2xm7726,1744r-3,l7723,1769r1,1l7726,1769r,-25xm7724,1726r-1,1l7723,1730r3,l7726,1727r-2,-1xm7726,1686r-3,l7723,1713r3,l7726,1686xm7724,1668r-1,2l7723,1672r1,1l7726,1672r,-2l7724,1668xm7726,1629r-3,l7723,1655r1,1l7726,1655r,-26xm7726,1612r-3,l7723,1614r1,2l7726,1614r,-2xm7726,1572r-3,l7723,1599r3,l7726,1572xm7726,1556r-3,l7723,1558r1,1l7726,1558r,-2xm7726,1515r-3,l7723,1541r1,1l7726,1541r,-26xm7726,1498r-3,l7723,1500r1,2l7726,1500r,-2xm7726,1458r-3,l7723,1484r1,1l7726,1484r,-26xm7726,1442r-3,l7723,1444r3,l7726,1442xm7724,1401r-1,1l7723,1427r3,l7726,1402r-2,-1xm7726,1384r-3,l7723,1386r1,2l7726,1386r,-2xm7724,1343r-1,1l7723,1370r1,1l7726,1370r,-26l7724,1343xm7726,1326r-3,l7723,1329r1,1l7726,1329r,-3xm7726,1287r-3,l7723,1312r1,1l7726,1312r,-25xm7726,1270r-3,l7723,1272r3,l7726,1270xm7724,1229r-1,1l7723,1256r1,1l7726,1256r,-26l7724,1229xm7726,1212r-3,l7723,1215r1,1l7726,1215r,-3xm7724,1172r-1,1l7723,1198r1,1l7726,1198r,-25l7724,1172xm7726,1156r-3,l7723,1157r1,1l7726,1157r,-1xm7726,1115r-3,l7723,1142r3,l7726,1115xm7726,1098r-3,l7723,1102r3,l7726,1098xm7724,1058r-1,1l7723,1084r1,1l7726,1084r,-25l7724,1058xm7724,1041r-1,1l7723,1044r3,l7726,1042r-2,-1xm7726,1001r-3,l7723,1026r1,2l7726,1026r,-25xm7726,984r-3,l7723,987r3,l7726,984xm7724,944r-1,1l7723,970r3,l7726,945r-2,-1xm7724,927r-1,1l7723,930r3,l7726,928r-2,-1xm7724,886r-1,1l7723,912r1,2l7726,912r,-25l7724,886xm7724,869r-1,1l7723,873r3,l7726,870r-2,-1xm7726,830r-3,l7723,855r1,1l7726,855r,-25xm7726,813r-3,l7723,815r3,l7726,813xm7724,772r-1,1l7723,798r1,2l7726,798r,-25l7724,772xm7724,755r-1,1l7723,759r3,l7726,756r-2,-1xm7724,714r-1,2l7723,742r3,l7726,716r-2,-2xm7726,699r-3,l7723,701r3,l7726,699xm7726,658r-3,l7723,684r3,l7726,658xm7724,641r-1,1l7723,645r3,l7726,642r-2,-1xm7724,600r-1,2l7723,628r3,l7726,602r-2,-2xm7724,584r-1,1l7723,587r3,l7726,585r-2,-1xm7726,544r-3,l7723,570r3,l7726,544xm7726,527r-3,l7723,530r3,l7726,527xm7724,486r-1,2l7723,513r3,l7726,488r-2,-2xm7724,470r-1,1l7723,473r3,l7726,471r-2,-1xm7724,429r-1,1l7723,456r3,l7726,430r-2,-1xm7724,412r-1,1l7723,416r3,l7726,413r-2,-1xm7726,372r-3,l7723,399r3,l7726,372xm7726,356r-3,l7723,358r3,l7726,356xm7724,315r-1,1l7723,342r3,l7726,316r-2,-1xm7724,298r-1,1l7723,302r3,l7726,299r-2,-1xm7724,257r-1,1l7723,285r3,l7726,258r-2,-1xm7726,242r-3,l7723,244r3,l7726,242xe" fillcolor="black" stroked="f">
              <v:stroke joinstyle="round"/>
              <v:formulas/>
              <v:path arrowok="t" o:connecttype="segments"/>
            </v:shape>
            <v:shape id="_x0000_s3504" style="position:absolute;left:7723;top:241;width:3;height:1815" coordorigin="7723,242" coordsize="3,1815" o:spt="100" adj="0,,0" path="m7723,2054r,-24l7726,2030r,26l7723,2056r,-2xm7723,2013r1,-1l7726,2013r,2l7723,2015r,-2xm7723,1997r,-25l7726,1972r,26l7723,1998r,-1xm7723,1956r,-1l7726,1955r,3l7724,1959r-1,-1l7723,1956xm7723,1940r,-26l7726,1914r,27l7723,1941r,-1xm7723,1900r,-1l7724,1898r2,1l7726,1901r-3,l7723,1900xm7723,1882r,-24l7726,1858r,26l7723,1884r,-2xm7723,1842r,-1l7724,1840r2,1l7726,1844r-2,1l7723,1844r,-2xm7723,1826r,-26l7726,1800r,27l7723,1827r,-1xm7723,1786r,-2l7726,1784r,2l7724,1787r-1,-1xm7723,1768r,-24l7726,1744r,25l7724,1770r-1,-1l7723,1768xm7723,1728r,-1l7724,1726r2,1l7726,1730r-3,l7723,1728xm7723,1710r,-24l7726,1686r,27l7723,1713r,-3xm7723,1671r,-1l7724,1668r2,2l7726,1672r-2,1l7723,1672r,-1xm7723,1654r,-25l7726,1629r,26l7724,1656r-1,-1l7723,1654xm7723,1614r,-2l7726,1612r,2l7724,1616r-1,-2xm7723,1596r,-24l7726,1572r,27l7723,1599r,-3xm7723,1557r,-1l7726,1556r,2l7724,1559r-1,-1l7723,1557xm7723,1540r,-25l7726,1515r,26l7724,1542r-1,-1l7723,1540xm7723,1500r,-2l7726,1498r,2l7724,1502r-1,-2xm7723,1484r,-26l7726,1458r,26l7724,1485r-1,-1xm7723,1443r,-1l7726,1442r,2l7723,1444r,-1xm7723,1426r,-24l7724,1401r2,1l7726,1427r-3,l7723,1426xm7723,1385r,-1l7726,1384r,2l7724,1388r-1,-2l7723,1385xm7723,1368r,-24l7724,1343r2,1l7726,1370r-2,1l7723,1370r,-2xm7723,1329r,-3l7726,1326r,3l7724,1330r-1,-1xm7723,1312r,-25l7726,1287r,25l7724,1313r-1,-1xm7723,1271r,-1l7726,1270r,2l7723,1272r,-1xm7723,1254r,-24l7724,1229r2,1l7726,1256r-2,1l7723,1256r,-2xm7723,1214r,-2l7726,1212r,3l7724,1216r-1,-1l7723,1214xm7723,1198r,-25l7724,1172r2,1l7726,1198r-2,1l7723,1198xm7723,1157r,-1l7726,1156r,1l7724,1158r-1,-1xm7723,1140r,-25l7726,1115r,27l7723,1142r,-2xm7723,1100r,-2l7726,1098r,4l7723,1102r,-2xm7723,1083r,-24l7724,1058r2,1l7726,1084r-2,1l7723,1084r,-1xm7723,1043r,-1l7724,1041r2,1l7726,1044r-3,l7723,1043xm7723,1026r,-25l7726,1001r,25l7724,1028r-1,-2xm7723,986r,-2l7726,984r,3l7723,987r,-1xm7723,969r,-24l7724,944r2,1l7726,970r-3,l7723,969xm7723,928r1,-1l7726,928r,2l7723,930r,-2xm7723,911r,-24l7724,886r2,1l7726,912r-2,2l7723,912r,-1xm7723,872r,-2l7724,869r2,1l7726,873r-3,l7723,872xm7723,855r,-25l7726,830r,25l7724,856r-1,-1xm7723,814r,-1l7726,813r,2l7723,815r,-1xm7723,797r,-24l7724,772r2,1l7726,798r-2,2l7723,798r,-1xm7723,756r1,-1l7726,756r,3l7723,759r,-3xm7723,741r,-25l7724,714r2,2l7726,742r-3,l7723,741xm7723,700r,-1l7726,699r,2l7723,701r,-1xm7723,683r,-25l7726,658r,26l7723,684r,-1xm7723,642r1,-1l7726,642r,3l7723,645r,-3xm7723,626r,-24l7724,600r2,2l7726,628r-3,l7723,626xm7723,586r,-1l7724,584r2,1l7726,587r-3,l7723,586xm7723,569r,-25l7726,544r,26l7723,570r,-1xm7723,528r,-1l7726,527r,3l7723,530r,-2xm7723,512r,-24l7724,486r2,2l7726,513r-3,l7723,512xm7723,471r1,-1l7726,471r,2l7723,473r,-2xm7723,454r,-24l7724,429r2,1l7726,456r-3,l7723,454xm7723,414r,-1l7724,412r2,1l7726,416r-3,l7723,414xm7723,398r,-26l7726,372r,27l7723,399r,-1xm7723,357r,-1l7726,356r,2l7723,358r,-1xm7723,340r,-24l7724,315r2,1l7726,342r-3,l7723,340xm7723,299r1,-1l7726,299r,3l7723,302r,-3xm7723,284r,-26l7724,257r2,1l7726,285r-3,l7723,284xm7723,243r,-1l7726,242r,2l7723,244r,-1xe" filled="f" strokeweight=".06pt">
              <v:stroke joinstyle="round"/>
              <v:formulas/>
              <v:path arrowok="t" o:connecttype="segments"/>
            </v:shape>
            <v:line id="_x0000_s3503" style="position:absolute" from="3884,662" to="8452,662" strokeweight=".05575mm"/>
            <v:shape id="_x0000_s3502" style="position:absolute;left:8442;top:623;width:116;height:77" coordorigin="8442,623" coordsize="116,77" path="m8442,623r,77l8557,662,8442,623xe" fillcolor="black" stroked="f">
              <v:path arrowok="t"/>
            </v:shape>
            <v:shape id="_x0000_s3501" style="position:absolute;left:7225;top:1303;width:972;height:470" coordorigin="7225,1304" coordsize="972,470" path="m7962,1304r-502,l7436,1305r-67,17l7310,1358r-44,49l7236,1468r-11,70l7226,1563r18,66l7279,1688r51,45l7390,1762r70,11l7962,1773r71,-11l8094,1733r50,-45l8179,1629r18,-66l8197,1514r-18,-68l8144,1389r-50,-46l8010,1307r-48,-3xe" fillcolor="#92d04f" stroked="f">
              <v:path arrowok="t"/>
            </v:shape>
            <v:shape id="_x0000_s3500" style="position:absolute;left:7225;top:1303;width:972;height:470" coordorigin="7225,1304" coordsize="972,470" path="m7460,1773r502,l7987,1772r67,-17l8112,1720r46,-50l8188,1608r9,-45l8197,1514r-18,-68l8144,1389r-50,-46l8033,1314r-71,-10l7460,1304r-70,10l7330,1343r-51,46l7244,1446r-18,68l7225,1538r1,25l7244,1629r35,59l7330,1733r60,29l7460,1773e" filled="f" strokeweight=".2935mm">
              <v:path arrowok="t"/>
            </v:shape>
            <v:shape id="_x0000_s3499" type="#_x0000_t202" style="position:absolute;left:7838;top:360;width:655;height:188" filled="f" stroked="f">
              <v:textbox inset="0,0,0,0">
                <w:txbxContent>
                  <w:p w:rsidR="0059313B" w:rsidRDefault="0059313B">
                    <w:pPr>
                      <w:spacing w:line="188" w:lineRule="exact"/>
                      <w:rPr>
                        <w:sz w:val="17"/>
                      </w:rPr>
                    </w:pPr>
                    <w:r>
                      <w:rPr>
                        <w:sz w:val="17"/>
                      </w:rPr>
                      <w:t>Timeline</w:t>
                    </w:r>
                  </w:p>
                </w:txbxContent>
              </v:textbox>
            </v:shape>
            <v:shape id="_x0000_s3498" type="#_x0000_t202" style="position:absolute;left:4330;top:730;width:98;height:157" filled="f" stroked="f">
              <v:textbox inset="0,0,0,0">
                <w:txbxContent>
                  <w:p w:rsidR="0059313B" w:rsidRDefault="0059313B">
                    <w:pPr>
                      <w:spacing w:line="156" w:lineRule="exact"/>
                      <w:rPr>
                        <w:sz w:val="14"/>
                      </w:rPr>
                    </w:pPr>
                    <w:r>
                      <w:rPr>
                        <w:w w:val="99"/>
                        <w:sz w:val="14"/>
                      </w:rPr>
                      <w:t>0</w:t>
                    </w:r>
                  </w:p>
                </w:txbxContent>
              </v:textbox>
            </v:shape>
            <v:shape id="_x0000_s3497" type="#_x0000_t202" style="position:absolute;left:7005;top:744;width:662;height:157" filled="f" stroked="f">
              <v:textbox inset="0,0,0,0">
                <w:txbxContent>
                  <w:p w:rsidR="0059313B" w:rsidRDefault="0059313B">
                    <w:pPr>
                      <w:spacing w:line="156" w:lineRule="exact"/>
                      <w:rPr>
                        <w:sz w:val="14"/>
                      </w:rPr>
                    </w:pPr>
                    <w:r>
                      <w:rPr>
                        <w:sz w:val="14"/>
                      </w:rPr>
                      <w:t>~TS_HOP</w:t>
                    </w:r>
                  </w:p>
                </w:txbxContent>
              </v:textbox>
            </v:shape>
            <v:shape id="_x0000_s3496" type="#_x0000_t202" style="position:absolute;left:4087;top:1339;width:807;height:390" filled="f" stroked="f">
              <v:textbox inset="0,0,0,0">
                <w:txbxContent>
                  <w:p w:rsidR="0059313B" w:rsidRDefault="0059313B">
                    <w:pPr>
                      <w:spacing w:line="247" w:lineRule="auto"/>
                      <w:ind w:right="-7" w:firstLine="32"/>
                      <w:rPr>
                        <w:sz w:val="17"/>
                      </w:rPr>
                    </w:pPr>
                    <w:r>
                      <w:rPr>
                        <w:sz w:val="17"/>
                      </w:rPr>
                      <w:t>Rx Mode, Channel A</w:t>
                    </w:r>
                  </w:p>
                </w:txbxContent>
              </v:textbox>
            </v:shape>
            <v:shape id="_x0000_s3495" type="#_x0000_t202" style="position:absolute;left:5414;top:1287;width:1277;height:494" filled="f" stroked="f">
              <v:textbox inset="0,0,0,0">
                <w:txbxContent>
                  <w:p w:rsidR="0059313B" w:rsidRDefault="0059313B">
                    <w:pPr>
                      <w:numPr>
                        <w:ilvl w:val="0"/>
                        <w:numId w:val="41"/>
                      </w:numPr>
                      <w:tabs>
                        <w:tab w:val="left" w:pos="156"/>
                      </w:tabs>
                      <w:spacing w:line="156" w:lineRule="exact"/>
                      <w:jc w:val="left"/>
                      <w:rPr>
                        <w:sz w:val="14"/>
                      </w:rPr>
                    </w:pPr>
                    <w:r>
                      <w:rPr>
                        <w:sz w:val="14"/>
                      </w:rPr>
                      <w:t>set</w:t>
                    </w:r>
                    <w:r>
                      <w:rPr>
                        <w:spacing w:val="-4"/>
                        <w:sz w:val="14"/>
                      </w:rPr>
                      <w:t xml:space="preserve"> </w:t>
                    </w:r>
                    <w:r>
                      <w:rPr>
                        <w:i/>
                        <w:sz w:val="14"/>
                      </w:rPr>
                      <w:t>FastHopOn</w:t>
                    </w:r>
                    <w:r>
                      <w:rPr>
                        <w:sz w:val="14"/>
                      </w:rPr>
                      <w:t>=1</w:t>
                    </w:r>
                  </w:p>
                  <w:p w:rsidR="0059313B" w:rsidRDefault="0059313B">
                    <w:pPr>
                      <w:numPr>
                        <w:ilvl w:val="0"/>
                        <w:numId w:val="41"/>
                      </w:numPr>
                      <w:tabs>
                        <w:tab w:val="left" w:pos="267"/>
                      </w:tabs>
                      <w:spacing w:before="7"/>
                      <w:ind w:left="266"/>
                      <w:jc w:val="left"/>
                      <w:rPr>
                        <w:sz w:val="14"/>
                      </w:rPr>
                    </w:pPr>
                    <w:r>
                      <w:rPr>
                        <w:sz w:val="14"/>
                      </w:rPr>
                      <w:t xml:space="preserve">set new </w:t>
                    </w:r>
                    <w:r>
                      <w:rPr>
                        <w:i/>
                        <w:sz w:val="14"/>
                      </w:rPr>
                      <w:t>Frf</w:t>
                    </w:r>
                    <w:r>
                      <w:rPr>
                        <w:i/>
                        <w:spacing w:val="-3"/>
                        <w:sz w:val="14"/>
                      </w:rPr>
                      <w:t xml:space="preserve"> </w:t>
                    </w:r>
                    <w:r>
                      <w:rPr>
                        <w:sz w:val="14"/>
                      </w:rPr>
                      <w:t>(*)</w:t>
                    </w:r>
                  </w:p>
                  <w:p w:rsidR="0059313B" w:rsidRDefault="0059313B">
                    <w:pPr>
                      <w:numPr>
                        <w:ilvl w:val="0"/>
                        <w:numId w:val="41"/>
                      </w:numPr>
                      <w:tabs>
                        <w:tab w:val="left" w:pos="181"/>
                      </w:tabs>
                      <w:spacing w:before="8"/>
                      <w:ind w:left="180"/>
                      <w:jc w:val="left"/>
                      <w:rPr>
                        <w:sz w:val="14"/>
                      </w:rPr>
                    </w:pPr>
                    <w:r>
                      <w:rPr>
                        <w:sz w:val="14"/>
                      </w:rPr>
                      <w:t>wait for</w:t>
                    </w:r>
                    <w:r>
                      <w:rPr>
                        <w:spacing w:val="-4"/>
                        <w:sz w:val="14"/>
                      </w:rPr>
                      <w:t xml:space="preserve"> </w:t>
                    </w:r>
                    <w:r>
                      <w:rPr>
                        <w:sz w:val="14"/>
                      </w:rPr>
                      <w:t>TS_HOP</w:t>
                    </w:r>
                  </w:p>
                </w:txbxContent>
              </v:textbox>
            </v:shape>
            <v:shape id="_x0000_s3494" type="#_x0000_t202" style="position:absolute;left:7318;top:1336;width:806;height:390" filled="f" stroked="f">
              <v:textbox inset="0,0,0,0">
                <w:txbxContent>
                  <w:p w:rsidR="0059313B" w:rsidRDefault="0059313B">
                    <w:pPr>
                      <w:spacing w:line="247" w:lineRule="auto"/>
                      <w:ind w:right="-8" w:firstLine="33"/>
                      <w:rPr>
                        <w:sz w:val="17"/>
                      </w:rPr>
                    </w:pPr>
                    <w:r>
                      <w:rPr>
                        <w:sz w:val="17"/>
                      </w:rPr>
                      <w:t>Rx Mode, Channel B</w:t>
                    </w:r>
                  </w:p>
                </w:txbxContent>
              </v:textbox>
            </v:shape>
            <w10:wrap anchorx="page"/>
          </v:group>
        </w:pict>
      </w:r>
      <w:r w:rsidR="00611355">
        <w:rPr>
          <w:sz w:val="17"/>
        </w:rPr>
        <w:t>Second method</w:t>
      </w: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spacing w:before="5"/>
        <w:rPr>
          <w:sz w:val="27"/>
        </w:rPr>
      </w:pPr>
    </w:p>
    <w:p w:rsidR="006812D8" w:rsidRDefault="00611355">
      <w:pPr>
        <w:spacing w:before="96" w:line="249" w:lineRule="auto"/>
        <w:ind w:left="4945" w:right="4693"/>
        <w:jc w:val="center"/>
        <w:rPr>
          <w:sz w:val="14"/>
        </w:rPr>
      </w:pPr>
      <w:r>
        <w:rPr>
          <w:sz w:val="14"/>
        </w:rPr>
        <w:t xml:space="preserve">(*) </w:t>
      </w:r>
      <w:r>
        <w:rPr>
          <w:i/>
          <w:sz w:val="14"/>
        </w:rPr>
        <w:t xml:space="preserve">RegFrfLsb </w:t>
      </w:r>
      <w:r>
        <w:rPr>
          <w:sz w:val="14"/>
        </w:rPr>
        <w:t>must be written to trigger a frequency change</w:t>
      </w:r>
    </w:p>
    <w:p w:rsidR="006812D8" w:rsidRDefault="006812D8">
      <w:pPr>
        <w:pStyle w:val="a3"/>
        <w:spacing w:before="9"/>
        <w:rPr>
          <w:sz w:val="19"/>
        </w:rPr>
      </w:pPr>
    </w:p>
    <w:p w:rsidR="006812D8" w:rsidRDefault="00611355">
      <w:pPr>
        <w:pStyle w:val="5"/>
        <w:spacing w:before="1"/>
        <w:ind w:left="397" w:right="391"/>
      </w:pPr>
      <w:bookmarkStart w:id="126" w:name="_bookmark89"/>
      <w:bookmarkEnd w:id="126"/>
      <w:proofErr w:type="gramStart"/>
      <w:r>
        <w:t>Figure 21.</w:t>
      </w:r>
      <w:proofErr w:type="gramEnd"/>
      <w:r>
        <w:t xml:space="preserve">   Receiver Hopping</w:t>
      </w:r>
    </w:p>
    <w:p w:rsidR="006812D8" w:rsidRDefault="006812D8">
      <w:pPr>
        <w:pStyle w:val="a3"/>
        <w:spacing w:before="1"/>
        <w:rPr>
          <w:i/>
          <w:sz w:val="34"/>
        </w:rPr>
      </w:pPr>
    </w:p>
    <w:p w:rsidR="006812D8" w:rsidRDefault="00611355">
      <w:pPr>
        <w:pStyle w:val="a3"/>
        <w:ind w:left="424"/>
      </w:pPr>
      <w:r>
        <w:t>The second method is quicker, and should be used if a very quick RF sniffing mechanism is to be implemented.</w:t>
      </w:r>
    </w:p>
    <w:p w:rsidR="006812D8" w:rsidRDefault="006812D8">
      <w:pPr>
        <w:pStyle w:val="a3"/>
        <w:rPr>
          <w:sz w:val="22"/>
        </w:rPr>
      </w:pPr>
    </w:p>
    <w:p w:rsidR="006812D8" w:rsidRDefault="006812D8">
      <w:pPr>
        <w:pStyle w:val="a3"/>
        <w:spacing w:before="4"/>
        <w:rPr>
          <w:sz w:val="22"/>
        </w:rPr>
      </w:pPr>
    </w:p>
    <w:p w:rsidR="006812D8" w:rsidRDefault="0059313B">
      <w:pPr>
        <w:pStyle w:val="a4"/>
        <w:numPr>
          <w:ilvl w:val="3"/>
          <w:numId w:val="46"/>
        </w:numPr>
        <w:tabs>
          <w:tab w:val="left" w:pos="1203"/>
        </w:tabs>
        <w:ind w:left="1202" w:hanging="779"/>
        <w:rPr>
          <w:i/>
          <w:sz w:val="20"/>
        </w:rPr>
      </w:pPr>
      <w:r>
        <w:pict>
          <v:group id="_x0000_s3466" style="position:absolute;left:0;text-align:left;margin-left:129.05pt;margin-top:16.8pt;width:320.35pt;height:90.85pt;z-index:-15664128;mso-wrap-distance-left:0;mso-wrap-distance-right:0;mso-position-horizontal-relative:page" coordorigin="2581,336" coordsize="6407,1817">
            <v:shape id="_x0000_s3492" style="position:absolute;left:3554;top:1641;width:1529;height:2" coordorigin="3554,1641" coordsize="1529,0" o:spt="100" adj="0,,0" path="m3554,1641r220,m4878,1641r205,e" filled="f" strokeweight=".31467mm">
              <v:stroke joinstyle="round"/>
              <v:formulas/>
              <v:path arrowok="t" o:connecttype="segments"/>
            </v:shape>
            <v:shape id="_x0000_s3491" style="position:absolute;left:5061;top:1589;width:105;height:104" coordorigin="5062,1589" coordsize="105,104" path="m5062,1589r,103l5166,1641r-104,-52xe" fillcolor="black" stroked="f">
              <v:path arrowok="t"/>
            </v:shape>
            <v:shape id="_x0000_s3490" type="#_x0000_t75" style="position:absolute;left:3774;top:1472;width:1106;height:338">
              <v:imagedata r:id="rId112" o:title=""/>
            </v:shape>
            <v:rect id="_x0000_s3489" style="position:absolute;left:3774;top:1472;width:1104;height:338" stroked="f"/>
            <v:shape id="_x0000_s3488" type="#_x0000_t75" style="position:absolute;left:5157;top:335;width:989;height:1817">
              <v:imagedata r:id="rId113" o:title=""/>
            </v:shape>
            <v:shape id="_x0000_s3487" style="position:absolute;left:3061;top:336;width:3;height:1816" coordorigin="3061,336" coordsize="3,1816" o:spt="100" adj="0,,0" path="m3062,2124r-1,2l3061,2152r3,l3064,2126r-2,-2xm3062,2108r-1,1l3061,2111r3,l3064,2109r-2,-1xm3064,2068r-3,l3061,2094r3,l3064,2068xm3064,2051r-3,l3061,2054r3,l3064,2051xm3062,2010r-1,2l3061,2038r3,l3064,2012r-2,-2xm3062,1994r-1,1l3061,1997r3,l3064,1995r-2,-1xm3062,1953r-1,1l3061,1980r3,l3064,1954r-2,-1xm3062,1936r-1,1l3061,1940r3,l3064,1937r-2,-1xm3064,1896r-3,l3061,1923r3,l3064,1896xm3064,1880r-3,l3061,1882r1,1l3064,1882r,-2xm3062,1839r-1,1l3061,1866r3,l3064,1840r-2,-1xm3062,1822r-1,1l3061,1826r1,1l3064,1826r,-3l3062,1822xm3064,1782r-3,l3061,1809r3,l3064,1782xm3064,1766r-3,l3061,1768r1,1l3064,1768r,-2xm3064,1725r-3,l3061,1751r3,l3064,1725xm3062,1708r-1,1l3061,1712r3,l3064,1709r-2,-1xm3064,1668r-3,l3061,1695r3,l3064,1668xm3062,1650r-1,2l3061,1654r1,1l3064,1654r,-2l3062,1650xm3064,1611r-3,l3061,1637r3,l3064,1611xm3064,1594r-3,l3061,1596r1,2l3064,1596r,-2xm3064,1554r-3,l3061,1580r3,l3064,1554xm3062,1536r-1,2l3061,1540r3,l3064,1538r-2,-2xm3064,1497r-3,l3061,1523r3,l3064,1497xm3062,1479r-1,1l3061,1482r1,2l3064,1482r,-2l3062,1479xm3064,1439r-3,l3061,1466r1,1l3064,1466r,-27xm3064,1422r-3,l3061,1425r1,1l3064,1425r,-3xm3064,1383r-3,l3061,1408r1,1l3064,1408r,-25xm3064,1366r-3,l3061,1368r3,l3064,1366xm3064,1325r-3,l3061,1352r3,l3064,1325xm3064,1308r-3,l3061,1311r1,1l3064,1311r,-3xm3064,1268r-3,l3061,1294r1,1l3064,1294r,-26xm3064,1251r-3,l3061,1253r1,1l3064,1253r,-2xm3064,1211r-3,l3061,1238r3,l3064,1211xm3064,1194r-3,l3061,1197r3,l3064,1194xm3064,1154r-3,l3061,1180r1,1l3064,1180r,-26xm3064,1137r-3,l3061,1139r1,1l3064,1139r,-2xm3064,1096r-3,l3061,1122r1,2l3064,1122r,-26xm3064,1080r-3,l3061,1083r3,l3064,1080xm3064,1040r-3,l3061,1066r3,l3064,1040xm3064,1023r-3,l3061,1025r1,1l3064,1025r,-2xm3062,982r-1,1l3061,1008r1,2l3064,1008r,-25l3062,982xm3064,965r-3,l3061,968r1,1l3064,968r,-3xm3062,924r-1,2l3061,951r1,1l3064,951r,-25l3062,924xm3064,909r-3,l3061,911r3,l3064,909xm3062,868r-1,1l3061,894r3,l3064,869r-2,-1xm3064,851r-3,l3061,854r1,1l3064,854r,-3xm3062,810r-1,2l3061,837r1,1l3064,837r,-25l3062,810xm3064,794r-3,l3061,796r1,1l3064,796r,-2xm3064,754r-3,l3061,779r1,1l3064,779r,-25xm3064,737r-3,l3061,740r3,l3064,737xm3062,696r-1,2l3061,723r3,l3064,698r-2,-2xm3062,680r-1,1l3061,683r3,l3064,681r-2,-1xm3062,639r-1,1l3061,665r1,1l3064,665r,-25l3062,639xm3062,622r-1,1l3061,626r3,l3064,623r-2,-1xm3064,582r-3,l3061,608r1,1l3064,608r,-26xm3064,566r-3,l3061,568r3,l3064,566xm3062,525r-1,1l3061,551r3,l3064,526r-2,-1xm3062,508r-1,1l3061,512r3,l3064,509r-2,-1xm3062,467r-1,1l3061,494r1,1l3064,494r,-26l3062,467xm3062,450r-1,2l3061,454r3,l3064,452r-2,-2xm3064,411r-3,l3061,437r3,l3064,411xm3064,394r-3,l3061,396r3,l3064,394xm3062,353r-1,1l3061,381r3,l3064,354r-2,-1xm3062,336r-1,2l3061,340r3,l3064,338r-2,-2xe" fillcolor="black" stroked="f">
              <v:stroke joinstyle="round"/>
              <v:formulas/>
              <v:path arrowok="t" o:connecttype="segments"/>
            </v:shape>
            <v:shape id="_x0000_s3486" style="position:absolute;left:3061;top:336;width:3;height:1816" coordorigin="3061,336" coordsize="3,1816" o:spt="100" adj="0,,0" path="m3061,2150r,-24l3062,2124r2,2l3064,2152r-3,l3061,2150xm3061,2110r,-1l3062,2108r2,1l3064,2111r-3,l3061,2110xm3061,2093r,-25l3064,2068r,26l3061,2094r,-1xm3061,2052r,-1l3064,2051r,3l3061,2054r,-2xm3061,2036r,-24l3062,2010r2,2l3064,2038r-3,l3061,2036xm3061,1995r1,-1l3064,1995r,2l3061,1997r,-2xm3061,1979r,-25l3062,1953r2,1l3064,1980r-3,l3061,1979xm3061,1938r,-1l3062,1936r2,1l3064,1940r-3,l3061,1938xm3061,1922r,-26l3064,1896r,27l3061,1923r,-1xm3061,1881r,-1l3064,1880r,2l3062,1883r-1,-1l3061,1881xm3061,1864r,-24l3062,1839r2,1l3064,1866r-3,l3061,1864xm3061,1824r,-1l3062,1822r2,1l3064,1826r-2,1l3061,1826r,-2xm3061,1808r,-26l3064,1782r,27l3061,1809r,-1xm3061,1767r,-1l3064,1766r,2l3062,1769r-1,-1l3061,1767xm3061,1750r,-25l3064,1725r,26l3061,1751r,-1xm3061,1709r1,-1l3064,1709r,3l3061,1712r,-3xm3061,1692r,-24l3064,1668r,27l3061,1695r,-3xm3061,1653r,-1l3062,1650r2,2l3064,1654r-2,1l3061,1654r,-1xm3061,1636r,-25l3064,1611r,26l3061,1637r,-1xm3061,1596r,-2l3064,1594r,2l3062,1598r-1,-2xm3061,1578r,-24l3064,1554r,26l3061,1580r,-2xm3061,1539r,-1l3062,1536r2,2l3064,1540r-3,l3061,1539xm3061,1521r,-24l3064,1497r,26l3061,1523r,-2xm3061,1481r,-1l3062,1479r2,1l3064,1482r-2,2l3061,1482r,-1xm3061,1464r,-25l3064,1439r,27l3062,1467r-1,-1l3061,1464xm3061,1425r,-3l3064,1422r,3l3062,1426r-1,-1xm3061,1407r,-24l3064,1383r,25l3062,1409r-1,-1l3061,1407xm3061,1367r,-1l3064,1366r,2l3061,1368r,-1xm3061,1349r,-24l3064,1325r,27l3061,1352r,-3xm3061,1310r,-2l3064,1308r,3l3062,1312r-1,-1l3061,1310xm3061,1294r,-26l3064,1268r,26l3062,1295r-1,-1xm3061,1253r,-2l3064,1251r,2l3062,1254r-1,-1xm3061,1236r,-25l3064,1211r,27l3061,1238r,-2xm3061,1196r,-2l3064,1194r,3l3061,1197r,-1xm3061,1179r,-25l3064,1154r,26l3062,1181r-1,-1l3061,1179xm3061,1138r,-1l3064,1137r,2l3062,1140r-1,-1l3061,1138xm3061,1122r,-26l3064,1096r,26l3062,1124r-1,-2xm3061,1082r,-2l3064,1080r,3l3061,1083r,-1xm3061,1065r,-25l3064,1040r,26l3061,1066r,-1xm3061,1024r,-1l3064,1023r,2l3062,1026r-1,-1l3061,1024xm3061,1007r,-24l3062,982r2,1l3064,1008r-2,2l3061,1008r,-1xm3061,968r,-3l3064,965r,3l3062,969r-1,-1xm3061,951r,-25l3062,924r2,2l3064,951r-2,1l3061,951xm3061,910r,-1l3064,909r,2l3061,911r,-1xm3061,893r,-24l3062,868r2,1l3064,894r-3,l3061,893xm3061,852r,-1l3064,851r,3l3062,855r-1,-1l3061,852xm3061,836r,-24l3062,810r2,2l3064,837r-2,1l3061,837r,-1xm3061,796r,-2l3064,794r,2l3062,797r-1,-1xm3061,779r,-25l3064,754r,25l3062,780r-1,-1xm3061,738r,-1l3064,737r,3l3061,740r,-2xm3061,722r,-24l3062,696r2,2l3064,723r-3,l3061,722xm3061,681r1,-1l3064,681r,2l3061,683r,-2xm3061,664r,-24l3062,639r2,1l3064,665r-2,1l3061,665r,-1xm3061,624r,-1l3062,622r2,1l3064,626r-3,l3061,624xm3061,608r,-26l3064,582r,26l3062,609r-1,-1xm3061,567r,-1l3064,566r,2l3061,568r,-1xm3061,550r,-24l3062,525r2,1l3064,551r-3,l3061,550xm3061,509r1,-1l3064,509r,3l3061,512r,-3xm3061,494r,-26l3062,467r2,1l3064,494r-2,1l3061,494xm3061,453r,-1l3062,450r2,2l3064,454r-3,l3061,453xm3061,436r,-25l3064,411r,26l3061,437r,-1xm3061,395r,-1l3064,394r,2l3061,396r,-1xm3061,378r,-24l3062,353r2,1l3064,381r-3,l3061,378xm3061,338r1,-2l3064,338r,2l3061,340r,-2xe" filled="f" strokeweight=".06pt">
              <v:stroke joinstyle="round"/>
              <v:formulas/>
              <v:path arrowok="t" o:connecttype="segments"/>
            </v:shape>
            <v:shape id="_x0000_s3485" type="#_x0000_t75" style="position:absolute;left:7867;top:335;width:5;height:1817">
              <v:imagedata r:id="rId114" o:title=""/>
            </v:shape>
            <v:line id="_x0000_s3484" style="position:absolute" from="2586,758" to="8882,758" strokeweight=".05575mm"/>
            <v:shape id="_x0000_s3483" style="position:absolute;left:8872;top:718;width:116;height:78" coordorigin="8873,718" coordsize="116,78" path="m8873,718r,78l8988,758,8873,718xe" fillcolor="black" stroked="f">
              <v:path arrowok="t"/>
            </v:shape>
            <v:shape id="_x0000_s3482" style="position:absolute;left:2589;top:1403;width:972;height:477" coordorigin="2590,1403" coordsize="972,477" path="m3324,1403r-497,l2780,1408r-66,24l2659,1474r-41,54l2591,1617r-1,25l2591,1667r18,67l2645,1793r50,47l2756,1870r71,10l3324,1880r71,-10l3457,1840r51,-47l3544,1734r16,-67l3562,1642r-2,-25l3544,1550r-36,-59l3457,1444r-85,-36l3324,1403xe" fillcolor="silver" stroked="f">
              <v:path arrowok="t"/>
            </v:shape>
            <v:shape id="_x0000_s3481" style="position:absolute;left:2589;top:1403;width:972;height:477" coordorigin="2590,1403" coordsize="972,477" path="m2827,1880r497,l3348,1878r68,-16l3475,1827r46,-52l3552,1713r10,-71l3560,1617r-16,-67l3508,1491r-51,-47l3395,1415r-71,-12l2827,1403r-71,12l2695,1444r-50,47l2609,1550r-18,67l2590,1642r1,25l2609,1734r36,59l2695,1840r61,30l2827,1880e" filled="f" strokeweight=".2935mm">
              <v:path arrowok="t"/>
            </v:shape>
            <v:shape id="_x0000_s3480" style="position:absolute;left:7394;top:1403;width:972;height:471" coordorigin="7394,1403" coordsize="972,471" path="m8131,1403r-503,l7582,1408r-66,24l7463,1473r-41,54l7394,1614r,48l7412,1730r35,58l7516,1845r66,24l7628,1874r503,l8201,1864r61,-31l8312,1788r35,-58l8365,1662r1,-24l8365,1614r-18,-67l8312,1490r-50,-46l8201,1414r-70,-11xe" fillcolor="#92d04f" stroked="f">
              <v:path arrowok="t"/>
            </v:shape>
            <v:shape id="_x0000_s3479" style="position:absolute;left:7394;top:1403;width:972;height:471" coordorigin="7394,1403" coordsize="972,471" path="m7628,1874r503,l8155,1872r67,-16l8280,1820r46,-50l8356,1709r10,-71l8365,1614r-18,-67l8312,1490r-50,-46l8201,1414r-70,-11l7628,1403r-69,11l7498,1444r-51,46l7412,1547r-18,67l7394,1662r18,68l7447,1788r51,45l7559,1864r69,10e" filled="f" strokeweight=".2935mm">
              <v:path arrowok="t"/>
            </v:shape>
            <v:shape id="_x0000_s3478" style="position:absolute;left:6129;top:1639;width:1182;height:2" coordorigin="6130,1640" coordsize="1182,0" o:spt="100" adj="0,,0" path="m6130,1640r210,m7133,1640r179,e" filled="f" strokeweight=".33583mm">
              <v:stroke joinstyle="round"/>
              <v:formulas/>
              <v:path arrowok="t" o:connecttype="segments"/>
            </v:shape>
            <v:shape id="_x0000_s3477" style="position:absolute;left:7288;top:1586;width:106;height:105" coordorigin="7289,1587" coordsize="106,105" path="m7289,1587r,104l7394,1638r-105,-51xe" fillcolor="black" stroked="f">
              <v:path arrowok="t"/>
            </v:shape>
            <v:shape id="_x0000_s3476" type="#_x0000_t75" style="position:absolute;left:6339;top:1556;width:795;height:167">
              <v:imagedata r:id="rId115" o:title=""/>
            </v:shape>
            <v:rect id="_x0000_s3475" style="position:absolute;left:6339;top:1555;width:794;height:168" stroked="f"/>
            <v:shape id="_x0000_s3474" type="#_x0000_t202" style="position:absolute;left:7986;top:456;width:655;height:188" filled="f" stroked="f">
              <v:textbox inset="0,0,0,0">
                <w:txbxContent>
                  <w:p w:rsidR="0059313B" w:rsidRDefault="0059313B">
                    <w:pPr>
                      <w:spacing w:line="188" w:lineRule="exact"/>
                      <w:rPr>
                        <w:sz w:val="17"/>
                      </w:rPr>
                    </w:pPr>
                    <w:r>
                      <w:rPr>
                        <w:sz w:val="17"/>
                      </w:rPr>
                      <w:t>Timeline</w:t>
                    </w:r>
                  </w:p>
                </w:txbxContent>
              </v:textbox>
            </v:shape>
            <v:shape id="_x0000_s3473" type="#_x0000_t202" style="position:absolute;left:2901;top:839;width:98;height:157" filled="f" stroked="f">
              <v:textbox inset="0,0,0,0">
                <w:txbxContent>
                  <w:p w:rsidR="0059313B" w:rsidRDefault="0059313B">
                    <w:pPr>
                      <w:spacing w:line="156" w:lineRule="exact"/>
                      <w:rPr>
                        <w:sz w:val="14"/>
                      </w:rPr>
                    </w:pPr>
                    <w:r>
                      <w:rPr>
                        <w:w w:val="99"/>
                        <w:sz w:val="14"/>
                      </w:rPr>
                      <w:t>0</w:t>
                    </w:r>
                  </w:p>
                </w:txbxContent>
              </v:textbox>
            </v:shape>
            <v:shape id="_x0000_s3472" type="#_x0000_t202" style="position:absolute;left:4884;top:785;width:662;height:325" filled="f" stroked="f">
              <v:textbox inset="0,0,0,0">
                <w:txbxContent>
                  <w:p w:rsidR="0059313B" w:rsidRDefault="0059313B">
                    <w:pPr>
                      <w:spacing w:line="156" w:lineRule="exact"/>
                      <w:ind w:left="8"/>
                      <w:rPr>
                        <w:i/>
                        <w:sz w:val="14"/>
                      </w:rPr>
                    </w:pPr>
                    <w:r>
                      <w:rPr>
                        <w:sz w:val="14"/>
                      </w:rPr>
                      <w:t>~</w:t>
                    </w:r>
                    <w:r>
                      <w:rPr>
                        <w:i/>
                        <w:sz w:val="14"/>
                      </w:rPr>
                      <w:t>PaRamp</w:t>
                    </w:r>
                  </w:p>
                  <w:p w:rsidR="0059313B" w:rsidRDefault="0059313B">
                    <w:pPr>
                      <w:spacing w:before="7"/>
                      <w:rPr>
                        <w:sz w:val="14"/>
                      </w:rPr>
                    </w:pPr>
                    <w:r>
                      <w:rPr>
                        <w:sz w:val="14"/>
                      </w:rPr>
                      <w:t>+TS_HOP</w:t>
                    </w:r>
                  </w:p>
                </w:txbxContent>
              </v:textbox>
            </v:shape>
            <v:shape id="_x0000_s3471" type="#_x0000_t202" style="position:absolute;left:7152;top:790;width:662;height:493" filled="f" stroked="f">
              <v:textbox inset="0,0,0,0">
                <w:txbxContent>
                  <w:p w:rsidR="0059313B" w:rsidRDefault="0059313B">
                    <w:pPr>
                      <w:spacing w:line="156" w:lineRule="exact"/>
                      <w:ind w:left="7"/>
                      <w:rPr>
                        <w:i/>
                        <w:sz w:val="14"/>
                      </w:rPr>
                    </w:pPr>
                    <w:r>
                      <w:rPr>
                        <w:i/>
                        <w:sz w:val="14"/>
                      </w:rPr>
                      <w:t>~PaRamp</w:t>
                    </w:r>
                  </w:p>
                  <w:p w:rsidR="0059313B" w:rsidRDefault="0059313B">
                    <w:pPr>
                      <w:spacing w:before="7"/>
                      <w:rPr>
                        <w:sz w:val="14"/>
                      </w:rPr>
                    </w:pPr>
                    <w:r>
                      <w:rPr>
                        <w:sz w:val="14"/>
                      </w:rPr>
                      <w:t>+TS_HOP</w:t>
                    </w:r>
                  </w:p>
                  <w:p w:rsidR="0059313B" w:rsidRDefault="0059313B">
                    <w:pPr>
                      <w:spacing w:before="7"/>
                      <w:ind w:left="58"/>
                      <w:rPr>
                        <w:sz w:val="14"/>
                      </w:rPr>
                    </w:pPr>
                    <w:r>
                      <w:rPr>
                        <w:sz w:val="14"/>
                      </w:rPr>
                      <w:t>+TS_TR</w:t>
                    </w:r>
                  </w:p>
                </w:txbxContent>
              </v:textbox>
            </v:shape>
            <v:shape id="_x0000_s3470" type="#_x0000_t202" style="position:absolute;left:2684;top:1439;width:806;height:390" filled="f" stroked="f">
              <v:textbox inset="0,0,0,0">
                <w:txbxContent>
                  <w:p w:rsidR="0059313B" w:rsidRDefault="0059313B">
                    <w:pPr>
                      <w:spacing w:line="247" w:lineRule="auto"/>
                      <w:ind w:right="-8" w:firstLine="42"/>
                      <w:rPr>
                        <w:sz w:val="17"/>
                      </w:rPr>
                    </w:pPr>
                    <w:proofErr w:type="gramStart"/>
                    <w:r>
                      <w:rPr>
                        <w:sz w:val="17"/>
                      </w:rPr>
                      <w:t>Tx</w:t>
                    </w:r>
                    <w:proofErr w:type="gramEnd"/>
                    <w:r>
                      <w:rPr>
                        <w:sz w:val="17"/>
                      </w:rPr>
                      <w:t xml:space="preserve"> Mode, Channel A</w:t>
                    </w:r>
                  </w:p>
                </w:txbxContent>
              </v:textbox>
            </v:shape>
            <v:shape id="_x0000_s3469" type="#_x0000_t202" style="position:absolute;left:3774;top:1472;width:1125;height:326" filled="f" stroked="f">
              <v:textbox inset="0,0,0,0">
                <w:txbxContent>
                  <w:p w:rsidR="0059313B" w:rsidRDefault="0059313B">
                    <w:pPr>
                      <w:numPr>
                        <w:ilvl w:val="0"/>
                        <w:numId w:val="43"/>
                      </w:numPr>
                      <w:tabs>
                        <w:tab w:val="left" w:pos="191"/>
                      </w:tabs>
                      <w:spacing w:line="156" w:lineRule="exact"/>
                      <w:rPr>
                        <w:sz w:val="14"/>
                      </w:rPr>
                    </w:pPr>
                    <w:r>
                      <w:rPr>
                        <w:sz w:val="14"/>
                      </w:rPr>
                      <w:t xml:space="preserve">set new </w:t>
                    </w:r>
                    <w:r>
                      <w:rPr>
                        <w:i/>
                        <w:sz w:val="14"/>
                      </w:rPr>
                      <w:t>Frf</w:t>
                    </w:r>
                    <w:r>
                      <w:rPr>
                        <w:i/>
                        <w:spacing w:val="-4"/>
                        <w:sz w:val="14"/>
                      </w:rPr>
                      <w:t xml:space="preserve"> </w:t>
                    </w:r>
                    <w:r>
                      <w:rPr>
                        <w:sz w:val="14"/>
                      </w:rPr>
                      <w:t>(*)</w:t>
                    </w:r>
                  </w:p>
                  <w:p w:rsidR="0059313B" w:rsidRDefault="0059313B">
                    <w:pPr>
                      <w:numPr>
                        <w:ilvl w:val="0"/>
                        <w:numId w:val="43"/>
                      </w:numPr>
                      <w:tabs>
                        <w:tab w:val="left" w:pos="157"/>
                      </w:tabs>
                      <w:spacing w:before="8"/>
                      <w:ind w:left="156" w:hanging="157"/>
                      <w:rPr>
                        <w:sz w:val="14"/>
                      </w:rPr>
                    </w:pPr>
                    <w:r>
                      <w:rPr>
                        <w:sz w:val="14"/>
                      </w:rPr>
                      <w:t>set FSTx</w:t>
                    </w:r>
                    <w:r>
                      <w:rPr>
                        <w:spacing w:val="-4"/>
                        <w:sz w:val="14"/>
                      </w:rPr>
                      <w:t xml:space="preserve"> </w:t>
                    </w:r>
                    <w:r>
                      <w:rPr>
                        <w:sz w:val="14"/>
                      </w:rPr>
                      <w:t>mode</w:t>
                    </w:r>
                  </w:p>
                </w:txbxContent>
              </v:textbox>
            </v:shape>
            <v:shape id="_x0000_s3468" type="#_x0000_t202" style="position:absolute;left:5450;top:1538;width:422;height:188" filled="f" stroked="f">
              <v:textbox inset="0,0,0,0">
                <w:txbxContent>
                  <w:p w:rsidR="0059313B" w:rsidRDefault="0059313B">
                    <w:pPr>
                      <w:spacing w:line="188" w:lineRule="exact"/>
                      <w:rPr>
                        <w:sz w:val="17"/>
                      </w:rPr>
                    </w:pPr>
                    <w:r>
                      <w:rPr>
                        <w:sz w:val="17"/>
                      </w:rPr>
                      <w:t>FSTx</w:t>
                    </w:r>
                  </w:p>
                </w:txbxContent>
              </v:textbox>
            </v:shape>
            <v:shape id="_x0000_s3467" type="#_x0000_t202" style="position:absolute;left:6339;top:1435;width:1954;height:390" filled="f" stroked="f">
              <v:textbox inset="0,0,0,0">
                <w:txbxContent>
                  <w:p w:rsidR="0059313B" w:rsidRDefault="0059313B">
                    <w:pPr>
                      <w:tabs>
                        <w:tab w:val="left" w:pos="1190"/>
                      </w:tabs>
                      <w:spacing w:before="67" w:line="136" w:lineRule="auto"/>
                      <w:ind w:left="1148" w:right="18" w:hanging="1149"/>
                      <w:rPr>
                        <w:sz w:val="17"/>
                      </w:rPr>
                    </w:pPr>
                    <w:r>
                      <w:rPr>
                        <w:sz w:val="14"/>
                      </w:rPr>
                      <w:t>Set</w:t>
                    </w:r>
                    <w:r>
                      <w:rPr>
                        <w:spacing w:val="-2"/>
                        <w:sz w:val="14"/>
                      </w:rPr>
                      <w:t xml:space="preserve"> </w:t>
                    </w:r>
                    <w:proofErr w:type="gramStart"/>
                    <w:r>
                      <w:rPr>
                        <w:sz w:val="14"/>
                      </w:rPr>
                      <w:t>Tx</w:t>
                    </w:r>
                    <w:proofErr w:type="gramEnd"/>
                    <w:r>
                      <w:rPr>
                        <w:sz w:val="14"/>
                      </w:rPr>
                      <w:t xml:space="preserve"> mode</w:t>
                    </w:r>
                    <w:r>
                      <w:rPr>
                        <w:sz w:val="14"/>
                      </w:rPr>
                      <w:tab/>
                    </w:r>
                    <w:r>
                      <w:rPr>
                        <w:sz w:val="14"/>
                      </w:rPr>
                      <w:tab/>
                    </w:r>
                    <w:r>
                      <w:rPr>
                        <w:position w:val="9"/>
                        <w:sz w:val="17"/>
                      </w:rPr>
                      <w:t xml:space="preserve">Tx Mode, </w:t>
                    </w:r>
                    <w:r>
                      <w:rPr>
                        <w:sz w:val="17"/>
                      </w:rPr>
                      <w:t>Channel</w:t>
                    </w:r>
                    <w:r>
                      <w:rPr>
                        <w:spacing w:val="-11"/>
                        <w:sz w:val="17"/>
                      </w:rPr>
                      <w:t xml:space="preserve"> </w:t>
                    </w:r>
                    <w:r>
                      <w:rPr>
                        <w:spacing w:val="-12"/>
                        <w:sz w:val="17"/>
                      </w:rPr>
                      <w:t>B</w:t>
                    </w:r>
                  </w:p>
                </w:txbxContent>
              </v:textbox>
            </v:shape>
            <w10:wrap type="topAndBottom" anchorx="page"/>
          </v:group>
        </w:pict>
      </w:r>
      <w:r w:rsidR="00611355">
        <w:rPr>
          <w:i/>
          <w:sz w:val="20"/>
        </w:rPr>
        <w:t>Tx to</w:t>
      </w:r>
      <w:r w:rsidR="00611355">
        <w:rPr>
          <w:i/>
          <w:spacing w:val="-2"/>
          <w:sz w:val="20"/>
        </w:rPr>
        <w:t xml:space="preserve"> </w:t>
      </w:r>
      <w:r w:rsidR="00611355">
        <w:rPr>
          <w:i/>
          <w:sz w:val="20"/>
        </w:rPr>
        <w:t>Tx</w:t>
      </w:r>
    </w:p>
    <w:p w:rsidR="006812D8" w:rsidRDefault="00611355">
      <w:pPr>
        <w:spacing w:before="155"/>
        <w:ind w:left="397" w:right="391"/>
        <w:jc w:val="center"/>
        <w:rPr>
          <w:i/>
        </w:rPr>
      </w:pPr>
      <w:bookmarkStart w:id="127" w:name="_bookmark90"/>
      <w:bookmarkEnd w:id="127"/>
      <w:proofErr w:type="gramStart"/>
      <w:r>
        <w:rPr>
          <w:i/>
        </w:rPr>
        <w:t>Figure 22.</w:t>
      </w:r>
      <w:proofErr w:type="gramEnd"/>
      <w:r>
        <w:rPr>
          <w:i/>
        </w:rPr>
        <w:t xml:space="preserve">   Transmitter Hopping</w:t>
      </w:r>
    </w:p>
    <w:p w:rsidR="006812D8" w:rsidRDefault="006812D8">
      <w:pPr>
        <w:pStyle w:val="a3"/>
        <w:rPr>
          <w:i/>
          <w:sz w:val="24"/>
        </w:rPr>
      </w:pPr>
    </w:p>
    <w:p w:rsidR="006812D8" w:rsidRDefault="006812D8">
      <w:pPr>
        <w:pStyle w:val="a3"/>
        <w:spacing w:before="6"/>
        <w:rPr>
          <w:i/>
          <w:sz w:val="23"/>
        </w:rPr>
      </w:pPr>
    </w:p>
    <w:p w:rsidR="006812D8" w:rsidRDefault="00611355">
      <w:pPr>
        <w:pStyle w:val="4"/>
        <w:numPr>
          <w:ilvl w:val="2"/>
          <w:numId w:val="46"/>
        </w:numPr>
        <w:tabs>
          <w:tab w:val="left" w:pos="1097"/>
        </w:tabs>
        <w:spacing w:before="1"/>
        <w:ind w:left="1096" w:hanging="673"/>
      </w:pPr>
      <w:bookmarkStart w:id="128" w:name="4.2.6._Receiver_Startup_Options"/>
      <w:bookmarkStart w:id="129" w:name="_bookmark91"/>
      <w:bookmarkEnd w:id="128"/>
      <w:bookmarkEnd w:id="129"/>
      <w:r>
        <w:t>Receiver Startup</w:t>
      </w:r>
      <w:r>
        <w:rPr>
          <w:spacing w:val="-2"/>
        </w:rPr>
        <w:t xml:space="preserve"> </w:t>
      </w:r>
      <w:r>
        <w:t>Options</w:t>
      </w:r>
    </w:p>
    <w:p w:rsidR="006812D8" w:rsidRDefault="00611355">
      <w:pPr>
        <w:pStyle w:val="a3"/>
        <w:spacing w:before="72" w:line="249" w:lineRule="auto"/>
        <w:ind w:left="424"/>
      </w:pPr>
      <w:r>
        <w:t>The SX1276/77/78/79 receiver can automatically control the gain of the receive chain (AGC) and adjust the receiver LO frequency (AFC). Those processes are carried out on a packet-by-packet basis. They occur:</w:t>
      </w:r>
    </w:p>
    <w:p w:rsidR="006812D8" w:rsidRDefault="00611355">
      <w:pPr>
        <w:pStyle w:val="a4"/>
        <w:numPr>
          <w:ilvl w:val="1"/>
          <w:numId w:val="52"/>
        </w:numPr>
        <w:tabs>
          <w:tab w:val="left" w:pos="708"/>
        </w:tabs>
        <w:spacing w:before="51"/>
        <w:rPr>
          <w:sz w:val="20"/>
        </w:rPr>
      </w:pPr>
      <w:r>
        <w:rPr>
          <w:sz w:val="20"/>
        </w:rPr>
        <w:t>When the receiver is turned</w:t>
      </w:r>
      <w:r>
        <w:rPr>
          <w:spacing w:val="-1"/>
          <w:sz w:val="20"/>
        </w:rPr>
        <w:t xml:space="preserve"> </w:t>
      </w:r>
      <w:proofErr w:type="gramStart"/>
      <w:r>
        <w:rPr>
          <w:sz w:val="20"/>
        </w:rPr>
        <w:t>On</w:t>
      </w:r>
      <w:proofErr w:type="gramEnd"/>
      <w:r>
        <w:rPr>
          <w:sz w:val="20"/>
        </w:rPr>
        <w:t>.</w:t>
      </w:r>
    </w:p>
    <w:p w:rsidR="006812D8" w:rsidRDefault="00611355">
      <w:pPr>
        <w:pStyle w:val="a4"/>
        <w:numPr>
          <w:ilvl w:val="1"/>
          <w:numId w:val="52"/>
        </w:numPr>
        <w:tabs>
          <w:tab w:val="left" w:pos="708"/>
        </w:tabs>
        <w:spacing w:before="29" w:line="291" w:lineRule="exact"/>
        <w:rPr>
          <w:sz w:val="20"/>
        </w:rPr>
      </w:pPr>
      <w:r>
        <w:rPr>
          <w:sz w:val="20"/>
        </w:rPr>
        <w:t xml:space="preserve">When the Receiver is restarted upon user request, through the use of trigger bits </w:t>
      </w:r>
      <w:r>
        <w:rPr>
          <w:i/>
          <w:sz w:val="20"/>
        </w:rPr>
        <w:t>RestartRxWithoutPllLock</w:t>
      </w:r>
      <w:r>
        <w:rPr>
          <w:i/>
          <w:spacing w:val="-25"/>
          <w:sz w:val="20"/>
        </w:rPr>
        <w:t xml:space="preserve"> </w:t>
      </w:r>
      <w:r>
        <w:rPr>
          <w:sz w:val="20"/>
        </w:rPr>
        <w:t>or</w:t>
      </w:r>
    </w:p>
    <w:p w:rsidR="006812D8" w:rsidRDefault="00611355">
      <w:pPr>
        <w:spacing w:line="210" w:lineRule="exact"/>
        <w:ind w:left="707"/>
        <w:rPr>
          <w:i/>
          <w:sz w:val="20"/>
        </w:rPr>
      </w:pPr>
      <w:proofErr w:type="gramStart"/>
      <w:r>
        <w:rPr>
          <w:i/>
          <w:sz w:val="20"/>
        </w:rPr>
        <w:t>RestartRxWithPllLock</w:t>
      </w:r>
      <w:r>
        <w:rPr>
          <w:sz w:val="20"/>
        </w:rPr>
        <w:t xml:space="preserve">, in </w:t>
      </w:r>
      <w:r>
        <w:rPr>
          <w:i/>
          <w:sz w:val="20"/>
        </w:rPr>
        <w:t>RegRxConfig.</w:t>
      </w:r>
      <w:proofErr w:type="gramEnd"/>
    </w:p>
    <w:p w:rsidR="006812D8" w:rsidRDefault="00611355">
      <w:pPr>
        <w:pStyle w:val="a4"/>
        <w:numPr>
          <w:ilvl w:val="1"/>
          <w:numId w:val="52"/>
        </w:numPr>
        <w:tabs>
          <w:tab w:val="left" w:pos="708"/>
        </w:tabs>
        <w:spacing w:before="19"/>
        <w:rPr>
          <w:sz w:val="20"/>
        </w:rPr>
      </w:pPr>
      <w:r>
        <w:rPr>
          <w:sz w:val="20"/>
        </w:rPr>
        <w:t>When the receiver is automatically restarted after the reception of a valid packet, or after a packet</w:t>
      </w:r>
      <w:r>
        <w:rPr>
          <w:spacing w:val="-20"/>
          <w:sz w:val="20"/>
        </w:rPr>
        <w:t xml:space="preserve"> </w:t>
      </w:r>
      <w:r>
        <w:rPr>
          <w:sz w:val="20"/>
        </w:rPr>
        <w:t>collision.</w:t>
      </w:r>
    </w:p>
    <w:p w:rsidR="006812D8" w:rsidRDefault="006812D8">
      <w:pPr>
        <w:rPr>
          <w:sz w:val="20"/>
        </w:r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25"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pPr>
    </w:p>
    <w:p w:rsidR="006812D8" w:rsidRDefault="006812D8">
      <w:pPr>
        <w:pStyle w:val="a3"/>
        <w:spacing w:before="6"/>
        <w:rPr>
          <w:sz w:val="22"/>
        </w:rPr>
      </w:pPr>
    </w:p>
    <w:p w:rsidR="006812D8" w:rsidRDefault="00611355">
      <w:pPr>
        <w:pStyle w:val="a3"/>
        <w:spacing w:before="93"/>
        <w:ind w:left="424"/>
      </w:pPr>
      <w:r>
        <w:t xml:space="preserve">Automatic restart capabilities are detailed in Section </w:t>
      </w:r>
      <w:hyperlink w:anchor="_bookmark94" w:history="1">
        <w:r>
          <w:t>4.2.7</w:t>
        </w:r>
      </w:hyperlink>
      <w:r>
        <w:t>.</w:t>
      </w:r>
    </w:p>
    <w:p w:rsidR="006812D8" w:rsidRDefault="00611355">
      <w:pPr>
        <w:pStyle w:val="a3"/>
        <w:spacing w:before="70"/>
        <w:ind w:left="424"/>
      </w:pPr>
      <w:r>
        <w:t xml:space="preserve">The receiver startup options available in SX1276/77/78/79 are described in </w:t>
      </w:r>
      <w:hyperlink w:anchor="_bookmark92" w:history="1">
        <w:r>
          <w:t>Table 24</w:t>
        </w:r>
      </w:hyperlink>
      <w:r>
        <w:t>.</w:t>
      </w:r>
    </w:p>
    <w:p w:rsidR="006812D8" w:rsidRDefault="006812D8">
      <w:pPr>
        <w:pStyle w:val="a3"/>
        <w:spacing w:before="10"/>
        <w:rPr>
          <w:sz w:val="32"/>
        </w:rPr>
      </w:pPr>
    </w:p>
    <w:p w:rsidR="006812D8" w:rsidRDefault="00611355">
      <w:pPr>
        <w:pStyle w:val="5"/>
        <w:spacing w:before="1"/>
        <w:jc w:val="left"/>
      </w:pPr>
      <w:bookmarkStart w:id="130" w:name="_bookmark92"/>
      <w:bookmarkEnd w:id="130"/>
      <w:r>
        <w:t xml:space="preserve">Table 24 </w:t>
      </w:r>
      <w:bookmarkStart w:id="131" w:name="_bookmark93"/>
      <w:bookmarkEnd w:id="131"/>
      <w:r>
        <w:t>Receiver Startup Options</w:t>
      </w:r>
    </w:p>
    <w:p w:rsidR="006812D8" w:rsidRDefault="006812D8">
      <w:pPr>
        <w:pStyle w:val="a3"/>
        <w:spacing w:before="9"/>
        <w:rPr>
          <w:i/>
          <w:sz w:val="12"/>
        </w:rPr>
      </w:pPr>
    </w:p>
    <w:tbl>
      <w:tblPr>
        <w:tblStyle w:val="TableNormal"/>
        <w:tblW w:w="0" w:type="auto"/>
        <w:tblInd w:w="2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10"/>
        <w:gridCol w:w="1698"/>
        <w:gridCol w:w="1248"/>
        <w:gridCol w:w="1248"/>
        <w:gridCol w:w="1511"/>
      </w:tblGrid>
      <w:tr w:rsidR="006812D8">
        <w:trPr>
          <w:trHeight w:val="470"/>
        </w:trPr>
        <w:tc>
          <w:tcPr>
            <w:tcW w:w="1610" w:type="dxa"/>
            <w:shd w:val="clear" w:color="auto" w:fill="005146"/>
          </w:tcPr>
          <w:p w:rsidR="006812D8" w:rsidRDefault="00611355">
            <w:pPr>
              <w:pStyle w:val="TableParagraph"/>
              <w:spacing w:before="96"/>
              <w:ind w:left="69" w:right="59"/>
              <w:jc w:val="center"/>
              <w:rPr>
                <w:b/>
                <w:i/>
                <w:sz w:val="18"/>
              </w:rPr>
            </w:pPr>
            <w:r>
              <w:rPr>
                <w:b/>
                <w:i/>
                <w:color w:val="FFFFFF"/>
                <w:sz w:val="18"/>
              </w:rPr>
              <w:t>Triggering Event</w:t>
            </w:r>
          </w:p>
        </w:tc>
        <w:tc>
          <w:tcPr>
            <w:tcW w:w="1698" w:type="dxa"/>
            <w:shd w:val="clear" w:color="auto" w:fill="005146"/>
          </w:tcPr>
          <w:p w:rsidR="006812D8" w:rsidRDefault="00611355">
            <w:pPr>
              <w:pStyle w:val="TableParagraph"/>
              <w:spacing w:before="96"/>
              <w:ind w:left="58" w:right="49"/>
              <w:jc w:val="center"/>
              <w:rPr>
                <w:b/>
                <w:sz w:val="18"/>
              </w:rPr>
            </w:pPr>
            <w:r>
              <w:rPr>
                <w:b/>
                <w:color w:val="FFFFFF"/>
                <w:sz w:val="18"/>
              </w:rPr>
              <w:t>Realized Function</w:t>
            </w:r>
          </w:p>
        </w:tc>
        <w:tc>
          <w:tcPr>
            <w:tcW w:w="1248" w:type="dxa"/>
            <w:shd w:val="clear" w:color="auto" w:fill="005146"/>
          </w:tcPr>
          <w:p w:rsidR="006812D8" w:rsidRDefault="00611355">
            <w:pPr>
              <w:pStyle w:val="TableParagraph"/>
              <w:spacing w:before="96"/>
              <w:ind w:left="103" w:right="94"/>
              <w:jc w:val="center"/>
              <w:rPr>
                <w:b/>
                <w:i/>
                <w:sz w:val="18"/>
              </w:rPr>
            </w:pPr>
            <w:r>
              <w:rPr>
                <w:b/>
                <w:i/>
                <w:color w:val="FFFFFF"/>
                <w:sz w:val="18"/>
              </w:rPr>
              <w:t>AgcAutoOn</w:t>
            </w:r>
          </w:p>
        </w:tc>
        <w:tc>
          <w:tcPr>
            <w:tcW w:w="1248" w:type="dxa"/>
            <w:shd w:val="clear" w:color="auto" w:fill="005146"/>
          </w:tcPr>
          <w:p w:rsidR="006812D8" w:rsidRDefault="00611355">
            <w:pPr>
              <w:pStyle w:val="TableParagraph"/>
              <w:spacing w:before="96"/>
              <w:ind w:left="103" w:right="93"/>
              <w:jc w:val="center"/>
              <w:rPr>
                <w:b/>
                <w:i/>
                <w:sz w:val="18"/>
              </w:rPr>
            </w:pPr>
            <w:r>
              <w:rPr>
                <w:b/>
                <w:i/>
                <w:color w:val="FFFFFF"/>
                <w:sz w:val="18"/>
              </w:rPr>
              <w:t>AfcAutoOn</w:t>
            </w:r>
          </w:p>
        </w:tc>
        <w:tc>
          <w:tcPr>
            <w:tcW w:w="1511" w:type="dxa"/>
            <w:shd w:val="clear" w:color="auto" w:fill="005146"/>
          </w:tcPr>
          <w:p w:rsidR="006812D8" w:rsidRDefault="00611355">
            <w:pPr>
              <w:pStyle w:val="TableParagraph"/>
              <w:spacing w:line="194" w:lineRule="exact"/>
              <w:ind w:left="309" w:right="300"/>
              <w:jc w:val="center"/>
              <w:rPr>
                <w:b/>
                <w:i/>
                <w:sz w:val="18"/>
              </w:rPr>
            </w:pPr>
            <w:r>
              <w:rPr>
                <w:b/>
                <w:i/>
                <w:color w:val="FFFFFF"/>
                <w:sz w:val="18"/>
              </w:rPr>
              <w:t>RxTrigger</w:t>
            </w:r>
          </w:p>
          <w:p w:rsidR="006812D8" w:rsidRDefault="00611355">
            <w:pPr>
              <w:pStyle w:val="TableParagraph"/>
              <w:spacing w:before="12"/>
              <w:ind w:left="309" w:right="299"/>
              <w:jc w:val="center"/>
              <w:rPr>
                <w:b/>
                <w:i/>
                <w:sz w:val="18"/>
              </w:rPr>
            </w:pPr>
            <w:r>
              <w:rPr>
                <w:b/>
                <w:i/>
                <w:color w:val="FFFFFF"/>
                <w:sz w:val="18"/>
              </w:rPr>
              <w:t>(2:0)</w:t>
            </w:r>
          </w:p>
        </w:tc>
      </w:tr>
      <w:tr w:rsidR="006812D8">
        <w:trPr>
          <w:trHeight w:val="250"/>
        </w:trPr>
        <w:tc>
          <w:tcPr>
            <w:tcW w:w="1610" w:type="dxa"/>
          </w:tcPr>
          <w:p w:rsidR="006812D8" w:rsidRDefault="00611355">
            <w:pPr>
              <w:pStyle w:val="TableParagraph"/>
              <w:spacing w:line="194" w:lineRule="exact"/>
              <w:ind w:left="67" w:right="59"/>
              <w:jc w:val="center"/>
              <w:rPr>
                <w:sz w:val="18"/>
              </w:rPr>
            </w:pPr>
            <w:r>
              <w:rPr>
                <w:sz w:val="18"/>
              </w:rPr>
              <w:t>None</w:t>
            </w:r>
          </w:p>
        </w:tc>
        <w:tc>
          <w:tcPr>
            <w:tcW w:w="1698" w:type="dxa"/>
          </w:tcPr>
          <w:p w:rsidR="006812D8" w:rsidRDefault="00611355">
            <w:pPr>
              <w:pStyle w:val="TableParagraph"/>
              <w:spacing w:line="194" w:lineRule="exact"/>
              <w:ind w:left="57" w:right="49"/>
              <w:jc w:val="center"/>
              <w:rPr>
                <w:sz w:val="18"/>
              </w:rPr>
            </w:pPr>
            <w:r>
              <w:rPr>
                <w:sz w:val="18"/>
              </w:rPr>
              <w:t>None</w:t>
            </w:r>
          </w:p>
        </w:tc>
        <w:tc>
          <w:tcPr>
            <w:tcW w:w="1248" w:type="dxa"/>
          </w:tcPr>
          <w:p w:rsidR="006812D8" w:rsidRDefault="00611355">
            <w:pPr>
              <w:pStyle w:val="TableParagraph"/>
              <w:spacing w:line="194" w:lineRule="exact"/>
              <w:ind w:left="9"/>
              <w:jc w:val="center"/>
              <w:rPr>
                <w:sz w:val="18"/>
              </w:rPr>
            </w:pPr>
            <w:r>
              <w:rPr>
                <w:sz w:val="18"/>
              </w:rPr>
              <w:t>0</w:t>
            </w:r>
          </w:p>
        </w:tc>
        <w:tc>
          <w:tcPr>
            <w:tcW w:w="1248" w:type="dxa"/>
          </w:tcPr>
          <w:p w:rsidR="006812D8" w:rsidRDefault="00611355">
            <w:pPr>
              <w:pStyle w:val="TableParagraph"/>
              <w:spacing w:line="194" w:lineRule="exact"/>
              <w:ind w:left="9"/>
              <w:jc w:val="center"/>
              <w:rPr>
                <w:sz w:val="18"/>
              </w:rPr>
            </w:pPr>
            <w:r>
              <w:rPr>
                <w:sz w:val="18"/>
              </w:rPr>
              <w:t>0</w:t>
            </w:r>
          </w:p>
        </w:tc>
        <w:tc>
          <w:tcPr>
            <w:tcW w:w="1511" w:type="dxa"/>
          </w:tcPr>
          <w:p w:rsidR="006812D8" w:rsidRDefault="00611355">
            <w:pPr>
              <w:pStyle w:val="TableParagraph"/>
              <w:spacing w:line="194" w:lineRule="exact"/>
              <w:ind w:right="593"/>
              <w:jc w:val="right"/>
              <w:rPr>
                <w:sz w:val="18"/>
              </w:rPr>
            </w:pPr>
            <w:r>
              <w:rPr>
                <w:sz w:val="18"/>
              </w:rPr>
              <w:t>000</w:t>
            </w:r>
          </w:p>
        </w:tc>
      </w:tr>
      <w:tr w:rsidR="006812D8">
        <w:trPr>
          <w:trHeight w:val="250"/>
        </w:trPr>
        <w:tc>
          <w:tcPr>
            <w:tcW w:w="1610" w:type="dxa"/>
            <w:vMerge w:val="restart"/>
          </w:tcPr>
          <w:p w:rsidR="006812D8" w:rsidRDefault="00611355">
            <w:pPr>
              <w:pStyle w:val="TableParagraph"/>
              <w:spacing w:before="116"/>
              <w:ind w:left="269"/>
              <w:rPr>
                <w:sz w:val="18"/>
              </w:rPr>
            </w:pPr>
            <w:r>
              <w:rPr>
                <w:i/>
                <w:sz w:val="18"/>
              </w:rPr>
              <w:t xml:space="preserve">Rssi </w:t>
            </w:r>
            <w:r>
              <w:rPr>
                <w:sz w:val="18"/>
              </w:rPr>
              <w:t>Interrupt</w:t>
            </w:r>
          </w:p>
        </w:tc>
        <w:tc>
          <w:tcPr>
            <w:tcW w:w="1698" w:type="dxa"/>
          </w:tcPr>
          <w:p w:rsidR="006812D8" w:rsidRDefault="00611355">
            <w:pPr>
              <w:pStyle w:val="TableParagraph"/>
              <w:spacing w:line="193" w:lineRule="exact"/>
              <w:ind w:left="58" w:right="49"/>
              <w:jc w:val="center"/>
              <w:rPr>
                <w:sz w:val="18"/>
              </w:rPr>
            </w:pPr>
            <w:r>
              <w:rPr>
                <w:sz w:val="18"/>
              </w:rPr>
              <w:t>AGC</w:t>
            </w:r>
          </w:p>
        </w:tc>
        <w:tc>
          <w:tcPr>
            <w:tcW w:w="1248" w:type="dxa"/>
          </w:tcPr>
          <w:p w:rsidR="006812D8" w:rsidRDefault="00611355">
            <w:pPr>
              <w:pStyle w:val="TableParagraph"/>
              <w:spacing w:line="193" w:lineRule="exact"/>
              <w:ind w:left="8"/>
              <w:jc w:val="center"/>
              <w:rPr>
                <w:sz w:val="18"/>
              </w:rPr>
            </w:pPr>
            <w:r>
              <w:rPr>
                <w:sz w:val="18"/>
              </w:rPr>
              <w:t>1</w:t>
            </w:r>
          </w:p>
        </w:tc>
        <w:tc>
          <w:tcPr>
            <w:tcW w:w="1248" w:type="dxa"/>
          </w:tcPr>
          <w:p w:rsidR="006812D8" w:rsidRDefault="00611355">
            <w:pPr>
              <w:pStyle w:val="TableParagraph"/>
              <w:spacing w:line="193" w:lineRule="exact"/>
              <w:ind w:left="8"/>
              <w:jc w:val="center"/>
              <w:rPr>
                <w:sz w:val="18"/>
              </w:rPr>
            </w:pPr>
            <w:r>
              <w:rPr>
                <w:sz w:val="18"/>
              </w:rPr>
              <w:t>0</w:t>
            </w:r>
          </w:p>
        </w:tc>
        <w:tc>
          <w:tcPr>
            <w:tcW w:w="1511" w:type="dxa"/>
          </w:tcPr>
          <w:p w:rsidR="006812D8" w:rsidRDefault="00611355">
            <w:pPr>
              <w:pStyle w:val="TableParagraph"/>
              <w:spacing w:line="193" w:lineRule="exact"/>
              <w:ind w:right="594"/>
              <w:jc w:val="right"/>
              <w:rPr>
                <w:sz w:val="18"/>
              </w:rPr>
            </w:pPr>
            <w:r>
              <w:rPr>
                <w:sz w:val="18"/>
              </w:rPr>
              <w:t>001</w:t>
            </w:r>
          </w:p>
        </w:tc>
      </w:tr>
      <w:tr w:rsidR="006812D8">
        <w:trPr>
          <w:trHeight w:val="249"/>
        </w:trPr>
        <w:tc>
          <w:tcPr>
            <w:tcW w:w="1610" w:type="dxa"/>
            <w:vMerge/>
            <w:tcBorders>
              <w:top w:val="nil"/>
            </w:tcBorders>
          </w:tcPr>
          <w:p w:rsidR="006812D8" w:rsidRDefault="006812D8">
            <w:pPr>
              <w:rPr>
                <w:sz w:val="2"/>
                <w:szCs w:val="2"/>
              </w:rPr>
            </w:pPr>
          </w:p>
        </w:tc>
        <w:tc>
          <w:tcPr>
            <w:tcW w:w="1698" w:type="dxa"/>
          </w:tcPr>
          <w:p w:rsidR="006812D8" w:rsidRDefault="00611355">
            <w:pPr>
              <w:pStyle w:val="TableParagraph"/>
              <w:spacing w:line="193" w:lineRule="exact"/>
              <w:ind w:left="58" w:right="48"/>
              <w:jc w:val="center"/>
              <w:rPr>
                <w:sz w:val="18"/>
              </w:rPr>
            </w:pPr>
            <w:r>
              <w:rPr>
                <w:sz w:val="18"/>
              </w:rPr>
              <w:t>AGC &amp; AFC</w:t>
            </w:r>
          </w:p>
        </w:tc>
        <w:tc>
          <w:tcPr>
            <w:tcW w:w="1248" w:type="dxa"/>
          </w:tcPr>
          <w:p w:rsidR="006812D8" w:rsidRDefault="00611355">
            <w:pPr>
              <w:pStyle w:val="TableParagraph"/>
              <w:spacing w:line="193" w:lineRule="exact"/>
              <w:ind w:left="8"/>
              <w:jc w:val="center"/>
              <w:rPr>
                <w:sz w:val="18"/>
              </w:rPr>
            </w:pPr>
            <w:r>
              <w:rPr>
                <w:sz w:val="18"/>
              </w:rPr>
              <w:t>1</w:t>
            </w:r>
          </w:p>
        </w:tc>
        <w:tc>
          <w:tcPr>
            <w:tcW w:w="1248" w:type="dxa"/>
          </w:tcPr>
          <w:p w:rsidR="006812D8" w:rsidRDefault="00611355">
            <w:pPr>
              <w:pStyle w:val="TableParagraph"/>
              <w:spacing w:line="193" w:lineRule="exact"/>
              <w:ind w:left="8"/>
              <w:jc w:val="center"/>
              <w:rPr>
                <w:sz w:val="18"/>
              </w:rPr>
            </w:pPr>
            <w:r>
              <w:rPr>
                <w:sz w:val="18"/>
              </w:rPr>
              <w:t>1</w:t>
            </w:r>
          </w:p>
        </w:tc>
        <w:tc>
          <w:tcPr>
            <w:tcW w:w="1511" w:type="dxa"/>
          </w:tcPr>
          <w:p w:rsidR="006812D8" w:rsidRDefault="00611355">
            <w:pPr>
              <w:pStyle w:val="TableParagraph"/>
              <w:spacing w:line="193" w:lineRule="exact"/>
              <w:ind w:right="595"/>
              <w:jc w:val="right"/>
              <w:rPr>
                <w:sz w:val="18"/>
              </w:rPr>
            </w:pPr>
            <w:r>
              <w:rPr>
                <w:sz w:val="18"/>
              </w:rPr>
              <w:t>001</w:t>
            </w:r>
          </w:p>
        </w:tc>
      </w:tr>
      <w:tr w:rsidR="006812D8">
        <w:trPr>
          <w:trHeight w:val="250"/>
        </w:trPr>
        <w:tc>
          <w:tcPr>
            <w:tcW w:w="1610" w:type="dxa"/>
            <w:vMerge w:val="restart"/>
          </w:tcPr>
          <w:p w:rsidR="006812D8" w:rsidRDefault="00611355">
            <w:pPr>
              <w:pStyle w:val="TableParagraph"/>
              <w:spacing w:before="116"/>
              <w:ind w:left="160"/>
              <w:rPr>
                <w:i/>
                <w:sz w:val="18"/>
              </w:rPr>
            </w:pPr>
            <w:r>
              <w:rPr>
                <w:i/>
                <w:sz w:val="18"/>
              </w:rPr>
              <w:t>PreambleDetect</w:t>
            </w:r>
          </w:p>
        </w:tc>
        <w:tc>
          <w:tcPr>
            <w:tcW w:w="1698" w:type="dxa"/>
          </w:tcPr>
          <w:p w:rsidR="006812D8" w:rsidRDefault="00611355">
            <w:pPr>
              <w:pStyle w:val="TableParagraph"/>
              <w:spacing w:line="194" w:lineRule="exact"/>
              <w:ind w:left="58" w:right="49"/>
              <w:jc w:val="center"/>
              <w:rPr>
                <w:sz w:val="18"/>
              </w:rPr>
            </w:pPr>
            <w:r>
              <w:rPr>
                <w:sz w:val="18"/>
              </w:rPr>
              <w:t>AGC</w:t>
            </w:r>
          </w:p>
        </w:tc>
        <w:tc>
          <w:tcPr>
            <w:tcW w:w="1248" w:type="dxa"/>
          </w:tcPr>
          <w:p w:rsidR="006812D8" w:rsidRDefault="00611355">
            <w:pPr>
              <w:pStyle w:val="TableParagraph"/>
              <w:spacing w:line="194" w:lineRule="exact"/>
              <w:ind w:left="8"/>
              <w:jc w:val="center"/>
              <w:rPr>
                <w:sz w:val="18"/>
              </w:rPr>
            </w:pPr>
            <w:r>
              <w:rPr>
                <w:sz w:val="18"/>
              </w:rPr>
              <w:t>1</w:t>
            </w:r>
          </w:p>
        </w:tc>
        <w:tc>
          <w:tcPr>
            <w:tcW w:w="1248" w:type="dxa"/>
          </w:tcPr>
          <w:p w:rsidR="006812D8" w:rsidRDefault="00611355">
            <w:pPr>
              <w:pStyle w:val="TableParagraph"/>
              <w:spacing w:line="194" w:lineRule="exact"/>
              <w:ind w:left="8"/>
              <w:jc w:val="center"/>
              <w:rPr>
                <w:sz w:val="18"/>
              </w:rPr>
            </w:pPr>
            <w:r>
              <w:rPr>
                <w:sz w:val="18"/>
              </w:rPr>
              <w:t>0</w:t>
            </w:r>
          </w:p>
        </w:tc>
        <w:tc>
          <w:tcPr>
            <w:tcW w:w="1511" w:type="dxa"/>
          </w:tcPr>
          <w:p w:rsidR="006812D8" w:rsidRDefault="00611355">
            <w:pPr>
              <w:pStyle w:val="TableParagraph"/>
              <w:spacing w:line="194" w:lineRule="exact"/>
              <w:ind w:right="601"/>
              <w:jc w:val="right"/>
              <w:rPr>
                <w:sz w:val="18"/>
              </w:rPr>
            </w:pPr>
            <w:r>
              <w:rPr>
                <w:sz w:val="18"/>
              </w:rPr>
              <w:t>110</w:t>
            </w:r>
          </w:p>
        </w:tc>
      </w:tr>
      <w:tr w:rsidR="006812D8">
        <w:trPr>
          <w:trHeight w:val="250"/>
        </w:trPr>
        <w:tc>
          <w:tcPr>
            <w:tcW w:w="1610" w:type="dxa"/>
            <w:vMerge/>
            <w:tcBorders>
              <w:top w:val="nil"/>
            </w:tcBorders>
          </w:tcPr>
          <w:p w:rsidR="006812D8" w:rsidRDefault="006812D8">
            <w:pPr>
              <w:rPr>
                <w:sz w:val="2"/>
                <w:szCs w:val="2"/>
              </w:rPr>
            </w:pPr>
          </w:p>
        </w:tc>
        <w:tc>
          <w:tcPr>
            <w:tcW w:w="1698" w:type="dxa"/>
          </w:tcPr>
          <w:p w:rsidR="006812D8" w:rsidRDefault="00611355">
            <w:pPr>
              <w:pStyle w:val="TableParagraph"/>
              <w:spacing w:line="193" w:lineRule="exact"/>
              <w:ind w:left="58" w:right="48"/>
              <w:jc w:val="center"/>
              <w:rPr>
                <w:sz w:val="18"/>
              </w:rPr>
            </w:pPr>
            <w:r>
              <w:rPr>
                <w:sz w:val="18"/>
              </w:rPr>
              <w:t>AGC &amp; AFC</w:t>
            </w:r>
          </w:p>
        </w:tc>
        <w:tc>
          <w:tcPr>
            <w:tcW w:w="1248" w:type="dxa"/>
          </w:tcPr>
          <w:p w:rsidR="006812D8" w:rsidRDefault="00611355">
            <w:pPr>
              <w:pStyle w:val="TableParagraph"/>
              <w:spacing w:line="193" w:lineRule="exact"/>
              <w:ind w:left="8"/>
              <w:jc w:val="center"/>
              <w:rPr>
                <w:sz w:val="18"/>
              </w:rPr>
            </w:pPr>
            <w:r>
              <w:rPr>
                <w:sz w:val="18"/>
              </w:rPr>
              <w:t>1</w:t>
            </w:r>
          </w:p>
        </w:tc>
        <w:tc>
          <w:tcPr>
            <w:tcW w:w="1248" w:type="dxa"/>
          </w:tcPr>
          <w:p w:rsidR="006812D8" w:rsidRDefault="00611355">
            <w:pPr>
              <w:pStyle w:val="TableParagraph"/>
              <w:spacing w:line="193" w:lineRule="exact"/>
              <w:ind w:left="8"/>
              <w:jc w:val="center"/>
              <w:rPr>
                <w:sz w:val="18"/>
              </w:rPr>
            </w:pPr>
            <w:r>
              <w:rPr>
                <w:sz w:val="18"/>
              </w:rPr>
              <w:t>1</w:t>
            </w:r>
          </w:p>
        </w:tc>
        <w:tc>
          <w:tcPr>
            <w:tcW w:w="1511" w:type="dxa"/>
          </w:tcPr>
          <w:p w:rsidR="006812D8" w:rsidRDefault="00611355">
            <w:pPr>
              <w:pStyle w:val="TableParagraph"/>
              <w:spacing w:line="193" w:lineRule="exact"/>
              <w:ind w:right="601"/>
              <w:jc w:val="right"/>
              <w:rPr>
                <w:sz w:val="18"/>
              </w:rPr>
            </w:pPr>
            <w:r>
              <w:rPr>
                <w:sz w:val="18"/>
              </w:rPr>
              <w:t>110</w:t>
            </w:r>
          </w:p>
        </w:tc>
      </w:tr>
      <w:tr w:rsidR="006812D8">
        <w:trPr>
          <w:trHeight w:val="249"/>
        </w:trPr>
        <w:tc>
          <w:tcPr>
            <w:tcW w:w="1610" w:type="dxa"/>
            <w:vMerge w:val="restart"/>
          </w:tcPr>
          <w:p w:rsidR="006812D8" w:rsidRDefault="00611355">
            <w:pPr>
              <w:pStyle w:val="TableParagraph"/>
              <w:spacing w:line="193" w:lineRule="exact"/>
              <w:ind w:left="67" w:right="59"/>
              <w:jc w:val="center"/>
              <w:rPr>
                <w:sz w:val="18"/>
              </w:rPr>
            </w:pPr>
            <w:r>
              <w:rPr>
                <w:i/>
                <w:sz w:val="18"/>
              </w:rPr>
              <w:t xml:space="preserve">Rssi </w:t>
            </w:r>
            <w:r>
              <w:rPr>
                <w:sz w:val="18"/>
              </w:rPr>
              <w:t>Interrupt</w:t>
            </w:r>
          </w:p>
          <w:p w:rsidR="006812D8" w:rsidRDefault="00611355">
            <w:pPr>
              <w:pStyle w:val="TableParagraph"/>
              <w:spacing w:before="12"/>
              <w:ind w:left="10"/>
              <w:jc w:val="center"/>
              <w:rPr>
                <w:sz w:val="18"/>
              </w:rPr>
            </w:pPr>
            <w:r>
              <w:rPr>
                <w:sz w:val="18"/>
              </w:rPr>
              <w:t>&amp;</w:t>
            </w:r>
          </w:p>
          <w:p w:rsidR="006812D8" w:rsidRDefault="00611355">
            <w:pPr>
              <w:pStyle w:val="TableParagraph"/>
              <w:spacing w:before="14"/>
              <w:ind w:left="67" w:right="59"/>
              <w:jc w:val="center"/>
              <w:rPr>
                <w:i/>
                <w:sz w:val="18"/>
              </w:rPr>
            </w:pPr>
            <w:r>
              <w:rPr>
                <w:i/>
                <w:sz w:val="18"/>
              </w:rPr>
              <w:t>PreambleDetect</w:t>
            </w:r>
          </w:p>
        </w:tc>
        <w:tc>
          <w:tcPr>
            <w:tcW w:w="1698" w:type="dxa"/>
          </w:tcPr>
          <w:p w:rsidR="006812D8" w:rsidRDefault="00611355">
            <w:pPr>
              <w:pStyle w:val="TableParagraph"/>
              <w:spacing w:line="193" w:lineRule="exact"/>
              <w:ind w:left="58" w:right="47"/>
              <w:jc w:val="center"/>
              <w:rPr>
                <w:sz w:val="18"/>
              </w:rPr>
            </w:pPr>
            <w:r>
              <w:rPr>
                <w:sz w:val="18"/>
              </w:rPr>
              <w:t>AGC</w:t>
            </w:r>
          </w:p>
        </w:tc>
        <w:tc>
          <w:tcPr>
            <w:tcW w:w="1248" w:type="dxa"/>
          </w:tcPr>
          <w:p w:rsidR="006812D8" w:rsidRDefault="00611355">
            <w:pPr>
              <w:pStyle w:val="TableParagraph"/>
              <w:spacing w:line="193" w:lineRule="exact"/>
              <w:ind w:left="9"/>
              <w:jc w:val="center"/>
              <w:rPr>
                <w:sz w:val="18"/>
              </w:rPr>
            </w:pPr>
            <w:r>
              <w:rPr>
                <w:sz w:val="18"/>
              </w:rPr>
              <w:t>1</w:t>
            </w:r>
          </w:p>
        </w:tc>
        <w:tc>
          <w:tcPr>
            <w:tcW w:w="1248" w:type="dxa"/>
          </w:tcPr>
          <w:p w:rsidR="006812D8" w:rsidRDefault="00611355">
            <w:pPr>
              <w:pStyle w:val="TableParagraph"/>
              <w:spacing w:line="193" w:lineRule="exact"/>
              <w:ind w:left="9"/>
              <w:jc w:val="center"/>
              <w:rPr>
                <w:sz w:val="18"/>
              </w:rPr>
            </w:pPr>
            <w:r>
              <w:rPr>
                <w:sz w:val="18"/>
              </w:rPr>
              <w:t>0</w:t>
            </w:r>
          </w:p>
        </w:tc>
        <w:tc>
          <w:tcPr>
            <w:tcW w:w="1511" w:type="dxa"/>
          </w:tcPr>
          <w:p w:rsidR="006812D8" w:rsidRDefault="00611355">
            <w:pPr>
              <w:pStyle w:val="TableParagraph"/>
              <w:spacing w:line="193" w:lineRule="exact"/>
              <w:ind w:right="606"/>
              <w:jc w:val="right"/>
              <w:rPr>
                <w:sz w:val="18"/>
              </w:rPr>
            </w:pPr>
            <w:r>
              <w:rPr>
                <w:sz w:val="18"/>
              </w:rPr>
              <w:t>111</w:t>
            </w:r>
          </w:p>
        </w:tc>
      </w:tr>
      <w:tr w:rsidR="006812D8">
        <w:trPr>
          <w:trHeight w:val="430"/>
        </w:trPr>
        <w:tc>
          <w:tcPr>
            <w:tcW w:w="1610" w:type="dxa"/>
            <w:vMerge/>
            <w:tcBorders>
              <w:top w:val="nil"/>
            </w:tcBorders>
          </w:tcPr>
          <w:p w:rsidR="006812D8" w:rsidRDefault="006812D8">
            <w:pPr>
              <w:rPr>
                <w:sz w:val="2"/>
                <w:szCs w:val="2"/>
              </w:rPr>
            </w:pPr>
          </w:p>
        </w:tc>
        <w:tc>
          <w:tcPr>
            <w:tcW w:w="1698" w:type="dxa"/>
          </w:tcPr>
          <w:p w:rsidR="006812D8" w:rsidRDefault="00611355">
            <w:pPr>
              <w:pStyle w:val="TableParagraph"/>
              <w:spacing w:before="77"/>
              <w:ind w:left="58" w:right="48"/>
              <w:jc w:val="center"/>
              <w:rPr>
                <w:sz w:val="18"/>
              </w:rPr>
            </w:pPr>
            <w:r>
              <w:rPr>
                <w:sz w:val="18"/>
              </w:rPr>
              <w:t>AGC &amp; AFC</w:t>
            </w:r>
          </w:p>
        </w:tc>
        <w:tc>
          <w:tcPr>
            <w:tcW w:w="1248" w:type="dxa"/>
          </w:tcPr>
          <w:p w:rsidR="006812D8" w:rsidRDefault="00611355">
            <w:pPr>
              <w:pStyle w:val="TableParagraph"/>
              <w:spacing w:before="77"/>
              <w:ind w:left="9"/>
              <w:jc w:val="center"/>
              <w:rPr>
                <w:sz w:val="18"/>
              </w:rPr>
            </w:pPr>
            <w:r>
              <w:rPr>
                <w:sz w:val="18"/>
              </w:rPr>
              <w:t>1</w:t>
            </w:r>
          </w:p>
        </w:tc>
        <w:tc>
          <w:tcPr>
            <w:tcW w:w="1248" w:type="dxa"/>
          </w:tcPr>
          <w:p w:rsidR="006812D8" w:rsidRDefault="00611355">
            <w:pPr>
              <w:pStyle w:val="TableParagraph"/>
              <w:spacing w:before="77"/>
              <w:ind w:left="9"/>
              <w:jc w:val="center"/>
              <w:rPr>
                <w:sz w:val="18"/>
              </w:rPr>
            </w:pPr>
            <w:r>
              <w:rPr>
                <w:sz w:val="18"/>
              </w:rPr>
              <w:t>1</w:t>
            </w:r>
          </w:p>
        </w:tc>
        <w:tc>
          <w:tcPr>
            <w:tcW w:w="1511" w:type="dxa"/>
          </w:tcPr>
          <w:p w:rsidR="006812D8" w:rsidRDefault="00611355">
            <w:pPr>
              <w:pStyle w:val="TableParagraph"/>
              <w:spacing w:before="77"/>
              <w:ind w:right="606"/>
              <w:jc w:val="right"/>
              <w:rPr>
                <w:sz w:val="18"/>
              </w:rPr>
            </w:pPr>
            <w:r>
              <w:rPr>
                <w:sz w:val="18"/>
              </w:rPr>
              <w:t>111</w:t>
            </w:r>
          </w:p>
        </w:tc>
      </w:tr>
    </w:tbl>
    <w:p w:rsidR="006812D8" w:rsidRDefault="006812D8">
      <w:pPr>
        <w:pStyle w:val="a3"/>
        <w:spacing w:before="9"/>
        <w:rPr>
          <w:i/>
          <w:sz w:val="34"/>
        </w:rPr>
      </w:pPr>
    </w:p>
    <w:p w:rsidR="006812D8" w:rsidRDefault="00611355">
      <w:pPr>
        <w:ind w:left="424"/>
        <w:rPr>
          <w:i/>
          <w:sz w:val="20"/>
        </w:rPr>
      </w:pPr>
      <w:r>
        <w:rPr>
          <w:sz w:val="20"/>
        </w:rPr>
        <w:t xml:space="preserve">When </w:t>
      </w:r>
      <w:r>
        <w:rPr>
          <w:i/>
          <w:sz w:val="20"/>
        </w:rPr>
        <w:t>AgcAutoOn</w:t>
      </w:r>
      <w:r>
        <w:rPr>
          <w:sz w:val="20"/>
        </w:rPr>
        <w:t xml:space="preserve">=0, the LNA gain is manually selected by choosing </w:t>
      </w:r>
      <w:r>
        <w:rPr>
          <w:i/>
          <w:sz w:val="20"/>
        </w:rPr>
        <w:t xml:space="preserve">LnaGain </w:t>
      </w:r>
      <w:r>
        <w:rPr>
          <w:sz w:val="20"/>
        </w:rPr>
        <w:t xml:space="preserve">bits in </w:t>
      </w:r>
      <w:r>
        <w:rPr>
          <w:i/>
          <w:sz w:val="20"/>
        </w:rPr>
        <w:t>RegLna.</w:t>
      </w:r>
    </w:p>
    <w:p w:rsidR="006812D8" w:rsidRDefault="006812D8">
      <w:pPr>
        <w:pStyle w:val="a3"/>
        <w:rPr>
          <w:i/>
          <w:sz w:val="22"/>
        </w:rPr>
      </w:pPr>
    </w:p>
    <w:p w:rsidR="006812D8" w:rsidRDefault="006812D8">
      <w:pPr>
        <w:pStyle w:val="a3"/>
        <w:spacing w:before="8"/>
        <w:rPr>
          <w:i/>
          <w:sz w:val="23"/>
        </w:rPr>
      </w:pPr>
    </w:p>
    <w:p w:rsidR="006812D8" w:rsidRDefault="00611355">
      <w:pPr>
        <w:pStyle w:val="4"/>
        <w:numPr>
          <w:ilvl w:val="2"/>
          <w:numId w:val="46"/>
        </w:numPr>
        <w:tabs>
          <w:tab w:val="left" w:pos="1097"/>
        </w:tabs>
        <w:ind w:left="1096" w:hanging="673"/>
      </w:pPr>
      <w:bookmarkStart w:id="132" w:name="4.2.7._Receiver_Restart_Methods"/>
      <w:bookmarkStart w:id="133" w:name="_bookmark94"/>
      <w:bookmarkEnd w:id="132"/>
      <w:bookmarkEnd w:id="133"/>
      <w:r>
        <w:t>Receiver Restart</w:t>
      </w:r>
      <w:r>
        <w:rPr>
          <w:spacing w:val="-3"/>
        </w:rPr>
        <w:t xml:space="preserve"> </w:t>
      </w:r>
      <w:r>
        <w:t>Methods</w:t>
      </w:r>
    </w:p>
    <w:p w:rsidR="006812D8" w:rsidRDefault="00611355">
      <w:pPr>
        <w:pStyle w:val="a3"/>
        <w:spacing w:before="73" w:line="249" w:lineRule="auto"/>
        <w:ind w:left="424" w:right="316"/>
      </w:pPr>
      <w:r>
        <w:t xml:space="preserve">The options for restart of the receiver are covered </w:t>
      </w:r>
      <w:r>
        <w:rPr>
          <w:spacing w:val="-2"/>
        </w:rPr>
        <w:t xml:space="preserve">below. </w:t>
      </w:r>
      <w:r>
        <w:t>This is typically of use to prepare for the reception of a new signal whose strength or carrier frequency is different from the preceding packet to allow the AGC or AFC to be re-evaluated.</w:t>
      </w:r>
    </w:p>
    <w:p w:rsidR="006812D8" w:rsidRDefault="006812D8">
      <w:pPr>
        <w:pStyle w:val="a3"/>
        <w:spacing w:before="5"/>
        <w:rPr>
          <w:sz w:val="17"/>
        </w:rPr>
      </w:pPr>
    </w:p>
    <w:p w:rsidR="006812D8" w:rsidRDefault="00611355">
      <w:pPr>
        <w:pStyle w:val="a4"/>
        <w:numPr>
          <w:ilvl w:val="3"/>
          <w:numId w:val="46"/>
        </w:numPr>
        <w:tabs>
          <w:tab w:val="left" w:pos="1203"/>
        </w:tabs>
        <w:ind w:left="1202" w:hanging="779"/>
        <w:rPr>
          <w:i/>
          <w:sz w:val="20"/>
        </w:rPr>
      </w:pPr>
      <w:bookmarkStart w:id="134" w:name="_bookmark95"/>
      <w:bookmarkEnd w:id="134"/>
      <w:r>
        <w:rPr>
          <w:i/>
          <w:sz w:val="20"/>
        </w:rPr>
        <w:t>Restart Upon User Request</w:t>
      </w:r>
    </w:p>
    <w:p w:rsidR="006812D8" w:rsidRDefault="00611355">
      <w:pPr>
        <w:pStyle w:val="a3"/>
        <w:spacing w:before="91" w:line="249" w:lineRule="auto"/>
        <w:ind w:left="424" w:right="524"/>
      </w:pPr>
      <w:r>
        <w:t>In Receive mode the user can request a receiver restart - this can be useful in conjunction with the use of a Timeout interrupt following a period of inactivity in the channel of interest. Two options are available:</w:t>
      </w:r>
    </w:p>
    <w:p w:rsidR="006812D8" w:rsidRDefault="00611355">
      <w:pPr>
        <w:pStyle w:val="a4"/>
        <w:numPr>
          <w:ilvl w:val="1"/>
          <w:numId w:val="52"/>
        </w:numPr>
        <w:tabs>
          <w:tab w:val="left" w:pos="708"/>
        </w:tabs>
        <w:spacing w:before="90" w:line="201" w:lineRule="auto"/>
        <w:ind w:right="415"/>
        <w:rPr>
          <w:sz w:val="20"/>
        </w:rPr>
      </w:pPr>
      <w:r>
        <w:rPr>
          <w:sz w:val="20"/>
          <w:u w:val="single"/>
        </w:rPr>
        <w:t>No change in the Local Oscillator upon restart:</w:t>
      </w:r>
      <w:r>
        <w:rPr>
          <w:sz w:val="20"/>
        </w:rPr>
        <w:t xml:space="preserve"> the AFC is disabled, and the </w:t>
      </w:r>
      <w:r>
        <w:rPr>
          <w:i/>
          <w:sz w:val="20"/>
        </w:rPr>
        <w:t xml:space="preserve">Frf </w:t>
      </w:r>
      <w:r>
        <w:rPr>
          <w:sz w:val="20"/>
        </w:rPr>
        <w:t xml:space="preserve">register has not been changed through SPI before the restart instruction: set bit </w:t>
      </w:r>
      <w:r>
        <w:rPr>
          <w:i/>
          <w:sz w:val="20"/>
        </w:rPr>
        <w:t xml:space="preserve">RestartRxWithoutPllLock </w:t>
      </w:r>
      <w:r>
        <w:rPr>
          <w:sz w:val="20"/>
        </w:rPr>
        <w:t xml:space="preserve">in </w:t>
      </w:r>
      <w:r>
        <w:rPr>
          <w:i/>
          <w:sz w:val="20"/>
        </w:rPr>
        <w:t xml:space="preserve">RegRxConfig </w:t>
      </w:r>
      <w:r>
        <w:rPr>
          <w:sz w:val="20"/>
        </w:rPr>
        <w:t>to</w:t>
      </w:r>
      <w:r>
        <w:rPr>
          <w:spacing w:val="-4"/>
          <w:sz w:val="20"/>
        </w:rPr>
        <w:t xml:space="preserve"> </w:t>
      </w:r>
      <w:r>
        <w:rPr>
          <w:sz w:val="20"/>
        </w:rPr>
        <w:t>1.</w:t>
      </w:r>
    </w:p>
    <w:p w:rsidR="006812D8" w:rsidRDefault="00611355">
      <w:pPr>
        <w:pStyle w:val="a4"/>
        <w:numPr>
          <w:ilvl w:val="1"/>
          <w:numId w:val="52"/>
        </w:numPr>
        <w:tabs>
          <w:tab w:val="left" w:pos="708"/>
        </w:tabs>
        <w:spacing w:before="67" w:line="201" w:lineRule="auto"/>
        <w:ind w:left="707" w:right="414"/>
        <w:rPr>
          <w:sz w:val="20"/>
        </w:rPr>
      </w:pPr>
      <w:r>
        <w:rPr>
          <w:sz w:val="20"/>
          <w:u w:val="single"/>
        </w:rPr>
        <w:t>Local</w:t>
      </w:r>
      <w:r>
        <w:rPr>
          <w:spacing w:val="-7"/>
          <w:sz w:val="20"/>
          <w:u w:val="single"/>
        </w:rPr>
        <w:t xml:space="preserve"> </w:t>
      </w:r>
      <w:r>
        <w:rPr>
          <w:sz w:val="20"/>
          <w:u w:val="single"/>
        </w:rPr>
        <w:t>Oscillator</w:t>
      </w:r>
      <w:r>
        <w:rPr>
          <w:spacing w:val="-7"/>
          <w:sz w:val="20"/>
          <w:u w:val="single"/>
        </w:rPr>
        <w:t xml:space="preserve"> </w:t>
      </w:r>
      <w:r>
        <w:rPr>
          <w:sz w:val="20"/>
          <w:u w:val="single"/>
        </w:rPr>
        <w:t>change</w:t>
      </w:r>
      <w:r>
        <w:rPr>
          <w:spacing w:val="-7"/>
          <w:sz w:val="20"/>
          <w:u w:val="single"/>
        </w:rPr>
        <w:t xml:space="preserve"> </w:t>
      </w:r>
      <w:r>
        <w:rPr>
          <w:sz w:val="20"/>
          <w:u w:val="single"/>
        </w:rPr>
        <w:t>upon</w:t>
      </w:r>
      <w:r>
        <w:rPr>
          <w:spacing w:val="-7"/>
          <w:sz w:val="20"/>
          <w:u w:val="single"/>
        </w:rPr>
        <w:t xml:space="preserve"> </w:t>
      </w:r>
      <w:r>
        <w:rPr>
          <w:sz w:val="20"/>
          <w:u w:val="single"/>
        </w:rPr>
        <w:t>restart:</w:t>
      </w:r>
      <w:r>
        <w:rPr>
          <w:spacing w:val="-8"/>
          <w:sz w:val="20"/>
        </w:rPr>
        <w:t xml:space="preserve"> </w:t>
      </w:r>
      <w:r>
        <w:rPr>
          <w:sz w:val="20"/>
        </w:rPr>
        <w:t>if</w:t>
      </w:r>
      <w:r>
        <w:rPr>
          <w:spacing w:val="-7"/>
          <w:sz w:val="20"/>
        </w:rPr>
        <w:t xml:space="preserve"> </w:t>
      </w:r>
      <w:r>
        <w:rPr>
          <w:sz w:val="20"/>
        </w:rPr>
        <w:t>AFC</w:t>
      </w:r>
      <w:r>
        <w:rPr>
          <w:spacing w:val="-7"/>
          <w:sz w:val="20"/>
        </w:rPr>
        <w:t xml:space="preserve"> </w:t>
      </w:r>
      <w:r>
        <w:rPr>
          <w:sz w:val="20"/>
        </w:rPr>
        <w:t>is</w:t>
      </w:r>
      <w:r>
        <w:rPr>
          <w:spacing w:val="-7"/>
          <w:sz w:val="20"/>
        </w:rPr>
        <w:t xml:space="preserve"> </w:t>
      </w:r>
      <w:r>
        <w:rPr>
          <w:sz w:val="20"/>
        </w:rPr>
        <w:t>enabled</w:t>
      </w:r>
      <w:r>
        <w:rPr>
          <w:spacing w:val="-7"/>
          <w:sz w:val="20"/>
        </w:rPr>
        <w:t xml:space="preserve"> </w:t>
      </w:r>
      <w:r>
        <w:rPr>
          <w:sz w:val="20"/>
        </w:rPr>
        <w:t>(</w:t>
      </w:r>
      <w:r>
        <w:rPr>
          <w:i/>
          <w:sz w:val="20"/>
        </w:rPr>
        <w:t>AfcAutoOn</w:t>
      </w:r>
      <w:r>
        <w:rPr>
          <w:sz w:val="20"/>
        </w:rPr>
        <w:t>=1),</w:t>
      </w:r>
      <w:r>
        <w:rPr>
          <w:spacing w:val="-6"/>
          <w:sz w:val="20"/>
        </w:rPr>
        <w:t xml:space="preserve"> </w:t>
      </w:r>
      <w:r>
        <w:rPr>
          <w:sz w:val="20"/>
        </w:rPr>
        <w:t>and/or</w:t>
      </w:r>
      <w:r>
        <w:rPr>
          <w:spacing w:val="-7"/>
          <w:sz w:val="20"/>
        </w:rPr>
        <w:t xml:space="preserve"> </w:t>
      </w:r>
      <w:r>
        <w:rPr>
          <w:sz w:val="20"/>
        </w:rPr>
        <w:t>the</w:t>
      </w:r>
      <w:r>
        <w:rPr>
          <w:spacing w:val="-8"/>
          <w:sz w:val="20"/>
        </w:rPr>
        <w:t xml:space="preserve"> </w:t>
      </w:r>
      <w:r>
        <w:rPr>
          <w:i/>
          <w:sz w:val="20"/>
        </w:rPr>
        <w:t>Frf</w:t>
      </w:r>
      <w:r>
        <w:rPr>
          <w:i/>
          <w:spacing w:val="-7"/>
          <w:sz w:val="20"/>
        </w:rPr>
        <w:t xml:space="preserve"> </w:t>
      </w:r>
      <w:r>
        <w:rPr>
          <w:sz w:val="20"/>
        </w:rPr>
        <w:t>register</w:t>
      </w:r>
      <w:r>
        <w:rPr>
          <w:spacing w:val="-7"/>
          <w:sz w:val="20"/>
        </w:rPr>
        <w:t xml:space="preserve"> </w:t>
      </w:r>
      <w:r>
        <w:rPr>
          <w:sz w:val="20"/>
        </w:rPr>
        <w:t>had</w:t>
      </w:r>
      <w:r>
        <w:rPr>
          <w:spacing w:val="-8"/>
          <w:sz w:val="20"/>
        </w:rPr>
        <w:t xml:space="preserve"> </w:t>
      </w:r>
      <w:r>
        <w:rPr>
          <w:sz w:val="20"/>
        </w:rPr>
        <w:t>been</w:t>
      </w:r>
      <w:r>
        <w:rPr>
          <w:spacing w:val="-7"/>
          <w:sz w:val="20"/>
        </w:rPr>
        <w:t xml:space="preserve"> </w:t>
      </w:r>
      <w:r>
        <w:rPr>
          <w:sz w:val="20"/>
        </w:rPr>
        <w:t>changed</w:t>
      </w:r>
      <w:r>
        <w:rPr>
          <w:spacing w:val="-8"/>
          <w:sz w:val="20"/>
        </w:rPr>
        <w:t xml:space="preserve"> </w:t>
      </w:r>
      <w:r>
        <w:rPr>
          <w:sz w:val="20"/>
        </w:rPr>
        <w:t xml:space="preserve">during the last Rx period: set bit </w:t>
      </w:r>
      <w:r>
        <w:rPr>
          <w:i/>
          <w:sz w:val="20"/>
        </w:rPr>
        <w:t xml:space="preserve">RestartRxWithPllLock </w:t>
      </w:r>
      <w:r>
        <w:rPr>
          <w:sz w:val="20"/>
        </w:rPr>
        <w:t xml:space="preserve">in </w:t>
      </w:r>
      <w:r>
        <w:rPr>
          <w:i/>
          <w:sz w:val="20"/>
        </w:rPr>
        <w:t xml:space="preserve">RegRxConfig </w:t>
      </w:r>
      <w:r>
        <w:rPr>
          <w:sz w:val="20"/>
        </w:rPr>
        <w:t>to</w:t>
      </w:r>
      <w:r>
        <w:rPr>
          <w:spacing w:val="-2"/>
          <w:sz w:val="20"/>
        </w:rPr>
        <w:t xml:space="preserve"> </w:t>
      </w:r>
      <w:r>
        <w:rPr>
          <w:sz w:val="20"/>
        </w:rPr>
        <w:t>1.</w:t>
      </w:r>
    </w:p>
    <w:p w:rsidR="006812D8" w:rsidRDefault="006812D8">
      <w:pPr>
        <w:pStyle w:val="a3"/>
        <w:rPr>
          <w:sz w:val="22"/>
        </w:rPr>
      </w:pPr>
    </w:p>
    <w:p w:rsidR="006812D8" w:rsidRDefault="00611355">
      <w:pPr>
        <w:tabs>
          <w:tab w:val="left" w:pos="1132"/>
        </w:tabs>
        <w:spacing w:before="143"/>
        <w:ind w:left="424"/>
        <w:rPr>
          <w:i/>
          <w:sz w:val="20"/>
        </w:rPr>
      </w:pPr>
      <w:r>
        <w:rPr>
          <w:i/>
          <w:sz w:val="20"/>
        </w:rPr>
        <w:t>Note</w:t>
      </w:r>
      <w:r>
        <w:rPr>
          <w:i/>
          <w:sz w:val="20"/>
        </w:rPr>
        <w:tab/>
        <w:t>ModeReady must be at logic level 1 for a new RestartRx command to be taken into</w:t>
      </w:r>
      <w:r>
        <w:rPr>
          <w:i/>
          <w:spacing w:val="-10"/>
          <w:sz w:val="20"/>
        </w:rPr>
        <w:t xml:space="preserve"> </w:t>
      </w:r>
      <w:r>
        <w:rPr>
          <w:i/>
          <w:sz w:val="20"/>
        </w:rPr>
        <w:t>account.</w:t>
      </w:r>
    </w:p>
    <w:p w:rsidR="006812D8" w:rsidRDefault="006812D8">
      <w:pPr>
        <w:pStyle w:val="a3"/>
        <w:spacing w:before="2"/>
        <w:rPr>
          <w:i/>
          <w:sz w:val="18"/>
        </w:rPr>
      </w:pPr>
    </w:p>
    <w:p w:rsidR="006812D8" w:rsidRDefault="00611355">
      <w:pPr>
        <w:pStyle w:val="a4"/>
        <w:numPr>
          <w:ilvl w:val="3"/>
          <w:numId w:val="46"/>
        </w:numPr>
        <w:tabs>
          <w:tab w:val="left" w:pos="1202"/>
        </w:tabs>
        <w:spacing w:before="1"/>
        <w:ind w:left="1201" w:hanging="778"/>
        <w:jc w:val="both"/>
        <w:rPr>
          <w:i/>
          <w:sz w:val="20"/>
        </w:rPr>
      </w:pPr>
      <w:r>
        <w:rPr>
          <w:i/>
          <w:sz w:val="20"/>
        </w:rPr>
        <w:t>Automatic Restart after valid Packet</w:t>
      </w:r>
      <w:r>
        <w:rPr>
          <w:i/>
          <w:spacing w:val="-1"/>
          <w:sz w:val="20"/>
        </w:rPr>
        <w:t xml:space="preserve"> </w:t>
      </w:r>
      <w:r>
        <w:rPr>
          <w:i/>
          <w:sz w:val="20"/>
        </w:rPr>
        <w:t>Reception</w:t>
      </w:r>
    </w:p>
    <w:p w:rsidR="006812D8" w:rsidRDefault="00611355">
      <w:pPr>
        <w:spacing w:before="90" w:line="249" w:lineRule="auto"/>
        <w:ind w:left="424" w:right="415"/>
        <w:jc w:val="both"/>
        <w:rPr>
          <w:sz w:val="20"/>
        </w:rPr>
      </w:pPr>
      <w:r>
        <w:rPr>
          <w:sz w:val="20"/>
        </w:rPr>
        <w:t xml:space="preserve">The bits </w:t>
      </w:r>
      <w:r>
        <w:rPr>
          <w:i/>
          <w:sz w:val="20"/>
        </w:rPr>
        <w:t xml:space="preserve">AutoRestartRxMode </w:t>
      </w:r>
      <w:r>
        <w:rPr>
          <w:sz w:val="20"/>
        </w:rPr>
        <w:t xml:space="preserve">in </w:t>
      </w:r>
      <w:r>
        <w:rPr>
          <w:i/>
          <w:sz w:val="20"/>
        </w:rPr>
        <w:t xml:space="preserve">RegSyncConfig </w:t>
      </w:r>
      <w:r>
        <w:rPr>
          <w:sz w:val="20"/>
        </w:rPr>
        <w:t>control the automatic restart feature of the SX1276/77/78/79 receiver, when a valid packet has been received:</w:t>
      </w:r>
    </w:p>
    <w:p w:rsidR="006812D8" w:rsidRDefault="00611355">
      <w:pPr>
        <w:pStyle w:val="a4"/>
        <w:numPr>
          <w:ilvl w:val="1"/>
          <w:numId w:val="52"/>
        </w:numPr>
        <w:tabs>
          <w:tab w:val="left" w:pos="708"/>
        </w:tabs>
        <w:spacing w:before="91" w:line="201" w:lineRule="auto"/>
        <w:ind w:left="707" w:right="416"/>
        <w:jc w:val="both"/>
        <w:rPr>
          <w:i/>
          <w:sz w:val="20"/>
        </w:rPr>
      </w:pPr>
      <w:r>
        <w:rPr>
          <w:sz w:val="20"/>
          <w:u w:val="single"/>
        </w:rPr>
        <w:t xml:space="preserve">If </w:t>
      </w:r>
      <w:r>
        <w:rPr>
          <w:i/>
          <w:sz w:val="20"/>
          <w:u w:val="single"/>
        </w:rPr>
        <w:t xml:space="preserve">AutoRestartRxMode </w:t>
      </w:r>
      <w:r>
        <w:rPr>
          <w:sz w:val="20"/>
          <w:u w:val="single"/>
        </w:rPr>
        <w:t>= 00</w:t>
      </w:r>
      <w:r>
        <w:rPr>
          <w:sz w:val="20"/>
        </w:rPr>
        <w:t>, the function is off, and the user should manually restart the receiver upon valid packet reception (see section</w:t>
      </w:r>
      <w:r>
        <w:rPr>
          <w:spacing w:val="-1"/>
          <w:sz w:val="20"/>
        </w:rPr>
        <w:t xml:space="preserve"> </w:t>
      </w:r>
      <w:hyperlink w:anchor="_bookmark95" w:history="1">
        <w:r>
          <w:rPr>
            <w:sz w:val="20"/>
          </w:rPr>
          <w:t>4.2.7.1</w:t>
        </w:r>
      </w:hyperlink>
      <w:r>
        <w:rPr>
          <w:i/>
          <w:sz w:val="20"/>
        </w:rPr>
        <w:t>).</w:t>
      </w:r>
    </w:p>
    <w:p w:rsidR="006812D8" w:rsidRDefault="00611355">
      <w:pPr>
        <w:pStyle w:val="a4"/>
        <w:numPr>
          <w:ilvl w:val="1"/>
          <w:numId w:val="52"/>
        </w:numPr>
        <w:tabs>
          <w:tab w:val="left" w:pos="708"/>
        </w:tabs>
        <w:spacing w:before="74" w:line="194" w:lineRule="auto"/>
        <w:ind w:right="417"/>
        <w:jc w:val="both"/>
        <w:rPr>
          <w:sz w:val="20"/>
        </w:rPr>
      </w:pPr>
      <w:r>
        <w:rPr>
          <w:sz w:val="20"/>
          <w:u w:val="single"/>
        </w:rPr>
        <w:t xml:space="preserve">If </w:t>
      </w:r>
      <w:r>
        <w:rPr>
          <w:i/>
          <w:sz w:val="20"/>
          <w:u w:val="single"/>
        </w:rPr>
        <w:t xml:space="preserve">AutoRestartRxMode </w:t>
      </w:r>
      <w:r>
        <w:rPr>
          <w:sz w:val="20"/>
          <w:u w:val="single"/>
        </w:rPr>
        <w:t>= 01</w:t>
      </w:r>
      <w:r>
        <w:rPr>
          <w:sz w:val="20"/>
        </w:rPr>
        <w:t xml:space="preserve">, after the user has emptied the FIFO following a </w:t>
      </w:r>
      <w:r>
        <w:rPr>
          <w:i/>
          <w:sz w:val="20"/>
        </w:rPr>
        <w:t xml:space="preserve">PayloadReady </w:t>
      </w:r>
      <w:r>
        <w:rPr>
          <w:sz w:val="20"/>
        </w:rPr>
        <w:t xml:space="preserve">interrupt, the receiver will automatically restart itself after a delay of </w:t>
      </w:r>
      <w:r>
        <w:rPr>
          <w:i/>
          <w:sz w:val="20"/>
        </w:rPr>
        <w:t>InterPacketRxDelay</w:t>
      </w:r>
      <w:r>
        <w:rPr>
          <w:sz w:val="20"/>
        </w:rPr>
        <w:t>, allowing for the distant transmitter to ramp down, hence avoiding a false RSSI detection on the ‘tail’ of the previous</w:t>
      </w:r>
      <w:r>
        <w:rPr>
          <w:spacing w:val="-10"/>
          <w:sz w:val="20"/>
        </w:rPr>
        <w:t xml:space="preserve"> </w:t>
      </w:r>
      <w:r>
        <w:rPr>
          <w:sz w:val="20"/>
        </w:rPr>
        <w:t>packet.</w:t>
      </w:r>
    </w:p>
    <w:p w:rsidR="006812D8" w:rsidRDefault="00611355">
      <w:pPr>
        <w:pStyle w:val="a4"/>
        <w:numPr>
          <w:ilvl w:val="1"/>
          <w:numId w:val="52"/>
        </w:numPr>
        <w:tabs>
          <w:tab w:val="left" w:pos="708"/>
        </w:tabs>
        <w:spacing w:before="75" w:line="194" w:lineRule="auto"/>
        <w:ind w:right="415"/>
        <w:jc w:val="both"/>
        <w:rPr>
          <w:sz w:val="20"/>
        </w:rPr>
      </w:pPr>
      <w:r>
        <w:rPr>
          <w:sz w:val="20"/>
          <w:u w:val="single"/>
        </w:rPr>
        <w:t xml:space="preserve">If </w:t>
      </w:r>
      <w:r>
        <w:rPr>
          <w:i/>
          <w:sz w:val="20"/>
          <w:u w:val="single"/>
        </w:rPr>
        <w:t xml:space="preserve">AutoRestartRxMode </w:t>
      </w:r>
      <w:r>
        <w:rPr>
          <w:sz w:val="20"/>
          <w:u w:val="single"/>
        </w:rPr>
        <w:t>= 10</w:t>
      </w:r>
      <w:r>
        <w:rPr>
          <w:sz w:val="20"/>
        </w:rPr>
        <w:t xml:space="preserve"> should be used if the next reception is expected on a new frequency, i.e. </w:t>
      </w:r>
      <w:r>
        <w:rPr>
          <w:i/>
          <w:sz w:val="20"/>
        </w:rPr>
        <w:t xml:space="preserve">Frf </w:t>
      </w:r>
      <w:r>
        <w:rPr>
          <w:sz w:val="20"/>
        </w:rPr>
        <w:t>is changed after the reception of the previous packet. An additional delay is systematically added, in order for the PLL to lock at a new frequency.</w:t>
      </w:r>
    </w:p>
    <w:p w:rsidR="006812D8" w:rsidRDefault="006812D8">
      <w:pPr>
        <w:spacing w:line="194" w:lineRule="auto"/>
        <w:jc w:val="both"/>
        <w:rPr>
          <w:sz w:val="20"/>
        </w:r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24"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3"/>
        <w:rPr>
          <w:sz w:val="16"/>
        </w:rPr>
      </w:pPr>
    </w:p>
    <w:p w:rsidR="006812D8" w:rsidRDefault="00611355">
      <w:pPr>
        <w:pStyle w:val="a4"/>
        <w:numPr>
          <w:ilvl w:val="3"/>
          <w:numId w:val="46"/>
        </w:numPr>
        <w:tabs>
          <w:tab w:val="left" w:pos="1165"/>
        </w:tabs>
        <w:spacing w:before="99"/>
        <w:ind w:left="1164" w:hanging="741"/>
        <w:jc w:val="both"/>
        <w:rPr>
          <w:rFonts w:ascii="Franklin Gothic Medium"/>
          <w:i/>
          <w:sz w:val="20"/>
        </w:rPr>
      </w:pPr>
      <w:r>
        <w:rPr>
          <w:rFonts w:ascii="Franklin Gothic Medium"/>
          <w:i/>
          <w:sz w:val="20"/>
        </w:rPr>
        <w:t>Automatic Restart when Packet Collision is</w:t>
      </w:r>
      <w:r>
        <w:rPr>
          <w:rFonts w:ascii="Franklin Gothic Medium"/>
          <w:i/>
          <w:spacing w:val="-3"/>
          <w:sz w:val="20"/>
        </w:rPr>
        <w:t xml:space="preserve"> </w:t>
      </w:r>
      <w:r>
        <w:rPr>
          <w:rFonts w:ascii="Franklin Gothic Medium"/>
          <w:i/>
          <w:sz w:val="20"/>
        </w:rPr>
        <w:t>Detected</w:t>
      </w:r>
    </w:p>
    <w:p w:rsidR="006812D8" w:rsidRDefault="00611355">
      <w:pPr>
        <w:pStyle w:val="a3"/>
        <w:spacing w:before="89" w:line="249" w:lineRule="auto"/>
        <w:ind w:left="424" w:right="417"/>
        <w:jc w:val="both"/>
      </w:pPr>
      <w:r>
        <w:t>In receive mode the SX1276/77/78/79 is able to detect packet collision and restart the receiver. Collisions are detected by a sudden rise in received signal strength, detected by the RSSI. This functionality can be useful in network configurations where many asynchronous slaves attempt periodic communication with a single a master node.</w:t>
      </w:r>
    </w:p>
    <w:p w:rsidR="006812D8" w:rsidRDefault="006812D8">
      <w:pPr>
        <w:pStyle w:val="a3"/>
        <w:spacing w:before="6"/>
        <w:rPr>
          <w:sz w:val="31"/>
        </w:rPr>
      </w:pPr>
    </w:p>
    <w:p w:rsidR="006812D8" w:rsidRDefault="00611355">
      <w:pPr>
        <w:ind w:left="424"/>
        <w:rPr>
          <w:sz w:val="20"/>
        </w:rPr>
      </w:pPr>
      <w:r>
        <w:rPr>
          <w:sz w:val="20"/>
        </w:rPr>
        <w:t xml:space="preserve">The collision detector is enabled by setting bit </w:t>
      </w:r>
      <w:r>
        <w:rPr>
          <w:i/>
          <w:sz w:val="20"/>
        </w:rPr>
        <w:t xml:space="preserve">RestartRxOnCollision </w:t>
      </w:r>
      <w:r>
        <w:rPr>
          <w:sz w:val="20"/>
        </w:rPr>
        <w:t>to 1.</w:t>
      </w:r>
    </w:p>
    <w:p w:rsidR="006812D8" w:rsidRDefault="006812D8">
      <w:pPr>
        <w:pStyle w:val="a3"/>
        <w:spacing w:before="2"/>
        <w:rPr>
          <w:sz w:val="32"/>
        </w:rPr>
      </w:pPr>
    </w:p>
    <w:p w:rsidR="006812D8" w:rsidRDefault="00611355">
      <w:pPr>
        <w:pStyle w:val="a3"/>
        <w:spacing w:line="249" w:lineRule="auto"/>
        <w:ind w:left="424" w:right="417"/>
        <w:jc w:val="both"/>
      </w:pPr>
      <w:r>
        <w:t>The</w:t>
      </w:r>
      <w:r>
        <w:rPr>
          <w:spacing w:val="-9"/>
        </w:rPr>
        <w:t xml:space="preserve"> </w:t>
      </w:r>
      <w:r>
        <w:t>decision</w:t>
      </w:r>
      <w:r>
        <w:rPr>
          <w:spacing w:val="-8"/>
        </w:rPr>
        <w:t xml:space="preserve"> </w:t>
      </w:r>
      <w:r>
        <w:t>to</w:t>
      </w:r>
      <w:r>
        <w:rPr>
          <w:spacing w:val="-8"/>
        </w:rPr>
        <w:t xml:space="preserve"> </w:t>
      </w:r>
      <w:r>
        <w:t>restart</w:t>
      </w:r>
      <w:r>
        <w:rPr>
          <w:spacing w:val="-7"/>
        </w:rPr>
        <w:t xml:space="preserve"> </w:t>
      </w:r>
      <w:r>
        <w:t>the</w:t>
      </w:r>
      <w:r>
        <w:rPr>
          <w:spacing w:val="-8"/>
        </w:rPr>
        <w:t xml:space="preserve"> </w:t>
      </w:r>
      <w:r>
        <w:t>receiver</w:t>
      </w:r>
      <w:r>
        <w:rPr>
          <w:spacing w:val="-7"/>
        </w:rPr>
        <w:t xml:space="preserve"> </w:t>
      </w:r>
      <w:r>
        <w:t>is</w:t>
      </w:r>
      <w:r>
        <w:rPr>
          <w:spacing w:val="-7"/>
        </w:rPr>
        <w:t xml:space="preserve"> </w:t>
      </w:r>
      <w:r>
        <w:t>based</w:t>
      </w:r>
      <w:r>
        <w:rPr>
          <w:spacing w:val="-9"/>
        </w:rPr>
        <w:t xml:space="preserve"> </w:t>
      </w:r>
      <w:r>
        <w:t>on</w:t>
      </w:r>
      <w:r>
        <w:rPr>
          <w:spacing w:val="-8"/>
        </w:rPr>
        <w:t xml:space="preserve"> </w:t>
      </w:r>
      <w:r>
        <w:t>the</w:t>
      </w:r>
      <w:r>
        <w:rPr>
          <w:spacing w:val="-9"/>
        </w:rPr>
        <w:t xml:space="preserve"> </w:t>
      </w:r>
      <w:r>
        <w:t>detection</w:t>
      </w:r>
      <w:r>
        <w:rPr>
          <w:spacing w:val="-8"/>
        </w:rPr>
        <w:t xml:space="preserve"> </w:t>
      </w:r>
      <w:r>
        <w:t>of</w:t>
      </w:r>
      <w:r>
        <w:rPr>
          <w:spacing w:val="-9"/>
        </w:rPr>
        <w:t xml:space="preserve"> </w:t>
      </w:r>
      <w:r>
        <w:t>RSSI</w:t>
      </w:r>
      <w:r>
        <w:rPr>
          <w:spacing w:val="-9"/>
        </w:rPr>
        <w:t xml:space="preserve"> </w:t>
      </w:r>
      <w:r>
        <w:t>change.</w:t>
      </w:r>
      <w:r>
        <w:rPr>
          <w:spacing w:val="-7"/>
        </w:rPr>
        <w:t xml:space="preserve"> </w:t>
      </w:r>
      <w:r>
        <w:t>The</w:t>
      </w:r>
      <w:r>
        <w:rPr>
          <w:spacing w:val="-7"/>
        </w:rPr>
        <w:t xml:space="preserve"> </w:t>
      </w:r>
      <w:r>
        <w:t>sensitivity</w:t>
      </w:r>
      <w:r>
        <w:rPr>
          <w:spacing w:val="-8"/>
        </w:rPr>
        <w:t xml:space="preserve"> </w:t>
      </w:r>
      <w:r>
        <w:t>of</w:t>
      </w:r>
      <w:r>
        <w:rPr>
          <w:spacing w:val="-8"/>
        </w:rPr>
        <w:t xml:space="preserve"> </w:t>
      </w:r>
      <w:r>
        <w:t>the</w:t>
      </w:r>
      <w:r>
        <w:rPr>
          <w:spacing w:val="-8"/>
        </w:rPr>
        <w:t xml:space="preserve"> </w:t>
      </w:r>
      <w:r>
        <w:t>system</w:t>
      </w:r>
      <w:r>
        <w:rPr>
          <w:spacing w:val="-9"/>
        </w:rPr>
        <w:t xml:space="preserve"> </w:t>
      </w:r>
      <w:r>
        <w:t>can</w:t>
      </w:r>
      <w:r>
        <w:rPr>
          <w:spacing w:val="-7"/>
        </w:rPr>
        <w:t xml:space="preserve"> </w:t>
      </w:r>
      <w:r>
        <w:t>be</w:t>
      </w:r>
      <w:r>
        <w:rPr>
          <w:spacing w:val="-8"/>
        </w:rPr>
        <w:t xml:space="preserve"> </w:t>
      </w:r>
      <w:r>
        <w:t xml:space="preserve">adjusted in 1 dB steps by using register </w:t>
      </w:r>
      <w:r>
        <w:rPr>
          <w:i/>
        </w:rPr>
        <w:t xml:space="preserve">RssiCollisionThreshold </w:t>
      </w:r>
      <w:r>
        <w:t>in</w:t>
      </w:r>
      <w:r>
        <w:rPr>
          <w:spacing w:val="-2"/>
        </w:rPr>
        <w:t xml:space="preserve"> </w:t>
      </w:r>
      <w:r>
        <w:rPr>
          <w:i/>
        </w:rPr>
        <w:t>RegRxConfig</w:t>
      </w:r>
      <w:r>
        <w:t>.</w:t>
      </w:r>
    </w:p>
    <w:p w:rsidR="006812D8" w:rsidRDefault="006812D8">
      <w:pPr>
        <w:pStyle w:val="a3"/>
        <w:rPr>
          <w:sz w:val="22"/>
        </w:rPr>
      </w:pPr>
    </w:p>
    <w:p w:rsidR="006812D8" w:rsidRDefault="006812D8">
      <w:pPr>
        <w:pStyle w:val="a3"/>
        <w:rPr>
          <w:sz w:val="23"/>
        </w:rPr>
      </w:pPr>
    </w:p>
    <w:p w:rsidR="006812D8" w:rsidRDefault="00611355">
      <w:pPr>
        <w:pStyle w:val="4"/>
        <w:numPr>
          <w:ilvl w:val="2"/>
          <w:numId w:val="46"/>
        </w:numPr>
        <w:tabs>
          <w:tab w:val="left" w:pos="1097"/>
        </w:tabs>
        <w:ind w:left="1096" w:hanging="673"/>
        <w:jc w:val="both"/>
      </w:pPr>
      <w:bookmarkStart w:id="135" w:name="4.2.8._Top_Level_Sequencer"/>
      <w:bookmarkStart w:id="136" w:name="_bookmark96"/>
      <w:bookmarkEnd w:id="135"/>
      <w:bookmarkEnd w:id="136"/>
      <w:r>
        <w:rPr>
          <w:spacing w:val="-6"/>
        </w:rPr>
        <w:t xml:space="preserve">Top </w:t>
      </w:r>
      <w:r>
        <w:t>Level</w:t>
      </w:r>
      <w:r>
        <w:rPr>
          <w:spacing w:val="4"/>
        </w:rPr>
        <w:t xml:space="preserve"> </w:t>
      </w:r>
      <w:r>
        <w:t>Sequencer</w:t>
      </w:r>
    </w:p>
    <w:p w:rsidR="006812D8" w:rsidRDefault="00611355">
      <w:pPr>
        <w:pStyle w:val="a3"/>
        <w:spacing w:before="72" w:line="249" w:lineRule="auto"/>
        <w:ind w:left="424" w:right="415"/>
        <w:jc w:val="both"/>
      </w:pPr>
      <w:r>
        <w:t>Depending on the application, it is desirable to be able to change the mode of the circuit according to a predefined sequence without access to the serial interface. In order to define different sequences or scenarios, a user-programmable state machine, called Top Level Sequencer (Sequencer in short), can automatically control the chip modes.</w:t>
      </w:r>
    </w:p>
    <w:p w:rsidR="006812D8" w:rsidRDefault="006812D8">
      <w:pPr>
        <w:pStyle w:val="a3"/>
        <w:spacing w:before="5"/>
        <w:rPr>
          <w:sz w:val="31"/>
        </w:rPr>
      </w:pPr>
    </w:p>
    <w:p w:rsidR="006812D8" w:rsidRDefault="00611355">
      <w:pPr>
        <w:pStyle w:val="7"/>
        <w:spacing w:before="1"/>
      </w:pPr>
      <w:r>
        <w:t>NOTE THAT THIS FUNCTIONALITY IS ONLY AVAILABLE IN FSK/OOK MODE.</w:t>
      </w:r>
    </w:p>
    <w:p w:rsidR="006812D8" w:rsidRDefault="006812D8">
      <w:pPr>
        <w:pStyle w:val="a3"/>
        <w:spacing w:before="1"/>
        <w:rPr>
          <w:b/>
          <w:i/>
          <w:sz w:val="32"/>
        </w:rPr>
      </w:pPr>
    </w:p>
    <w:p w:rsidR="006812D8" w:rsidRDefault="00611355">
      <w:pPr>
        <w:spacing w:before="1" w:line="249" w:lineRule="auto"/>
        <w:ind w:left="424" w:right="417"/>
        <w:jc w:val="both"/>
        <w:rPr>
          <w:sz w:val="20"/>
        </w:rPr>
      </w:pPr>
      <w:r>
        <w:rPr>
          <w:sz w:val="20"/>
        </w:rPr>
        <w:t xml:space="preserve">The Sequencer is activated by setting the </w:t>
      </w:r>
      <w:r>
        <w:rPr>
          <w:i/>
          <w:sz w:val="20"/>
        </w:rPr>
        <w:t xml:space="preserve">SequencerStart </w:t>
      </w:r>
      <w:r>
        <w:rPr>
          <w:sz w:val="20"/>
        </w:rPr>
        <w:t xml:space="preserve">bit in </w:t>
      </w:r>
      <w:r>
        <w:rPr>
          <w:i/>
          <w:sz w:val="20"/>
        </w:rPr>
        <w:t xml:space="preserve">RegSeqConfig1 </w:t>
      </w:r>
      <w:r>
        <w:rPr>
          <w:sz w:val="20"/>
        </w:rPr>
        <w:t>to 1 in Sleep or Standby mode (called initial mode).</w:t>
      </w:r>
    </w:p>
    <w:p w:rsidR="006812D8" w:rsidRDefault="00611355">
      <w:pPr>
        <w:pStyle w:val="a3"/>
        <w:spacing w:before="61"/>
        <w:ind w:left="424"/>
      </w:pPr>
      <w:r>
        <w:t xml:space="preserve">It is also possible to force the Sequencer off by setting the </w:t>
      </w:r>
      <w:r>
        <w:rPr>
          <w:i/>
        </w:rPr>
        <w:t xml:space="preserve">Stop </w:t>
      </w:r>
      <w:r>
        <w:t xml:space="preserve">bit in </w:t>
      </w:r>
      <w:r>
        <w:rPr>
          <w:i/>
        </w:rPr>
        <w:t xml:space="preserve">RegSeqConfig1 </w:t>
      </w:r>
      <w:r>
        <w:t>to 1 at any time.</w:t>
      </w:r>
    </w:p>
    <w:p w:rsidR="006812D8" w:rsidRDefault="00611355">
      <w:pPr>
        <w:tabs>
          <w:tab w:val="left" w:pos="1132"/>
        </w:tabs>
        <w:spacing w:before="130"/>
        <w:ind w:left="424"/>
        <w:rPr>
          <w:i/>
          <w:sz w:val="20"/>
        </w:rPr>
      </w:pPr>
      <w:r>
        <w:rPr>
          <w:i/>
          <w:sz w:val="20"/>
        </w:rPr>
        <w:t>Note</w:t>
      </w:r>
      <w:r>
        <w:rPr>
          <w:i/>
          <w:sz w:val="20"/>
        </w:rPr>
        <w:tab/>
        <w:t>SequencerStart and Stop bit must never be set at the same</w:t>
      </w:r>
      <w:r>
        <w:rPr>
          <w:i/>
          <w:spacing w:val="-6"/>
          <w:sz w:val="20"/>
        </w:rPr>
        <w:t xml:space="preserve"> </w:t>
      </w:r>
      <w:r>
        <w:rPr>
          <w:i/>
          <w:sz w:val="20"/>
        </w:rPr>
        <w:t>time.</w:t>
      </w:r>
    </w:p>
    <w:p w:rsidR="006812D8" w:rsidRDefault="006812D8">
      <w:pPr>
        <w:pStyle w:val="a3"/>
        <w:spacing w:before="4"/>
        <w:rPr>
          <w:i/>
          <w:sz w:val="18"/>
        </w:rPr>
      </w:pPr>
    </w:p>
    <w:p w:rsidR="006812D8" w:rsidRDefault="00611355">
      <w:pPr>
        <w:pStyle w:val="a4"/>
        <w:numPr>
          <w:ilvl w:val="3"/>
          <w:numId w:val="46"/>
        </w:numPr>
        <w:tabs>
          <w:tab w:val="left" w:pos="1203"/>
        </w:tabs>
        <w:ind w:left="1202" w:hanging="779"/>
        <w:jc w:val="both"/>
        <w:rPr>
          <w:i/>
          <w:sz w:val="20"/>
        </w:rPr>
      </w:pPr>
      <w:r>
        <w:rPr>
          <w:i/>
          <w:sz w:val="20"/>
        </w:rPr>
        <w:t>Sequencer</w:t>
      </w:r>
      <w:r>
        <w:rPr>
          <w:i/>
          <w:spacing w:val="-1"/>
          <w:sz w:val="20"/>
        </w:rPr>
        <w:t xml:space="preserve"> </w:t>
      </w:r>
      <w:r>
        <w:rPr>
          <w:i/>
          <w:sz w:val="20"/>
        </w:rPr>
        <w:t>States</w:t>
      </w:r>
    </w:p>
    <w:p w:rsidR="006812D8" w:rsidRDefault="00611355">
      <w:pPr>
        <w:pStyle w:val="a3"/>
        <w:spacing w:before="90" w:line="249" w:lineRule="auto"/>
        <w:ind w:left="424" w:right="414"/>
        <w:jc w:val="both"/>
      </w:pPr>
      <w:r>
        <w:t>As</w:t>
      </w:r>
      <w:r>
        <w:rPr>
          <w:spacing w:val="-7"/>
        </w:rPr>
        <w:t xml:space="preserve"> </w:t>
      </w:r>
      <w:r>
        <w:t>shown</w:t>
      </w:r>
      <w:r>
        <w:rPr>
          <w:spacing w:val="-7"/>
        </w:rPr>
        <w:t xml:space="preserve"> </w:t>
      </w:r>
      <w:r>
        <w:t>in</w:t>
      </w:r>
      <w:r>
        <w:rPr>
          <w:spacing w:val="-8"/>
        </w:rPr>
        <w:t xml:space="preserve"> </w:t>
      </w:r>
      <w:r>
        <w:t>the</w:t>
      </w:r>
      <w:r>
        <w:rPr>
          <w:spacing w:val="-8"/>
        </w:rPr>
        <w:t xml:space="preserve"> </w:t>
      </w:r>
      <w:r>
        <w:t>table</w:t>
      </w:r>
      <w:r>
        <w:rPr>
          <w:spacing w:val="-7"/>
        </w:rPr>
        <w:t xml:space="preserve"> </w:t>
      </w:r>
      <w:r>
        <w:t>below,</w:t>
      </w:r>
      <w:r>
        <w:rPr>
          <w:spacing w:val="-8"/>
        </w:rPr>
        <w:t xml:space="preserve"> </w:t>
      </w:r>
      <w:r>
        <w:t>with</w:t>
      </w:r>
      <w:r>
        <w:rPr>
          <w:spacing w:val="-8"/>
        </w:rPr>
        <w:t xml:space="preserve"> </w:t>
      </w:r>
      <w:r>
        <w:t>the</w:t>
      </w:r>
      <w:r>
        <w:rPr>
          <w:spacing w:val="-6"/>
        </w:rPr>
        <w:t xml:space="preserve"> </w:t>
      </w:r>
      <w:r>
        <w:t>aid</w:t>
      </w:r>
      <w:r>
        <w:rPr>
          <w:spacing w:val="-8"/>
        </w:rPr>
        <w:t xml:space="preserve"> </w:t>
      </w:r>
      <w:r>
        <w:t>of</w:t>
      </w:r>
      <w:r>
        <w:rPr>
          <w:spacing w:val="-7"/>
        </w:rPr>
        <w:t xml:space="preserve"> </w:t>
      </w:r>
      <w:r>
        <w:t>a</w:t>
      </w:r>
      <w:r>
        <w:rPr>
          <w:spacing w:val="-8"/>
        </w:rPr>
        <w:t xml:space="preserve"> </w:t>
      </w:r>
      <w:r>
        <w:t>pair</w:t>
      </w:r>
      <w:r>
        <w:rPr>
          <w:spacing w:val="-8"/>
        </w:rPr>
        <w:t xml:space="preserve"> </w:t>
      </w:r>
      <w:r>
        <w:t>of</w:t>
      </w:r>
      <w:r>
        <w:rPr>
          <w:spacing w:val="-7"/>
        </w:rPr>
        <w:t xml:space="preserve"> </w:t>
      </w:r>
      <w:r>
        <w:t>interrupt</w:t>
      </w:r>
      <w:r>
        <w:rPr>
          <w:spacing w:val="-8"/>
        </w:rPr>
        <w:t xml:space="preserve"> </w:t>
      </w:r>
      <w:r>
        <w:t>timers</w:t>
      </w:r>
      <w:r>
        <w:rPr>
          <w:spacing w:val="-7"/>
        </w:rPr>
        <w:t xml:space="preserve"> </w:t>
      </w:r>
      <w:r>
        <w:t>(T1</w:t>
      </w:r>
      <w:r>
        <w:rPr>
          <w:spacing w:val="-8"/>
        </w:rPr>
        <w:t xml:space="preserve"> </w:t>
      </w:r>
      <w:r>
        <w:t>and</w:t>
      </w:r>
      <w:r>
        <w:rPr>
          <w:spacing w:val="-7"/>
        </w:rPr>
        <w:t xml:space="preserve"> </w:t>
      </w:r>
      <w:r>
        <w:t>T2),</w:t>
      </w:r>
      <w:r>
        <w:rPr>
          <w:spacing w:val="-7"/>
        </w:rPr>
        <w:t xml:space="preserve"> </w:t>
      </w:r>
      <w:r>
        <w:t>the</w:t>
      </w:r>
      <w:r>
        <w:rPr>
          <w:spacing w:val="-7"/>
        </w:rPr>
        <w:t xml:space="preserve"> </w:t>
      </w:r>
      <w:r>
        <w:t>sequencer</w:t>
      </w:r>
      <w:r>
        <w:rPr>
          <w:spacing w:val="-8"/>
        </w:rPr>
        <w:t xml:space="preserve"> </w:t>
      </w:r>
      <w:r>
        <w:t>can</w:t>
      </w:r>
      <w:r>
        <w:rPr>
          <w:spacing w:val="-8"/>
        </w:rPr>
        <w:t xml:space="preserve"> </w:t>
      </w:r>
      <w:r>
        <w:t>take</w:t>
      </w:r>
      <w:r>
        <w:rPr>
          <w:spacing w:val="-6"/>
        </w:rPr>
        <w:t xml:space="preserve"> </w:t>
      </w:r>
      <w:r>
        <w:t>control</w:t>
      </w:r>
      <w:r>
        <w:rPr>
          <w:spacing w:val="-7"/>
        </w:rPr>
        <w:t xml:space="preserve"> </w:t>
      </w:r>
      <w:r>
        <w:t>of</w:t>
      </w:r>
      <w:r>
        <w:rPr>
          <w:spacing w:val="-7"/>
        </w:rPr>
        <w:t xml:space="preserve"> </w:t>
      </w:r>
      <w:r>
        <w:t>the</w:t>
      </w:r>
      <w:r>
        <w:rPr>
          <w:spacing w:val="-8"/>
        </w:rPr>
        <w:t xml:space="preserve"> </w:t>
      </w:r>
      <w:r>
        <w:t>chip operation in all</w:t>
      </w:r>
      <w:r>
        <w:rPr>
          <w:spacing w:val="-2"/>
        </w:rPr>
        <w:t xml:space="preserve"> </w:t>
      </w:r>
      <w:r>
        <w:t>modes.</w:t>
      </w:r>
    </w:p>
    <w:p w:rsidR="006812D8" w:rsidRDefault="006812D8">
      <w:pPr>
        <w:pStyle w:val="a3"/>
        <w:spacing w:before="1"/>
        <w:rPr>
          <w:sz w:val="32"/>
        </w:rPr>
      </w:pPr>
    </w:p>
    <w:p w:rsidR="006812D8" w:rsidRDefault="00611355">
      <w:pPr>
        <w:ind w:left="424"/>
        <w:rPr>
          <w:i/>
        </w:rPr>
      </w:pPr>
      <w:bookmarkStart w:id="137" w:name="_bookmark97"/>
      <w:bookmarkEnd w:id="137"/>
      <w:r>
        <w:rPr>
          <w:i/>
        </w:rPr>
        <w:t>Table 25 Sequencer States</w:t>
      </w:r>
    </w:p>
    <w:p w:rsidR="006812D8" w:rsidRDefault="006812D8">
      <w:pPr>
        <w:pStyle w:val="a3"/>
        <w:spacing w:before="10"/>
        <w:rPr>
          <w:i/>
          <w:sz w:val="12"/>
        </w:rPr>
      </w:pPr>
    </w:p>
    <w:tbl>
      <w:tblPr>
        <w:tblStyle w:val="TableNormal"/>
        <w:tblW w:w="0" w:type="auto"/>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65"/>
        <w:gridCol w:w="8261"/>
      </w:tblGrid>
      <w:tr w:rsidR="006812D8">
        <w:trPr>
          <w:trHeight w:val="657"/>
        </w:trPr>
        <w:tc>
          <w:tcPr>
            <w:tcW w:w="2165" w:type="dxa"/>
            <w:shd w:val="clear" w:color="auto" w:fill="005146"/>
          </w:tcPr>
          <w:p w:rsidR="006812D8" w:rsidRDefault="00611355">
            <w:pPr>
              <w:pStyle w:val="TableParagraph"/>
              <w:spacing w:before="89" w:line="252" w:lineRule="auto"/>
              <w:ind w:left="838" w:right="542" w:hanging="268"/>
              <w:rPr>
                <w:b/>
                <w:i/>
                <w:sz w:val="20"/>
              </w:rPr>
            </w:pPr>
            <w:r>
              <w:rPr>
                <w:b/>
                <w:i/>
                <w:color w:val="FFFFFF"/>
                <w:sz w:val="20"/>
              </w:rPr>
              <w:t>Sequencer State</w:t>
            </w:r>
          </w:p>
        </w:tc>
        <w:tc>
          <w:tcPr>
            <w:tcW w:w="8261" w:type="dxa"/>
            <w:shd w:val="clear" w:color="auto" w:fill="005146"/>
          </w:tcPr>
          <w:p w:rsidR="006812D8" w:rsidRDefault="006812D8">
            <w:pPr>
              <w:pStyle w:val="TableParagraph"/>
              <w:spacing w:before="3"/>
              <w:rPr>
                <w:i/>
                <w:sz w:val="18"/>
              </w:rPr>
            </w:pPr>
          </w:p>
          <w:p w:rsidR="006812D8" w:rsidRDefault="00611355">
            <w:pPr>
              <w:pStyle w:val="TableParagraph"/>
              <w:ind w:left="3559" w:right="3551"/>
              <w:jc w:val="center"/>
              <w:rPr>
                <w:b/>
                <w:sz w:val="20"/>
              </w:rPr>
            </w:pPr>
            <w:r>
              <w:rPr>
                <w:b/>
                <w:color w:val="FFFFFF"/>
                <w:sz w:val="20"/>
              </w:rPr>
              <w:t>Description</w:t>
            </w:r>
          </w:p>
        </w:tc>
      </w:tr>
      <w:tr w:rsidR="006812D8">
        <w:trPr>
          <w:trHeight w:val="1210"/>
        </w:trPr>
        <w:tc>
          <w:tcPr>
            <w:tcW w:w="2165" w:type="dxa"/>
          </w:tcPr>
          <w:p w:rsidR="006812D8" w:rsidRDefault="006812D8">
            <w:pPr>
              <w:pStyle w:val="TableParagraph"/>
              <w:rPr>
                <w:i/>
              </w:rPr>
            </w:pPr>
          </w:p>
          <w:p w:rsidR="006812D8" w:rsidRDefault="006812D8">
            <w:pPr>
              <w:pStyle w:val="TableParagraph"/>
              <w:spacing w:before="3"/>
              <w:rPr>
                <w:i/>
                <w:sz w:val="20"/>
              </w:rPr>
            </w:pPr>
          </w:p>
          <w:p w:rsidR="006812D8" w:rsidRDefault="00611355">
            <w:pPr>
              <w:pStyle w:val="TableParagraph"/>
              <w:ind w:left="59"/>
              <w:rPr>
                <w:b/>
                <w:sz w:val="20"/>
              </w:rPr>
            </w:pPr>
            <w:r>
              <w:rPr>
                <w:b/>
                <w:sz w:val="20"/>
              </w:rPr>
              <w:t>SequencerOff State</w:t>
            </w:r>
          </w:p>
        </w:tc>
        <w:tc>
          <w:tcPr>
            <w:tcW w:w="8261" w:type="dxa"/>
          </w:tcPr>
          <w:p w:rsidR="006812D8" w:rsidRDefault="006812D8">
            <w:pPr>
              <w:pStyle w:val="TableParagraph"/>
              <w:spacing w:before="1"/>
              <w:rPr>
                <w:i/>
                <w:sz w:val="21"/>
              </w:rPr>
            </w:pPr>
          </w:p>
          <w:p w:rsidR="006812D8" w:rsidRDefault="00611355">
            <w:pPr>
              <w:pStyle w:val="TableParagraph"/>
              <w:ind w:left="59"/>
              <w:rPr>
                <w:sz w:val="20"/>
              </w:rPr>
            </w:pPr>
            <w:r>
              <w:rPr>
                <w:sz w:val="20"/>
              </w:rPr>
              <w:t xml:space="preserve">The Sequencer is not activated. Sending a </w:t>
            </w:r>
            <w:r>
              <w:rPr>
                <w:i/>
                <w:sz w:val="20"/>
              </w:rPr>
              <w:t xml:space="preserve">SequencerStart </w:t>
            </w:r>
            <w:r>
              <w:rPr>
                <w:sz w:val="20"/>
              </w:rPr>
              <w:t>command will launch it.</w:t>
            </w:r>
          </w:p>
          <w:p w:rsidR="006812D8" w:rsidRDefault="00611355">
            <w:pPr>
              <w:pStyle w:val="TableParagraph"/>
              <w:spacing w:before="14" w:line="254" w:lineRule="auto"/>
              <w:ind w:left="59" w:right="13"/>
              <w:rPr>
                <w:sz w:val="20"/>
              </w:rPr>
            </w:pPr>
            <w:r>
              <w:rPr>
                <w:sz w:val="20"/>
              </w:rPr>
              <w:t xml:space="preserve">When coming from </w:t>
            </w:r>
            <w:r>
              <w:rPr>
                <w:b/>
                <w:sz w:val="20"/>
              </w:rPr>
              <w:t xml:space="preserve">LowPowerSelection </w:t>
            </w:r>
            <w:r>
              <w:rPr>
                <w:sz w:val="20"/>
              </w:rPr>
              <w:t>state, the Sequencer will be Off, whilst the chip will return to its initial mode (either Sleep or Standby mode).</w:t>
            </w:r>
          </w:p>
        </w:tc>
      </w:tr>
      <w:tr w:rsidR="006812D8">
        <w:trPr>
          <w:trHeight w:val="575"/>
        </w:trPr>
        <w:tc>
          <w:tcPr>
            <w:tcW w:w="2165" w:type="dxa"/>
          </w:tcPr>
          <w:p w:rsidR="006812D8" w:rsidRDefault="00611355">
            <w:pPr>
              <w:pStyle w:val="TableParagraph"/>
              <w:spacing w:before="47"/>
              <w:ind w:left="59"/>
              <w:rPr>
                <w:b/>
                <w:sz w:val="20"/>
              </w:rPr>
            </w:pPr>
            <w:r>
              <w:rPr>
                <w:b/>
                <w:sz w:val="20"/>
              </w:rPr>
              <w:t>Idle State</w:t>
            </w:r>
          </w:p>
        </w:tc>
        <w:tc>
          <w:tcPr>
            <w:tcW w:w="8261" w:type="dxa"/>
          </w:tcPr>
          <w:p w:rsidR="006812D8" w:rsidRDefault="00611355">
            <w:pPr>
              <w:pStyle w:val="TableParagraph"/>
              <w:spacing w:before="47"/>
              <w:ind w:left="59"/>
              <w:rPr>
                <w:sz w:val="20"/>
              </w:rPr>
            </w:pPr>
            <w:r>
              <w:rPr>
                <w:sz w:val="20"/>
              </w:rPr>
              <w:t xml:space="preserve">The chip is in low-power mode, either </w:t>
            </w:r>
            <w:r>
              <w:rPr>
                <w:i/>
                <w:sz w:val="20"/>
              </w:rPr>
              <w:t xml:space="preserve">Standby </w:t>
            </w:r>
            <w:r>
              <w:rPr>
                <w:sz w:val="20"/>
              </w:rPr>
              <w:t xml:space="preserve">or </w:t>
            </w:r>
            <w:r>
              <w:rPr>
                <w:i/>
                <w:sz w:val="20"/>
              </w:rPr>
              <w:t>Sleep</w:t>
            </w:r>
            <w:r>
              <w:rPr>
                <w:sz w:val="20"/>
              </w:rPr>
              <w:t xml:space="preserve">, as defined by </w:t>
            </w:r>
            <w:r>
              <w:rPr>
                <w:i/>
                <w:sz w:val="20"/>
              </w:rPr>
              <w:t xml:space="preserve">IdleMode </w:t>
            </w:r>
            <w:r>
              <w:rPr>
                <w:sz w:val="20"/>
              </w:rPr>
              <w:t>in</w:t>
            </w:r>
          </w:p>
          <w:p w:rsidR="006812D8" w:rsidRDefault="00611355">
            <w:pPr>
              <w:pStyle w:val="TableParagraph"/>
              <w:spacing w:before="14"/>
              <w:ind w:left="59"/>
              <w:rPr>
                <w:sz w:val="20"/>
              </w:rPr>
            </w:pPr>
            <w:r>
              <w:rPr>
                <w:i/>
                <w:sz w:val="20"/>
              </w:rPr>
              <w:t>RegSeqConfig1</w:t>
            </w:r>
            <w:r>
              <w:rPr>
                <w:sz w:val="20"/>
              </w:rPr>
              <w:t xml:space="preserve">. The Sequencer waits only for the </w:t>
            </w:r>
            <w:r>
              <w:rPr>
                <w:i/>
                <w:sz w:val="20"/>
              </w:rPr>
              <w:t xml:space="preserve">T1 </w:t>
            </w:r>
            <w:r>
              <w:rPr>
                <w:sz w:val="20"/>
              </w:rPr>
              <w:t>interrupt.</w:t>
            </w:r>
          </w:p>
        </w:tc>
      </w:tr>
      <w:tr w:rsidR="006812D8">
        <w:trPr>
          <w:trHeight w:val="334"/>
        </w:trPr>
        <w:tc>
          <w:tcPr>
            <w:tcW w:w="2165" w:type="dxa"/>
          </w:tcPr>
          <w:p w:rsidR="006812D8" w:rsidRDefault="00611355">
            <w:pPr>
              <w:pStyle w:val="TableParagraph"/>
              <w:spacing w:before="48"/>
              <w:ind w:left="59"/>
              <w:rPr>
                <w:b/>
                <w:sz w:val="20"/>
              </w:rPr>
            </w:pPr>
            <w:r>
              <w:rPr>
                <w:b/>
                <w:sz w:val="20"/>
              </w:rPr>
              <w:t>Transmit State</w:t>
            </w:r>
          </w:p>
        </w:tc>
        <w:tc>
          <w:tcPr>
            <w:tcW w:w="8261" w:type="dxa"/>
          </w:tcPr>
          <w:p w:rsidR="006812D8" w:rsidRDefault="00611355">
            <w:pPr>
              <w:pStyle w:val="TableParagraph"/>
              <w:spacing w:before="48"/>
              <w:ind w:left="59"/>
              <w:rPr>
                <w:sz w:val="20"/>
              </w:rPr>
            </w:pPr>
            <w:r>
              <w:rPr>
                <w:sz w:val="20"/>
              </w:rPr>
              <w:t>The transmitter in on.</w:t>
            </w:r>
          </w:p>
        </w:tc>
      </w:tr>
      <w:tr w:rsidR="006812D8">
        <w:trPr>
          <w:trHeight w:val="333"/>
        </w:trPr>
        <w:tc>
          <w:tcPr>
            <w:tcW w:w="2165" w:type="dxa"/>
          </w:tcPr>
          <w:p w:rsidR="006812D8" w:rsidRDefault="00611355">
            <w:pPr>
              <w:pStyle w:val="TableParagraph"/>
              <w:spacing w:before="47"/>
              <w:ind w:left="59"/>
              <w:rPr>
                <w:b/>
                <w:sz w:val="20"/>
              </w:rPr>
            </w:pPr>
            <w:r>
              <w:rPr>
                <w:b/>
                <w:sz w:val="20"/>
              </w:rPr>
              <w:t>Receive State</w:t>
            </w:r>
          </w:p>
        </w:tc>
        <w:tc>
          <w:tcPr>
            <w:tcW w:w="8261" w:type="dxa"/>
          </w:tcPr>
          <w:p w:rsidR="006812D8" w:rsidRDefault="00611355">
            <w:pPr>
              <w:pStyle w:val="TableParagraph"/>
              <w:spacing w:before="47"/>
              <w:ind w:left="59"/>
              <w:rPr>
                <w:sz w:val="20"/>
              </w:rPr>
            </w:pPr>
            <w:r>
              <w:rPr>
                <w:sz w:val="20"/>
              </w:rPr>
              <w:t>The receiver in on.</w:t>
            </w:r>
          </w:p>
        </w:tc>
      </w:tr>
      <w:tr w:rsidR="006812D8">
        <w:trPr>
          <w:trHeight w:val="333"/>
        </w:trPr>
        <w:tc>
          <w:tcPr>
            <w:tcW w:w="2165" w:type="dxa"/>
          </w:tcPr>
          <w:p w:rsidR="006812D8" w:rsidRDefault="00611355">
            <w:pPr>
              <w:pStyle w:val="TableParagraph"/>
              <w:spacing w:before="47"/>
              <w:ind w:left="59"/>
              <w:rPr>
                <w:b/>
                <w:sz w:val="20"/>
              </w:rPr>
            </w:pPr>
            <w:r>
              <w:rPr>
                <w:b/>
                <w:sz w:val="20"/>
              </w:rPr>
              <w:t>PacketReceived</w:t>
            </w:r>
          </w:p>
        </w:tc>
        <w:tc>
          <w:tcPr>
            <w:tcW w:w="8261" w:type="dxa"/>
          </w:tcPr>
          <w:p w:rsidR="006812D8" w:rsidRDefault="00611355">
            <w:pPr>
              <w:pStyle w:val="TableParagraph"/>
              <w:spacing w:before="47"/>
              <w:ind w:left="59"/>
              <w:rPr>
                <w:sz w:val="20"/>
              </w:rPr>
            </w:pPr>
            <w:r>
              <w:rPr>
                <w:sz w:val="20"/>
              </w:rPr>
              <w:t>The receiver is on and a packet has been received. It is stored in the FIFO.</w:t>
            </w:r>
          </w:p>
        </w:tc>
      </w:tr>
      <w:tr w:rsidR="006812D8">
        <w:trPr>
          <w:trHeight w:val="333"/>
        </w:trPr>
        <w:tc>
          <w:tcPr>
            <w:tcW w:w="2165" w:type="dxa"/>
          </w:tcPr>
          <w:p w:rsidR="006812D8" w:rsidRDefault="00611355">
            <w:pPr>
              <w:pStyle w:val="TableParagraph"/>
              <w:spacing w:before="47"/>
              <w:ind w:left="59"/>
              <w:rPr>
                <w:b/>
                <w:sz w:val="20"/>
              </w:rPr>
            </w:pPr>
            <w:r>
              <w:rPr>
                <w:b/>
                <w:sz w:val="20"/>
              </w:rPr>
              <w:t>LowPowerSelection</w:t>
            </w:r>
          </w:p>
        </w:tc>
        <w:tc>
          <w:tcPr>
            <w:tcW w:w="8261" w:type="dxa"/>
          </w:tcPr>
          <w:p w:rsidR="006812D8" w:rsidRDefault="00611355">
            <w:pPr>
              <w:pStyle w:val="TableParagraph"/>
              <w:spacing w:before="47"/>
              <w:ind w:left="59"/>
              <w:rPr>
                <w:sz w:val="20"/>
              </w:rPr>
            </w:pPr>
            <w:r>
              <w:rPr>
                <w:sz w:val="20"/>
              </w:rPr>
              <w:t>Selects low power state (</w:t>
            </w:r>
            <w:r>
              <w:rPr>
                <w:b/>
                <w:sz w:val="20"/>
              </w:rPr>
              <w:t xml:space="preserve">SequencerOff </w:t>
            </w:r>
            <w:r>
              <w:rPr>
                <w:sz w:val="20"/>
              </w:rPr>
              <w:t xml:space="preserve">or </w:t>
            </w:r>
            <w:r>
              <w:rPr>
                <w:b/>
                <w:sz w:val="20"/>
              </w:rPr>
              <w:t xml:space="preserve">Idle </w:t>
            </w:r>
            <w:r>
              <w:rPr>
                <w:sz w:val="20"/>
              </w:rPr>
              <w:t>State)</w:t>
            </w:r>
          </w:p>
        </w:tc>
      </w:tr>
      <w:tr w:rsidR="006812D8">
        <w:trPr>
          <w:trHeight w:val="840"/>
        </w:trPr>
        <w:tc>
          <w:tcPr>
            <w:tcW w:w="2165" w:type="dxa"/>
          </w:tcPr>
          <w:p w:rsidR="006812D8" w:rsidRDefault="00611355">
            <w:pPr>
              <w:pStyle w:val="TableParagraph"/>
              <w:spacing w:before="48"/>
              <w:ind w:left="59"/>
              <w:rPr>
                <w:b/>
                <w:sz w:val="20"/>
              </w:rPr>
            </w:pPr>
            <w:r>
              <w:rPr>
                <w:b/>
                <w:sz w:val="20"/>
              </w:rPr>
              <w:t>RxTimeout</w:t>
            </w:r>
          </w:p>
        </w:tc>
        <w:tc>
          <w:tcPr>
            <w:tcW w:w="8261" w:type="dxa"/>
          </w:tcPr>
          <w:p w:rsidR="006812D8" w:rsidRDefault="00611355">
            <w:pPr>
              <w:pStyle w:val="TableParagraph"/>
              <w:spacing w:before="48"/>
              <w:ind w:left="59"/>
              <w:rPr>
                <w:sz w:val="20"/>
              </w:rPr>
            </w:pPr>
            <w:r>
              <w:rPr>
                <w:sz w:val="20"/>
              </w:rPr>
              <w:t xml:space="preserve">Defines the action to be taken on </w:t>
            </w:r>
            <w:proofErr w:type="gramStart"/>
            <w:r>
              <w:rPr>
                <w:sz w:val="20"/>
              </w:rPr>
              <w:t>a</w:t>
            </w:r>
            <w:proofErr w:type="gramEnd"/>
            <w:r>
              <w:rPr>
                <w:sz w:val="20"/>
              </w:rPr>
              <w:t xml:space="preserve"> RxTimeout interrupt.</w:t>
            </w:r>
          </w:p>
          <w:p w:rsidR="006812D8" w:rsidRDefault="00611355">
            <w:pPr>
              <w:pStyle w:val="TableParagraph"/>
              <w:spacing w:before="13"/>
              <w:ind w:left="59"/>
              <w:rPr>
                <w:i/>
                <w:sz w:val="20"/>
              </w:rPr>
            </w:pPr>
            <w:r>
              <w:rPr>
                <w:sz w:val="20"/>
              </w:rPr>
              <w:t xml:space="preserve">RxTimeout interrupt can be a </w:t>
            </w:r>
            <w:r>
              <w:rPr>
                <w:i/>
                <w:sz w:val="20"/>
              </w:rPr>
              <w:t>TimeoutRxRssi</w:t>
            </w:r>
            <w:r>
              <w:rPr>
                <w:sz w:val="20"/>
              </w:rPr>
              <w:t xml:space="preserve">, </w:t>
            </w:r>
            <w:r>
              <w:rPr>
                <w:i/>
                <w:sz w:val="20"/>
              </w:rPr>
              <w:t xml:space="preserve">TimeoutRxPreamble </w:t>
            </w:r>
            <w:r>
              <w:rPr>
                <w:sz w:val="20"/>
              </w:rPr>
              <w:t xml:space="preserve">or </w:t>
            </w:r>
            <w:r>
              <w:rPr>
                <w:i/>
                <w:sz w:val="20"/>
              </w:rPr>
              <w:t>TimeoutSignalSync</w:t>
            </w:r>
          </w:p>
          <w:p w:rsidR="006812D8" w:rsidRDefault="00611355">
            <w:pPr>
              <w:pStyle w:val="TableParagraph"/>
              <w:spacing w:before="34"/>
              <w:ind w:left="59"/>
              <w:rPr>
                <w:sz w:val="20"/>
              </w:rPr>
            </w:pPr>
            <w:proofErr w:type="gramStart"/>
            <w:r>
              <w:rPr>
                <w:sz w:val="20"/>
              </w:rPr>
              <w:t>interrupt</w:t>
            </w:r>
            <w:proofErr w:type="gramEnd"/>
            <w:r>
              <w:rPr>
                <w:sz w:val="20"/>
              </w:rPr>
              <w:t>.</w:t>
            </w:r>
          </w:p>
        </w:tc>
      </w:tr>
    </w:tbl>
    <w:p w:rsidR="006812D8" w:rsidRDefault="006812D8">
      <w:pPr>
        <w:rPr>
          <w:sz w:val="20"/>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23"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5"/>
        <w:rPr>
          <w:i/>
          <w:sz w:val="16"/>
        </w:rPr>
      </w:pPr>
    </w:p>
    <w:p w:rsidR="006812D8" w:rsidRDefault="00611355">
      <w:pPr>
        <w:pStyle w:val="a4"/>
        <w:numPr>
          <w:ilvl w:val="3"/>
          <w:numId w:val="46"/>
        </w:numPr>
        <w:tabs>
          <w:tab w:val="left" w:pos="1204"/>
        </w:tabs>
        <w:spacing w:before="93"/>
        <w:ind w:left="1203" w:hanging="780"/>
        <w:rPr>
          <w:i/>
          <w:sz w:val="20"/>
        </w:rPr>
      </w:pPr>
      <w:r>
        <w:rPr>
          <w:i/>
          <w:sz w:val="20"/>
        </w:rPr>
        <w:t>Sequencer</w:t>
      </w:r>
      <w:r>
        <w:rPr>
          <w:i/>
          <w:spacing w:val="-1"/>
          <w:sz w:val="20"/>
        </w:rPr>
        <w:t xml:space="preserve"> </w:t>
      </w:r>
      <w:r>
        <w:rPr>
          <w:i/>
          <w:sz w:val="20"/>
        </w:rPr>
        <w:t>Transitions</w:t>
      </w:r>
    </w:p>
    <w:p w:rsidR="006812D8" w:rsidRDefault="00611355">
      <w:pPr>
        <w:pStyle w:val="a3"/>
        <w:spacing w:before="90"/>
        <w:ind w:left="424"/>
      </w:pPr>
      <w:r>
        <w:t>The transitions between sequencer states are listed in the forthcoming table.</w:t>
      </w:r>
    </w:p>
    <w:p w:rsidR="006812D8" w:rsidRDefault="00611355">
      <w:pPr>
        <w:pStyle w:val="5"/>
        <w:spacing w:before="78"/>
        <w:jc w:val="left"/>
      </w:pPr>
      <w:bookmarkStart w:id="138" w:name="_bookmark98"/>
      <w:bookmarkEnd w:id="138"/>
      <w:r>
        <w:t>Table 26 Sequencer Transition Options</w:t>
      </w:r>
    </w:p>
    <w:p w:rsidR="006812D8" w:rsidRDefault="006812D8">
      <w:pPr>
        <w:pStyle w:val="a3"/>
        <w:spacing w:before="11"/>
        <w:rPr>
          <w:i/>
          <w:sz w:val="12"/>
        </w:rPr>
      </w:pPr>
    </w:p>
    <w:tbl>
      <w:tblPr>
        <w:tblStyle w:val="TableNormal"/>
        <w:tblW w:w="0" w:type="auto"/>
        <w:tblInd w:w="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3"/>
        <w:gridCol w:w="8409"/>
      </w:tblGrid>
      <w:tr w:rsidR="006812D8">
        <w:trPr>
          <w:trHeight w:val="413"/>
        </w:trPr>
        <w:tc>
          <w:tcPr>
            <w:tcW w:w="2003" w:type="dxa"/>
            <w:shd w:val="clear" w:color="auto" w:fill="005146"/>
          </w:tcPr>
          <w:p w:rsidR="006812D8" w:rsidRDefault="00611355">
            <w:pPr>
              <w:pStyle w:val="TableParagraph"/>
              <w:spacing w:before="88"/>
              <w:ind w:left="611"/>
              <w:rPr>
                <w:b/>
                <w:i/>
                <w:sz w:val="20"/>
              </w:rPr>
            </w:pPr>
            <w:r>
              <w:rPr>
                <w:b/>
                <w:i/>
                <w:color w:val="FFFFFF"/>
                <w:sz w:val="20"/>
              </w:rPr>
              <w:t>Variable</w:t>
            </w:r>
          </w:p>
        </w:tc>
        <w:tc>
          <w:tcPr>
            <w:tcW w:w="8409" w:type="dxa"/>
            <w:shd w:val="clear" w:color="auto" w:fill="005146"/>
          </w:tcPr>
          <w:p w:rsidR="006812D8" w:rsidRDefault="00611355">
            <w:pPr>
              <w:pStyle w:val="TableParagraph"/>
              <w:spacing w:before="88"/>
              <w:ind w:left="3699" w:right="3692"/>
              <w:jc w:val="center"/>
              <w:rPr>
                <w:b/>
                <w:sz w:val="20"/>
              </w:rPr>
            </w:pPr>
            <w:r>
              <w:rPr>
                <w:b/>
                <w:color w:val="FFFFFF"/>
                <w:sz w:val="20"/>
              </w:rPr>
              <w:t>Transition</w:t>
            </w:r>
          </w:p>
        </w:tc>
      </w:tr>
      <w:tr w:rsidR="006812D8">
        <w:trPr>
          <w:trHeight w:val="851"/>
        </w:trPr>
        <w:tc>
          <w:tcPr>
            <w:tcW w:w="2003" w:type="dxa"/>
          </w:tcPr>
          <w:p w:rsidR="006812D8" w:rsidRDefault="006812D8">
            <w:pPr>
              <w:pStyle w:val="TableParagraph"/>
              <w:spacing w:before="8"/>
              <w:rPr>
                <w:i/>
                <w:sz w:val="27"/>
              </w:rPr>
            </w:pPr>
          </w:p>
          <w:p w:rsidR="006812D8" w:rsidRDefault="00611355">
            <w:pPr>
              <w:pStyle w:val="TableParagraph"/>
              <w:spacing w:before="1"/>
              <w:ind w:left="59"/>
              <w:rPr>
                <w:i/>
                <w:sz w:val="18"/>
              </w:rPr>
            </w:pPr>
            <w:r>
              <w:rPr>
                <w:i/>
                <w:sz w:val="18"/>
              </w:rPr>
              <w:t>IdleMode</w:t>
            </w:r>
          </w:p>
        </w:tc>
        <w:tc>
          <w:tcPr>
            <w:tcW w:w="8409" w:type="dxa"/>
          </w:tcPr>
          <w:p w:rsidR="006812D8" w:rsidRDefault="00611355">
            <w:pPr>
              <w:pStyle w:val="TableParagraph"/>
              <w:spacing w:before="89" w:line="256" w:lineRule="auto"/>
              <w:ind w:left="59" w:right="5038"/>
              <w:rPr>
                <w:sz w:val="18"/>
              </w:rPr>
            </w:pPr>
            <w:r>
              <w:rPr>
                <w:sz w:val="18"/>
              </w:rPr>
              <w:t xml:space="preserve">Selects the chip mode during </w:t>
            </w:r>
            <w:r>
              <w:rPr>
                <w:b/>
                <w:sz w:val="18"/>
              </w:rPr>
              <w:t xml:space="preserve">Idle </w:t>
            </w:r>
            <w:r>
              <w:rPr>
                <w:sz w:val="18"/>
              </w:rPr>
              <w:t xml:space="preserve">state: 0: </w:t>
            </w:r>
            <w:r>
              <w:rPr>
                <w:i/>
                <w:sz w:val="18"/>
              </w:rPr>
              <w:t xml:space="preserve">Standby </w:t>
            </w:r>
            <w:r>
              <w:rPr>
                <w:sz w:val="18"/>
              </w:rPr>
              <w:t>mode</w:t>
            </w:r>
          </w:p>
          <w:p w:rsidR="006812D8" w:rsidRDefault="00611355">
            <w:pPr>
              <w:pStyle w:val="TableParagraph"/>
              <w:spacing w:before="18"/>
              <w:ind w:left="59"/>
              <w:rPr>
                <w:sz w:val="18"/>
              </w:rPr>
            </w:pPr>
            <w:r>
              <w:rPr>
                <w:sz w:val="18"/>
              </w:rPr>
              <w:t xml:space="preserve">1: </w:t>
            </w:r>
            <w:r>
              <w:rPr>
                <w:i/>
                <w:sz w:val="18"/>
              </w:rPr>
              <w:t xml:space="preserve">Sleep </w:t>
            </w:r>
            <w:r>
              <w:rPr>
                <w:sz w:val="18"/>
              </w:rPr>
              <w:t>mode</w:t>
            </w:r>
          </w:p>
        </w:tc>
      </w:tr>
      <w:tr w:rsidR="006812D8">
        <w:trPr>
          <w:trHeight w:val="1470"/>
        </w:trPr>
        <w:tc>
          <w:tcPr>
            <w:tcW w:w="2003" w:type="dxa"/>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69"/>
              <w:ind w:left="59"/>
              <w:rPr>
                <w:i/>
                <w:sz w:val="18"/>
              </w:rPr>
            </w:pPr>
            <w:r>
              <w:rPr>
                <w:i/>
                <w:sz w:val="18"/>
              </w:rPr>
              <w:t>FromStart</w:t>
            </w:r>
          </w:p>
        </w:tc>
        <w:tc>
          <w:tcPr>
            <w:tcW w:w="8409" w:type="dxa"/>
          </w:tcPr>
          <w:p w:rsidR="006812D8" w:rsidRDefault="006812D8">
            <w:pPr>
              <w:pStyle w:val="TableParagraph"/>
              <w:spacing w:before="3"/>
              <w:rPr>
                <w:i/>
                <w:sz w:val="16"/>
              </w:rPr>
            </w:pPr>
          </w:p>
          <w:p w:rsidR="006812D8" w:rsidRDefault="00611355">
            <w:pPr>
              <w:pStyle w:val="TableParagraph"/>
              <w:spacing w:line="256" w:lineRule="auto"/>
              <w:ind w:left="59" w:right="125"/>
              <w:rPr>
                <w:b/>
                <w:sz w:val="18"/>
              </w:rPr>
            </w:pPr>
            <w:r>
              <w:rPr>
                <w:sz w:val="18"/>
              </w:rPr>
              <w:t xml:space="preserve">Controls the Sequencer transition when the </w:t>
            </w:r>
            <w:r>
              <w:rPr>
                <w:i/>
                <w:sz w:val="18"/>
              </w:rPr>
              <w:t xml:space="preserve">SequencerStart </w:t>
            </w:r>
            <w:r>
              <w:rPr>
                <w:sz w:val="18"/>
              </w:rPr>
              <w:t xml:space="preserve">bit is set to 1 in </w:t>
            </w:r>
            <w:r>
              <w:rPr>
                <w:i/>
                <w:sz w:val="18"/>
              </w:rPr>
              <w:t xml:space="preserve">Sleep </w:t>
            </w:r>
            <w:r>
              <w:rPr>
                <w:sz w:val="18"/>
              </w:rPr>
              <w:t xml:space="preserve">or </w:t>
            </w:r>
            <w:r>
              <w:rPr>
                <w:i/>
                <w:sz w:val="18"/>
              </w:rPr>
              <w:t xml:space="preserve">Standby </w:t>
            </w:r>
            <w:r>
              <w:rPr>
                <w:sz w:val="18"/>
              </w:rPr>
              <w:t xml:space="preserve">mode: 00: to </w:t>
            </w:r>
            <w:r>
              <w:rPr>
                <w:b/>
                <w:sz w:val="18"/>
              </w:rPr>
              <w:t>LowPowerSelection</w:t>
            </w:r>
          </w:p>
          <w:p w:rsidR="006812D8" w:rsidRDefault="00611355">
            <w:pPr>
              <w:pStyle w:val="TableParagraph"/>
              <w:spacing w:line="256" w:lineRule="auto"/>
              <w:ind w:left="59" w:right="6488"/>
              <w:rPr>
                <w:sz w:val="18"/>
              </w:rPr>
            </w:pPr>
            <w:r>
              <w:rPr>
                <w:sz w:val="18"/>
              </w:rPr>
              <w:t xml:space="preserve">01: to </w:t>
            </w:r>
            <w:r>
              <w:rPr>
                <w:b/>
                <w:sz w:val="18"/>
              </w:rPr>
              <w:t xml:space="preserve">Receive </w:t>
            </w:r>
            <w:r>
              <w:rPr>
                <w:sz w:val="18"/>
              </w:rPr>
              <w:t xml:space="preserve">state 10: to </w:t>
            </w:r>
            <w:r>
              <w:rPr>
                <w:b/>
                <w:sz w:val="18"/>
              </w:rPr>
              <w:t xml:space="preserve">Transmit </w:t>
            </w:r>
            <w:r>
              <w:rPr>
                <w:sz w:val="18"/>
              </w:rPr>
              <w:t>state</w:t>
            </w:r>
          </w:p>
          <w:p w:rsidR="006812D8" w:rsidRDefault="00611355">
            <w:pPr>
              <w:pStyle w:val="TableParagraph"/>
              <w:spacing w:line="206" w:lineRule="exact"/>
              <w:ind w:left="59"/>
              <w:rPr>
                <w:sz w:val="18"/>
              </w:rPr>
            </w:pPr>
            <w:r>
              <w:rPr>
                <w:sz w:val="18"/>
              </w:rPr>
              <w:t xml:space="preserve">11: to </w:t>
            </w:r>
            <w:r>
              <w:rPr>
                <w:b/>
                <w:sz w:val="18"/>
              </w:rPr>
              <w:t xml:space="preserve">Transmit </w:t>
            </w:r>
            <w:r>
              <w:rPr>
                <w:sz w:val="18"/>
              </w:rPr>
              <w:t xml:space="preserve">state on a </w:t>
            </w:r>
            <w:r>
              <w:rPr>
                <w:i/>
                <w:sz w:val="18"/>
              </w:rPr>
              <w:t xml:space="preserve">FifoThreshold </w:t>
            </w:r>
            <w:r>
              <w:rPr>
                <w:sz w:val="18"/>
              </w:rPr>
              <w:t>interrupt</w:t>
            </w:r>
          </w:p>
        </w:tc>
      </w:tr>
      <w:tr w:rsidR="006812D8">
        <w:trPr>
          <w:trHeight w:val="1053"/>
        </w:trPr>
        <w:tc>
          <w:tcPr>
            <w:tcW w:w="2003" w:type="dxa"/>
          </w:tcPr>
          <w:p w:rsidR="006812D8" w:rsidRDefault="006812D8">
            <w:pPr>
              <w:pStyle w:val="TableParagraph"/>
              <w:rPr>
                <w:i/>
                <w:sz w:val="20"/>
              </w:rPr>
            </w:pPr>
          </w:p>
          <w:p w:rsidR="006812D8" w:rsidRDefault="006812D8">
            <w:pPr>
              <w:pStyle w:val="TableParagraph"/>
              <w:spacing w:before="6"/>
              <w:rPr>
                <w:i/>
                <w:sz w:val="16"/>
              </w:rPr>
            </w:pPr>
          </w:p>
          <w:p w:rsidR="006812D8" w:rsidRDefault="00611355">
            <w:pPr>
              <w:pStyle w:val="TableParagraph"/>
              <w:ind w:left="59"/>
              <w:rPr>
                <w:i/>
                <w:sz w:val="18"/>
              </w:rPr>
            </w:pPr>
            <w:r>
              <w:rPr>
                <w:i/>
                <w:sz w:val="18"/>
              </w:rPr>
              <w:t>LowPowerSelection</w:t>
            </w:r>
          </w:p>
        </w:tc>
        <w:tc>
          <w:tcPr>
            <w:tcW w:w="8409" w:type="dxa"/>
          </w:tcPr>
          <w:p w:rsidR="006812D8" w:rsidRDefault="00611355">
            <w:pPr>
              <w:pStyle w:val="TableParagraph"/>
              <w:spacing w:before="89" w:line="256" w:lineRule="auto"/>
              <w:ind w:left="59" w:right="2196"/>
              <w:rPr>
                <w:sz w:val="18"/>
              </w:rPr>
            </w:pPr>
            <w:r>
              <w:rPr>
                <w:sz w:val="18"/>
              </w:rPr>
              <w:t xml:space="preserve">Selects Sequencer LowPower state after a </w:t>
            </w:r>
            <w:r>
              <w:rPr>
                <w:i/>
                <w:sz w:val="18"/>
              </w:rPr>
              <w:t xml:space="preserve">to LowPowerSelection </w:t>
            </w:r>
            <w:r>
              <w:rPr>
                <w:sz w:val="18"/>
              </w:rPr>
              <w:t xml:space="preserve">transition 0: </w:t>
            </w:r>
            <w:r>
              <w:rPr>
                <w:b/>
                <w:sz w:val="18"/>
              </w:rPr>
              <w:t xml:space="preserve">SequencerOff </w:t>
            </w:r>
            <w:r>
              <w:rPr>
                <w:sz w:val="18"/>
              </w:rPr>
              <w:t>state with chip on Initial mode</w:t>
            </w:r>
          </w:p>
          <w:p w:rsidR="006812D8" w:rsidRDefault="00611355">
            <w:pPr>
              <w:pStyle w:val="TableParagraph"/>
              <w:spacing w:line="206" w:lineRule="exact"/>
              <w:ind w:left="59"/>
              <w:rPr>
                <w:b/>
                <w:sz w:val="18"/>
              </w:rPr>
            </w:pPr>
            <w:r>
              <w:rPr>
                <w:sz w:val="18"/>
              </w:rPr>
              <w:t xml:space="preserve">1: </w:t>
            </w:r>
            <w:r>
              <w:rPr>
                <w:b/>
                <w:sz w:val="18"/>
              </w:rPr>
              <w:t xml:space="preserve">Idle </w:t>
            </w:r>
            <w:r>
              <w:rPr>
                <w:sz w:val="18"/>
              </w:rPr>
              <w:t xml:space="preserve">state with chip on </w:t>
            </w:r>
            <w:r>
              <w:rPr>
                <w:i/>
                <w:sz w:val="18"/>
              </w:rPr>
              <w:t xml:space="preserve">Standby </w:t>
            </w:r>
            <w:r>
              <w:rPr>
                <w:sz w:val="18"/>
              </w:rPr>
              <w:t xml:space="preserve">or </w:t>
            </w:r>
            <w:r>
              <w:rPr>
                <w:i/>
                <w:sz w:val="18"/>
              </w:rPr>
              <w:t xml:space="preserve">Sleep </w:t>
            </w:r>
            <w:r>
              <w:rPr>
                <w:sz w:val="18"/>
              </w:rPr>
              <w:t xml:space="preserve">mode depending on </w:t>
            </w:r>
            <w:r>
              <w:rPr>
                <w:b/>
                <w:sz w:val="18"/>
              </w:rPr>
              <w:t>IdleMode</w:t>
            </w:r>
          </w:p>
          <w:p w:rsidR="006812D8" w:rsidRDefault="00611355">
            <w:pPr>
              <w:pStyle w:val="TableParagraph"/>
              <w:spacing w:before="14"/>
              <w:ind w:left="59"/>
              <w:rPr>
                <w:sz w:val="18"/>
              </w:rPr>
            </w:pPr>
            <w:r>
              <w:rPr>
                <w:sz w:val="18"/>
              </w:rPr>
              <w:t>Note: Initial mode is the chip LowPower mode at Sequencer start.</w:t>
            </w:r>
          </w:p>
        </w:tc>
      </w:tr>
      <w:tr w:rsidR="006812D8">
        <w:trPr>
          <w:trHeight w:val="832"/>
        </w:trPr>
        <w:tc>
          <w:tcPr>
            <w:tcW w:w="2003" w:type="dxa"/>
          </w:tcPr>
          <w:p w:rsidR="006812D8" w:rsidRDefault="006812D8">
            <w:pPr>
              <w:pStyle w:val="TableParagraph"/>
              <w:spacing w:before="10"/>
              <w:rPr>
                <w:i/>
                <w:sz w:val="26"/>
              </w:rPr>
            </w:pPr>
          </w:p>
          <w:p w:rsidR="006812D8" w:rsidRDefault="00611355">
            <w:pPr>
              <w:pStyle w:val="TableParagraph"/>
              <w:spacing w:before="1"/>
              <w:ind w:left="59"/>
              <w:rPr>
                <w:i/>
                <w:sz w:val="18"/>
              </w:rPr>
            </w:pPr>
            <w:r>
              <w:rPr>
                <w:i/>
                <w:sz w:val="18"/>
              </w:rPr>
              <w:t>FromIdle</w:t>
            </w:r>
          </w:p>
        </w:tc>
        <w:tc>
          <w:tcPr>
            <w:tcW w:w="8409" w:type="dxa"/>
          </w:tcPr>
          <w:p w:rsidR="006812D8" w:rsidRDefault="00611355">
            <w:pPr>
              <w:pStyle w:val="TableParagraph"/>
              <w:spacing w:before="89" w:line="256" w:lineRule="auto"/>
              <w:ind w:left="59" w:right="2607"/>
              <w:rPr>
                <w:sz w:val="18"/>
              </w:rPr>
            </w:pPr>
            <w:r>
              <w:rPr>
                <w:sz w:val="18"/>
              </w:rPr>
              <w:t xml:space="preserve">Controls the Sequencer transition from the </w:t>
            </w:r>
            <w:r>
              <w:rPr>
                <w:b/>
                <w:sz w:val="18"/>
              </w:rPr>
              <w:t xml:space="preserve">Idle </w:t>
            </w:r>
            <w:r>
              <w:rPr>
                <w:sz w:val="18"/>
              </w:rPr>
              <w:t xml:space="preserve">state on a </w:t>
            </w:r>
            <w:r>
              <w:rPr>
                <w:i/>
                <w:sz w:val="18"/>
              </w:rPr>
              <w:t xml:space="preserve">T1 </w:t>
            </w:r>
            <w:r>
              <w:rPr>
                <w:sz w:val="18"/>
              </w:rPr>
              <w:t xml:space="preserve">interrupt: 0: to </w:t>
            </w:r>
            <w:r>
              <w:rPr>
                <w:b/>
                <w:sz w:val="18"/>
              </w:rPr>
              <w:t xml:space="preserve">Transmit </w:t>
            </w:r>
            <w:r>
              <w:rPr>
                <w:sz w:val="18"/>
              </w:rPr>
              <w:t>state</w:t>
            </w:r>
          </w:p>
          <w:p w:rsidR="006812D8" w:rsidRDefault="00611355">
            <w:pPr>
              <w:pStyle w:val="TableParagraph"/>
              <w:spacing w:line="206" w:lineRule="exact"/>
              <w:ind w:left="59"/>
              <w:rPr>
                <w:sz w:val="18"/>
              </w:rPr>
            </w:pPr>
            <w:r>
              <w:rPr>
                <w:sz w:val="18"/>
              </w:rPr>
              <w:t xml:space="preserve">1: to </w:t>
            </w:r>
            <w:r>
              <w:rPr>
                <w:b/>
                <w:sz w:val="18"/>
              </w:rPr>
              <w:t xml:space="preserve">Receive </w:t>
            </w:r>
            <w:r>
              <w:rPr>
                <w:sz w:val="18"/>
              </w:rPr>
              <w:t>state</w:t>
            </w:r>
          </w:p>
        </w:tc>
      </w:tr>
      <w:tr w:rsidR="006812D8">
        <w:trPr>
          <w:trHeight w:val="1029"/>
        </w:trPr>
        <w:tc>
          <w:tcPr>
            <w:tcW w:w="2003" w:type="dxa"/>
          </w:tcPr>
          <w:p w:rsidR="006812D8" w:rsidRDefault="006812D8">
            <w:pPr>
              <w:pStyle w:val="TableParagraph"/>
              <w:rPr>
                <w:i/>
                <w:sz w:val="20"/>
              </w:rPr>
            </w:pPr>
          </w:p>
          <w:p w:rsidR="006812D8" w:rsidRDefault="00611355">
            <w:pPr>
              <w:pStyle w:val="TableParagraph"/>
              <w:spacing w:before="178"/>
              <w:ind w:left="59"/>
              <w:rPr>
                <w:i/>
                <w:sz w:val="18"/>
              </w:rPr>
            </w:pPr>
            <w:r>
              <w:rPr>
                <w:i/>
                <w:sz w:val="18"/>
              </w:rPr>
              <w:t>FromTransmit</w:t>
            </w:r>
          </w:p>
        </w:tc>
        <w:tc>
          <w:tcPr>
            <w:tcW w:w="8409" w:type="dxa"/>
          </w:tcPr>
          <w:p w:rsidR="006812D8" w:rsidRDefault="006812D8">
            <w:pPr>
              <w:pStyle w:val="TableParagraph"/>
              <w:spacing w:before="3"/>
              <w:rPr>
                <w:i/>
                <w:sz w:val="16"/>
              </w:rPr>
            </w:pPr>
          </w:p>
          <w:p w:rsidR="006812D8" w:rsidRDefault="00611355">
            <w:pPr>
              <w:pStyle w:val="TableParagraph"/>
              <w:spacing w:line="256" w:lineRule="auto"/>
              <w:ind w:left="59" w:right="3527"/>
              <w:rPr>
                <w:sz w:val="18"/>
              </w:rPr>
            </w:pPr>
            <w:r>
              <w:rPr>
                <w:sz w:val="18"/>
              </w:rPr>
              <w:t xml:space="preserve">Controls the Sequencer transition from the </w:t>
            </w:r>
            <w:r>
              <w:rPr>
                <w:b/>
                <w:sz w:val="18"/>
              </w:rPr>
              <w:t xml:space="preserve">Transmit </w:t>
            </w:r>
            <w:r>
              <w:rPr>
                <w:sz w:val="18"/>
              </w:rPr>
              <w:t xml:space="preserve">state: 0: to </w:t>
            </w:r>
            <w:r>
              <w:rPr>
                <w:b/>
                <w:sz w:val="18"/>
              </w:rPr>
              <w:t xml:space="preserve">LowPowerSelection </w:t>
            </w:r>
            <w:r>
              <w:rPr>
                <w:sz w:val="18"/>
              </w:rPr>
              <w:t xml:space="preserve">on a </w:t>
            </w:r>
            <w:r>
              <w:rPr>
                <w:i/>
                <w:sz w:val="18"/>
              </w:rPr>
              <w:t xml:space="preserve">PacketSent </w:t>
            </w:r>
            <w:r>
              <w:rPr>
                <w:sz w:val="18"/>
              </w:rPr>
              <w:t>interrupt</w:t>
            </w:r>
          </w:p>
          <w:p w:rsidR="006812D8" w:rsidRDefault="00611355">
            <w:pPr>
              <w:pStyle w:val="TableParagraph"/>
              <w:spacing w:line="206" w:lineRule="exact"/>
              <w:ind w:left="59"/>
              <w:rPr>
                <w:sz w:val="18"/>
              </w:rPr>
            </w:pPr>
            <w:r>
              <w:rPr>
                <w:sz w:val="18"/>
              </w:rPr>
              <w:t xml:space="preserve">1: to </w:t>
            </w:r>
            <w:r>
              <w:rPr>
                <w:b/>
                <w:sz w:val="18"/>
              </w:rPr>
              <w:t xml:space="preserve">Receive </w:t>
            </w:r>
            <w:r>
              <w:rPr>
                <w:sz w:val="18"/>
              </w:rPr>
              <w:t xml:space="preserve">state on a </w:t>
            </w:r>
            <w:r>
              <w:rPr>
                <w:i/>
                <w:sz w:val="18"/>
              </w:rPr>
              <w:t xml:space="preserve">PacketSent </w:t>
            </w:r>
            <w:r>
              <w:rPr>
                <w:sz w:val="18"/>
              </w:rPr>
              <w:t>interrupt</w:t>
            </w:r>
          </w:p>
        </w:tc>
      </w:tr>
      <w:tr w:rsidR="006812D8">
        <w:trPr>
          <w:trHeight w:val="2338"/>
        </w:trPr>
        <w:tc>
          <w:tcPr>
            <w:tcW w:w="2003" w:type="dxa"/>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43"/>
              <w:ind w:left="59"/>
              <w:rPr>
                <w:i/>
                <w:sz w:val="18"/>
              </w:rPr>
            </w:pPr>
            <w:r>
              <w:rPr>
                <w:i/>
                <w:sz w:val="18"/>
              </w:rPr>
              <w:t>FromReceive</w:t>
            </w:r>
          </w:p>
        </w:tc>
        <w:tc>
          <w:tcPr>
            <w:tcW w:w="8409" w:type="dxa"/>
          </w:tcPr>
          <w:p w:rsidR="006812D8" w:rsidRDefault="00611355">
            <w:pPr>
              <w:pStyle w:val="TableParagraph"/>
              <w:spacing w:before="89"/>
              <w:ind w:left="59"/>
              <w:rPr>
                <w:sz w:val="18"/>
              </w:rPr>
            </w:pPr>
            <w:r>
              <w:rPr>
                <w:sz w:val="18"/>
              </w:rPr>
              <w:t xml:space="preserve">Controls the Sequencer transition from the </w:t>
            </w:r>
            <w:r>
              <w:rPr>
                <w:b/>
                <w:sz w:val="18"/>
              </w:rPr>
              <w:t xml:space="preserve">Receive </w:t>
            </w:r>
            <w:r>
              <w:rPr>
                <w:sz w:val="18"/>
              </w:rPr>
              <w:t>state:</w:t>
            </w:r>
          </w:p>
          <w:p w:rsidR="006812D8" w:rsidRDefault="00611355">
            <w:pPr>
              <w:pStyle w:val="TableParagraph"/>
              <w:spacing w:before="14"/>
              <w:ind w:left="59"/>
              <w:rPr>
                <w:sz w:val="18"/>
              </w:rPr>
            </w:pPr>
            <w:r>
              <w:rPr>
                <w:sz w:val="18"/>
              </w:rPr>
              <w:t>000 and 111: unused</w:t>
            </w:r>
          </w:p>
          <w:p w:rsidR="006812D8" w:rsidRDefault="00611355">
            <w:pPr>
              <w:pStyle w:val="TableParagraph"/>
              <w:spacing w:before="13" w:line="256" w:lineRule="auto"/>
              <w:ind w:left="59" w:right="3527"/>
              <w:rPr>
                <w:sz w:val="18"/>
              </w:rPr>
            </w:pPr>
            <w:r>
              <w:rPr>
                <w:sz w:val="18"/>
              </w:rPr>
              <w:t xml:space="preserve">001: to </w:t>
            </w:r>
            <w:r>
              <w:rPr>
                <w:b/>
                <w:sz w:val="18"/>
              </w:rPr>
              <w:t xml:space="preserve">PacketReceived </w:t>
            </w:r>
            <w:r>
              <w:rPr>
                <w:sz w:val="18"/>
              </w:rPr>
              <w:t xml:space="preserve">state on a </w:t>
            </w:r>
            <w:r>
              <w:rPr>
                <w:i/>
                <w:sz w:val="18"/>
              </w:rPr>
              <w:t xml:space="preserve">PayloadReady </w:t>
            </w:r>
            <w:r>
              <w:rPr>
                <w:sz w:val="18"/>
              </w:rPr>
              <w:t xml:space="preserve">interrupt 010: to </w:t>
            </w:r>
            <w:r>
              <w:rPr>
                <w:b/>
                <w:sz w:val="18"/>
              </w:rPr>
              <w:t xml:space="preserve">LowPowerSelection </w:t>
            </w:r>
            <w:r>
              <w:rPr>
                <w:sz w:val="18"/>
              </w:rPr>
              <w:t xml:space="preserve">on a </w:t>
            </w:r>
            <w:r>
              <w:rPr>
                <w:i/>
                <w:sz w:val="18"/>
              </w:rPr>
              <w:t xml:space="preserve">PayloadReady </w:t>
            </w:r>
            <w:r>
              <w:rPr>
                <w:sz w:val="18"/>
              </w:rPr>
              <w:t>interrupt</w:t>
            </w:r>
          </w:p>
          <w:p w:rsidR="006812D8" w:rsidRDefault="00611355">
            <w:pPr>
              <w:pStyle w:val="TableParagraph"/>
              <w:spacing w:before="4" w:line="232" w:lineRule="auto"/>
              <w:ind w:left="59" w:right="16"/>
              <w:rPr>
                <w:sz w:val="18"/>
              </w:rPr>
            </w:pPr>
            <w:r>
              <w:rPr>
                <w:sz w:val="18"/>
              </w:rPr>
              <w:t xml:space="preserve">011: to </w:t>
            </w:r>
            <w:r>
              <w:rPr>
                <w:b/>
                <w:sz w:val="18"/>
              </w:rPr>
              <w:t xml:space="preserve">PacketReceived </w:t>
            </w:r>
            <w:proofErr w:type="gramStart"/>
            <w:r>
              <w:rPr>
                <w:sz w:val="18"/>
              </w:rPr>
              <w:t xml:space="preserve">state on a </w:t>
            </w:r>
            <w:r>
              <w:rPr>
                <w:i/>
                <w:sz w:val="18"/>
              </w:rPr>
              <w:t xml:space="preserve">CrcOk </w:t>
            </w:r>
            <w:r>
              <w:rPr>
                <w:sz w:val="18"/>
              </w:rPr>
              <w:t>interrupt</w:t>
            </w:r>
            <w:proofErr w:type="gramEnd"/>
            <w:r>
              <w:rPr>
                <w:sz w:val="18"/>
              </w:rPr>
              <w:t>. If CRC is wrong (corrupted packet, with CRC on but CrcAutoClearOn is off), the PayloadReady interrupt will drive the sequencer to RxTimeout state.</w:t>
            </w:r>
          </w:p>
          <w:p w:rsidR="006812D8" w:rsidRDefault="00611355">
            <w:pPr>
              <w:pStyle w:val="TableParagraph"/>
              <w:spacing w:line="202" w:lineRule="exact"/>
              <w:ind w:left="59"/>
              <w:rPr>
                <w:sz w:val="18"/>
              </w:rPr>
            </w:pPr>
            <w:r>
              <w:rPr>
                <w:sz w:val="18"/>
              </w:rPr>
              <w:t xml:space="preserve">100: to </w:t>
            </w:r>
            <w:r>
              <w:rPr>
                <w:b/>
                <w:sz w:val="18"/>
              </w:rPr>
              <w:t xml:space="preserve">SequencerOff </w:t>
            </w:r>
            <w:r>
              <w:rPr>
                <w:sz w:val="18"/>
              </w:rPr>
              <w:t xml:space="preserve">state on a </w:t>
            </w:r>
            <w:r>
              <w:rPr>
                <w:i/>
                <w:sz w:val="18"/>
              </w:rPr>
              <w:t xml:space="preserve">Rssi </w:t>
            </w:r>
            <w:r>
              <w:rPr>
                <w:sz w:val="18"/>
              </w:rPr>
              <w:t>interrupt</w:t>
            </w:r>
          </w:p>
          <w:p w:rsidR="006812D8" w:rsidRDefault="00611355">
            <w:pPr>
              <w:pStyle w:val="TableParagraph"/>
              <w:spacing w:before="14" w:line="256" w:lineRule="auto"/>
              <w:ind w:left="59" w:right="3567"/>
              <w:rPr>
                <w:sz w:val="18"/>
              </w:rPr>
            </w:pPr>
            <w:r>
              <w:rPr>
                <w:sz w:val="18"/>
              </w:rPr>
              <w:t xml:space="preserve">101: to </w:t>
            </w:r>
            <w:r>
              <w:rPr>
                <w:b/>
                <w:sz w:val="18"/>
              </w:rPr>
              <w:t xml:space="preserve">SequencerOff </w:t>
            </w:r>
            <w:r>
              <w:rPr>
                <w:sz w:val="18"/>
              </w:rPr>
              <w:t xml:space="preserve">state on a </w:t>
            </w:r>
            <w:r>
              <w:rPr>
                <w:i/>
                <w:sz w:val="18"/>
              </w:rPr>
              <w:t xml:space="preserve">SyncAddress </w:t>
            </w:r>
            <w:r>
              <w:rPr>
                <w:sz w:val="18"/>
              </w:rPr>
              <w:t xml:space="preserve">interrupt 110: to </w:t>
            </w:r>
            <w:r>
              <w:rPr>
                <w:b/>
                <w:sz w:val="18"/>
              </w:rPr>
              <w:t xml:space="preserve">SequencerOff </w:t>
            </w:r>
            <w:r>
              <w:rPr>
                <w:sz w:val="18"/>
              </w:rPr>
              <w:t xml:space="preserve">state on a </w:t>
            </w:r>
            <w:r>
              <w:rPr>
                <w:i/>
                <w:sz w:val="18"/>
              </w:rPr>
              <w:t xml:space="preserve">PreambleDetect </w:t>
            </w:r>
            <w:r>
              <w:rPr>
                <w:sz w:val="18"/>
              </w:rPr>
              <w:t>interrupt</w:t>
            </w:r>
          </w:p>
          <w:p w:rsidR="006812D8" w:rsidRDefault="00611355">
            <w:pPr>
              <w:pStyle w:val="TableParagraph"/>
              <w:spacing w:line="206" w:lineRule="exact"/>
              <w:ind w:left="59"/>
              <w:rPr>
                <w:sz w:val="18"/>
              </w:rPr>
            </w:pPr>
            <w:r>
              <w:rPr>
                <w:sz w:val="18"/>
              </w:rPr>
              <w:t xml:space="preserve">Irrespective of this setting, transition to </w:t>
            </w:r>
            <w:r>
              <w:rPr>
                <w:b/>
                <w:sz w:val="18"/>
              </w:rPr>
              <w:t xml:space="preserve">LowPowerSelection </w:t>
            </w:r>
            <w:r>
              <w:rPr>
                <w:sz w:val="18"/>
              </w:rPr>
              <w:t xml:space="preserve">on a </w:t>
            </w:r>
            <w:r>
              <w:rPr>
                <w:i/>
                <w:sz w:val="18"/>
              </w:rPr>
              <w:t xml:space="preserve">T2 </w:t>
            </w:r>
            <w:r>
              <w:rPr>
                <w:sz w:val="18"/>
              </w:rPr>
              <w:t>interrupt</w:t>
            </w:r>
          </w:p>
        </w:tc>
      </w:tr>
      <w:tr w:rsidR="006812D8">
        <w:trPr>
          <w:trHeight w:val="1675"/>
        </w:trPr>
        <w:tc>
          <w:tcPr>
            <w:tcW w:w="2003" w:type="dxa"/>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6"/>
              <w:rPr>
                <w:i/>
                <w:sz w:val="23"/>
              </w:rPr>
            </w:pPr>
          </w:p>
          <w:p w:rsidR="006812D8" w:rsidRDefault="00611355">
            <w:pPr>
              <w:pStyle w:val="TableParagraph"/>
              <w:ind w:left="59"/>
              <w:rPr>
                <w:i/>
                <w:sz w:val="18"/>
              </w:rPr>
            </w:pPr>
            <w:r>
              <w:rPr>
                <w:i/>
                <w:sz w:val="18"/>
              </w:rPr>
              <w:t>FromRxTimeout</w:t>
            </w:r>
          </w:p>
        </w:tc>
        <w:tc>
          <w:tcPr>
            <w:tcW w:w="8409" w:type="dxa"/>
          </w:tcPr>
          <w:p w:rsidR="006812D8" w:rsidRDefault="00611355">
            <w:pPr>
              <w:pStyle w:val="TableParagraph"/>
              <w:spacing w:before="89" w:line="204" w:lineRule="exact"/>
              <w:ind w:left="59"/>
              <w:rPr>
                <w:sz w:val="18"/>
              </w:rPr>
            </w:pPr>
            <w:r>
              <w:rPr>
                <w:sz w:val="18"/>
              </w:rPr>
              <w:t xml:space="preserve">Controls the state-machine transition from the </w:t>
            </w:r>
            <w:r>
              <w:rPr>
                <w:b/>
                <w:sz w:val="18"/>
              </w:rPr>
              <w:t xml:space="preserve">Receive </w:t>
            </w:r>
            <w:r>
              <w:rPr>
                <w:sz w:val="18"/>
              </w:rPr>
              <w:t xml:space="preserve">state on a </w:t>
            </w:r>
            <w:r>
              <w:rPr>
                <w:i/>
                <w:sz w:val="18"/>
              </w:rPr>
              <w:t xml:space="preserve">RxTimeout </w:t>
            </w:r>
            <w:r>
              <w:rPr>
                <w:sz w:val="18"/>
              </w:rPr>
              <w:t>interrupt (and on</w:t>
            </w:r>
          </w:p>
          <w:p w:rsidR="006812D8" w:rsidRDefault="00611355">
            <w:pPr>
              <w:pStyle w:val="TableParagraph"/>
              <w:spacing w:line="200" w:lineRule="exact"/>
              <w:ind w:left="59"/>
              <w:rPr>
                <w:sz w:val="18"/>
              </w:rPr>
            </w:pPr>
            <w:r>
              <w:rPr>
                <w:i/>
                <w:sz w:val="18"/>
              </w:rPr>
              <w:t xml:space="preserve">PayloadReady </w:t>
            </w:r>
            <w:r>
              <w:rPr>
                <w:sz w:val="18"/>
              </w:rPr>
              <w:t xml:space="preserve">if </w:t>
            </w:r>
            <w:r>
              <w:rPr>
                <w:b/>
                <w:sz w:val="18"/>
              </w:rPr>
              <w:t xml:space="preserve">FromReceive </w:t>
            </w:r>
            <w:r>
              <w:rPr>
                <w:sz w:val="18"/>
              </w:rPr>
              <w:t>= 011):</w:t>
            </w:r>
          </w:p>
          <w:p w:rsidR="006812D8" w:rsidRDefault="00611355">
            <w:pPr>
              <w:pStyle w:val="TableParagraph"/>
              <w:spacing w:line="204" w:lineRule="exact"/>
              <w:ind w:left="59"/>
              <w:rPr>
                <w:i/>
                <w:sz w:val="18"/>
              </w:rPr>
            </w:pPr>
            <w:r>
              <w:rPr>
                <w:sz w:val="18"/>
              </w:rPr>
              <w:t xml:space="preserve">00: to </w:t>
            </w:r>
            <w:r>
              <w:rPr>
                <w:b/>
                <w:sz w:val="18"/>
              </w:rPr>
              <w:t xml:space="preserve">Receive </w:t>
            </w:r>
            <w:r>
              <w:rPr>
                <w:sz w:val="18"/>
              </w:rPr>
              <w:t xml:space="preserve">state via </w:t>
            </w:r>
            <w:r>
              <w:rPr>
                <w:i/>
                <w:sz w:val="18"/>
              </w:rPr>
              <w:t>ReceiveRestart</w:t>
            </w:r>
          </w:p>
          <w:p w:rsidR="006812D8" w:rsidRDefault="00611355">
            <w:pPr>
              <w:pStyle w:val="TableParagraph"/>
              <w:spacing w:before="13"/>
              <w:ind w:left="59"/>
              <w:rPr>
                <w:sz w:val="18"/>
              </w:rPr>
            </w:pPr>
            <w:r>
              <w:rPr>
                <w:sz w:val="18"/>
              </w:rPr>
              <w:t xml:space="preserve">01: to </w:t>
            </w:r>
            <w:r>
              <w:rPr>
                <w:b/>
                <w:sz w:val="18"/>
              </w:rPr>
              <w:t xml:space="preserve">Transmit </w:t>
            </w:r>
            <w:r>
              <w:rPr>
                <w:sz w:val="18"/>
              </w:rPr>
              <w:t>state</w:t>
            </w:r>
          </w:p>
          <w:p w:rsidR="006812D8" w:rsidRDefault="00611355">
            <w:pPr>
              <w:pStyle w:val="TableParagraph"/>
              <w:spacing w:before="14"/>
              <w:ind w:left="59"/>
              <w:rPr>
                <w:b/>
                <w:sz w:val="18"/>
              </w:rPr>
            </w:pPr>
            <w:r>
              <w:rPr>
                <w:sz w:val="18"/>
              </w:rPr>
              <w:t xml:space="preserve">10: to </w:t>
            </w:r>
            <w:r>
              <w:rPr>
                <w:b/>
                <w:sz w:val="18"/>
              </w:rPr>
              <w:t>LowPowerSelection</w:t>
            </w:r>
          </w:p>
          <w:p w:rsidR="006812D8" w:rsidRDefault="00611355">
            <w:pPr>
              <w:pStyle w:val="TableParagraph"/>
              <w:spacing w:before="14"/>
              <w:ind w:left="59"/>
              <w:rPr>
                <w:sz w:val="18"/>
              </w:rPr>
            </w:pPr>
            <w:r>
              <w:rPr>
                <w:sz w:val="18"/>
              </w:rPr>
              <w:t xml:space="preserve">11: to </w:t>
            </w:r>
            <w:r>
              <w:rPr>
                <w:b/>
                <w:sz w:val="18"/>
              </w:rPr>
              <w:t xml:space="preserve">SequencerOff </w:t>
            </w:r>
            <w:r>
              <w:rPr>
                <w:sz w:val="18"/>
              </w:rPr>
              <w:t>state</w:t>
            </w:r>
          </w:p>
          <w:p w:rsidR="006812D8" w:rsidRDefault="00611355">
            <w:pPr>
              <w:pStyle w:val="TableParagraph"/>
              <w:spacing w:before="14"/>
              <w:ind w:left="59"/>
              <w:rPr>
                <w:sz w:val="18"/>
              </w:rPr>
            </w:pPr>
            <w:r>
              <w:rPr>
                <w:sz w:val="18"/>
              </w:rPr>
              <w:t xml:space="preserve">Note: RxTimeout interrupt is a </w:t>
            </w:r>
            <w:r>
              <w:rPr>
                <w:i/>
                <w:sz w:val="18"/>
              </w:rPr>
              <w:t>TimeoutRxRssi</w:t>
            </w:r>
            <w:r>
              <w:rPr>
                <w:sz w:val="18"/>
              </w:rPr>
              <w:t xml:space="preserve">, </w:t>
            </w:r>
            <w:r>
              <w:rPr>
                <w:i/>
                <w:sz w:val="18"/>
              </w:rPr>
              <w:t xml:space="preserve">TimeoutRxPreamble </w:t>
            </w:r>
            <w:r>
              <w:rPr>
                <w:sz w:val="18"/>
              </w:rPr>
              <w:t xml:space="preserve">or </w:t>
            </w:r>
            <w:r>
              <w:rPr>
                <w:i/>
                <w:sz w:val="18"/>
              </w:rPr>
              <w:t xml:space="preserve">TimeoutSignalSync </w:t>
            </w:r>
            <w:r>
              <w:rPr>
                <w:sz w:val="18"/>
              </w:rPr>
              <w:t>interrupt.</w:t>
            </w:r>
          </w:p>
        </w:tc>
      </w:tr>
      <w:tr w:rsidR="006812D8">
        <w:trPr>
          <w:trHeight w:val="1649"/>
        </w:trPr>
        <w:tc>
          <w:tcPr>
            <w:tcW w:w="2003" w:type="dxa"/>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6"/>
              <w:rPr>
                <w:i/>
              </w:rPr>
            </w:pPr>
          </w:p>
          <w:p w:rsidR="006812D8" w:rsidRDefault="00611355">
            <w:pPr>
              <w:pStyle w:val="TableParagraph"/>
              <w:ind w:left="59"/>
              <w:rPr>
                <w:i/>
                <w:sz w:val="18"/>
              </w:rPr>
            </w:pPr>
            <w:r>
              <w:rPr>
                <w:i/>
                <w:sz w:val="18"/>
              </w:rPr>
              <w:t>FromPacketReceived</w:t>
            </w:r>
          </w:p>
        </w:tc>
        <w:tc>
          <w:tcPr>
            <w:tcW w:w="8409" w:type="dxa"/>
          </w:tcPr>
          <w:p w:rsidR="006812D8" w:rsidRDefault="00611355">
            <w:pPr>
              <w:pStyle w:val="TableParagraph"/>
              <w:spacing w:before="167" w:line="256" w:lineRule="auto"/>
              <w:ind w:left="78" w:right="2607"/>
              <w:rPr>
                <w:sz w:val="18"/>
              </w:rPr>
            </w:pPr>
            <w:r>
              <w:rPr>
                <w:sz w:val="18"/>
              </w:rPr>
              <w:t xml:space="preserve">Controls the state-machine transition from the </w:t>
            </w:r>
            <w:r>
              <w:rPr>
                <w:b/>
                <w:sz w:val="18"/>
              </w:rPr>
              <w:t xml:space="preserve">PacketReceived </w:t>
            </w:r>
            <w:r>
              <w:rPr>
                <w:sz w:val="18"/>
              </w:rPr>
              <w:t xml:space="preserve">state: 000: to </w:t>
            </w:r>
            <w:r>
              <w:rPr>
                <w:b/>
                <w:sz w:val="18"/>
              </w:rPr>
              <w:t xml:space="preserve">SequencerOff </w:t>
            </w:r>
            <w:r>
              <w:rPr>
                <w:sz w:val="18"/>
              </w:rPr>
              <w:t>state</w:t>
            </w:r>
          </w:p>
          <w:p w:rsidR="006812D8" w:rsidRDefault="00611355">
            <w:pPr>
              <w:pStyle w:val="TableParagraph"/>
              <w:spacing w:line="256" w:lineRule="auto"/>
              <w:ind w:left="78" w:right="4659"/>
              <w:rPr>
                <w:b/>
                <w:sz w:val="18"/>
              </w:rPr>
            </w:pPr>
            <w:r>
              <w:rPr>
                <w:sz w:val="18"/>
              </w:rPr>
              <w:t xml:space="preserve">001: to </w:t>
            </w:r>
            <w:r>
              <w:rPr>
                <w:b/>
                <w:sz w:val="18"/>
              </w:rPr>
              <w:t xml:space="preserve">Transmit </w:t>
            </w:r>
            <w:r>
              <w:rPr>
                <w:sz w:val="18"/>
              </w:rPr>
              <w:t xml:space="preserve">on a </w:t>
            </w:r>
            <w:r>
              <w:rPr>
                <w:i/>
                <w:sz w:val="18"/>
              </w:rPr>
              <w:t xml:space="preserve">FifoEmpty </w:t>
            </w:r>
            <w:r>
              <w:rPr>
                <w:sz w:val="18"/>
              </w:rPr>
              <w:t xml:space="preserve">interrupt 010: to </w:t>
            </w:r>
            <w:r>
              <w:rPr>
                <w:b/>
                <w:sz w:val="18"/>
              </w:rPr>
              <w:t>LowPowerSelection</w:t>
            </w:r>
          </w:p>
          <w:p w:rsidR="006812D8" w:rsidRDefault="00611355">
            <w:pPr>
              <w:pStyle w:val="TableParagraph"/>
              <w:spacing w:line="256" w:lineRule="auto"/>
              <w:ind w:left="78" w:right="3527"/>
              <w:rPr>
                <w:sz w:val="18"/>
              </w:rPr>
            </w:pPr>
            <w:r>
              <w:rPr>
                <w:sz w:val="18"/>
              </w:rPr>
              <w:t xml:space="preserve">011: to </w:t>
            </w:r>
            <w:r>
              <w:rPr>
                <w:b/>
                <w:sz w:val="18"/>
              </w:rPr>
              <w:t xml:space="preserve">Receive </w:t>
            </w:r>
            <w:r>
              <w:rPr>
                <w:sz w:val="18"/>
              </w:rPr>
              <w:t xml:space="preserve">via </w:t>
            </w:r>
            <w:r>
              <w:rPr>
                <w:i/>
                <w:sz w:val="18"/>
              </w:rPr>
              <w:t xml:space="preserve">FS </w:t>
            </w:r>
            <w:r>
              <w:rPr>
                <w:sz w:val="18"/>
              </w:rPr>
              <w:t xml:space="preserve">mode, if frequency was changed 100: to </w:t>
            </w:r>
            <w:r>
              <w:rPr>
                <w:b/>
                <w:sz w:val="18"/>
              </w:rPr>
              <w:t xml:space="preserve">Receive </w:t>
            </w:r>
            <w:r>
              <w:rPr>
                <w:sz w:val="18"/>
              </w:rPr>
              <w:t>state (no frequency change)</w:t>
            </w:r>
          </w:p>
        </w:tc>
      </w:tr>
    </w:tbl>
    <w:p w:rsidR="006812D8" w:rsidRDefault="006812D8">
      <w:pPr>
        <w:spacing w:line="256" w:lineRule="auto"/>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22"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5"/>
        <w:rPr>
          <w:i/>
          <w:sz w:val="16"/>
        </w:rPr>
      </w:pPr>
    </w:p>
    <w:p w:rsidR="006812D8" w:rsidRDefault="00611355">
      <w:pPr>
        <w:pStyle w:val="a4"/>
        <w:numPr>
          <w:ilvl w:val="3"/>
          <w:numId w:val="46"/>
        </w:numPr>
        <w:tabs>
          <w:tab w:val="left" w:pos="1203"/>
        </w:tabs>
        <w:spacing w:before="93"/>
        <w:ind w:left="1202" w:hanging="779"/>
        <w:rPr>
          <w:i/>
          <w:sz w:val="20"/>
        </w:rPr>
      </w:pPr>
      <w:r>
        <w:rPr>
          <w:i/>
          <w:sz w:val="20"/>
        </w:rPr>
        <w:t>Timers</w:t>
      </w:r>
    </w:p>
    <w:p w:rsidR="006812D8" w:rsidRDefault="00611355">
      <w:pPr>
        <w:pStyle w:val="a3"/>
        <w:spacing w:before="90" w:line="249" w:lineRule="auto"/>
        <w:ind w:left="424" w:right="524"/>
      </w:pPr>
      <w:r>
        <w:t>Two timers (Timer1 and Timer2) are also available in order to define periodic sequences. These timers are used to generate interrupts, which can trigger transitions of the Sequencer.</w:t>
      </w:r>
    </w:p>
    <w:p w:rsidR="006812D8" w:rsidRDefault="006812D8">
      <w:pPr>
        <w:pStyle w:val="a3"/>
        <w:spacing w:before="5"/>
        <w:rPr>
          <w:sz w:val="31"/>
        </w:rPr>
      </w:pPr>
    </w:p>
    <w:p w:rsidR="006812D8" w:rsidRDefault="00611355">
      <w:pPr>
        <w:ind w:left="424"/>
        <w:rPr>
          <w:sz w:val="20"/>
        </w:rPr>
      </w:pPr>
      <w:r>
        <w:rPr>
          <w:i/>
          <w:sz w:val="20"/>
        </w:rPr>
        <w:t xml:space="preserve">T1 </w:t>
      </w:r>
      <w:r>
        <w:rPr>
          <w:sz w:val="20"/>
        </w:rPr>
        <w:t xml:space="preserve">interrupt is generated (Timer1Resolution * Timer1Coefficient) after </w:t>
      </w:r>
      <w:r>
        <w:rPr>
          <w:b/>
          <w:i/>
          <w:sz w:val="20"/>
        </w:rPr>
        <w:t xml:space="preserve">T2 </w:t>
      </w:r>
      <w:r>
        <w:rPr>
          <w:b/>
          <w:sz w:val="20"/>
        </w:rPr>
        <w:t xml:space="preserve">interrupt </w:t>
      </w:r>
      <w:r>
        <w:rPr>
          <w:sz w:val="20"/>
        </w:rPr>
        <w:t xml:space="preserve">or </w:t>
      </w:r>
      <w:r>
        <w:rPr>
          <w:b/>
          <w:i/>
          <w:sz w:val="20"/>
        </w:rPr>
        <w:t>SequencerStart</w:t>
      </w:r>
      <w:r>
        <w:rPr>
          <w:sz w:val="20"/>
        </w:rPr>
        <w:t xml:space="preserve">. </w:t>
      </w:r>
      <w:proofErr w:type="gramStart"/>
      <w:r>
        <w:rPr>
          <w:sz w:val="20"/>
        </w:rPr>
        <w:t>command</w:t>
      </w:r>
      <w:proofErr w:type="gramEnd"/>
      <w:r>
        <w:rPr>
          <w:sz w:val="20"/>
        </w:rPr>
        <w:t>.</w:t>
      </w:r>
    </w:p>
    <w:p w:rsidR="006812D8" w:rsidRDefault="00611355">
      <w:pPr>
        <w:pStyle w:val="a3"/>
        <w:spacing w:before="70" w:line="626" w:lineRule="auto"/>
        <w:ind w:left="424" w:right="3564"/>
      </w:pPr>
      <w:r>
        <w:rPr>
          <w:i/>
        </w:rPr>
        <w:t xml:space="preserve">T2 </w:t>
      </w:r>
      <w:r>
        <w:t xml:space="preserve">interrupt is generated (Timer2Resolution * Timer2Coefficient) after </w:t>
      </w:r>
      <w:r>
        <w:rPr>
          <w:b/>
          <w:i/>
        </w:rPr>
        <w:t xml:space="preserve">T1 </w:t>
      </w:r>
      <w:r>
        <w:rPr>
          <w:b/>
        </w:rPr>
        <w:t>interrupt</w:t>
      </w:r>
      <w:r>
        <w:t>. The timers’ mechanism is summarized on the following diagram.</w:t>
      </w:r>
    </w:p>
    <w:p w:rsidR="006812D8" w:rsidRDefault="0059313B">
      <w:pPr>
        <w:pStyle w:val="a3"/>
        <w:spacing w:before="8"/>
        <w:rPr>
          <w:sz w:val="9"/>
        </w:rPr>
      </w:pPr>
      <w:r>
        <w:pict>
          <v:group id="_x0000_s3439" style="position:absolute;margin-left:168.9pt;margin-top:7.55pt;width:241.85pt;height:126.65pt;z-index:-15660544;mso-wrap-distance-left:0;mso-wrap-distance-right:0;mso-position-horizontal-relative:page" coordorigin="3378,151" coordsize="4837,2533">
            <v:shape id="_x0000_s3461" style="position:absolute;left:4611;top:958;width:956;height:510" coordorigin="4612,958" coordsize="956,510" path="m5328,958r-478,l4825,959r-68,20l4681,1033r-41,60l4616,1161r-4,52l4613,1239r18,73l4666,1376r51,49l4780,1456r70,12l5328,1468r71,-12l5461,1425r52,-49l5549,1312r17,-73l5567,1213r-1,-26l5549,1114r-36,-63l5461,1001r-62,-32l5328,958xe" fillcolor="#e4b9b5" stroked="f">
              <v:path arrowok="t"/>
            </v:shape>
            <v:shape id="_x0000_s3460" style="position:absolute;left:4611;top:958;width:956;height:510" coordorigin="4612,958" coordsize="956,510" path="m4850,1468r478,l5352,1467r68,-19l5480,1411r59,-76l5562,1265r5,-52l5566,1187r-17,-73l5513,1051r-52,-50l5399,969r-71,-11l4850,958r-70,11l4717,1001r-51,50l4631,1114r-18,73l4612,1213r1,26l4631,1312r35,64l4717,1425r63,31l4850,1468e" filled="f" strokeweight=".30092mm">
              <v:path arrowok="t"/>
            </v:shape>
            <v:shape id="_x0000_s3459" style="position:absolute;left:4611;top:2165;width:956;height:510" coordorigin="4612,2165" coordsize="956,510" path="m5328,2165r-478,l4825,2167r-68,19l4681,2240r-41,60l4616,2368r-4,52l4613,2446r18,73l4666,2583r51,49l4780,2663r70,12l5328,2675r71,-12l5461,2632r52,-49l5549,2519r17,-73l5567,2420r-1,-25l5549,2321r-36,-63l5461,2209r-62,-33l5328,2165xe" fillcolor="#e4b9b5" stroked="f">
              <v:path arrowok="t"/>
            </v:shape>
            <v:shape id="_x0000_s3458" style="position:absolute;left:4611;top:2165;width:956;height:510" coordorigin="4612,2165" coordsize="956,510" path="m4850,2675r478,l5352,2674r68,-19l5480,2618r59,-76l5562,2473r5,-53l5566,2395r-17,-74l5513,2258r-52,-49l5399,2176r-71,-11l4850,2165r-70,11l4717,2209r-51,49l4631,2321r-18,74l4612,2420r1,26l4631,2519r35,64l4717,2632r63,31l4850,2675e" filled="f" strokeweight=".30092mm">
              <v:path arrowok="t"/>
            </v:shape>
            <v:shape id="_x0000_s3457" style="position:absolute;left:5566;top:1213;width:2452;height:1208" coordorigin="5567,1214" coordsize="2452,1208" path="m5567,1214r77,l5718,1216r74,1l5864,1219r71,3l6005,1223r137,8l6209,1235r65,4l6337,1243r64,6l6462,1253r120,12l6696,1277r110,15l6860,1298r52,7l7013,1322r96,17l7154,1348r45,9l7243,1366r84,19l7367,1396r39,10l7444,1417r36,10l7514,1438r35,10l7583,1460r31,12l7645,1483r84,36l7802,1555r64,38l7901,1619r17,12l7932,1646r14,13l7958,1671r39,54l8017,1779r,14l8018,1808r-1,13l8017,1834r-3,13l7980,1916r-62,67l7866,2021r-64,40l7729,2098r-55,24l7614,2146r-31,11l7549,2169r-69,23l7406,2213r-79,21l7285,2245r-42,9l7154,2273r-45,9l7061,2291r-48,9l6962,2309r-50,9l6860,2325r-54,7l6752,2341r-112,14l6582,2361r-60,7l6462,2374r-61,5l6337,2385r-63,5l6209,2393r-67,6l6005,2407r-70,3l5864,2413r-72,2l5718,2417r-74,2l5567,2421e" filled="f" strokeweight=".07092mm">
              <v:path arrowok="t"/>
            </v:shape>
            <v:shape id="_x0000_s3456" style="position:absolute;left:5566;top:2380;width:80;height:78" coordorigin="5567,2380" coordsize="80,78" path="m5645,2380r-78,40l5646,2458r-1,-78xe" fillcolor="black" stroked="f">
              <v:path arrowok="t"/>
            </v:shape>
            <v:rect id="_x0000_s3455" style="position:absolute;left:7842;top:1740;width:354;height:137" stroked="f"/>
            <v:shape id="_x0000_s3454" type="#_x0000_t75" style="position:absolute;left:7842;top:1740;width:353;height:137">
              <v:imagedata r:id="rId116" o:title=""/>
            </v:shape>
            <v:rect id="_x0000_s3453" style="position:absolute;left:7842;top:1740;width:354;height:137" stroked="f"/>
            <v:shape id="_x0000_s3452" style="position:absolute;left:3555;top:1216;width:1056;height:1204" coordorigin="3556,1216" coordsize="1056,1204" path="m4612,2420r-64,-3l4486,2413r-118,-14l4259,2380r-103,-24l4062,2327r-85,-32l3862,2239r-65,-41l3738,2153r-50,-46l3646,2057r-47,-76l3569,1901r-12,-80l3556,1795r1,-28l3576,1688r35,-78l3644,1559r44,-48l3737,1466r56,-43l3860,1382r74,-37l4015,1311r89,-29l4202,1258r106,-19l4421,1223r61,-4l4543,1216e" filled="f" strokeweight=".15pt">
              <v:path arrowok="t"/>
            </v:shape>
            <v:shape id="_x0000_s3451" style="position:absolute;left:4532;top:1176;width:80;height:78" coordorigin="4532,1177" coordsize="80,78" path="m4532,1177r3,78l4612,1213r-80,-36xe" fillcolor="black" stroked="f">
              <v:path arrowok="t"/>
            </v:shape>
            <v:rect id="_x0000_s3450" style="position:absolute;left:3378;top:1741;width:354;height:137" stroked="f"/>
            <v:shape id="_x0000_s3449" type="#_x0000_t75" style="position:absolute;left:3379;top:1741;width:353;height:137">
              <v:imagedata r:id="rId117" o:title=""/>
            </v:shape>
            <v:rect id="_x0000_s3448" style="position:absolute;left:3378;top:1741;width:354;height:137" stroked="f"/>
            <v:shape id="_x0000_s3447" style="position:absolute;left:5128;top:152;width:489;height:1059" coordorigin="5129,153" coordsize="489,1059" path="m5617,153r-6,1l5604,157r-8,2l5587,165r-9,6l5567,178r-11,9l5544,196r-12,12l5519,220r-58,58l5399,349r-63,82l5276,520r-79,143l5159,760r-7,24l5144,807r-9,48l5131,877r-2,22l5129,944r1,20l5135,986r3,19l5162,1061r39,50l5257,1151r73,32l5390,1198r70,10l5498,1211e" filled="f" strokeweight=".15pt">
              <v:path arrowok="t"/>
            </v:shape>
            <v:shape id="_x0000_s3446" style="position:absolute;left:5487;top:1171;width:80;height:78" coordorigin="5488,1172" coordsize="80,78" path="m5489,1172r-1,78l5567,1213r-78,-41xe" fillcolor="black" stroked="f">
              <v:path arrowok="t"/>
            </v:shape>
            <v:rect id="_x0000_s3445" style="position:absolute;left:5005;top:286;width:821;height:137" stroked="f"/>
            <v:shape id="_x0000_s3444" type="#_x0000_t202" style="position:absolute;left:5005;top:286;width:842;height:127" filled="f" stroked="f">
              <v:textbox inset="0,0,0,0">
                <w:txbxContent>
                  <w:p w:rsidR="0059313B" w:rsidRDefault="0059313B">
                    <w:pPr>
                      <w:spacing w:line="126" w:lineRule="exact"/>
                      <w:rPr>
                        <w:i/>
                        <w:sz w:val="11"/>
                      </w:rPr>
                    </w:pPr>
                    <w:r>
                      <w:rPr>
                        <w:w w:val="105"/>
                        <w:sz w:val="11"/>
                      </w:rPr>
                      <w:t xml:space="preserve">Sequencer </w:t>
                    </w:r>
                    <w:r>
                      <w:rPr>
                        <w:i/>
                        <w:w w:val="105"/>
                        <w:sz w:val="11"/>
                      </w:rPr>
                      <w:t>Start</w:t>
                    </w:r>
                  </w:p>
                </w:txbxContent>
              </v:textbox>
            </v:shape>
            <v:shape id="_x0000_s3443" type="#_x0000_t202" style="position:absolute;left:4776;top:1007;width:643;height:396" filled="f" stroked="f">
              <v:textbox inset="0,0,0,0">
                <w:txbxContent>
                  <w:p w:rsidR="0059313B" w:rsidRDefault="0059313B">
                    <w:pPr>
                      <w:spacing w:line="190" w:lineRule="exact"/>
                      <w:ind w:left="5" w:right="18"/>
                      <w:jc w:val="center"/>
                      <w:rPr>
                        <w:i/>
                        <w:sz w:val="17"/>
                      </w:rPr>
                    </w:pPr>
                    <w:r>
                      <w:rPr>
                        <w:i/>
                        <w:sz w:val="17"/>
                      </w:rPr>
                      <w:t>T2</w:t>
                    </w:r>
                  </w:p>
                  <w:p w:rsidR="0059313B" w:rsidRDefault="0059313B">
                    <w:pPr>
                      <w:spacing w:before="9"/>
                      <w:ind w:left="-1" w:right="18"/>
                      <w:jc w:val="center"/>
                      <w:rPr>
                        <w:sz w:val="17"/>
                      </w:rPr>
                    </w:pPr>
                    <w:proofErr w:type="gramStart"/>
                    <w:r>
                      <w:rPr>
                        <w:spacing w:val="-1"/>
                        <w:sz w:val="17"/>
                      </w:rPr>
                      <w:t>interrupt</w:t>
                    </w:r>
                    <w:proofErr w:type="gramEnd"/>
                  </w:p>
                </w:txbxContent>
              </v:textbox>
            </v:shape>
            <v:shape id="_x0000_s3442" type="#_x0000_t202" style="position:absolute;left:7842;top:1739;width:373;height:127" filled="f" stroked="f">
              <v:textbox inset="0,0,0,0">
                <w:txbxContent>
                  <w:p w:rsidR="0059313B" w:rsidRDefault="0059313B">
                    <w:pPr>
                      <w:spacing w:line="126" w:lineRule="exact"/>
                      <w:rPr>
                        <w:sz w:val="11"/>
                      </w:rPr>
                    </w:pPr>
                    <w:r>
                      <w:rPr>
                        <w:w w:val="105"/>
                        <w:sz w:val="11"/>
                      </w:rPr>
                      <w:t>Timer1</w:t>
                    </w:r>
                  </w:p>
                </w:txbxContent>
              </v:textbox>
            </v:shape>
            <v:shape id="_x0000_s3441" type="#_x0000_t202" style="position:absolute;left:4776;top:2214;width:643;height:397" filled="f" stroked="f">
              <v:textbox inset="0,0,0,0">
                <w:txbxContent>
                  <w:p w:rsidR="0059313B" w:rsidRDefault="0059313B">
                    <w:pPr>
                      <w:spacing w:line="190" w:lineRule="exact"/>
                      <w:ind w:left="5" w:right="18"/>
                      <w:jc w:val="center"/>
                      <w:rPr>
                        <w:i/>
                        <w:sz w:val="17"/>
                      </w:rPr>
                    </w:pPr>
                    <w:r>
                      <w:rPr>
                        <w:i/>
                        <w:sz w:val="17"/>
                      </w:rPr>
                      <w:t>T1</w:t>
                    </w:r>
                  </w:p>
                  <w:p w:rsidR="0059313B" w:rsidRDefault="0059313B">
                    <w:pPr>
                      <w:spacing w:before="11"/>
                      <w:ind w:left="-1" w:right="18"/>
                      <w:jc w:val="center"/>
                      <w:rPr>
                        <w:sz w:val="17"/>
                      </w:rPr>
                    </w:pPr>
                    <w:proofErr w:type="gramStart"/>
                    <w:r>
                      <w:rPr>
                        <w:spacing w:val="-1"/>
                        <w:sz w:val="17"/>
                      </w:rPr>
                      <w:t>interrupt</w:t>
                    </w:r>
                    <w:proofErr w:type="gramEnd"/>
                  </w:p>
                </w:txbxContent>
              </v:textbox>
            </v:shape>
            <v:shape id="_x0000_s3440" type="#_x0000_t202" style="position:absolute;left:3378;top:1741;width:354;height:137" filled="f" stroked="f">
              <v:textbox inset="0,0,0,0">
                <w:txbxContent>
                  <w:p w:rsidR="0059313B" w:rsidRDefault="0059313B">
                    <w:pPr>
                      <w:rPr>
                        <w:sz w:val="11"/>
                      </w:rPr>
                    </w:pPr>
                    <w:r>
                      <w:rPr>
                        <w:spacing w:val="-1"/>
                        <w:w w:val="105"/>
                        <w:sz w:val="11"/>
                      </w:rPr>
                      <w:t>Timer2</w:t>
                    </w:r>
                  </w:p>
                </w:txbxContent>
              </v:textbox>
            </v:shape>
            <w10:wrap type="topAndBottom" anchorx="page"/>
          </v:group>
        </w:pict>
      </w:r>
    </w:p>
    <w:p w:rsidR="006812D8" w:rsidRDefault="00611355">
      <w:pPr>
        <w:pStyle w:val="5"/>
        <w:spacing w:before="179"/>
        <w:ind w:left="396" w:right="391"/>
      </w:pPr>
      <w:bookmarkStart w:id="139" w:name="_bookmark99"/>
      <w:bookmarkEnd w:id="139"/>
      <w:proofErr w:type="gramStart"/>
      <w:r>
        <w:t>Figure 23.</w:t>
      </w:r>
      <w:proofErr w:type="gramEnd"/>
      <w:r>
        <w:t xml:space="preserve"> Timer1 and Timer2 Mechanism</w:t>
      </w:r>
    </w:p>
    <w:p w:rsidR="006812D8" w:rsidRDefault="00611355">
      <w:pPr>
        <w:tabs>
          <w:tab w:val="left" w:pos="1132"/>
        </w:tabs>
        <w:spacing w:before="133" w:line="249" w:lineRule="auto"/>
        <w:ind w:left="1132" w:right="478" w:hanging="708"/>
        <w:rPr>
          <w:i/>
          <w:sz w:val="20"/>
        </w:rPr>
      </w:pPr>
      <w:r>
        <w:rPr>
          <w:i/>
          <w:sz w:val="20"/>
        </w:rPr>
        <w:t>Note</w:t>
      </w:r>
      <w:r>
        <w:rPr>
          <w:i/>
          <w:sz w:val="20"/>
        </w:rPr>
        <w:tab/>
        <w:t>The</w:t>
      </w:r>
      <w:r>
        <w:rPr>
          <w:i/>
          <w:spacing w:val="-6"/>
          <w:sz w:val="20"/>
        </w:rPr>
        <w:t xml:space="preserve"> </w:t>
      </w:r>
      <w:r>
        <w:rPr>
          <w:i/>
          <w:sz w:val="20"/>
        </w:rPr>
        <w:t>timer</w:t>
      </w:r>
      <w:r>
        <w:rPr>
          <w:i/>
          <w:spacing w:val="-6"/>
          <w:sz w:val="20"/>
        </w:rPr>
        <w:t xml:space="preserve"> </w:t>
      </w:r>
      <w:r>
        <w:rPr>
          <w:i/>
          <w:sz w:val="20"/>
        </w:rPr>
        <w:t>sequence</w:t>
      </w:r>
      <w:r>
        <w:rPr>
          <w:i/>
          <w:spacing w:val="-5"/>
          <w:sz w:val="20"/>
        </w:rPr>
        <w:t xml:space="preserve"> </w:t>
      </w:r>
      <w:r>
        <w:rPr>
          <w:i/>
          <w:sz w:val="20"/>
        </w:rPr>
        <w:t>is</w:t>
      </w:r>
      <w:r>
        <w:rPr>
          <w:i/>
          <w:spacing w:val="-6"/>
          <w:sz w:val="20"/>
        </w:rPr>
        <w:t xml:space="preserve"> </w:t>
      </w:r>
      <w:r>
        <w:rPr>
          <w:i/>
          <w:sz w:val="20"/>
        </w:rPr>
        <w:t>completed</w:t>
      </w:r>
      <w:r>
        <w:rPr>
          <w:i/>
          <w:spacing w:val="-6"/>
          <w:sz w:val="20"/>
        </w:rPr>
        <w:t xml:space="preserve"> </w:t>
      </w:r>
      <w:r>
        <w:rPr>
          <w:i/>
          <w:sz w:val="20"/>
        </w:rPr>
        <w:t>independently</w:t>
      </w:r>
      <w:r>
        <w:rPr>
          <w:i/>
          <w:spacing w:val="-5"/>
          <w:sz w:val="20"/>
        </w:rPr>
        <w:t xml:space="preserve"> </w:t>
      </w:r>
      <w:r>
        <w:rPr>
          <w:i/>
          <w:sz w:val="20"/>
        </w:rPr>
        <w:t>of</w:t>
      </w:r>
      <w:r>
        <w:rPr>
          <w:i/>
          <w:spacing w:val="-6"/>
          <w:sz w:val="20"/>
        </w:rPr>
        <w:t xml:space="preserve"> </w:t>
      </w:r>
      <w:r>
        <w:rPr>
          <w:i/>
          <w:sz w:val="20"/>
        </w:rPr>
        <w:t>the</w:t>
      </w:r>
      <w:r>
        <w:rPr>
          <w:i/>
          <w:spacing w:val="-6"/>
          <w:sz w:val="20"/>
        </w:rPr>
        <w:t xml:space="preserve"> </w:t>
      </w:r>
      <w:r>
        <w:rPr>
          <w:i/>
          <w:sz w:val="20"/>
        </w:rPr>
        <w:t>actual</w:t>
      </w:r>
      <w:r>
        <w:rPr>
          <w:i/>
          <w:spacing w:val="-6"/>
          <w:sz w:val="20"/>
        </w:rPr>
        <w:t xml:space="preserve"> </w:t>
      </w:r>
      <w:r>
        <w:rPr>
          <w:i/>
          <w:sz w:val="20"/>
        </w:rPr>
        <w:t>Sequencer</w:t>
      </w:r>
      <w:r>
        <w:rPr>
          <w:i/>
          <w:spacing w:val="-6"/>
          <w:sz w:val="20"/>
        </w:rPr>
        <w:t xml:space="preserve"> </w:t>
      </w:r>
      <w:r>
        <w:rPr>
          <w:i/>
          <w:sz w:val="20"/>
        </w:rPr>
        <w:t>state.</w:t>
      </w:r>
      <w:r>
        <w:rPr>
          <w:i/>
          <w:spacing w:val="-5"/>
          <w:sz w:val="20"/>
        </w:rPr>
        <w:t xml:space="preserve"> </w:t>
      </w:r>
      <w:r>
        <w:rPr>
          <w:i/>
          <w:sz w:val="20"/>
        </w:rPr>
        <w:t>Thus,</w:t>
      </w:r>
      <w:r>
        <w:rPr>
          <w:i/>
          <w:spacing w:val="-6"/>
          <w:sz w:val="20"/>
        </w:rPr>
        <w:t xml:space="preserve"> </w:t>
      </w:r>
      <w:r>
        <w:rPr>
          <w:i/>
          <w:sz w:val="20"/>
        </w:rPr>
        <w:t>both</w:t>
      </w:r>
      <w:r>
        <w:rPr>
          <w:i/>
          <w:spacing w:val="-5"/>
          <w:sz w:val="20"/>
        </w:rPr>
        <w:t xml:space="preserve"> </w:t>
      </w:r>
      <w:r>
        <w:rPr>
          <w:i/>
          <w:sz w:val="20"/>
        </w:rPr>
        <w:t>timers</w:t>
      </w:r>
      <w:r>
        <w:rPr>
          <w:i/>
          <w:spacing w:val="-6"/>
          <w:sz w:val="20"/>
        </w:rPr>
        <w:t xml:space="preserve"> </w:t>
      </w:r>
      <w:r>
        <w:rPr>
          <w:i/>
          <w:sz w:val="20"/>
        </w:rPr>
        <w:t>need</w:t>
      </w:r>
      <w:r>
        <w:rPr>
          <w:i/>
          <w:spacing w:val="-6"/>
          <w:sz w:val="20"/>
        </w:rPr>
        <w:t xml:space="preserve"> </w:t>
      </w:r>
      <w:r>
        <w:rPr>
          <w:i/>
          <w:sz w:val="20"/>
        </w:rPr>
        <w:t>to</w:t>
      </w:r>
      <w:r>
        <w:rPr>
          <w:i/>
          <w:spacing w:val="-5"/>
          <w:sz w:val="20"/>
        </w:rPr>
        <w:t xml:space="preserve"> </w:t>
      </w:r>
      <w:r>
        <w:rPr>
          <w:i/>
          <w:sz w:val="20"/>
        </w:rPr>
        <w:t>be</w:t>
      </w:r>
      <w:r>
        <w:rPr>
          <w:i/>
          <w:spacing w:val="-4"/>
          <w:sz w:val="20"/>
        </w:rPr>
        <w:t xml:space="preserve"> </w:t>
      </w:r>
      <w:r>
        <w:rPr>
          <w:i/>
          <w:sz w:val="20"/>
        </w:rPr>
        <w:t>on</w:t>
      </w:r>
      <w:r>
        <w:rPr>
          <w:i/>
          <w:spacing w:val="-5"/>
          <w:sz w:val="20"/>
        </w:rPr>
        <w:t xml:space="preserve"> </w:t>
      </w:r>
      <w:r>
        <w:rPr>
          <w:i/>
          <w:sz w:val="20"/>
        </w:rPr>
        <w:t>to achieve periodic</w:t>
      </w:r>
      <w:r>
        <w:rPr>
          <w:i/>
          <w:spacing w:val="-2"/>
          <w:sz w:val="20"/>
        </w:rPr>
        <w:t xml:space="preserve"> </w:t>
      </w:r>
      <w:r>
        <w:rPr>
          <w:i/>
          <w:sz w:val="20"/>
        </w:rPr>
        <w:t>cycling.</w:t>
      </w:r>
    </w:p>
    <w:p w:rsidR="006812D8" w:rsidRDefault="006812D8">
      <w:pPr>
        <w:pStyle w:val="a3"/>
        <w:rPr>
          <w:i/>
          <w:sz w:val="22"/>
        </w:rPr>
      </w:pPr>
    </w:p>
    <w:p w:rsidR="006812D8" w:rsidRDefault="006812D8">
      <w:pPr>
        <w:pStyle w:val="a3"/>
        <w:rPr>
          <w:i/>
          <w:sz w:val="22"/>
        </w:rPr>
      </w:pPr>
    </w:p>
    <w:p w:rsidR="006812D8" w:rsidRDefault="006812D8">
      <w:pPr>
        <w:pStyle w:val="a3"/>
        <w:spacing w:before="3"/>
        <w:rPr>
          <w:i/>
          <w:sz w:val="26"/>
        </w:rPr>
      </w:pPr>
    </w:p>
    <w:p w:rsidR="006812D8" w:rsidRDefault="00611355">
      <w:pPr>
        <w:pStyle w:val="5"/>
        <w:jc w:val="left"/>
      </w:pPr>
      <w:bookmarkStart w:id="140" w:name="_bookmark100"/>
      <w:bookmarkEnd w:id="140"/>
      <w:r>
        <w:t>Table 27 Sequencer Timer Settings</w:t>
      </w:r>
    </w:p>
    <w:p w:rsidR="006812D8" w:rsidRDefault="006812D8">
      <w:pPr>
        <w:pStyle w:val="a3"/>
        <w:spacing w:before="5"/>
        <w:rPr>
          <w:i/>
          <w:sz w:val="23"/>
        </w:rPr>
      </w:pPr>
    </w:p>
    <w:tbl>
      <w:tblPr>
        <w:tblStyle w:val="TableNormal"/>
        <w:tblW w:w="0" w:type="auto"/>
        <w:tblInd w:w="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27"/>
        <w:gridCol w:w="6746"/>
      </w:tblGrid>
      <w:tr w:rsidR="006812D8">
        <w:trPr>
          <w:trHeight w:val="370"/>
        </w:trPr>
        <w:tc>
          <w:tcPr>
            <w:tcW w:w="3727" w:type="dxa"/>
            <w:shd w:val="clear" w:color="auto" w:fill="005146"/>
          </w:tcPr>
          <w:p w:rsidR="006812D8" w:rsidRDefault="00611355">
            <w:pPr>
              <w:pStyle w:val="TableParagraph"/>
              <w:spacing w:before="45"/>
              <w:ind w:left="1492" w:right="1483"/>
              <w:jc w:val="center"/>
              <w:rPr>
                <w:b/>
                <w:i/>
                <w:sz w:val="18"/>
              </w:rPr>
            </w:pPr>
            <w:r>
              <w:rPr>
                <w:b/>
                <w:i/>
                <w:color w:val="FFFFFF"/>
                <w:sz w:val="18"/>
              </w:rPr>
              <w:t>Variable</w:t>
            </w:r>
          </w:p>
        </w:tc>
        <w:tc>
          <w:tcPr>
            <w:tcW w:w="6746" w:type="dxa"/>
            <w:shd w:val="clear" w:color="auto" w:fill="005146"/>
          </w:tcPr>
          <w:p w:rsidR="006812D8" w:rsidRDefault="00611355">
            <w:pPr>
              <w:pStyle w:val="TableParagraph"/>
              <w:spacing w:before="45"/>
              <w:ind w:left="2857" w:right="2848"/>
              <w:jc w:val="center"/>
              <w:rPr>
                <w:b/>
                <w:sz w:val="18"/>
              </w:rPr>
            </w:pPr>
            <w:r>
              <w:rPr>
                <w:b/>
                <w:color w:val="FFFFFF"/>
                <w:sz w:val="18"/>
              </w:rPr>
              <w:t>Description</w:t>
            </w:r>
          </w:p>
        </w:tc>
      </w:tr>
      <w:tr w:rsidR="006812D8">
        <w:trPr>
          <w:trHeight w:val="1249"/>
        </w:trPr>
        <w:tc>
          <w:tcPr>
            <w:tcW w:w="3727" w:type="dxa"/>
          </w:tcPr>
          <w:p w:rsidR="006812D8" w:rsidRDefault="006812D8">
            <w:pPr>
              <w:pStyle w:val="TableParagraph"/>
              <w:rPr>
                <w:i/>
                <w:sz w:val="20"/>
              </w:rPr>
            </w:pPr>
          </w:p>
          <w:p w:rsidR="006812D8" w:rsidRDefault="006812D8">
            <w:pPr>
              <w:pStyle w:val="TableParagraph"/>
              <w:spacing w:before="3"/>
              <w:rPr>
                <w:i/>
              </w:rPr>
            </w:pPr>
          </w:p>
          <w:p w:rsidR="006812D8" w:rsidRDefault="00611355">
            <w:pPr>
              <w:pStyle w:val="TableParagraph"/>
              <w:ind w:left="59"/>
              <w:rPr>
                <w:sz w:val="18"/>
              </w:rPr>
            </w:pPr>
            <w:r>
              <w:rPr>
                <w:sz w:val="18"/>
              </w:rPr>
              <w:t>Timer1Resolution</w:t>
            </w:r>
          </w:p>
        </w:tc>
        <w:tc>
          <w:tcPr>
            <w:tcW w:w="6746" w:type="dxa"/>
          </w:tcPr>
          <w:p w:rsidR="006812D8" w:rsidRDefault="00611355">
            <w:pPr>
              <w:pStyle w:val="TableParagraph"/>
              <w:spacing w:before="45" w:line="256" w:lineRule="auto"/>
              <w:ind w:left="60" w:right="4785"/>
              <w:rPr>
                <w:sz w:val="18"/>
              </w:rPr>
            </w:pPr>
            <w:r>
              <w:rPr>
                <w:sz w:val="18"/>
              </w:rPr>
              <w:t>Resolution of Timer1 00: disabled</w:t>
            </w:r>
          </w:p>
          <w:p w:rsidR="006812D8" w:rsidRDefault="00611355">
            <w:pPr>
              <w:pStyle w:val="TableParagraph"/>
              <w:spacing w:line="204" w:lineRule="exact"/>
              <w:ind w:left="60"/>
              <w:rPr>
                <w:sz w:val="18"/>
              </w:rPr>
            </w:pPr>
            <w:r>
              <w:rPr>
                <w:sz w:val="18"/>
              </w:rPr>
              <w:t>01: 64 us</w:t>
            </w:r>
          </w:p>
          <w:p w:rsidR="006812D8" w:rsidRDefault="00611355">
            <w:pPr>
              <w:pStyle w:val="TableParagraph"/>
              <w:spacing w:before="13"/>
              <w:ind w:left="60"/>
              <w:rPr>
                <w:sz w:val="18"/>
              </w:rPr>
            </w:pPr>
            <w:r>
              <w:rPr>
                <w:sz w:val="18"/>
              </w:rPr>
              <w:t>10: 4.1</w:t>
            </w:r>
            <w:r>
              <w:rPr>
                <w:spacing w:val="-7"/>
                <w:sz w:val="18"/>
              </w:rPr>
              <w:t xml:space="preserve"> </w:t>
            </w:r>
            <w:r>
              <w:rPr>
                <w:sz w:val="18"/>
              </w:rPr>
              <w:t>ms</w:t>
            </w:r>
          </w:p>
          <w:p w:rsidR="006812D8" w:rsidRDefault="00611355">
            <w:pPr>
              <w:pStyle w:val="TableParagraph"/>
              <w:spacing w:before="14"/>
              <w:ind w:left="60"/>
              <w:rPr>
                <w:sz w:val="18"/>
              </w:rPr>
            </w:pPr>
            <w:r>
              <w:rPr>
                <w:spacing w:val="-5"/>
                <w:sz w:val="18"/>
              </w:rPr>
              <w:t xml:space="preserve">11: </w:t>
            </w:r>
            <w:r>
              <w:rPr>
                <w:sz w:val="18"/>
              </w:rPr>
              <w:t>262</w:t>
            </w:r>
            <w:r>
              <w:rPr>
                <w:spacing w:val="1"/>
                <w:sz w:val="18"/>
              </w:rPr>
              <w:t xml:space="preserve"> </w:t>
            </w:r>
            <w:r>
              <w:rPr>
                <w:sz w:val="18"/>
              </w:rPr>
              <w:t>ms</w:t>
            </w:r>
          </w:p>
        </w:tc>
      </w:tr>
      <w:tr w:rsidR="006812D8">
        <w:trPr>
          <w:trHeight w:val="1250"/>
        </w:trPr>
        <w:tc>
          <w:tcPr>
            <w:tcW w:w="3727" w:type="dxa"/>
          </w:tcPr>
          <w:p w:rsidR="006812D8" w:rsidRDefault="006812D8">
            <w:pPr>
              <w:pStyle w:val="TableParagraph"/>
              <w:rPr>
                <w:i/>
                <w:sz w:val="20"/>
              </w:rPr>
            </w:pPr>
          </w:p>
          <w:p w:rsidR="006812D8" w:rsidRDefault="006812D8">
            <w:pPr>
              <w:pStyle w:val="TableParagraph"/>
              <w:spacing w:before="3"/>
              <w:rPr>
                <w:i/>
              </w:rPr>
            </w:pPr>
          </w:p>
          <w:p w:rsidR="006812D8" w:rsidRDefault="00611355">
            <w:pPr>
              <w:pStyle w:val="TableParagraph"/>
              <w:ind w:left="59"/>
              <w:rPr>
                <w:sz w:val="18"/>
              </w:rPr>
            </w:pPr>
            <w:r>
              <w:rPr>
                <w:sz w:val="18"/>
              </w:rPr>
              <w:t>Timer2Resolution</w:t>
            </w:r>
          </w:p>
        </w:tc>
        <w:tc>
          <w:tcPr>
            <w:tcW w:w="6746" w:type="dxa"/>
          </w:tcPr>
          <w:p w:rsidR="006812D8" w:rsidRDefault="00611355">
            <w:pPr>
              <w:pStyle w:val="TableParagraph"/>
              <w:spacing w:before="45" w:line="256" w:lineRule="auto"/>
              <w:ind w:left="60" w:right="4785"/>
              <w:rPr>
                <w:sz w:val="18"/>
              </w:rPr>
            </w:pPr>
            <w:r>
              <w:rPr>
                <w:sz w:val="18"/>
              </w:rPr>
              <w:t>Resolution of Timer2 00: disabled</w:t>
            </w:r>
          </w:p>
          <w:p w:rsidR="006812D8" w:rsidRDefault="00611355">
            <w:pPr>
              <w:pStyle w:val="TableParagraph"/>
              <w:spacing w:line="204" w:lineRule="exact"/>
              <w:ind w:left="60"/>
              <w:rPr>
                <w:sz w:val="18"/>
              </w:rPr>
            </w:pPr>
            <w:r>
              <w:rPr>
                <w:sz w:val="18"/>
              </w:rPr>
              <w:t>01: 64 us</w:t>
            </w:r>
          </w:p>
          <w:p w:rsidR="006812D8" w:rsidRDefault="00611355">
            <w:pPr>
              <w:pStyle w:val="TableParagraph"/>
              <w:spacing w:before="13"/>
              <w:ind w:left="60"/>
              <w:rPr>
                <w:sz w:val="18"/>
              </w:rPr>
            </w:pPr>
            <w:r>
              <w:rPr>
                <w:sz w:val="18"/>
              </w:rPr>
              <w:t>10: 4.1</w:t>
            </w:r>
            <w:r>
              <w:rPr>
                <w:spacing w:val="-7"/>
                <w:sz w:val="18"/>
              </w:rPr>
              <w:t xml:space="preserve"> </w:t>
            </w:r>
            <w:r>
              <w:rPr>
                <w:sz w:val="18"/>
              </w:rPr>
              <w:t>ms</w:t>
            </w:r>
          </w:p>
          <w:p w:rsidR="006812D8" w:rsidRDefault="00611355">
            <w:pPr>
              <w:pStyle w:val="TableParagraph"/>
              <w:spacing w:before="14"/>
              <w:ind w:left="60"/>
              <w:rPr>
                <w:sz w:val="18"/>
              </w:rPr>
            </w:pPr>
            <w:r>
              <w:rPr>
                <w:spacing w:val="-5"/>
                <w:sz w:val="18"/>
              </w:rPr>
              <w:t xml:space="preserve">11: </w:t>
            </w:r>
            <w:r>
              <w:rPr>
                <w:sz w:val="18"/>
              </w:rPr>
              <w:t>262</w:t>
            </w:r>
            <w:r>
              <w:rPr>
                <w:spacing w:val="1"/>
                <w:sz w:val="18"/>
              </w:rPr>
              <w:t xml:space="preserve"> </w:t>
            </w:r>
            <w:r>
              <w:rPr>
                <w:sz w:val="18"/>
              </w:rPr>
              <w:t>ms</w:t>
            </w:r>
          </w:p>
        </w:tc>
      </w:tr>
      <w:tr w:rsidR="006812D8">
        <w:trPr>
          <w:trHeight w:val="370"/>
        </w:trPr>
        <w:tc>
          <w:tcPr>
            <w:tcW w:w="3727" w:type="dxa"/>
          </w:tcPr>
          <w:p w:rsidR="006812D8" w:rsidRDefault="00611355">
            <w:pPr>
              <w:pStyle w:val="TableParagraph"/>
              <w:spacing w:before="45"/>
              <w:ind w:left="59"/>
              <w:rPr>
                <w:sz w:val="18"/>
              </w:rPr>
            </w:pPr>
            <w:r>
              <w:rPr>
                <w:sz w:val="18"/>
              </w:rPr>
              <w:t>Timer1Coefficient</w:t>
            </w:r>
          </w:p>
        </w:tc>
        <w:tc>
          <w:tcPr>
            <w:tcW w:w="6746" w:type="dxa"/>
          </w:tcPr>
          <w:p w:rsidR="006812D8" w:rsidRDefault="00611355">
            <w:pPr>
              <w:pStyle w:val="TableParagraph"/>
              <w:spacing w:before="45"/>
              <w:ind w:left="59"/>
              <w:rPr>
                <w:sz w:val="18"/>
              </w:rPr>
            </w:pPr>
            <w:r>
              <w:rPr>
                <w:sz w:val="18"/>
              </w:rPr>
              <w:t>Multiplying coefficient for Timer1</w:t>
            </w:r>
          </w:p>
        </w:tc>
      </w:tr>
      <w:tr w:rsidR="006812D8">
        <w:trPr>
          <w:trHeight w:val="369"/>
        </w:trPr>
        <w:tc>
          <w:tcPr>
            <w:tcW w:w="3727" w:type="dxa"/>
          </w:tcPr>
          <w:p w:rsidR="006812D8" w:rsidRDefault="00611355">
            <w:pPr>
              <w:pStyle w:val="TableParagraph"/>
              <w:spacing w:before="45"/>
              <w:ind w:left="59"/>
              <w:rPr>
                <w:sz w:val="18"/>
              </w:rPr>
            </w:pPr>
            <w:r>
              <w:rPr>
                <w:sz w:val="18"/>
              </w:rPr>
              <w:t>Timer2Coefficient</w:t>
            </w:r>
          </w:p>
        </w:tc>
        <w:tc>
          <w:tcPr>
            <w:tcW w:w="6746" w:type="dxa"/>
          </w:tcPr>
          <w:p w:rsidR="006812D8" w:rsidRDefault="00611355">
            <w:pPr>
              <w:pStyle w:val="TableParagraph"/>
              <w:spacing w:before="45"/>
              <w:ind w:left="59"/>
              <w:rPr>
                <w:sz w:val="18"/>
              </w:rPr>
            </w:pPr>
            <w:r>
              <w:rPr>
                <w:sz w:val="18"/>
              </w:rPr>
              <w:t>Multiplying coefficient for Timer2</w:t>
            </w:r>
          </w:p>
        </w:tc>
      </w:tr>
    </w:tbl>
    <w:p w:rsidR="006812D8" w:rsidRDefault="006812D8">
      <w:pPr>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21"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3"/>
        <w:rPr>
          <w:i/>
          <w:sz w:val="16"/>
        </w:rPr>
      </w:pPr>
    </w:p>
    <w:p w:rsidR="006812D8" w:rsidRDefault="00611355">
      <w:pPr>
        <w:pStyle w:val="a4"/>
        <w:numPr>
          <w:ilvl w:val="3"/>
          <w:numId w:val="46"/>
        </w:numPr>
        <w:tabs>
          <w:tab w:val="left" w:pos="1186"/>
        </w:tabs>
        <w:spacing w:before="99"/>
        <w:ind w:left="1185" w:hanging="762"/>
        <w:rPr>
          <w:rFonts w:ascii="Franklin Gothic Medium"/>
          <w:i/>
          <w:sz w:val="20"/>
        </w:rPr>
      </w:pPr>
      <w:r>
        <w:rPr>
          <w:rFonts w:ascii="Franklin Gothic Medium"/>
          <w:i/>
          <w:sz w:val="20"/>
        </w:rPr>
        <w:t>Sequencer State</w:t>
      </w:r>
      <w:r>
        <w:rPr>
          <w:rFonts w:ascii="Franklin Gothic Medium"/>
          <w:i/>
          <w:spacing w:val="-2"/>
          <w:sz w:val="20"/>
        </w:rPr>
        <w:t xml:space="preserve"> </w:t>
      </w:r>
      <w:r>
        <w:rPr>
          <w:rFonts w:ascii="Franklin Gothic Medium"/>
          <w:i/>
          <w:sz w:val="20"/>
        </w:rPr>
        <w:t>Machine</w:t>
      </w:r>
    </w:p>
    <w:p w:rsidR="006812D8" w:rsidRDefault="00611355">
      <w:pPr>
        <w:pStyle w:val="a3"/>
        <w:spacing w:before="89" w:line="249" w:lineRule="auto"/>
        <w:ind w:left="424" w:right="414"/>
        <w:jc w:val="both"/>
      </w:pPr>
      <w:r>
        <w:t>The following graphs summarize every possible transition between each Sequencer state. The Sequencer states are highlighted in grey. The transitions are represented by arrows. The condition activating them is described over the transition arrow. For better readability, the start transitions are separated from the rest of the graph.</w:t>
      </w:r>
    </w:p>
    <w:p w:rsidR="006812D8" w:rsidRDefault="006812D8">
      <w:pPr>
        <w:pStyle w:val="a3"/>
        <w:spacing w:before="6"/>
        <w:rPr>
          <w:sz w:val="31"/>
        </w:rPr>
      </w:pPr>
    </w:p>
    <w:p w:rsidR="006812D8" w:rsidRDefault="00611355">
      <w:pPr>
        <w:pStyle w:val="a3"/>
        <w:spacing w:line="249" w:lineRule="auto"/>
        <w:ind w:left="424" w:right="417"/>
        <w:jc w:val="both"/>
      </w:pPr>
      <w:r>
        <w:t xml:space="preserve">Transitory states are highlighted in light grey, and exit states are represented in red. It is also possible to force the Sequencer off by setting the </w:t>
      </w:r>
      <w:r>
        <w:rPr>
          <w:i/>
        </w:rPr>
        <w:t xml:space="preserve">Stop </w:t>
      </w:r>
      <w:r>
        <w:t xml:space="preserve">bit in </w:t>
      </w:r>
      <w:r>
        <w:rPr>
          <w:i/>
        </w:rPr>
        <w:t xml:space="preserve">RegSeqConfig1 </w:t>
      </w:r>
      <w:r>
        <w:t>to 1 at any time.</w:t>
      </w:r>
    </w:p>
    <w:p w:rsidR="006812D8" w:rsidRDefault="0059313B">
      <w:pPr>
        <w:pStyle w:val="a3"/>
        <w:spacing w:before="3"/>
        <w:rPr>
          <w:sz w:val="17"/>
        </w:rPr>
      </w:pPr>
      <w:r>
        <w:pict>
          <v:group id="_x0000_s3398" style="position:absolute;margin-left:198pt;margin-top:11.95pt;width:211.45pt;height:152.95pt;z-index:-15659520;mso-wrap-distance-left:0;mso-wrap-distance-right:0;mso-position-horizontal-relative:page" coordorigin="3960,239" coordsize="4229,3059">
            <v:rect id="_x0000_s3437" style="position:absolute;left:3964;top:243;width:4218;height:3048" filled="f" strokecolor="#1e467c" strokeweight=".18167mm"/>
            <v:shape id="_x0000_s3436" style="position:absolute;left:7190;top:2717;width:893;height:477" coordorigin="7190,2717" coordsize="893,477" path="m7860,2717r-446,l7390,2718r-63,18l7271,2772r-42,51l7200,2884r-10,47l7190,2980r17,68l7241,3107r48,46l7348,3183r66,11l7860,3194r66,-11l7985,3153r48,-46l8065,3048r17,-68l8083,2955r-1,-24l8065,2864r-32,-59l7985,2758r-59,-30l7860,2717xe" fillcolor="#bcbcbc" stroked="f">
              <v:path arrowok="t"/>
            </v:shape>
            <v:shape id="_x0000_s3435" style="position:absolute;left:7190;top:2717;width:893;height:477" coordorigin="7190,2717" coordsize="893,477" path="m7414,3194r446,l7883,3192r63,-16l8002,3140r43,-52l8072,3027r11,-72l8082,2931r-17,-67l8033,2805r-48,-47l7926,2728r-66,-11l7414,2717r-66,11l7289,2758r-48,47l7207,2864r-17,67l7190,2980r17,68l7241,3107r48,46l7348,3183r66,11e" filled="f" strokecolor="#1e467c" strokeweight=".2935mm">
              <v:path arrowok="t"/>
            </v:shape>
            <v:shape id="_x0000_s3434" style="position:absolute;left:4064;top:2690;width:944;height:503" coordorigin="4064,2691" coordsize="944,503" path="m4771,2691r-471,l4277,2692r-69,19l4150,2748r-45,53l4075,2867r-11,75l4066,2968r18,72l4118,3102r51,48l4230,3182r70,12l4771,3194r70,-12l4903,3150r51,-48l4988,3040r20,-98l5003,2891r-24,-68l4938,2765r-54,-44l4819,2696r-48,-5xe" fillcolor="#f1f1f1" stroked="f">
              <v:path arrowok="t"/>
            </v:shape>
            <v:shape id="_x0000_s3433" style="position:absolute;left:4064;top:2690;width:944;height:503" coordorigin="4064,2691" coordsize="944,503" path="m4300,3194r471,l4795,3192r67,-19l4921,3136r46,-53l4996,3017r12,-75l5003,2891r-24,-68l4938,2765r-54,-44l4819,2696r-48,-5l4300,2691r-70,11l4169,2734r-51,48l4084,2844r-18,72l4064,2942r2,26l4084,3040r34,62l4169,3150r61,32l4300,3194e" filled="f" strokecolor="#575757" strokeweight=".2935mm">
              <v:path arrowok="t"/>
            </v:shape>
            <v:shape id="_x0000_s3432" style="position:absolute;left:5528;top:2690;width:942;height:503" coordorigin="5528,2691" coordsize="942,503" path="m6235,2691r-471,l5740,2692r-69,19l5614,2748r-46,53l5538,2867r-10,49l5528,2968r18,72l5582,3102r50,48l5694,3182r70,12l6235,3194r70,-12l6367,3150r49,-48l6452,3040r17,-72l6470,2942r-1,-26l6452,2844r-36,-62l6367,2734r-62,-32l6235,2691xe" fillcolor="#bcbcbc" stroked="f">
              <v:path arrowok="t"/>
            </v:shape>
            <v:shape id="_x0000_s3431" style="position:absolute;left:5528;top:2690;width:942;height:503" coordorigin="5528,2691" coordsize="942,503" path="m5764,3194r471,l6259,3192r67,-19l6384,3136r47,-53l6460,3017r10,-75l6469,2916r-17,-72l6416,2782r-49,-48l6305,2702r-70,-11l5764,2691r-70,11l5632,2734r-50,48l5546,2844r-18,72l5528,2968r5,24l5538,3017r30,66l5614,3136r57,37l5740,3192r24,2e" filled="f" strokecolor="#1e467c" strokeweight=".2935mm">
              <v:path arrowok="t"/>
            </v:shape>
            <v:shape id="_x0000_s3430" style="position:absolute;left:5528;top:1586;width:942;height:503" coordorigin="5528,1587" coordsize="942,503" path="m6235,1587r-471,l5740,1588r-69,19l5614,1644r-46,54l5538,1764r-10,50l5528,1864r18,72l5582,1998r50,50l5716,2085r48,5l6235,2090r91,-20l6384,2032r18,-16l6443,1959r23,-70l6470,1839r-1,-25l6452,1740r-36,-61l6367,1630r-62,-31l6259,1588r-24,-1xe" fillcolor="#92d04f" stroked="f">
              <v:path arrowok="t"/>
            </v:shape>
            <v:shape id="_x0000_s3429" style="position:absolute;left:5528;top:1586;width:942;height:503" coordorigin="5528,1587" coordsize="942,503" path="m5764,2090r471,l6259,2088r67,-18l6384,2032r18,-16l6443,1959r23,-70l6470,1839r-1,-25l6452,1740r-36,-61l6367,1630r-62,-31l6235,1587r-471,l5694,1599r-62,31l5582,1679r-36,61l5528,1814r,50l5546,1936r36,62l5632,2048r62,30l5716,2085r24,3l5764,2090e" filled="f" strokecolor="#575757" strokeweight=".2935mm">
              <v:path arrowok="t"/>
            </v:shape>
            <v:shape id="_x0000_s3428" style="position:absolute;left:4543;top:2025;width:1060;height:598" coordorigin="4543,2026" coordsize="1060,598" path="m5603,2037r-60,-4l5484,2031r-56,-3l5374,2027r-53,-1l5221,2026r-91,4l5044,2038r-78,14l4895,2073r-65,26l4772,2135r-51,45l4675,2235r-39,65l4602,2375r-20,66l4574,2465r-4,24l4558,2540r-10,55l4543,2624e" filled="f" strokecolor="#1e467c" strokeweight=".05575mm">
              <v:path arrowok="t"/>
            </v:shape>
            <v:shape id="_x0000_s3427" style="position:absolute;left:4507;top:2609;width:77;height:82" coordorigin="4507,2609" coordsize="77,82" path="m4507,2609r29,82l4584,2619r-77,-10xe" fillcolor="#1e467c" stroked="f">
              <v:path arrowok="t"/>
            </v:shape>
            <v:rect id="_x0000_s3426" style="position:absolute;left:4520;top:1949;width:881;height:135" stroked="f"/>
            <v:shape id="_x0000_s3425" type="#_x0000_t75" style="position:absolute;left:4520;top:1949;width:881;height:135">
              <v:imagedata r:id="rId118" o:title=""/>
            </v:shape>
            <v:rect id="_x0000_s3424" style="position:absolute;left:4520;top:1949;width:881;height:135" stroked="f"/>
            <v:shape id="_x0000_s3423" style="position:absolute;left:5878;top:2089;width:122;height:542" coordorigin="5879,2090" coordsize="122,542" path="m6000,2090r-46,57l5921,2201r-29,70l5880,2338r-1,16l5879,2370r1,16l5880,2402r14,64l5917,2531r31,66l5966,2631e" filled="f" strokecolor="#1e467c" strokeweight=".05575mm">
              <v:path arrowok="t"/>
            </v:shape>
            <v:shape id="_x0000_s3422" style="position:absolute;left:5928;top:2604;width:72;height:87" coordorigin="5928,2604" coordsize="72,87" path="m5995,2604r-67,38l6000,2691r-5,-87xe" fillcolor="#1e467c" stroked="f">
              <v:path arrowok="t"/>
            </v:shape>
            <v:rect id="_x0000_s3421" style="position:absolute;left:5361;top:2327;width:881;height:136" stroked="f"/>
            <v:shape id="_x0000_s3420" type="#_x0000_t75" style="position:absolute;left:5361;top:2327;width:881;height:136">
              <v:imagedata r:id="rId119" o:title=""/>
            </v:shape>
            <v:rect id="_x0000_s3419" style="position:absolute;left:5361;top:2327;width:881;height:136" stroked="f"/>
            <v:shape id="_x0000_s3418" style="position:absolute;left:6396;top:2036;width:1173;height:680" coordorigin="6396,2037" coordsize="1173,680" path="m6396,2037r18,23l6432,2084r18,25l6467,2134r36,52l6540,2241r41,55l6625,2351r51,54l6732,2458r65,50l6870,2555r84,43l7050,2636r25,7l7102,2651r27,9l7158,2667r29,6l7217,2680r30,5l7279,2691r34,6l7345,2700r36,4l7416,2709r74,5l7529,2716r39,e" filled="f" strokecolor="#1e467c" strokeweight=".05575mm">
              <v:path arrowok="t"/>
            </v:shape>
            <v:shape id="_x0000_s3417" style="position:absolute;left:7558;top:2677;width:77;height:78" coordorigin="7559,2678" coordsize="77,78" path="m7560,2678r-1,78l7636,2717r-76,-39xe" fillcolor="#1e467c" stroked="f">
              <v:path arrowok="t"/>
            </v:shape>
            <v:rect id="_x0000_s3416" style="position:absolute;left:6318;top:2335;width:882;height:135" stroked="f"/>
            <v:shape id="_x0000_s3415" type="#_x0000_t75" style="position:absolute;left:6318;top:2335;width:882;height:135">
              <v:imagedata r:id="rId120" o:title=""/>
            </v:shape>
            <v:rect id="_x0000_s3414" style="position:absolute;left:6318;top:2335;width:882;height:135" stroked="f"/>
            <v:rect id="_x0000_s3413" style="position:absolute;left:5066;top:639;width:1866;height:444" fillcolor="#dce1ef" stroked="f"/>
            <v:rect id="_x0000_s3412" style="position:absolute;left:5066;top:639;width:1866;height:444" filled="f" strokecolor="#00b04f" strokeweight=".05575mm"/>
            <v:shape id="_x0000_s3411" style="position:absolute;left:6000;top:1083;width:2;height:436" coordorigin="6000,1084" coordsize="0,436" o:spt="100" adj="0,,0" path="m6000,1403r,117m6000,1084r,184e" filled="f" strokecolor="#1e467c" strokeweight=".05575mm">
              <v:stroke joinstyle="round"/>
              <v:formulas/>
              <v:path arrowok="t" o:connecttype="segments"/>
            </v:shape>
            <v:shape id="_x0000_s3410" style="position:absolute;left:5960;top:1509;width:77;height:77" coordorigin="5960,1510" coordsize="77,77" path="m6037,1510r-77,l6000,1587r37,-77xe" fillcolor="#1e467c" stroked="f">
              <v:path arrowok="t"/>
            </v:shape>
            <v:shape id="_x0000_s3409" type="#_x0000_t75" style="position:absolute;left:5155;top:1268;width:1689;height:135">
              <v:imagedata r:id="rId121" o:title=""/>
            </v:shape>
            <v:rect id="_x0000_s3408" style="position:absolute;left:5155;top:1267;width:1688;height:136" stroked="f"/>
            <v:shape id="_x0000_s3407" style="position:absolute;left:6396;top:2028;width:1240;height:622" coordorigin="6396,2028" coordsize="1240,622" path="m6396,2037r121,-5l6576,2031r59,-3l6694,2028r112,3l6916,2038r104,12l7118,2067r92,24l7294,2121r78,39l7439,2207r60,57l7549,2330r40,76l7616,2495r14,73l7636,2622r,28e" filled="f" strokecolor="#1e467c" strokeweight=".05575mm">
              <v:path arrowok="t"/>
            </v:shape>
            <v:shape id="_x0000_s3406" style="position:absolute;left:7598;top:2640;width:77;height:77" coordorigin="7598,2640" coordsize="77,77" path="m7675,2640r-77,l7636,2717r39,-77xe" fillcolor="#1e467c" stroked="f">
              <v:path arrowok="t"/>
            </v:shape>
            <v:rect id="_x0000_s3405" style="position:absolute;left:6646;top:1932;width:875;height:270" stroked="f"/>
            <v:shape id="_x0000_s3404" type="#_x0000_t75" style="position:absolute;left:6646;top:1933;width:875;height:269">
              <v:imagedata r:id="rId122" o:title=""/>
            </v:shape>
            <v:rect id="_x0000_s3403" style="position:absolute;left:6646;top:1932;width:875;height:270" stroked="f"/>
            <v:shape id="_x0000_s3402" type="#_x0000_t202" style="position:absolute;left:4048;top:329;width:3491;height:2131" filled="f" stroked="f">
              <v:textbox inset="0,0,0,0">
                <w:txbxContent>
                  <w:p w:rsidR="0059313B" w:rsidRDefault="0059313B">
                    <w:pPr>
                      <w:spacing w:line="142" w:lineRule="exact"/>
                      <w:rPr>
                        <w:rFonts w:ascii="Calibri"/>
                        <w:sz w:val="14"/>
                      </w:rPr>
                    </w:pPr>
                    <w:r>
                      <w:rPr>
                        <w:rFonts w:ascii="Calibri"/>
                        <w:sz w:val="14"/>
                      </w:rPr>
                      <w:t>Sequencer: Start transitions</w:t>
                    </w:r>
                  </w:p>
                  <w:p w:rsidR="0059313B" w:rsidRDefault="0059313B">
                    <w:pPr>
                      <w:spacing w:before="2"/>
                      <w:rPr>
                        <w:rFonts w:ascii="Calibri"/>
                        <w:sz w:val="15"/>
                      </w:rPr>
                    </w:pPr>
                  </w:p>
                  <w:p w:rsidR="0059313B" w:rsidRDefault="0059313B">
                    <w:pPr>
                      <w:ind w:left="1099" w:right="690"/>
                      <w:jc w:val="center"/>
                      <w:rPr>
                        <w:i/>
                        <w:sz w:val="11"/>
                      </w:rPr>
                    </w:pPr>
                    <w:r>
                      <w:rPr>
                        <w:sz w:val="11"/>
                      </w:rPr>
                      <w:t xml:space="preserve">Sequencer </w:t>
                    </w:r>
                    <w:r>
                      <w:rPr>
                        <w:i/>
                        <w:sz w:val="11"/>
                      </w:rPr>
                      <w:t>Off</w:t>
                    </w:r>
                  </w:p>
                  <w:p w:rsidR="0059313B" w:rsidRDefault="0059313B">
                    <w:pPr>
                      <w:spacing w:before="8"/>
                      <w:ind w:left="409"/>
                      <w:jc w:val="center"/>
                      <w:rPr>
                        <w:sz w:val="11"/>
                      </w:rPr>
                    </w:pPr>
                    <w:r>
                      <w:rPr>
                        <w:w w:val="101"/>
                        <w:sz w:val="11"/>
                      </w:rPr>
                      <w:t>&amp;</w:t>
                    </w:r>
                  </w:p>
                  <w:p w:rsidR="0059313B" w:rsidRDefault="0059313B">
                    <w:pPr>
                      <w:spacing w:before="8"/>
                      <w:ind w:left="1099" w:right="692"/>
                      <w:jc w:val="center"/>
                      <w:rPr>
                        <w:i/>
                        <w:sz w:val="11"/>
                      </w:rPr>
                    </w:pPr>
                    <w:r>
                      <w:rPr>
                        <w:sz w:val="11"/>
                      </w:rPr>
                      <w:t xml:space="preserve">Initial mode = </w:t>
                    </w:r>
                    <w:r>
                      <w:rPr>
                        <w:i/>
                        <w:sz w:val="11"/>
                      </w:rPr>
                      <w:t xml:space="preserve">Sleep </w:t>
                    </w:r>
                    <w:r>
                      <w:rPr>
                        <w:sz w:val="11"/>
                      </w:rPr>
                      <w:t xml:space="preserve">or </w:t>
                    </w:r>
                    <w:r>
                      <w:rPr>
                        <w:i/>
                        <w:sz w:val="11"/>
                      </w:rPr>
                      <w:t>Standby</w:t>
                    </w:r>
                  </w:p>
                  <w:p w:rsidR="0059313B" w:rsidRDefault="0059313B">
                    <w:pPr>
                      <w:rPr>
                        <w:i/>
                        <w:sz w:val="12"/>
                      </w:rPr>
                    </w:pPr>
                  </w:p>
                  <w:p w:rsidR="0059313B" w:rsidRDefault="0059313B">
                    <w:pPr>
                      <w:spacing w:before="75"/>
                      <w:ind w:left="1099" w:right="693"/>
                      <w:jc w:val="center"/>
                      <w:rPr>
                        <w:sz w:val="11"/>
                      </w:rPr>
                    </w:pPr>
                    <w:r>
                      <w:rPr>
                        <w:sz w:val="11"/>
                      </w:rPr>
                      <w:t xml:space="preserve">On </w:t>
                    </w:r>
                    <w:r>
                      <w:rPr>
                        <w:i/>
                        <w:sz w:val="11"/>
                      </w:rPr>
                      <w:t xml:space="preserve">SequencerStart </w:t>
                    </w:r>
                    <w:r>
                      <w:rPr>
                        <w:sz w:val="11"/>
                      </w:rPr>
                      <w:t>bit rising edge</w:t>
                    </w:r>
                  </w:p>
                  <w:p w:rsidR="0059313B" w:rsidRDefault="0059313B">
                    <w:pPr>
                      <w:rPr>
                        <w:sz w:val="12"/>
                      </w:rPr>
                    </w:pPr>
                  </w:p>
                  <w:p w:rsidR="0059313B" w:rsidRDefault="0059313B">
                    <w:pPr>
                      <w:spacing w:before="2"/>
                      <w:rPr>
                        <w:sz w:val="17"/>
                      </w:rPr>
                    </w:pPr>
                  </w:p>
                  <w:p w:rsidR="0059313B" w:rsidRDefault="0059313B">
                    <w:pPr>
                      <w:ind w:left="1099" w:right="690"/>
                      <w:jc w:val="center"/>
                      <w:rPr>
                        <w:sz w:val="17"/>
                      </w:rPr>
                    </w:pPr>
                    <w:r>
                      <w:rPr>
                        <w:sz w:val="17"/>
                      </w:rPr>
                      <w:t>Start</w:t>
                    </w:r>
                  </w:p>
                  <w:p w:rsidR="0059313B" w:rsidRDefault="0059313B">
                    <w:pPr>
                      <w:tabs>
                        <w:tab w:val="left" w:pos="2131"/>
                      </w:tabs>
                      <w:spacing w:before="3" w:line="143" w:lineRule="exact"/>
                      <w:ind w:right="23"/>
                      <w:jc w:val="right"/>
                      <w:rPr>
                        <w:i/>
                        <w:sz w:val="11"/>
                      </w:rPr>
                    </w:pPr>
                    <w:r>
                      <w:rPr>
                        <w:sz w:val="11"/>
                      </w:rPr>
                      <w:t xml:space="preserve">If </w:t>
                    </w:r>
                    <w:r>
                      <w:rPr>
                        <w:b/>
                        <w:sz w:val="11"/>
                      </w:rPr>
                      <w:t>FromStart</w:t>
                    </w:r>
                    <w:r>
                      <w:rPr>
                        <w:b/>
                        <w:spacing w:val="2"/>
                        <w:sz w:val="11"/>
                      </w:rPr>
                      <w:t xml:space="preserve"> </w:t>
                    </w:r>
                    <w:r>
                      <w:rPr>
                        <w:sz w:val="11"/>
                      </w:rPr>
                      <w:t>=</w:t>
                    </w:r>
                    <w:r>
                      <w:rPr>
                        <w:spacing w:val="1"/>
                        <w:sz w:val="11"/>
                      </w:rPr>
                      <w:t xml:space="preserve"> </w:t>
                    </w:r>
                    <w:r>
                      <w:rPr>
                        <w:sz w:val="11"/>
                      </w:rPr>
                      <w:t>00</w:t>
                    </w:r>
                    <w:r>
                      <w:rPr>
                        <w:sz w:val="11"/>
                      </w:rPr>
                      <w:tab/>
                    </w:r>
                    <w:proofErr w:type="gramStart"/>
                    <w:r>
                      <w:rPr>
                        <w:position w:val="2"/>
                        <w:sz w:val="11"/>
                      </w:rPr>
                      <w:t>On</w:t>
                    </w:r>
                    <w:proofErr w:type="gramEnd"/>
                    <w:r>
                      <w:rPr>
                        <w:spacing w:val="9"/>
                        <w:position w:val="2"/>
                        <w:sz w:val="11"/>
                      </w:rPr>
                      <w:t xml:space="preserve"> </w:t>
                    </w:r>
                    <w:r>
                      <w:rPr>
                        <w:i/>
                        <w:position w:val="2"/>
                        <w:sz w:val="11"/>
                      </w:rPr>
                      <w:t>FifoThreshold</w:t>
                    </w:r>
                  </w:p>
                  <w:p w:rsidR="0059313B" w:rsidRDefault="0059313B">
                    <w:pPr>
                      <w:spacing w:line="123" w:lineRule="exact"/>
                      <w:ind w:right="18"/>
                      <w:jc w:val="right"/>
                      <w:rPr>
                        <w:sz w:val="11"/>
                      </w:rPr>
                    </w:pPr>
                    <w:proofErr w:type="gramStart"/>
                    <w:r>
                      <w:rPr>
                        <w:sz w:val="11"/>
                      </w:rPr>
                      <w:t>if</w:t>
                    </w:r>
                    <w:proofErr w:type="gramEnd"/>
                    <w:r>
                      <w:rPr>
                        <w:sz w:val="11"/>
                      </w:rPr>
                      <w:t xml:space="preserve"> </w:t>
                    </w:r>
                    <w:r>
                      <w:rPr>
                        <w:b/>
                        <w:sz w:val="11"/>
                      </w:rPr>
                      <w:t xml:space="preserve">FromStart </w:t>
                    </w:r>
                    <w:r>
                      <w:rPr>
                        <w:sz w:val="11"/>
                      </w:rPr>
                      <w:t>=</w:t>
                    </w:r>
                    <w:r>
                      <w:rPr>
                        <w:spacing w:val="4"/>
                        <w:sz w:val="11"/>
                      </w:rPr>
                      <w:t xml:space="preserve"> </w:t>
                    </w:r>
                    <w:r>
                      <w:rPr>
                        <w:sz w:val="11"/>
                      </w:rPr>
                      <w:t>11</w:t>
                    </w:r>
                  </w:p>
                  <w:p w:rsidR="0059313B" w:rsidRDefault="0059313B">
                    <w:pPr>
                      <w:spacing w:before="5"/>
                      <w:rPr>
                        <w:sz w:val="11"/>
                      </w:rPr>
                    </w:pPr>
                  </w:p>
                  <w:p w:rsidR="0059313B" w:rsidRDefault="0059313B">
                    <w:pPr>
                      <w:ind w:left="1312"/>
                      <w:rPr>
                        <w:sz w:val="11"/>
                      </w:rPr>
                    </w:pPr>
                    <w:r>
                      <w:rPr>
                        <w:position w:val="1"/>
                        <w:sz w:val="11"/>
                      </w:rPr>
                      <w:t xml:space="preserve">If </w:t>
                    </w:r>
                    <w:r>
                      <w:rPr>
                        <w:b/>
                        <w:position w:val="1"/>
                        <w:sz w:val="11"/>
                      </w:rPr>
                      <w:t xml:space="preserve">FromStart </w:t>
                    </w:r>
                    <w:r>
                      <w:rPr>
                        <w:position w:val="1"/>
                        <w:sz w:val="11"/>
                      </w:rPr>
                      <w:t xml:space="preserve">= 01 </w:t>
                    </w:r>
                    <w:r>
                      <w:rPr>
                        <w:sz w:val="11"/>
                      </w:rPr>
                      <w:t xml:space="preserve">If </w:t>
                    </w:r>
                    <w:r>
                      <w:rPr>
                        <w:b/>
                        <w:sz w:val="11"/>
                      </w:rPr>
                      <w:t xml:space="preserve">FromStart </w:t>
                    </w:r>
                    <w:r>
                      <w:rPr>
                        <w:sz w:val="11"/>
                      </w:rPr>
                      <w:t>= 10</w:t>
                    </w:r>
                  </w:p>
                </w:txbxContent>
              </v:textbox>
            </v:shape>
            <v:shape id="_x0000_s3401" type="#_x0000_t202" style="position:absolute;left:4143;top:2738;width:806;height:390" filled="f" stroked="f">
              <v:textbox inset="0,0,0,0">
                <w:txbxContent>
                  <w:p w:rsidR="0059313B" w:rsidRDefault="0059313B">
                    <w:pPr>
                      <w:spacing w:line="247" w:lineRule="auto"/>
                      <w:ind w:left="45" w:right="-8" w:hanging="46"/>
                      <w:rPr>
                        <w:sz w:val="17"/>
                      </w:rPr>
                    </w:pPr>
                    <w:r>
                      <w:rPr>
                        <w:w w:val="95"/>
                        <w:sz w:val="17"/>
                      </w:rPr>
                      <w:t xml:space="preserve">LowPower </w:t>
                    </w:r>
                    <w:r>
                      <w:rPr>
                        <w:sz w:val="17"/>
                      </w:rPr>
                      <w:t>Selection</w:t>
                    </w:r>
                  </w:p>
                </w:txbxContent>
              </v:textbox>
            </v:shape>
            <v:shape id="_x0000_s3400" type="#_x0000_t202" style="position:absolute;left:5695;top:2839;width:629;height:188" filled="f" stroked="f">
              <v:textbox inset="0,0,0,0">
                <w:txbxContent>
                  <w:p w:rsidR="0059313B" w:rsidRDefault="0059313B">
                    <w:pPr>
                      <w:spacing w:line="188" w:lineRule="exact"/>
                      <w:rPr>
                        <w:sz w:val="17"/>
                      </w:rPr>
                    </w:pPr>
                    <w:r>
                      <w:rPr>
                        <w:sz w:val="17"/>
                      </w:rPr>
                      <w:t>Receive</w:t>
                    </w:r>
                  </w:p>
                </w:txbxContent>
              </v:textbox>
            </v:shape>
            <v:shape id="_x0000_s3399" type="#_x0000_t202" style="position:absolute;left:7309;top:2852;width:673;height:188" filled="f" stroked="f">
              <v:textbox inset="0,0,0,0">
                <w:txbxContent>
                  <w:p w:rsidR="0059313B" w:rsidRDefault="0059313B">
                    <w:pPr>
                      <w:spacing w:line="188" w:lineRule="exact"/>
                      <w:rPr>
                        <w:sz w:val="17"/>
                      </w:rPr>
                    </w:pPr>
                    <w:r>
                      <w:rPr>
                        <w:sz w:val="17"/>
                      </w:rPr>
                      <w:t>Transmit</w:t>
                    </w:r>
                  </w:p>
                </w:txbxContent>
              </v:textbox>
            </v:shape>
            <w10:wrap type="topAndBottom" anchorx="page"/>
          </v:group>
        </w:pict>
      </w:r>
      <w:r>
        <w:pict>
          <v:group id="_x0000_s3264" style="position:absolute;margin-left:35.55pt;margin-top:180.6pt;width:506.5pt;height:283.6pt;z-index:-15659008;mso-wrap-distance-left:0;mso-wrap-distance-right:0;mso-position-horizontal-relative:page" coordorigin="711,3612" coordsize="10130,5672">
            <v:rect id="_x0000_s3397" style="position:absolute;left:716;top:3617;width:10120;height:5662" filled="f" strokecolor="#1e467c" strokeweight=".18167mm"/>
            <v:shape id="_x0000_s3396" style="position:absolute;left:8157;top:8180;width:893;height:477" coordorigin="8158,8181" coordsize="893,477" path="m8827,8181r-446,l8358,8182r-65,17l8239,8235r-43,50l8167,8348r-9,72l8159,8442r17,69l8208,8571r48,45l8314,8646r67,11l8827,8657r66,-11l8952,8616r48,-45l9034,8511r15,-69l9050,8420r-1,-26l9034,8326r-34,-59l8952,8222r-59,-30l8827,8181xe" fillcolor="#bcbcbc" stroked="f">
              <v:path arrowok="t"/>
            </v:shape>
            <v:shape id="_x0000_s3395" style="position:absolute;left:8157;top:8180;width:893;height:477" coordorigin="8158,8181" coordsize="893,477" path="m8381,8657r446,l8850,8656r64,-18l8969,8602r55,-70l9046,8466r4,-46l9049,8394r-15,-68l9000,8267r-48,-45l8893,8192r-66,-11l8381,8181r-67,11l8256,8222r-48,45l8176,8326r-17,68l8158,8420r1,22l8176,8511r32,60l8256,8616r58,30l8381,8657e" filled="f" strokecolor="#1e467c" strokeweight=".2935mm">
              <v:path arrowok="t"/>
            </v:shape>
            <v:shape id="_x0000_s3394" style="position:absolute;left:3246;top:4515;width:942;height:503" coordorigin="3246,4516" coordsize="942,503" path="m3953,4516r-472,l3434,4521r-66,25l3300,4607r-36,63l3247,4742r-1,25l3247,4793r17,72l3300,4928r68,61l3434,5014r47,5l3953,5019r24,-1l4000,5014r24,-6l4044,4998r22,-9l4120,4944r40,-57l4183,4818r5,-51l4187,4742r-17,-72l4135,4607r-50,-48l4024,4528r-24,-7l3953,4516xe" fillcolor="#f1f1f1" stroked="f">
              <v:path arrowok="t"/>
            </v:shape>
            <v:shape id="_x0000_s3393" style="position:absolute;left:3246;top:4515;width:942;height:503" coordorigin="3246,4516" coordsize="942,503" path="m3481,5019r472,l3977,5018r23,-4l4024,5008r20,-10l4066,4989r54,-45l4160,4887r23,-69l4188,4767r-1,-25l4170,4670r-35,-63l4085,4559r-61,-31l3953,4516r-472,l3458,4518r-24,3l3368,4546r-68,61l3264,4670r-17,72l3246,4767r1,26l3264,4865r36,63l3350,4976r62,32l3458,5018r23,1e" filled="f" strokecolor="#575757" strokeweight=".2935mm">
              <v:path arrowok="t"/>
            </v:shape>
            <v:shape id="_x0000_s3392" style="position:absolute;left:8976;top:4515;width:942;height:503" coordorigin="8976,4516" coordsize="942,503" path="m9683,4516r-472,l9187,4518r-67,18l9061,4574r-44,54l8987,4694r-11,74l8977,4793r17,72l9030,4928r50,48l9142,5008r69,11l9683,5019r24,-1l9731,5014r23,-6l9774,4998r22,-9l9850,4946r40,-58l9918,4793r,-51l9900,4671r-35,-64l9815,4559r-61,-31l9707,4518r-24,-2xe" fillcolor="#bcbcbc" stroked="f">
              <v:path arrowok="t"/>
            </v:shape>
            <v:shape id="_x0000_s3391" style="position:absolute;left:8976;top:4515;width:942;height:503" coordorigin="8976,4516" coordsize="942,503" path="m9211,5019r472,l9707,5018r24,-4l9754,5008r20,-10l9796,4989r54,-43l9890,4888r23,-70l9918,4793r,-51l9913,4718r-5,-24l9878,4628r-45,-54l9774,4536r-67,-18l9683,4516r-472,l9142,4528r-62,31l9030,4607r-36,64l8977,4742r-1,26l8977,4793r17,72l9030,4928r50,48l9142,5008r45,10l9211,5019e" filled="f" strokecolor="#1e467c" strokeweight=".2935mm">
              <v:path arrowok="t"/>
            </v:shape>
            <v:shape id="_x0000_s3390" style="position:absolute;left:3246;top:7129;width:944;height:502" coordorigin="3246,7130" coordsize="944,502" path="m3977,7130r-519,l3434,7134r-64,26l3316,7203r-41,57l3251,7329r-5,51l3247,7407r18,72l3300,7540r50,49l3412,7620r46,11l3481,7631r496,l4044,7612r59,-37l4148,7521r30,-65l4189,7380r-5,-51l4160,7260r-40,-57l4066,7160r-65,-26l3977,7130xe" fillcolor="#bcbcbc" stroked="f">
              <v:path arrowok="t"/>
            </v:shape>
            <v:shape id="_x0000_s3389" style="position:absolute;left:3246;top:7129;width:944;height:502" coordorigin="3246,7130" coordsize="944,502" path="m3481,7631r496,l4001,7626r65,-25l4120,7558r40,-58l4184,7431r5,-51l4187,7355r-3,-26l4160,7260r-40,-57l4066,7160r-65,-26l3977,7130r-519,l3390,7149r-59,37l3287,7240r-30,66l3246,7380r1,27l3265,7479r35,61l3350,7589r62,31l3458,7631r23,e" filled="f" strokecolor="#575757" strokeweight=".2935mm">
              <v:path arrowok="t"/>
            </v:shape>
            <v:shape id="_x0000_s3388" style="position:absolute;left:5875;top:5693;width:944;height:503" coordorigin="5875,5693" coordsize="944,503" path="m6582,5693r-472,l6086,5696r-67,18l5960,5751r-45,54l5886,5871r-11,74l5876,5970r18,72l5929,6105r49,48l6041,6185r69,11l6582,6196r70,-11l6714,6153r50,-48l6799,6042r19,-97l6814,5895r-24,-70l6749,5768r-54,-45l6630,5699r-48,-6xe" fillcolor="#f1f1f1" stroked="f">
              <v:path arrowok="t"/>
            </v:shape>
            <v:shape id="_x0000_s3387" style="position:absolute;left:5875;top:5693;width:944;height:503" coordorigin="5875,5693" coordsize="944,503" path="m6110,6196r472,l6607,6195r67,-18l6732,6138r46,-52l6808,6020r10,-75l6814,5895r-24,-70l6749,5768r-54,-45l6630,5699r-48,-6l6110,5693r-69,11l5978,5736r-49,48l5894,5848r-18,72l5875,5945r1,25l5894,6042r35,63l5978,6153r63,32l6110,6196e" filled="f" strokecolor="#575757" strokeweight=".2935mm">
              <v:path arrowok="t"/>
            </v:shape>
            <v:shape id="_x0000_s3386" style="position:absolute;left:1708;top:8676;width:942;height:503" coordorigin="1709,8676" coordsize="942,503" path="m2414,8676r-470,l1920,8678r-68,19l1794,8734r-31,35l1748,8787r-21,43l1718,8853r-9,49l1709,8954r9,49l1727,9027r11,20l1748,9069r46,54l1852,9160r68,18l1944,9179r470,l2485,9168r61,-32l2597,9088r25,-41l2633,9027r7,-24l2646,8979r4,-25l2651,8927r-1,-25l2633,8830r-52,-80l2527,8708r-65,-27l2440,8678r-26,-2xe" fillcolor="#f1f1f1" stroked="f">
              <v:path arrowok="t"/>
            </v:shape>
            <v:shape id="_x0000_s3385" style="position:absolute;left:1708;top:8676;width:942;height:503" coordorigin="1709,8676" coordsize="942,503" path="m1944,9179r470,l2440,9178r67,-18l2564,9123r47,-54l2622,9047r11,-20l2640,9003r6,-24l2650,8954r1,-27l2650,8902r-17,-72l2597,8769r-51,-49l2485,8688r-71,-12l1944,8676r-71,12l1812,8720r-49,49l1748,8787r-21,43l1718,8853r-4,24l1709,8902r,52l1714,8979r4,24l1727,9027r11,20l1748,9069r46,54l1852,9160r68,18l1944,9179e" filled="f" strokecolor="#575757" strokeweight=".2935mm">
              <v:path arrowok="t"/>
            </v:shape>
            <v:shape id="_x0000_s3384" style="position:absolute;left:4114;top:4419;width:4875;height:150" coordorigin="4115,4420" coordsize="4875,150" path="m4115,4570r66,-16l4242,4544r70,-11l4337,4530r26,-4l4391,4523r57,-7l4478,4514r30,-4l4541,4506r32,-2l4606,4500r69,-6l4746,4488r74,-4l4898,4479r80,-6l5060,4468r84,-5l5231,4458r89,-3l5410,4450r92,-4l5690,4439r292,-7l6180,4427r202,-3l6583,4421r202,-1l6984,4420r392,5l7565,4430r92,2l7747,4434r89,4l7922,4440r86,5l8090,4449r81,5l8248,4460r75,4l8395,4470r70,6l8498,4479r33,5l8593,4490r60,7l8736,4509r25,5l8786,4517r24,4l8832,4526r23,4l8896,4540r18,5l8947,4554r16,6l8977,4565r12,5e" filled="f" strokecolor="#1e467c" strokeweight=".05575mm">
              <v:path arrowok="t"/>
            </v:shape>
            <v:shape id="_x0000_s3383" style="position:absolute;left:8960;top:4532;width:86;height:77" coordorigin="8960,4533" coordsize="86,77" path="m9004,4533r-44,63l9046,4610r-42,-77xe" fillcolor="#1e467c" stroked="f">
              <v:path arrowok="t"/>
            </v:shape>
            <v:rect id="_x0000_s3382" style="position:absolute;left:4105;top:4412;width:1342;height:136" stroked="f"/>
            <v:shape id="_x0000_s3381" type="#_x0000_t75" style="position:absolute;left:4105;top:4412;width:1342;height:135">
              <v:imagedata r:id="rId123" o:title=""/>
            </v:shape>
            <v:rect id="_x0000_s3380" style="position:absolute;left:4105;top:4412;width:1342;height:136" stroked="f"/>
            <v:shape id="_x0000_s3379" style="position:absolute;left:9030;top:5018;width:418;height:3196" coordorigin="9030,5019" coordsize="418,3196" path="m9448,5019r,315l9446,5416r,83l9444,5583r,84l9440,5838r-3,171l9432,6180r-6,170l9422,6434r-2,84l9415,6599r-2,81l9409,6760r-5,78l9401,6915r-5,74l9392,7064r-4,70l9383,7203r-5,67l9372,7334r-5,61l9362,7454r-6,56l9353,7550r-5,37l9343,7623r-3,35l9335,7691r-5,31l9324,7754r-5,27l9313,7810r-5,26l9301,7862r-21,69l9253,7992r-31,53l9172,8108r-64,55l9052,8201r-22,13e" filled="f" strokecolor="#1e467c" strokeweight=".05575mm">
              <v:path arrowok="t"/>
            </v:shape>
            <v:shape id="_x0000_s3378" style="position:absolute;left:8971;top:8174;width:87;height:72" coordorigin="8971,8175" coordsize="87,72" path="m9019,8175r-48,72l9058,8243r-39,-68xe" fillcolor="#1e467c" stroked="f">
              <v:path arrowok="t"/>
            </v:shape>
            <v:rect id="_x0000_s3377" style="position:absolute;left:9094;top:5135;width:1092;height:136" stroked="f"/>
            <v:shape id="_x0000_s3376" type="#_x0000_t75" style="position:absolute;left:9096;top:5136;width:1092;height:135">
              <v:imagedata r:id="rId124" o:title=""/>
            </v:shape>
            <v:rect id="_x0000_s3375" style="position:absolute;left:9094;top:5135;width:1092;height:136" stroked="f"/>
            <v:shape id="_x0000_s3374" style="position:absolute;left:4095;top:7659;width:4062;height:760" coordorigin="4096,7660" coordsize="4062,760" path="m8158,8420r-66,-34l8026,8356r-69,-31l7889,8296r-71,-29l7747,8241r-72,-27l7603,8189r-74,-24l7454,8142r-74,-24l7304,8098r-75,-22l7151,8057r-76,-19l6997,8020r-156,-35l6686,7955r-157,-29l6374,7900r-156,-24l6065,7854r-153,-19l5764,7818r-74,-8l5617,7803r-72,-7l5404,7781r-70,-6l5266,7769r-66,-5l5134,7758r-65,-4l5005,7749r-61,-5l4884,7739r-59,-3l4768,7731r-56,-4l4658,7722r-103,-7l4460,7708r-86,-8l4333,7696r-38,-4l4260,7688r-34,-5l4195,7679r-29,-5l4140,7670r-23,-5l4096,7660e" filled="f" strokecolor="#1e467c" strokeweight=".05575mm">
              <v:path arrowok="t"/>
            </v:shape>
            <v:shape id="_x0000_s3373" style="position:absolute;left:4034;top:7628;width:88;height:71" coordorigin="4034,7629" coordsize="88,71" path="m4122,7629r-88,2l4088,7700r34,-71xe" fillcolor="#1e467c" stroked="f">
              <v:path arrowok="t"/>
            </v:shape>
            <v:shape id="_x0000_s3372" type="#_x0000_t75" style="position:absolute;left:7018;top:8013;width:1030;height:269">
              <v:imagedata r:id="rId125" o:title=""/>
            </v:shape>
            <v:rect id="_x0000_s3371" style="position:absolute;left:7017;top:8013;width:1031;height:269" stroked="f"/>
            <v:shape id="_x0000_s3370" style="position:absolute;left:4034;top:6147;width:1848;height:1008" coordorigin="4034,6148" coordsize="1848,1008" path="m4034,7156r8,-8l4048,7139r8,-9l4063,7118r19,-23l4103,7068r25,-27l4154,7010r29,-34l4216,6941r34,-37l4289,6866r41,-39l4373,6786r47,-40l4469,6704r53,-42l4577,6621r59,-42l4696,6538r64,-41l4828,6459r70,-39l4972,6384r76,-36l5128,6316r126,-47l5341,6243r91,-25l5526,6197r49,-11l5674,6170r51,-8l5777,6156r51,-4l5882,6148e" filled="f" strokecolor="#1e467c" strokeweight=".05575mm">
              <v:path arrowok="t"/>
            </v:shape>
            <v:shape id="_x0000_s3369" style="position:absolute;left:5870;top:6109;width:80;height:77" coordorigin="5870,6110" coordsize="80,77" path="m5870,6110r5,76l5950,6143r-80,-33xe" fillcolor="#1e467c" stroked="f">
              <v:path arrowok="t"/>
            </v:shape>
            <v:rect id="_x0000_s3368" style="position:absolute;left:3721;top:6656;width:2046;height:269" stroked="f"/>
            <v:shape id="_x0000_s3367" type="#_x0000_t75" style="position:absolute;left:3721;top:6656;width:2046;height:269">
              <v:imagedata r:id="rId126" o:title=""/>
            </v:shape>
            <v:rect id="_x0000_s3366" style="position:absolute;left:3721;top:6656;width:2046;height:269" stroked="f"/>
            <v:shape id="_x0000_s3365" style="position:absolute;left:3717;top:5087;width:2;height:2043" coordorigin="3718,5087" coordsize="0,2043" o:spt="100" adj="0,,0" path="m3718,6608r,522m3718,5087r,1252e" filled="f" strokecolor="#1e467c" strokeweight=".05575mm">
              <v:stroke joinstyle="round"/>
              <v:formulas/>
              <v:path arrowok="t" o:connecttype="segments"/>
            </v:shape>
            <v:shape id="_x0000_s3364" style="position:absolute;left:3678;top:5018;width:78;height:77" coordorigin="3678,5019" coordsize="78,77" path="m3718,5019r-40,77l3756,5096r-38,-77xe" fillcolor="#1e467c" stroked="f">
              <v:path arrowok="t"/>
            </v:shape>
            <v:rect id="_x0000_s3363" style="position:absolute;left:3139;top:6338;width:1107;height:269" stroked="f"/>
            <v:shape id="_x0000_s3362" type="#_x0000_t75" style="position:absolute;left:3139;top:6339;width:1107;height:269">
              <v:imagedata r:id="rId127" o:title=""/>
            </v:shape>
            <v:rect id="_x0000_s3361" style="position:absolute;left:3139;top:6338;width:1107;height:269" stroked="f"/>
            <v:shape id="_x0000_s3360" style="position:absolute;left:2576;top:8457;width:5526;height:670" coordorigin="2576,8458" coordsize="5526,670" path="m2576,9126r216,l2822,9128r249,l3112,9126r349,l3556,9125r198,l3960,9123r106,l4388,9119r437,-7l4933,9111r215,-5l5254,9102r103,-2l5459,9096r107,-3l5669,9089r103,-5l5969,9075r96,-6l6158,9062r93,-8l6428,9038r88,-11l6600,9016r84,-13l6767,8990r81,-15l7007,8942r78,-20l7162,8902r75,-23l7312,8855r74,-26l7459,8801r73,-29l7676,8708r72,-36l7819,8633r71,-41l7961,8550r71,-44l8102,8458e" filled="f" strokecolor="#1e467c" strokeweight=".05575mm">
              <v:path arrowok="t"/>
            </v:shape>
            <v:shape id="_x0000_s3359" style="position:absolute;left:8072;top:8419;width:86;height:76" coordorigin="8072,8420" coordsize="86,76" path="m8158,8420r-86,12l8117,8495r41,-75xe" fillcolor="#1e467c" stroked="f">
              <v:path arrowok="t"/>
            </v:shape>
            <v:rect id="_x0000_s3358" style="position:absolute;left:2685;top:9042;width:1205;height:135" stroked="f"/>
            <v:shape id="_x0000_s3357" type="#_x0000_t75" style="position:absolute;left:2686;top:9043;width:1204;height:135">
              <v:imagedata r:id="rId128" o:title=""/>
            </v:shape>
            <v:rect id="_x0000_s3356" style="position:absolute;left:2685;top:9042;width:1205;height:135" stroked="f"/>
            <v:shape id="_x0000_s3355" style="position:absolute;left:1050;top:4705;width:2129;height:4224" coordorigin="1050,4706" coordsize="2129,4224" path="m1709,8927r-28,3l1654,8930r-76,-10l1484,8888r-62,-40l1364,8798r-16,-21l1330,8757r-48,-69l1225,8582r-37,-92l1168,8424r-11,-33l1130,8283r-16,-77l1093,8086r-11,-84l1074,7916r-8,-89l1060,7736r-5,-94l1052,7547r-2,-97l1050,7350r2,-99l1055,7149r3,-102l1063,6944r6,-105l1078,6731r19,-216l1110,6407r16,-107l1142,6194r21,-105l1184,5985r14,-51l1210,5883r45,-148l1289,5639r38,-92l1369,5457r47,-87l1468,5289r56,-79l1584,5138r66,-70l1722,5003r78,-57l1883,4893r90,-47l2069,4805r103,-33l2281,4743r118,-19l2459,4716r63,-6l2654,4706r70,1l2795,4709r72,5l2942,4721r77,9l3098,4742r81,13e" filled="f" strokecolor="#1e467c" strokeweight=".05575mm">
              <v:path arrowok="t"/>
            </v:shape>
            <v:shape id="_x0000_s3354" style="position:absolute;left:3163;top:4715;width:83;height:76" coordorigin="3163,4715" coordsize="83,76" path="m3176,4715r-13,76l3246,4767r-70,-52xe" fillcolor="#1e467c" stroked="f">
              <v:path arrowok="t"/>
            </v:shape>
            <v:rect id="_x0000_s3353" style="position:absolute;left:794;top:8423;width:1205;height:135" stroked="f"/>
            <v:shape id="_x0000_s3352" type="#_x0000_t75" style="position:absolute;left:795;top:8423;width:1204;height:135">
              <v:imagedata r:id="rId129" o:title=""/>
            </v:shape>
            <v:rect id="_x0000_s3351" style="position:absolute;left:794;top:8423;width:1205;height:135" stroked="f"/>
            <v:shape id="_x0000_s3350" style="position:absolute;left:4177;top:4989;width:1778;height:809" coordorigin="4177,4990" coordsize="1778,809" path="m5954,5799r-15,-17l5922,5764r-18,-17l5885,5729r-21,-18l5843,5696r-22,-17l5798,5661r-24,-17l5750,5628r-50,-33l5646,5564r-56,-33l5531,5500r-60,-30l5408,5441r-62,-30l5214,5356r-132,-53l4948,5252r-66,-23l4816,5205r-64,-23l4688,5160r-62,-20l4566,5120r-59,-21l4451,5081r-53,-17l4346,5048r-22,-9l4300,5032r-23,-7l4234,5010r-39,-14l4177,4990e" filled="f" strokecolor="#1e467c" strokeweight=".05575mm">
              <v:path arrowok="t"/>
            </v:shape>
            <v:shape id="_x0000_s3349" style="position:absolute;left:4114;top:4956;width:86;height:74" coordorigin="4115,4956" coordsize="86,74" path="m4200,4956r-85,10l4174,5030r26,-74xe" fillcolor="#1e467c" stroked="f">
              <v:path arrowok="t"/>
            </v:shape>
            <v:rect id="_x0000_s3348" style="position:absolute;left:4508;top:5453;width:1542;height:136" stroked="f"/>
            <v:shape id="_x0000_s3347" type="#_x0000_t75" style="position:absolute;left:4509;top:5454;width:1541;height:135">
              <v:imagedata r:id="rId130" o:title=""/>
            </v:shape>
            <v:rect id="_x0000_s3346" style="position:absolute;left:4508;top:5453;width:1542;height:136" stroked="f"/>
            <v:shape id="_x0000_s3345" style="position:absolute;left:4102;top:6197;width:2244;height:962" coordorigin="4103,6197" coordsize="2244,962" path="m6347,6197r,30l6342,6290r-13,58l6296,6434r-30,54l6232,6539r-42,49l6166,6611r-24,24l6089,6680r-59,44l5968,6764r-33,20l5902,6803r-36,19l5830,6839r-38,19l5755,6874r-79,34l5636,6923r-127,43l5423,6993r-89,24l5242,7040r-94,20l5054,7078r-96,17l4862,7110r-96,12l4669,7133r-97,9l4476,7149r-95,5l4286,7157r-92,1l4103,7157e" filled="f" strokecolor="#1e467c" strokeweight=".05575mm">
              <v:path arrowok="t"/>
            </v:shape>
            <v:shape id="_x0000_s3344" style="position:absolute;left:4034;top:7118;width:80;height:77" coordorigin="4034,7119" coordsize="80,77" path="m4114,7119r-80,37l4111,7196r3,-77xe" fillcolor="#1e467c" stroked="f">
              <v:path arrowok="t"/>
            </v:shape>
            <v:rect id="_x0000_s3343" style="position:absolute;left:5238;top:6360;width:2214;height:270" stroked="f"/>
            <v:shape id="_x0000_s3342" type="#_x0000_t75" style="position:absolute;left:5238;top:6361;width:2214;height:269">
              <v:imagedata r:id="rId131" o:title=""/>
            </v:shape>
            <v:rect id="_x0000_s3341" style="position:absolute;left:5238;top:6360;width:2214;height:270" stroked="f"/>
            <v:shape id="_x0000_s3340" style="position:absolute;left:3741;top:3806;width:6765;height:4613" coordorigin="3742,3807" coordsize="6765,4613" path="m9050,8420r70,-22l9187,8374r65,-24l9316,8325r60,-28l9434,8268r58,-30l9547,8206r103,-67l9700,8103r91,-75l9876,7950r78,-84l10025,7779r66,-90l10150,7595r52,-97l10250,7400r42,-102l10330,7193r18,-51l10378,7036r27,-108l10428,6820r19,-108l10454,6658r9,-54l10476,6495r10,-108l10494,6280r5,-107l10502,6069r3,-102l10506,5865r-1,-99l10504,5670r,-92l10502,5532r-1,-44l10500,5410r-1,-74l10498,5264r-2,-69l10496,5128r-1,-64l10494,5003r-1,-59l10492,4889r,-55l10489,4782r,-50l10487,4685r-1,-45l10484,4595r-4,-81l10478,4476r-3,-36l10472,4406r-3,-33l10466,4341r-4,-30l10458,4282r-5,-26l10448,4229r-6,-25l10438,4181r-8,-24l10424,4136r-26,-65l10357,4002r-53,-56l10238,3902r-84,-35l10090,3848r-75,-15l9974,3828r-43,-6l9838,3815r-105,-5l9677,3808r-59,l9556,3807r-66,1l9385,3808r-36,1l9312,3809r-37,1l9235,3810r-39,3l9156,3813r-43,1l9066,3815r-49,3l8916,3820r-52,2l8756,3825r-54,2l8647,3830r-57,1l8474,3836r-118,3l8236,3844r-124,6l7987,3855r-257,9l7470,3876r-264,11l6678,3911r-388,18l6166,3934r-125,6l5920,3945r-119,6l5683,3956r-113,4l5460,3965r-157,7l5251,3974r-85,3l5083,3981r-80,3l4927,3987r-74,3l4782,3994r-67,4l4649,4002r-63,5l4525,4013r-113,13l4310,4042r-93,20l4132,4088r-77,30l3985,4155r-60,43l3870,4248r-48,59l3779,4376r-19,37l3742,4452e" filled="f" strokecolor="#1e467c" strokeweight=".05575mm">
              <v:path arrowok="t"/>
            </v:shape>
            <v:shape id="_x0000_s3339" style="position:absolute;left:3709;top:4429;width:72;height:87" coordorigin="3709,4430" coordsize="72,87" path="m3709,4430r9,86l3781,4457r-72,-27xe" fillcolor="#1e467c" stroked="f">
              <v:path arrowok="t"/>
            </v:shape>
            <v:rect id="_x0000_s3338" style="position:absolute;left:9129;top:8165;width:1031;height:269" stroked="f"/>
            <v:shape id="_x0000_s3337" type="#_x0000_t75" style="position:absolute;left:9130;top:8165;width:1031;height:269">
              <v:imagedata r:id="rId132" o:title=""/>
            </v:shape>
            <v:rect id="_x0000_s3336" style="position:absolute;left:9129;top:8165;width:1031;height:269" stroked="f"/>
            <v:shape id="_x0000_s3335" style="position:absolute;left:2536;top:7699;width:857;height:1004" coordorigin="2537,7700" coordsize="857,1004" path="m2537,8703r38,-9l2614,8682r39,-12l2766,8619r108,-66l2942,8501r66,-59l3070,8380r57,-67l3181,8241r49,-76l3274,8086r38,-83l3343,7919r36,-131l3388,7744r6,-44e" filled="f" strokecolor="#1e467c" strokeweight=".05575mm">
              <v:path arrowok="t"/>
            </v:shape>
            <v:shape id="_x0000_s3334" style="position:absolute;left:3355;top:7631;width:77;height:81" coordorigin="3355,7631" coordsize="77,81" path="m3400,7631r-45,75l3432,7712r-32,-81xe" fillcolor="#1e467c" stroked="f">
              <v:path arrowok="t"/>
            </v:shape>
            <v:rect id="_x0000_s3333" style="position:absolute;left:2636;top:8304;width:1199;height:269" stroked="f"/>
            <v:shape id="_x0000_s3332" type="#_x0000_t75" style="position:absolute;left:2637;top:8304;width:1198;height:269">
              <v:imagedata r:id="rId133" o:title=""/>
            </v:shape>
            <v:rect id="_x0000_s3331" style="position:absolute;left:2636;top:8304;width:1199;height:269" stroked="f"/>
            <v:shape id="_x0000_s3330" style="position:absolute;left:2564;top:7631;width:836;height:978" coordorigin="2564,7631" coordsize="836,978" path="m3400,7631r-38,l3325,7632r-69,6l3191,7652r-63,19l3071,7700r-55,34l2964,7776r-24,26l2915,7828r-48,61l2822,7960r-44,82l2735,8132r-43,102l2671,8289r-21,57l2628,8408r-20,64l2586,8538r-22,71e" filled="f" strokecolor="#1e467c" strokeweight=".37711mm">
              <v:path arrowok="t"/>
            </v:shape>
            <v:shape id="_x0000_s3329" style="position:absolute;left:2515;top:8579;width:108;height:124" coordorigin="2515,8579" coordsize="108,124" path="m2515,8579r22,124l2623,8612r-108,-33xe" fillcolor="#1e467c" stroked="f">
              <v:path arrowok="t"/>
            </v:shape>
            <v:rect id="_x0000_s3328" style="position:absolute;left:2497;top:7993;width:723;height:135" stroked="f"/>
            <v:shape id="_x0000_s3327" type="#_x0000_t75" style="position:absolute;left:2498;top:7994;width:722;height:135">
              <v:imagedata r:id="rId134" o:title=""/>
            </v:shape>
            <v:rect id="_x0000_s3326" style="position:absolute;left:2497;top:7993;width:723;height:135" stroked="f"/>
            <v:shape id="_x0000_s3325" style="position:absolute;left:2667;top:5016;width:732;height:2140" coordorigin="2668,5016" coordsize="732,2140" path="m3400,7156r-81,-41l3245,7072r-71,-48l3107,6972r-91,-85l2960,6827r-50,-65l2843,6663r-39,-70l2770,6521r-15,-37l2741,6448r-24,-76l2696,6296r-14,-77l2672,6141r-2,-40l2668,6063r,-40l2669,5984r6,-78l2686,5828r8,-39l2702,5750r10,-39l2724,5674r12,-38l2765,5561r35,-73l2840,5416r70,-102l2938,5280r26,-32l3024,5186r65,-60l3160,5069r37,-26l3235,5016e" filled="f" strokecolor="#1e467c" strokeweight=".37711mm">
              <v:path arrowok="t"/>
            </v:shape>
            <v:shape id="_x0000_s3324" style="position:absolute;left:3195;top:4965;width:125;height:106" coordorigin="3196,4966" coordsize="125,106" path="m3320,4966r-124,10l3252,5072r68,-106xe" fillcolor="#1e467c" stroked="f">
              <v:path arrowok="t"/>
            </v:shape>
            <v:rect id="_x0000_s3323" style="position:absolute;left:2979;top:6890;width:312;height:136" stroked="f"/>
            <v:shape id="_x0000_s3322" type="#_x0000_t75" style="position:absolute;left:2980;top:6890;width:311;height:136">
              <v:imagedata r:id="rId135" o:title=""/>
            </v:shape>
            <v:rect id="_x0000_s3321" style="position:absolute;left:2979;top:6890;width:312;height:136" stroked="f"/>
            <v:shape id="_x0000_s3320" style="position:absolute;left:4251;top:4965;width:4799;height:2390" coordorigin="4252,4966" coordsize="4799,2390" path="m9050,4966r-63,37l8944,5048r-14,18l8916,5085r-13,20l8876,5151r-13,25l8851,5202r-13,27l8825,5256r-24,60l8788,5348r-14,32l8761,5414r-12,33l8723,5517r-28,73l8666,5664r-30,78l8605,5820r-33,80l8537,5981r-39,81l8459,6143r-43,79l8370,6303r-25,39l8321,6382r-82,115l8180,6570r-62,72l8016,6744r-113,95l7822,6897r-87,54l7643,6999r-96,44l7446,7082r-106,34l7175,7161r-115,25l7001,7198r-180,29l6698,7242r-124,14l6322,7275r-128,6l6067,7286r-126,3l5814,7292r-124,l5567,7293r-120,l5327,7292r-389,l4836,7294r-97,2l4692,7299r-46,1l4602,7302r-42,4l4519,7308r-78,9l4370,7326r-32,8l4307,7340r-28,8l4252,7355e" filled="f" strokecolor="#1e467c" strokeweight=".05575mm">
              <v:path arrowok="t"/>
            </v:shape>
            <v:shape id="_x0000_s3319" style="position:absolute;left:4189;top:7315;width:86;height:72" coordorigin="4189,7316" coordsize="86,72" path="m4246,7316r-57,64l4274,7388r-28,-72xe" fillcolor="#1e467c" stroked="f">
              <v:path arrowok="t"/>
            </v:shape>
            <v:rect id="_x0000_s3318" style="position:absolute;left:8226;top:5413;width:1092;height:136" stroked="f"/>
            <v:shape id="_x0000_s3317" type="#_x0000_t75" style="position:absolute;left:8227;top:5414;width:1092;height:135">
              <v:imagedata r:id="rId136" o:title=""/>
            </v:shape>
            <v:rect id="_x0000_s3316" style="position:absolute;left:8226;top:5413;width:1092;height:136" stroked="f"/>
            <v:shape id="_x0000_s3315" style="position:absolute;left:6108;top:4677;width:84;height:74" coordorigin="6108,4678" coordsize="84,74" path="m6131,4678r-23,73l6192,4737r-61,-59xe" fillcolor="#1e467c" stroked="f">
              <v:path arrowok="t"/>
            </v:shape>
            <v:rect id="_x0000_s3314" style="position:absolute;left:4569;top:4591;width:1341;height:272" stroked="f"/>
            <v:shape id="_x0000_s3313" type="#_x0000_t75" style="position:absolute;left:4569;top:4592;width:1341;height:270">
              <v:imagedata r:id="rId137" o:title=""/>
            </v:shape>
            <v:rect id="_x0000_s3312" style="position:absolute;left:4569;top:4591;width:1341;height:272" stroked="f"/>
            <v:shape id="_x0000_s3311" style="position:absolute;left:3717;top:7631;width:968;height:1077" coordorigin="3718,7631" coordsize="968,1077" path="m3718,7631r13,60l3780,7739r62,23l3904,7773r67,6l4007,7780r36,l4117,7781r52,l4220,7782r77,9l4369,7809r69,33l4500,7896r38,50l4555,7974r10,16l4572,8007r8,18l4588,8043r8,19l4603,8081r7,22l4616,8126r8,22l4636,8196r4,27l4646,8250r15,88l4668,8403r4,32l4674,8471r4,36l4679,8546r2,38l4682,8624r3,84e" filled="f" strokecolor="#575757" strokeweight=".05575mm">
              <v:path arrowok="t"/>
            </v:shape>
            <v:shape id="_x0000_s3310" style="position:absolute;left:4645;top:8697;width:78;height:78" coordorigin="4645,8698" coordsize="78,78" path="m4723,8698r-78,1l4685,8776r38,-78xe" fillcolor="#575757" stroked="f">
              <v:path arrowok="t"/>
            </v:shape>
            <v:rect id="_x0000_s3309" style="position:absolute;left:3568;top:7681;width:1946;height:405" stroked="f"/>
            <v:shape id="_x0000_s3308" type="#_x0000_t75" style="position:absolute;left:3568;top:7682;width:1946;height:404">
              <v:imagedata r:id="rId138" o:title=""/>
            </v:shape>
            <v:rect id="_x0000_s3307" style="position:absolute;left:3568;top:7681;width:1946;height:405" stroked="f"/>
            <v:shape id="_x0000_s3306" style="position:absolute;left:2650;top:8869;width:1373;height:58" coordorigin="2651,8870" coordsize="1373,58" path="m2651,8927r61,-11l2771,8906r117,-17l2945,8883r56,-5l3055,8874r54,-2l3161,8870r150,l3359,8872r47,2l3451,8876r45,3l3580,8886r40,4l3659,8895r38,3l3733,8902r70,7l3835,8912r31,3l3896,8916r28,3l3950,8920r27,l4001,8919r23,-1e" filled="f" strokecolor="#1e467c" strokeweight=".05575mm">
              <v:path arrowok="t"/>
            </v:shape>
            <v:shape id="_x0000_s3305" style="position:absolute;left:4006;top:8881;width:83;height:76" coordorigin="4007,8882" coordsize="83,76" path="m4007,8882r14,75l4090,8904r-83,-22xe" fillcolor="#1e467c" stroked="f">
              <v:path arrowok="t"/>
            </v:shape>
            <v:rect id="_x0000_s3304" style="position:absolute;left:2812;top:8787;width:1204;height:135" stroked="f"/>
            <v:shape id="_x0000_s3303" type="#_x0000_t75" style="position:absolute;left:2812;top:8787;width:1204;height:135">
              <v:imagedata r:id="rId139" o:title=""/>
            </v:shape>
            <v:rect id="_x0000_s3302" style="position:absolute;left:2812;top:8787;width:1204;height:135" stroked="f"/>
            <v:shape id="_x0000_s3301" style="position:absolute;left:6346;top:4925;width:177;height:768" coordorigin="6347,4925" coordsize="177,768" path="m6347,5693r6,-87l6366,5518r20,-89l6412,5338r13,-48l6454,5194r43,-156l6511,4983r12,-58e" filled="f" strokecolor="#1e467c" strokeweight=".05575mm">
              <v:path arrowok="t"/>
            </v:shape>
            <v:shape id="_x0000_s3300" style="position:absolute;left:6483;top:4859;width:77;height:83" coordorigin="6484,4859" coordsize="77,83" path="m6538,4859r-54,67l6560,4942r-22,-83xe" fillcolor="#1e467c" stroked="f">
              <v:path arrowok="t"/>
            </v:shape>
            <v:rect id="_x0000_s3299" style="position:absolute;left:5703;top:5214;width:1541;height:135" stroked="f"/>
            <v:shape id="_x0000_s3298" type="#_x0000_t75" style="position:absolute;left:5704;top:5215;width:1540;height:135">
              <v:imagedata r:id="rId140" o:title=""/>
            </v:shape>
            <v:rect id="_x0000_s3297" style="position:absolute;left:5703;top:5214;width:1541;height:135" stroked="f"/>
            <v:shape id="_x0000_s3296" style="position:absolute;left:4089;top:8775;width:1191;height:257" coordorigin="4090,8776" coordsize="1191,257" path="m5152,8776r-934,l4192,8778r-12,4l4169,8787r-12,5l4146,8798r-10,8l4127,8813r-7,10l4111,8832r-6,11l4096,8867r-4,11l4090,8904r2,26l4120,8986r7,10l4192,9030r26,3l5152,9033r72,-22l5270,8955r10,-37l5280,8891r-22,-59l5233,8806r-9,-8l5213,8792r-11,-5l5190,8782r-13,-4l5152,8776xe" fillcolor="red" stroked="f">
              <v:path arrowok="t"/>
            </v:shape>
            <v:shape id="_x0000_s3295" style="position:absolute;left:4089;top:8775;width:1191;height:257" coordorigin="4090,8776" coordsize="1191,257" path="m4218,9033r934,l5165,9032r59,-21l5270,8955r8,-25l5280,8918r,-27l5278,8878r-27,-55l5233,8806r-9,-8l5165,8777r-13,-1l4218,8776r-26,2l4180,8782r-11,5l4157,8792r-11,6l4136,8806r-9,7l4120,8823r-9,9l4105,8843r-9,24l4092,8878r-1,13l4090,8904r1,14l4111,8976r9,10l4127,8996r53,31l4192,9030r26,3e" filled="f" strokecolor="#575757" strokeweight=".2935mm">
              <v:path arrowok="t"/>
            </v:shape>
            <v:rect id="_x0000_s3294" style="position:absolute;left:8653;top:4014;width:1588;height:396" fillcolor="#bcbcbc" stroked="f"/>
            <v:rect id="_x0000_s3293" style="position:absolute;left:8653;top:4014;width:1588;height:396" filled="f" strokecolor="#1e467c" strokeweight=".05575mm"/>
            <v:line id="_x0000_s3292" style="position:absolute" from="9448,4516" to="9448,4410" strokecolor="#1e467c" strokeweight=".05575mm"/>
            <v:shape id="_x0000_s3291" style="position:absolute;left:6193;top:4609;width:1191;height:256" coordorigin="6193,4610" coordsize="1191,256" path="m7268,4610r-960,l6283,4614r-53,33l6199,4700r-6,38l6196,4763r26,57l6271,4856r37,9l6322,4865r946,l7337,4838r8,-10l7355,4820r26,-57l7384,4738r-3,-26l7355,4656r-49,-37l7294,4614r-26,-4xe" fillcolor="red" stroked="f">
              <v:path arrowok="t"/>
            </v:shape>
            <v:shape id="_x0000_s3290" style="position:absolute;left:6193;top:4609;width:1191;height:256" coordorigin="6193,4610" coordsize="1191,256" path="m6322,4865r946,l7280,4863r14,-3l7306,4856r10,-5l7327,4844r10,-6l7345,4828r10,-8l7362,4809r20,-59l7384,4738r-22,-72l7316,4624r-36,-12l7268,4610r-960,l6295,4612r-55,26l6204,4688r-11,50l6194,4750r2,13l6222,4820r28,24l6260,4851r11,5l6283,4860r12,3l6308,4865r14,e" filled="f" strokecolor="#575757" strokeweight=".2935mm">
              <v:path arrowok="t"/>
            </v:shape>
            <v:shape id="_x0000_s3289" style="position:absolute;left:2049;top:7279;width:1197;height:1332" coordorigin="2050,7280" coordsize="1197,1332" path="m3246,7380r-67,-19l3114,7343r-62,-14l2990,7316r-60,-11l2818,7288r-105,-8l2664,7280r-94,4l2485,7296r-78,21l2336,7346r-62,37l2219,7428r-47,54l2132,7545r-32,69l2077,7692r-17,87l2051,7872r-1,51l2051,7976r6,110l2071,8206r11,62l2094,8332r13,67l2141,8538r20,74e" filled="f" strokeweight=".05575mm">
              <v:path arrowok="t"/>
            </v:shape>
            <v:shape id="_x0000_s3288" style="position:absolute;left:2121;top:8592;width:74;height:84" coordorigin="2122,8592" coordsize="74,84" path="m2195,8592r-73,22l2179,8676r16,-84xe" fillcolor="black" stroked="f">
              <v:path arrowok="t"/>
            </v:shape>
            <v:rect id="_x0000_s3287" style="position:absolute;left:1161;top:7331;width:2046;height:270" stroked="f"/>
            <v:shape id="_x0000_s3286" type="#_x0000_t202" style="position:absolute;left:799;top:3703;width:1648;height:140" filled="f" stroked="f">
              <v:textbox inset="0,0,0,0">
                <w:txbxContent>
                  <w:p w:rsidR="0059313B" w:rsidRDefault="0059313B">
                    <w:pPr>
                      <w:spacing w:line="140" w:lineRule="exact"/>
                      <w:rPr>
                        <w:rFonts w:ascii="Calibri"/>
                        <w:sz w:val="14"/>
                      </w:rPr>
                    </w:pPr>
                    <w:r>
                      <w:rPr>
                        <w:rFonts w:ascii="Calibri"/>
                        <w:sz w:val="14"/>
                      </w:rPr>
                      <w:t>Sequencer: State machine</w:t>
                    </w:r>
                  </w:p>
                </w:txbxContent>
              </v:textbox>
            </v:shape>
            <v:shape id="_x0000_s3285" type="#_x0000_t202" style="position:absolute;left:8844;top:4077;width:1225;height:260" filled="f" stroked="f">
              <v:textbox inset="0,0,0,0">
                <w:txbxContent>
                  <w:p w:rsidR="0059313B" w:rsidRDefault="0059313B">
                    <w:pPr>
                      <w:spacing w:line="125" w:lineRule="exact"/>
                      <w:rPr>
                        <w:sz w:val="11"/>
                      </w:rPr>
                    </w:pPr>
                    <w:r>
                      <w:rPr>
                        <w:i/>
                        <w:sz w:val="11"/>
                      </w:rPr>
                      <w:t xml:space="preserve">Standby </w:t>
                    </w:r>
                    <w:r>
                      <w:rPr>
                        <w:sz w:val="11"/>
                      </w:rPr>
                      <w:t xml:space="preserve">if </w:t>
                    </w:r>
                    <w:r>
                      <w:rPr>
                        <w:b/>
                        <w:sz w:val="11"/>
                      </w:rPr>
                      <w:t xml:space="preserve">IdleMode </w:t>
                    </w:r>
                    <w:r>
                      <w:rPr>
                        <w:sz w:val="11"/>
                      </w:rPr>
                      <w:t>= 0</w:t>
                    </w:r>
                  </w:p>
                  <w:p w:rsidR="0059313B" w:rsidRDefault="0059313B">
                    <w:pPr>
                      <w:spacing w:before="8"/>
                      <w:ind w:left="62"/>
                      <w:rPr>
                        <w:sz w:val="11"/>
                      </w:rPr>
                    </w:pPr>
                    <w:r>
                      <w:rPr>
                        <w:i/>
                        <w:sz w:val="11"/>
                      </w:rPr>
                      <w:t xml:space="preserve">Sleep </w:t>
                    </w:r>
                    <w:r>
                      <w:rPr>
                        <w:sz w:val="11"/>
                      </w:rPr>
                      <w:t xml:space="preserve">if </w:t>
                    </w:r>
                    <w:r>
                      <w:rPr>
                        <w:b/>
                        <w:sz w:val="11"/>
                      </w:rPr>
                      <w:t xml:space="preserve">IdleMode </w:t>
                    </w:r>
                    <w:r>
                      <w:rPr>
                        <w:sz w:val="11"/>
                      </w:rPr>
                      <w:t>= 1</w:t>
                    </w:r>
                  </w:p>
                </w:txbxContent>
              </v:textbox>
            </v:shape>
            <v:shape id="_x0000_s3284" type="#_x0000_t202" style="position:absolute;left:3324;top:4412;width:2608;height:341" filled="f" stroked="f">
              <v:textbox inset="0,0,0,0">
                <w:txbxContent>
                  <w:p w:rsidR="0059313B" w:rsidRDefault="0059313B">
                    <w:pPr>
                      <w:spacing w:line="125" w:lineRule="exact"/>
                      <w:ind w:left="781"/>
                      <w:rPr>
                        <w:sz w:val="11"/>
                      </w:rPr>
                    </w:pPr>
                    <w:r>
                      <w:rPr>
                        <w:sz w:val="11"/>
                      </w:rPr>
                      <w:t xml:space="preserve">If </w:t>
                    </w:r>
                    <w:r>
                      <w:rPr>
                        <w:b/>
                        <w:sz w:val="11"/>
                      </w:rPr>
                      <w:t xml:space="preserve">LowPowerSelection </w:t>
                    </w:r>
                    <w:r>
                      <w:rPr>
                        <w:sz w:val="11"/>
                      </w:rPr>
                      <w:t>= 1</w:t>
                    </w:r>
                  </w:p>
                  <w:p w:rsidR="0059313B" w:rsidRDefault="0059313B">
                    <w:pPr>
                      <w:tabs>
                        <w:tab w:val="left" w:pos="1184"/>
                      </w:tabs>
                      <w:spacing w:before="17"/>
                      <w:rPr>
                        <w:sz w:val="11"/>
                      </w:rPr>
                    </w:pPr>
                    <w:r>
                      <w:rPr>
                        <w:position w:val="-1"/>
                        <w:sz w:val="17"/>
                      </w:rPr>
                      <w:t>LowPower</w:t>
                    </w:r>
                    <w:r>
                      <w:rPr>
                        <w:position w:val="-1"/>
                        <w:sz w:val="17"/>
                        <w:u w:val="single" w:color="1E467C"/>
                      </w:rPr>
                      <w:t xml:space="preserve"> </w:t>
                    </w:r>
                    <w:r>
                      <w:rPr>
                        <w:position w:val="-1"/>
                        <w:sz w:val="17"/>
                        <w:u w:val="single" w:color="1E467C"/>
                      </w:rPr>
                      <w:tab/>
                    </w:r>
                    <w:r>
                      <w:rPr>
                        <w:sz w:val="11"/>
                      </w:rPr>
                      <w:t xml:space="preserve">If </w:t>
                    </w:r>
                    <w:r>
                      <w:rPr>
                        <w:b/>
                        <w:sz w:val="11"/>
                      </w:rPr>
                      <w:t xml:space="preserve">LowPowerSelection </w:t>
                    </w:r>
                    <w:r>
                      <w:rPr>
                        <w:sz w:val="11"/>
                      </w:rPr>
                      <w:t>=</w:t>
                    </w:r>
                    <w:r>
                      <w:rPr>
                        <w:spacing w:val="14"/>
                        <w:sz w:val="11"/>
                      </w:rPr>
                      <w:t xml:space="preserve"> </w:t>
                    </w:r>
                    <w:r>
                      <w:rPr>
                        <w:sz w:val="11"/>
                      </w:rPr>
                      <w:t>0</w:t>
                    </w:r>
                  </w:p>
                </w:txbxContent>
              </v:textbox>
            </v:shape>
            <v:shape id="_x0000_s3283" type="#_x0000_t202" style="position:absolute;left:3370;top:4766;width:713;height:188" filled="f" stroked="f">
              <v:textbox inset="0,0,0,0">
                <w:txbxContent>
                  <w:p w:rsidR="0059313B" w:rsidRDefault="0059313B">
                    <w:pPr>
                      <w:spacing w:line="188" w:lineRule="exact"/>
                      <w:rPr>
                        <w:sz w:val="17"/>
                      </w:rPr>
                    </w:pPr>
                    <w:r>
                      <w:rPr>
                        <w:sz w:val="17"/>
                      </w:rPr>
                      <w:t>Selection</w:t>
                    </w:r>
                  </w:p>
                </w:txbxContent>
              </v:textbox>
            </v:shape>
            <v:shape id="_x0000_s3282" type="#_x0000_t202" style="position:absolute;left:4618;top:4727;width:1262;height:126" filled="f" stroked="f">
              <v:textbox inset="0,0,0,0">
                <w:txbxContent>
                  <w:p w:rsidR="0059313B" w:rsidRDefault="0059313B">
                    <w:pPr>
                      <w:spacing w:line="125" w:lineRule="exact"/>
                      <w:rPr>
                        <w:sz w:val="11"/>
                      </w:rPr>
                    </w:pPr>
                    <w:proofErr w:type="gramStart"/>
                    <w:r>
                      <w:rPr>
                        <w:sz w:val="11"/>
                      </w:rPr>
                      <w:t>( Mode</w:t>
                    </w:r>
                    <w:proofErr w:type="gramEnd"/>
                    <w:r>
                      <w:rPr>
                        <w:sz w:val="11"/>
                      </w:rPr>
                      <w:t xml:space="preserve"> </w:t>
                    </w:r>
                    <w:r>
                      <w:rPr>
                        <w:rFonts w:ascii="Wingdings" w:hAnsi="Wingdings"/>
                        <w:sz w:val="11"/>
                      </w:rPr>
                      <w:t></w:t>
                    </w:r>
                    <w:r>
                      <w:rPr>
                        <w:rFonts w:ascii="Wingdings" w:hAnsi="Wingdings"/>
                        <w:sz w:val="11"/>
                      </w:rPr>
                      <w:t></w:t>
                    </w:r>
                    <w:r>
                      <w:rPr>
                        <w:sz w:val="11"/>
                      </w:rPr>
                      <w:t>Initial mode )</w:t>
                    </w:r>
                  </w:p>
                </w:txbxContent>
              </v:textbox>
            </v:shape>
            <v:shape id="_x0000_s3281" type="#_x0000_t202" style="position:absolute;left:6246;top:4635;width:1105;height:188" filled="f" stroked="f">
              <v:textbox inset="0,0,0,0">
                <w:txbxContent>
                  <w:p w:rsidR="0059313B" w:rsidRDefault="0059313B">
                    <w:pPr>
                      <w:spacing w:line="188" w:lineRule="exact"/>
                      <w:rPr>
                        <w:sz w:val="17"/>
                      </w:rPr>
                    </w:pPr>
                    <w:r>
                      <w:rPr>
                        <w:color w:val="FFFFFF"/>
                        <w:sz w:val="17"/>
                      </w:rPr>
                      <w:t>Sequencer Off</w:t>
                    </w:r>
                  </w:p>
                </w:txbxContent>
              </v:textbox>
            </v:shape>
            <v:shape id="_x0000_s3280" type="#_x0000_t202" style="position:absolute;left:9312;top:4665;width:292;height:188" filled="f" stroked="f">
              <v:textbox inset="0,0,0,0">
                <w:txbxContent>
                  <w:p w:rsidR="0059313B" w:rsidRDefault="0059313B">
                    <w:pPr>
                      <w:spacing w:line="188" w:lineRule="exact"/>
                      <w:rPr>
                        <w:sz w:val="17"/>
                      </w:rPr>
                    </w:pPr>
                    <w:r>
                      <w:rPr>
                        <w:sz w:val="17"/>
                      </w:rPr>
                      <w:t>Idle</w:t>
                    </w:r>
                  </w:p>
                </w:txbxContent>
              </v:textbox>
            </v:shape>
            <v:shape id="_x0000_s3279" type="#_x0000_t202" style="position:absolute;left:4509;top:5213;width:2754;height:919" filled="f" stroked="f">
              <v:textbox inset="0,0,0,0">
                <w:txbxContent>
                  <w:p w:rsidR="0059313B" w:rsidRDefault="0059313B">
                    <w:pPr>
                      <w:spacing w:line="456" w:lineRule="auto"/>
                      <w:ind w:right="5" w:firstLine="1194"/>
                      <w:rPr>
                        <w:sz w:val="11"/>
                      </w:rPr>
                    </w:pPr>
                    <w:r>
                      <w:rPr>
                        <w:sz w:val="11"/>
                      </w:rPr>
                      <w:t xml:space="preserve">If </w:t>
                    </w:r>
                    <w:r>
                      <w:rPr>
                        <w:b/>
                        <w:sz w:val="11"/>
                      </w:rPr>
                      <w:t xml:space="preserve">FromPacketReceived </w:t>
                    </w:r>
                    <w:r>
                      <w:rPr>
                        <w:sz w:val="11"/>
                      </w:rPr>
                      <w:t xml:space="preserve">= 000 If </w:t>
                    </w:r>
                    <w:r>
                      <w:rPr>
                        <w:b/>
                        <w:sz w:val="11"/>
                      </w:rPr>
                      <w:t xml:space="preserve">FromPacketReceived </w:t>
                    </w:r>
                    <w:r>
                      <w:rPr>
                        <w:sz w:val="11"/>
                      </w:rPr>
                      <w:t>= 010</w:t>
                    </w:r>
                  </w:p>
                  <w:p w:rsidR="0059313B" w:rsidRDefault="0059313B">
                    <w:pPr>
                      <w:spacing w:before="40" w:line="247" w:lineRule="auto"/>
                      <w:ind w:left="1486" w:right="5" w:firstLine="92"/>
                      <w:rPr>
                        <w:sz w:val="17"/>
                      </w:rPr>
                    </w:pPr>
                    <w:r>
                      <w:rPr>
                        <w:sz w:val="17"/>
                      </w:rPr>
                      <w:t xml:space="preserve">Packet </w:t>
                    </w:r>
                    <w:r>
                      <w:rPr>
                        <w:w w:val="95"/>
                        <w:sz w:val="17"/>
                      </w:rPr>
                      <w:t>Received</w:t>
                    </w:r>
                  </w:p>
                </w:txbxContent>
              </v:textbox>
            </v:shape>
            <v:shape id="_x0000_s3278" type="#_x0000_t202" style="position:absolute;left:3139;top:6339;width:1126;height:259" filled="f" stroked="f">
              <v:textbox inset="0,0,0,0">
                <w:txbxContent>
                  <w:p w:rsidR="0059313B" w:rsidRDefault="0059313B">
                    <w:pPr>
                      <w:spacing w:line="125" w:lineRule="exact"/>
                      <w:ind w:left="98"/>
                      <w:rPr>
                        <w:i/>
                        <w:sz w:val="11"/>
                      </w:rPr>
                    </w:pPr>
                    <w:r>
                      <w:rPr>
                        <w:sz w:val="11"/>
                      </w:rPr>
                      <w:t xml:space="preserve">On </w:t>
                    </w:r>
                    <w:r>
                      <w:rPr>
                        <w:i/>
                        <w:sz w:val="11"/>
                      </w:rPr>
                      <w:t>PayloadReady</w:t>
                    </w:r>
                  </w:p>
                  <w:p w:rsidR="0059313B" w:rsidRDefault="0059313B">
                    <w:pPr>
                      <w:spacing w:before="6"/>
                      <w:rPr>
                        <w:sz w:val="11"/>
                      </w:rPr>
                    </w:pPr>
                    <w:proofErr w:type="gramStart"/>
                    <w:r>
                      <w:rPr>
                        <w:sz w:val="11"/>
                      </w:rPr>
                      <w:t>if</w:t>
                    </w:r>
                    <w:proofErr w:type="gramEnd"/>
                    <w:r>
                      <w:rPr>
                        <w:sz w:val="11"/>
                      </w:rPr>
                      <w:t xml:space="preserve"> </w:t>
                    </w:r>
                    <w:r>
                      <w:rPr>
                        <w:b/>
                        <w:sz w:val="11"/>
                      </w:rPr>
                      <w:t xml:space="preserve">FromReceive </w:t>
                    </w:r>
                    <w:r>
                      <w:rPr>
                        <w:sz w:val="11"/>
                      </w:rPr>
                      <w:t>= 010</w:t>
                    </w:r>
                  </w:p>
                </w:txbxContent>
              </v:textbox>
            </v:shape>
            <v:shape id="_x0000_s3277" type="#_x0000_t202" style="position:absolute;left:5238;top:6359;width:2233;height:260" filled="f" stroked="f">
              <v:textbox inset="0,0,0,0">
                <w:txbxContent>
                  <w:p w:rsidR="0059313B" w:rsidRDefault="0059313B">
                    <w:pPr>
                      <w:spacing w:line="125" w:lineRule="exact"/>
                      <w:ind w:right="17"/>
                      <w:jc w:val="center"/>
                      <w:rPr>
                        <w:sz w:val="11"/>
                      </w:rPr>
                    </w:pPr>
                    <w:r>
                      <w:rPr>
                        <w:sz w:val="11"/>
                      </w:rPr>
                      <w:t xml:space="preserve">If </w:t>
                    </w:r>
                    <w:r>
                      <w:rPr>
                        <w:b/>
                        <w:sz w:val="11"/>
                      </w:rPr>
                      <w:t xml:space="preserve">FromPacketReceived </w:t>
                    </w:r>
                    <w:r>
                      <w:rPr>
                        <w:sz w:val="11"/>
                      </w:rPr>
                      <w:t>= 100</w:t>
                    </w:r>
                  </w:p>
                  <w:p w:rsidR="0059313B" w:rsidRDefault="0059313B">
                    <w:pPr>
                      <w:spacing w:before="8"/>
                      <w:ind w:right="18"/>
                      <w:jc w:val="center"/>
                      <w:rPr>
                        <w:sz w:val="11"/>
                      </w:rPr>
                    </w:pPr>
                    <w:r>
                      <w:rPr>
                        <w:sz w:val="11"/>
                      </w:rPr>
                      <w:t xml:space="preserve">Via FS mode if </w:t>
                    </w:r>
                    <w:r>
                      <w:rPr>
                        <w:b/>
                        <w:sz w:val="11"/>
                      </w:rPr>
                      <w:t xml:space="preserve">FromPacketReceived </w:t>
                    </w:r>
                    <w:r>
                      <w:rPr>
                        <w:sz w:val="11"/>
                      </w:rPr>
                      <w:t>= 011</w:t>
                    </w:r>
                  </w:p>
                </w:txbxContent>
              </v:textbox>
            </v:shape>
            <v:shape id="_x0000_s3276" type="#_x0000_t202" style="position:absolute;left:1161;top:6656;width:4625;height:1420" filled="f" stroked="f">
              <v:textbox inset="0,0,0,0">
                <w:txbxContent>
                  <w:p w:rsidR="0059313B" w:rsidRDefault="0059313B">
                    <w:pPr>
                      <w:spacing w:line="125" w:lineRule="exact"/>
                      <w:ind w:left="2557" w:right="18"/>
                      <w:jc w:val="center"/>
                      <w:rPr>
                        <w:sz w:val="11"/>
                      </w:rPr>
                    </w:pPr>
                    <w:r>
                      <w:rPr>
                        <w:sz w:val="11"/>
                      </w:rPr>
                      <w:t xml:space="preserve">On </w:t>
                    </w:r>
                    <w:r>
                      <w:rPr>
                        <w:i/>
                        <w:sz w:val="11"/>
                      </w:rPr>
                      <w:t xml:space="preserve">PayloadReady </w:t>
                    </w:r>
                    <w:r>
                      <w:rPr>
                        <w:sz w:val="11"/>
                      </w:rPr>
                      <w:t xml:space="preserve">if </w:t>
                    </w:r>
                    <w:r>
                      <w:rPr>
                        <w:b/>
                        <w:sz w:val="11"/>
                      </w:rPr>
                      <w:t xml:space="preserve">FromReceive </w:t>
                    </w:r>
                    <w:r>
                      <w:rPr>
                        <w:sz w:val="11"/>
                      </w:rPr>
                      <w:t>= 001</w:t>
                    </w:r>
                  </w:p>
                  <w:p w:rsidR="0059313B" w:rsidRDefault="0059313B">
                    <w:pPr>
                      <w:spacing w:before="9" w:line="112" w:lineRule="exact"/>
                      <w:ind w:left="2557" w:right="17"/>
                      <w:jc w:val="center"/>
                      <w:rPr>
                        <w:sz w:val="11"/>
                      </w:rPr>
                    </w:pPr>
                    <w:r>
                      <w:rPr>
                        <w:sz w:val="11"/>
                      </w:rPr>
                      <w:t xml:space="preserve">On </w:t>
                    </w:r>
                    <w:r>
                      <w:rPr>
                        <w:i/>
                        <w:sz w:val="11"/>
                      </w:rPr>
                      <w:t xml:space="preserve">CrcOk </w:t>
                    </w:r>
                    <w:r>
                      <w:rPr>
                        <w:sz w:val="11"/>
                      </w:rPr>
                      <w:t xml:space="preserve">if </w:t>
                    </w:r>
                    <w:r>
                      <w:rPr>
                        <w:b/>
                        <w:sz w:val="11"/>
                      </w:rPr>
                      <w:t xml:space="preserve">FromReceive </w:t>
                    </w:r>
                    <w:r>
                      <w:rPr>
                        <w:sz w:val="11"/>
                      </w:rPr>
                      <w:t>= 011</w:t>
                    </w:r>
                  </w:p>
                  <w:p w:rsidR="0059313B" w:rsidRDefault="0059313B">
                    <w:pPr>
                      <w:spacing w:line="112" w:lineRule="exact"/>
                      <w:ind w:left="1802" w:right="2476"/>
                      <w:jc w:val="center"/>
                      <w:rPr>
                        <w:i/>
                        <w:sz w:val="11"/>
                      </w:rPr>
                    </w:pPr>
                    <w:r>
                      <w:rPr>
                        <w:sz w:val="11"/>
                      </w:rPr>
                      <w:t xml:space="preserve">On </w:t>
                    </w:r>
                    <w:r>
                      <w:rPr>
                        <w:i/>
                        <w:sz w:val="11"/>
                      </w:rPr>
                      <w:t>T2</w:t>
                    </w:r>
                  </w:p>
                  <w:p w:rsidR="0059313B" w:rsidRDefault="0059313B">
                    <w:pPr>
                      <w:rPr>
                        <w:i/>
                        <w:sz w:val="12"/>
                      </w:rPr>
                    </w:pPr>
                  </w:p>
                  <w:p w:rsidR="0059313B" w:rsidRDefault="0059313B">
                    <w:pPr>
                      <w:spacing w:before="4"/>
                      <w:rPr>
                        <w:i/>
                        <w:sz w:val="10"/>
                      </w:rPr>
                    </w:pPr>
                  </w:p>
                  <w:p w:rsidR="0059313B" w:rsidRDefault="0059313B">
                    <w:pPr>
                      <w:tabs>
                        <w:tab w:val="left" w:pos="2252"/>
                      </w:tabs>
                      <w:spacing w:line="194" w:lineRule="exact"/>
                      <w:rPr>
                        <w:sz w:val="17"/>
                      </w:rPr>
                    </w:pPr>
                    <w:r>
                      <w:rPr>
                        <w:sz w:val="11"/>
                      </w:rPr>
                      <w:t xml:space="preserve">On </w:t>
                    </w:r>
                    <w:r>
                      <w:rPr>
                        <w:i/>
                        <w:sz w:val="11"/>
                      </w:rPr>
                      <w:t xml:space="preserve">PayloadReady </w:t>
                    </w:r>
                    <w:r>
                      <w:rPr>
                        <w:sz w:val="11"/>
                      </w:rPr>
                      <w:t xml:space="preserve">if </w:t>
                    </w:r>
                    <w:r>
                      <w:rPr>
                        <w:b/>
                        <w:sz w:val="11"/>
                      </w:rPr>
                      <w:t>FromReceive</w:t>
                    </w:r>
                    <w:r>
                      <w:rPr>
                        <w:b/>
                        <w:spacing w:val="14"/>
                        <w:sz w:val="11"/>
                      </w:rPr>
                      <w:t xml:space="preserve"> </w:t>
                    </w:r>
                    <w:r>
                      <w:rPr>
                        <w:sz w:val="11"/>
                      </w:rPr>
                      <w:t>=</w:t>
                    </w:r>
                    <w:r>
                      <w:rPr>
                        <w:spacing w:val="2"/>
                        <w:sz w:val="11"/>
                      </w:rPr>
                      <w:t xml:space="preserve"> </w:t>
                    </w:r>
                    <w:r>
                      <w:rPr>
                        <w:sz w:val="11"/>
                      </w:rPr>
                      <w:t>011</w:t>
                    </w:r>
                    <w:r>
                      <w:rPr>
                        <w:sz w:val="11"/>
                      </w:rPr>
                      <w:tab/>
                    </w:r>
                    <w:r>
                      <w:rPr>
                        <w:sz w:val="17"/>
                      </w:rPr>
                      <w:t>Receive</w:t>
                    </w:r>
                  </w:p>
                  <w:p w:rsidR="0059313B" w:rsidRDefault="0059313B">
                    <w:pPr>
                      <w:spacing w:line="125" w:lineRule="exact"/>
                      <w:ind w:left="115"/>
                      <w:rPr>
                        <w:sz w:val="11"/>
                      </w:rPr>
                    </w:pPr>
                    <w:r>
                      <w:rPr>
                        <w:sz w:val="11"/>
                      </w:rPr>
                      <w:t xml:space="preserve">(CRC failed and </w:t>
                    </w:r>
                    <w:r>
                      <w:rPr>
                        <w:i/>
                        <w:sz w:val="11"/>
                      </w:rPr>
                      <w:t>CrcAutoClearOn</w:t>
                    </w:r>
                    <w:r>
                      <w:rPr>
                        <w:sz w:val="11"/>
                      </w:rPr>
                      <w:t>=0)</w:t>
                    </w:r>
                  </w:p>
                  <w:p w:rsidR="0059313B" w:rsidRDefault="0059313B">
                    <w:pPr>
                      <w:spacing w:before="90"/>
                      <w:ind w:left="2151" w:right="18"/>
                      <w:jc w:val="center"/>
                      <w:rPr>
                        <w:sz w:val="11"/>
                      </w:rPr>
                    </w:pPr>
                    <w:r>
                      <w:rPr>
                        <w:sz w:val="11"/>
                      </w:rPr>
                      <w:t xml:space="preserve">On </w:t>
                    </w:r>
                    <w:r>
                      <w:rPr>
                        <w:i/>
                        <w:sz w:val="11"/>
                      </w:rPr>
                      <w:t xml:space="preserve">Rssi </w:t>
                    </w:r>
                    <w:r>
                      <w:rPr>
                        <w:sz w:val="11"/>
                      </w:rPr>
                      <w:t xml:space="preserve">if </w:t>
                    </w:r>
                    <w:r>
                      <w:rPr>
                        <w:b/>
                        <w:sz w:val="11"/>
                      </w:rPr>
                      <w:t xml:space="preserve">FromReceive </w:t>
                    </w:r>
                    <w:r>
                      <w:rPr>
                        <w:sz w:val="11"/>
                      </w:rPr>
                      <w:t>= 100</w:t>
                    </w:r>
                  </w:p>
                  <w:p w:rsidR="0059313B" w:rsidRDefault="0059313B">
                    <w:pPr>
                      <w:spacing w:before="7" w:line="256" w:lineRule="auto"/>
                      <w:ind w:left="2437" w:right="271"/>
                      <w:jc w:val="center"/>
                      <w:rPr>
                        <w:sz w:val="11"/>
                      </w:rPr>
                    </w:pPr>
                    <w:r>
                      <w:rPr>
                        <w:sz w:val="11"/>
                      </w:rPr>
                      <w:t xml:space="preserve">On </w:t>
                    </w:r>
                    <w:r>
                      <w:rPr>
                        <w:i/>
                        <w:sz w:val="11"/>
                      </w:rPr>
                      <w:t xml:space="preserve">SyncAdress </w:t>
                    </w:r>
                    <w:r>
                      <w:rPr>
                        <w:sz w:val="11"/>
                      </w:rPr>
                      <w:t xml:space="preserve">if </w:t>
                    </w:r>
                    <w:r>
                      <w:rPr>
                        <w:b/>
                        <w:sz w:val="11"/>
                      </w:rPr>
                      <w:t xml:space="preserve">FromReceive </w:t>
                    </w:r>
                    <w:r>
                      <w:rPr>
                        <w:sz w:val="11"/>
                      </w:rPr>
                      <w:t xml:space="preserve">= 101 </w:t>
                    </w:r>
                    <w:proofErr w:type="gramStart"/>
                    <w:r>
                      <w:rPr>
                        <w:sz w:val="11"/>
                      </w:rPr>
                      <w:t>On</w:t>
                    </w:r>
                    <w:proofErr w:type="gramEnd"/>
                    <w:r>
                      <w:rPr>
                        <w:sz w:val="11"/>
                      </w:rPr>
                      <w:t xml:space="preserve"> </w:t>
                    </w:r>
                    <w:r>
                      <w:rPr>
                        <w:i/>
                        <w:sz w:val="11"/>
                      </w:rPr>
                      <w:t xml:space="preserve">Preamble </w:t>
                    </w:r>
                    <w:r>
                      <w:rPr>
                        <w:sz w:val="11"/>
                      </w:rPr>
                      <w:t xml:space="preserve">if </w:t>
                    </w:r>
                    <w:r>
                      <w:rPr>
                        <w:b/>
                        <w:sz w:val="11"/>
                      </w:rPr>
                      <w:t xml:space="preserve">FromReceive </w:t>
                    </w:r>
                    <w:r>
                      <w:rPr>
                        <w:sz w:val="11"/>
                      </w:rPr>
                      <w:t>= 110</w:t>
                    </w:r>
                  </w:p>
                </w:txbxContent>
              </v:textbox>
            </v:shape>
            <v:shape id="_x0000_s3275" type="#_x0000_t202" style="position:absolute;left:794;top:8422;width:1225;height:126" filled="f" stroked="f">
              <v:textbox inset="0,0,0,0">
                <w:txbxContent>
                  <w:p w:rsidR="0059313B" w:rsidRDefault="0059313B">
                    <w:pPr>
                      <w:spacing w:line="125" w:lineRule="exact"/>
                      <w:rPr>
                        <w:sz w:val="11"/>
                      </w:rPr>
                    </w:pPr>
                    <w:r>
                      <w:rPr>
                        <w:sz w:val="11"/>
                      </w:rPr>
                      <w:t xml:space="preserve">If </w:t>
                    </w:r>
                    <w:r>
                      <w:rPr>
                        <w:b/>
                        <w:sz w:val="11"/>
                      </w:rPr>
                      <w:t xml:space="preserve">FromRxTimeout </w:t>
                    </w:r>
                    <w:r>
                      <w:rPr>
                        <w:sz w:val="11"/>
                      </w:rPr>
                      <w:t>= 10</w:t>
                    </w:r>
                  </w:p>
                </w:txbxContent>
              </v:textbox>
            </v:shape>
            <v:shape id="_x0000_s3274" type="#_x0000_t202" style="position:absolute;left:2636;top:8303;width:1219;height:259" filled="f" stroked="f">
              <v:textbox inset="0,0,0,0">
                <w:txbxContent>
                  <w:p w:rsidR="0059313B" w:rsidRDefault="0059313B">
                    <w:pPr>
                      <w:spacing w:line="125" w:lineRule="exact"/>
                      <w:ind w:right="20"/>
                      <w:jc w:val="center"/>
                      <w:rPr>
                        <w:sz w:val="11"/>
                      </w:rPr>
                    </w:pPr>
                    <w:r>
                      <w:rPr>
                        <w:sz w:val="11"/>
                      </w:rPr>
                      <w:t>Via ReceiveRestart</w:t>
                    </w:r>
                  </w:p>
                  <w:p w:rsidR="0059313B" w:rsidRDefault="0059313B">
                    <w:pPr>
                      <w:spacing w:before="6"/>
                      <w:ind w:right="18"/>
                      <w:jc w:val="center"/>
                      <w:rPr>
                        <w:sz w:val="11"/>
                      </w:rPr>
                    </w:pPr>
                    <w:proofErr w:type="gramStart"/>
                    <w:r>
                      <w:rPr>
                        <w:sz w:val="11"/>
                      </w:rPr>
                      <w:t>if</w:t>
                    </w:r>
                    <w:proofErr w:type="gramEnd"/>
                    <w:r>
                      <w:rPr>
                        <w:sz w:val="11"/>
                      </w:rPr>
                      <w:t xml:space="preserve"> </w:t>
                    </w:r>
                    <w:r>
                      <w:rPr>
                        <w:b/>
                        <w:sz w:val="11"/>
                      </w:rPr>
                      <w:t xml:space="preserve">FromRxTimeout </w:t>
                    </w:r>
                    <w:r>
                      <w:rPr>
                        <w:sz w:val="11"/>
                      </w:rPr>
                      <w:t>= 00</w:t>
                    </w:r>
                  </w:p>
                </w:txbxContent>
              </v:textbox>
            </v:shape>
            <v:shape id="_x0000_s3273" type="#_x0000_t202" style="position:absolute;left:8276;top:8316;width:675;height:188" filled="f" stroked="f">
              <v:textbox inset="0,0,0,0">
                <w:txbxContent>
                  <w:p w:rsidR="0059313B" w:rsidRDefault="0059313B">
                    <w:pPr>
                      <w:spacing w:line="188" w:lineRule="exact"/>
                      <w:rPr>
                        <w:sz w:val="17"/>
                      </w:rPr>
                    </w:pPr>
                    <w:r>
                      <w:rPr>
                        <w:sz w:val="17"/>
                      </w:rPr>
                      <w:t>Transmit</w:t>
                    </w:r>
                  </w:p>
                </w:txbxContent>
              </v:textbox>
            </v:shape>
            <v:shape id="_x0000_s3272" type="#_x0000_t202" style="position:absolute;left:1772;top:8825;width:834;height:188" filled="f" stroked="f">
              <v:textbox inset="0,0,0,0">
                <w:txbxContent>
                  <w:p w:rsidR="0059313B" w:rsidRDefault="0059313B">
                    <w:pPr>
                      <w:spacing w:line="188" w:lineRule="exact"/>
                      <w:rPr>
                        <w:sz w:val="17"/>
                      </w:rPr>
                    </w:pPr>
                    <w:r>
                      <w:rPr>
                        <w:sz w:val="17"/>
                      </w:rPr>
                      <w:t>RxTimeout</w:t>
                    </w:r>
                  </w:p>
                </w:txbxContent>
              </v:textbox>
            </v:shape>
            <v:shape id="_x0000_s3271" type="#_x0000_t202" style="position:absolute;left:2812;top:8787;width:2436;height:203" filled="f" stroked="f">
              <v:textbox inset="0,0,0,0">
                <w:txbxContent>
                  <w:p w:rsidR="0059313B" w:rsidRDefault="0059313B">
                    <w:pPr>
                      <w:spacing w:before="30" w:line="151" w:lineRule="auto"/>
                      <w:rPr>
                        <w:sz w:val="17"/>
                      </w:rPr>
                    </w:pPr>
                    <w:r>
                      <w:rPr>
                        <w:sz w:val="11"/>
                      </w:rPr>
                      <w:t xml:space="preserve">If </w:t>
                    </w:r>
                    <w:r>
                      <w:rPr>
                        <w:b/>
                        <w:sz w:val="11"/>
                      </w:rPr>
                      <w:t xml:space="preserve">FromRxTimeout </w:t>
                    </w:r>
                    <w:r>
                      <w:rPr>
                        <w:sz w:val="11"/>
                      </w:rPr>
                      <w:t xml:space="preserve">= 11 </w:t>
                    </w:r>
                    <w:r>
                      <w:rPr>
                        <w:color w:val="FFFFFF"/>
                        <w:position w:val="-6"/>
                        <w:sz w:val="17"/>
                      </w:rPr>
                      <w:t>Sequencer Off</w:t>
                    </w:r>
                  </w:p>
                </w:txbxContent>
              </v:textbox>
            </v:shape>
            <v:shape id="_x0000_s3270" type="#_x0000_t202" style="position:absolute;left:7017;top:8028;width:1031;height:254" filled="f" stroked="f">
              <v:textbox inset="0,0,0,0">
                <w:txbxContent>
                  <w:p w:rsidR="0059313B" w:rsidRDefault="0059313B">
                    <w:pPr>
                      <w:spacing w:line="109" w:lineRule="exact"/>
                      <w:jc w:val="center"/>
                      <w:rPr>
                        <w:i/>
                        <w:sz w:val="11"/>
                      </w:rPr>
                    </w:pPr>
                    <w:r>
                      <w:rPr>
                        <w:sz w:val="11"/>
                      </w:rPr>
                      <w:t xml:space="preserve">On </w:t>
                    </w:r>
                    <w:r>
                      <w:rPr>
                        <w:i/>
                        <w:sz w:val="11"/>
                      </w:rPr>
                      <w:t>PacketSent</w:t>
                    </w:r>
                  </w:p>
                  <w:p w:rsidR="0059313B" w:rsidRDefault="0059313B">
                    <w:pPr>
                      <w:spacing w:before="8"/>
                      <w:ind w:left="-1"/>
                      <w:jc w:val="center"/>
                      <w:rPr>
                        <w:sz w:val="11"/>
                      </w:rPr>
                    </w:pPr>
                    <w:proofErr w:type="gramStart"/>
                    <w:r>
                      <w:rPr>
                        <w:sz w:val="11"/>
                      </w:rPr>
                      <w:t>if</w:t>
                    </w:r>
                    <w:proofErr w:type="gramEnd"/>
                    <w:r>
                      <w:rPr>
                        <w:sz w:val="11"/>
                      </w:rPr>
                      <w:t xml:space="preserve"> </w:t>
                    </w:r>
                    <w:r>
                      <w:rPr>
                        <w:b/>
                        <w:sz w:val="11"/>
                      </w:rPr>
                      <w:t xml:space="preserve">FromTransmit </w:t>
                    </w:r>
                    <w:r>
                      <w:rPr>
                        <w:sz w:val="11"/>
                      </w:rPr>
                      <w:t>=</w:t>
                    </w:r>
                    <w:r>
                      <w:rPr>
                        <w:spacing w:val="14"/>
                        <w:sz w:val="11"/>
                      </w:rPr>
                      <w:t xml:space="preserve"> </w:t>
                    </w:r>
                    <w:r>
                      <w:rPr>
                        <w:spacing w:val="-16"/>
                        <w:sz w:val="11"/>
                      </w:rPr>
                      <w:t>1</w:t>
                    </w:r>
                  </w:p>
                </w:txbxContent>
              </v:textbox>
            </v:shape>
            <v:shape id="_x0000_s3269" type="#_x0000_t202" style="position:absolute;left:2685;top:9042;width:1205;height:136" filled="f" stroked="f">
              <v:textbox inset="0,0,0,0">
                <w:txbxContent>
                  <w:p w:rsidR="0059313B" w:rsidRDefault="0059313B">
                    <w:pPr>
                      <w:spacing w:line="124" w:lineRule="exact"/>
                      <w:rPr>
                        <w:sz w:val="11"/>
                      </w:rPr>
                    </w:pPr>
                    <w:r>
                      <w:rPr>
                        <w:sz w:val="11"/>
                      </w:rPr>
                      <w:t xml:space="preserve">If </w:t>
                    </w:r>
                    <w:r>
                      <w:rPr>
                        <w:b/>
                        <w:sz w:val="11"/>
                      </w:rPr>
                      <w:t xml:space="preserve">FromRxTimeout </w:t>
                    </w:r>
                    <w:r>
                      <w:rPr>
                        <w:sz w:val="11"/>
                      </w:rPr>
                      <w:t>= 01</w:t>
                    </w:r>
                  </w:p>
                </w:txbxContent>
              </v:textbox>
            </v:shape>
            <v:shape id="_x0000_s3268" type="#_x0000_t202" style="position:absolute;left:9129;top:8165;width:1032;height:269" filled="f" stroked="f">
              <v:textbox inset="0,0,0,0">
                <w:txbxContent>
                  <w:p w:rsidR="0059313B" w:rsidRDefault="0059313B">
                    <w:pPr>
                      <w:spacing w:line="124" w:lineRule="exact"/>
                      <w:ind w:right="1"/>
                      <w:jc w:val="center"/>
                      <w:rPr>
                        <w:i/>
                        <w:sz w:val="11"/>
                      </w:rPr>
                    </w:pPr>
                    <w:r>
                      <w:rPr>
                        <w:sz w:val="11"/>
                      </w:rPr>
                      <w:t xml:space="preserve">On </w:t>
                    </w:r>
                    <w:r>
                      <w:rPr>
                        <w:i/>
                        <w:sz w:val="11"/>
                      </w:rPr>
                      <w:t>PacketSent</w:t>
                    </w:r>
                  </w:p>
                  <w:p w:rsidR="0059313B" w:rsidRDefault="0059313B">
                    <w:pPr>
                      <w:spacing w:before="8"/>
                      <w:ind w:left="-1" w:right="1"/>
                      <w:jc w:val="center"/>
                      <w:rPr>
                        <w:sz w:val="11"/>
                      </w:rPr>
                    </w:pPr>
                    <w:proofErr w:type="gramStart"/>
                    <w:r>
                      <w:rPr>
                        <w:sz w:val="11"/>
                      </w:rPr>
                      <w:t>if</w:t>
                    </w:r>
                    <w:proofErr w:type="gramEnd"/>
                    <w:r>
                      <w:rPr>
                        <w:sz w:val="11"/>
                      </w:rPr>
                      <w:t xml:space="preserve"> </w:t>
                    </w:r>
                    <w:r>
                      <w:rPr>
                        <w:b/>
                        <w:sz w:val="11"/>
                      </w:rPr>
                      <w:t xml:space="preserve">FromTransmit </w:t>
                    </w:r>
                    <w:r>
                      <w:rPr>
                        <w:sz w:val="11"/>
                      </w:rPr>
                      <w:t>=</w:t>
                    </w:r>
                    <w:r>
                      <w:rPr>
                        <w:spacing w:val="14"/>
                        <w:sz w:val="11"/>
                      </w:rPr>
                      <w:t xml:space="preserve"> </w:t>
                    </w:r>
                    <w:r>
                      <w:rPr>
                        <w:spacing w:val="-16"/>
                        <w:sz w:val="11"/>
                      </w:rPr>
                      <w:t>0</w:t>
                    </w:r>
                  </w:p>
                </w:txbxContent>
              </v:textbox>
            </v:shape>
            <v:shape id="_x0000_s3267" type="#_x0000_t202" style="position:absolute;left:2497;top:7993;width:723;height:136" filled="f" stroked="f">
              <v:textbox inset="0,0,0,0">
                <w:txbxContent>
                  <w:p w:rsidR="0059313B" w:rsidRDefault="0059313B">
                    <w:pPr>
                      <w:spacing w:line="125" w:lineRule="exact"/>
                      <w:rPr>
                        <w:i/>
                        <w:sz w:val="11"/>
                      </w:rPr>
                    </w:pPr>
                    <w:r>
                      <w:rPr>
                        <w:sz w:val="11"/>
                      </w:rPr>
                      <w:t xml:space="preserve">On </w:t>
                    </w:r>
                    <w:r>
                      <w:rPr>
                        <w:i/>
                        <w:sz w:val="11"/>
                      </w:rPr>
                      <w:t>RxTimeout</w:t>
                    </w:r>
                  </w:p>
                </w:txbxContent>
              </v:textbox>
            </v:shape>
            <v:shape id="_x0000_s3266" type="#_x0000_t202" style="position:absolute;left:8226;top:5413;width:1094;height:136" filled="f" stroked="f">
              <v:textbox inset="0,0,0,0">
                <w:txbxContent>
                  <w:p w:rsidR="0059313B" w:rsidRDefault="0059313B">
                    <w:pPr>
                      <w:spacing w:line="125" w:lineRule="exact"/>
                      <w:rPr>
                        <w:sz w:val="11"/>
                      </w:rPr>
                    </w:pPr>
                    <w:r>
                      <w:rPr>
                        <w:sz w:val="11"/>
                      </w:rPr>
                      <w:t xml:space="preserve">On </w:t>
                    </w:r>
                    <w:r>
                      <w:rPr>
                        <w:i/>
                        <w:sz w:val="11"/>
                      </w:rPr>
                      <w:t xml:space="preserve">T1 </w:t>
                    </w:r>
                    <w:r>
                      <w:rPr>
                        <w:sz w:val="11"/>
                      </w:rPr>
                      <w:t xml:space="preserve">if </w:t>
                    </w:r>
                    <w:r>
                      <w:rPr>
                        <w:b/>
                        <w:sz w:val="11"/>
                      </w:rPr>
                      <w:t xml:space="preserve">FromIdle </w:t>
                    </w:r>
                    <w:r>
                      <w:rPr>
                        <w:sz w:val="11"/>
                      </w:rPr>
                      <w:t>= 1</w:t>
                    </w:r>
                  </w:p>
                </w:txbxContent>
              </v:textbox>
            </v:shape>
            <v:shape id="_x0000_s3265" type="#_x0000_t202" style="position:absolute;left:9094;top:5135;width:1094;height:136" filled="f" stroked="f">
              <v:textbox inset="0,0,0,0">
                <w:txbxContent>
                  <w:p w:rsidR="0059313B" w:rsidRDefault="0059313B">
                    <w:pPr>
                      <w:spacing w:line="124" w:lineRule="exact"/>
                      <w:rPr>
                        <w:sz w:val="11"/>
                      </w:rPr>
                    </w:pPr>
                    <w:r>
                      <w:rPr>
                        <w:sz w:val="11"/>
                      </w:rPr>
                      <w:t xml:space="preserve">On </w:t>
                    </w:r>
                    <w:r>
                      <w:rPr>
                        <w:i/>
                        <w:sz w:val="11"/>
                      </w:rPr>
                      <w:t xml:space="preserve">T1 </w:t>
                    </w:r>
                    <w:r>
                      <w:rPr>
                        <w:sz w:val="11"/>
                      </w:rPr>
                      <w:t xml:space="preserve">if </w:t>
                    </w:r>
                    <w:r>
                      <w:rPr>
                        <w:b/>
                        <w:sz w:val="11"/>
                      </w:rPr>
                      <w:t xml:space="preserve">FromIdle </w:t>
                    </w:r>
                    <w:r>
                      <w:rPr>
                        <w:sz w:val="11"/>
                      </w:rPr>
                      <w:t>= 0</w:t>
                    </w:r>
                  </w:p>
                </w:txbxContent>
              </v:textbox>
            </v:shape>
            <w10:wrap type="topAndBottom" anchorx="page"/>
          </v:group>
        </w:pict>
      </w:r>
    </w:p>
    <w:p w:rsidR="006812D8" w:rsidRDefault="006812D8">
      <w:pPr>
        <w:pStyle w:val="a3"/>
        <w:spacing w:before="3"/>
        <w:rPr>
          <w:sz w:val="21"/>
        </w:rPr>
      </w:pPr>
    </w:p>
    <w:p w:rsidR="006812D8" w:rsidRDefault="006812D8">
      <w:pPr>
        <w:pStyle w:val="a3"/>
        <w:spacing w:before="8"/>
        <w:rPr>
          <w:sz w:val="19"/>
        </w:rPr>
      </w:pPr>
    </w:p>
    <w:p w:rsidR="006812D8" w:rsidRDefault="00611355">
      <w:pPr>
        <w:ind w:left="397" w:right="391"/>
        <w:jc w:val="center"/>
        <w:rPr>
          <w:i/>
        </w:rPr>
      </w:pPr>
      <w:bookmarkStart w:id="141" w:name="_bookmark101"/>
      <w:bookmarkEnd w:id="141"/>
      <w:proofErr w:type="gramStart"/>
      <w:r>
        <w:rPr>
          <w:i/>
        </w:rPr>
        <w:t>Figure 24.</w:t>
      </w:r>
      <w:proofErr w:type="gramEnd"/>
      <w:r>
        <w:rPr>
          <w:i/>
        </w:rPr>
        <w:t xml:space="preserve">   Sequencer State Machine</w:t>
      </w:r>
    </w:p>
    <w:p w:rsidR="006812D8" w:rsidRDefault="006812D8">
      <w:pPr>
        <w:jc w:val="cente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20"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rPr>
          <w:i/>
          <w:sz w:val="16"/>
        </w:rPr>
      </w:pPr>
    </w:p>
    <w:p w:rsidR="006812D8" w:rsidRDefault="00611355">
      <w:pPr>
        <w:pStyle w:val="4"/>
        <w:numPr>
          <w:ilvl w:val="2"/>
          <w:numId w:val="46"/>
        </w:numPr>
        <w:tabs>
          <w:tab w:val="left" w:pos="1096"/>
        </w:tabs>
        <w:spacing w:before="92"/>
        <w:ind w:hanging="672"/>
      </w:pPr>
      <w:bookmarkStart w:id="142" w:name="4.2.9._Data_Processing_in_FSK/OOK_Mode"/>
      <w:bookmarkStart w:id="143" w:name="_bookmark102"/>
      <w:bookmarkEnd w:id="142"/>
      <w:bookmarkEnd w:id="143"/>
      <w:r>
        <w:t>Data Processing in FSK/OOK</w:t>
      </w:r>
      <w:r>
        <w:rPr>
          <w:spacing w:val="-1"/>
        </w:rPr>
        <w:t xml:space="preserve"> </w:t>
      </w:r>
      <w:r>
        <w:t>Mode</w:t>
      </w:r>
    </w:p>
    <w:p w:rsidR="006812D8" w:rsidRDefault="00611355">
      <w:pPr>
        <w:pStyle w:val="a4"/>
        <w:numPr>
          <w:ilvl w:val="3"/>
          <w:numId w:val="46"/>
        </w:numPr>
        <w:tabs>
          <w:tab w:val="left" w:pos="1203"/>
        </w:tabs>
        <w:spacing w:before="214"/>
        <w:ind w:left="1202" w:hanging="779"/>
        <w:rPr>
          <w:i/>
          <w:sz w:val="20"/>
        </w:rPr>
      </w:pPr>
      <w:r>
        <w:rPr>
          <w:i/>
          <w:sz w:val="20"/>
        </w:rPr>
        <w:t>Block</w:t>
      </w:r>
      <w:r>
        <w:rPr>
          <w:i/>
          <w:spacing w:val="-1"/>
          <w:sz w:val="20"/>
        </w:rPr>
        <w:t xml:space="preserve"> </w:t>
      </w:r>
      <w:r>
        <w:rPr>
          <w:i/>
          <w:sz w:val="20"/>
        </w:rPr>
        <w:t>Diagram</w:t>
      </w:r>
    </w:p>
    <w:p w:rsidR="006812D8" w:rsidRDefault="00611355">
      <w:pPr>
        <w:pStyle w:val="a3"/>
        <w:spacing w:before="89" w:line="249" w:lineRule="auto"/>
        <w:ind w:left="424" w:right="413"/>
      </w:pPr>
      <w:r>
        <w:t>Figure below illustrates the SX1276/77/78/79 data processing circuit. Its role is to interface the data to/from the modulator/ demodulator and the uC access points (SPI and DIO pins). It also controls all the configuration registers.</w:t>
      </w:r>
    </w:p>
    <w:p w:rsidR="006812D8" w:rsidRDefault="006812D8">
      <w:pPr>
        <w:pStyle w:val="a3"/>
        <w:spacing w:before="5"/>
        <w:rPr>
          <w:sz w:val="31"/>
        </w:rPr>
      </w:pPr>
    </w:p>
    <w:p w:rsidR="006812D8" w:rsidRDefault="00611355">
      <w:pPr>
        <w:pStyle w:val="a3"/>
        <w:ind w:left="424"/>
      </w:pPr>
      <w:r>
        <w:t>The circuit contains several control blocks which are described in the following paragraphs.</w:t>
      </w:r>
    </w:p>
    <w:p w:rsidR="006812D8" w:rsidRDefault="006812D8">
      <w:pPr>
        <w:pStyle w:val="a3"/>
      </w:pPr>
    </w:p>
    <w:p w:rsidR="006812D8" w:rsidRDefault="006812D8">
      <w:pPr>
        <w:pStyle w:val="a3"/>
      </w:pPr>
    </w:p>
    <w:p w:rsidR="006812D8" w:rsidRDefault="006812D8">
      <w:pPr>
        <w:pStyle w:val="a3"/>
      </w:pPr>
    </w:p>
    <w:p w:rsidR="006812D8" w:rsidRDefault="006812D8">
      <w:pPr>
        <w:pStyle w:val="a3"/>
        <w:spacing w:before="9"/>
        <w:rPr>
          <w:sz w:val="18"/>
        </w:rPr>
      </w:pPr>
    </w:p>
    <w:p w:rsidR="006812D8" w:rsidRDefault="0059313B">
      <w:pPr>
        <w:spacing w:before="99" w:line="247" w:lineRule="auto"/>
        <w:ind w:left="9679" w:right="1518"/>
        <w:jc w:val="both"/>
        <w:rPr>
          <w:sz w:val="17"/>
        </w:rPr>
      </w:pPr>
      <w:r>
        <w:pict>
          <v:group id="_x0000_s3188" style="position:absolute;left:0;text-align:left;margin-left:43.55pt;margin-top:-16.35pt;width:440.85pt;height:216.05pt;z-index:15799296;mso-position-horizontal-relative:page" coordorigin="871,-327" coordsize="8817,4321">
            <v:line id="_x0000_s3262" style="position:absolute" from="9608,3579" to="9608,3992" strokeweight=".5865mm"/>
            <v:line id="_x0000_s3261" style="position:absolute" from="9607,3976" to="1183,3978" strokeweight=".53536mm"/>
            <v:rect id="_x0000_s3260" style="position:absolute;left:3694;top:1668;width:971;height:2009" fillcolor="silver" stroked="f"/>
            <v:rect id="_x0000_s3259" style="position:absolute;left:3694;top:1668;width:971;height:2009" filled="f" strokeweight=".25033mm"/>
            <v:rect id="_x0000_s3258" style="position:absolute;left:5272;top:1668;width:1672;height:2009" fillcolor="silver" stroked="f"/>
            <v:rect id="_x0000_s3257" style="position:absolute;left:5272;top:1668;width:1672;height:2009" filled="f" strokeweight=".24944mm"/>
            <v:rect id="_x0000_s3256" style="position:absolute;left:7551;top:1668;width:1452;height:2009" fillcolor="silver" stroked="f"/>
            <v:rect id="_x0000_s3255" style="position:absolute;left:7551;top:1668;width:1452;height:2009" filled="f" strokeweight=".24969mm"/>
            <v:shape id="_x0000_s3254" style="position:absolute;left:1682;top:3148;width:2013;height:177" coordorigin="1682,3148" coordsize="2013,177" o:spt="100" adj="0,,0" path="m3695,3266r-60,l3635,3207r60,l3695,3266xm3576,3266r-59,l3517,3207r59,l3576,3266xm3457,3266r-59,l3398,3207r59,l3457,3266xm3338,3266r-58,l3280,3207r58,l3338,3266xm3220,3266r-59,l3161,3207r59,l3220,3266xm3101,3266r-59,l3042,3207r59,l3101,3266xm2983,3266r-60,l2923,3207r60,l2983,3266xm2864,3266r-60,l2804,3207r60,l2864,3266xm2746,3266r-60,l2686,3207r60,l2746,3266xm2627,3266r-60,l2567,3207r60,l2627,3266xm2508,3266r-59,l2449,3207r59,l2508,3266xm2389,3266r-59,l2330,3207r59,l2389,3266xm2270,3266r-58,l2212,3207r58,l2270,3266xm2152,3266r-59,l2093,3207r59,l2152,3266xm2033,3266r-59,l1974,3207r59,l2033,3266xm1860,3324r-178,-86l1860,3148r,59l1855,3207r,59l1860,3266r,58xm1860,3266r-5,l1855,3207r5,l1860,3266xm1915,3266r-55,l1860,3207r55,l1915,3266xe" fillcolor="black" stroked="f">
              <v:stroke joinstyle="round"/>
              <v:formulas/>
              <v:path arrowok="t" o:connecttype="segments"/>
            </v:shape>
            <v:shape id="_x0000_s3253" style="position:absolute;left:1682;top:3148;width:2013;height:177" coordorigin="1682,3148" coordsize="2013,177" o:spt="100" adj="0,,0" path="m3695,3266r-60,l3635,3207r60,l3695,3266xm3576,3266r-59,l3517,3207r59,l3576,3266xm3457,3266r-59,l3398,3207r59,l3457,3266xm3338,3266r-58,l3280,3207r58,l3338,3266xm3220,3266r-59,l3161,3207r59,l3220,3266xm3101,3266r-59,l3042,3207r59,l3101,3266xm2983,3266r-60,l2923,3207r60,l2983,3266xm2864,3266r-60,l2804,3207r60,l2864,3266xm2746,3266r-60,l2686,3207r60,l2746,3266xm2627,3266r-60,l2567,3207r60,l2627,3266xm2508,3266r-59,l2449,3207r59,l2508,3266xm2389,3266r-59,l2330,3207r59,l2389,3266xm2270,3266r-58,l2212,3207r58,l2270,3266xm2152,3266r-59,l2093,3207r59,l2152,3266xm2033,3266r-59,l1974,3207r59,l2033,3266xm1915,3266r-60,l1855,3207r60,l1915,3266xm1860,3324r-178,-86l1860,3148r,176xe" filled="f" strokeweight=".04164mm">
              <v:stroke joinstyle="round"/>
              <v:formulas/>
              <v:path arrowok="t" o:connecttype="segments"/>
            </v:shape>
            <v:rect id="_x0000_s3252" style="position:absolute;left:2263;top:1668;width:971;height:891" fillcolor="silver" stroked="f"/>
            <v:rect id="_x0000_s3251" style="position:absolute;left:2263;top:1668;width:971;height:891" filled="f" strokeweight=".24889mm"/>
            <v:shape id="_x0000_s3250" style="position:absolute;left:1699;top:2040;width:564;height:176" coordorigin="1699,2040" coordsize="564,176" o:spt="100" adj="0,,0" path="m2086,2216r,-176l2206,2099r-92,l2114,2157r89,l2086,2216xm2086,2157r-32,l2054,2099r32,l2086,2157xm2203,2157r-89,l2114,2099r92,l2263,2127r-60,30xm1996,2157r-60,l1936,2099r60,l1996,2157xm1877,2157r-60,l1817,2099r60,l1877,2157xm1758,2157r-59,l1699,2099r59,l1758,2157xe" fillcolor="black" stroked="f">
              <v:stroke joinstyle="round"/>
              <v:formulas/>
              <v:path arrowok="t" o:connecttype="segments"/>
            </v:shape>
            <v:shape id="_x0000_s3249" style="position:absolute;left:1699;top:2040;width:564;height:176" coordorigin="1699,2040" coordsize="564,176" o:spt="100" adj="0,,0" path="m2114,2157r-60,l2054,2099r60,l2114,2157xm1996,2157r-60,l1936,2099r60,l1996,2157xm1877,2157r-60,l1817,2099r60,l1877,2157xm1758,2157r-59,l1699,2099r59,l1758,2157xm2086,2040r177,87l2086,2216r,-176xe" filled="f" strokeweight=".04164mm">
              <v:stroke joinstyle="round"/>
              <v:formulas/>
              <v:path arrowok="t" o:connecttype="segments"/>
            </v:shape>
            <v:shape id="_x0000_s3248" style="position:absolute;left:3248;top:2063;width:447;height:177" coordorigin="3248,2063" coordsize="447,177" o:spt="100" adj="0,,0" path="m3517,2240r-2,-177l3637,2122r-92,l3545,2181r88,l3517,2240xm3516,2181r-30,l3486,2122r30,l3516,2181xm3633,2181r-88,l3545,2122r92,l3695,2150r-62,31xm3426,2181r-59,l3367,2122r59,l3426,2181xm3308,2181r-60,l3248,2122r60,l3308,2181xe" fillcolor="black" stroked="f">
              <v:stroke joinstyle="round"/>
              <v:formulas/>
              <v:path arrowok="t" o:connecttype="segments"/>
            </v:shape>
            <v:shape id="_x0000_s3247" style="position:absolute;left:3248;top:2063;width:447;height:177" coordorigin="3248,2063" coordsize="447,177" o:spt="100" adj="0,,0" path="m3545,2181r-59,l3486,2122r59,l3545,2181xm3426,2181r-59,l3367,2122r59,l3426,2181xm3308,2181r-60,l3248,2122r60,l3308,2181xm3515,2063r180,87l3517,2240r-2,-177xe" filled="f" strokeweight=".04164mm">
              <v:stroke joinstyle="round"/>
              <v:formulas/>
              <v:path arrowok="t" o:connecttype="segments"/>
            </v:shape>
            <v:shape id="_x0000_s3246" style="position:absolute;left:4665;top:3142;width:608;height:180" coordorigin="4666,3142" coordsize="608,180" o:spt="100" adj="0,,0" path="m5093,3322r2,-175l5210,3204r-84,l5124,3263r91,l5093,3322xm5094,3263r-30,l5066,3204r28,l5094,3263xm5215,3263r-91,l5126,3204r84,l5273,3236r-58,27xm5005,3261r-60,l4948,3202r60,l5005,3261xm4841,3317r-175,-89l4843,3142r-1,58l4829,3200r-3,58l4842,3259r-1,58xm4842,3259r-16,-1l4829,3200r13,l4842,3259xm4842,3200r-13,l4842,3200r,xm4886,3261r-44,-2l4842,3200r47,2l4886,3261xe" fillcolor="black" stroked="f">
              <v:stroke joinstyle="round"/>
              <v:formulas/>
              <v:path arrowok="t" o:connecttype="segments"/>
            </v:shape>
            <v:shape id="_x0000_s3245" style="position:absolute;left:4665;top:3142;width:608;height:180" coordorigin="4666,3142" coordsize="608,180" o:spt="100" adj="0,,0" path="m5124,3263r-60,l5066,3204r60,l5124,3263xm5005,3261r-60,l4948,3202r60,l5005,3261xm4886,3261r-60,-3l4829,3200r60,2l4886,3261xm5095,3147r178,89l5093,3322r2,-175xm4841,3317r-175,-89l4843,3142r-2,175xe" filled="f" strokeweight=".04164mm">
              <v:stroke joinstyle="round"/>
              <v:formulas/>
              <v:path arrowok="t" o:connecttype="segments"/>
            </v:shape>
            <v:shape id="_x0000_s3244" style="position:absolute;left:6951;top:3110;width:620;height:176" coordorigin="6952,3111" coordsize="620,176" o:spt="100" adj="0,,0" path="m7392,3286r,-175l7514,3170r-93,l7421,3228r87,l7392,3286xm7392,3228r-30,l7362,3170r30,l7392,3228xm7508,3228r-87,l7421,3170r93,l7571,3197r-63,31xm7302,3228r-59,l7243,3170r59,l7302,3228xm7129,3286r-177,-89l7129,3111r,59l7124,3170r,58l7129,3228r,58xm7129,3228r-5,l7124,3170r5,l7129,3228xm7183,3228r-54,l7129,3170r54,l7183,3228xe" fillcolor="black" stroked="f">
              <v:stroke joinstyle="round"/>
              <v:formulas/>
              <v:path arrowok="t" o:connecttype="segments"/>
            </v:shape>
            <v:shape id="_x0000_s3243" style="position:absolute;left:6951;top:3110;width:620;height:176" coordorigin="6952,3111" coordsize="620,176" o:spt="100" adj="0,,0" path="m7421,3228r-59,l7362,3170r59,l7421,3228xm7302,3228r-59,l7243,3170r59,l7302,3228xm7183,3228r-59,l7124,3170r59,l7183,3228xm7392,3111r179,86l7392,3286r,-175xm7129,3286r-177,-89l7129,3111r,175xe" filled="f" strokeweight=".04164mm">
              <v:stroke joinstyle="round"/>
              <v:formulas/>
              <v:path arrowok="t" o:connecttype="segments"/>
            </v:shape>
            <v:shape id="_x0000_s3242" style="position:absolute;left:1672;top:532;width:64;height:1578" coordorigin="1673,532" coordsize="64,1578" o:spt="100" adj="0,,0" path="m1736,591r-58,l1678,532r58,l1736,591xm1736,707r-58,l1678,650r58,l1736,707xm1736,825r-58,l1678,766r58,l1736,825xm1736,941r-58,l1678,883r58,l1736,941xm1734,1059r-59,l1678,1000r58,l1734,1059xm1734,1175r-59,l1675,1116r59,l1734,1175xm1734,1292r-59,l1675,1234r59,l1734,1292xm1734,1409r-59,l1675,1350r59,l1734,1409xm1734,1526r-59,l1675,1468r59,l1734,1526xm1732,1643r-59,l1673,1584r59,l1732,1643xm1732,1760r-59,l1673,1701r59,l1732,1760xm1732,1877r-59,l1673,1818r59,l1732,1877xm1732,1994r-59,l1673,1935r59,l1732,1994xm1732,2110r-59,l1673,2052r59,l1732,2110xe" fillcolor="black" stroked="f">
              <v:stroke joinstyle="round"/>
              <v:formulas/>
              <v:path arrowok="t" o:connecttype="segments"/>
            </v:shape>
            <v:shape id="_x0000_s3241" style="position:absolute;left:1672;top:532;width:64;height:1578" coordorigin="1673,532" coordsize="64,1578" o:spt="100" adj="0,,0" path="m1678,532r58,l1736,591r-58,l1678,532xm1678,650r58,l1736,707r-58,l1678,650xm1678,766r58,l1736,825r-58,l1678,766xm1678,883r58,l1736,941r-58,l1678,883xm1736,1000r-2,59l1675,1059r3,-59l1736,1000xm1675,1116r59,l1734,1175r-59,l1675,1116xm1675,1234r59,l1734,1292r-59,l1675,1234xm1675,1350r59,l1734,1409r-59,l1675,1350xm1675,1468r59,l1734,1526r-59,l1675,1468xm1673,1584r59,l1732,1643r-59,l1673,1584xm1673,1701r59,l1732,1760r-59,l1673,1701xm1673,1818r59,l1732,1877r-59,l1673,1818xm1673,1935r59,l1732,1994r-59,l1673,1935xm1673,2052r59,l1732,2110r-59,l1673,2052xe" filled="f" strokeweight=".04164mm">
              <v:stroke joinstyle="round"/>
              <v:formulas/>
              <v:path arrowok="t" o:connecttype="segments"/>
            </v:shape>
            <v:rect id="_x0000_s3240" style="position:absolute;left:2263;top:149;width:6741;height:1083" fillcolor="silver" stroked="f"/>
            <v:rect id="_x0000_s3239" style="position:absolute;left:2263;top:149;width:6741;height:1083" filled="f" strokeweight=".24714mm"/>
            <v:shape id="_x0000_s3238" style="position:absolute;left:1707;top:443;width:563;height:176" coordorigin="1708,443" coordsize="563,176" o:spt="100" adj="0,,0" path="m2093,619r,-176l2210,502r-86,l2124,561r87,l2093,619xm2093,561r-29,l2064,502r29,l2093,561xm2211,561r-87,l2124,502r86,l2270,532r-59,29xm2005,561r-60,l1945,502r60,l2005,561xm1886,619l1708,532r178,-89l1886,502r-31,l1855,561r31,l1886,619xm1886,561r-31,l1855,502r31,l1886,561xe" fillcolor="black" stroked="f">
              <v:stroke joinstyle="round"/>
              <v:formulas/>
              <v:path arrowok="t" o:connecttype="segments"/>
            </v:shape>
            <v:shape id="_x0000_s3237" style="position:absolute;left:1707;top:443;width:563;height:176" coordorigin="1708,443" coordsize="563,176" o:spt="100" adj="0,,0" path="m2124,561r-60,l2064,502r60,l2124,561xm2005,561r-60,l1945,502r60,l2005,561xm1886,561r-31,l1855,502r31,l1886,561xm2093,443r177,89l2093,619r,-176xm1886,619l1708,532r178,-89l1886,619xe" filled="f" strokeweight=".04164mm">
              <v:stroke joinstyle="round"/>
              <v:formulas/>
              <v:path arrowok="t" o:connecttype="segments"/>
            </v:shape>
            <v:shape id="_x0000_s3236" style="position:absolute;left:2667;top:1231;width:118;height:437" coordorigin="2668,1232" coordsize="118,437" o:spt="100" adj="0,,0" path="m2717,1348r-49,l2726,1232r44,86l2726,1318r-4,2l2719,1320r-2,5l2717,1348xm2729,1320r-7,l2726,1318r3,2xm2785,1348r-49,l2736,1325r-2,-5l2729,1320r-3,-2l2770,1318r15,30xm2731,1580r-9,l2717,1575r,-250l2719,1320r15,l2736,1325r,250l2731,1580xm2726,1668r-58,-116l2717,1552r,23l2722,1580r49,l2726,1668xm2771,1580r-40,l2736,1575r,-23l2785,1552r-14,28xe" fillcolor="black" stroked="f">
              <v:stroke joinstyle="round"/>
              <v:formulas/>
              <v:path arrowok="t" o:connecttype="segments"/>
            </v:shape>
            <v:shape id="_x0000_s3235" type="#_x0000_t75" style="position:absolute;left:2666;top:1230;width:120;height:440">
              <v:imagedata r:id="rId141" o:title=""/>
            </v:shape>
            <v:shape id="_x0000_s3234" style="position:absolute;left:4112;top:1231;width:122;height:437" coordorigin="4112,1232" coordsize="122,437" o:spt="100" adj="0,,0" path="m4163,1348r-51,l4171,1232r45,86l4171,1318r-2,2l4165,1320r-2,5l4163,1348xm4176,1320r-7,l4171,1318r5,2xm4231,1348r-50,l4181,1328r,-3l4178,1320r-2,l4171,1318r45,l4231,1348xm4176,1580r-7,l4168,1577r-3,-2l4163,1570r,-245l4165,1320r13,l4181,1325r,3l4183,1570r-2,5l4181,1577r-5,3xm4174,1668r-59,-116l4163,1552r,18l4165,1575r3,2l4169,1580r50,l4174,1668xm4219,1580r-43,l4181,1577r,-2l4183,1570r,-18l4234,1552r-15,28xe" fillcolor="black" stroked="f">
              <v:stroke joinstyle="round"/>
              <v:formulas/>
              <v:path arrowok="t" o:connecttype="segments"/>
            </v:shape>
            <v:shape id="_x0000_s3233" type="#_x0000_t75" style="position:absolute;left:4111;top:1230;width:124;height:440">
              <v:imagedata r:id="rId142" o:title=""/>
            </v:shape>
            <v:shape id="_x0000_s3232" style="position:absolute;left:6025;top:1231;width:119;height:437" coordorigin="6025,1232" coordsize="119,437" o:spt="100" adj="0,,0" path="m6076,1348r-51,l6085,1232r44,86l6085,1318r-2,2l6078,1320r-2,5l6076,1348xm6090,1320r-7,l6085,1318r5,2xm6144,1348r-49,l6095,1328r,-3l6092,1320r-2,l6085,1318r44,l6144,1348xm6090,1580r-7,l6078,1577r,-2l6076,1570r,-245l6078,1320r14,l6095,1325r,3l6097,1570r-2,5l6090,1580xm6088,1668r-63,-116l6076,1552r,18l6078,1575r,2l6083,1580r48,l6088,1668xm6131,1580r-41,l6095,1575r2,-5l6097,1552r47,l6131,1580xe" fillcolor="black" stroked="f">
              <v:stroke joinstyle="round"/>
              <v:formulas/>
              <v:path arrowok="t" o:connecttype="segments"/>
            </v:shape>
            <v:shape id="_x0000_s3231" type="#_x0000_t75" style="position:absolute;left:6024;top:1230;width:122;height:440">
              <v:imagedata r:id="rId143" o:title=""/>
            </v:shape>
            <v:shape id="_x0000_s3230" style="position:absolute;left:8230;top:1231;width:119;height:437" coordorigin="8231,1232" coordsize="119,437" o:spt="100" adj="0,,0" path="m8278,1348r-47,l8287,1232r47,86l8290,1318r-5,2l8282,1320r-2,5l8278,1328r,20xm8292,1320r-7,l8290,1318r2,2xm8350,1348r-51,l8299,1328r-2,-3l8294,1320r-2,l8290,1318r44,l8350,1348xm8292,1580r-7,l8280,1575r,-23l8278,1328r2,-3l8282,1320r12,l8297,1325r2,3l8299,1575r-2,2l8292,1580xm8290,1668r-59,-116l8280,1552r,23l8285,1580r50,l8290,1668xm8335,1580r-43,l8297,1577r2,-2l8299,1552r51,l8335,1580xe" fillcolor="black" stroked="f">
              <v:stroke joinstyle="round"/>
              <v:formulas/>
              <v:path arrowok="t" o:connecttype="segments"/>
            </v:shape>
            <v:shape id="_x0000_s3229" type="#_x0000_t75" style="position:absolute;left:8229;top:1230;width:122;height:440">
              <v:imagedata r:id="rId144" o:title=""/>
            </v:shape>
            <v:shape id="_x0000_s3228" style="position:absolute;left:1437;top:2096;width:248;height:60" coordorigin="1438,2097" coordsize="248,60" o:spt="100" adj="0,,0" path="m1685,2157r-60,-2l1625,2097r60,2l1685,2157xm1566,2155r-60,l1506,2097r60,l1566,2155xm1447,2155r-9,l1438,2097r9,l1447,2155xe" fillcolor="black" stroked="f">
              <v:stroke joinstyle="round"/>
              <v:formulas/>
              <v:path arrowok="t" o:connecttype="segments"/>
            </v:shape>
            <v:shape id="_x0000_s3227" style="position:absolute;left:1437;top:2096;width:248;height:60" coordorigin="1438,2097" coordsize="248,60" o:spt="100" adj="0,,0" path="m1685,2157r-60,-2l1625,2097r60,2l1685,2157xm1566,2155r-60,l1506,2097r60,l1566,2155xm1447,2155r-9,l1438,2097r9,l1447,2155xe" filled="f" strokeweight=".04164mm">
              <v:stroke joinstyle="round"/>
              <v:formulas/>
              <v:path arrowok="t" o:connecttype="segments"/>
            </v:shape>
            <v:line id="_x0000_s3226" style="position:absolute" from="9608,-73" to="9608,342" strokeweight=".5865mm"/>
            <v:shape id="_x0000_s3225" style="position:absolute;left:8998;top:146;width:544;height:117" coordorigin="8999,147" coordsize="544,117" o:spt="100" adj="0,,0" path="m9523,214r-75,l9452,209r,-9l9450,199r-2,-3l9424,196r,-49l9542,205r-19,9xm9424,214r-416,l9006,212r-5,l8999,207r,-7l9006,196r2,-2l9424,196r,18xm9424,263r,-67l9448,196r2,3l9452,200r,9l9448,214r75,l9424,263xe" fillcolor="black" stroked="f">
              <v:stroke joinstyle="round"/>
              <v:formulas/>
              <v:path arrowok="t" o:connecttype="segments"/>
            </v:shape>
            <v:shape id="_x0000_s3224" style="position:absolute;left:8998;top:146;width:544;height:117" coordorigin="8999,147" coordsize="544,117" o:spt="100" adj="0,,0" path="m9443,214r-435,l9006,212r-5,l8999,207r,-7l9006,196r2,-2l9443,196r5,l9450,199r2,1l9452,209r-4,5l9443,214xm9424,147r118,58l9424,263r,-116xe" filled="f" strokeweight=".04164mm">
              <v:stroke joinstyle="round"/>
              <v:formulas/>
              <v:path arrowok="t" o:connecttype="segments"/>
            </v:shape>
            <v:shape id="_x0000_s3223" style="position:absolute;left:9608;top:674;width:2;height:2189" coordorigin="9608,675" coordsize="0,2189" o:spt="100" adj="0,,0" path="m9608,872r,1992m9608,675r,56e" filled="f" strokeweight=".5865mm">
              <v:stroke joinstyle="round"/>
              <v:formulas/>
              <v:path arrowok="t" o:connecttype="segments"/>
            </v:shape>
            <v:shape id="_x0000_s3222" style="position:absolute;left:8998;top:758;width:544;height:118" coordorigin="8999,759" coordsize="544,118" o:spt="100" adj="0,,0" path="m9443,830r-19,l9424,759r95,49l9443,808r5,2l9450,810r2,5l9452,823r-4,4l9443,830xm9424,830r-416,-3l9006,827r-5,-2l8999,823r,-10l9001,810r5,-2l9424,808r,22xm9522,830r-79,l9448,827r4,-4l9452,815r-2,-5l9448,810r-5,-2l9519,808r23,12l9522,830xm9424,876r,-46l9522,830r-98,46xe" fillcolor="black" stroked="f">
              <v:stroke joinstyle="round"/>
              <v:formulas/>
              <v:path arrowok="t" o:connecttype="segments"/>
            </v:shape>
            <v:shape id="_x0000_s3221" style="position:absolute;left:8998;top:758;width:544;height:118" coordorigin="8999,759" coordsize="544,118" o:spt="100" adj="0,,0" path="m9443,830r-435,-3l9006,827r-5,-2l8999,823r,-10l9001,810r5,-2l9443,808r5,2l9450,810r2,5l9452,823r-4,4l9443,830xm9424,759r118,61l9424,876r,-117xe" filled="f" strokeweight=".04164mm">
              <v:stroke joinstyle="round"/>
              <v:formulas/>
              <v:path arrowok="t" o:connecttype="segments"/>
            </v:shape>
            <v:shape id="_x0000_s3220" style="position:absolute;left:1024;top:2099;width:406;height:60" coordorigin="1025,2099" coordsize="406,60" o:spt="100" adj="0,,0" path="m1074,2099r-49,l1025,2157r49,l1074,2099xm1193,2102r-59,l1134,2159r59,l1193,2102xm1312,2102r-59,l1253,2159r59,l1312,2102xm1430,2102r-58,l1372,2159r58,l1430,2102xe" fillcolor="black" stroked="f">
              <v:stroke joinstyle="round"/>
              <v:formulas/>
              <v:path arrowok="t" o:connecttype="segments"/>
            </v:shape>
            <v:line id="_x0000_s3219" style="position:absolute" from="9608,3002" to="9608,3057" strokeweight=".5865mm"/>
            <v:shape id="_x0000_s3218" type="#_x0000_t75" style="position:absolute;left:9530;top:2856;width:150;height:153">
              <v:imagedata r:id="rId145" o:title=""/>
            </v:shape>
            <v:line id="_x0000_s3217" style="position:absolute" from="9608,480" to="9608,537" strokeweight=".5865mm"/>
            <v:shape id="_x0000_s3216" type="#_x0000_t75" style="position:absolute;left:9535;top:335;width:153;height:153">
              <v:imagedata r:id="rId146" o:title=""/>
            </v:shape>
            <v:shape id="_x0000_s3215" type="#_x0000_t75" style="position:absolute;left:9535;top:529;width:153;height:153">
              <v:imagedata r:id="rId146" o:title=""/>
            </v:shape>
            <v:shape id="_x0000_s3214" style="position:absolute;left:9542;top:731;width:138;height:141" coordorigin="9542,731" coordsize="138,141" o:spt="100" adj="0,,0" path="m9680,731r-138,l9542,872r138,l9680,731xm9542,731r138,141m9680,731l9542,872e" filled="f" strokeweight=".24908mm">
              <v:stroke joinstyle="round"/>
              <v:formulas/>
              <v:path arrowok="t" o:connecttype="segments"/>
            </v:shape>
            <v:line id="_x0000_s3213" style="position:absolute" from="9608,3195" to="9608,3246" strokeweight=".5865mm"/>
            <v:shape id="_x0000_s3212" type="#_x0000_t75" style="position:absolute;left:9530;top:3049;width:150;height:153">
              <v:imagedata r:id="rId145" o:title=""/>
            </v:shape>
            <v:line id="_x0000_s3211" style="position:absolute" from="9608,3384" to="9608,3438" strokeweight=".5865mm"/>
            <v:shape id="_x0000_s3210" type="#_x0000_t75" style="position:absolute;left:9530;top:3239;width:150;height:153">
              <v:imagedata r:id="rId147" o:title=""/>
            </v:shape>
            <v:shape id="_x0000_s3209" type="#_x0000_t75" style="position:absolute;left:9530;top:3431;width:150;height:155">
              <v:imagedata r:id="rId148" o:title=""/>
            </v:shape>
            <v:shape id="_x0000_s3208" style="position:absolute;left:9034;top:3443;width:508;height:176" coordorigin="9035,3443" coordsize="508,176" o:spt="100" adj="0,,0" path="m9365,3618r,-175l9482,3502r-86,l9396,3560r90,l9365,3618xm9365,3560r-29,l9336,3502r29,l9365,3560xm9486,3560r-90,l9396,3502r86,l9542,3532r-56,28xm9277,3560r-60,l9217,3502r60,l9277,3560xm9158,3560r-58,l9100,3502r58,l9158,3560xm9040,3560r-5,l9035,3502r5,l9040,3560xe" fillcolor="black" stroked="f">
              <v:stroke joinstyle="round"/>
              <v:formulas/>
              <v:path arrowok="t" o:connecttype="segments"/>
            </v:shape>
            <v:shape id="_x0000_s3207" style="position:absolute;left:9034;top:3443;width:508;height:176" coordorigin="9035,3443" coordsize="508,176" o:spt="100" adj="0,,0" path="m9396,3560r-60,l9336,3502r60,l9396,3560xm9277,3560r-60,l9217,3502r60,l9277,3560xm9158,3560r-58,l9100,3502r58,l9158,3560xm9040,3560r-5,l9035,3502r5,l9040,3560xm9365,3443r177,89l9365,3618r,-175xe" filled="f" strokeweight=".04164mm">
              <v:stroke joinstyle="round"/>
              <v:formulas/>
              <v:path arrowok="t" o:connecttype="segments"/>
            </v:shape>
            <v:shape id="_x0000_s3206" style="position:absolute;left:8980;top:3221;width:557;height:176" coordorigin="8981,3221" coordsize="557,176" o:spt="100" adj="0,,0" path="m9538,3335r-59,l9479,3278r59,l9538,3335xm9420,3335r-60,l9360,3278r60,l9420,3335xm9301,3335r-60,l9241,3278r60,l9301,3335xm9158,3396r-177,-86l9158,3221r,59l9127,3280r,58l9158,3338r,58xm9158,3338r-31,l9127,3280r31,l9158,3338xm9182,3338r-24,l9158,3280r24,l9182,3338xe" fillcolor="black" stroked="f">
              <v:stroke joinstyle="round"/>
              <v:formulas/>
              <v:path arrowok="t" o:connecttype="segments"/>
            </v:shape>
            <v:shape id="_x0000_s3205" style="position:absolute;left:8980;top:3221;width:557;height:176" coordorigin="8981,3221" coordsize="557,176" o:spt="100" adj="0,,0" path="m9538,3335r-59,l9479,3278r59,l9538,3335xm9420,3335r-60,l9360,3278r60,l9420,3335xm9301,3335r-60,l9241,3278r60,l9301,3335xm9182,3338r-55,l9127,3280r55,l9182,3338xm9158,3396r-177,-86l9158,3221r,175xe" filled="f" strokeweight=".04164mm">
              <v:stroke joinstyle="round"/>
              <v:formulas/>
              <v:path arrowok="t" o:connecttype="segments"/>
            </v:shape>
            <v:shape id="_x0000_s3204" style="position:absolute;left:8980;top:3083;width:572;height:117" coordorigin="8981,3083" coordsize="572,117" o:spt="100" adj="0,,0" path="m9100,3200r-119,-58l9100,3083r,50l9076,3133r-5,2l9068,3140r,7l9076,3150r24,l9100,3200xm9100,3150r-24,l9068,3147r,-7l9071,3135r5,-2l9100,3133r,17xm9547,3150r-447,l9100,3133r447,l9550,3135r2,5l9552,3147r-2,1l9547,3150xe" fillcolor="black" stroked="f">
              <v:stroke joinstyle="round"/>
              <v:formulas/>
              <v:path arrowok="t" o:connecttype="segments"/>
            </v:shape>
            <v:shape id="_x0000_s3203" style="position:absolute;left:8980;top:3083;width:572;height:117" coordorigin="8981,3083" coordsize="572,117" o:spt="100" adj="0,,0" path="m9542,3150r-466,l9068,3147r,-7l9071,3135r5,-2l9547,3133r3,2l9552,3140r,7l9550,3148r-3,2l9542,3150xm9100,3200r-119,-58l9100,3083r,117xe" filled="f" strokeweight=".04164mm">
              <v:stroke joinstyle="round"/>
              <v:formulas/>
              <v:path arrowok="t" o:connecttype="segments"/>
            </v:shape>
            <v:shape id="_x0000_s3202" style="position:absolute;left:8980;top:2861;width:572;height:117" coordorigin="8981,2861" coordsize="572,117" o:spt="100" adj="0,,0" path="m9100,2978r-119,-58l9100,2861r,50l9076,2911r-5,2l9068,2918r,6l9071,2926r5,2l9100,2928r,50xm9100,2928r-24,l9071,2926r-3,-2l9068,2918r3,-5l9076,2911r24,l9100,2928xm9547,2928r-447,l9100,2911r447,l9550,2913r2,5l9552,2924r-5,4xe" fillcolor="black" stroked="f">
              <v:stroke joinstyle="round"/>
              <v:formulas/>
              <v:path arrowok="t" o:connecttype="segments"/>
            </v:shape>
            <v:shape id="_x0000_s3201" style="position:absolute;left:8980;top:2861;width:572;height:117" coordorigin="8981,2861" coordsize="572,117" o:spt="100" adj="0,,0" path="m9542,2928r-466,l9071,2926r-3,-2l9068,2918r3,-5l9076,2911r471,l9550,2913r2,5l9552,2924r-5,4l9542,2928xm9100,2978r-119,-58l9100,2861r,117xe" filled="f" strokeweight=".04164mm">
              <v:stroke joinstyle="round"/>
              <v:formulas/>
              <v:path arrowok="t" o:connecttype="segments"/>
            </v:shape>
            <v:shape id="_x0000_s3200" style="position:absolute;left:1672;top:2126;width:59;height:1102" coordorigin="1673,2127" coordsize="59,1102" o:spt="100" adj="0,,0" path="m1732,3179r-59,l1673,3228r59,l1732,3179xm1732,3062r-59,l1673,3121r59,l1732,3062xm1732,2945r-59,l1673,3004r59,l1732,2945xm1732,2829r-59,l1673,2887r59,l1732,2829xm1732,2711r-59,l1673,2770r59,l1732,2711xm1732,2595r-59,l1673,2653r59,l1732,2595xm1732,2477r-59,l1673,2536r59,l1732,2477xm1732,2361r-59,l1673,2420r59,l1732,2361xm1732,2243r-59,l1673,2302r59,l1732,2243xm1732,2127r-59,l1673,2186r59,l1732,2127xe" fillcolor="black" stroked="f">
              <v:stroke joinstyle="round"/>
              <v:formulas/>
              <v:path arrowok="t" o:connecttype="segments"/>
            </v:shape>
            <v:shape id="_x0000_s3199" style="position:absolute;left:1672;top:2126;width:59;height:1102" coordorigin="1673,2127" coordsize="59,1102" o:spt="100" adj="0,,0" path="m1673,2127r59,l1732,2186r-59,l1673,2127xm1673,2243r59,l1732,2302r-59,l1673,2243xm1673,2361r59,l1732,2420r-59,l1673,2361xm1673,2477r59,l1732,2536r-59,l1673,2477xm1673,2595r59,l1732,2652r-59,l1673,2595xm1673,2711r59,l1732,2770r-59,l1673,2711xm1673,2829r59,l1732,2886r-59,l1673,2829xm1673,2945r59,l1732,3004r-59,l1673,2945xm1673,3062r59,l1732,3120r-59,l1673,3062xm1673,3179r59,l1732,3228r-59,l1673,3179xe" filled="f" strokeweight=".04164mm">
              <v:stroke joinstyle="round"/>
              <v:formulas/>
              <v:path arrowok="t" o:connecttype="segments"/>
            </v:shape>
            <v:shape id="_x0000_s3198" type="#_x0000_t75" style="position:absolute;left:871;top:-328;width:8817;height:4298">
              <v:imagedata r:id="rId149" o:title=""/>
            </v:shape>
            <v:shape id="_x0000_s3197" type="#_x0000_t202" style="position:absolute;left:1717;top:111;width:484;height:196" filled="f" stroked="f">
              <v:textbox inset="0,0,0,0">
                <w:txbxContent>
                  <w:p w:rsidR="0059313B" w:rsidRDefault="0059313B">
                    <w:pPr>
                      <w:spacing w:line="195" w:lineRule="exact"/>
                      <w:rPr>
                        <w:sz w:val="17"/>
                      </w:rPr>
                    </w:pPr>
                    <w:r>
                      <w:rPr>
                        <w:w w:val="105"/>
                        <w:sz w:val="17"/>
                      </w:rPr>
                      <w:t>Tx/Rx</w:t>
                    </w:r>
                  </w:p>
                </w:txbxContent>
              </v:textbox>
            </v:shape>
            <v:shape id="_x0000_s3196" type="#_x0000_t202" style="position:absolute;left:5218;top:607;width:889;height:196" filled="f" stroked="f">
              <v:textbox inset="0,0,0,0">
                <w:txbxContent>
                  <w:p w:rsidR="0059313B" w:rsidRDefault="0059313B">
                    <w:pPr>
                      <w:spacing w:line="195" w:lineRule="exact"/>
                      <w:rPr>
                        <w:sz w:val="17"/>
                      </w:rPr>
                    </w:pPr>
                    <w:r>
                      <w:rPr>
                        <w:w w:val="105"/>
                        <w:sz w:val="17"/>
                      </w:rPr>
                      <w:t>CONTROL</w:t>
                    </w:r>
                  </w:p>
                </w:txbxContent>
              </v:textbox>
            </v:shape>
            <v:shape id="_x0000_s3195" type="#_x0000_t202" style="position:absolute;left:969;top:1788;width:398;height:196" filled="f" stroked="f">
              <v:textbox inset="0,0,0,0">
                <w:txbxContent>
                  <w:p w:rsidR="0059313B" w:rsidRDefault="0059313B">
                    <w:pPr>
                      <w:spacing w:line="195" w:lineRule="exact"/>
                      <w:rPr>
                        <w:sz w:val="17"/>
                      </w:rPr>
                    </w:pPr>
                    <w:r>
                      <w:rPr>
                        <w:w w:val="105"/>
                        <w:sz w:val="17"/>
                      </w:rPr>
                      <w:t>Data</w:t>
                    </w:r>
                  </w:p>
                </w:txbxContent>
              </v:textbox>
            </v:shape>
            <v:shape id="_x0000_s3194" type="#_x0000_t202" style="position:absolute;left:1860;top:1785;width:243;height:196" filled="f" stroked="f">
              <v:textbox inset="0,0,0,0">
                <w:txbxContent>
                  <w:p w:rsidR="0059313B" w:rsidRDefault="0059313B">
                    <w:pPr>
                      <w:spacing w:line="195" w:lineRule="exact"/>
                      <w:rPr>
                        <w:sz w:val="17"/>
                      </w:rPr>
                    </w:pPr>
                    <w:r>
                      <w:rPr>
                        <w:w w:val="105"/>
                        <w:sz w:val="17"/>
                      </w:rPr>
                      <w:t>Rx</w:t>
                    </w:r>
                  </w:p>
                </w:txbxContent>
              </v:textbox>
            </v:shape>
            <v:shape id="_x0000_s3193" type="#_x0000_t202" style="position:absolute;left:2346;top:1834;width:719;height:398" filled="f" stroked="f">
              <v:textbox inset="0,0,0,0">
                <w:txbxContent>
                  <w:p w:rsidR="0059313B" w:rsidRDefault="0059313B">
                    <w:pPr>
                      <w:spacing w:line="247" w:lineRule="auto"/>
                      <w:rPr>
                        <w:sz w:val="17"/>
                      </w:rPr>
                    </w:pPr>
                    <w:r>
                      <w:rPr>
                        <w:w w:val="105"/>
                        <w:sz w:val="17"/>
                      </w:rPr>
                      <w:t xml:space="preserve">SYNC </w:t>
                    </w:r>
                    <w:r>
                      <w:rPr>
                        <w:sz w:val="17"/>
                      </w:rPr>
                      <w:t>RECOG.</w:t>
                    </w:r>
                  </w:p>
                </w:txbxContent>
              </v:textbox>
            </v:shape>
            <v:shape id="_x0000_s3192" type="#_x0000_t202" style="position:absolute;left:3756;top:2365;width:871;height:400" filled="f" stroked="f">
              <v:textbox inset="0,0,0,0">
                <w:txbxContent>
                  <w:p w:rsidR="0059313B" w:rsidRDefault="0059313B">
                    <w:pPr>
                      <w:spacing w:line="249" w:lineRule="auto"/>
                      <w:rPr>
                        <w:sz w:val="17"/>
                      </w:rPr>
                    </w:pPr>
                    <w:r>
                      <w:rPr>
                        <w:w w:val="105"/>
                        <w:sz w:val="17"/>
                      </w:rPr>
                      <w:t xml:space="preserve">PACKET </w:t>
                    </w:r>
                    <w:r>
                      <w:rPr>
                        <w:sz w:val="17"/>
                      </w:rPr>
                      <w:t>HANDLER</w:t>
                    </w:r>
                  </w:p>
                </w:txbxContent>
              </v:textbox>
            </v:shape>
            <v:shape id="_x0000_s3191" type="#_x0000_t202" style="position:absolute;left:5806;top:2391;width:489;height:399" filled="f" stroked="f">
              <v:textbox inset="0,0,0,0">
                <w:txbxContent>
                  <w:p w:rsidR="0059313B" w:rsidRDefault="0059313B">
                    <w:pPr>
                      <w:spacing w:line="249" w:lineRule="auto"/>
                      <w:rPr>
                        <w:sz w:val="17"/>
                      </w:rPr>
                    </w:pPr>
                    <w:r>
                      <w:rPr>
                        <w:w w:val="105"/>
                        <w:sz w:val="17"/>
                      </w:rPr>
                      <w:t xml:space="preserve">FIFO </w:t>
                    </w:r>
                    <w:r>
                      <w:rPr>
                        <w:sz w:val="17"/>
                      </w:rPr>
                      <w:t>(+SR)</w:t>
                    </w:r>
                  </w:p>
                </w:txbxContent>
              </v:textbox>
            </v:shape>
            <v:shape id="_x0000_s3190" type="#_x0000_t202" style="position:absolute;left:8097;top:2440;width:309;height:196" filled="f" stroked="f">
              <v:textbox inset="0,0,0,0">
                <w:txbxContent>
                  <w:p w:rsidR="0059313B" w:rsidRDefault="0059313B">
                    <w:pPr>
                      <w:spacing w:line="195" w:lineRule="exact"/>
                      <w:rPr>
                        <w:sz w:val="17"/>
                      </w:rPr>
                    </w:pPr>
                    <w:r>
                      <w:rPr>
                        <w:w w:val="105"/>
                        <w:sz w:val="17"/>
                      </w:rPr>
                      <w:t>SPI</w:t>
                    </w:r>
                  </w:p>
                </w:txbxContent>
              </v:textbox>
            </v:shape>
            <v:shape id="_x0000_s3189" type="#_x0000_t202" style="position:absolute;left:1850;top:2898;width:220;height:196" filled="f" stroked="f">
              <v:textbox inset="0,0,0,0">
                <w:txbxContent>
                  <w:p w:rsidR="0059313B" w:rsidRDefault="0059313B">
                    <w:pPr>
                      <w:spacing w:line="195" w:lineRule="exact"/>
                      <w:rPr>
                        <w:sz w:val="17"/>
                      </w:rPr>
                    </w:pPr>
                    <w:proofErr w:type="gramStart"/>
                    <w:r>
                      <w:rPr>
                        <w:w w:val="105"/>
                        <w:sz w:val="17"/>
                      </w:rPr>
                      <w:t>Tx</w:t>
                    </w:r>
                    <w:proofErr w:type="gramEnd"/>
                  </w:p>
                </w:txbxContent>
              </v:textbox>
            </v:shape>
            <w10:wrap anchorx="page"/>
          </v:group>
        </w:pict>
      </w:r>
      <w:r w:rsidR="00611355">
        <w:rPr>
          <w:w w:val="105"/>
          <w:sz w:val="17"/>
        </w:rPr>
        <w:t>DIO0 DIO1 DIO2 DIO3</w:t>
      </w:r>
    </w:p>
    <w:p w:rsidR="006812D8" w:rsidRDefault="00611355">
      <w:pPr>
        <w:spacing w:line="220" w:lineRule="auto"/>
        <w:ind w:left="9328" w:right="1528"/>
        <w:jc w:val="right"/>
        <w:rPr>
          <w:sz w:val="17"/>
        </w:rPr>
      </w:pPr>
      <w:r>
        <w:rPr>
          <w:sz w:val="17"/>
        </w:rPr>
        <w:t>DIO4 DIO5</w:t>
      </w: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rPr>
          <w:sz w:val="29"/>
        </w:rPr>
      </w:pPr>
    </w:p>
    <w:p w:rsidR="006812D8" w:rsidRDefault="00611355">
      <w:pPr>
        <w:spacing w:before="105" w:line="232" w:lineRule="auto"/>
        <w:ind w:left="9618" w:right="1535" w:firstLine="20"/>
        <w:rPr>
          <w:sz w:val="17"/>
        </w:rPr>
      </w:pPr>
      <w:r>
        <w:rPr>
          <w:w w:val="105"/>
          <w:sz w:val="17"/>
        </w:rPr>
        <w:t>NSS SCK MOSI MISO</w:t>
      </w:r>
    </w:p>
    <w:p w:rsidR="006812D8" w:rsidRDefault="006812D8">
      <w:pPr>
        <w:pStyle w:val="a3"/>
      </w:pPr>
    </w:p>
    <w:p w:rsidR="006812D8" w:rsidRDefault="006812D8">
      <w:pPr>
        <w:pStyle w:val="a3"/>
        <w:spacing w:before="10"/>
        <w:rPr>
          <w:sz w:val="19"/>
        </w:rPr>
      </w:pPr>
    </w:p>
    <w:p w:rsidR="006812D8" w:rsidRDefault="0059313B">
      <w:pPr>
        <w:spacing w:before="99"/>
        <w:ind w:left="1507"/>
        <w:rPr>
          <w:sz w:val="17"/>
        </w:rPr>
      </w:pPr>
      <w:r>
        <w:pict>
          <v:shape id="_x0000_s3187" style="position:absolute;left:0;text-align:left;margin-left:51.25pt;margin-top:10.6pt;width:20.3pt;height:2.9pt;z-index:15799808;mso-position-horizontal-relative:page" coordorigin="1025,212" coordsize="406,58" o:spt="100" adj="0,,0" path="m1074,212r-49,l1025,269r49,l1074,212xm1193,212r-59,l1134,269r59,l1193,212xm1312,212r-59,l1253,269r59,l1312,212xm1430,212r-58,l1372,269r58,l1430,212xe" fillcolor="black" stroked="f">
            <v:stroke joinstyle="round"/>
            <v:formulas/>
            <v:path arrowok="t" o:connecttype="segments"/>
            <w10:wrap anchorx="page"/>
          </v:shape>
        </w:pict>
      </w:r>
      <w:r w:rsidR="00611355">
        <w:rPr>
          <w:w w:val="105"/>
          <w:sz w:val="17"/>
        </w:rPr>
        <w:t>Potential datapaths (data operation mode dependant)</w:t>
      </w:r>
    </w:p>
    <w:p w:rsidR="006812D8" w:rsidRDefault="006812D8">
      <w:pPr>
        <w:pStyle w:val="a3"/>
        <w:spacing w:before="1"/>
        <w:rPr>
          <w:sz w:val="29"/>
        </w:rPr>
      </w:pPr>
    </w:p>
    <w:p w:rsidR="006812D8" w:rsidRDefault="00611355">
      <w:pPr>
        <w:pStyle w:val="5"/>
        <w:spacing w:before="93"/>
        <w:ind w:left="396" w:right="391"/>
      </w:pPr>
      <w:bookmarkStart w:id="144" w:name="_bookmark103"/>
      <w:bookmarkEnd w:id="144"/>
      <w:proofErr w:type="gramStart"/>
      <w:r>
        <w:t>Figure 25.</w:t>
      </w:r>
      <w:proofErr w:type="gramEnd"/>
      <w:r>
        <w:t xml:space="preserve"> SX1276/77/78/79 Data Processing Conceptual View</w:t>
      </w:r>
    </w:p>
    <w:p w:rsidR="006812D8" w:rsidRDefault="006812D8">
      <w:pPr>
        <w:pStyle w:val="a3"/>
        <w:spacing w:before="1"/>
        <w:rPr>
          <w:i/>
          <w:sz w:val="34"/>
        </w:rPr>
      </w:pPr>
    </w:p>
    <w:p w:rsidR="006812D8" w:rsidRDefault="00611355">
      <w:pPr>
        <w:pStyle w:val="a3"/>
        <w:spacing w:line="249" w:lineRule="auto"/>
        <w:ind w:left="392" w:right="382"/>
        <w:jc w:val="center"/>
      </w:pPr>
      <w:r>
        <w:t>The SX1276/77/78/79 implements several data operation modes, each with their own data path through the data processing. Depending on the data operation mode selected, some control blocks are active whilst others remain disabled.</w:t>
      </w:r>
    </w:p>
    <w:p w:rsidR="006812D8" w:rsidRDefault="006812D8">
      <w:pPr>
        <w:pStyle w:val="a3"/>
        <w:rPr>
          <w:sz w:val="22"/>
        </w:rPr>
      </w:pPr>
    </w:p>
    <w:p w:rsidR="006812D8" w:rsidRDefault="006812D8">
      <w:pPr>
        <w:pStyle w:val="a3"/>
        <w:spacing w:before="8"/>
        <w:rPr>
          <w:sz w:val="21"/>
        </w:rPr>
      </w:pPr>
    </w:p>
    <w:p w:rsidR="006812D8" w:rsidRDefault="00611355">
      <w:pPr>
        <w:pStyle w:val="a4"/>
        <w:numPr>
          <w:ilvl w:val="3"/>
          <w:numId w:val="46"/>
        </w:numPr>
        <w:tabs>
          <w:tab w:val="left" w:pos="1204"/>
        </w:tabs>
        <w:ind w:left="1203" w:hanging="780"/>
        <w:jc w:val="both"/>
        <w:rPr>
          <w:i/>
          <w:sz w:val="20"/>
        </w:rPr>
      </w:pPr>
      <w:r>
        <w:rPr>
          <w:i/>
          <w:sz w:val="20"/>
        </w:rPr>
        <w:t>Data Operation</w:t>
      </w:r>
      <w:r>
        <w:rPr>
          <w:i/>
          <w:spacing w:val="-2"/>
          <w:sz w:val="20"/>
        </w:rPr>
        <w:t xml:space="preserve"> </w:t>
      </w:r>
      <w:r>
        <w:rPr>
          <w:i/>
          <w:sz w:val="20"/>
        </w:rPr>
        <w:t>Modes</w:t>
      </w:r>
    </w:p>
    <w:p w:rsidR="006812D8" w:rsidRDefault="00611355">
      <w:pPr>
        <w:pStyle w:val="a3"/>
        <w:spacing w:before="89"/>
        <w:ind w:left="424"/>
        <w:jc w:val="both"/>
      </w:pPr>
      <w:r>
        <w:t>The SX1276/77/78/79 has two different data operation modes selectable by the user:</w:t>
      </w:r>
    </w:p>
    <w:p w:rsidR="006812D8" w:rsidRDefault="00611355">
      <w:pPr>
        <w:pStyle w:val="a4"/>
        <w:numPr>
          <w:ilvl w:val="1"/>
          <w:numId w:val="52"/>
        </w:numPr>
        <w:tabs>
          <w:tab w:val="left" w:pos="708"/>
        </w:tabs>
        <w:spacing w:before="100" w:line="201" w:lineRule="auto"/>
        <w:ind w:left="707" w:right="601"/>
        <w:jc w:val="both"/>
        <w:rPr>
          <w:sz w:val="20"/>
        </w:rPr>
      </w:pPr>
      <w:r>
        <w:rPr>
          <w:sz w:val="20"/>
          <w:u w:val="single"/>
        </w:rPr>
        <w:t>Continuous mode:</w:t>
      </w:r>
      <w:r>
        <w:rPr>
          <w:sz w:val="20"/>
        </w:rPr>
        <w:t xml:space="preserve"> each bit transmitted or received is accessed in real time at the </w:t>
      </w:r>
      <w:r>
        <w:rPr>
          <w:spacing w:val="-4"/>
          <w:sz w:val="20"/>
        </w:rPr>
        <w:t xml:space="preserve">DIO2/DATA </w:t>
      </w:r>
      <w:r>
        <w:rPr>
          <w:sz w:val="20"/>
        </w:rPr>
        <w:t>pin. This mode may be used if adequate external signal processing is</w:t>
      </w:r>
      <w:r>
        <w:rPr>
          <w:spacing w:val="-2"/>
          <w:sz w:val="20"/>
        </w:rPr>
        <w:t xml:space="preserve"> </w:t>
      </w:r>
      <w:r>
        <w:rPr>
          <w:sz w:val="20"/>
        </w:rPr>
        <w:t>available.</w:t>
      </w:r>
    </w:p>
    <w:p w:rsidR="006812D8" w:rsidRDefault="00611355">
      <w:pPr>
        <w:pStyle w:val="a4"/>
        <w:numPr>
          <w:ilvl w:val="1"/>
          <w:numId w:val="52"/>
        </w:numPr>
        <w:tabs>
          <w:tab w:val="left" w:pos="708"/>
        </w:tabs>
        <w:spacing w:before="76" w:line="192" w:lineRule="auto"/>
        <w:ind w:right="467"/>
        <w:jc w:val="both"/>
        <w:rPr>
          <w:sz w:val="20"/>
        </w:rPr>
      </w:pPr>
      <w:r>
        <w:rPr>
          <w:sz w:val="20"/>
          <w:u w:val="single"/>
        </w:rPr>
        <w:t>Packet</w:t>
      </w:r>
      <w:r>
        <w:rPr>
          <w:spacing w:val="-9"/>
          <w:sz w:val="20"/>
          <w:u w:val="single"/>
        </w:rPr>
        <w:t xml:space="preserve"> </w:t>
      </w:r>
      <w:r>
        <w:rPr>
          <w:sz w:val="20"/>
          <w:u w:val="single"/>
        </w:rPr>
        <w:t>mode</w:t>
      </w:r>
      <w:r>
        <w:rPr>
          <w:spacing w:val="-9"/>
          <w:sz w:val="20"/>
          <w:u w:val="single"/>
        </w:rPr>
        <w:t xml:space="preserve"> </w:t>
      </w:r>
      <w:r>
        <w:rPr>
          <w:sz w:val="20"/>
          <w:u w:val="single"/>
        </w:rPr>
        <w:t>(recommended):</w:t>
      </w:r>
      <w:r>
        <w:rPr>
          <w:spacing w:val="-10"/>
          <w:sz w:val="20"/>
        </w:rPr>
        <w:t xml:space="preserve"> </w:t>
      </w:r>
      <w:r>
        <w:rPr>
          <w:sz w:val="20"/>
        </w:rPr>
        <w:t>user</w:t>
      </w:r>
      <w:r>
        <w:rPr>
          <w:spacing w:val="-8"/>
          <w:sz w:val="20"/>
        </w:rPr>
        <w:t xml:space="preserve"> </w:t>
      </w:r>
      <w:r>
        <w:rPr>
          <w:sz w:val="20"/>
        </w:rPr>
        <w:t>only</w:t>
      </w:r>
      <w:r>
        <w:rPr>
          <w:spacing w:val="-9"/>
          <w:sz w:val="20"/>
        </w:rPr>
        <w:t xml:space="preserve"> </w:t>
      </w:r>
      <w:r>
        <w:rPr>
          <w:sz w:val="20"/>
        </w:rPr>
        <w:t>provides/retrieves</w:t>
      </w:r>
      <w:r>
        <w:rPr>
          <w:spacing w:val="-9"/>
          <w:sz w:val="20"/>
        </w:rPr>
        <w:t xml:space="preserve"> </w:t>
      </w:r>
      <w:r>
        <w:rPr>
          <w:sz w:val="20"/>
        </w:rPr>
        <w:t>payload</w:t>
      </w:r>
      <w:r>
        <w:rPr>
          <w:spacing w:val="-8"/>
          <w:sz w:val="20"/>
        </w:rPr>
        <w:t xml:space="preserve"> </w:t>
      </w:r>
      <w:r>
        <w:rPr>
          <w:sz w:val="20"/>
        </w:rPr>
        <w:t>bytes</w:t>
      </w:r>
      <w:r>
        <w:rPr>
          <w:spacing w:val="-10"/>
          <w:sz w:val="20"/>
        </w:rPr>
        <w:t xml:space="preserve"> </w:t>
      </w:r>
      <w:r>
        <w:rPr>
          <w:sz w:val="20"/>
        </w:rPr>
        <w:t>to/from</w:t>
      </w:r>
      <w:r>
        <w:rPr>
          <w:spacing w:val="-7"/>
          <w:sz w:val="20"/>
        </w:rPr>
        <w:t xml:space="preserve"> </w:t>
      </w:r>
      <w:r>
        <w:rPr>
          <w:sz w:val="20"/>
        </w:rPr>
        <w:t>the</w:t>
      </w:r>
      <w:r>
        <w:rPr>
          <w:spacing w:val="-9"/>
          <w:sz w:val="20"/>
        </w:rPr>
        <w:t xml:space="preserve"> </w:t>
      </w:r>
      <w:r>
        <w:rPr>
          <w:sz w:val="20"/>
        </w:rPr>
        <w:t>FIFO.</w:t>
      </w:r>
      <w:r>
        <w:rPr>
          <w:spacing w:val="-7"/>
          <w:sz w:val="20"/>
        </w:rPr>
        <w:t xml:space="preserve"> </w:t>
      </w:r>
      <w:r>
        <w:rPr>
          <w:sz w:val="20"/>
        </w:rPr>
        <w:t>The</w:t>
      </w:r>
      <w:r>
        <w:rPr>
          <w:spacing w:val="-9"/>
          <w:sz w:val="20"/>
        </w:rPr>
        <w:t xml:space="preserve"> </w:t>
      </w:r>
      <w:r>
        <w:rPr>
          <w:sz w:val="20"/>
        </w:rPr>
        <w:t>packet</w:t>
      </w:r>
      <w:r>
        <w:rPr>
          <w:spacing w:val="-7"/>
          <w:sz w:val="20"/>
        </w:rPr>
        <w:t xml:space="preserve"> </w:t>
      </w:r>
      <w:r>
        <w:rPr>
          <w:sz w:val="20"/>
        </w:rPr>
        <w:t>is</w:t>
      </w:r>
      <w:r>
        <w:rPr>
          <w:spacing w:val="-10"/>
          <w:sz w:val="20"/>
        </w:rPr>
        <w:t xml:space="preserve"> </w:t>
      </w:r>
      <w:r>
        <w:rPr>
          <w:sz w:val="20"/>
        </w:rPr>
        <w:t xml:space="preserve">automatically built with preamble, Sync word, and optional CRC and DC-free encoding schemes </w:t>
      </w:r>
      <w:proofErr w:type="gramStart"/>
      <w:r>
        <w:rPr>
          <w:sz w:val="20"/>
        </w:rPr>
        <w:t>The</w:t>
      </w:r>
      <w:proofErr w:type="gramEnd"/>
      <w:r>
        <w:rPr>
          <w:sz w:val="20"/>
        </w:rPr>
        <w:t xml:space="preserve"> reverse operation is performed in</w:t>
      </w:r>
      <w:r>
        <w:rPr>
          <w:spacing w:val="-10"/>
          <w:sz w:val="20"/>
        </w:rPr>
        <w:t xml:space="preserve"> </w:t>
      </w:r>
      <w:r>
        <w:rPr>
          <w:sz w:val="20"/>
        </w:rPr>
        <w:t>reception.</w:t>
      </w:r>
      <w:r>
        <w:rPr>
          <w:spacing w:val="-8"/>
          <w:sz w:val="20"/>
        </w:rPr>
        <w:t xml:space="preserve"> </w:t>
      </w:r>
      <w:r>
        <w:rPr>
          <w:sz w:val="20"/>
        </w:rPr>
        <w:t>The</w:t>
      </w:r>
      <w:r>
        <w:rPr>
          <w:spacing w:val="-9"/>
          <w:sz w:val="20"/>
        </w:rPr>
        <w:t xml:space="preserve"> </w:t>
      </w:r>
      <w:r>
        <w:rPr>
          <w:sz w:val="20"/>
        </w:rPr>
        <w:t>uC</w:t>
      </w:r>
      <w:r>
        <w:rPr>
          <w:spacing w:val="-9"/>
          <w:sz w:val="20"/>
        </w:rPr>
        <w:t xml:space="preserve"> </w:t>
      </w:r>
      <w:r>
        <w:rPr>
          <w:sz w:val="20"/>
        </w:rPr>
        <w:t>processing</w:t>
      </w:r>
      <w:r>
        <w:rPr>
          <w:spacing w:val="-9"/>
          <w:sz w:val="20"/>
        </w:rPr>
        <w:t xml:space="preserve"> </w:t>
      </w:r>
      <w:r>
        <w:rPr>
          <w:sz w:val="20"/>
        </w:rPr>
        <w:t>overhead</w:t>
      </w:r>
      <w:r>
        <w:rPr>
          <w:spacing w:val="-9"/>
          <w:sz w:val="20"/>
        </w:rPr>
        <w:t xml:space="preserve"> </w:t>
      </w:r>
      <w:r>
        <w:rPr>
          <w:sz w:val="20"/>
        </w:rPr>
        <w:t>is</w:t>
      </w:r>
      <w:r>
        <w:rPr>
          <w:spacing w:val="-9"/>
          <w:sz w:val="20"/>
        </w:rPr>
        <w:t xml:space="preserve"> </w:t>
      </w:r>
      <w:r>
        <w:rPr>
          <w:sz w:val="20"/>
        </w:rPr>
        <w:t>hence</w:t>
      </w:r>
      <w:r>
        <w:rPr>
          <w:spacing w:val="-10"/>
          <w:sz w:val="20"/>
        </w:rPr>
        <w:t xml:space="preserve"> </w:t>
      </w:r>
      <w:r>
        <w:rPr>
          <w:sz w:val="20"/>
        </w:rPr>
        <w:t>significantly</w:t>
      </w:r>
      <w:r>
        <w:rPr>
          <w:spacing w:val="-9"/>
          <w:sz w:val="20"/>
        </w:rPr>
        <w:t xml:space="preserve"> </w:t>
      </w:r>
      <w:r>
        <w:rPr>
          <w:sz w:val="20"/>
        </w:rPr>
        <w:t>reduced</w:t>
      </w:r>
      <w:r>
        <w:rPr>
          <w:spacing w:val="-9"/>
          <w:sz w:val="20"/>
        </w:rPr>
        <w:t xml:space="preserve"> </w:t>
      </w:r>
      <w:r>
        <w:rPr>
          <w:sz w:val="20"/>
        </w:rPr>
        <w:t>compared</w:t>
      </w:r>
      <w:r>
        <w:rPr>
          <w:spacing w:val="-9"/>
          <w:sz w:val="20"/>
        </w:rPr>
        <w:t xml:space="preserve"> </w:t>
      </w:r>
      <w:r>
        <w:rPr>
          <w:sz w:val="20"/>
        </w:rPr>
        <w:t>to</w:t>
      </w:r>
      <w:r>
        <w:rPr>
          <w:spacing w:val="-10"/>
          <w:sz w:val="20"/>
        </w:rPr>
        <w:t xml:space="preserve"> </w:t>
      </w:r>
      <w:r>
        <w:rPr>
          <w:sz w:val="20"/>
        </w:rPr>
        <w:t>Continuous</w:t>
      </w:r>
      <w:r>
        <w:rPr>
          <w:spacing w:val="-8"/>
          <w:sz w:val="20"/>
        </w:rPr>
        <w:t xml:space="preserve"> </w:t>
      </w:r>
      <w:r>
        <w:rPr>
          <w:sz w:val="20"/>
        </w:rPr>
        <w:t>mode.</w:t>
      </w:r>
      <w:r>
        <w:rPr>
          <w:spacing w:val="-9"/>
          <w:sz w:val="20"/>
        </w:rPr>
        <w:t xml:space="preserve"> </w:t>
      </w:r>
      <w:r>
        <w:rPr>
          <w:sz w:val="20"/>
        </w:rPr>
        <w:t>Depending</w:t>
      </w:r>
      <w:r>
        <w:rPr>
          <w:spacing w:val="-10"/>
          <w:sz w:val="20"/>
        </w:rPr>
        <w:t xml:space="preserve"> </w:t>
      </w:r>
      <w:r>
        <w:rPr>
          <w:sz w:val="20"/>
        </w:rPr>
        <w:t>on the optional features activated (CRC, etc) the maximum payload length is limited to 255, 2047 bytes or</w:t>
      </w:r>
      <w:r>
        <w:rPr>
          <w:spacing w:val="-36"/>
          <w:sz w:val="20"/>
        </w:rPr>
        <w:t xml:space="preserve"> </w:t>
      </w:r>
      <w:r>
        <w:rPr>
          <w:sz w:val="20"/>
        </w:rPr>
        <w:t>unlimited.</w:t>
      </w:r>
    </w:p>
    <w:p w:rsidR="006812D8" w:rsidRDefault="006812D8">
      <w:pPr>
        <w:pStyle w:val="a3"/>
        <w:spacing w:before="6"/>
        <w:rPr>
          <w:sz w:val="29"/>
        </w:rPr>
      </w:pPr>
    </w:p>
    <w:p w:rsidR="006812D8" w:rsidRDefault="00611355">
      <w:pPr>
        <w:pStyle w:val="a3"/>
        <w:ind w:left="424"/>
        <w:jc w:val="both"/>
      </w:pPr>
      <w:r>
        <w:t>Each of these data operation modes is fully described in the following s.</w:t>
      </w:r>
    </w:p>
    <w:p w:rsidR="006812D8" w:rsidRDefault="006812D8">
      <w:pPr>
        <w:jc w:val="both"/>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19"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rPr>
          <w:sz w:val="16"/>
        </w:rPr>
      </w:pPr>
    </w:p>
    <w:p w:rsidR="006812D8" w:rsidRDefault="00611355">
      <w:pPr>
        <w:pStyle w:val="4"/>
        <w:numPr>
          <w:ilvl w:val="2"/>
          <w:numId w:val="46"/>
        </w:numPr>
        <w:tabs>
          <w:tab w:val="left" w:pos="1218"/>
        </w:tabs>
        <w:spacing w:before="92"/>
        <w:ind w:left="1217" w:hanging="794"/>
      </w:pPr>
      <w:bookmarkStart w:id="145" w:name="4.2.10._FIFO"/>
      <w:bookmarkStart w:id="146" w:name="_bookmark104"/>
      <w:bookmarkEnd w:id="145"/>
      <w:bookmarkEnd w:id="146"/>
      <w:r>
        <w:t>FIFO</w:t>
      </w:r>
    </w:p>
    <w:p w:rsidR="006812D8" w:rsidRDefault="00611355">
      <w:pPr>
        <w:pStyle w:val="6"/>
        <w:spacing w:before="73"/>
        <w:jc w:val="both"/>
      </w:pPr>
      <w:r>
        <w:t>Overview and Shift Register (SR)</w:t>
      </w:r>
    </w:p>
    <w:p w:rsidR="006812D8" w:rsidRDefault="00611355">
      <w:pPr>
        <w:pStyle w:val="a3"/>
        <w:spacing w:before="70" w:line="249" w:lineRule="auto"/>
        <w:ind w:left="424" w:right="416" w:hanging="1"/>
        <w:jc w:val="both"/>
      </w:pPr>
      <w:r>
        <w:t xml:space="preserve">In packet mode of operation, both data to be transmitted and that has been received are stored in a configurable FIFO (First </w:t>
      </w:r>
      <w:proofErr w:type="gramStart"/>
      <w:r>
        <w:t>In</w:t>
      </w:r>
      <w:proofErr w:type="gramEnd"/>
      <w:r>
        <w:t xml:space="preserve"> First Out) device. It is accessed via the SPI interface and provides several interrupts for transfer management.</w:t>
      </w:r>
    </w:p>
    <w:p w:rsidR="006812D8" w:rsidRDefault="006812D8">
      <w:pPr>
        <w:pStyle w:val="a3"/>
        <w:spacing w:before="5"/>
        <w:rPr>
          <w:sz w:val="31"/>
        </w:rPr>
      </w:pPr>
    </w:p>
    <w:p w:rsidR="006812D8" w:rsidRDefault="00611355">
      <w:pPr>
        <w:pStyle w:val="a3"/>
        <w:spacing w:line="249" w:lineRule="auto"/>
        <w:ind w:left="424" w:right="412"/>
        <w:jc w:val="both"/>
      </w:pPr>
      <w:r>
        <w:t>The FIFO is 1 byte wide hence it only performs byte (parallel) operations, whereas the demodulator functions serially. A shift register is therefore employed to interface the two devices. In transmit mode it takes bytes from the FIFO and outputs them serially (MSB first) at the programmed bit rate to the modulator. Similarly, in Rx the shift register gets bit by bit data from the demodulator and writes them byte by byte to the FIFO. This is illustrated in figure below.</w:t>
      </w:r>
    </w:p>
    <w:p w:rsidR="006812D8" w:rsidRDefault="006812D8">
      <w:pPr>
        <w:pStyle w:val="a3"/>
      </w:pPr>
    </w:p>
    <w:p w:rsidR="006812D8" w:rsidRDefault="006812D8">
      <w:pPr>
        <w:pStyle w:val="a3"/>
      </w:pPr>
    </w:p>
    <w:p w:rsidR="006812D8" w:rsidRDefault="006812D8">
      <w:pPr>
        <w:pStyle w:val="a3"/>
        <w:spacing w:before="4"/>
        <w:rPr>
          <w:sz w:val="26"/>
        </w:rPr>
      </w:pPr>
    </w:p>
    <w:p w:rsidR="006812D8" w:rsidRDefault="0059313B">
      <w:pPr>
        <w:spacing w:before="95"/>
        <w:ind w:left="7618"/>
        <w:rPr>
          <w:sz w:val="18"/>
        </w:rPr>
      </w:pPr>
      <w:r>
        <w:pict>
          <v:group id="_x0000_s3181" style="position:absolute;left:0;text-align:left;margin-left:184.2pt;margin-top:-17.4pt;width:192.6pt;height:102.75pt;z-index:15800832;mso-position-horizontal-relative:page" coordorigin="3684,-348" coordsize="3852,2055">
            <v:shape id="_x0000_s3185" type="#_x0000_t75" style="position:absolute;left:3826;top:-349;width:3710;height:2055">
              <v:imagedata r:id="rId150" o:title=""/>
            </v:shape>
            <v:shape id="_x0000_s3184" type="#_x0000_t202" style="position:absolute;left:3684;top:1051;width:921;height:202" filled="f" stroked="f">
              <v:textbox inset="0,0,0,0">
                <w:txbxContent>
                  <w:p w:rsidR="0059313B" w:rsidRDefault="0059313B">
                    <w:pPr>
                      <w:spacing w:line="201" w:lineRule="exact"/>
                      <w:rPr>
                        <w:sz w:val="18"/>
                      </w:rPr>
                    </w:pPr>
                    <w:r>
                      <w:rPr>
                        <w:sz w:val="18"/>
                      </w:rPr>
                      <w:t>Data Tx/Rx</w:t>
                    </w:r>
                  </w:p>
                </w:txbxContent>
              </v:textbox>
            </v:shape>
            <v:shape id="_x0000_s3183" type="#_x0000_t202" style="position:absolute;left:5817;top:268;width:822;height:1266" filled="f" stroked="f">
              <v:textbox inset="0,0,0,0">
                <w:txbxContent>
                  <w:p w:rsidR="0059313B" w:rsidRDefault="0059313B">
                    <w:pPr>
                      <w:spacing w:line="333" w:lineRule="auto"/>
                      <w:ind w:left="280" w:right="94" w:firstLine="2"/>
                      <w:jc w:val="right"/>
                      <w:rPr>
                        <w:sz w:val="18"/>
                      </w:rPr>
                    </w:pPr>
                    <w:r>
                      <w:rPr>
                        <w:sz w:val="18"/>
                      </w:rPr>
                      <w:t>byte1 byte0</w:t>
                    </w:r>
                  </w:p>
                  <w:p w:rsidR="0059313B" w:rsidRDefault="0059313B">
                    <w:pPr>
                      <w:spacing w:before="69"/>
                      <w:ind w:right="184"/>
                      <w:jc w:val="right"/>
                      <w:rPr>
                        <w:i/>
                        <w:sz w:val="16"/>
                      </w:rPr>
                    </w:pPr>
                    <w:r>
                      <w:rPr>
                        <w:i/>
                        <w:sz w:val="16"/>
                      </w:rPr>
                      <w:t>8</w:t>
                    </w:r>
                  </w:p>
                  <w:p w:rsidR="0059313B" w:rsidRDefault="0059313B">
                    <w:pPr>
                      <w:rPr>
                        <w:i/>
                        <w:sz w:val="20"/>
                      </w:rPr>
                    </w:pPr>
                  </w:p>
                  <w:p w:rsidR="0059313B" w:rsidRDefault="0059313B">
                    <w:pPr>
                      <w:rPr>
                        <w:sz w:val="18"/>
                      </w:rPr>
                    </w:pPr>
                    <w:r>
                      <w:rPr>
                        <w:sz w:val="18"/>
                      </w:rPr>
                      <w:t>SR (8bits)</w:t>
                    </w:r>
                  </w:p>
                </w:txbxContent>
              </v:textbox>
            </v:shape>
            <v:shape id="_x0000_s3182" type="#_x0000_t202" style="position:absolute;left:4446;top:1501;width:101;height:179" filled="f" stroked="f">
              <v:textbox inset="0,0,0,0">
                <w:txbxContent>
                  <w:p w:rsidR="0059313B" w:rsidRDefault="0059313B">
                    <w:pPr>
                      <w:spacing w:line="178" w:lineRule="exact"/>
                      <w:rPr>
                        <w:rFonts w:ascii="Times New Roman"/>
                        <w:i/>
                        <w:sz w:val="16"/>
                      </w:rPr>
                    </w:pPr>
                    <w:r>
                      <w:rPr>
                        <w:rFonts w:ascii="Times New Roman"/>
                        <w:i/>
                        <w:sz w:val="16"/>
                      </w:rPr>
                      <w:t>1</w:t>
                    </w:r>
                  </w:p>
                </w:txbxContent>
              </v:textbox>
            </v:shape>
            <w10:wrap anchorx="page"/>
          </v:group>
        </w:pict>
      </w:r>
      <w:r w:rsidR="00611355">
        <w:rPr>
          <w:sz w:val="18"/>
        </w:rPr>
        <w:t>FIFO</w:t>
      </w: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spacing w:before="11"/>
        <w:rPr>
          <w:sz w:val="21"/>
        </w:rPr>
      </w:pPr>
    </w:p>
    <w:p w:rsidR="006812D8" w:rsidRDefault="00611355">
      <w:pPr>
        <w:tabs>
          <w:tab w:val="left" w:pos="2888"/>
        </w:tabs>
        <w:ind w:left="617"/>
        <w:jc w:val="center"/>
        <w:rPr>
          <w:sz w:val="12"/>
        </w:rPr>
      </w:pPr>
      <w:r>
        <w:rPr>
          <w:position w:val="1"/>
          <w:sz w:val="12"/>
        </w:rPr>
        <w:t>MSB</w:t>
      </w:r>
      <w:r>
        <w:rPr>
          <w:position w:val="1"/>
          <w:sz w:val="12"/>
        </w:rPr>
        <w:tab/>
      </w:r>
      <w:r>
        <w:rPr>
          <w:sz w:val="12"/>
        </w:rPr>
        <w:t>LSB</w:t>
      </w:r>
    </w:p>
    <w:p w:rsidR="006812D8" w:rsidRDefault="006812D8">
      <w:pPr>
        <w:pStyle w:val="a3"/>
        <w:spacing w:before="9"/>
        <w:rPr>
          <w:sz w:val="18"/>
        </w:rPr>
      </w:pPr>
    </w:p>
    <w:p w:rsidR="006812D8" w:rsidRDefault="00611355">
      <w:pPr>
        <w:ind w:left="396" w:right="391"/>
        <w:jc w:val="center"/>
        <w:rPr>
          <w:i/>
        </w:rPr>
      </w:pPr>
      <w:bookmarkStart w:id="147" w:name="_bookmark105"/>
      <w:bookmarkEnd w:id="147"/>
      <w:proofErr w:type="gramStart"/>
      <w:r>
        <w:rPr>
          <w:i/>
        </w:rPr>
        <w:t>Figure 26.</w:t>
      </w:r>
      <w:proofErr w:type="gramEnd"/>
      <w:r>
        <w:rPr>
          <w:i/>
        </w:rPr>
        <w:t xml:space="preserve"> FIFO and Shift Register (SR)</w:t>
      </w:r>
    </w:p>
    <w:p w:rsidR="006812D8" w:rsidRDefault="006812D8">
      <w:pPr>
        <w:pStyle w:val="a3"/>
        <w:rPr>
          <w:i/>
          <w:sz w:val="24"/>
        </w:rPr>
      </w:pPr>
    </w:p>
    <w:p w:rsidR="006812D8" w:rsidRDefault="006812D8">
      <w:pPr>
        <w:pStyle w:val="a3"/>
        <w:spacing w:before="10"/>
        <w:rPr>
          <w:i/>
          <w:sz w:val="18"/>
        </w:rPr>
      </w:pPr>
    </w:p>
    <w:p w:rsidR="006812D8" w:rsidRDefault="00611355">
      <w:pPr>
        <w:tabs>
          <w:tab w:val="left" w:pos="1132"/>
        </w:tabs>
        <w:spacing w:line="249" w:lineRule="auto"/>
        <w:ind w:left="1132" w:right="478" w:hanging="708"/>
        <w:rPr>
          <w:i/>
          <w:sz w:val="20"/>
        </w:rPr>
      </w:pPr>
      <w:r>
        <w:rPr>
          <w:i/>
          <w:sz w:val="20"/>
        </w:rPr>
        <w:t>Note</w:t>
      </w:r>
      <w:r>
        <w:rPr>
          <w:i/>
          <w:sz w:val="20"/>
        </w:rPr>
        <w:tab/>
        <w:t>When</w:t>
      </w:r>
      <w:r>
        <w:rPr>
          <w:i/>
          <w:spacing w:val="-8"/>
          <w:sz w:val="20"/>
        </w:rPr>
        <w:t xml:space="preserve"> </w:t>
      </w:r>
      <w:r>
        <w:rPr>
          <w:i/>
          <w:sz w:val="20"/>
        </w:rPr>
        <w:t>switching</w:t>
      </w:r>
      <w:r>
        <w:rPr>
          <w:i/>
          <w:spacing w:val="-7"/>
          <w:sz w:val="20"/>
        </w:rPr>
        <w:t xml:space="preserve"> </w:t>
      </w:r>
      <w:r>
        <w:rPr>
          <w:i/>
          <w:sz w:val="20"/>
        </w:rPr>
        <w:t>to</w:t>
      </w:r>
      <w:r>
        <w:rPr>
          <w:i/>
          <w:spacing w:val="-6"/>
          <w:sz w:val="20"/>
        </w:rPr>
        <w:t xml:space="preserve"> </w:t>
      </w:r>
      <w:r>
        <w:rPr>
          <w:i/>
          <w:sz w:val="20"/>
        </w:rPr>
        <w:t>Sleep</w:t>
      </w:r>
      <w:r>
        <w:rPr>
          <w:i/>
          <w:spacing w:val="-7"/>
          <w:sz w:val="20"/>
        </w:rPr>
        <w:t xml:space="preserve"> </w:t>
      </w:r>
      <w:r>
        <w:rPr>
          <w:i/>
          <w:sz w:val="20"/>
        </w:rPr>
        <w:t>mode,</w:t>
      </w:r>
      <w:r>
        <w:rPr>
          <w:i/>
          <w:spacing w:val="-7"/>
          <w:sz w:val="20"/>
        </w:rPr>
        <w:t xml:space="preserve"> </w:t>
      </w:r>
      <w:r>
        <w:rPr>
          <w:i/>
          <w:sz w:val="20"/>
        </w:rPr>
        <w:t>the</w:t>
      </w:r>
      <w:r>
        <w:rPr>
          <w:i/>
          <w:spacing w:val="-6"/>
          <w:sz w:val="20"/>
        </w:rPr>
        <w:t xml:space="preserve"> </w:t>
      </w:r>
      <w:r>
        <w:rPr>
          <w:i/>
          <w:sz w:val="20"/>
        </w:rPr>
        <w:t>FIFO</w:t>
      </w:r>
      <w:r>
        <w:rPr>
          <w:i/>
          <w:spacing w:val="-7"/>
          <w:sz w:val="20"/>
        </w:rPr>
        <w:t xml:space="preserve"> </w:t>
      </w:r>
      <w:r>
        <w:rPr>
          <w:i/>
          <w:sz w:val="20"/>
        </w:rPr>
        <w:t>can</w:t>
      </w:r>
      <w:r>
        <w:rPr>
          <w:i/>
          <w:spacing w:val="-7"/>
          <w:sz w:val="20"/>
        </w:rPr>
        <w:t xml:space="preserve"> </w:t>
      </w:r>
      <w:r>
        <w:rPr>
          <w:i/>
          <w:sz w:val="20"/>
        </w:rPr>
        <w:t>only</w:t>
      </w:r>
      <w:r>
        <w:rPr>
          <w:i/>
          <w:spacing w:val="-6"/>
          <w:sz w:val="20"/>
        </w:rPr>
        <w:t xml:space="preserve"> </w:t>
      </w:r>
      <w:r>
        <w:rPr>
          <w:i/>
          <w:sz w:val="20"/>
        </w:rPr>
        <w:t>be</w:t>
      </w:r>
      <w:r>
        <w:rPr>
          <w:i/>
          <w:spacing w:val="-10"/>
          <w:sz w:val="20"/>
        </w:rPr>
        <w:t xml:space="preserve"> </w:t>
      </w:r>
      <w:r>
        <w:rPr>
          <w:i/>
          <w:sz w:val="20"/>
        </w:rPr>
        <w:t>used</w:t>
      </w:r>
      <w:r>
        <w:rPr>
          <w:i/>
          <w:spacing w:val="-7"/>
          <w:sz w:val="20"/>
        </w:rPr>
        <w:t xml:space="preserve"> </w:t>
      </w:r>
      <w:r>
        <w:rPr>
          <w:i/>
          <w:sz w:val="20"/>
        </w:rPr>
        <w:t>once</w:t>
      </w:r>
      <w:r>
        <w:rPr>
          <w:i/>
          <w:spacing w:val="-8"/>
          <w:sz w:val="20"/>
        </w:rPr>
        <w:t xml:space="preserve"> </w:t>
      </w:r>
      <w:r>
        <w:rPr>
          <w:i/>
          <w:sz w:val="20"/>
        </w:rPr>
        <w:t>the</w:t>
      </w:r>
      <w:r>
        <w:rPr>
          <w:i/>
          <w:spacing w:val="-7"/>
          <w:sz w:val="20"/>
        </w:rPr>
        <w:t xml:space="preserve"> </w:t>
      </w:r>
      <w:r>
        <w:rPr>
          <w:i/>
          <w:sz w:val="20"/>
        </w:rPr>
        <w:t>ModeReady</w:t>
      </w:r>
      <w:r>
        <w:rPr>
          <w:i/>
          <w:spacing w:val="-6"/>
          <w:sz w:val="20"/>
        </w:rPr>
        <w:t xml:space="preserve"> </w:t>
      </w:r>
      <w:r>
        <w:rPr>
          <w:i/>
          <w:sz w:val="20"/>
        </w:rPr>
        <w:t>flag</w:t>
      </w:r>
      <w:r>
        <w:rPr>
          <w:i/>
          <w:spacing w:val="-8"/>
          <w:sz w:val="20"/>
        </w:rPr>
        <w:t xml:space="preserve"> </w:t>
      </w:r>
      <w:r>
        <w:rPr>
          <w:i/>
          <w:sz w:val="20"/>
        </w:rPr>
        <w:t>is</w:t>
      </w:r>
      <w:r>
        <w:rPr>
          <w:i/>
          <w:spacing w:val="-7"/>
          <w:sz w:val="20"/>
        </w:rPr>
        <w:t xml:space="preserve"> </w:t>
      </w:r>
      <w:r>
        <w:rPr>
          <w:i/>
          <w:sz w:val="20"/>
        </w:rPr>
        <w:t>set</w:t>
      </w:r>
      <w:r>
        <w:rPr>
          <w:i/>
          <w:spacing w:val="-5"/>
          <w:sz w:val="20"/>
        </w:rPr>
        <w:t xml:space="preserve"> </w:t>
      </w:r>
      <w:r>
        <w:rPr>
          <w:i/>
          <w:sz w:val="20"/>
        </w:rPr>
        <w:t>(quasi</w:t>
      </w:r>
      <w:r>
        <w:rPr>
          <w:i/>
          <w:spacing w:val="-8"/>
          <w:sz w:val="20"/>
        </w:rPr>
        <w:t xml:space="preserve"> </w:t>
      </w:r>
      <w:r>
        <w:rPr>
          <w:i/>
          <w:sz w:val="20"/>
        </w:rPr>
        <w:t>immediate</w:t>
      </w:r>
      <w:r>
        <w:rPr>
          <w:i/>
          <w:spacing w:val="-7"/>
          <w:sz w:val="20"/>
        </w:rPr>
        <w:t xml:space="preserve"> </w:t>
      </w:r>
      <w:r>
        <w:rPr>
          <w:i/>
          <w:sz w:val="20"/>
        </w:rPr>
        <w:t>from all modes except from</w:t>
      </w:r>
      <w:r>
        <w:rPr>
          <w:i/>
          <w:spacing w:val="-1"/>
          <w:sz w:val="20"/>
        </w:rPr>
        <w:t xml:space="preserve"> </w:t>
      </w:r>
      <w:proofErr w:type="gramStart"/>
      <w:r>
        <w:rPr>
          <w:i/>
          <w:sz w:val="20"/>
        </w:rPr>
        <w:t>Tx</w:t>
      </w:r>
      <w:proofErr w:type="gramEnd"/>
      <w:r>
        <w:rPr>
          <w:i/>
          <w:sz w:val="20"/>
        </w:rPr>
        <w:t>)</w:t>
      </w:r>
    </w:p>
    <w:p w:rsidR="006812D8" w:rsidRDefault="006812D8">
      <w:pPr>
        <w:pStyle w:val="a3"/>
        <w:rPr>
          <w:i/>
          <w:sz w:val="22"/>
        </w:rPr>
      </w:pPr>
    </w:p>
    <w:p w:rsidR="006812D8" w:rsidRDefault="00611355">
      <w:pPr>
        <w:pStyle w:val="a3"/>
        <w:spacing w:before="188"/>
        <w:ind w:left="424"/>
        <w:jc w:val="both"/>
      </w:pPr>
      <w:r>
        <w:t>The FIFO size is fixed to 64</w:t>
      </w:r>
      <w:r>
        <w:rPr>
          <w:spacing w:val="-11"/>
        </w:rPr>
        <w:t xml:space="preserve"> </w:t>
      </w:r>
      <w:r>
        <w:t>bytes.</w:t>
      </w:r>
    </w:p>
    <w:p w:rsidR="006812D8" w:rsidRDefault="006812D8">
      <w:pPr>
        <w:pStyle w:val="a3"/>
        <w:spacing w:before="2"/>
        <w:rPr>
          <w:sz w:val="32"/>
        </w:rPr>
      </w:pPr>
    </w:p>
    <w:p w:rsidR="006812D8" w:rsidRDefault="00611355">
      <w:pPr>
        <w:pStyle w:val="6"/>
        <w:jc w:val="both"/>
      </w:pPr>
      <w:r>
        <w:t>Interrupt Sources and Flags</w:t>
      </w:r>
    </w:p>
    <w:p w:rsidR="006812D8" w:rsidRDefault="00611355">
      <w:pPr>
        <w:pStyle w:val="a4"/>
        <w:numPr>
          <w:ilvl w:val="1"/>
          <w:numId w:val="52"/>
        </w:numPr>
        <w:tabs>
          <w:tab w:val="left" w:pos="708"/>
        </w:tabs>
        <w:spacing w:before="110" w:line="192" w:lineRule="auto"/>
        <w:ind w:right="415"/>
        <w:jc w:val="both"/>
        <w:rPr>
          <w:sz w:val="20"/>
        </w:rPr>
      </w:pPr>
      <w:r>
        <w:rPr>
          <w:i/>
          <w:sz w:val="20"/>
        </w:rPr>
        <w:t>FifoEmpty</w:t>
      </w:r>
      <w:r>
        <w:rPr>
          <w:sz w:val="20"/>
        </w:rPr>
        <w:t>:</w:t>
      </w:r>
      <w:r>
        <w:rPr>
          <w:spacing w:val="-8"/>
          <w:sz w:val="20"/>
        </w:rPr>
        <w:t xml:space="preserve"> </w:t>
      </w:r>
      <w:r>
        <w:rPr>
          <w:i/>
          <w:sz w:val="20"/>
        </w:rPr>
        <w:t>FifoEmpty</w:t>
      </w:r>
      <w:r>
        <w:rPr>
          <w:i/>
          <w:spacing w:val="-8"/>
          <w:sz w:val="20"/>
        </w:rPr>
        <w:t xml:space="preserve"> </w:t>
      </w:r>
      <w:r>
        <w:rPr>
          <w:sz w:val="20"/>
        </w:rPr>
        <w:t>interrupt</w:t>
      </w:r>
      <w:r>
        <w:rPr>
          <w:spacing w:val="-6"/>
          <w:sz w:val="20"/>
        </w:rPr>
        <w:t xml:space="preserve"> </w:t>
      </w:r>
      <w:r>
        <w:rPr>
          <w:sz w:val="20"/>
        </w:rPr>
        <w:t>source</w:t>
      </w:r>
      <w:r>
        <w:rPr>
          <w:spacing w:val="-7"/>
          <w:sz w:val="20"/>
        </w:rPr>
        <w:t xml:space="preserve"> </w:t>
      </w:r>
      <w:r>
        <w:rPr>
          <w:sz w:val="20"/>
        </w:rPr>
        <w:t>is</w:t>
      </w:r>
      <w:r>
        <w:rPr>
          <w:spacing w:val="-7"/>
          <w:sz w:val="20"/>
        </w:rPr>
        <w:t xml:space="preserve"> </w:t>
      </w:r>
      <w:r>
        <w:rPr>
          <w:sz w:val="20"/>
        </w:rPr>
        <w:t>high</w:t>
      </w:r>
      <w:r>
        <w:rPr>
          <w:spacing w:val="-7"/>
          <w:sz w:val="20"/>
        </w:rPr>
        <w:t xml:space="preserve"> </w:t>
      </w:r>
      <w:r>
        <w:rPr>
          <w:sz w:val="20"/>
        </w:rPr>
        <w:t>when</w:t>
      </w:r>
      <w:r>
        <w:rPr>
          <w:spacing w:val="-7"/>
          <w:sz w:val="20"/>
        </w:rPr>
        <w:t xml:space="preserve"> </w:t>
      </w:r>
      <w:r>
        <w:rPr>
          <w:sz w:val="20"/>
        </w:rPr>
        <w:t>byte</w:t>
      </w:r>
      <w:r>
        <w:rPr>
          <w:spacing w:val="-7"/>
          <w:sz w:val="20"/>
        </w:rPr>
        <w:t xml:space="preserve"> </w:t>
      </w:r>
      <w:r>
        <w:rPr>
          <w:sz w:val="20"/>
        </w:rPr>
        <w:t>0,</w:t>
      </w:r>
      <w:r>
        <w:rPr>
          <w:spacing w:val="-7"/>
          <w:sz w:val="20"/>
        </w:rPr>
        <w:t xml:space="preserve"> </w:t>
      </w:r>
      <w:r>
        <w:rPr>
          <w:sz w:val="20"/>
        </w:rPr>
        <w:t>i.e.</w:t>
      </w:r>
      <w:r>
        <w:rPr>
          <w:spacing w:val="-6"/>
          <w:sz w:val="20"/>
        </w:rPr>
        <w:t xml:space="preserve"> </w:t>
      </w:r>
      <w:r>
        <w:rPr>
          <w:sz w:val="20"/>
        </w:rPr>
        <w:t>whole</w:t>
      </w:r>
      <w:r>
        <w:rPr>
          <w:spacing w:val="-7"/>
          <w:sz w:val="20"/>
        </w:rPr>
        <w:t xml:space="preserve"> </w:t>
      </w:r>
      <w:r>
        <w:rPr>
          <w:sz w:val="20"/>
        </w:rPr>
        <w:t>FIFO,</w:t>
      </w:r>
      <w:r>
        <w:rPr>
          <w:spacing w:val="-7"/>
          <w:sz w:val="20"/>
        </w:rPr>
        <w:t xml:space="preserve"> </w:t>
      </w:r>
      <w:r>
        <w:rPr>
          <w:sz w:val="20"/>
        </w:rPr>
        <w:t>is</w:t>
      </w:r>
      <w:r>
        <w:rPr>
          <w:spacing w:val="-6"/>
          <w:sz w:val="20"/>
        </w:rPr>
        <w:t xml:space="preserve"> </w:t>
      </w:r>
      <w:r>
        <w:rPr>
          <w:spacing w:val="-3"/>
          <w:sz w:val="20"/>
        </w:rPr>
        <w:t>empty.</w:t>
      </w:r>
      <w:r>
        <w:rPr>
          <w:spacing w:val="-7"/>
          <w:sz w:val="20"/>
        </w:rPr>
        <w:t xml:space="preserve"> </w:t>
      </w:r>
      <w:r>
        <w:rPr>
          <w:sz w:val="20"/>
        </w:rPr>
        <w:t>Otherwise</w:t>
      </w:r>
      <w:r>
        <w:rPr>
          <w:spacing w:val="-6"/>
          <w:sz w:val="20"/>
        </w:rPr>
        <w:t xml:space="preserve"> </w:t>
      </w:r>
      <w:r>
        <w:rPr>
          <w:sz w:val="20"/>
        </w:rPr>
        <w:t>it</w:t>
      </w:r>
      <w:r>
        <w:rPr>
          <w:spacing w:val="-8"/>
          <w:sz w:val="20"/>
        </w:rPr>
        <w:t xml:space="preserve"> </w:t>
      </w:r>
      <w:r>
        <w:rPr>
          <w:sz w:val="20"/>
        </w:rPr>
        <w:t>is</w:t>
      </w:r>
      <w:r>
        <w:rPr>
          <w:spacing w:val="-6"/>
          <w:sz w:val="20"/>
        </w:rPr>
        <w:t xml:space="preserve"> </w:t>
      </w:r>
      <w:r>
        <w:rPr>
          <w:spacing w:val="-3"/>
          <w:sz w:val="20"/>
        </w:rPr>
        <w:t>low.</w:t>
      </w:r>
      <w:r>
        <w:rPr>
          <w:spacing w:val="-7"/>
          <w:sz w:val="20"/>
        </w:rPr>
        <w:t xml:space="preserve"> </w:t>
      </w:r>
      <w:r>
        <w:rPr>
          <w:sz w:val="20"/>
        </w:rPr>
        <w:t>Note</w:t>
      </w:r>
      <w:r>
        <w:rPr>
          <w:spacing w:val="-8"/>
          <w:sz w:val="20"/>
        </w:rPr>
        <w:t xml:space="preserve"> </w:t>
      </w:r>
      <w:r>
        <w:rPr>
          <w:sz w:val="20"/>
        </w:rPr>
        <w:t>that</w:t>
      </w:r>
      <w:r>
        <w:rPr>
          <w:spacing w:val="-7"/>
          <w:sz w:val="20"/>
        </w:rPr>
        <w:t xml:space="preserve"> </w:t>
      </w:r>
      <w:r>
        <w:rPr>
          <w:sz w:val="20"/>
        </w:rPr>
        <w:t xml:space="preserve">when retrieving data from the FIFO, </w:t>
      </w:r>
      <w:r>
        <w:rPr>
          <w:i/>
          <w:sz w:val="20"/>
        </w:rPr>
        <w:t xml:space="preserve">FifoEmpty </w:t>
      </w:r>
      <w:r>
        <w:rPr>
          <w:sz w:val="20"/>
        </w:rPr>
        <w:t xml:space="preserve">is updated on NSS falling edge, i.e. when </w:t>
      </w:r>
      <w:r>
        <w:rPr>
          <w:i/>
          <w:sz w:val="20"/>
        </w:rPr>
        <w:t xml:space="preserve">FifoEmpty </w:t>
      </w:r>
      <w:r>
        <w:rPr>
          <w:sz w:val="20"/>
        </w:rPr>
        <w:t xml:space="preserve">is updated to low state the currently started read operation must be completed. In other words, </w:t>
      </w:r>
      <w:r>
        <w:rPr>
          <w:i/>
          <w:sz w:val="20"/>
        </w:rPr>
        <w:t xml:space="preserve">FifoEmpty </w:t>
      </w:r>
      <w:r>
        <w:rPr>
          <w:sz w:val="20"/>
        </w:rPr>
        <w:t>state must be checked after each read operation for a decision on the next one (</w:t>
      </w:r>
      <w:r>
        <w:rPr>
          <w:i/>
          <w:sz w:val="20"/>
        </w:rPr>
        <w:t xml:space="preserve">FifoEmpty </w:t>
      </w:r>
      <w:r>
        <w:rPr>
          <w:sz w:val="20"/>
        </w:rPr>
        <w:t xml:space="preserve">= 0: more byte(s) to read; </w:t>
      </w:r>
      <w:r>
        <w:rPr>
          <w:i/>
          <w:sz w:val="20"/>
        </w:rPr>
        <w:t xml:space="preserve">FifoEmpty </w:t>
      </w:r>
      <w:r>
        <w:rPr>
          <w:sz w:val="20"/>
        </w:rPr>
        <w:t>= 1: no more byte to read).</w:t>
      </w:r>
    </w:p>
    <w:p w:rsidR="006812D8" w:rsidRDefault="00611355">
      <w:pPr>
        <w:pStyle w:val="a4"/>
        <w:numPr>
          <w:ilvl w:val="1"/>
          <w:numId w:val="52"/>
        </w:numPr>
        <w:tabs>
          <w:tab w:val="left" w:pos="708"/>
        </w:tabs>
        <w:spacing w:before="25"/>
        <w:rPr>
          <w:sz w:val="20"/>
        </w:rPr>
      </w:pPr>
      <w:r>
        <w:rPr>
          <w:i/>
          <w:sz w:val="20"/>
        </w:rPr>
        <w:t>FifoFull</w:t>
      </w:r>
      <w:r>
        <w:rPr>
          <w:sz w:val="20"/>
        </w:rPr>
        <w:t xml:space="preserve">: </w:t>
      </w:r>
      <w:r>
        <w:rPr>
          <w:i/>
          <w:sz w:val="20"/>
        </w:rPr>
        <w:t xml:space="preserve">FifoFull </w:t>
      </w:r>
      <w:r>
        <w:rPr>
          <w:sz w:val="20"/>
        </w:rPr>
        <w:t>interrupt source is high when the last FIFO byte, i.e. the whole FIFO, is full. Otherwise it is</w:t>
      </w:r>
      <w:r>
        <w:rPr>
          <w:spacing w:val="-23"/>
          <w:sz w:val="20"/>
        </w:rPr>
        <w:t xml:space="preserve"> </w:t>
      </w:r>
      <w:r>
        <w:rPr>
          <w:spacing w:val="-3"/>
          <w:sz w:val="20"/>
        </w:rPr>
        <w:t>low.</w:t>
      </w:r>
    </w:p>
    <w:p w:rsidR="006812D8" w:rsidRDefault="00611355">
      <w:pPr>
        <w:pStyle w:val="a4"/>
        <w:numPr>
          <w:ilvl w:val="1"/>
          <w:numId w:val="52"/>
        </w:numPr>
        <w:tabs>
          <w:tab w:val="left" w:pos="708"/>
        </w:tabs>
        <w:spacing w:before="78" w:line="194" w:lineRule="auto"/>
        <w:ind w:right="414"/>
        <w:jc w:val="both"/>
        <w:rPr>
          <w:sz w:val="20"/>
        </w:rPr>
      </w:pPr>
      <w:r>
        <w:rPr>
          <w:i/>
          <w:sz w:val="20"/>
        </w:rPr>
        <w:t>FifoOverrunFlag</w:t>
      </w:r>
      <w:r>
        <w:rPr>
          <w:sz w:val="20"/>
        </w:rPr>
        <w:t xml:space="preserve">: </w:t>
      </w:r>
      <w:r>
        <w:rPr>
          <w:i/>
          <w:sz w:val="20"/>
        </w:rPr>
        <w:t xml:space="preserve">FifoOverrunFlag </w:t>
      </w:r>
      <w:r>
        <w:rPr>
          <w:sz w:val="20"/>
        </w:rPr>
        <w:t xml:space="preserve">is set when a new byte is written by the user (in </w:t>
      </w:r>
      <w:proofErr w:type="gramStart"/>
      <w:r>
        <w:rPr>
          <w:sz w:val="20"/>
        </w:rPr>
        <w:t>Tx</w:t>
      </w:r>
      <w:proofErr w:type="gramEnd"/>
      <w:r>
        <w:rPr>
          <w:sz w:val="20"/>
        </w:rPr>
        <w:t xml:space="preserve"> or Standby modes) or the SR (in Rx</w:t>
      </w:r>
      <w:r>
        <w:rPr>
          <w:spacing w:val="-5"/>
          <w:sz w:val="20"/>
        </w:rPr>
        <w:t xml:space="preserve"> </w:t>
      </w:r>
      <w:r>
        <w:rPr>
          <w:sz w:val="20"/>
        </w:rPr>
        <w:t>mode)</w:t>
      </w:r>
      <w:r>
        <w:rPr>
          <w:spacing w:val="-5"/>
          <w:sz w:val="20"/>
        </w:rPr>
        <w:t xml:space="preserve"> </w:t>
      </w:r>
      <w:r>
        <w:rPr>
          <w:sz w:val="20"/>
        </w:rPr>
        <w:t>while</w:t>
      </w:r>
      <w:r>
        <w:rPr>
          <w:spacing w:val="-4"/>
          <w:sz w:val="20"/>
        </w:rPr>
        <w:t xml:space="preserve"> </w:t>
      </w:r>
      <w:r>
        <w:rPr>
          <w:sz w:val="20"/>
        </w:rPr>
        <w:t>the</w:t>
      </w:r>
      <w:r>
        <w:rPr>
          <w:spacing w:val="-5"/>
          <w:sz w:val="20"/>
        </w:rPr>
        <w:t xml:space="preserve"> </w:t>
      </w:r>
      <w:r>
        <w:rPr>
          <w:sz w:val="20"/>
        </w:rPr>
        <w:t>FIFO</w:t>
      </w:r>
      <w:r>
        <w:rPr>
          <w:spacing w:val="-4"/>
          <w:sz w:val="20"/>
        </w:rPr>
        <w:t xml:space="preserve"> </w:t>
      </w:r>
      <w:r>
        <w:rPr>
          <w:sz w:val="20"/>
        </w:rPr>
        <w:t>is</w:t>
      </w:r>
      <w:r>
        <w:rPr>
          <w:spacing w:val="-5"/>
          <w:sz w:val="20"/>
        </w:rPr>
        <w:t xml:space="preserve"> </w:t>
      </w:r>
      <w:r>
        <w:rPr>
          <w:sz w:val="20"/>
        </w:rPr>
        <w:t>already</w:t>
      </w:r>
      <w:r>
        <w:rPr>
          <w:spacing w:val="-4"/>
          <w:sz w:val="20"/>
        </w:rPr>
        <w:t xml:space="preserve"> </w:t>
      </w:r>
      <w:r>
        <w:rPr>
          <w:sz w:val="20"/>
        </w:rPr>
        <w:t>full.</w:t>
      </w:r>
      <w:r>
        <w:rPr>
          <w:spacing w:val="-5"/>
          <w:sz w:val="20"/>
        </w:rPr>
        <w:t xml:space="preserve"> </w:t>
      </w:r>
      <w:r>
        <w:rPr>
          <w:sz w:val="20"/>
        </w:rPr>
        <w:t>Data</w:t>
      </w:r>
      <w:r>
        <w:rPr>
          <w:spacing w:val="-5"/>
          <w:sz w:val="20"/>
        </w:rPr>
        <w:t xml:space="preserve"> </w:t>
      </w:r>
      <w:r>
        <w:rPr>
          <w:sz w:val="20"/>
        </w:rPr>
        <w:t>is</w:t>
      </w:r>
      <w:r>
        <w:rPr>
          <w:spacing w:val="-5"/>
          <w:sz w:val="20"/>
        </w:rPr>
        <w:t xml:space="preserve"> </w:t>
      </w:r>
      <w:r>
        <w:rPr>
          <w:sz w:val="20"/>
        </w:rPr>
        <w:t>lost</w:t>
      </w:r>
      <w:r>
        <w:rPr>
          <w:spacing w:val="-4"/>
          <w:sz w:val="20"/>
        </w:rPr>
        <w:t xml:space="preserve"> </w:t>
      </w:r>
      <w:r>
        <w:rPr>
          <w:sz w:val="20"/>
        </w:rPr>
        <w:t>and</w:t>
      </w:r>
      <w:r>
        <w:rPr>
          <w:spacing w:val="-5"/>
          <w:sz w:val="20"/>
        </w:rPr>
        <w:t xml:space="preserve"> </w:t>
      </w:r>
      <w:r>
        <w:rPr>
          <w:sz w:val="20"/>
        </w:rPr>
        <w:t>the</w:t>
      </w:r>
      <w:r>
        <w:rPr>
          <w:spacing w:val="-5"/>
          <w:sz w:val="20"/>
        </w:rPr>
        <w:t xml:space="preserve"> </w:t>
      </w:r>
      <w:r>
        <w:rPr>
          <w:sz w:val="20"/>
        </w:rPr>
        <w:t>flag</w:t>
      </w:r>
      <w:r>
        <w:rPr>
          <w:spacing w:val="-4"/>
          <w:sz w:val="20"/>
        </w:rPr>
        <w:t xml:space="preserve"> </w:t>
      </w:r>
      <w:r>
        <w:rPr>
          <w:sz w:val="20"/>
        </w:rPr>
        <w:t>should</w:t>
      </w:r>
      <w:r>
        <w:rPr>
          <w:spacing w:val="-5"/>
          <w:sz w:val="20"/>
        </w:rPr>
        <w:t xml:space="preserve"> </w:t>
      </w:r>
      <w:r>
        <w:rPr>
          <w:sz w:val="20"/>
        </w:rPr>
        <w:t>be</w:t>
      </w:r>
      <w:r>
        <w:rPr>
          <w:spacing w:val="-4"/>
          <w:sz w:val="20"/>
        </w:rPr>
        <w:t xml:space="preserve"> </w:t>
      </w:r>
      <w:r>
        <w:rPr>
          <w:sz w:val="20"/>
        </w:rPr>
        <w:t>cleared</w:t>
      </w:r>
      <w:r>
        <w:rPr>
          <w:spacing w:val="-6"/>
          <w:sz w:val="20"/>
        </w:rPr>
        <w:t xml:space="preserve"> </w:t>
      </w:r>
      <w:r>
        <w:rPr>
          <w:sz w:val="20"/>
        </w:rPr>
        <w:t>by</w:t>
      </w:r>
      <w:r>
        <w:rPr>
          <w:spacing w:val="-4"/>
          <w:sz w:val="20"/>
        </w:rPr>
        <w:t xml:space="preserve"> </w:t>
      </w:r>
      <w:r>
        <w:rPr>
          <w:sz w:val="20"/>
        </w:rPr>
        <w:t>writing</w:t>
      </w:r>
      <w:r>
        <w:rPr>
          <w:spacing w:val="-5"/>
          <w:sz w:val="20"/>
        </w:rPr>
        <w:t xml:space="preserve"> </w:t>
      </w:r>
      <w:r>
        <w:rPr>
          <w:sz w:val="20"/>
        </w:rPr>
        <w:t>a</w:t>
      </w:r>
      <w:r>
        <w:rPr>
          <w:spacing w:val="-4"/>
          <w:sz w:val="20"/>
        </w:rPr>
        <w:t xml:space="preserve"> </w:t>
      </w:r>
      <w:r>
        <w:rPr>
          <w:sz w:val="20"/>
        </w:rPr>
        <w:t>1,</w:t>
      </w:r>
      <w:r>
        <w:rPr>
          <w:spacing w:val="-5"/>
          <w:sz w:val="20"/>
        </w:rPr>
        <w:t xml:space="preserve"> </w:t>
      </w:r>
      <w:r>
        <w:rPr>
          <w:sz w:val="20"/>
        </w:rPr>
        <w:t>note</w:t>
      </w:r>
      <w:r>
        <w:rPr>
          <w:spacing w:val="-4"/>
          <w:sz w:val="20"/>
        </w:rPr>
        <w:t xml:space="preserve"> </w:t>
      </w:r>
      <w:r>
        <w:rPr>
          <w:sz w:val="20"/>
        </w:rPr>
        <w:t>that</w:t>
      </w:r>
      <w:r>
        <w:rPr>
          <w:spacing w:val="-5"/>
          <w:sz w:val="20"/>
        </w:rPr>
        <w:t xml:space="preserve"> </w:t>
      </w:r>
      <w:r>
        <w:rPr>
          <w:sz w:val="20"/>
        </w:rPr>
        <w:t>the</w:t>
      </w:r>
      <w:r>
        <w:rPr>
          <w:spacing w:val="-4"/>
          <w:sz w:val="20"/>
        </w:rPr>
        <w:t xml:space="preserve"> </w:t>
      </w:r>
      <w:r>
        <w:rPr>
          <w:sz w:val="20"/>
        </w:rPr>
        <w:t>FIFO</w:t>
      </w:r>
      <w:r>
        <w:rPr>
          <w:spacing w:val="-5"/>
          <w:sz w:val="20"/>
        </w:rPr>
        <w:t xml:space="preserve"> </w:t>
      </w:r>
      <w:r>
        <w:rPr>
          <w:sz w:val="20"/>
        </w:rPr>
        <w:t>will also be</w:t>
      </w:r>
      <w:r>
        <w:rPr>
          <w:spacing w:val="-1"/>
          <w:sz w:val="20"/>
        </w:rPr>
        <w:t xml:space="preserve"> </w:t>
      </w:r>
      <w:r>
        <w:rPr>
          <w:sz w:val="20"/>
        </w:rPr>
        <w:t>cleared.</w:t>
      </w:r>
    </w:p>
    <w:p w:rsidR="006812D8" w:rsidRDefault="00611355">
      <w:pPr>
        <w:pStyle w:val="a4"/>
        <w:numPr>
          <w:ilvl w:val="1"/>
          <w:numId w:val="52"/>
        </w:numPr>
        <w:tabs>
          <w:tab w:val="left" w:pos="708"/>
        </w:tabs>
        <w:spacing w:before="27"/>
        <w:rPr>
          <w:sz w:val="20"/>
        </w:rPr>
      </w:pPr>
      <w:r>
        <w:rPr>
          <w:i/>
          <w:sz w:val="20"/>
        </w:rPr>
        <w:t>PacketSent</w:t>
      </w:r>
      <w:r>
        <w:rPr>
          <w:sz w:val="20"/>
        </w:rPr>
        <w:t xml:space="preserve">: </w:t>
      </w:r>
      <w:r>
        <w:rPr>
          <w:i/>
          <w:sz w:val="20"/>
        </w:rPr>
        <w:t xml:space="preserve">PacketSent </w:t>
      </w:r>
      <w:r>
        <w:rPr>
          <w:sz w:val="20"/>
        </w:rPr>
        <w:t>interrupt source goes high when the SR's last bit has been</w:t>
      </w:r>
      <w:r>
        <w:rPr>
          <w:spacing w:val="-7"/>
          <w:sz w:val="20"/>
        </w:rPr>
        <w:t xml:space="preserve"> </w:t>
      </w:r>
      <w:r>
        <w:rPr>
          <w:sz w:val="20"/>
        </w:rPr>
        <w:t>sent.</w:t>
      </w:r>
    </w:p>
    <w:p w:rsidR="006812D8" w:rsidRDefault="00611355">
      <w:pPr>
        <w:pStyle w:val="a4"/>
        <w:numPr>
          <w:ilvl w:val="1"/>
          <w:numId w:val="52"/>
        </w:numPr>
        <w:tabs>
          <w:tab w:val="left" w:pos="708"/>
        </w:tabs>
        <w:spacing w:before="29"/>
        <w:rPr>
          <w:sz w:val="20"/>
        </w:rPr>
      </w:pPr>
      <w:r>
        <w:rPr>
          <w:i/>
          <w:sz w:val="20"/>
        </w:rPr>
        <w:t>FifoLevel</w:t>
      </w:r>
      <w:r>
        <w:rPr>
          <w:sz w:val="20"/>
        </w:rPr>
        <w:t>:</w:t>
      </w:r>
      <w:r>
        <w:rPr>
          <w:spacing w:val="-3"/>
          <w:sz w:val="20"/>
        </w:rPr>
        <w:t xml:space="preserve"> </w:t>
      </w:r>
      <w:r>
        <w:rPr>
          <w:sz w:val="20"/>
        </w:rPr>
        <w:t>Threshold</w:t>
      </w:r>
      <w:r>
        <w:rPr>
          <w:spacing w:val="-3"/>
          <w:sz w:val="20"/>
        </w:rPr>
        <w:t xml:space="preserve"> </w:t>
      </w:r>
      <w:r>
        <w:rPr>
          <w:sz w:val="20"/>
        </w:rPr>
        <w:t>can</w:t>
      </w:r>
      <w:r>
        <w:rPr>
          <w:spacing w:val="-3"/>
          <w:sz w:val="20"/>
        </w:rPr>
        <w:t xml:space="preserve"> </w:t>
      </w:r>
      <w:r>
        <w:rPr>
          <w:sz w:val="20"/>
        </w:rPr>
        <w:t>be</w:t>
      </w:r>
      <w:r>
        <w:rPr>
          <w:spacing w:val="-2"/>
          <w:sz w:val="20"/>
        </w:rPr>
        <w:t xml:space="preserve"> </w:t>
      </w:r>
      <w:r>
        <w:rPr>
          <w:sz w:val="20"/>
        </w:rPr>
        <w:t>programmed</w:t>
      </w:r>
      <w:r>
        <w:rPr>
          <w:spacing w:val="-3"/>
          <w:sz w:val="20"/>
        </w:rPr>
        <w:t xml:space="preserve"> </w:t>
      </w:r>
      <w:r>
        <w:rPr>
          <w:sz w:val="20"/>
        </w:rPr>
        <w:t>by</w:t>
      </w:r>
      <w:r>
        <w:rPr>
          <w:spacing w:val="-4"/>
          <w:sz w:val="20"/>
        </w:rPr>
        <w:t xml:space="preserve"> </w:t>
      </w:r>
      <w:r>
        <w:rPr>
          <w:i/>
          <w:sz w:val="20"/>
        </w:rPr>
        <w:t>FifoThreshold</w:t>
      </w:r>
      <w:r>
        <w:rPr>
          <w:i/>
          <w:spacing w:val="-3"/>
          <w:sz w:val="20"/>
        </w:rPr>
        <w:t xml:space="preserve"> </w:t>
      </w:r>
      <w:r>
        <w:rPr>
          <w:sz w:val="20"/>
        </w:rPr>
        <w:t>in</w:t>
      </w:r>
      <w:r>
        <w:rPr>
          <w:spacing w:val="-3"/>
          <w:sz w:val="20"/>
        </w:rPr>
        <w:t xml:space="preserve"> </w:t>
      </w:r>
      <w:r>
        <w:rPr>
          <w:i/>
          <w:sz w:val="20"/>
        </w:rPr>
        <w:t>RegFifoThresh</w:t>
      </w:r>
      <w:r>
        <w:rPr>
          <w:sz w:val="20"/>
        </w:rPr>
        <w:t>.</w:t>
      </w:r>
      <w:r>
        <w:rPr>
          <w:spacing w:val="-4"/>
          <w:sz w:val="20"/>
        </w:rPr>
        <w:t xml:space="preserve"> </w:t>
      </w:r>
      <w:r>
        <w:rPr>
          <w:sz w:val="20"/>
        </w:rPr>
        <w:t>Its</w:t>
      </w:r>
      <w:r>
        <w:rPr>
          <w:spacing w:val="-2"/>
          <w:sz w:val="20"/>
        </w:rPr>
        <w:t xml:space="preserve"> </w:t>
      </w:r>
      <w:r>
        <w:rPr>
          <w:sz w:val="20"/>
        </w:rPr>
        <w:t>behavior</w:t>
      </w:r>
      <w:r>
        <w:rPr>
          <w:spacing w:val="-4"/>
          <w:sz w:val="20"/>
        </w:rPr>
        <w:t xml:space="preserve"> </w:t>
      </w:r>
      <w:r>
        <w:rPr>
          <w:sz w:val="20"/>
        </w:rPr>
        <w:t>is</w:t>
      </w:r>
      <w:r>
        <w:rPr>
          <w:spacing w:val="-2"/>
          <w:sz w:val="20"/>
        </w:rPr>
        <w:t xml:space="preserve"> </w:t>
      </w:r>
      <w:r>
        <w:rPr>
          <w:sz w:val="20"/>
        </w:rPr>
        <w:t>illustrated</w:t>
      </w:r>
      <w:r>
        <w:rPr>
          <w:spacing w:val="-1"/>
          <w:sz w:val="20"/>
        </w:rPr>
        <w:t xml:space="preserve"> </w:t>
      </w:r>
      <w:r>
        <w:rPr>
          <w:sz w:val="20"/>
        </w:rPr>
        <w:t>in</w:t>
      </w:r>
      <w:r>
        <w:rPr>
          <w:spacing w:val="-3"/>
          <w:sz w:val="20"/>
        </w:rPr>
        <w:t xml:space="preserve"> </w:t>
      </w:r>
      <w:r>
        <w:rPr>
          <w:sz w:val="20"/>
        </w:rPr>
        <w:t>figure</w:t>
      </w:r>
      <w:r>
        <w:rPr>
          <w:spacing w:val="-2"/>
          <w:sz w:val="20"/>
        </w:rPr>
        <w:t xml:space="preserve"> </w:t>
      </w:r>
      <w:r>
        <w:rPr>
          <w:sz w:val="20"/>
        </w:rPr>
        <w:t>below.</w:t>
      </w:r>
    </w:p>
    <w:p w:rsidR="006812D8" w:rsidRDefault="006812D8">
      <w:pPr>
        <w:rPr>
          <w:sz w:val="20"/>
        </w:r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18"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pPr>
    </w:p>
    <w:p w:rsidR="006812D8" w:rsidRDefault="006812D8">
      <w:pPr>
        <w:pStyle w:val="a3"/>
        <w:spacing w:before="8"/>
        <w:rPr>
          <w:sz w:val="25"/>
        </w:rPr>
      </w:pPr>
    </w:p>
    <w:p w:rsidR="006812D8" w:rsidRDefault="0059313B">
      <w:pPr>
        <w:spacing w:before="94"/>
        <w:ind w:left="2348"/>
        <w:rPr>
          <w:i/>
          <w:sz w:val="18"/>
        </w:rPr>
      </w:pPr>
      <w:r>
        <w:pict>
          <v:group id="_x0000_s3171" style="position:absolute;left:0;text-align:left;margin-left:177.5pt;margin-top:15pt;width:245.35pt;height:184.05pt;z-index:-27876352;mso-position-horizontal-relative:page" coordorigin="3550,300" coordsize="4907,3681">
            <v:shape id="_x0000_s3179" style="position:absolute;left:3602;top:3826;width:4853;height:120" coordorigin="3602,3827" coordsize="4853,120" o:spt="100" adj="0,,0" path="m8335,3827r,120l8436,3896r-79,l8359,3894r5,l8364,3889r2,-2l8364,3882r,-2l8359,3877r-2,-2l8431,3875r-96,-48xm8335,3875r-4721,l3610,3877r-5,5l3602,3887r3,2l3607,3894r3,l3614,3896r4721,l8335,3875xm8431,3875r-74,l8359,3877r5,3l8364,3882r2,5l8364,3889r,5l8359,3894r-2,2l8436,3896r19,-9l8431,3875xe" fillcolor="black" stroked="f">
              <v:stroke joinstyle="round"/>
              <v:formulas/>
              <v:path arrowok="t" o:connecttype="segments"/>
            </v:shape>
            <v:line id="_x0000_s3178" style="position:absolute" from="3601,3886" to="8368,3886" strokeweight="1.2pt"/>
            <v:shape id="_x0000_s3177" style="position:absolute;left:8335;top:3826;width:120;height:120" coordorigin="8335,3827" coordsize="120,120" path="m8335,3827r120,60l8335,3947r,-120xe" filled="f" strokeweight=".12pt">
              <v:path arrowok="t"/>
            </v:shape>
            <v:shape id="_x0000_s3176" style="position:absolute;left:3554;top:301;width:120;height:3596" coordorigin="3554,301" coordsize="120,3596" o:spt="100" adj="0,,0" path="m3617,3894r-7,l3614,3896r3,-2xm3617,392r-7,l3605,397r-3,5l3602,3887r3,2l3607,3894r15,l3622,3889r2,-2l3624,402r-2,-5l3622,395r-5,-3xm3614,301r-60,120l3602,421r,-19l3605,397r5,-5l3660,392r-46,-91xm3660,392r-43,l3622,395r,2l3624,402r,19l3674,421r-14,-29xe" fillcolor="black" stroked="f">
              <v:stroke joinstyle="round"/>
              <v:formulas/>
              <v:path arrowok="t" o:connecttype="segments"/>
            </v:shape>
            <v:line id="_x0000_s3175" style="position:absolute" from="3613,391" to="3613,3898" strokeweight="1.2pt"/>
            <v:shape id="_x0000_s3174" style="position:absolute;left:3554;top:301;width:120;height:120" coordorigin="3554,301" coordsize="120,120" path="m3554,421r60,-120l3674,421r-120,xe" filled="f" strokeweight=".12pt">
              <v:path arrowok="t"/>
            </v:shape>
            <v:line id="_x0000_s3173" style="position:absolute" from="3550,1186" to="3670,1186" strokeweight=".25364mm"/>
            <v:shape id="_x0000_s3172" type="#_x0000_t75" style="position:absolute;left:3586;top:1110;width:4727;height:2871">
              <v:imagedata r:id="rId151" o:title=""/>
            </v:shape>
            <w10:wrap anchorx="page"/>
          </v:group>
        </w:pict>
      </w:r>
      <w:r w:rsidR="00611355">
        <w:rPr>
          <w:i/>
          <w:sz w:val="18"/>
        </w:rPr>
        <w:t>FifoLevel</w:t>
      </w:r>
    </w:p>
    <w:p w:rsidR="006812D8" w:rsidRDefault="006812D8">
      <w:pPr>
        <w:pStyle w:val="a3"/>
        <w:rPr>
          <w:i/>
        </w:rPr>
      </w:pPr>
    </w:p>
    <w:p w:rsidR="006812D8" w:rsidRDefault="006812D8">
      <w:pPr>
        <w:pStyle w:val="a3"/>
        <w:rPr>
          <w:i/>
        </w:rPr>
      </w:pPr>
    </w:p>
    <w:p w:rsidR="006812D8" w:rsidRDefault="006812D8">
      <w:pPr>
        <w:pStyle w:val="a3"/>
        <w:spacing w:before="8"/>
        <w:rPr>
          <w:i/>
          <w:sz w:val="23"/>
        </w:rPr>
      </w:pPr>
    </w:p>
    <w:p w:rsidR="006812D8" w:rsidRDefault="00611355">
      <w:pPr>
        <w:ind w:left="3283"/>
        <w:rPr>
          <w:sz w:val="16"/>
        </w:rPr>
      </w:pPr>
      <w:r>
        <w:rPr>
          <w:sz w:val="16"/>
        </w:rPr>
        <w:t>1</w:t>
      </w: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spacing w:before="2"/>
        <w:rPr>
          <w:sz w:val="24"/>
        </w:rPr>
      </w:pPr>
    </w:p>
    <w:p w:rsidR="006812D8" w:rsidRDefault="006812D8">
      <w:pPr>
        <w:rPr>
          <w:sz w:val="24"/>
        </w:rPr>
        <w:sectPr w:rsidR="006812D8">
          <w:pgSz w:w="11910" w:h="15840"/>
          <w:pgMar w:top="1080" w:right="160" w:bottom="780" w:left="120" w:header="256" w:footer="593" w:gutter="0"/>
          <w:cols w:space="720"/>
        </w:sectPr>
      </w:pPr>
    </w:p>
    <w:p w:rsidR="006812D8" w:rsidRDefault="00611355">
      <w:pPr>
        <w:tabs>
          <w:tab w:val="left" w:pos="5729"/>
          <w:tab w:val="left" w:pos="6075"/>
        </w:tabs>
        <w:spacing w:before="100"/>
        <w:ind w:left="3326"/>
        <w:rPr>
          <w:sz w:val="16"/>
        </w:rPr>
      </w:pPr>
      <w:r>
        <w:rPr>
          <w:position w:val="6"/>
          <w:sz w:val="16"/>
        </w:rPr>
        <w:lastRenderedPageBreak/>
        <w:t>0</w:t>
      </w:r>
      <w:r>
        <w:rPr>
          <w:position w:val="6"/>
          <w:sz w:val="16"/>
        </w:rPr>
        <w:tab/>
      </w:r>
      <w:r>
        <w:rPr>
          <w:sz w:val="16"/>
        </w:rPr>
        <w:t>B</w:t>
      </w:r>
      <w:r>
        <w:rPr>
          <w:sz w:val="16"/>
        </w:rPr>
        <w:tab/>
      </w:r>
      <w:r>
        <w:rPr>
          <w:spacing w:val="-7"/>
          <w:sz w:val="16"/>
        </w:rPr>
        <w:t>B+1</w:t>
      </w:r>
    </w:p>
    <w:p w:rsidR="006812D8" w:rsidRDefault="00611355">
      <w:pPr>
        <w:spacing w:before="163"/>
        <w:ind w:left="1422"/>
        <w:rPr>
          <w:sz w:val="18"/>
        </w:rPr>
      </w:pPr>
      <w:r>
        <w:br w:type="column"/>
      </w:r>
      <w:r>
        <w:rPr>
          <w:sz w:val="18"/>
        </w:rPr>
        <w:lastRenderedPageBreak/>
        <w:t xml:space="preserve"># </w:t>
      </w:r>
      <w:proofErr w:type="gramStart"/>
      <w:r>
        <w:rPr>
          <w:sz w:val="18"/>
        </w:rPr>
        <w:t>of</w:t>
      </w:r>
      <w:proofErr w:type="gramEnd"/>
      <w:r>
        <w:rPr>
          <w:sz w:val="18"/>
        </w:rPr>
        <w:t xml:space="preserve"> bytes in FIFO</w:t>
      </w:r>
    </w:p>
    <w:p w:rsidR="006812D8" w:rsidRDefault="006812D8">
      <w:pPr>
        <w:rPr>
          <w:sz w:val="18"/>
        </w:rPr>
        <w:sectPr w:rsidR="006812D8">
          <w:type w:val="continuous"/>
          <w:pgSz w:w="11910" w:h="15840"/>
          <w:pgMar w:top="740" w:right="160" w:bottom="780" w:left="120" w:header="720" w:footer="720" w:gutter="0"/>
          <w:cols w:num="2" w:space="720" w:equalWidth="0">
            <w:col w:w="6367" w:space="40"/>
            <w:col w:w="5223"/>
          </w:cols>
        </w:sectPr>
      </w:pPr>
    </w:p>
    <w:p w:rsidR="006812D8" w:rsidRDefault="006812D8">
      <w:pPr>
        <w:pStyle w:val="a3"/>
        <w:spacing w:before="6"/>
        <w:rPr>
          <w:sz w:val="10"/>
        </w:rPr>
      </w:pPr>
    </w:p>
    <w:p w:rsidR="006812D8" w:rsidRDefault="00611355">
      <w:pPr>
        <w:pStyle w:val="5"/>
        <w:spacing w:before="93"/>
        <w:ind w:left="396" w:right="391"/>
      </w:pPr>
      <w:bookmarkStart w:id="148" w:name="_bookmark106"/>
      <w:bookmarkEnd w:id="148"/>
      <w:proofErr w:type="gramStart"/>
      <w:r>
        <w:t>Figure 27.</w:t>
      </w:r>
      <w:proofErr w:type="gramEnd"/>
      <w:r>
        <w:t xml:space="preserve"> FifoLevel IRQ Source Behavior</w:t>
      </w:r>
    </w:p>
    <w:p w:rsidR="006812D8" w:rsidRDefault="006812D8">
      <w:pPr>
        <w:pStyle w:val="a3"/>
        <w:rPr>
          <w:i/>
          <w:sz w:val="24"/>
        </w:rPr>
      </w:pPr>
    </w:p>
    <w:p w:rsidR="006812D8" w:rsidRDefault="00611355">
      <w:pPr>
        <w:spacing w:before="176" w:line="249" w:lineRule="auto"/>
        <w:ind w:left="1132" w:right="524" w:hanging="708"/>
        <w:rPr>
          <w:i/>
          <w:sz w:val="20"/>
        </w:rPr>
      </w:pPr>
      <w:r>
        <w:rPr>
          <w:i/>
          <w:sz w:val="20"/>
        </w:rPr>
        <w:t>Notes - FifoLevel interrupt is updated only after a read or write operation on the FIFO. Thus the interrupt cannot be dynamically updated by only changing the FifoThreshold parameter</w:t>
      </w:r>
    </w:p>
    <w:p w:rsidR="006812D8" w:rsidRDefault="00611355">
      <w:pPr>
        <w:spacing w:before="122"/>
        <w:ind w:left="1132"/>
        <w:rPr>
          <w:i/>
          <w:sz w:val="20"/>
        </w:rPr>
      </w:pPr>
      <w:r>
        <w:rPr>
          <w:i/>
          <w:sz w:val="20"/>
        </w:rPr>
        <w:t>- FifoLevel interrupt is valid as long as FifoFull does not occur. An empty FIFO will restore its normal operation</w:t>
      </w:r>
    </w:p>
    <w:p w:rsidR="006812D8" w:rsidRDefault="006812D8">
      <w:pPr>
        <w:pStyle w:val="a3"/>
        <w:rPr>
          <w:i/>
          <w:sz w:val="22"/>
        </w:rPr>
      </w:pPr>
    </w:p>
    <w:p w:rsidR="006812D8" w:rsidRDefault="00611355">
      <w:pPr>
        <w:pStyle w:val="6"/>
        <w:spacing w:before="137"/>
      </w:pPr>
      <w:r>
        <w:t>FIFO Clearing</w:t>
      </w:r>
    </w:p>
    <w:p w:rsidR="006812D8" w:rsidRDefault="00611355">
      <w:pPr>
        <w:pStyle w:val="a3"/>
        <w:spacing w:before="70"/>
        <w:ind w:left="424"/>
      </w:pPr>
      <w:r>
        <w:t>Table below summarizes the status of the FIFO when switching between different modes</w:t>
      </w:r>
    </w:p>
    <w:p w:rsidR="006812D8" w:rsidRDefault="006812D8">
      <w:pPr>
        <w:pStyle w:val="a3"/>
        <w:rPr>
          <w:sz w:val="22"/>
        </w:rPr>
      </w:pPr>
    </w:p>
    <w:p w:rsidR="006812D8" w:rsidRDefault="00611355">
      <w:pPr>
        <w:pStyle w:val="5"/>
        <w:spacing w:before="137"/>
        <w:jc w:val="left"/>
      </w:pPr>
      <w:bookmarkStart w:id="149" w:name="_bookmark107"/>
      <w:bookmarkEnd w:id="149"/>
      <w:r>
        <w:t>Table 28 Status of FIFO when Switching Between Different Modes of the Chip</w:t>
      </w:r>
    </w:p>
    <w:p w:rsidR="006812D8" w:rsidRDefault="006812D8">
      <w:pPr>
        <w:pStyle w:val="a3"/>
        <w:spacing w:before="5"/>
        <w:rPr>
          <w:i/>
          <w:sz w:val="12"/>
        </w:rPr>
      </w:pPr>
    </w:p>
    <w:tbl>
      <w:tblPr>
        <w:tblStyle w:val="TableNormal"/>
        <w:tblW w:w="0" w:type="auto"/>
        <w:tblInd w:w="5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61"/>
        <w:gridCol w:w="1360"/>
        <w:gridCol w:w="1499"/>
        <w:gridCol w:w="6283"/>
      </w:tblGrid>
      <w:tr w:rsidR="006812D8">
        <w:trPr>
          <w:trHeight w:val="249"/>
        </w:trPr>
        <w:tc>
          <w:tcPr>
            <w:tcW w:w="1361" w:type="dxa"/>
            <w:shd w:val="clear" w:color="auto" w:fill="005146"/>
          </w:tcPr>
          <w:p w:rsidR="006812D8" w:rsidRDefault="00611355">
            <w:pPr>
              <w:pStyle w:val="TableParagraph"/>
              <w:spacing w:line="193" w:lineRule="exact"/>
              <w:ind w:left="174" w:right="114"/>
              <w:jc w:val="center"/>
              <w:rPr>
                <w:b/>
                <w:sz w:val="18"/>
              </w:rPr>
            </w:pPr>
            <w:r>
              <w:rPr>
                <w:b/>
                <w:color w:val="FFFFFF"/>
                <w:sz w:val="18"/>
              </w:rPr>
              <w:t>From</w:t>
            </w:r>
          </w:p>
        </w:tc>
        <w:tc>
          <w:tcPr>
            <w:tcW w:w="1360" w:type="dxa"/>
            <w:shd w:val="clear" w:color="auto" w:fill="005146"/>
          </w:tcPr>
          <w:p w:rsidR="006812D8" w:rsidRDefault="00611355">
            <w:pPr>
              <w:pStyle w:val="TableParagraph"/>
              <w:spacing w:line="193" w:lineRule="exact"/>
              <w:ind w:left="163" w:right="165"/>
              <w:jc w:val="center"/>
              <w:rPr>
                <w:b/>
                <w:sz w:val="18"/>
              </w:rPr>
            </w:pPr>
            <w:r>
              <w:rPr>
                <w:b/>
                <w:color w:val="FFFFFF"/>
                <w:sz w:val="18"/>
              </w:rPr>
              <w:t>To</w:t>
            </w:r>
          </w:p>
        </w:tc>
        <w:tc>
          <w:tcPr>
            <w:tcW w:w="1499" w:type="dxa"/>
            <w:shd w:val="clear" w:color="auto" w:fill="005146"/>
          </w:tcPr>
          <w:p w:rsidR="006812D8" w:rsidRDefault="00611355">
            <w:pPr>
              <w:pStyle w:val="TableParagraph"/>
              <w:spacing w:line="193" w:lineRule="exact"/>
              <w:ind w:left="103" w:right="95"/>
              <w:jc w:val="center"/>
              <w:rPr>
                <w:b/>
                <w:sz w:val="18"/>
              </w:rPr>
            </w:pPr>
            <w:r>
              <w:rPr>
                <w:b/>
                <w:color w:val="FFFFFF"/>
                <w:sz w:val="18"/>
              </w:rPr>
              <w:t>FIFO status</w:t>
            </w:r>
          </w:p>
        </w:tc>
        <w:tc>
          <w:tcPr>
            <w:tcW w:w="6283" w:type="dxa"/>
            <w:shd w:val="clear" w:color="auto" w:fill="005146"/>
          </w:tcPr>
          <w:p w:rsidR="006812D8" w:rsidRDefault="00611355">
            <w:pPr>
              <w:pStyle w:val="TableParagraph"/>
              <w:spacing w:line="193" w:lineRule="exact"/>
              <w:ind w:left="702" w:right="694"/>
              <w:jc w:val="center"/>
              <w:rPr>
                <w:b/>
                <w:sz w:val="18"/>
              </w:rPr>
            </w:pPr>
            <w:r>
              <w:rPr>
                <w:b/>
                <w:color w:val="FFFFFF"/>
                <w:sz w:val="18"/>
              </w:rPr>
              <w:t>Comments</w:t>
            </w:r>
          </w:p>
        </w:tc>
      </w:tr>
      <w:tr w:rsidR="006812D8">
        <w:trPr>
          <w:trHeight w:val="250"/>
        </w:trPr>
        <w:tc>
          <w:tcPr>
            <w:tcW w:w="1361" w:type="dxa"/>
          </w:tcPr>
          <w:p w:rsidR="006812D8" w:rsidRDefault="00611355">
            <w:pPr>
              <w:pStyle w:val="TableParagraph"/>
              <w:spacing w:line="194" w:lineRule="exact"/>
              <w:ind w:left="173" w:right="165"/>
              <w:jc w:val="center"/>
              <w:rPr>
                <w:sz w:val="18"/>
              </w:rPr>
            </w:pPr>
            <w:r>
              <w:rPr>
                <w:sz w:val="18"/>
              </w:rPr>
              <w:t>Stdby</w:t>
            </w:r>
          </w:p>
        </w:tc>
        <w:tc>
          <w:tcPr>
            <w:tcW w:w="1360" w:type="dxa"/>
          </w:tcPr>
          <w:p w:rsidR="006812D8" w:rsidRDefault="00611355">
            <w:pPr>
              <w:pStyle w:val="TableParagraph"/>
              <w:spacing w:line="194" w:lineRule="exact"/>
              <w:ind w:left="173" w:right="165"/>
              <w:jc w:val="center"/>
              <w:rPr>
                <w:sz w:val="18"/>
              </w:rPr>
            </w:pPr>
            <w:r>
              <w:rPr>
                <w:sz w:val="18"/>
              </w:rPr>
              <w:t>Sleep</w:t>
            </w:r>
          </w:p>
        </w:tc>
        <w:tc>
          <w:tcPr>
            <w:tcW w:w="1499" w:type="dxa"/>
          </w:tcPr>
          <w:p w:rsidR="006812D8" w:rsidRDefault="00611355">
            <w:pPr>
              <w:pStyle w:val="TableParagraph"/>
              <w:spacing w:line="194" w:lineRule="exact"/>
              <w:ind w:left="101" w:right="95"/>
              <w:jc w:val="center"/>
              <w:rPr>
                <w:sz w:val="18"/>
              </w:rPr>
            </w:pPr>
            <w:r>
              <w:rPr>
                <w:sz w:val="18"/>
              </w:rPr>
              <w:t>Not cleared</w:t>
            </w:r>
          </w:p>
        </w:tc>
        <w:tc>
          <w:tcPr>
            <w:tcW w:w="6283" w:type="dxa"/>
          </w:tcPr>
          <w:p w:rsidR="006812D8" w:rsidRDefault="006812D8">
            <w:pPr>
              <w:pStyle w:val="TableParagraph"/>
              <w:rPr>
                <w:rFonts w:ascii="Times New Roman"/>
                <w:sz w:val="18"/>
              </w:rPr>
            </w:pPr>
          </w:p>
        </w:tc>
      </w:tr>
      <w:tr w:rsidR="006812D8">
        <w:trPr>
          <w:trHeight w:val="250"/>
        </w:trPr>
        <w:tc>
          <w:tcPr>
            <w:tcW w:w="1361" w:type="dxa"/>
          </w:tcPr>
          <w:p w:rsidR="006812D8" w:rsidRDefault="00611355">
            <w:pPr>
              <w:pStyle w:val="TableParagraph"/>
              <w:spacing w:line="193" w:lineRule="exact"/>
              <w:ind w:left="173" w:right="165"/>
              <w:jc w:val="center"/>
              <w:rPr>
                <w:sz w:val="18"/>
              </w:rPr>
            </w:pPr>
            <w:r>
              <w:rPr>
                <w:sz w:val="18"/>
              </w:rPr>
              <w:t>Sleep</w:t>
            </w:r>
          </w:p>
        </w:tc>
        <w:tc>
          <w:tcPr>
            <w:tcW w:w="1360" w:type="dxa"/>
          </w:tcPr>
          <w:p w:rsidR="006812D8" w:rsidRDefault="00611355">
            <w:pPr>
              <w:pStyle w:val="TableParagraph"/>
              <w:spacing w:line="193" w:lineRule="exact"/>
              <w:ind w:left="173" w:right="165"/>
              <w:jc w:val="center"/>
              <w:rPr>
                <w:sz w:val="18"/>
              </w:rPr>
            </w:pPr>
            <w:r>
              <w:rPr>
                <w:sz w:val="18"/>
              </w:rPr>
              <w:t>Stdby</w:t>
            </w:r>
          </w:p>
        </w:tc>
        <w:tc>
          <w:tcPr>
            <w:tcW w:w="1499" w:type="dxa"/>
          </w:tcPr>
          <w:p w:rsidR="006812D8" w:rsidRDefault="00611355">
            <w:pPr>
              <w:pStyle w:val="TableParagraph"/>
              <w:spacing w:line="193" w:lineRule="exact"/>
              <w:ind w:left="101" w:right="95"/>
              <w:jc w:val="center"/>
              <w:rPr>
                <w:sz w:val="18"/>
              </w:rPr>
            </w:pPr>
            <w:r>
              <w:rPr>
                <w:sz w:val="18"/>
              </w:rPr>
              <w:t>Not cleared</w:t>
            </w:r>
          </w:p>
        </w:tc>
        <w:tc>
          <w:tcPr>
            <w:tcW w:w="6283" w:type="dxa"/>
          </w:tcPr>
          <w:p w:rsidR="006812D8" w:rsidRDefault="006812D8">
            <w:pPr>
              <w:pStyle w:val="TableParagraph"/>
              <w:rPr>
                <w:rFonts w:ascii="Times New Roman"/>
                <w:sz w:val="18"/>
              </w:rPr>
            </w:pPr>
          </w:p>
        </w:tc>
      </w:tr>
      <w:tr w:rsidR="006812D8">
        <w:trPr>
          <w:trHeight w:val="249"/>
        </w:trPr>
        <w:tc>
          <w:tcPr>
            <w:tcW w:w="1361" w:type="dxa"/>
          </w:tcPr>
          <w:p w:rsidR="006812D8" w:rsidRDefault="00611355">
            <w:pPr>
              <w:pStyle w:val="TableParagraph"/>
              <w:spacing w:line="193" w:lineRule="exact"/>
              <w:ind w:left="174" w:right="165"/>
              <w:jc w:val="center"/>
              <w:rPr>
                <w:sz w:val="18"/>
              </w:rPr>
            </w:pPr>
            <w:r>
              <w:rPr>
                <w:sz w:val="18"/>
              </w:rPr>
              <w:t>Stdby/Sleep</w:t>
            </w:r>
          </w:p>
        </w:tc>
        <w:tc>
          <w:tcPr>
            <w:tcW w:w="1360" w:type="dxa"/>
          </w:tcPr>
          <w:p w:rsidR="006812D8" w:rsidRDefault="00611355">
            <w:pPr>
              <w:pStyle w:val="TableParagraph"/>
              <w:spacing w:line="193" w:lineRule="exact"/>
              <w:ind w:left="172" w:right="165"/>
              <w:jc w:val="center"/>
              <w:rPr>
                <w:sz w:val="18"/>
              </w:rPr>
            </w:pPr>
            <w:r>
              <w:rPr>
                <w:sz w:val="18"/>
              </w:rPr>
              <w:t>Tx</w:t>
            </w:r>
          </w:p>
        </w:tc>
        <w:tc>
          <w:tcPr>
            <w:tcW w:w="1499" w:type="dxa"/>
          </w:tcPr>
          <w:p w:rsidR="006812D8" w:rsidRDefault="00611355">
            <w:pPr>
              <w:pStyle w:val="TableParagraph"/>
              <w:spacing w:line="193" w:lineRule="exact"/>
              <w:ind w:left="101" w:right="95"/>
              <w:jc w:val="center"/>
              <w:rPr>
                <w:sz w:val="18"/>
              </w:rPr>
            </w:pPr>
            <w:r>
              <w:rPr>
                <w:sz w:val="18"/>
              </w:rPr>
              <w:t>Not cleared</w:t>
            </w:r>
          </w:p>
        </w:tc>
        <w:tc>
          <w:tcPr>
            <w:tcW w:w="6283" w:type="dxa"/>
          </w:tcPr>
          <w:p w:rsidR="006812D8" w:rsidRDefault="00611355">
            <w:pPr>
              <w:pStyle w:val="TableParagraph"/>
              <w:spacing w:line="193" w:lineRule="exact"/>
              <w:ind w:left="701" w:right="697"/>
              <w:jc w:val="center"/>
              <w:rPr>
                <w:sz w:val="18"/>
              </w:rPr>
            </w:pPr>
            <w:r>
              <w:rPr>
                <w:sz w:val="18"/>
              </w:rPr>
              <w:t>To allow the user to write the FIFO in Stdby/Sleep before Tx</w:t>
            </w:r>
          </w:p>
        </w:tc>
      </w:tr>
      <w:tr w:rsidR="006812D8">
        <w:trPr>
          <w:trHeight w:val="250"/>
        </w:trPr>
        <w:tc>
          <w:tcPr>
            <w:tcW w:w="1361" w:type="dxa"/>
          </w:tcPr>
          <w:p w:rsidR="006812D8" w:rsidRDefault="00611355">
            <w:pPr>
              <w:pStyle w:val="TableParagraph"/>
              <w:spacing w:line="194" w:lineRule="exact"/>
              <w:ind w:left="174" w:right="164"/>
              <w:jc w:val="center"/>
              <w:rPr>
                <w:sz w:val="18"/>
              </w:rPr>
            </w:pPr>
            <w:r>
              <w:rPr>
                <w:sz w:val="18"/>
              </w:rPr>
              <w:t>Stdby/Sleep</w:t>
            </w:r>
          </w:p>
        </w:tc>
        <w:tc>
          <w:tcPr>
            <w:tcW w:w="1360" w:type="dxa"/>
          </w:tcPr>
          <w:p w:rsidR="006812D8" w:rsidRDefault="00611355">
            <w:pPr>
              <w:pStyle w:val="TableParagraph"/>
              <w:spacing w:line="194" w:lineRule="exact"/>
              <w:ind w:left="173" w:right="164"/>
              <w:jc w:val="center"/>
              <w:rPr>
                <w:sz w:val="18"/>
              </w:rPr>
            </w:pPr>
            <w:r>
              <w:rPr>
                <w:sz w:val="18"/>
              </w:rPr>
              <w:t>Rx</w:t>
            </w:r>
          </w:p>
        </w:tc>
        <w:tc>
          <w:tcPr>
            <w:tcW w:w="1499" w:type="dxa"/>
          </w:tcPr>
          <w:p w:rsidR="006812D8" w:rsidRDefault="00611355">
            <w:pPr>
              <w:pStyle w:val="TableParagraph"/>
              <w:spacing w:line="194" w:lineRule="exact"/>
              <w:ind w:left="103" w:right="93"/>
              <w:jc w:val="center"/>
              <w:rPr>
                <w:sz w:val="18"/>
              </w:rPr>
            </w:pPr>
            <w:r>
              <w:rPr>
                <w:sz w:val="18"/>
              </w:rPr>
              <w:t>Cleared</w:t>
            </w:r>
          </w:p>
        </w:tc>
        <w:tc>
          <w:tcPr>
            <w:tcW w:w="6283" w:type="dxa"/>
          </w:tcPr>
          <w:p w:rsidR="006812D8" w:rsidRDefault="006812D8">
            <w:pPr>
              <w:pStyle w:val="TableParagraph"/>
              <w:rPr>
                <w:rFonts w:ascii="Times New Roman"/>
                <w:sz w:val="18"/>
              </w:rPr>
            </w:pPr>
          </w:p>
        </w:tc>
      </w:tr>
      <w:tr w:rsidR="006812D8">
        <w:trPr>
          <w:trHeight w:val="250"/>
        </w:trPr>
        <w:tc>
          <w:tcPr>
            <w:tcW w:w="1361" w:type="dxa"/>
          </w:tcPr>
          <w:p w:rsidR="006812D8" w:rsidRDefault="00611355">
            <w:pPr>
              <w:pStyle w:val="TableParagraph"/>
              <w:spacing w:line="193" w:lineRule="exact"/>
              <w:ind w:left="174" w:right="164"/>
              <w:jc w:val="center"/>
              <w:rPr>
                <w:sz w:val="18"/>
              </w:rPr>
            </w:pPr>
            <w:r>
              <w:rPr>
                <w:sz w:val="18"/>
              </w:rPr>
              <w:t>Rx</w:t>
            </w:r>
          </w:p>
        </w:tc>
        <w:tc>
          <w:tcPr>
            <w:tcW w:w="1360" w:type="dxa"/>
          </w:tcPr>
          <w:p w:rsidR="006812D8" w:rsidRDefault="00611355">
            <w:pPr>
              <w:pStyle w:val="TableParagraph"/>
              <w:spacing w:line="193" w:lineRule="exact"/>
              <w:ind w:left="172" w:right="165"/>
              <w:jc w:val="center"/>
              <w:rPr>
                <w:sz w:val="18"/>
              </w:rPr>
            </w:pPr>
            <w:r>
              <w:rPr>
                <w:sz w:val="18"/>
              </w:rPr>
              <w:t>Tx</w:t>
            </w:r>
          </w:p>
        </w:tc>
        <w:tc>
          <w:tcPr>
            <w:tcW w:w="1499" w:type="dxa"/>
          </w:tcPr>
          <w:p w:rsidR="006812D8" w:rsidRDefault="00611355">
            <w:pPr>
              <w:pStyle w:val="TableParagraph"/>
              <w:spacing w:line="193" w:lineRule="exact"/>
              <w:ind w:left="103" w:right="95"/>
              <w:jc w:val="center"/>
              <w:rPr>
                <w:sz w:val="18"/>
              </w:rPr>
            </w:pPr>
            <w:r>
              <w:rPr>
                <w:sz w:val="18"/>
              </w:rPr>
              <w:t>Cleared</w:t>
            </w:r>
          </w:p>
        </w:tc>
        <w:tc>
          <w:tcPr>
            <w:tcW w:w="6283" w:type="dxa"/>
          </w:tcPr>
          <w:p w:rsidR="006812D8" w:rsidRDefault="006812D8">
            <w:pPr>
              <w:pStyle w:val="TableParagraph"/>
              <w:rPr>
                <w:rFonts w:ascii="Times New Roman"/>
                <w:sz w:val="18"/>
              </w:rPr>
            </w:pPr>
          </w:p>
        </w:tc>
      </w:tr>
      <w:tr w:rsidR="006812D8">
        <w:trPr>
          <w:trHeight w:val="249"/>
        </w:trPr>
        <w:tc>
          <w:tcPr>
            <w:tcW w:w="1361" w:type="dxa"/>
          </w:tcPr>
          <w:p w:rsidR="006812D8" w:rsidRDefault="00611355">
            <w:pPr>
              <w:pStyle w:val="TableParagraph"/>
              <w:spacing w:line="193" w:lineRule="exact"/>
              <w:ind w:left="174" w:right="164"/>
              <w:jc w:val="center"/>
              <w:rPr>
                <w:sz w:val="18"/>
              </w:rPr>
            </w:pPr>
            <w:r>
              <w:rPr>
                <w:sz w:val="18"/>
              </w:rPr>
              <w:t>Rx</w:t>
            </w:r>
          </w:p>
        </w:tc>
        <w:tc>
          <w:tcPr>
            <w:tcW w:w="1360" w:type="dxa"/>
          </w:tcPr>
          <w:p w:rsidR="006812D8" w:rsidRDefault="00611355">
            <w:pPr>
              <w:pStyle w:val="TableParagraph"/>
              <w:spacing w:line="193" w:lineRule="exact"/>
              <w:ind w:left="173" w:right="165"/>
              <w:jc w:val="center"/>
              <w:rPr>
                <w:sz w:val="18"/>
              </w:rPr>
            </w:pPr>
            <w:r>
              <w:rPr>
                <w:sz w:val="18"/>
              </w:rPr>
              <w:t>Stdby/Sleep</w:t>
            </w:r>
          </w:p>
        </w:tc>
        <w:tc>
          <w:tcPr>
            <w:tcW w:w="1499" w:type="dxa"/>
          </w:tcPr>
          <w:p w:rsidR="006812D8" w:rsidRDefault="00611355">
            <w:pPr>
              <w:pStyle w:val="TableParagraph"/>
              <w:spacing w:line="193" w:lineRule="exact"/>
              <w:ind w:left="102" w:right="95"/>
              <w:jc w:val="center"/>
              <w:rPr>
                <w:sz w:val="18"/>
              </w:rPr>
            </w:pPr>
            <w:r>
              <w:rPr>
                <w:sz w:val="18"/>
              </w:rPr>
              <w:t>Not cleared</w:t>
            </w:r>
          </w:p>
        </w:tc>
        <w:tc>
          <w:tcPr>
            <w:tcW w:w="6283" w:type="dxa"/>
          </w:tcPr>
          <w:p w:rsidR="006812D8" w:rsidRDefault="00611355">
            <w:pPr>
              <w:pStyle w:val="TableParagraph"/>
              <w:spacing w:line="193" w:lineRule="exact"/>
              <w:ind w:left="702" w:right="697"/>
              <w:jc w:val="center"/>
              <w:rPr>
                <w:sz w:val="18"/>
              </w:rPr>
            </w:pPr>
            <w:r>
              <w:rPr>
                <w:sz w:val="18"/>
              </w:rPr>
              <w:t>To allow the user to read FIFO in Stdby/Sleep mode after Rx</w:t>
            </w:r>
          </w:p>
        </w:tc>
      </w:tr>
      <w:tr w:rsidR="006812D8">
        <w:trPr>
          <w:trHeight w:val="250"/>
        </w:trPr>
        <w:tc>
          <w:tcPr>
            <w:tcW w:w="1361" w:type="dxa"/>
          </w:tcPr>
          <w:p w:rsidR="006812D8" w:rsidRDefault="00611355">
            <w:pPr>
              <w:pStyle w:val="TableParagraph"/>
              <w:spacing w:line="194" w:lineRule="exact"/>
              <w:ind w:left="174" w:right="165"/>
              <w:jc w:val="center"/>
              <w:rPr>
                <w:sz w:val="18"/>
              </w:rPr>
            </w:pPr>
            <w:r>
              <w:rPr>
                <w:sz w:val="18"/>
              </w:rPr>
              <w:t>Tx</w:t>
            </w:r>
          </w:p>
        </w:tc>
        <w:tc>
          <w:tcPr>
            <w:tcW w:w="1360" w:type="dxa"/>
          </w:tcPr>
          <w:p w:rsidR="006812D8" w:rsidRDefault="00611355">
            <w:pPr>
              <w:pStyle w:val="TableParagraph"/>
              <w:spacing w:line="194" w:lineRule="exact"/>
              <w:ind w:left="173" w:right="163"/>
              <w:jc w:val="center"/>
              <w:rPr>
                <w:sz w:val="18"/>
              </w:rPr>
            </w:pPr>
            <w:r>
              <w:rPr>
                <w:sz w:val="18"/>
              </w:rPr>
              <w:t>Any</w:t>
            </w:r>
          </w:p>
        </w:tc>
        <w:tc>
          <w:tcPr>
            <w:tcW w:w="1499" w:type="dxa"/>
          </w:tcPr>
          <w:p w:rsidR="006812D8" w:rsidRDefault="00611355">
            <w:pPr>
              <w:pStyle w:val="TableParagraph"/>
              <w:spacing w:line="194" w:lineRule="exact"/>
              <w:ind w:left="103" w:right="93"/>
              <w:jc w:val="center"/>
              <w:rPr>
                <w:sz w:val="18"/>
              </w:rPr>
            </w:pPr>
            <w:r>
              <w:rPr>
                <w:sz w:val="18"/>
              </w:rPr>
              <w:t>Cleared</w:t>
            </w:r>
          </w:p>
        </w:tc>
        <w:tc>
          <w:tcPr>
            <w:tcW w:w="6283" w:type="dxa"/>
          </w:tcPr>
          <w:p w:rsidR="006812D8" w:rsidRDefault="006812D8">
            <w:pPr>
              <w:pStyle w:val="TableParagraph"/>
              <w:rPr>
                <w:rFonts w:ascii="Times New Roman"/>
                <w:sz w:val="18"/>
              </w:rPr>
            </w:pPr>
          </w:p>
        </w:tc>
      </w:tr>
    </w:tbl>
    <w:p w:rsidR="006812D8" w:rsidRDefault="006812D8">
      <w:pPr>
        <w:pStyle w:val="a3"/>
        <w:rPr>
          <w:i/>
          <w:sz w:val="24"/>
        </w:rPr>
      </w:pPr>
    </w:p>
    <w:p w:rsidR="006812D8" w:rsidRDefault="006812D8">
      <w:pPr>
        <w:pStyle w:val="a3"/>
        <w:rPr>
          <w:i/>
          <w:sz w:val="23"/>
        </w:rPr>
      </w:pPr>
    </w:p>
    <w:p w:rsidR="006812D8" w:rsidRDefault="00611355">
      <w:pPr>
        <w:pStyle w:val="a4"/>
        <w:numPr>
          <w:ilvl w:val="3"/>
          <w:numId w:val="46"/>
        </w:numPr>
        <w:tabs>
          <w:tab w:val="left" w:pos="1314"/>
        </w:tabs>
        <w:ind w:left="1313" w:hanging="890"/>
        <w:rPr>
          <w:i/>
          <w:sz w:val="20"/>
        </w:rPr>
      </w:pPr>
      <w:r>
        <w:rPr>
          <w:i/>
          <w:sz w:val="20"/>
        </w:rPr>
        <w:t>Sync Word</w:t>
      </w:r>
      <w:r>
        <w:rPr>
          <w:i/>
          <w:spacing w:val="-1"/>
          <w:sz w:val="20"/>
        </w:rPr>
        <w:t xml:space="preserve"> </w:t>
      </w:r>
      <w:r>
        <w:rPr>
          <w:i/>
          <w:sz w:val="20"/>
        </w:rPr>
        <w:t>Recognition</w:t>
      </w:r>
    </w:p>
    <w:p w:rsidR="006812D8" w:rsidRDefault="00611355">
      <w:pPr>
        <w:pStyle w:val="6"/>
        <w:spacing w:before="90"/>
      </w:pPr>
      <w:r>
        <w:t>Overview</w:t>
      </w:r>
    </w:p>
    <w:p w:rsidR="006812D8" w:rsidRDefault="00611355">
      <w:pPr>
        <w:pStyle w:val="a3"/>
        <w:spacing w:before="70" w:line="249" w:lineRule="auto"/>
        <w:ind w:left="424" w:right="524"/>
      </w:pPr>
      <w:r>
        <w:t xml:space="preserve">Sync word recognition (also called Pattern recognition) is activated by setting </w:t>
      </w:r>
      <w:r>
        <w:rPr>
          <w:i/>
        </w:rPr>
        <w:t xml:space="preserve">SyncOn </w:t>
      </w:r>
      <w:r>
        <w:t xml:space="preserve">in </w:t>
      </w:r>
      <w:r>
        <w:rPr>
          <w:i/>
        </w:rPr>
        <w:t>RegSyncConfig</w:t>
      </w:r>
      <w:r>
        <w:t>. The bit synchronizer must also be activated in Continuous mode (automatically done in Packet mode).</w:t>
      </w:r>
    </w:p>
    <w:p w:rsidR="006812D8" w:rsidRDefault="006812D8">
      <w:pPr>
        <w:pStyle w:val="a3"/>
        <w:spacing w:before="5"/>
        <w:rPr>
          <w:sz w:val="31"/>
        </w:rPr>
      </w:pPr>
    </w:p>
    <w:p w:rsidR="006812D8" w:rsidRDefault="00611355">
      <w:pPr>
        <w:pStyle w:val="a3"/>
        <w:spacing w:before="1" w:line="249" w:lineRule="auto"/>
        <w:ind w:left="424" w:right="524"/>
      </w:pPr>
      <w:r>
        <w:t xml:space="preserve">The block behaves like a shift register; it continuously compares the incoming data with its internally programmed Sync word and sets </w:t>
      </w:r>
      <w:r>
        <w:rPr>
          <w:i/>
        </w:rPr>
        <w:t xml:space="preserve">SyncAddressMatch </w:t>
      </w:r>
      <w:r>
        <w:t xml:space="preserve">when a match is detected. This is illustrated in </w:t>
      </w:r>
      <w:hyperlink w:anchor="_bookmark108" w:history="1">
        <w:r>
          <w:t xml:space="preserve">Figure 28 </w:t>
        </w:r>
      </w:hyperlink>
      <w:r>
        <w:t>below.</w:t>
      </w:r>
    </w:p>
    <w:p w:rsidR="006812D8" w:rsidRDefault="006812D8">
      <w:pPr>
        <w:spacing w:line="249" w:lineRule="auto"/>
        <w:sectPr w:rsidR="006812D8">
          <w:type w:val="continuous"/>
          <w:pgSz w:w="11910" w:h="15840"/>
          <w:pgMar w:top="740" w:right="160" w:bottom="780" w:left="120" w:header="720" w:footer="720" w:gutter="0"/>
          <w:cols w:space="720"/>
        </w:sectPr>
      </w:pPr>
    </w:p>
    <w:p w:rsidR="006812D8" w:rsidRDefault="006812D8">
      <w:pPr>
        <w:pStyle w:val="a3"/>
        <w:spacing w:before="3"/>
        <w:rPr>
          <w:sz w:val="11"/>
        </w:rPr>
      </w:pPr>
    </w:p>
    <w:p w:rsidR="006812D8" w:rsidRDefault="0059313B">
      <w:pPr>
        <w:pStyle w:val="a3"/>
        <w:ind w:left="416"/>
      </w:pPr>
      <w:r>
        <w:pict>
          <v:shape id="_x0000_s3917"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pPr>
    </w:p>
    <w:p w:rsidR="006812D8" w:rsidRDefault="006812D8">
      <w:pPr>
        <w:pStyle w:val="a3"/>
      </w:pPr>
    </w:p>
    <w:p w:rsidR="006812D8" w:rsidRDefault="006812D8">
      <w:pPr>
        <w:pStyle w:val="a3"/>
        <w:spacing w:before="9"/>
        <w:rPr>
          <w:sz w:val="26"/>
        </w:rPr>
      </w:pPr>
    </w:p>
    <w:p w:rsidR="006812D8" w:rsidRDefault="006812D8">
      <w:pPr>
        <w:rPr>
          <w:sz w:val="26"/>
        </w:rPr>
        <w:sectPr w:rsidR="006812D8">
          <w:pgSz w:w="11910" w:h="15840"/>
          <w:pgMar w:top="1080" w:right="160" w:bottom="780" w:left="120" w:header="256" w:footer="593" w:gutter="0"/>
          <w:cols w:space="720"/>
        </w:sectPr>
      </w:pPr>
    </w:p>
    <w:p w:rsidR="006812D8" w:rsidRDefault="00611355">
      <w:pPr>
        <w:spacing w:before="94" w:line="292" w:lineRule="auto"/>
        <w:ind w:left="950" w:right="-20" w:firstLine="4"/>
        <w:rPr>
          <w:sz w:val="18"/>
        </w:rPr>
      </w:pPr>
      <w:r>
        <w:rPr>
          <w:sz w:val="18"/>
        </w:rPr>
        <w:lastRenderedPageBreak/>
        <w:t>Rx DATA (NRZ)</w:t>
      </w:r>
    </w:p>
    <w:p w:rsidR="006812D8" w:rsidRDefault="00611355">
      <w:pPr>
        <w:pStyle w:val="a3"/>
        <w:spacing w:before="1"/>
        <w:rPr>
          <w:sz w:val="22"/>
        </w:rPr>
      </w:pPr>
      <w:r>
        <w:br w:type="column"/>
      </w:r>
    </w:p>
    <w:p w:rsidR="006812D8" w:rsidRDefault="0059313B">
      <w:pPr>
        <w:spacing w:line="220" w:lineRule="auto"/>
        <w:ind w:left="95" w:right="19" w:firstLine="213"/>
        <w:rPr>
          <w:sz w:val="18"/>
        </w:rPr>
      </w:pPr>
      <w:r>
        <w:pict>
          <v:group id="_x0000_s3120" style="position:absolute;left:0;text-align:left;margin-left:114.95pt;margin-top:-16.65pt;width:416.6pt;height:143.4pt;z-index:-27875328;mso-position-horizontal-relative:page" coordorigin="2299,-333" coordsize="8332,2868">
            <v:shape id="_x0000_s3169" style="position:absolute;left:2305;top:-59;width:5102;height:496" coordorigin="2305,-58" coordsize="5102,496" path="m2305,-58r828,l3270,437r1103,l4512,-58r1103,l5752,437r1102,l6994,-58r412,e" filled="f" strokeweight=".21131mm">
              <v:path arrowok="t"/>
            </v:shape>
            <v:shape id="_x0000_s3168" style="position:absolute;left:2305;top:-59;width:5102;height:496" coordorigin="2305,-58" coordsize="5102,496" path="m2305,437r828,l3270,-58r1103,l4512,437r1103,l5752,-58r1102,l6994,437r412,e" filled="f" strokeweight=".21131mm">
              <v:path arrowok="t"/>
            </v:shape>
            <v:shape id="_x0000_s3167" style="position:absolute;left:7159;top:-59;width:3449;height:496" coordorigin="7159,-58" coordsize="3449,496" path="m7159,437r831,l8126,-58r1103,l9366,437r1103,l10608,-58e" filled="f" strokeweight=".21131mm">
              <v:path arrowok="t"/>
            </v:shape>
            <v:shape id="_x0000_s3166" style="position:absolute;left:7159;top:-59;width:3449;height:496" coordorigin="7159,-58" coordsize="3449,496" path="m7159,-58r831,l8126,437r1103,l9366,-58r1103,l10608,437e" filled="f" strokeweight=".21131mm">
              <v:path arrowok="t"/>
            </v:shape>
            <v:line id="_x0000_s3165" style="position:absolute" from="3622,-152" to="3412,59" strokeweight=".21131mm"/>
            <v:line id="_x0000_s3164" style="position:absolute" from="3821,-147" to="3610,64" strokeweight=".21131mm"/>
            <v:line id="_x0000_s3163" style="position:absolute" from="3490,328" to="3282,541" strokeweight=".21131mm"/>
            <v:line id="_x0000_s3162" style="position:absolute" from="3691,333" to="3480,545" strokeweight=".21131mm"/>
            <v:line id="_x0000_s3161" style="position:absolute" from="3821,1088" to="3821,1429" strokeweight=".21131mm"/>
            <v:shape id="_x0000_s3160" style="position:absolute;left:3763;top:931;width:113;height:171" coordorigin="3763,932" coordsize="113,171" path="m3821,932r-58,170l3876,1102,3821,932xe" fillcolor="black" stroked="f">
              <v:path arrowok="t"/>
            </v:shape>
            <v:line id="_x0000_s3159" style="position:absolute" from="3200,932" to="3203,1429" strokeweight=".21131mm"/>
            <v:line id="_x0000_s3158" style="position:absolute" from="2579,1088" to="2579,1429" strokeweight=".21131mm"/>
            <v:shape id="_x0000_s3157" style="position:absolute;left:2523;top:931;width:113;height:171" coordorigin="2524,932" coordsize="113,171" path="m2579,932r-55,170l2636,1102,2579,932xe" fillcolor="black" stroked="f">
              <v:path arrowok="t"/>
            </v:shape>
            <v:line id="_x0000_s3156" style="position:absolute" from="2303,1429" to="2579,1429" strokeweight=".21131mm"/>
            <v:line id="_x0000_s3155" style="position:absolute" from="2579,932" to="3200,934" strokeweight=".21131mm"/>
            <v:line id="_x0000_s3154" style="position:absolute" from="3821,1429" to="3200,1429" strokeweight=".21131mm"/>
            <v:line id="_x0000_s3153" style="position:absolute" from="4442,932" to="4442,1429" strokeweight=".21131mm"/>
            <v:line id="_x0000_s3152" style="position:absolute" from="3821,932" to="4442,934" strokeweight=".21131mm"/>
            <v:line id="_x0000_s3151" style="position:absolute" from="5062,1088" to="5064,1429" strokeweight=".21131mm"/>
            <v:shape id="_x0000_s3150" style="position:absolute;left:5006;top:931;width:113;height:171" coordorigin="5006,932" coordsize="113,171" path="m5062,932r-56,170l5119,1102,5062,932xe" fillcolor="black" stroked="f">
              <v:path arrowok="t"/>
            </v:shape>
            <v:line id="_x0000_s3149" style="position:absolute" from="4442,1429" to="5062,1429" strokeweight=".21131mm"/>
            <v:line id="_x0000_s3148" style="position:absolute" from="5682,932" to="5684,1429" strokeweight=".21131mm"/>
            <v:line id="_x0000_s3147" style="position:absolute" from="5062,932" to="5682,934" strokeweight=".21131mm"/>
            <v:line id="_x0000_s3146" style="position:absolute" from="6304,1088" to="6304,1429" strokeweight=".21131mm"/>
            <v:shape id="_x0000_s3145" style="position:absolute;left:6246;top:931;width:113;height:171" coordorigin="6246,932" coordsize="113,171" path="m6304,932r-58,170l6359,1102,6304,932xe" fillcolor="black" stroked="f">
              <v:path arrowok="t"/>
            </v:shape>
            <v:line id="_x0000_s3144" style="position:absolute" from="5682,1429" to="6304,1429" strokeweight=".21131mm"/>
            <v:shape id="_x0000_s3143" style="position:absolute;left:6303;top:931;width:618;height:502" coordorigin="6304,932" coordsize="618,502" path="m6304,932r618,l6922,1433e" filled="f" strokeweight=".21131mm">
              <v:path arrowok="t"/>
            </v:shape>
            <v:line id="_x0000_s3142" style="position:absolute" from="6922,1429" to="7486,1429" strokeweight=".21131mm"/>
            <v:line id="_x0000_s3141" style="position:absolute" from="7486,1088" to="7486,1429" strokeweight=".21131mm"/>
            <v:shape id="_x0000_s3140" style="position:absolute;left:7428;top:931;width:113;height:171" coordorigin="7428,932" coordsize="113,171" path="m7486,932r-58,170l7541,1102,7486,932xe" fillcolor="black" stroked="f">
              <v:path arrowok="t"/>
            </v:shape>
            <v:line id="_x0000_s3139" style="position:absolute" from="8105,932" to="8107,1429" strokeweight=".21131mm"/>
            <v:line id="_x0000_s3138" style="position:absolute" from="7486,932" to="8105,934" strokeweight=".21131mm"/>
            <v:line id="_x0000_s3137" style="position:absolute" from="8725,1088" to="8725,1429" strokeweight=".21131mm"/>
            <v:shape id="_x0000_s3136" style="position:absolute;left:8670;top:931;width:111;height:171" coordorigin="8670,932" coordsize="111,171" path="m8725,932r-55,170l8780,1102,8725,932xe" fillcolor="black" stroked="f">
              <v:path arrowok="t"/>
            </v:shape>
            <v:line id="_x0000_s3135" style="position:absolute" from="8725,1429" to="8105,1429" strokeweight=".21131mm"/>
            <v:line id="_x0000_s3134" style="position:absolute" from="9347,932" to="9347,1429" strokeweight=".21131mm"/>
            <v:line id="_x0000_s3133" style="position:absolute" from="8725,932" to="9347,934" strokeweight=".21131mm"/>
            <v:line id="_x0000_s3132" style="position:absolute" from="9968,1088" to="9968,1429" strokeweight=".21131mm"/>
            <v:shape id="_x0000_s3131" style="position:absolute;left:9910;top:931;width:113;height:171" coordorigin="9911,932" coordsize="113,171" path="m9968,932r-57,170l10024,1102,9968,932xe" fillcolor="black" stroked="f">
              <v:path arrowok="t"/>
            </v:shape>
            <v:line id="_x0000_s3130" style="position:absolute" from="9347,1429" to="9968,1429" strokeweight=".21131mm"/>
            <v:line id="_x0000_s3129" style="position:absolute" from="10589,932" to="10589,1429" strokeweight=".21131mm"/>
            <v:line id="_x0000_s3128" style="position:absolute" from="9968,932" to="10589,934" strokeweight=".21131mm"/>
            <v:line id="_x0000_s3127" style="position:absolute" from="3490,1321" to="3282,1529" strokeweight=".21131mm"/>
            <v:line id="_x0000_s3126" style="position:absolute" from="3691,1325" to="3480,1537" strokeweight=".21131mm"/>
            <v:shape id="_x0000_s3125" type="#_x0000_t75" style="position:absolute;left:6248;top:-334;width:116;height:2868">
              <v:imagedata r:id="rId152" o:title=""/>
            </v:shape>
            <v:line id="_x0000_s3124" style="position:absolute" from="3451,2311" to="3241,2522" strokeweight=".21131mm"/>
            <v:line id="_x0000_s3123" style="position:absolute" from="3650,2318" to="3442,2527" strokeweight=".21131mm"/>
            <v:line id="_x0000_s3122" style="position:absolute" from="2310,2402" to="6304,2407" strokeweight=".21131mm"/>
            <v:line id="_x0000_s3121" style="position:absolute" from="6304,1910" to="10625,1922" strokeweight=".21131mm"/>
            <w10:wrap anchorx="page"/>
          </v:group>
        </w:pict>
      </w:r>
      <w:r w:rsidR="00611355">
        <w:rPr>
          <w:sz w:val="18"/>
        </w:rPr>
        <w:t>Bit N-x = Sync_value[x]</w:t>
      </w:r>
    </w:p>
    <w:p w:rsidR="006812D8" w:rsidRDefault="00611355">
      <w:pPr>
        <w:pStyle w:val="a3"/>
        <w:spacing w:before="2"/>
        <w:rPr>
          <w:sz w:val="22"/>
        </w:rPr>
      </w:pPr>
      <w:r>
        <w:br w:type="column"/>
      </w:r>
    </w:p>
    <w:p w:rsidR="006812D8" w:rsidRDefault="00611355">
      <w:pPr>
        <w:spacing w:line="199" w:lineRule="exact"/>
        <w:ind w:left="943"/>
        <w:jc w:val="center"/>
        <w:rPr>
          <w:sz w:val="18"/>
        </w:rPr>
      </w:pPr>
      <w:r>
        <w:rPr>
          <w:sz w:val="18"/>
        </w:rPr>
        <w:t>Bit N-1 =</w:t>
      </w:r>
    </w:p>
    <w:p w:rsidR="006812D8" w:rsidRDefault="00611355">
      <w:pPr>
        <w:spacing w:line="199" w:lineRule="exact"/>
        <w:ind w:left="950"/>
        <w:jc w:val="center"/>
        <w:rPr>
          <w:sz w:val="18"/>
        </w:rPr>
      </w:pPr>
      <w:r>
        <w:rPr>
          <w:sz w:val="18"/>
        </w:rPr>
        <w:t>Sync_</w:t>
      </w:r>
      <w:proofErr w:type="gramStart"/>
      <w:r>
        <w:rPr>
          <w:sz w:val="18"/>
        </w:rPr>
        <w:t>value[</w:t>
      </w:r>
      <w:proofErr w:type="gramEnd"/>
      <w:r>
        <w:rPr>
          <w:sz w:val="18"/>
        </w:rPr>
        <w:t>1]</w:t>
      </w:r>
    </w:p>
    <w:p w:rsidR="006812D8" w:rsidRDefault="00611355">
      <w:pPr>
        <w:pStyle w:val="a3"/>
        <w:spacing w:before="4"/>
        <w:rPr>
          <w:sz w:val="23"/>
        </w:rPr>
      </w:pPr>
      <w:r>
        <w:br w:type="column"/>
      </w:r>
    </w:p>
    <w:p w:rsidR="006812D8" w:rsidRDefault="00611355">
      <w:pPr>
        <w:spacing w:line="220" w:lineRule="auto"/>
        <w:ind w:left="63" w:right="4860" w:firstLine="283"/>
        <w:rPr>
          <w:sz w:val="18"/>
        </w:rPr>
      </w:pPr>
      <w:r>
        <w:rPr>
          <w:sz w:val="18"/>
        </w:rPr>
        <w:t>Bit N = Sync_</w:t>
      </w:r>
      <w:proofErr w:type="gramStart"/>
      <w:r>
        <w:rPr>
          <w:sz w:val="18"/>
        </w:rPr>
        <w:t>value[</w:t>
      </w:r>
      <w:proofErr w:type="gramEnd"/>
      <w:r>
        <w:rPr>
          <w:sz w:val="18"/>
        </w:rPr>
        <w:t>0]</w:t>
      </w:r>
    </w:p>
    <w:p w:rsidR="006812D8" w:rsidRDefault="006812D8">
      <w:pPr>
        <w:spacing w:line="220" w:lineRule="auto"/>
        <w:rPr>
          <w:sz w:val="18"/>
        </w:rPr>
        <w:sectPr w:rsidR="006812D8">
          <w:type w:val="continuous"/>
          <w:pgSz w:w="11910" w:h="15840"/>
          <w:pgMar w:top="740" w:right="160" w:bottom="780" w:left="120" w:header="720" w:footer="720" w:gutter="0"/>
          <w:cols w:num="4" w:space="720" w:equalWidth="0">
            <w:col w:w="1705" w:space="40"/>
            <w:col w:w="1255" w:space="434"/>
            <w:col w:w="2082" w:space="40"/>
            <w:col w:w="6074"/>
          </w:cols>
        </w:sectPr>
      </w:pPr>
    </w:p>
    <w:p w:rsidR="006812D8" w:rsidRDefault="006812D8">
      <w:pPr>
        <w:pStyle w:val="a3"/>
      </w:pPr>
    </w:p>
    <w:p w:rsidR="006812D8" w:rsidRDefault="006812D8">
      <w:pPr>
        <w:pStyle w:val="a3"/>
        <w:spacing w:before="4"/>
      </w:pPr>
    </w:p>
    <w:p w:rsidR="006812D8" w:rsidRDefault="00611355">
      <w:pPr>
        <w:spacing w:before="95"/>
        <w:ind w:left="943"/>
        <w:rPr>
          <w:sz w:val="18"/>
        </w:rPr>
      </w:pPr>
      <w:r>
        <w:rPr>
          <w:sz w:val="18"/>
        </w:rPr>
        <w:t>DCLK</w:t>
      </w:r>
    </w:p>
    <w:p w:rsidR="006812D8" w:rsidRDefault="006812D8">
      <w:pPr>
        <w:pStyle w:val="a3"/>
      </w:pPr>
    </w:p>
    <w:p w:rsidR="006812D8" w:rsidRDefault="006812D8">
      <w:pPr>
        <w:pStyle w:val="a3"/>
      </w:pPr>
    </w:p>
    <w:p w:rsidR="006812D8" w:rsidRDefault="006812D8">
      <w:pPr>
        <w:pStyle w:val="a3"/>
        <w:spacing w:before="9"/>
        <w:rPr>
          <w:sz w:val="17"/>
        </w:rPr>
      </w:pPr>
    </w:p>
    <w:p w:rsidR="006812D8" w:rsidRDefault="00611355">
      <w:pPr>
        <w:spacing w:before="94"/>
        <w:ind w:left="876"/>
        <w:rPr>
          <w:i/>
          <w:sz w:val="18"/>
        </w:rPr>
      </w:pPr>
      <w:r>
        <w:rPr>
          <w:i/>
          <w:sz w:val="18"/>
        </w:rPr>
        <w:t>SyncAddressMatch</w:t>
      </w:r>
    </w:p>
    <w:p w:rsidR="006812D8" w:rsidRDefault="006812D8">
      <w:pPr>
        <w:pStyle w:val="a3"/>
        <w:rPr>
          <w:i/>
        </w:rPr>
      </w:pPr>
    </w:p>
    <w:p w:rsidR="006812D8" w:rsidRDefault="006812D8">
      <w:pPr>
        <w:pStyle w:val="a3"/>
        <w:rPr>
          <w:i/>
        </w:rPr>
      </w:pPr>
    </w:p>
    <w:p w:rsidR="006812D8" w:rsidRDefault="006812D8">
      <w:pPr>
        <w:pStyle w:val="a3"/>
        <w:spacing w:before="8"/>
        <w:rPr>
          <w:i/>
          <w:sz w:val="19"/>
        </w:rPr>
      </w:pPr>
    </w:p>
    <w:p w:rsidR="006812D8" w:rsidRDefault="00611355">
      <w:pPr>
        <w:pStyle w:val="5"/>
        <w:spacing w:before="93"/>
        <w:ind w:left="397" w:right="391"/>
      </w:pPr>
      <w:bookmarkStart w:id="150" w:name="_bookmark108"/>
      <w:bookmarkEnd w:id="150"/>
      <w:proofErr w:type="gramStart"/>
      <w:r>
        <w:t>Figure 28.</w:t>
      </w:r>
      <w:proofErr w:type="gramEnd"/>
      <w:r>
        <w:t xml:space="preserve">   Sync Word Recognition</w:t>
      </w:r>
    </w:p>
    <w:p w:rsidR="006812D8" w:rsidRDefault="006812D8">
      <w:pPr>
        <w:pStyle w:val="a3"/>
        <w:spacing w:before="2"/>
        <w:rPr>
          <w:i/>
          <w:sz w:val="34"/>
        </w:rPr>
      </w:pPr>
    </w:p>
    <w:p w:rsidR="006812D8" w:rsidRDefault="00611355">
      <w:pPr>
        <w:pStyle w:val="a3"/>
        <w:spacing w:line="249" w:lineRule="auto"/>
        <w:ind w:left="424" w:right="416"/>
        <w:jc w:val="both"/>
      </w:pPr>
      <w:r>
        <w:t xml:space="preserve">During the comparison of the demodulated data, the first bit received is compared with bit 7 (MSB) of </w:t>
      </w:r>
      <w:r>
        <w:rPr>
          <w:i/>
        </w:rPr>
        <w:t xml:space="preserve">RegSyncValue1 </w:t>
      </w:r>
      <w:r>
        <w:t>and the last bit received is compared with bit 0 (LSB) of the last byte whose address is determined by the length of the Sync word.</w:t>
      </w:r>
    </w:p>
    <w:p w:rsidR="006812D8" w:rsidRDefault="006812D8">
      <w:pPr>
        <w:pStyle w:val="a3"/>
        <w:spacing w:before="6"/>
        <w:rPr>
          <w:sz w:val="31"/>
        </w:rPr>
      </w:pPr>
    </w:p>
    <w:p w:rsidR="006812D8" w:rsidRDefault="00611355">
      <w:pPr>
        <w:pStyle w:val="a3"/>
        <w:spacing w:line="249" w:lineRule="auto"/>
        <w:ind w:left="424" w:right="414"/>
        <w:jc w:val="both"/>
      </w:pPr>
      <w:r>
        <w:t>When the programmed Sync word is detected the user can assume that this incoming packet is for the node and can be processed accordingly.</w:t>
      </w:r>
    </w:p>
    <w:p w:rsidR="006812D8" w:rsidRDefault="006812D8">
      <w:pPr>
        <w:pStyle w:val="a3"/>
        <w:spacing w:before="5"/>
        <w:rPr>
          <w:sz w:val="31"/>
        </w:rPr>
      </w:pPr>
    </w:p>
    <w:p w:rsidR="006812D8" w:rsidRDefault="00611355">
      <w:pPr>
        <w:ind w:left="424"/>
        <w:rPr>
          <w:sz w:val="20"/>
        </w:rPr>
      </w:pPr>
      <w:r>
        <w:rPr>
          <w:i/>
          <w:sz w:val="20"/>
        </w:rPr>
        <w:t xml:space="preserve">SyncAddressMatch </w:t>
      </w:r>
      <w:r>
        <w:rPr>
          <w:sz w:val="20"/>
        </w:rPr>
        <w:t>is cleared when leaving Rx or FIFO is emptied.</w:t>
      </w:r>
    </w:p>
    <w:p w:rsidR="006812D8" w:rsidRDefault="006812D8">
      <w:pPr>
        <w:pStyle w:val="a3"/>
        <w:spacing w:before="2"/>
        <w:rPr>
          <w:sz w:val="32"/>
        </w:rPr>
      </w:pPr>
    </w:p>
    <w:p w:rsidR="006812D8" w:rsidRDefault="00611355">
      <w:pPr>
        <w:pStyle w:val="6"/>
      </w:pPr>
      <w:r>
        <w:t>Configuration</w:t>
      </w:r>
    </w:p>
    <w:p w:rsidR="006812D8" w:rsidRDefault="00611355">
      <w:pPr>
        <w:pStyle w:val="a4"/>
        <w:numPr>
          <w:ilvl w:val="1"/>
          <w:numId w:val="52"/>
        </w:numPr>
        <w:tabs>
          <w:tab w:val="left" w:pos="708"/>
        </w:tabs>
        <w:spacing w:before="99" w:line="201" w:lineRule="auto"/>
        <w:ind w:left="707" w:right="466"/>
        <w:rPr>
          <w:sz w:val="20"/>
        </w:rPr>
      </w:pPr>
      <w:r>
        <w:rPr>
          <w:sz w:val="20"/>
        </w:rPr>
        <w:t>Size:</w:t>
      </w:r>
      <w:r>
        <w:rPr>
          <w:spacing w:val="-7"/>
          <w:sz w:val="20"/>
        </w:rPr>
        <w:t xml:space="preserve"> </w:t>
      </w:r>
      <w:r>
        <w:rPr>
          <w:sz w:val="20"/>
        </w:rPr>
        <w:t>Sync</w:t>
      </w:r>
      <w:r>
        <w:rPr>
          <w:spacing w:val="-7"/>
          <w:sz w:val="20"/>
        </w:rPr>
        <w:t xml:space="preserve"> </w:t>
      </w:r>
      <w:r>
        <w:rPr>
          <w:sz w:val="20"/>
        </w:rPr>
        <w:t>word</w:t>
      </w:r>
      <w:r>
        <w:rPr>
          <w:spacing w:val="-7"/>
          <w:sz w:val="20"/>
        </w:rPr>
        <w:t xml:space="preserve"> </w:t>
      </w:r>
      <w:r>
        <w:rPr>
          <w:sz w:val="20"/>
        </w:rPr>
        <w:t>size</w:t>
      </w:r>
      <w:r>
        <w:rPr>
          <w:spacing w:val="-8"/>
          <w:sz w:val="20"/>
        </w:rPr>
        <w:t xml:space="preserve"> </w:t>
      </w:r>
      <w:r>
        <w:rPr>
          <w:sz w:val="20"/>
        </w:rPr>
        <w:t>can</w:t>
      </w:r>
      <w:r>
        <w:rPr>
          <w:spacing w:val="-6"/>
          <w:sz w:val="20"/>
        </w:rPr>
        <w:t xml:space="preserve"> </w:t>
      </w:r>
      <w:r>
        <w:rPr>
          <w:sz w:val="20"/>
        </w:rPr>
        <w:t>be</w:t>
      </w:r>
      <w:r>
        <w:rPr>
          <w:spacing w:val="-7"/>
          <w:sz w:val="20"/>
        </w:rPr>
        <w:t xml:space="preserve"> </w:t>
      </w:r>
      <w:r>
        <w:rPr>
          <w:sz w:val="20"/>
        </w:rPr>
        <w:t>set</w:t>
      </w:r>
      <w:r>
        <w:rPr>
          <w:spacing w:val="-7"/>
          <w:sz w:val="20"/>
        </w:rPr>
        <w:t xml:space="preserve"> </w:t>
      </w:r>
      <w:r>
        <w:rPr>
          <w:sz w:val="20"/>
        </w:rPr>
        <w:t>from</w:t>
      </w:r>
      <w:r>
        <w:rPr>
          <w:spacing w:val="-7"/>
          <w:sz w:val="20"/>
        </w:rPr>
        <w:t xml:space="preserve"> </w:t>
      </w:r>
      <w:r>
        <w:rPr>
          <w:sz w:val="20"/>
        </w:rPr>
        <w:t>1</w:t>
      </w:r>
      <w:r>
        <w:rPr>
          <w:spacing w:val="-6"/>
          <w:sz w:val="20"/>
        </w:rPr>
        <w:t xml:space="preserve"> </w:t>
      </w:r>
      <w:r>
        <w:rPr>
          <w:sz w:val="20"/>
        </w:rPr>
        <w:t>to</w:t>
      </w:r>
      <w:r>
        <w:rPr>
          <w:spacing w:val="-7"/>
          <w:sz w:val="20"/>
        </w:rPr>
        <w:t xml:space="preserve"> </w:t>
      </w:r>
      <w:r>
        <w:rPr>
          <w:sz w:val="20"/>
        </w:rPr>
        <w:t>8</w:t>
      </w:r>
      <w:r>
        <w:rPr>
          <w:spacing w:val="-8"/>
          <w:sz w:val="20"/>
        </w:rPr>
        <w:t xml:space="preserve"> </w:t>
      </w:r>
      <w:r>
        <w:rPr>
          <w:sz w:val="20"/>
        </w:rPr>
        <w:t>bytes</w:t>
      </w:r>
      <w:r>
        <w:rPr>
          <w:spacing w:val="-7"/>
          <w:sz w:val="20"/>
        </w:rPr>
        <w:t xml:space="preserve"> </w:t>
      </w:r>
      <w:r>
        <w:rPr>
          <w:sz w:val="20"/>
        </w:rPr>
        <w:t>(i.e.</w:t>
      </w:r>
      <w:r>
        <w:rPr>
          <w:spacing w:val="-7"/>
          <w:sz w:val="20"/>
        </w:rPr>
        <w:t xml:space="preserve"> </w:t>
      </w:r>
      <w:r>
        <w:rPr>
          <w:sz w:val="20"/>
        </w:rPr>
        <w:t>8</w:t>
      </w:r>
      <w:r>
        <w:rPr>
          <w:spacing w:val="-7"/>
          <w:sz w:val="20"/>
        </w:rPr>
        <w:t xml:space="preserve"> </w:t>
      </w:r>
      <w:r>
        <w:rPr>
          <w:sz w:val="20"/>
        </w:rPr>
        <w:t>to</w:t>
      </w:r>
      <w:r>
        <w:rPr>
          <w:spacing w:val="-8"/>
          <w:sz w:val="20"/>
        </w:rPr>
        <w:t xml:space="preserve"> </w:t>
      </w:r>
      <w:r>
        <w:rPr>
          <w:sz w:val="20"/>
        </w:rPr>
        <w:t>64</w:t>
      </w:r>
      <w:r>
        <w:rPr>
          <w:spacing w:val="-8"/>
          <w:sz w:val="20"/>
        </w:rPr>
        <w:t xml:space="preserve"> </w:t>
      </w:r>
      <w:r>
        <w:rPr>
          <w:sz w:val="20"/>
        </w:rPr>
        <w:t>bits)</w:t>
      </w:r>
      <w:r>
        <w:rPr>
          <w:spacing w:val="-7"/>
          <w:sz w:val="20"/>
        </w:rPr>
        <w:t xml:space="preserve"> </w:t>
      </w:r>
      <w:r>
        <w:rPr>
          <w:sz w:val="20"/>
        </w:rPr>
        <w:t>via</w:t>
      </w:r>
      <w:r>
        <w:rPr>
          <w:spacing w:val="-8"/>
          <w:sz w:val="20"/>
        </w:rPr>
        <w:t xml:space="preserve"> </w:t>
      </w:r>
      <w:r>
        <w:rPr>
          <w:i/>
          <w:sz w:val="20"/>
        </w:rPr>
        <w:t>SyncSize</w:t>
      </w:r>
      <w:r>
        <w:rPr>
          <w:i/>
          <w:spacing w:val="-7"/>
          <w:sz w:val="20"/>
        </w:rPr>
        <w:t xml:space="preserve"> </w:t>
      </w:r>
      <w:r>
        <w:rPr>
          <w:sz w:val="20"/>
        </w:rPr>
        <w:t>in</w:t>
      </w:r>
      <w:r>
        <w:rPr>
          <w:spacing w:val="-8"/>
          <w:sz w:val="20"/>
        </w:rPr>
        <w:t xml:space="preserve"> </w:t>
      </w:r>
      <w:r>
        <w:rPr>
          <w:i/>
          <w:sz w:val="20"/>
        </w:rPr>
        <w:t>RegSyncConfig</w:t>
      </w:r>
      <w:r>
        <w:rPr>
          <w:sz w:val="20"/>
        </w:rPr>
        <w:t>.</w:t>
      </w:r>
      <w:r>
        <w:rPr>
          <w:spacing w:val="-7"/>
          <w:sz w:val="20"/>
        </w:rPr>
        <w:t xml:space="preserve"> </w:t>
      </w:r>
      <w:r>
        <w:rPr>
          <w:sz w:val="20"/>
        </w:rPr>
        <w:t>In</w:t>
      </w:r>
      <w:r>
        <w:rPr>
          <w:spacing w:val="-6"/>
          <w:sz w:val="20"/>
        </w:rPr>
        <w:t xml:space="preserve"> </w:t>
      </w:r>
      <w:r>
        <w:rPr>
          <w:sz w:val="20"/>
        </w:rPr>
        <w:t>Packet</w:t>
      </w:r>
      <w:r>
        <w:rPr>
          <w:spacing w:val="-7"/>
          <w:sz w:val="20"/>
        </w:rPr>
        <w:t xml:space="preserve"> </w:t>
      </w:r>
      <w:r>
        <w:rPr>
          <w:sz w:val="20"/>
        </w:rPr>
        <w:t>mode</w:t>
      </w:r>
      <w:r>
        <w:rPr>
          <w:spacing w:val="-8"/>
          <w:sz w:val="20"/>
        </w:rPr>
        <w:t xml:space="preserve"> </w:t>
      </w:r>
      <w:r>
        <w:rPr>
          <w:sz w:val="20"/>
        </w:rPr>
        <w:t xml:space="preserve">this field is also used for Sync word generation in </w:t>
      </w:r>
      <w:proofErr w:type="gramStart"/>
      <w:r>
        <w:rPr>
          <w:sz w:val="20"/>
        </w:rPr>
        <w:t>Tx</w:t>
      </w:r>
      <w:proofErr w:type="gramEnd"/>
      <w:r>
        <w:rPr>
          <w:spacing w:val="-4"/>
          <w:sz w:val="20"/>
        </w:rPr>
        <w:t xml:space="preserve"> </w:t>
      </w:r>
      <w:r>
        <w:rPr>
          <w:sz w:val="20"/>
        </w:rPr>
        <w:t>mode.</w:t>
      </w:r>
    </w:p>
    <w:p w:rsidR="006812D8" w:rsidRDefault="00611355">
      <w:pPr>
        <w:pStyle w:val="a4"/>
        <w:numPr>
          <w:ilvl w:val="1"/>
          <w:numId w:val="52"/>
        </w:numPr>
        <w:tabs>
          <w:tab w:val="left" w:pos="708"/>
        </w:tabs>
        <w:spacing w:before="66" w:line="201" w:lineRule="auto"/>
        <w:ind w:right="834"/>
        <w:rPr>
          <w:sz w:val="20"/>
        </w:rPr>
      </w:pPr>
      <w:r>
        <w:rPr>
          <w:spacing w:val="-3"/>
          <w:sz w:val="20"/>
        </w:rPr>
        <w:t xml:space="preserve">Value: </w:t>
      </w:r>
      <w:r>
        <w:rPr>
          <w:sz w:val="20"/>
        </w:rPr>
        <w:t xml:space="preserve">The Sync word value is configured in </w:t>
      </w:r>
      <w:proofErr w:type="gramStart"/>
      <w:r>
        <w:rPr>
          <w:i/>
          <w:sz w:val="20"/>
        </w:rPr>
        <w:t>SyncValue(</w:t>
      </w:r>
      <w:proofErr w:type="gramEnd"/>
      <w:r>
        <w:rPr>
          <w:i/>
          <w:sz w:val="20"/>
        </w:rPr>
        <w:t>63:0)</w:t>
      </w:r>
      <w:r>
        <w:rPr>
          <w:sz w:val="20"/>
        </w:rPr>
        <w:t xml:space="preserve">. In Packet mode this field is also used for Sync word generation in </w:t>
      </w:r>
      <w:proofErr w:type="gramStart"/>
      <w:r>
        <w:rPr>
          <w:sz w:val="20"/>
        </w:rPr>
        <w:t>Tx</w:t>
      </w:r>
      <w:proofErr w:type="gramEnd"/>
      <w:r>
        <w:rPr>
          <w:spacing w:val="-2"/>
          <w:sz w:val="20"/>
        </w:rPr>
        <w:t xml:space="preserve"> </w:t>
      </w:r>
      <w:r>
        <w:rPr>
          <w:sz w:val="20"/>
        </w:rPr>
        <w:t>mode.</w:t>
      </w:r>
    </w:p>
    <w:p w:rsidR="006812D8" w:rsidRDefault="006812D8">
      <w:pPr>
        <w:pStyle w:val="a3"/>
        <w:rPr>
          <w:sz w:val="22"/>
        </w:rPr>
      </w:pPr>
    </w:p>
    <w:p w:rsidR="006812D8" w:rsidRDefault="00611355">
      <w:pPr>
        <w:tabs>
          <w:tab w:val="left" w:pos="1132"/>
        </w:tabs>
        <w:spacing w:before="184"/>
        <w:ind w:left="424"/>
        <w:rPr>
          <w:i/>
          <w:sz w:val="20"/>
        </w:rPr>
      </w:pPr>
      <w:r>
        <w:rPr>
          <w:i/>
          <w:sz w:val="20"/>
        </w:rPr>
        <w:t>Note</w:t>
      </w:r>
      <w:r>
        <w:rPr>
          <w:i/>
          <w:sz w:val="20"/>
        </w:rPr>
        <w:tab/>
        <w:t>SyncValue choices containing 0x00 bytes are not</w:t>
      </w:r>
      <w:r>
        <w:rPr>
          <w:i/>
          <w:spacing w:val="-4"/>
          <w:sz w:val="20"/>
        </w:rPr>
        <w:t xml:space="preserve"> </w:t>
      </w:r>
      <w:r>
        <w:rPr>
          <w:i/>
          <w:sz w:val="20"/>
        </w:rPr>
        <w:t>allowed</w:t>
      </w:r>
    </w:p>
    <w:p w:rsidR="006812D8" w:rsidRDefault="006812D8">
      <w:pPr>
        <w:pStyle w:val="a3"/>
        <w:rPr>
          <w:i/>
          <w:sz w:val="22"/>
        </w:rPr>
      </w:pPr>
    </w:p>
    <w:p w:rsidR="006812D8" w:rsidRDefault="00611355">
      <w:pPr>
        <w:pStyle w:val="6"/>
        <w:spacing w:before="136"/>
      </w:pPr>
      <w:r>
        <w:t>Packet Handler</w:t>
      </w:r>
    </w:p>
    <w:p w:rsidR="006812D8" w:rsidRDefault="00611355">
      <w:pPr>
        <w:pStyle w:val="a3"/>
        <w:spacing w:before="70"/>
        <w:ind w:left="424"/>
      </w:pPr>
      <w:r>
        <w:t xml:space="preserve">The packet handler is the block used in Packet mode. Its functionality is fully described in Section </w:t>
      </w:r>
      <w:hyperlink w:anchor="_bookmark120" w:history="1">
        <w:r>
          <w:t>4.2.13</w:t>
        </w:r>
      </w:hyperlink>
      <w:r>
        <w:t>.</w:t>
      </w:r>
    </w:p>
    <w:p w:rsidR="006812D8" w:rsidRDefault="006812D8">
      <w:pPr>
        <w:pStyle w:val="a3"/>
        <w:spacing w:before="2"/>
        <w:rPr>
          <w:sz w:val="32"/>
        </w:rPr>
      </w:pPr>
    </w:p>
    <w:p w:rsidR="006812D8" w:rsidRDefault="00611355">
      <w:pPr>
        <w:pStyle w:val="6"/>
      </w:pPr>
      <w:r>
        <w:t>Control</w:t>
      </w:r>
    </w:p>
    <w:p w:rsidR="006812D8" w:rsidRDefault="00611355">
      <w:pPr>
        <w:pStyle w:val="a3"/>
        <w:spacing w:before="70" w:line="249" w:lineRule="auto"/>
        <w:ind w:left="424" w:right="352"/>
      </w:pPr>
      <w:r>
        <w:t>The control block configures and controls the full chip's behavior according to the settings programmed in the configuration registers.</w:t>
      </w:r>
    </w:p>
    <w:p w:rsidR="006812D8" w:rsidRDefault="006812D8">
      <w:pPr>
        <w:spacing w:line="249" w:lineRule="auto"/>
        <w:sectPr w:rsidR="006812D8">
          <w:type w:val="continuous"/>
          <w:pgSz w:w="11910" w:h="15840"/>
          <w:pgMar w:top="740" w:right="160" w:bottom="780" w:left="120" w:header="720" w:footer="720" w:gutter="0"/>
          <w:cols w:space="720"/>
        </w:sectPr>
      </w:pPr>
    </w:p>
    <w:p w:rsidR="006812D8" w:rsidRDefault="006812D8">
      <w:pPr>
        <w:pStyle w:val="a3"/>
        <w:spacing w:before="3"/>
        <w:rPr>
          <w:sz w:val="11"/>
        </w:rPr>
      </w:pPr>
    </w:p>
    <w:p w:rsidR="006812D8" w:rsidRDefault="0059313B">
      <w:pPr>
        <w:pStyle w:val="a3"/>
        <w:ind w:left="416"/>
      </w:pPr>
      <w:r>
        <w:pict>
          <v:shape id="_x0000_s3916"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rPr>
          <w:sz w:val="16"/>
        </w:rPr>
      </w:pPr>
    </w:p>
    <w:p w:rsidR="006812D8" w:rsidRDefault="00611355">
      <w:pPr>
        <w:pStyle w:val="4"/>
        <w:numPr>
          <w:ilvl w:val="2"/>
          <w:numId w:val="46"/>
        </w:numPr>
        <w:tabs>
          <w:tab w:val="left" w:pos="1206"/>
        </w:tabs>
        <w:spacing w:before="92"/>
        <w:ind w:left="1205" w:hanging="782"/>
      </w:pPr>
      <w:bookmarkStart w:id="151" w:name="4.2.11._Digital_IO_Pins_Mapping"/>
      <w:bookmarkStart w:id="152" w:name="_bookmark109"/>
      <w:bookmarkEnd w:id="151"/>
      <w:bookmarkEnd w:id="152"/>
      <w:r>
        <w:t>Digital IO Pins</w:t>
      </w:r>
      <w:r>
        <w:rPr>
          <w:spacing w:val="-1"/>
        </w:rPr>
        <w:t xml:space="preserve"> </w:t>
      </w:r>
      <w:r>
        <w:t>Mapping</w:t>
      </w:r>
    </w:p>
    <w:p w:rsidR="006812D8" w:rsidRDefault="00611355">
      <w:pPr>
        <w:pStyle w:val="a3"/>
        <w:spacing w:before="73" w:line="249" w:lineRule="auto"/>
        <w:ind w:left="424" w:right="393"/>
        <w:rPr>
          <w:i/>
        </w:rPr>
      </w:pPr>
      <w:r>
        <w:t xml:space="preserve">Six general purpose IO pins are available on the SX1276/77/78/79, and their configuration in Continuous or Packet mode is controlled through </w:t>
      </w:r>
      <w:r>
        <w:rPr>
          <w:i/>
        </w:rPr>
        <w:t xml:space="preserve">RegDioMapping1 </w:t>
      </w:r>
      <w:r>
        <w:t xml:space="preserve">and </w:t>
      </w:r>
      <w:r>
        <w:rPr>
          <w:i/>
        </w:rPr>
        <w:t>RegDioMapping2.</w:t>
      </w:r>
    </w:p>
    <w:p w:rsidR="006812D8" w:rsidRDefault="006812D8">
      <w:pPr>
        <w:pStyle w:val="a3"/>
        <w:rPr>
          <w:i/>
          <w:sz w:val="31"/>
        </w:rPr>
      </w:pPr>
    </w:p>
    <w:p w:rsidR="006812D8" w:rsidRDefault="00611355">
      <w:pPr>
        <w:pStyle w:val="5"/>
        <w:jc w:val="left"/>
      </w:pPr>
      <w:bookmarkStart w:id="153" w:name="_bookmark110"/>
      <w:bookmarkEnd w:id="153"/>
      <w:r>
        <w:t xml:space="preserve">Table 29 </w:t>
      </w:r>
      <w:bookmarkStart w:id="154" w:name="_bookmark111"/>
      <w:bookmarkEnd w:id="154"/>
      <w:r>
        <w:t>DIO Mapping, Continuous Mode</w:t>
      </w:r>
    </w:p>
    <w:p w:rsidR="006812D8" w:rsidRDefault="006812D8">
      <w:pPr>
        <w:pStyle w:val="a3"/>
        <w:spacing w:before="8"/>
        <w:rPr>
          <w:i/>
          <w:sz w:val="5"/>
        </w:rPr>
      </w:pPr>
    </w:p>
    <w:tbl>
      <w:tblPr>
        <w:tblStyle w:val="TableNormal"/>
        <w:tblW w:w="0" w:type="auto"/>
        <w:tblInd w:w="56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447"/>
        <w:gridCol w:w="1490"/>
        <w:gridCol w:w="1490"/>
        <w:gridCol w:w="1491"/>
        <w:gridCol w:w="1490"/>
        <w:gridCol w:w="1490"/>
        <w:gridCol w:w="1490"/>
      </w:tblGrid>
      <w:tr w:rsidR="006812D8">
        <w:trPr>
          <w:trHeight w:val="183"/>
        </w:trPr>
        <w:tc>
          <w:tcPr>
            <w:tcW w:w="1447" w:type="dxa"/>
            <w:tcBorders>
              <w:top w:val="nil"/>
              <w:left w:val="nil"/>
            </w:tcBorders>
          </w:tcPr>
          <w:p w:rsidR="006812D8" w:rsidRDefault="006812D8">
            <w:pPr>
              <w:pStyle w:val="TableParagraph"/>
              <w:rPr>
                <w:rFonts w:ascii="Times New Roman"/>
                <w:sz w:val="12"/>
              </w:rPr>
            </w:pPr>
          </w:p>
        </w:tc>
        <w:tc>
          <w:tcPr>
            <w:tcW w:w="1490" w:type="dxa"/>
            <w:shd w:val="clear" w:color="auto" w:fill="003200"/>
          </w:tcPr>
          <w:p w:rsidR="006812D8" w:rsidRDefault="00611355">
            <w:pPr>
              <w:pStyle w:val="TableParagraph"/>
              <w:spacing w:line="163" w:lineRule="exact"/>
              <w:ind w:left="197" w:right="163"/>
              <w:jc w:val="center"/>
              <w:rPr>
                <w:b/>
                <w:sz w:val="15"/>
              </w:rPr>
            </w:pPr>
            <w:r>
              <w:rPr>
                <w:b/>
                <w:color w:val="FFFFFF"/>
                <w:w w:val="105"/>
                <w:sz w:val="15"/>
              </w:rPr>
              <w:t>DIOx Mapping</w:t>
            </w:r>
          </w:p>
        </w:tc>
        <w:tc>
          <w:tcPr>
            <w:tcW w:w="1490" w:type="dxa"/>
            <w:tcBorders>
              <w:right w:val="single" w:sz="6" w:space="0" w:color="000000"/>
            </w:tcBorders>
            <w:shd w:val="clear" w:color="auto" w:fill="003200"/>
          </w:tcPr>
          <w:p w:rsidR="006812D8" w:rsidRDefault="00611355">
            <w:pPr>
              <w:pStyle w:val="TableParagraph"/>
              <w:spacing w:line="163" w:lineRule="exact"/>
              <w:ind w:left="336" w:right="309"/>
              <w:jc w:val="center"/>
              <w:rPr>
                <w:b/>
                <w:sz w:val="15"/>
              </w:rPr>
            </w:pPr>
            <w:r>
              <w:rPr>
                <w:b/>
                <w:color w:val="FFFFFF"/>
                <w:w w:val="105"/>
                <w:sz w:val="15"/>
              </w:rPr>
              <w:t>Sleep</w:t>
            </w:r>
          </w:p>
        </w:tc>
        <w:tc>
          <w:tcPr>
            <w:tcW w:w="1491" w:type="dxa"/>
            <w:tcBorders>
              <w:left w:val="single" w:sz="6" w:space="0" w:color="000000"/>
              <w:right w:val="single" w:sz="6" w:space="0" w:color="000000"/>
            </w:tcBorders>
            <w:shd w:val="clear" w:color="auto" w:fill="003200"/>
          </w:tcPr>
          <w:p w:rsidR="006812D8" w:rsidRDefault="00611355">
            <w:pPr>
              <w:pStyle w:val="TableParagraph"/>
              <w:spacing w:line="163" w:lineRule="exact"/>
              <w:ind w:left="452"/>
              <w:rPr>
                <w:b/>
                <w:sz w:val="15"/>
              </w:rPr>
            </w:pPr>
            <w:r>
              <w:rPr>
                <w:b/>
                <w:color w:val="FFFFFF"/>
                <w:w w:val="105"/>
                <w:sz w:val="15"/>
              </w:rPr>
              <w:t>Standby</w:t>
            </w:r>
          </w:p>
        </w:tc>
        <w:tc>
          <w:tcPr>
            <w:tcW w:w="1490" w:type="dxa"/>
            <w:tcBorders>
              <w:left w:val="single" w:sz="6" w:space="0" w:color="000000"/>
              <w:right w:val="single" w:sz="6" w:space="0" w:color="000000"/>
            </w:tcBorders>
            <w:shd w:val="clear" w:color="auto" w:fill="003200"/>
          </w:tcPr>
          <w:p w:rsidR="006812D8" w:rsidRDefault="00611355">
            <w:pPr>
              <w:pStyle w:val="TableParagraph"/>
              <w:spacing w:line="163" w:lineRule="exact"/>
              <w:ind w:left="447"/>
              <w:rPr>
                <w:b/>
                <w:sz w:val="15"/>
              </w:rPr>
            </w:pPr>
            <w:r>
              <w:rPr>
                <w:b/>
                <w:color w:val="FFFFFF"/>
                <w:w w:val="105"/>
                <w:sz w:val="15"/>
              </w:rPr>
              <w:t>FSRx/Tx</w:t>
            </w:r>
          </w:p>
        </w:tc>
        <w:tc>
          <w:tcPr>
            <w:tcW w:w="1490" w:type="dxa"/>
            <w:tcBorders>
              <w:left w:val="single" w:sz="6" w:space="0" w:color="000000"/>
              <w:right w:val="single" w:sz="6" w:space="0" w:color="000000"/>
            </w:tcBorders>
            <w:shd w:val="clear" w:color="auto" w:fill="003200"/>
          </w:tcPr>
          <w:p w:rsidR="006812D8" w:rsidRDefault="00611355">
            <w:pPr>
              <w:pStyle w:val="TableParagraph"/>
              <w:spacing w:line="163" w:lineRule="exact"/>
              <w:ind w:left="34" w:right="3"/>
              <w:jc w:val="center"/>
              <w:rPr>
                <w:b/>
                <w:sz w:val="15"/>
              </w:rPr>
            </w:pPr>
            <w:r>
              <w:rPr>
                <w:b/>
                <w:color w:val="FFFFFF"/>
                <w:w w:val="105"/>
                <w:sz w:val="15"/>
              </w:rPr>
              <w:t>Rx</w:t>
            </w:r>
          </w:p>
        </w:tc>
        <w:tc>
          <w:tcPr>
            <w:tcW w:w="1490" w:type="dxa"/>
            <w:tcBorders>
              <w:left w:val="single" w:sz="6" w:space="0" w:color="000000"/>
            </w:tcBorders>
            <w:shd w:val="clear" w:color="auto" w:fill="003200"/>
          </w:tcPr>
          <w:p w:rsidR="006812D8" w:rsidRDefault="00611355">
            <w:pPr>
              <w:pStyle w:val="TableParagraph"/>
              <w:spacing w:line="163" w:lineRule="exact"/>
              <w:ind w:left="339" w:right="297"/>
              <w:jc w:val="center"/>
              <w:rPr>
                <w:b/>
                <w:sz w:val="15"/>
              </w:rPr>
            </w:pPr>
            <w:r>
              <w:rPr>
                <w:b/>
                <w:color w:val="FFFFFF"/>
                <w:w w:val="105"/>
                <w:sz w:val="15"/>
              </w:rPr>
              <w:t>Tx</w:t>
            </w:r>
          </w:p>
        </w:tc>
      </w:tr>
      <w:tr w:rsidR="006812D8">
        <w:trPr>
          <w:trHeight w:val="142"/>
        </w:trPr>
        <w:tc>
          <w:tcPr>
            <w:tcW w:w="1447" w:type="dxa"/>
            <w:vMerge w:val="restart"/>
            <w:shd w:val="clear" w:color="auto" w:fill="C0C0C0"/>
          </w:tcPr>
          <w:p w:rsidR="006812D8" w:rsidRDefault="006812D8">
            <w:pPr>
              <w:pStyle w:val="TableParagraph"/>
              <w:spacing w:before="10"/>
              <w:rPr>
                <w:i/>
                <w:sz w:val="20"/>
              </w:rPr>
            </w:pPr>
          </w:p>
          <w:p w:rsidR="006812D8" w:rsidRDefault="00611355">
            <w:pPr>
              <w:pStyle w:val="TableParagraph"/>
              <w:ind w:left="544" w:right="506"/>
              <w:jc w:val="center"/>
              <w:rPr>
                <w:sz w:val="14"/>
              </w:rPr>
            </w:pPr>
            <w:r>
              <w:rPr>
                <w:sz w:val="14"/>
              </w:rPr>
              <w:t>DIO0</w:t>
            </w:r>
          </w:p>
        </w:tc>
        <w:tc>
          <w:tcPr>
            <w:tcW w:w="1490" w:type="dxa"/>
            <w:tcBorders>
              <w:bottom w:val="single" w:sz="6" w:space="0" w:color="000000"/>
            </w:tcBorders>
          </w:tcPr>
          <w:p w:rsidR="006812D8" w:rsidRDefault="00611355">
            <w:pPr>
              <w:pStyle w:val="TableParagraph"/>
              <w:spacing w:line="123" w:lineRule="exact"/>
              <w:ind w:left="197" w:right="161"/>
              <w:jc w:val="center"/>
              <w:rPr>
                <w:sz w:val="14"/>
              </w:rPr>
            </w:pPr>
            <w:r>
              <w:rPr>
                <w:sz w:val="14"/>
              </w:rPr>
              <w:t>00</w:t>
            </w:r>
          </w:p>
        </w:tc>
        <w:tc>
          <w:tcPr>
            <w:tcW w:w="4471" w:type="dxa"/>
            <w:gridSpan w:val="3"/>
            <w:tcBorders>
              <w:bottom w:val="single" w:sz="6" w:space="0" w:color="000000"/>
              <w:right w:val="single" w:sz="6" w:space="0" w:color="000000"/>
            </w:tcBorders>
          </w:tcPr>
          <w:p w:rsidR="006812D8" w:rsidRDefault="00611355">
            <w:pPr>
              <w:pStyle w:val="TableParagraph"/>
              <w:spacing w:line="123" w:lineRule="exact"/>
              <w:ind w:left="28"/>
              <w:jc w:val="center"/>
              <w:rPr>
                <w:sz w:val="14"/>
              </w:rPr>
            </w:pPr>
            <w:r>
              <w:rPr>
                <w:w w:val="99"/>
                <w:sz w:val="14"/>
              </w:rPr>
              <w:t>-</w:t>
            </w:r>
          </w:p>
        </w:tc>
        <w:tc>
          <w:tcPr>
            <w:tcW w:w="1490" w:type="dxa"/>
            <w:tcBorders>
              <w:left w:val="single" w:sz="6" w:space="0" w:color="000000"/>
              <w:bottom w:val="single" w:sz="6" w:space="0" w:color="000000"/>
              <w:right w:val="single" w:sz="6" w:space="0" w:color="000000"/>
            </w:tcBorders>
          </w:tcPr>
          <w:p w:rsidR="006812D8" w:rsidRDefault="00611355">
            <w:pPr>
              <w:pStyle w:val="TableParagraph"/>
              <w:spacing w:line="123" w:lineRule="exact"/>
              <w:ind w:left="38" w:right="3"/>
              <w:jc w:val="center"/>
              <w:rPr>
                <w:sz w:val="14"/>
              </w:rPr>
            </w:pPr>
            <w:r>
              <w:rPr>
                <w:sz w:val="14"/>
              </w:rPr>
              <w:t>SyncAddress</w:t>
            </w:r>
          </w:p>
        </w:tc>
        <w:tc>
          <w:tcPr>
            <w:tcW w:w="1490" w:type="dxa"/>
            <w:tcBorders>
              <w:left w:val="single" w:sz="6" w:space="0" w:color="000000"/>
              <w:bottom w:val="single" w:sz="6" w:space="0" w:color="000000"/>
            </w:tcBorders>
          </w:tcPr>
          <w:p w:rsidR="006812D8" w:rsidRDefault="00611355">
            <w:pPr>
              <w:pStyle w:val="TableParagraph"/>
              <w:spacing w:line="123" w:lineRule="exact"/>
              <w:ind w:left="339" w:right="293"/>
              <w:jc w:val="center"/>
              <w:rPr>
                <w:sz w:val="14"/>
              </w:rPr>
            </w:pPr>
            <w:r>
              <w:rPr>
                <w:sz w:val="14"/>
              </w:rPr>
              <w:t>TxReady</w:t>
            </w:r>
          </w:p>
        </w:tc>
      </w:tr>
      <w:tr w:rsidR="006812D8">
        <w:trPr>
          <w:trHeight w:val="143"/>
        </w:trPr>
        <w:tc>
          <w:tcPr>
            <w:tcW w:w="1447" w:type="dxa"/>
            <w:vMerge/>
            <w:tcBorders>
              <w:top w:val="nil"/>
            </w:tcBorders>
            <w:shd w:val="clear" w:color="auto" w:fill="C0C0C0"/>
          </w:tcPr>
          <w:p w:rsidR="006812D8" w:rsidRDefault="006812D8">
            <w:pPr>
              <w:rPr>
                <w:sz w:val="2"/>
                <w:szCs w:val="2"/>
              </w:rPr>
            </w:pPr>
          </w:p>
        </w:tc>
        <w:tc>
          <w:tcPr>
            <w:tcW w:w="1490" w:type="dxa"/>
            <w:tcBorders>
              <w:top w:val="single" w:sz="6" w:space="0" w:color="000000"/>
              <w:bottom w:val="single" w:sz="6" w:space="0" w:color="000000"/>
            </w:tcBorders>
            <w:shd w:val="clear" w:color="auto" w:fill="C0C0C0"/>
          </w:tcPr>
          <w:p w:rsidR="006812D8" w:rsidRDefault="00611355">
            <w:pPr>
              <w:pStyle w:val="TableParagraph"/>
              <w:spacing w:line="123" w:lineRule="exact"/>
              <w:ind w:left="197" w:right="161"/>
              <w:jc w:val="center"/>
              <w:rPr>
                <w:sz w:val="14"/>
              </w:rPr>
            </w:pPr>
            <w:r>
              <w:rPr>
                <w:sz w:val="14"/>
              </w:rPr>
              <w:t>01</w:t>
            </w:r>
          </w:p>
        </w:tc>
        <w:tc>
          <w:tcPr>
            <w:tcW w:w="4471" w:type="dxa"/>
            <w:gridSpan w:val="3"/>
            <w:tcBorders>
              <w:top w:val="single" w:sz="6" w:space="0" w:color="000000"/>
              <w:bottom w:val="single" w:sz="6" w:space="0" w:color="000000"/>
              <w:right w:val="single" w:sz="6" w:space="0" w:color="000000"/>
            </w:tcBorders>
            <w:shd w:val="clear" w:color="auto" w:fill="C0C0C0"/>
          </w:tcPr>
          <w:p w:rsidR="006812D8" w:rsidRDefault="00611355">
            <w:pPr>
              <w:pStyle w:val="TableParagraph"/>
              <w:spacing w:line="123" w:lineRule="exact"/>
              <w:ind w:left="28"/>
              <w:jc w:val="center"/>
              <w:rPr>
                <w:sz w:val="14"/>
              </w:rPr>
            </w:pPr>
            <w:r>
              <w:rPr>
                <w:w w:val="99"/>
                <w:sz w:val="14"/>
              </w:rPr>
              <w:t>-</w:t>
            </w:r>
          </w:p>
        </w:tc>
        <w:tc>
          <w:tcPr>
            <w:tcW w:w="1490" w:type="dxa"/>
            <w:tcBorders>
              <w:top w:val="single" w:sz="6" w:space="0" w:color="000000"/>
              <w:left w:val="single" w:sz="6" w:space="0" w:color="000000"/>
              <w:bottom w:val="single" w:sz="6" w:space="0" w:color="000000"/>
              <w:right w:val="single" w:sz="6" w:space="0" w:color="000000"/>
            </w:tcBorders>
            <w:shd w:val="clear" w:color="auto" w:fill="C0C0C0"/>
          </w:tcPr>
          <w:p w:rsidR="006812D8" w:rsidRDefault="00611355">
            <w:pPr>
              <w:pStyle w:val="TableParagraph"/>
              <w:spacing w:line="123" w:lineRule="exact"/>
              <w:ind w:left="39" w:right="3"/>
              <w:jc w:val="center"/>
              <w:rPr>
                <w:sz w:val="14"/>
              </w:rPr>
            </w:pPr>
            <w:r>
              <w:rPr>
                <w:sz w:val="14"/>
              </w:rPr>
              <w:t>Rssi / PreambleDetect</w:t>
            </w:r>
          </w:p>
        </w:tc>
        <w:tc>
          <w:tcPr>
            <w:tcW w:w="1490" w:type="dxa"/>
            <w:tcBorders>
              <w:top w:val="single" w:sz="6" w:space="0" w:color="000000"/>
              <w:left w:val="single" w:sz="6" w:space="0" w:color="000000"/>
              <w:bottom w:val="single" w:sz="6" w:space="0" w:color="000000"/>
            </w:tcBorders>
            <w:shd w:val="clear" w:color="auto" w:fill="C0C0C0"/>
          </w:tcPr>
          <w:p w:rsidR="006812D8" w:rsidRDefault="00611355">
            <w:pPr>
              <w:pStyle w:val="TableParagraph"/>
              <w:spacing w:line="123" w:lineRule="exact"/>
              <w:ind w:left="41"/>
              <w:jc w:val="center"/>
              <w:rPr>
                <w:sz w:val="14"/>
              </w:rPr>
            </w:pPr>
            <w:r>
              <w:rPr>
                <w:w w:val="99"/>
                <w:sz w:val="14"/>
              </w:rPr>
              <w:t>-</w:t>
            </w:r>
          </w:p>
        </w:tc>
      </w:tr>
      <w:tr w:rsidR="006812D8">
        <w:trPr>
          <w:trHeight w:val="142"/>
        </w:trPr>
        <w:tc>
          <w:tcPr>
            <w:tcW w:w="1447" w:type="dxa"/>
            <w:vMerge/>
            <w:tcBorders>
              <w:top w:val="nil"/>
            </w:tcBorders>
            <w:shd w:val="clear" w:color="auto" w:fill="C0C0C0"/>
          </w:tcPr>
          <w:p w:rsidR="006812D8" w:rsidRDefault="006812D8">
            <w:pPr>
              <w:rPr>
                <w:sz w:val="2"/>
                <w:szCs w:val="2"/>
              </w:rPr>
            </w:pPr>
          </w:p>
        </w:tc>
        <w:tc>
          <w:tcPr>
            <w:tcW w:w="1490" w:type="dxa"/>
            <w:tcBorders>
              <w:top w:val="single" w:sz="6" w:space="0" w:color="000000"/>
              <w:bottom w:val="single" w:sz="6" w:space="0" w:color="000000"/>
            </w:tcBorders>
          </w:tcPr>
          <w:p w:rsidR="006812D8" w:rsidRDefault="00611355">
            <w:pPr>
              <w:pStyle w:val="TableParagraph"/>
              <w:spacing w:line="123" w:lineRule="exact"/>
              <w:ind w:left="197" w:right="161"/>
              <w:jc w:val="center"/>
              <w:rPr>
                <w:sz w:val="14"/>
              </w:rPr>
            </w:pPr>
            <w:r>
              <w:rPr>
                <w:sz w:val="14"/>
              </w:rPr>
              <w:t>10</w:t>
            </w:r>
          </w:p>
        </w:tc>
        <w:tc>
          <w:tcPr>
            <w:tcW w:w="4471" w:type="dxa"/>
            <w:gridSpan w:val="3"/>
            <w:tcBorders>
              <w:top w:val="single" w:sz="6" w:space="0" w:color="000000"/>
              <w:bottom w:val="single" w:sz="6" w:space="0" w:color="000000"/>
              <w:right w:val="single" w:sz="6" w:space="0" w:color="000000"/>
            </w:tcBorders>
          </w:tcPr>
          <w:p w:rsidR="006812D8" w:rsidRDefault="00611355">
            <w:pPr>
              <w:pStyle w:val="TableParagraph"/>
              <w:spacing w:line="123" w:lineRule="exact"/>
              <w:ind w:left="28"/>
              <w:jc w:val="center"/>
              <w:rPr>
                <w:sz w:val="14"/>
              </w:rPr>
            </w:pPr>
            <w:r>
              <w:rPr>
                <w:w w:val="99"/>
                <w:sz w:val="14"/>
              </w:rPr>
              <w:t>-</w:t>
            </w:r>
          </w:p>
        </w:tc>
        <w:tc>
          <w:tcPr>
            <w:tcW w:w="1490" w:type="dxa"/>
            <w:tcBorders>
              <w:top w:val="single" w:sz="6" w:space="0" w:color="000000"/>
              <w:left w:val="single" w:sz="6" w:space="0" w:color="000000"/>
              <w:bottom w:val="single" w:sz="6" w:space="0" w:color="000000"/>
              <w:right w:val="single" w:sz="6" w:space="0" w:color="000000"/>
            </w:tcBorders>
          </w:tcPr>
          <w:p w:rsidR="006812D8" w:rsidRDefault="00611355">
            <w:pPr>
              <w:pStyle w:val="TableParagraph"/>
              <w:spacing w:line="123" w:lineRule="exact"/>
              <w:ind w:left="43" w:right="3"/>
              <w:jc w:val="center"/>
              <w:rPr>
                <w:sz w:val="14"/>
              </w:rPr>
            </w:pPr>
            <w:r>
              <w:rPr>
                <w:sz w:val="14"/>
              </w:rPr>
              <w:t>RxReady</w:t>
            </w:r>
          </w:p>
        </w:tc>
        <w:tc>
          <w:tcPr>
            <w:tcW w:w="1490" w:type="dxa"/>
            <w:tcBorders>
              <w:top w:val="single" w:sz="6" w:space="0" w:color="000000"/>
              <w:left w:val="single" w:sz="6" w:space="0" w:color="000000"/>
              <w:bottom w:val="single" w:sz="6" w:space="0" w:color="000000"/>
            </w:tcBorders>
          </w:tcPr>
          <w:p w:rsidR="006812D8" w:rsidRDefault="00611355">
            <w:pPr>
              <w:pStyle w:val="TableParagraph"/>
              <w:spacing w:line="123" w:lineRule="exact"/>
              <w:ind w:left="339" w:right="292"/>
              <w:jc w:val="center"/>
              <w:rPr>
                <w:sz w:val="14"/>
              </w:rPr>
            </w:pPr>
            <w:r>
              <w:rPr>
                <w:sz w:val="14"/>
              </w:rPr>
              <w:t>TxReady</w:t>
            </w:r>
          </w:p>
        </w:tc>
      </w:tr>
      <w:tr w:rsidR="006812D8">
        <w:trPr>
          <w:trHeight w:val="153"/>
        </w:trPr>
        <w:tc>
          <w:tcPr>
            <w:tcW w:w="1447" w:type="dxa"/>
            <w:vMerge/>
            <w:tcBorders>
              <w:top w:val="nil"/>
            </w:tcBorders>
            <w:shd w:val="clear" w:color="auto" w:fill="C0C0C0"/>
          </w:tcPr>
          <w:p w:rsidR="006812D8" w:rsidRDefault="006812D8">
            <w:pPr>
              <w:rPr>
                <w:sz w:val="2"/>
                <w:szCs w:val="2"/>
              </w:rPr>
            </w:pPr>
          </w:p>
        </w:tc>
        <w:tc>
          <w:tcPr>
            <w:tcW w:w="1490" w:type="dxa"/>
            <w:tcBorders>
              <w:top w:val="single" w:sz="6" w:space="0" w:color="000000"/>
            </w:tcBorders>
            <w:shd w:val="clear" w:color="auto" w:fill="C0C0C0"/>
          </w:tcPr>
          <w:p w:rsidR="006812D8" w:rsidRDefault="00611355">
            <w:pPr>
              <w:pStyle w:val="TableParagraph"/>
              <w:spacing w:line="133" w:lineRule="exact"/>
              <w:ind w:left="197" w:right="161"/>
              <w:jc w:val="center"/>
              <w:rPr>
                <w:sz w:val="14"/>
              </w:rPr>
            </w:pPr>
            <w:r>
              <w:rPr>
                <w:sz w:val="14"/>
              </w:rPr>
              <w:t>11</w:t>
            </w:r>
          </w:p>
        </w:tc>
        <w:tc>
          <w:tcPr>
            <w:tcW w:w="7451" w:type="dxa"/>
            <w:gridSpan w:val="5"/>
            <w:tcBorders>
              <w:top w:val="single" w:sz="6" w:space="0" w:color="000000"/>
            </w:tcBorders>
            <w:shd w:val="clear" w:color="auto" w:fill="C0C0C0"/>
          </w:tcPr>
          <w:p w:rsidR="006812D8" w:rsidRDefault="00611355">
            <w:pPr>
              <w:pStyle w:val="TableParagraph"/>
              <w:spacing w:line="133" w:lineRule="exact"/>
              <w:ind w:left="34"/>
              <w:jc w:val="center"/>
              <w:rPr>
                <w:sz w:val="14"/>
              </w:rPr>
            </w:pPr>
            <w:r>
              <w:rPr>
                <w:w w:val="99"/>
                <w:sz w:val="14"/>
              </w:rPr>
              <w:t>-</w:t>
            </w:r>
          </w:p>
        </w:tc>
      </w:tr>
      <w:tr w:rsidR="006812D8">
        <w:trPr>
          <w:trHeight w:val="142"/>
        </w:trPr>
        <w:tc>
          <w:tcPr>
            <w:tcW w:w="1447" w:type="dxa"/>
            <w:vMerge w:val="restart"/>
            <w:shd w:val="clear" w:color="auto" w:fill="C0C0C0"/>
          </w:tcPr>
          <w:p w:rsidR="006812D8" w:rsidRDefault="006812D8">
            <w:pPr>
              <w:pStyle w:val="TableParagraph"/>
              <w:spacing w:before="10"/>
              <w:rPr>
                <w:i/>
                <w:sz w:val="20"/>
              </w:rPr>
            </w:pPr>
          </w:p>
          <w:p w:rsidR="006812D8" w:rsidRDefault="00611355">
            <w:pPr>
              <w:pStyle w:val="TableParagraph"/>
              <w:ind w:left="544" w:right="506"/>
              <w:jc w:val="center"/>
              <w:rPr>
                <w:sz w:val="14"/>
              </w:rPr>
            </w:pPr>
            <w:r>
              <w:rPr>
                <w:sz w:val="14"/>
              </w:rPr>
              <w:t>DIO1</w:t>
            </w:r>
          </w:p>
        </w:tc>
        <w:tc>
          <w:tcPr>
            <w:tcW w:w="1490" w:type="dxa"/>
            <w:tcBorders>
              <w:bottom w:val="single" w:sz="6" w:space="0" w:color="000000"/>
            </w:tcBorders>
          </w:tcPr>
          <w:p w:rsidR="006812D8" w:rsidRDefault="00611355">
            <w:pPr>
              <w:pStyle w:val="TableParagraph"/>
              <w:spacing w:line="123" w:lineRule="exact"/>
              <w:ind w:left="197" w:right="161"/>
              <w:jc w:val="center"/>
              <w:rPr>
                <w:sz w:val="14"/>
              </w:rPr>
            </w:pPr>
            <w:r>
              <w:rPr>
                <w:sz w:val="14"/>
              </w:rPr>
              <w:t>00</w:t>
            </w:r>
          </w:p>
        </w:tc>
        <w:tc>
          <w:tcPr>
            <w:tcW w:w="4471" w:type="dxa"/>
            <w:gridSpan w:val="3"/>
            <w:tcBorders>
              <w:bottom w:val="single" w:sz="6" w:space="0" w:color="000000"/>
              <w:right w:val="single" w:sz="6" w:space="0" w:color="000000"/>
            </w:tcBorders>
          </w:tcPr>
          <w:p w:rsidR="006812D8" w:rsidRDefault="00611355">
            <w:pPr>
              <w:pStyle w:val="TableParagraph"/>
              <w:spacing w:line="123" w:lineRule="exact"/>
              <w:ind w:left="28"/>
              <w:jc w:val="center"/>
              <w:rPr>
                <w:sz w:val="14"/>
              </w:rPr>
            </w:pPr>
            <w:r>
              <w:rPr>
                <w:w w:val="99"/>
                <w:sz w:val="14"/>
              </w:rPr>
              <w:t>-</w:t>
            </w:r>
          </w:p>
        </w:tc>
        <w:tc>
          <w:tcPr>
            <w:tcW w:w="2980" w:type="dxa"/>
            <w:gridSpan w:val="2"/>
            <w:tcBorders>
              <w:left w:val="single" w:sz="6" w:space="0" w:color="000000"/>
              <w:bottom w:val="single" w:sz="6" w:space="0" w:color="000000"/>
            </w:tcBorders>
          </w:tcPr>
          <w:p w:rsidR="006812D8" w:rsidRDefault="00611355">
            <w:pPr>
              <w:pStyle w:val="TableParagraph"/>
              <w:spacing w:line="123" w:lineRule="exact"/>
              <w:ind w:left="1327" w:right="1289"/>
              <w:jc w:val="center"/>
              <w:rPr>
                <w:sz w:val="14"/>
              </w:rPr>
            </w:pPr>
            <w:r>
              <w:rPr>
                <w:sz w:val="14"/>
              </w:rPr>
              <w:t>Dclk</w:t>
            </w:r>
          </w:p>
        </w:tc>
      </w:tr>
      <w:tr w:rsidR="006812D8">
        <w:trPr>
          <w:trHeight w:val="143"/>
        </w:trPr>
        <w:tc>
          <w:tcPr>
            <w:tcW w:w="1447" w:type="dxa"/>
            <w:vMerge/>
            <w:tcBorders>
              <w:top w:val="nil"/>
            </w:tcBorders>
            <w:shd w:val="clear" w:color="auto" w:fill="C0C0C0"/>
          </w:tcPr>
          <w:p w:rsidR="006812D8" w:rsidRDefault="006812D8">
            <w:pPr>
              <w:rPr>
                <w:sz w:val="2"/>
                <w:szCs w:val="2"/>
              </w:rPr>
            </w:pPr>
          </w:p>
        </w:tc>
        <w:tc>
          <w:tcPr>
            <w:tcW w:w="1490" w:type="dxa"/>
            <w:tcBorders>
              <w:top w:val="single" w:sz="6" w:space="0" w:color="000000"/>
              <w:bottom w:val="single" w:sz="6" w:space="0" w:color="000000"/>
            </w:tcBorders>
            <w:shd w:val="clear" w:color="auto" w:fill="C0C0C0"/>
          </w:tcPr>
          <w:p w:rsidR="006812D8" w:rsidRDefault="00611355">
            <w:pPr>
              <w:pStyle w:val="TableParagraph"/>
              <w:spacing w:line="123" w:lineRule="exact"/>
              <w:ind w:left="197" w:right="161"/>
              <w:jc w:val="center"/>
              <w:rPr>
                <w:sz w:val="14"/>
              </w:rPr>
            </w:pPr>
            <w:r>
              <w:rPr>
                <w:sz w:val="14"/>
              </w:rPr>
              <w:t>01</w:t>
            </w:r>
          </w:p>
        </w:tc>
        <w:tc>
          <w:tcPr>
            <w:tcW w:w="4471" w:type="dxa"/>
            <w:gridSpan w:val="3"/>
            <w:tcBorders>
              <w:top w:val="single" w:sz="6" w:space="0" w:color="000000"/>
              <w:bottom w:val="single" w:sz="6" w:space="0" w:color="000000"/>
              <w:right w:val="single" w:sz="6" w:space="0" w:color="000000"/>
            </w:tcBorders>
            <w:shd w:val="clear" w:color="auto" w:fill="C0C0C0"/>
          </w:tcPr>
          <w:p w:rsidR="006812D8" w:rsidRDefault="00611355">
            <w:pPr>
              <w:pStyle w:val="TableParagraph"/>
              <w:spacing w:line="123" w:lineRule="exact"/>
              <w:ind w:left="28"/>
              <w:jc w:val="center"/>
              <w:rPr>
                <w:sz w:val="14"/>
              </w:rPr>
            </w:pPr>
            <w:r>
              <w:rPr>
                <w:w w:val="99"/>
                <w:sz w:val="14"/>
              </w:rPr>
              <w:t>-</w:t>
            </w:r>
          </w:p>
        </w:tc>
        <w:tc>
          <w:tcPr>
            <w:tcW w:w="1490" w:type="dxa"/>
            <w:tcBorders>
              <w:top w:val="single" w:sz="6" w:space="0" w:color="000000"/>
              <w:left w:val="single" w:sz="6" w:space="0" w:color="000000"/>
              <w:bottom w:val="single" w:sz="6" w:space="0" w:color="000000"/>
              <w:right w:val="single" w:sz="6" w:space="0" w:color="000000"/>
            </w:tcBorders>
            <w:shd w:val="clear" w:color="auto" w:fill="C0C0C0"/>
          </w:tcPr>
          <w:p w:rsidR="006812D8" w:rsidRDefault="00611355">
            <w:pPr>
              <w:pStyle w:val="TableParagraph"/>
              <w:spacing w:line="123" w:lineRule="exact"/>
              <w:ind w:left="39" w:right="3"/>
              <w:jc w:val="center"/>
              <w:rPr>
                <w:sz w:val="14"/>
              </w:rPr>
            </w:pPr>
            <w:r>
              <w:rPr>
                <w:sz w:val="14"/>
              </w:rPr>
              <w:t>Rssi / PreambleDetect</w:t>
            </w:r>
          </w:p>
        </w:tc>
        <w:tc>
          <w:tcPr>
            <w:tcW w:w="1490" w:type="dxa"/>
            <w:tcBorders>
              <w:top w:val="single" w:sz="6" w:space="0" w:color="000000"/>
              <w:left w:val="single" w:sz="6" w:space="0" w:color="000000"/>
              <w:bottom w:val="single" w:sz="6" w:space="0" w:color="000000"/>
            </w:tcBorders>
            <w:shd w:val="clear" w:color="auto" w:fill="C0C0C0"/>
          </w:tcPr>
          <w:p w:rsidR="006812D8" w:rsidRDefault="00611355">
            <w:pPr>
              <w:pStyle w:val="TableParagraph"/>
              <w:spacing w:line="123" w:lineRule="exact"/>
              <w:ind w:left="41"/>
              <w:jc w:val="center"/>
              <w:rPr>
                <w:sz w:val="14"/>
              </w:rPr>
            </w:pPr>
            <w:r>
              <w:rPr>
                <w:w w:val="99"/>
                <w:sz w:val="14"/>
              </w:rPr>
              <w:t>-</w:t>
            </w:r>
          </w:p>
        </w:tc>
      </w:tr>
      <w:tr w:rsidR="006812D8">
        <w:trPr>
          <w:trHeight w:val="142"/>
        </w:trPr>
        <w:tc>
          <w:tcPr>
            <w:tcW w:w="1447" w:type="dxa"/>
            <w:vMerge/>
            <w:tcBorders>
              <w:top w:val="nil"/>
            </w:tcBorders>
            <w:shd w:val="clear" w:color="auto" w:fill="C0C0C0"/>
          </w:tcPr>
          <w:p w:rsidR="006812D8" w:rsidRDefault="006812D8">
            <w:pPr>
              <w:rPr>
                <w:sz w:val="2"/>
                <w:szCs w:val="2"/>
              </w:rPr>
            </w:pPr>
          </w:p>
        </w:tc>
        <w:tc>
          <w:tcPr>
            <w:tcW w:w="1490" w:type="dxa"/>
            <w:tcBorders>
              <w:top w:val="single" w:sz="6" w:space="0" w:color="000000"/>
              <w:bottom w:val="single" w:sz="6" w:space="0" w:color="000000"/>
            </w:tcBorders>
          </w:tcPr>
          <w:p w:rsidR="006812D8" w:rsidRDefault="00611355">
            <w:pPr>
              <w:pStyle w:val="TableParagraph"/>
              <w:spacing w:line="123" w:lineRule="exact"/>
              <w:ind w:left="197" w:right="161"/>
              <w:jc w:val="center"/>
              <w:rPr>
                <w:sz w:val="14"/>
              </w:rPr>
            </w:pPr>
            <w:r>
              <w:rPr>
                <w:sz w:val="14"/>
              </w:rPr>
              <w:t>10</w:t>
            </w:r>
          </w:p>
        </w:tc>
        <w:tc>
          <w:tcPr>
            <w:tcW w:w="7451" w:type="dxa"/>
            <w:gridSpan w:val="5"/>
            <w:tcBorders>
              <w:top w:val="single" w:sz="6" w:space="0" w:color="000000"/>
              <w:bottom w:val="single" w:sz="6" w:space="0" w:color="000000"/>
            </w:tcBorders>
          </w:tcPr>
          <w:p w:rsidR="006812D8" w:rsidRDefault="00611355">
            <w:pPr>
              <w:pStyle w:val="TableParagraph"/>
              <w:spacing w:line="123" w:lineRule="exact"/>
              <w:ind w:left="34"/>
              <w:jc w:val="center"/>
              <w:rPr>
                <w:sz w:val="14"/>
              </w:rPr>
            </w:pPr>
            <w:r>
              <w:rPr>
                <w:w w:val="99"/>
                <w:sz w:val="14"/>
              </w:rPr>
              <w:t>-</w:t>
            </w:r>
          </w:p>
        </w:tc>
      </w:tr>
      <w:tr w:rsidR="006812D8">
        <w:trPr>
          <w:trHeight w:val="153"/>
        </w:trPr>
        <w:tc>
          <w:tcPr>
            <w:tcW w:w="1447" w:type="dxa"/>
            <w:vMerge/>
            <w:tcBorders>
              <w:top w:val="nil"/>
            </w:tcBorders>
            <w:shd w:val="clear" w:color="auto" w:fill="C0C0C0"/>
          </w:tcPr>
          <w:p w:rsidR="006812D8" w:rsidRDefault="006812D8">
            <w:pPr>
              <w:rPr>
                <w:sz w:val="2"/>
                <w:szCs w:val="2"/>
              </w:rPr>
            </w:pPr>
          </w:p>
        </w:tc>
        <w:tc>
          <w:tcPr>
            <w:tcW w:w="1490" w:type="dxa"/>
            <w:tcBorders>
              <w:top w:val="single" w:sz="6" w:space="0" w:color="000000"/>
            </w:tcBorders>
            <w:shd w:val="clear" w:color="auto" w:fill="C0C0C0"/>
          </w:tcPr>
          <w:p w:rsidR="006812D8" w:rsidRDefault="00611355">
            <w:pPr>
              <w:pStyle w:val="TableParagraph"/>
              <w:spacing w:line="133" w:lineRule="exact"/>
              <w:ind w:left="197" w:right="161"/>
              <w:jc w:val="center"/>
              <w:rPr>
                <w:sz w:val="14"/>
              </w:rPr>
            </w:pPr>
            <w:r>
              <w:rPr>
                <w:sz w:val="14"/>
              </w:rPr>
              <w:t>11</w:t>
            </w:r>
          </w:p>
        </w:tc>
        <w:tc>
          <w:tcPr>
            <w:tcW w:w="7451" w:type="dxa"/>
            <w:gridSpan w:val="5"/>
            <w:tcBorders>
              <w:top w:val="single" w:sz="6" w:space="0" w:color="000000"/>
            </w:tcBorders>
            <w:shd w:val="clear" w:color="auto" w:fill="C0C0C0"/>
          </w:tcPr>
          <w:p w:rsidR="006812D8" w:rsidRDefault="00611355">
            <w:pPr>
              <w:pStyle w:val="TableParagraph"/>
              <w:spacing w:line="133" w:lineRule="exact"/>
              <w:ind w:left="34"/>
              <w:jc w:val="center"/>
              <w:rPr>
                <w:sz w:val="14"/>
              </w:rPr>
            </w:pPr>
            <w:r>
              <w:rPr>
                <w:w w:val="99"/>
                <w:sz w:val="14"/>
              </w:rPr>
              <w:t>-</w:t>
            </w:r>
          </w:p>
        </w:tc>
      </w:tr>
      <w:tr w:rsidR="006812D8">
        <w:trPr>
          <w:trHeight w:val="142"/>
        </w:trPr>
        <w:tc>
          <w:tcPr>
            <w:tcW w:w="1447" w:type="dxa"/>
            <w:vMerge w:val="restart"/>
            <w:shd w:val="clear" w:color="auto" w:fill="C0C0C0"/>
          </w:tcPr>
          <w:p w:rsidR="006812D8" w:rsidRDefault="006812D8">
            <w:pPr>
              <w:pStyle w:val="TableParagraph"/>
              <w:spacing w:before="10"/>
              <w:rPr>
                <w:i/>
                <w:sz w:val="20"/>
              </w:rPr>
            </w:pPr>
          </w:p>
          <w:p w:rsidR="006812D8" w:rsidRDefault="00611355">
            <w:pPr>
              <w:pStyle w:val="TableParagraph"/>
              <w:ind w:left="544" w:right="506"/>
              <w:jc w:val="center"/>
              <w:rPr>
                <w:sz w:val="14"/>
              </w:rPr>
            </w:pPr>
            <w:r>
              <w:rPr>
                <w:sz w:val="14"/>
              </w:rPr>
              <w:t>DIO2</w:t>
            </w:r>
          </w:p>
        </w:tc>
        <w:tc>
          <w:tcPr>
            <w:tcW w:w="1490" w:type="dxa"/>
            <w:tcBorders>
              <w:bottom w:val="single" w:sz="6" w:space="0" w:color="000000"/>
            </w:tcBorders>
          </w:tcPr>
          <w:p w:rsidR="006812D8" w:rsidRDefault="00611355">
            <w:pPr>
              <w:pStyle w:val="TableParagraph"/>
              <w:spacing w:line="123" w:lineRule="exact"/>
              <w:ind w:left="197" w:right="161"/>
              <w:jc w:val="center"/>
              <w:rPr>
                <w:sz w:val="14"/>
              </w:rPr>
            </w:pPr>
            <w:r>
              <w:rPr>
                <w:sz w:val="14"/>
              </w:rPr>
              <w:t>00</w:t>
            </w:r>
          </w:p>
        </w:tc>
        <w:tc>
          <w:tcPr>
            <w:tcW w:w="4471" w:type="dxa"/>
            <w:gridSpan w:val="3"/>
            <w:tcBorders>
              <w:bottom w:val="single" w:sz="6" w:space="0" w:color="000000"/>
              <w:right w:val="single" w:sz="6" w:space="0" w:color="000000"/>
            </w:tcBorders>
          </w:tcPr>
          <w:p w:rsidR="006812D8" w:rsidRDefault="00611355">
            <w:pPr>
              <w:pStyle w:val="TableParagraph"/>
              <w:spacing w:line="123" w:lineRule="exact"/>
              <w:ind w:left="28"/>
              <w:jc w:val="center"/>
              <w:rPr>
                <w:sz w:val="14"/>
              </w:rPr>
            </w:pPr>
            <w:r>
              <w:rPr>
                <w:w w:val="99"/>
                <w:sz w:val="14"/>
              </w:rPr>
              <w:t>-</w:t>
            </w:r>
          </w:p>
        </w:tc>
        <w:tc>
          <w:tcPr>
            <w:tcW w:w="2980" w:type="dxa"/>
            <w:gridSpan w:val="2"/>
            <w:tcBorders>
              <w:left w:val="single" w:sz="6" w:space="0" w:color="000000"/>
              <w:bottom w:val="single" w:sz="6" w:space="0" w:color="000000"/>
            </w:tcBorders>
          </w:tcPr>
          <w:p w:rsidR="006812D8" w:rsidRDefault="00611355">
            <w:pPr>
              <w:pStyle w:val="TableParagraph"/>
              <w:spacing w:line="123" w:lineRule="exact"/>
              <w:ind w:left="1332" w:right="1289"/>
              <w:jc w:val="center"/>
              <w:rPr>
                <w:sz w:val="14"/>
              </w:rPr>
            </w:pPr>
            <w:r>
              <w:rPr>
                <w:sz w:val="14"/>
              </w:rPr>
              <w:t>Data</w:t>
            </w:r>
          </w:p>
        </w:tc>
      </w:tr>
      <w:tr w:rsidR="006812D8">
        <w:trPr>
          <w:trHeight w:val="143"/>
        </w:trPr>
        <w:tc>
          <w:tcPr>
            <w:tcW w:w="1447" w:type="dxa"/>
            <w:vMerge/>
            <w:tcBorders>
              <w:top w:val="nil"/>
            </w:tcBorders>
            <w:shd w:val="clear" w:color="auto" w:fill="C0C0C0"/>
          </w:tcPr>
          <w:p w:rsidR="006812D8" w:rsidRDefault="006812D8">
            <w:pPr>
              <w:rPr>
                <w:sz w:val="2"/>
                <w:szCs w:val="2"/>
              </w:rPr>
            </w:pPr>
          </w:p>
        </w:tc>
        <w:tc>
          <w:tcPr>
            <w:tcW w:w="1490" w:type="dxa"/>
            <w:tcBorders>
              <w:top w:val="single" w:sz="6" w:space="0" w:color="000000"/>
              <w:bottom w:val="single" w:sz="6" w:space="0" w:color="000000"/>
            </w:tcBorders>
            <w:shd w:val="clear" w:color="auto" w:fill="C0C0C0"/>
          </w:tcPr>
          <w:p w:rsidR="006812D8" w:rsidRDefault="00611355">
            <w:pPr>
              <w:pStyle w:val="TableParagraph"/>
              <w:spacing w:line="123" w:lineRule="exact"/>
              <w:ind w:left="197" w:right="161"/>
              <w:jc w:val="center"/>
              <w:rPr>
                <w:sz w:val="14"/>
              </w:rPr>
            </w:pPr>
            <w:r>
              <w:rPr>
                <w:sz w:val="14"/>
              </w:rPr>
              <w:t>01</w:t>
            </w:r>
          </w:p>
        </w:tc>
        <w:tc>
          <w:tcPr>
            <w:tcW w:w="4471" w:type="dxa"/>
            <w:gridSpan w:val="3"/>
            <w:tcBorders>
              <w:top w:val="single" w:sz="6" w:space="0" w:color="000000"/>
              <w:bottom w:val="single" w:sz="6" w:space="0" w:color="000000"/>
              <w:right w:val="single" w:sz="6" w:space="0" w:color="000000"/>
            </w:tcBorders>
            <w:shd w:val="clear" w:color="auto" w:fill="C0C0C0"/>
          </w:tcPr>
          <w:p w:rsidR="006812D8" w:rsidRDefault="00611355">
            <w:pPr>
              <w:pStyle w:val="TableParagraph"/>
              <w:spacing w:line="123" w:lineRule="exact"/>
              <w:ind w:left="28"/>
              <w:jc w:val="center"/>
              <w:rPr>
                <w:sz w:val="14"/>
              </w:rPr>
            </w:pPr>
            <w:r>
              <w:rPr>
                <w:w w:val="99"/>
                <w:sz w:val="14"/>
              </w:rPr>
              <w:t>-</w:t>
            </w:r>
          </w:p>
        </w:tc>
        <w:tc>
          <w:tcPr>
            <w:tcW w:w="2980" w:type="dxa"/>
            <w:gridSpan w:val="2"/>
            <w:tcBorders>
              <w:top w:val="single" w:sz="6" w:space="0" w:color="000000"/>
              <w:left w:val="single" w:sz="6" w:space="0" w:color="000000"/>
              <w:bottom w:val="single" w:sz="6" w:space="0" w:color="000000"/>
            </w:tcBorders>
            <w:shd w:val="clear" w:color="auto" w:fill="C0C0C0"/>
          </w:tcPr>
          <w:p w:rsidR="006812D8" w:rsidRDefault="00611355">
            <w:pPr>
              <w:pStyle w:val="TableParagraph"/>
              <w:spacing w:line="123" w:lineRule="exact"/>
              <w:ind w:left="1332" w:right="1289"/>
              <w:jc w:val="center"/>
              <w:rPr>
                <w:sz w:val="14"/>
              </w:rPr>
            </w:pPr>
            <w:r>
              <w:rPr>
                <w:sz w:val="14"/>
              </w:rPr>
              <w:t>Data</w:t>
            </w:r>
          </w:p>
        </w:tc>
      </w:tr>
      <w:tr w:rsidR="006812D8">
        <w:trPr>
          <w:trHeight w:val="142"/>
        </w:trPr>
        <w:tc>
          <w:tcPr>
            <w:tcW w:w="1447" w:type="dxa"/>
            <w:vMerge/>
            <w:tcBorders>
              <w:top w:val="nil"/>
            </w:tcBorders>
            <w:shd w:val="clear" w:color="auto" w:fill="C0C0C0"/>
          </w:tcPr>
          <w:p w:rsidR="006812D8" w:rsidRDefault="006812D8">
            <w:pPr>
              <w:rPr>
                <w:sz w:val="2"/>
                <w:szCs w:val="2"/>
              </w:rPr>
            </w:pPr>
          </w:p>
        </w:tc>
        <w:tc>
          <w:tcPr>
            <w:tcW w:w="1490" w:type="dxa"/>
            <w:tcBorders>
              <w:top w:val="single" w:sz="6" w:space="0" w:color="000000"/>
              <w:bottom w:val="single" w:sz="6" w:space="0" w:color="000000"/>
            </w:tcBorders>
          </w:tcPr>
          <w:p w:rsidR="006812D8" w:rsidRDefault="00611355">
            <w:pPr>
              <w:pStyle w:val="TableParagraph"/>
              <w:spacing w:line="123" w:lineRule="exact"/>
              <w:ind w:left="197" w:right="161"/>
              <w:jc w:val="center"/>
              <w:rPr>
                <w:sz w:val="14"/>
              </w:rPr>
            </w:pPr>
            <w:r>
              <w:rPr>
                <w:sz w:val="14"/>
              </w:rPr>
              <w:t>10</w:t>
            </w:r>
          </w:p>
        </w:tc>
        <w:tc>
          <w:tcPr>
            <w:tcW w:w="4471" w:type="dxa"/>
            <w:gridSpan w:val="3"/>
            <w:tcBorders>
              <w:top w:val="single" w:sz="6" w:space="0" w:color="000000"/>
              <w:bottom w:val="single" w:sz="6" w:space="0" w:color="000000"/>
              <w:right w:val="single" w:sz="6" w:space="0" w:color="000000"/>
            </w:tcBorders>
          </w:tcPr>
          <w:p w:rsidR="006812D8" w:rsidRDefault="00611355">
            <w:pPr>
              <w:pStyle w:val="TableParagraph"/>
              <w:spacing w:line="123" w:lineRule="exact"/>
              <w:ind w:left="28"/>
              <w:jc w:val="center"/>
              <w:rPr>
                <w:sz w:val="14"/>
              </w:rPr>
            </w:pPr>
            <w:r>
              <w:rPr>
                <w:w w:val="99"/>
                <w:sz w:val="14"/>
              </w:rPr>
              <w:t>-</w:t>
            </w:r>
          </w:p>
        </w:tc>
        <w:tc>
          <w:tcPr>
            <w:tcW w:w="2980" w:type="dxa"/>
            <w:gridSpan w:val="2"/>
            <w:tcBorders>
              <w:top w:val="single" w:sz="6" w:space="0" w:color="000000"/>
              <w:left w:val="single" w:sz="6" w:space="0" w:color="000000"/>
              <w:bottom w:val="single" w:sz="6" w:space="0" w:color="000000"/>
            </w:tcBorders>
          </w:tcPr>
          <w:p w:rsidR="006812D8" w:rsidRDefault="00611355">
            <w:pPr>
              <w:pStyle w:val="TableParagraph"/>
              <w:spacing w:line="123" w:lineRule="exact"/>
              <w:ind w:left="1332" w:right="1289"/>
              <w:jc w:val="center"/>
              <w:rPr>
                <w:sz w:val="14"/>
              </w:rPr>
            </w:pPr>
            <w:r>
              <w:rPr>
                <w:sz w:val="14"/>
              </w:rPr>
              <w:t>Data</w:t>
            </w:r>
          </w:p>
        </w:tc>
      </w:tr>
      <w:tr w:rsidR="006812D8">
        <w:trPr>
          <w:trHeight w:val="153"/>
        </w:trPr>
        <w:tc>
          <w:tcPr>
            <w:tcW w:w="1447" w:type="dxa"/>
            <w:vMerge/>
            <w:tcBorders>
              <w:top w:val="nil"/>
            </w:tcBorders>
            <w:shd w:val="clear" w:color="auto" w:fill="C0C0C0"/>
          </w:tcPr>
          <w:p w:rsidR="006812D8" w:rsidRDefault="006812D8">
            <w:pPr>
              <w:rPr>
                <w:sz w:val="2"/>
                <w:szCs w:val="2"/>
              </w:rPr>
            </w:pPr>
          </w:p>
        </w:tc>
        <w:tc>
          <w:tcPr>
            <w:tcW w:w="1490" w:type="dxa"/>
            <w:tcBorders>
              <w:top w:val="single" w:sz="6" w:space="0" w:color="000000"/>
            </w:tcBorders>
            <w:shd w:val="clear" w:color="auto" w:fill="C0C0C0"/>
          </w:tcPr>
          <w:p w:rsidR="006812D8" w:rsidRDefault="00611355">
            <w:pPr>
              <w:pStyle w:val="TableParagraph"/>
              <w:spacing w:line="133" w:lineRule="exact"/>
              <w:ind w:left="197" w:right="161"/>
              <w:jc w:val="center"/>
              <w:rPr>
                <w:sz w:val="14"/>
              </w:rPr>
            </w:pPr>
            <w:r>
              <w:rPr>
                <w:sz w:val="14"/>
              </w:rPr>
              <w:t>11</w:t>
            </w:r>
          </w:p>
        </w:tc>
        <w:tc>
          <w:tcPr>
            <w:tcW w:w="4471" w:type="dxa"/>
            <w:gridSpan w:val="3"/>
            <w:tcBorders>
              <w:top w:val="single" w:sz="6" w:space="0" w:color="000000"/>
              <w:right w:val="single" w:sz="6" w:space="0" w:color="000000"/>
            </w:tcBorders>
            <w:shd w:val="clear" w:color="auto" w:fill="C0C0C0"/>
          </w:tcPr>
          <w:p w:rsidR="006812D8" w:rsidRDefault="00611355">
            <w:pPr>
              <w:pStyle w:val="TableParagraph"/>
              <w:spacing w:line="133" w:lineRule="exact"/>
              <w:ind w:left="28"/>
              <w:jc w:val="center"/>
              <w:rPr>
                <w:sz w:val="14"/>
              </w:rPr>
            </w:pPr>
            <w:r>
              <w:rPr>
                <w:w w:val="99"/>
                <w:sz w:val="14"/>
              </w:rPr>
              <w:t>-</w:t>
            </w:r>
          </w:p>
        </w:tc>
        <w:tc>
          <w:tcPr>
            <w:tcW w:w="2980" w:type="dxa"/>
            <w:gridSpan w:val="2"/>
            <w:tcBorders>
              <w:top w:val="single" w:sz="6" w:space="0" w:color="000000"/>
              <w:left w:val="single" w:sz="6" w:space="0" w:color="000000"/>
            </w:tcBorders>
            <w:shd w:val="clear" w:color="auto" w:fill="C0C0C0"/>
          </w:tcPr>
          <w:p w:rsidR="006812D8" w:rsidRDefault="00611355">
            <w:pPr>
              <w:pStyle w:val="TableParagraph"/>
              <w:spacing w:line="133" w:lineRule="exact"/>
              <w:ind w:left="1332" w:right="1289"/>
              <w:jc w:val="center"/>
              <w:rPr>
                <w:sz w:val="14"/>
              </w:rPr>
            </w:pPr>
            <w:r>
              <w:rPr>
                <w:sz w:val="14"/>
              </w:rPr>
              <w:t>Data</w:t>
            </w:r>
          </w:p>
        </w:tc>
      </w:tr>
      <w:tr w:rsidR="006812D8">
        <w:trPr>
          <w:trHeight w:val="142"/>
        </w:trPr>
        <w:tc>
          <w:tcPr>
            <w:tcW w:w="1447" w:type="dxa"/>
            <w:vMerge w:val="restart"/>
            <w:shd w:val="clear" w:color="auto" w:fill="C0C0C0"/>
          </w:tcPr>
          <w:p w:rsidR="006812D8" w:rsidRDefault="006812D8">
            <w:pPr>
              <w:pStyle w:val="TableParagraph"/>
              <w:spacing w:before="10"/>
              <w:rPr>
                <w:i/>
                <w:sz w:val="20"/>
              </w:rPr>
            </w:pPr>
          </w:p>
          <w:p w:rsidR="006812D8" w:rsidRDefault="00611355">
            <w:pPr>
              <w:pStyle w:val="TableParagraph"/>
              <w:ind w:left="544" w:right="506"/>
              <w:jc w:val="center"/>
              <w:rPr>
                <w:sz w:val="14"/>
              </w:rPr>
            </w:pPr>
            <w:r>
              <w:rPr>
                <w:sz w:val="14"/>
              </w:rPr>
              <w:t>DIO3</w:t>
            </w:r>
          </w:p>
        </w:tc>
        <w:tc>
          <w:tcPr>
            <w:tcW w:w="1490" w:type="dxa"/>
            <w:tcBorders>
              <w:bottom w:val="single" w:sz="6" w:space="0" w:color="000000"/>
            </w:tcBorders>
          </w:tcPr>
          <w:p w:rsidR="006812D8" w:rsidRDefault="00611355">
            <w:pPr>
              <w:pStyle w:val="TableParagraph"/>
              <w:spacing w:line="123" w:lineRule="exact"/>
              <w:ind w:left="197" w:right="161"/>
              <w:jc w:val="center"/>
              <w:rPr>
                <w:sz w:val="14"/>
              </w:rPr>
            </w:pPr>
            <w:r>
              <w:rPr>
                <w:sz w:val="14"/>
              </w:rPr>
              <w:t>00</w:t>
            </w:r>
          </w:p>
        </w:tc>
        <w:tc>
          <w:tcPr>
            <w:tcW w:w="4471" w:type="dxa"/>
            <w:gridSpan w:val="3"/>
            <w:tcBorders>
              <w:bottom w:val="single" w:sz="6" w:space="0" w:color="000000"/>
              <w:right w:val="single" w:sz="6" w:space="0" w:color="000000"/>
            </w:tcBorders>
          </w:tcPr>
          <w:p w:rsidR="006812D8" w:rsidRDefault="00611355">
            <w:pPr>
              <w:pStyle w:val="TableParagraph"/>
              <w:spacing w:line="123" w:lineRule="exact"/>
              <w:ind w:left="28"/>
              <w:jc w:val="center"/>
              <w:rPr>
                <w:sz w:val="14"/>
              </w:rPr>
            </w:pPr>
            <w:r>
              <w:rPr>
                <w:w w:val="99"/>
                <w:sz w:val="14"/>
              </w:rPr>
              <w:t>-</w:t>
            </w:r>
          </w:p>
        </w:tc>
        <w:tc>
          <w:tcPr>
            <w:tcW w:w="1490" w:type="dxa"/>
            <w:tcBorders>
              <w:left w:val="single" w:sz="6" w:space="0" w:color="000000"/>
              <w:bottom w:val="single" w:sz="6" w:space="0" w:color="000000"/>
              <w:right w:val="single" w:sz="6" w:space="0" w:color="000000"/>
            </w:tcBorders>
          </w:tcPr>
          <w:p w:rsidR="006812D8" w:rsidRDefault="00611355">
            <w:pPr>
              <w:pStyle w:val="TableParagraph"/>
              <w:spacing w:line="123" w:lineRule="exact"/>
              <w:ind w:left="37" w:right="3"/>
              <w:jc w:val="center"/>
              <w:rPr>
                <w:sz w:val="14"/>
              </w:rPr>
            </w:pPr>
            <w:r>
              <w:rPr>
                <w:sz w:val="14"/>
              </w:rPr>
              <w:t>Timeout</w:t>
            </w:r>
          </w:p>
        </w:tc>
        <w:tc>
          <w:tcPr>
            <w:tcW w:w="1490" w:type="dxa"/>
            <w:tcBorders>
              <w:left w:val="single" w:sz="6" w:space="0" w:color="000000"/>
              <w:bottom w:val="single" w:sz="6" w:space="0" w:color="000000"/>
            </w:tcBorders>
          </w:tcPr>
          <w:p w:rsidR="006812D8" w:rsidRDefault="00611355">
            <w:pPr>
              <w:pStyle w:val="TableParagraph"/>
              <w:spacing w:line="123" w:lineRule="exact"/>
              <w:ind w:left="42"/>
              <w:jc w:val="center"/>
              <w:rPr>
                <w:sz w:val="14"/>
              </w:rPr>
            </w:pPr>
            <w:r>
              <w:rPr>
                <w:w w:val="99"/>
                <w:sz w:val="14"/>
              </w:rPr>
              <w:t>-</w:t>
            </w:r>
          </w:p>
        </w:tc>
      </w:tr>
      <w:tr w:rsidR="006812D8">
        <w:trPr>
          <w:trHeight w:val="143"/>
        </w:trPr>
        <w:tc>
          <w:tcPr>
            <w:tcW w:w="1447" w:type="dxa"/>
            <w:vMerge/>
            <w:tcBorders>
              <w:top w:val="nil"/>
            </w:tcBorders>
            <w:shd w:val="clear" w:color="auto" w:fill="C0C0C0"/>
          </w:tcPr>
          <w:p w:rsidR="006812D8" w:rsidRDefault="006812D8">
            <w:pPr>
              <w:rPr>
                <w:sz w:val="2"/>
                <w:szCs w:val="2"/>
              </w:rPr>
            </w:pPr>
          </w:p>
        </w:tc>
        <w:tc>
          <w:tcPr>
            <w:tcW w:w="1490" w:type="dxa"/>
            <w:tcBorders>
              <w:top w:val="single" w:sz="6" w:space="0" w:color="000000"/>
              <w:bottom w:val="single" w:sz="6" w:space="0" w:color="000000"/>
            </w:tcBorders>
            <w:shd w:val="clear" w:color="auto" w:fill="C0C0C0"/>
          </w:tcPr>
          <w:p w:rsidR="006812D8" w:rsidRDefault="00611355">
            <w:pPr>
              <w:pStyle w:val="TableParagraph"/>
              <w:spacing w:line="123" w:lineRule="exact"/>
              <w:ind w:left="197" w:right="161"/>
              <w:jc w:val="center"/>
              <w:rPr>
                <w:sz w:val="14"/>
              </w:rPr>
            </w:pPr>
            <w:r>
              <w:rPr>
                <w:sz w:val="14"/>
              </w:rPr>
              <w:t>01</w:t>
            </w:r>
          </w:p>
        </w:tc>
        <w:tc>
          <w:tcPr>
            <w:tcW w:w="4471" w:type="dxa"/>
            <w:gridSpan w:val="3"/>
            <w:tcBorders>
              <w:top w:val="single" w:sz="6" w:space="0" w:color="000000"/>
              <w:bottom w:val="single" w:sz="6" w:space="0" w:color="000000"/>
              <w:right w:val="single" w:sz="6" w:space="0" w:color="000000"/>
            </w:tcBorders>
            <w:shd w:val="clear" w:color="auto" w:fill="C0C0C0"/>
          </w:tcPr>
          <w:p w:rsidR="006812D8" w:rsidRDefault="00611355">
            <w:pPr>
              <w:pStyle w:val="TableParagraph"/>
              <w:spacing w:line="123" w:lineRule="exact"/>
              <w:ind w:left="28"/>
              <w:jc w:val="center"/>
              <w:rPr>
                <w:sz w:val="14"/>
              </w:rPr>
            </w:pPr>
            <w:r>
              <w:rPr>
                <w:w w:val="99"/>
                <w:sz w:val="14"/>
              </w:rPr>
              <w:t>-</w:t>
            </w:r>
          </w:p>
        </w:tc>
        <w:tc>
          <w:tcPr>
            <w:tcW w:w="1490" w:type="dxa"/>
            <w:tcBorders>
              <w:top w:val="single" w:sz="6" w:space="0" w:color="000000"/>
              <w:left w:val="single" w:sz="6" w:space="0" w:color="000000"/>
              <w:bottom w:val="single" w:sz="6" w:space="0" w:color="000000"/>
              <w:right w:val="single" w:sz="6" w:space="0" w:color="000000"/>
            </w:tcBorders>
            <w:shd w:val="clear" w:color="auto" w:fill="C0C0C0"/>
          </w:tcPr>
          <w:p w:rsidR="006812D8" w:rsidRDefault="00611355">
            <w:pPr>
              <w:pStyle w:val="TableParagraph"/>
              <w:spacing w:line="123" w:lineRule="exact"/>
              <w:ind w:left="39" w:right="3"/>
              <w:jc w:val="center"/>
              <w:rPr>
                <w:sz w:val="14"/>
              </w:rPr>
            </w:pPr>
            <w:r>
              <w:rPr>
                <w:sz w:val="14"/>
              </w:rPr>
              <w:t>Rssi / PreambleDetect</w:t>
            </w:r>
          </w:p>
        </w:tc>
        <w:tc>
          <w:tcPr>
            <w:tcW w:w="1490" w:type="dxa"/>
            <w:tcBorders>
              <w:top w:val="single" w:sz="6" w:space="0" w:color="000000"/>
              <w:left w:val="single" w:sz="6" w:space="0" w:color="000000"/>
              <w:bottom w:val="single" w:sz="6" w:space="0" w:color="000000"/>
            </w:tcBorders>
            <w:shd w:val="clear" w:color="auto" w:fill="C0C0C0"/>
          </w:tcPr>
          <w:p w:rsidR="006812D8" w:rsidRDefault="00611355">
            <w:pPr>
              <w:pStyle w:val="TableParagraph"/>
              <w:spacing w:line="123" w:lineRule="exact"/>
              <w:ind w:left="41"/>
              <w:jc w:val="center"/>
              <w:rPr>
                <w:sz w:val="14"/>
              </w:rPr>
            </w:pPr>
            <w:r>
              <w:rPr>
                <w:w w:val="99"/>
                <w:sz w:val="14"/>
              </w:rPr>
              <w:t>-</w:t>
            </w:r>
          </w:p>
        </w:tc>
      </w:tr>
      <w:tr w:rsidR="006812D8">
        <w:trPr>
          <w:trHeight w:val="142"/>
        </w:trPr>
        <w:tc>
          <w:tcPr>
            <w:tcW w:w="1447" w:type="dxa"/>
            <w:vMerge/>
            <w:tcBorders>
              <w:top w:val="nil"/>
            </w:tcBorders>
            <w:shd w:val="clear" w:color="auto" w:fill="C0C0C0"/>
          </w:tcPr>
          <w:p w:rsidR="006812D8" w:rsidRDefault="006812D8">
            <w:pPr>
              <w:rPr>
                <w:sz w:val="2"/>
                <w:szCs w:val="2"/>
              </w:rPr>
            </w:pPr>
          </w:p>
        </w:tc>
        <w:tc>
          <w:tcPr>
            <w:tcW w:w="1490" w:type="dxa"/>
            <w:tcBorders>
              <w:top w:val="single" w:sz="6" w:space="0" w:color="000000"/>
              <w:bottom w:val="single" w:sz="6" w:space="0" w:color="000000"/>
            </w:tcBorders>
          </w:tcPr>
          <w:p w:rsidR="006812D8" w:rsidRDefault="00611355">
            <w:pPr>
              <w:pStyle w:val="TableParagraph"/>
              <w:spacing w:line="123" w:lineRule="exact"/>
              <w:ind w:left="197" w:right="161"/>
              <w:jc w:val="center"/>
              <w:rPr>
                <w:sz w:val="14"/>
              </w:rPr>
            </w:pPr>
            <w:r>
              <w:rPr>
                <w:sz w:val="14"/>
              </w:rPr>
              <w:t>10</w:t>
            </w:r>
          </w:p>
        </w:tc>
        <w:tc>
          <w:tcPr>
            <w:tcW w:w="7451" w:type="dxa"/>
            <w:gridSpan w:val="5"/>
            <w:tcBorders>
              <w:top w:val="single" w:sz="6" w:space="0" w:color="000000"/>
              <w:bottom w:val="single" w:sz="6" w:space="0" w:color="000000"/>
            </w:tcBorders>
          </w:tcPr>
          <w:p w:rsidR="006812D8" w:rsidRDefault="00611355">
            <w:pPr>
              <w:pStyle w:val="TableParagraph"/>
              <w:spacing w:line="123" w:lineRule="exact"/>
              <w:ind w:left="34"/>
              <w:jc w:val="center"/>
              <w:rPr>
                <w:sz w:val="14"/>
              </w:rPr>
            </w:pPr>
            <w:r>
              <w:rPr>
                <w:w w:val="99"/>
                <w:sz w:val="14"/>
              </w:rPr>
              <w:t>-</w:t>
            </w:r>
          </w:p>
        </w:tc>
      </w:tr>
      <w:tr w:rsidR="006812D8">
        <w:trPr>
          <w:trHeight w:val="153"/>
        </w:trPr>
        <w:tc>
          <w:tcPr>
            <w:tcW w:w="1447" w:type="dxa"/>
            <w:vMerge/>
            <w:tcBorders>
              <w:top w:val="nil"/>
            </w:tcBorders>
            <w:shd w:val="clear" w:color="auto" w:fill="C0C0C0"/>
          </w:tcPr>
          <w:p w:rsidR="006812D8" w:rsidRDefault="006812D8">
            <w:pPr>
              <w:rPr>
                <w:sz w:val="2"/>
                <w:szCs w:val="2"/>
              </w:rPr>
            </w:pPr>
          </w:p>
        </w:tc>
        <w:tc>
          <w:tcPr>
            <w:tcW w:w="1490" w:type="dxa"/>
            <w:tcBorders>
              <w:top w:val="single" w:sz="6" w:space="0" w:color="000000"/>
            </w:tcBorders>
            <w:shd w:val="clear" w:color="auto" w:fill="C0C0C0"/>
          </w:tcPr>
          <w:p w:rsidR="006812D8" w:rsidRDefault="00611355">
            <w:pPr>
              <w:pStyle w:val="TableParagraph"/>
              <w:spacing w:line="133" w:lineRule="exact"/>
              <w:ind w:left="197" w:right="161"/>
              <w:jc w:val="center"/>
              <w:rPr>
                <w:sz w:val="14"/>
              </w:rPr>
            </w:pPr>
            <w:r>
              <w:rPr>
                <w:sz w:val="14"/>
              </w:rPr>
              <w:t>11</w:t>
            </w:r>
          </w:p>
        </w:tc>
        <w:tc>
          <w:tcPr>
            <w:tcW w:w="1490" w:type="dxa"/>
            <w:tcBorders>
              <w:top w:val="single" w:sz="6" w:space="0" w:color="000000"/>
              <w:right w:val="single" w:sz="6" w:space="0" w:color="000000"/>
            </w:tcBorders>
            <w:shd w:val="clear" w:color="auto" w:fill="C0C0C0"/>
          </w:tcPr>
          <w:p w:rsidR="006812D8" w:rsidRDefault="00611355">
            <w:pPr>
              <w:pStyle w:val="TableParagraph"/>
              <w:spacing w:line="133" w:lineRule="exact"/>
              <w:ind w:left="28"/>
              <w:jc w:val="center"/>
              <w:rPr>
                <w:sz w:val="14"/>
              </w:rPr>
            </w:pPr>
            <w:r>
              <w:rPr>
                <w:w w:val="99"/>
                <w:sz w:val="14"/>
              </w:rPr>
              <w:t>-</w:t>
            </w:r>
          </w:p>
        </w:tc>
        <w:tc>
          <w:tcPr>
            <w:tcW w:w="2981" w:type="dxa"/>
            <w:gridSpan w:val="2"/>
            <w:tcBorders>
              <w:top w:val="single" w:sz="6" w:space="0" w:color="000000"/>
              <w:left w:val="single" w:sz="6" w:space="0" w:color="000000"/>
              <w:right w:val="nil"/>
            </w:tcBorders>
            <w:shd w:val="clear" w:color="auto" w:fill="C0C0C0"/>
          </w:tcPr>
          <w:p w:rsidR="006812D8" w:rsidRDefault="00611355">
            <w:pPr>
              <w:pStyle w:val="TableParagraph"/>
              <w:spacing w:line="133" w:lineRule="exact"/>
              <w:ind w:left="787"/>
              <w:rPr>
                <w:sz w:val="14"/>
              </w:rPr>
            </w:pPr>
            <w:r>
              <w:rPr>
                <w:sz w:val="14"/>
              </w:rPr>
              <w:t>TempChange / LowBat</w:t>
            </w:r>
          </w:p>
        </w:tc>
        <w:tc>
          <w:tcPr>
            <w:tcW w:w="2980" w:type="dxa"/>
            <w:gridSpan w:val="2"/>
            <w:tcBorders>
              <w:top w:val="single" w:sz="6" w:space="0" w:color="000000"/>
              <w:left w:val="nil"/>
            </w:tcBorders>
            <w:shd w:val="clear" w:color="auto" w:fill="C0C0C0"/>
          </w:tcPr>
          <w:p w:rsidR="006812D8" w:rsidRDefault="00611355">
            <w:pPr>
              <w:pStyle w:val="TableParagraph"/>
              <w:spacing w:line="133" w:lineRule="exact"/>
              <w:ind w:left="793"/>
              <w:rPr>
                <w:sz w:val="14"/>
              </w:rPr>
            </w:pPr>
            <w:r>
              <w:rPr>
                <w:sz w:val="14"/>
              </w:rPr>
              <w:t>TempChange / LowBat</w:t>
            </w:r>
          </w:p>
        </w:tc>
      </w:tr>
      <w:tr w:rsidR="006812D8">
        <w:trPr>
          <w:trHeight w:val="142"/>
        </w:trPr>
        <w:tc>
          <w:tcPr>
            <w:tcW w:w="1447" w:type="dxa"/>
            <w:vMerge w:val="restart"/>
            <w:shd w:val="clear" w:color="auto" w:fill="C0C0C0"/>
          </w:tcPr>
          <w:p w:rsidR="006812D8" w:rsidRDefault="006812D8">
            <w:pPr>
              <w:pStyle w:val="TableParagraph"/>
              <w:spacing w:before="10"/>
              <w:rPr>
                <w:i/>
                <w:sz w:val="20"/>
              </w:rPr>
            </w:pPr>
          </w:p>
          <w:p w:rsidR="006812D8" w:rsidRDefault="00611355">
            <w:pPr>
              <w:pStyle w:val="TableParagraph"/>
              <w:ind w:left="544" w:right="506"/>
              <w:jc w:val="center"/>
              <w:rPr>
                <w:sz w:val="14"/>
              </w:rPr>
            </w:pPr>
            <w:r>
              <w:rPr>
                <w:sz w:val="14"/>
              </w:rPr>
              <w:t>DIO4</w:t>
            </w:r>
          </w:p>
        </w:tc>
        <w:tc>
          <w:tcPr>
            <w:tcW w:w="1490" w:type="dxa"/>
            <w:tcBorders>
              <w:bottom w:val="single" w:sz="6" w:space="0" w:color="000000"/>
            </w:tcBorders>
          </w:tcPr>
          <w:p w:rsidR="006812D8" w:rsidRDefault="00611355">
            <w:pPr>
              <w:pStyle w:val="TableParagraph"/>
              <w:spacing w:line="123" w:lineRule="exact"/>
              <w:ind w:left="197" w:right="161"/>
              <w:jc w:val="center"/>
              <w:rPr>
                <w:sz w:val="14"/>
              </w:rPr>
            </w:pPr>
            <w:r>
              <w:rPr>
                <w:sz w:val="14"/>
              </w:rPr>
              <w:t>00</w:t>
            </w:r>
          </w:p>
        </w:tc>
        <w:tc>
          <w:tcPr>
            <w:tcW w:w="2981" w:type="dxa"/>
            <w:gridSpan w:val="2"/>
            <w:tcBorders>
              <w:bottom w:val="single" w:sz="6" w:space="0" w:color="000000"/>
              <w:right w:val="single" w:sz="6" w:space="0" w:color="000000"/>
            </w:tcBorders>
          </w:tcPr>
          <w:p w:rsidR="006812D8" w:rsidRDefault="00611355">
            <w:pPr>
              <w:pStyle w:val="TableParagraph"/>
              <w:spacing w:line="123" w:lineRule="exact"/>
              <w:ind w:left="30"/>
              <w:jc w:val="center"/>
              <w:rPr>
                <w:sz w:val="14"/>
              </w:rPr>
            </w:pPr>
            <w:r>
              <w:rPr>
                <w:w w:val="99"/>
                <w:sz w:val="14"/>
              </w:rPr>
              <w:t>-</w:t>
            </w:r>
          </w:p>
        </w:tc>
        <w:tc>
          <w:tcPr>
            <w:tcW w:w="4470" w:type="dxa"/>
            <w:gridSpan w:val="3"/>
            <w:tcBorders>
              <w:left w:val="single" w:sz="6" w:space="0" w:color="000000"/>
              <w:bottom w:val="single" w:sz="6" w:space="0" w:color="000000"/>
            </w:tcBorders>
          </w:tcPr>
          <w:p w:rsidR="006812D8" w:rsidRDefault="00611355">
            <w:pPr>
              <w:pStyle w:val="TableParagraph"/>
              <w:spacing w:line="123" w:lineRule="exact"/>
              <w:ind w:left="1509" w:right="1466"/>
              <w:jc w:val="center"/>
              <w:rPr>
                <w:sz w:val="14"/>
              </w:rPr>
            </w:pPr>
            <w:r>
              <w:rPr>
                <w:sz w:val="14"/>
              </w:rPr>
              <w:t>TempChange / LowBat</w:t>
            </w:r>
          </w:p>
        </w:tc>
      </w:tr>
      <w:tr w:rsidR="006812D8">
        <w:trPr>
          <w:trHeight w:val="143"/>
        </w:trPr>
        <w:tc>
          <w:tcPr>
            <w:tcW w:w="1447" w:type="dxa"/>
            <w:vMerge/>
            <w:tcBorders>
              <w:top w:val="nil"/>
            </w:tcBorders>
            <w:shd w:val="clear" w:color="auto" w:fill="C0C0C0"/>
          </w:tcPr>
          <w:p w:rsidR="006812D8" w:rsidRDefault="006812D8">
            <w:pPr>
              <w:rPr>
                <w:sz w:val="2"/>
                <w:szCs w:val="2"/>
              </w:rPr>
            </w:pPr>
          </w:p>
        </w:tc>
        <w:tc>
          <w:tcPr>
            <w:tcW w:w="1490" w:type="dxa"/>
            <w:tcBorders>
              <w:top w:val="single" w:sz="6" w:space="0" w:color="000000"/>
              <w:bottom w:val="single" w:sz="6" w:space="0" w:color="000000"/>
            </w:tcBorders>
            <w:shd w:val="clear" w:color="auto" w:fill="C0C0C0"/>
          </w:tcPr>
          <w:p w:rsidR="006812D8" w:rsidRDefault="00611355">
            <w:pPr>
              <w:pStyle w:val="TableParagraph"/>
              <w:spacing w:line="123" w:lineRule="exact"/>
              <w:ind w:left="197" w:right="161"/>
              <w:jc w:val="center"/>
              <w:rPr>
                <w:sz w:val="14"/>
              </w:rPr>
            </w:pPr>
            <w:r>
              <w:rPr>
                <w:sz w:val="14"/>
              </w:rPr>
              <w:t>01</w:t>
            </w:r>
          </w:p>
        </w:tc>
        <w:tc>
          <w:tcPr>
            <w:tcW w:w="2981" w:type="dxa"/>
            <w:gridSpan w:val="2"/>
            <w:tcBorders>
              <w:top w:val="single" w:sz="6" w:space="0" w:color="000000"/>
              <w:bottom w:val="single" w:sz="6" w:space="0" w:color="000000"/>
              <w:right w:val="single" w:sz="6" w:space="0" w:color="000000"/>
            </w:tcBorders>
            <w:shd w:val="clear" w:color="auto" w:fill="C0C0C0"/>
          </w:tcPr>
          <w:p w:rsidR="006812D8" w:rsidRDefault="00611355">
            <w:pPr>
              <w:pStyle w:val="TableParagraph"/>
              <w:spacing w:line="123" w:lineRule="exact"/>
              <w:ind w:left="30"/>
              <w:jc w:val="center"/>
              <w:rPr>
                <w:sz w:val="14"/>
              </w:rPr>
            </w:pPr>
            <w:r>
              <w:rPr>
                <w:w w:val="99"/>
                <w:sz w:val="14"/>
              </w:rPr>
              <w:t>-</w:t>
            </w:r>
          </w:p>
        </w:tc>
        <w:tc>
          <w:tcPr>
            <w:tcW w:w="4470" w:type="dxa"/>
            <w:gridSpan w:val="3"/>
            <w:tcBorders>
              <w:top w:val="single" w:sz="6" w:space="0" w:color="000000"/>
              <w:left w:val="single" w:sz="6" w:space="0" w:color="000000"/>
              <w:bottom w:val="single" w:sz="6" w:space="0" w:color="000000"/>
            </w:tcBorders>
            <w:shd w:val="clear" w:color="auto" w:fill="C0C0C0"/>
          </w:tcPr>
          <w:p w:rsidR="006812D8" w:rsidRDefault="00611355">
            <w:pPr>
              <w:pStyle w:val="TableParagraph"/>
              <w:spacing w:line="123" w:lineRule="exact"/>
              <w:ind w:left="1505" w:right="1466"/>
              <w:jc w:val="center"/>
              <w:rPr>
                <w:sz w:val="14"/>
              </w:rPr>
            </w:pPr>
            <w:r>
              <w:rPr>
                <w:sz w:val="14"/>
              </w:rPr>
              <w:t>PllLock</w:t>
            </w:r>
          </w:p>
        </w:tc>
      </w:tr>
      <w:tr w:rsidR="006812D8">
        <w:trPr>
          <w:trHeight w:val="142"/>
        </w:trPr>
        <w:tc>
          <w:tcPr>
            <w:tcW w:w="1447" w:type="dxa"/>
            <w:vMerge/>
            <w:tcBorders>
              <w:top w:val="nil"/>
            </w:tcBorders>
            <w:shd w:val="clear" w:color="auto" w:fill="C0C0C0"/>
          </w:tcPr>
          <w:p w:rsidR="006812D8" w:rsidRDefault="006812D8">
            <w:pPr>
              <w:rPr>
                <w:sz w:val="2"/>
                <w:szCs w:val="2"/>
              </w:rPr>
            </w:pPr>
          </w:p>
        </w:tc>
        <w:tc>
          <w:tcPr>
            <w:tcW w:w="1490" w:type="dxa"/>
            <w:tcBorders>
              <w:top w:val="single" w:sz="6" w:space="0" w:color="000000"/>
              <w:bottom w:val="single" w:sz="6" w:space="0" w:color="000000"/>
            </w:tcBorders>
          </w:tcPr>
          <w:p w:rsidR="006812D8" w:rsidRDefault="00611355">
            <w:pPr>
              <w:pStyle w:val="TableParagraph"/>
              <w:spacing w:line="123" w:lineRule="exact"/>
              <w:ind w:left="197" w:right="161"/>
              <w:jc w:val="center"/>
              <w:rPr>
                <w:sz w:val="14"/>
              </w:rPr>
            </w:pPr>
            <w:r>
              <w:rPr>
                <w:sz w:val="14"/>
              </w:rPr>
              <w:t>10</w:t>
            </w:r>
          </w:p>
        </w:tc>
        <w:tc>
          <w:tcPr>
            <w:tcW w:w="4471" w:type="dxa"/>
            <w:gridSpan w:val="3"/>
            <w:tcBorders>
              <w:top w:val="single" w:sz="6" w:space="0" w:color="000000"/>
              <w:bottom w:val="single" w:sz="6" w:space="0" w:color="000000"/>
              <w:right w:val="single" w:sz="6" w:space="0" w:color="000000"/>
            </w:tcBorders>
          </w:tcPr>
          <w:p w:rsidR="006812D8" w:rsidRDefault="00611355">
            <w:pPr>
              <w:pStyle w:val="TableParagraph"/>
              <w:spacing w:line="123" w:lineRule="exact"/>
              <w:ind w:left="28"/>
              <w:jc w:val="center"/>
              <w:rPr>
                <w:sz w:val="14"/>
              </w:rPr>
            </w:pPr>
            <w:r>
              <w:rPr>
                <w:w w:val="99"/>
                <w:sz w:val="14"/>
              </w:rPr>
              <w:t>-</w:t>
            </w:r>
          </w:p>
        </w:tc>
        <w:tc>
          <w:tcPr>
            <w:tcW w:w="1490" w:type="dxa"/>
            <w:tcBorders>
              <w:top w:val="single" w:sz="6" w:space="0" w:color="000000"/>
              <w:left w:val="single" w:sz="6" w:space="0" w:color="000000"/>
              <w:bottom w:val="single" w:sz="6" w:space="0" w:color="000000"/>
              <w:right w:val="single" w:sz="6" w:space="0" w:color="000000"/>
            </w:tcBorders>
          </w:tcPr>
          <w:p w:rsidR="006812D8" w:rsidRDefault="00611355">
            <w:pPr>
              <w:pStyle w:val="TableParagraph"/>
              <w:spacing w:line="123" w:lineRule="exact"/>
              <w:ind w:left="39" w:right="2"/>
              <w:jc w:val="center"/>
              <w:rPr>
                <w:sz w:val="14"/>
              </w:rPr>
            </w:pPr>
            <w:r>
              <w:rPr>
                <w:sz w:val="14"/>
              </w:rPr>
              <w:t>TimeOut</w:t>
            </w:r>
          </w:p>
        </w:tc>
        <w:tc>
          <w:tcPr>
            <w:tcW w:w="1490" w:type="dxa"/>
            <w:tcBorders>
              <w:top w:val="single" w:sz="6" w:space="0" w:color="000000"/>
              <w:left w:val="single" w:sz="6" w:space="0" w:color="000000"/>
              <w:bottom w:val="single" w:sz="6" w:space="0" w:color="000000"/>
            </w:tcBorders>
          </w:tcPr>
          <w:p w:rsidR="006812D8" w:rsidRDefault="00611355">
            <w:pPr>
              <w:pStyle w:val="TableParagraph"/>
              <w:spacing w:line="123" w:lineRule="exact"/>
              <w:ind w:left="42"/>
              <w:jc w:val="center"/>
              <w:rPr>
                <w:sz w:val="14"/>
              </w:rPr>
            </w:pPr>
            <w:r>
              <w:rPr>
                <w:w w:val="99"/>
                <w:sz w:val="14"/>
              </w:rPr>
              <w:t>-</w:t>
            </w:r>
          </w:p>
        </w:tc>
      </w:tr>
      <w:tr w:rsidR="006812D8">
        <w:trPr>
          <w:trHeight w:val="153"/>
        </w:trPr>
        <w:tc>
          <w:tcPr>
            <w:tcW w:w="1447" w:type="dxa"/>
            <w:vMerge/>
            <w:tcBorders>
              <w:top w:val="nil"/>
            </w:tcBorders>
            <w:shd w:val="clear" w:color="auto" w:fill="C0C0C0"/>
          </w:tcPr>
          <w:p w:rsidR="006812D8" w:rsidRDefault="006812D8">
            <w:pPr>
              <w:rPr>
                <w:sz w:val="2"/>
                <w:szCs w:val="2"/>
              </w:rPr>
            </w:pPr>
          </w:p>
        </w:tc>
        <w:tc>
          <w:tcPr>
            <w:tcW w:w="1490" w:type="dxa"/>
            <w:tcBorders>
              <w:top w:val="single" w:sz="6" w:space="0" w:color="000000"/>
            </w:tcBorders>
            <w:shd w:val="clear" w:color="auto" w:fill="C0C0C0"/>
          </w:tcPr>
          <w:p w:rsidR="006812D8" w:rsidRDefault="00611355">
            <w:pPr>
              <w:pStyle w:val="TableParagraph"/>
              <w:spacing w:line="133" w:lineRule="exact"/>
              <w:ind w:left="197" w:right="161"/>
              <w:jc w:val="center"/>
              <w:rPr>
                <w:sz w:val="14"/>
              </w:rPr>
            </w:pPr>
            <w:r>
              <w:rPr>
                <w:sz w:val="14"/>
              </w:rPr>
              <w:t>11</w:t>
            </w:r>
          </w:p>
        </w:tc>
        <w:tc>
          <w:tcPr>
            <w:tcW w:w="1490" w:type="dxa"/>
            <w:tcBorders>
              <w:top w:val="single" w:sz="6" w:space="0" w:color="000000"/>
              <w:right w:val="single" w:sz="6" w:space="0" w:color="000000"/>
            </w:tcBorders>
            <w:shd w:val="clear" w:color="auto" w:fill="C0C0C0"/>
          </w:tcPr>
          <w:p w:rsidR="006812D8" w:rsidRDefault="00611355">
            <w:pPr>
              <w:pStyle w:val="TableParagraph"/>
              <w:spacing w:line="133" w:lineRule="exact"/>
              <w:ind w:left="28"/>
              <w:jc w:val="center"/>
              <w:rPr>
                <w:sz w:val="14"/>
              </w:rPr>
            </w:pPr>
            <w:r>
              <w:rPr>
                <w:w w:val="99"/>
                <w:sz w:val="14"/>
              </w:rPr>
              <w:t>-</w:t>
            </w:r>
          </w:p>
        </w:tc>
        <w:tc>
          <w:tcPr>
            <w:tcW w:w="2981" w:type="dxa"/>
            <w:gridSpan w:val="2"/>
            <w:tcBorders>
              <w:top w:val="single" w:sz="6" w:space="0" w:color="000000"/>
              <w:left w:val="single" w:sz="6" w:space="0" w:color="000000"/>
              <w:right w:val="nil"/>
            </w:tcBorders>
            <w:shd w:val="clear" w:color="auto" w:fill="C0C0C0"/>
          </w:tcPr>
          <w:p w:rsidR="006812D8" w:rsidRDefault="00611355">
            <w:pPr>
              <w:pStyle w:val="TableParagraph"/>
              <w:spacing w:line="133" w:lineRule="exact"/>
              <w:ind w:left="1105" w:right="1072"/>
              <w:jc w:val="center"/>
              <w:rPr>
                <w:sz w:val="14"/>
              </w:rPr>
            </w:pPr>
            <w:r>
              <w:rPr>
                <w:sz w:val="14"/>
              </w:rPr>
              <w:t>ModeReady</w:t>
            </w:r>
          </w:p>
        </w:tc>
        <w:tc>
          <w:tcPr>
            <w:tcW w:w="2980" w:type="dxa"/>
            <w:gridSpan w:val="2"/>
            <w:tcBorders>
              <w:top w:val="single" w:sz="6" w:space="0" w:color="000000"/>
              <w:left w:val="nil"/>
            </w:tcBorders>
            <w:shd w:val="clear" w:color="auto" w:fill="C0C0C0"/>
          </w:tcPr>
          <w:p w:rsidR="006812D8" w:rsidRDefault="00611355">
            <w:pPr>
              <w:pStyle w:val="TableParagraph"/>
              <w:spacing w:line="133" w:lineRule="exact"/>
              <w:ind w:left="1111" w:right="1058"/>
              <w:jc w:val="center"/>
              <w:rPr>
                <w:sz w:val="14"/>
              </w:rPr>
            </w:pPr>
            <w:r>
              <w:rPr>
                <w:sz w:val="14"/>
              </w:rPr>
              <w:t>ModeReady</w:t>
            </w:r>
          </w:p>
        </w:tc>
      </w:tr>
      <w:tr w:rsidR="006812D8">
        <w:trPr>
          <w:trHeight w:val="142"/>
        </w:trPr>
        <w:tc>
          <w:tcPr>
            <w:tcW w:w="1447" w:type="dxa"/>
            <w:vMerge w:val="restart"/>
            <w:shd w:val="clear" w:color="auto" w:fill="C0C0C0"/>
          </w:tcPr>
          <w:p w:rsidR="006812D8" w:rsidRDefault="006812D8">
            <w:pPr>
              <w:pStyle w:val="TableParagraph"/>
              <w:spacing w:before="10"/>
              <w:rPr>
                <w:i/>
                <w:sz w:val="20"/>
              </w:rPr>
            </w:pPr>
          </w:p>
          <w:p w:rsidR="006812D8" w:rsidRDefault="00611355">
            <w:pPr>
              <w:pStyle w:val="TableParagraph"/>
              <w:ind w:left="544" w:right="506"/>
              <w:jc w:val="center"/>
              <w:rPr>
                <w:sz w:val="14"/>
              </w:rPr>
            </w:pPr>
            <w:r>
              <w:rPr>
                <w:sz w:val="14"/>
              </w:rPr>
              <w:t>DIO5</w:t>
            </w:r>
          </w:p>
        </w:tc>
        <w:tc>
          <w:tcPr>
            <w:tcW w:w="1490" w:type="dxa"/>
            <w:tcBorders>
              <w:bottom w:val="single" w:sz="6" w:space="0" w:color="000000"/>
            </w:tcBorders>
          </w:tcPr>
          <w:p w:rsidR="006812D8" w:rsidRDefault="00611355">
            <w:pPr>
              <w:pStyle w:val="TableParagraph"/>
              <w:spacing w:line="123" w:lineRule="exact"/>
              <w:ind w:left="197" w:right="161"/>
              <w:jc w:val="center"/>
              <w:rPr>
                <w:sz w:val="14"/>
              </w:rPr>
            </w:pPr>
            <w:r>
              <w:rPr>
                <w:sz w:val="14"/>
              </w:rPr>
              <w:t>00</w:t>
            </w:r>
          </w:p>
        </w:tc>
        <w:tc>
          <w:tcPr>
            <w:tcW w:w="1490" w:type="dxa"/>
            <w:tcBorders>
              <w:bottom w:val="single" w:sz="6" w:space="0" w:color="000000"/>
              <w:right w:val="single" w:sz="6" w:space="0" w:color="000000"/>
            </w:tcBorders>
          </w:tcPr>
          <w:p w:rsidR="006812D8" w:rsidRDefault="00611355">
            <w:pPr>
              <w:pStyle w:val="TableParagraph"/>
              <w:spacing w:line="123" w:lineRule="exact"/>
              <w:ind w:left="339" w:right="309"/>
              <w:jc w:val="center"/>
              <w:rPr>
                <w:sz w:val="14"/>
              </w:rPr>
            </w:pPr>
            <w:r>
              <w:rPr>
                <w:sz w:val="14"/>
              </w:rPr>
              <w:t>ClkOut if RC</w:t>
            </w:r>
          </w:p>
        </w:tc>
        <w:tc>
          <w:tcPr>
            <w:tcW w:w="2981" w:type="dxa"/>
            <w:gridSpan w:val="2"/>
            <w:tcBorders>
              <w:left w:val="single" w:sz="6" w:space="0" w:color="000000"/>
              <w:bottom w:val="single" w:sz="6" w:space="0" w:color="000000"/>
              <w:right w:val="nil"/>
            </w:tcBorders>
          </w:tcPr>
          <w:p w:rsidR="006812D8" w:rsidRDefault="00611355">
            <w:pPr>
              <w:pStyle w:val="TableParagraph"/>
              <w:spacing w:line="123" w:lineRule="exact"/>
              <w:ind w:left="1101" w:right="1072"/>
              <w:jc w:val="center"/>
              <w:rPr>
                <w:sz w:val="14"/>
              </w:rPr>
            </w:pPr>
            <w:r>
              <w:rPr>
                <w:sz w:val="14"/>
              </w:rPr>
              <w:t>ClkOut</w:t>
            </w:r>
          </w:p>
        </w:tc>
        <w:tc>
          <w:tcPr>
            <w:tcW w:w="2980" w:type="dxa"/>
            <w:gridSpan w:val="2"/>
            <w:tcBorders>
              <w:left w:val="nil"/>
              <w:bottom w:val="single" w:sz="6" w:space="0" w:color="000000"/>
            </w:tcBorders>
          </w:tcPr>
          <w:p w:rsidR="006812D8" w:rsidRDefault="00611355">
            <w:pPr>
              <w:pStyle w:val="TableParagraph"/>
              <w:spacing w:line="123" w:lineRule="exact"/>
              <w:ind w:left="1108" w:right="1058"/>
              <w:jc w:val="center"/>
              <w:rPr>
                <w:sz w:val="14"/>
              </w:rPr>
            </w:pPr>
            <w:r>
              <w:rPr>
                <w:sz w:val="14"/>
              </w:rPr>
              <w:t>ClkOut</w:t>
            </w:r>
          </w:p>
        </w:tc>
      </w:tr>
      <w:tr w:rsidR="006812D8">
        <w:trPr>
          <w:trHeight w:val="143"/>
        </w:trPr>
        <w:tc>
          <w:tcPr>
            <w:tcW w:w="1447" w:type="dxa"/>
            <w:vMerge/>
            <w:tcBorders>
              <w:top w:val="nil"/>
            </w:tcBorders>
            <w:shd w:val="clear" w:color="auto" w:fill="C0C0C0"/>
          </w:tcPr>
          <w:p w:rsidR="006812D8" w:rsidRDefault="006812D8">
            <w:pPr>
              <w:rPr>
                <w:sz w:val="2"/>
                <w:szCs w:val="2"/>
              </w:rPr>
            </w:pPr>
          </w:p>
        </w:tc>
        <w:tc>
          <w:tcPr>
            <w:tcW w:w="1490" w:type="dxa"/>
            <w:tcBorders>
              <w:top w:val="single" w:sz="6" w:space="0" w:color="000000"/>
              <w:bottom w:val="single" w:sz="6" w:space="0" w:color="000000"/>
            </w:tcBorders>
            <w:shd w:val="clear" w:color="auto" w:fill="C0C0C0"/>
          </w:tcPr>
          <w:p w:rsidR="006812D8" w:rsidRDefault="00611355">
            <w:pPr>
              <w:pStyle w:val="TableParagraph"/>
              <w:spacing w:line="123" w:lineRule="exact"/>
              <w:ind w:left="197" w:right="161"/>
              <w:jc w:val="center"/>
              <w:rPr>
                <w:sz w:val="14"/>
              </w:rPr>
            </w:pPr>
            <w:r>
              <w:rPr>
                <w:sz w:val="14"/>
              </w:rPr>
              <w:t>01</w:t>
            </w:r>
          </w:p>
        </w:tc>
        <w:tc>
          <w:tcPr>
            <w:tcW w:w="2981" w:type="dxa"/>
            <w:gridSpan w:val="2"/>
            <w:tcBorders>
              <w:top w:val="single" w:sz="6" w:space="0" w:color="000000"/>
              <w:bottom w:val="single" w:sz="6" w:space="0" w:color="000000"/>
              <w:right w:val="single" w:sz="6" w:space="0" w:color="000000"/>
            </w:tcBorders>
            <w:shd w:val="clear" w:color="auto" w:fill="C0C0C0"/>
          </w:tcPr>
          <w:p w:rsidR="006812D8" w:rsidRDefault="00611355">
            <w:pPr>
              <w:pStyle w:val="TableParagraph"/>
              <w:spacing w:line="123" w:lineRule="exact"/>
              <w:ind w:left="30"/>
              <w:jc w:val="center"/>
              <w:rPr>
                <w:sz w:val="14"/>
              </w:rPr>
            </w:pPr>
            <w:r>
              <w:rPr>
                <w:w w:val="99"/>
                <w:sz w:val="14"/>
              </w:rPr>
              <w:t>-</w:t>
            </w:r>
          </w:p>
        </w:tc>
        <w:tc>
          <w:tcPr>
            <w:tcW w:w="4470" w:type="dxa"/>
            <w:gridSpan w:val="3"/>
            <w:tcBorders>
              <w:top w:val="single" w:sz="6" w:space="0" w:color="000000"/>
              <w:left w:val="single" w:sz="6" w:space="0" w:color="000000"/>
              <w:bottom w:val="single" w:sz="6" w:space="0" w:color="000000"/>
            </w:tcBorders>
            <w:shd w:val="clear" w:color="auto" w:fill="C0C0C0"/>
          </w:tcPr>
          <w:p w:rsidR="006812D8" w:rsidRDefault="00611355">
            <w:pPr>
              <w:pStyle w:val="TableParagraph"/>
              <w:spacing w:line="123" w:lineRule="exact"/>
              <w:ind w:left="1505" w:right="1466"/>
              <w:jc w:val="center"/>
              <w:rPr>
                <w:sz w:val="14"/>
              </w:rPr>
            </w:pPr>
            <w:r>
              <w:rPr>
                <w:sz w:val="14"/>
              </w:rPr>
              <w:t>PllLock</w:t>
            </w:r>
          </w:p>
        </w:tc>
      </w:tr>
      <w:tr w:rsidR="006812D8">
        <w:trPr>
          <w:trHeight w:val="142"/>
        </w:trPr>
        <w:tc>
          <w:tcPr>
            <w:tcW w:w="1447" w:type="dxa"/>
            <w:vMerge/>
            <w:tcBorders>
              <w:top w:val="nil"/>
            </w:tcBorders>
            <w:shd w:val="clear" w:color="auto" w:fill="C0C0C0"/>
          </w:tcPr>
          <w:p w:rsidR="006812D8" w:rsidRDefault="006812D8">
            <w:pPr>
              <w:rPr>
                <w:sz w:val="2"/>
                <w:szCs w:val="2"/>
              </w:rPr>
            </w:pPr>
          </w:p>
        </w:tc>
        <w:tc>
          <w:tcPr>
            <w:tcW w:w="1490" w:type="dxa"/>
            <w:tcBorders>
              <w:top w:val="single" w:sz="6" w:space="0" w:color="000000"/>
              <w:bottom w:val="single" w:sz="6" w:space="0" w:color="000000"/>
            </w:tcBorders>
          </w:tcPr>
          <w:p w:rsidR="006812D8" w:rsidRDefault="00611355">
            <w:pPr>
              <w:pStyle w:val="TableParagraph"/>
              <w:spacing w:line="123" w:lineRule="exact"/>
              <w:ind w:left="197" w:right="161"/>
              <w:jc w:val="center"/>
              <w:rPr>
                <w:sz w:val="14"/>
              </w:rPr>
            </w:pPr>
            <w:r>
              <w:rPr>
                <w:sz w:val="14"/>
              </w:rPr>
              <w:t>10</w:t>
            </w:r>
          </w:p>
        </w:tc>
        <w:tc>
          <w:tcPr>
            <w:tcW w:w="4471" w:type="dxa"/>
            <w:gridSpan w:val="3"/>
            <w:tcBorders>
              <w:top w:val="single" w:sz="6" w:space="0" w:color="000000"/>
              <w:bottom w:val="single" w:sz="6" w:space="0" w:color="000000"/>
              <w:right w:val="single" w:sz="6" w:space="0" w:color="000000"/>
            </w:tcBorders>
          </w:tcPr>
          <w:p w:rsidR="006812D8" w:rsidRDefault="00611355">
            <w:pPr>
              <w:pStyle w:val="TableParagraph"/>
              <w:spacing w:line="123" w:lineRule="exact"/>
              <w:ind w:left="28"/>
              <w:jc w:val="center"/>
              <w:rPr>
                <w:sz w:val="14"/>
              </w:rPr>
            </w:pPr>
            <w:r>
              <w:rPr>
                <w:w w:val="99"/>
                <w:sz w:val="14"/>
              </w:rPr>
              <w:t>-</w:t>
            </w:r>
          </w:p>
        </w:tc>
        <w:tc>
          <w:tcPr>
            <w:tcW w:w="1490" w:type="dxa"/>
            <w:tcBorders>
              <w:top w:val="single" w:sz="6" w:space="0" w:color="000000"/>
              <w:left w:val="single" w:sz="6" w:space="0" w:color="000000"/>
              <w:bottom w:val="single" w:sz="6" w:space="0" w:color="000000"/>
              <w:right w:val="single" w:sz="6" w:space="0" w:color="000000"/>
            </w:tcBorders>
          </w:tcPr>
          <w:p w:rsidR="006812D8" w:rsidRDefault="00611355">
            <w:pPr>
              <w:pStyle w:val="TableParagraph"/>
              <w:spacing w:line="123" w:lineRule="exact"/>
              <w:ind w:left="39" w:right="3"/>
              <w:jc w:val="center"/>
              <w:rPr>
                <w:sz w:val="14"/>
              </w:rPr>
            </w:pPr>
            <w:r>
              <w:rPr>
                <w:sz w:val="14"/>
              </w:rPr>
              <w:t>Rssi / PreambleDetect</w:t>
            </w:r>
          </w:p>
        </w:tc>
        <w:tc>
          <w:tcPr>
            <w:tcW w:w="1490" w:type="dxa"/>
            <w:tcBorders>
              <w:top w:val="single" w:sz="6" w:space="0" w:color="000000"/>
              <w:left w:val="single" w:sz="6" w:space="0" w:color="000000"/>
              <w:bottom w:val="single" w:sz="6" w:space="0" w:color="000000"/>
            </w:tcBorders>
          </w:tcPr>
          <w:p w:rsidR="006812D8" w:rsidRDefault="00611355">
            <w:pPr>
              <w:pStyle w:val="TableParagraph"/>
              <w:spacing w:line="123" w:lineRule="exact"/>
              <w:ind w:left="41"/>
              <w:jc w:val="center"/>
              <w:rPr>
                <w:sz w:val="14"/>
              </w:rPr>
            </w:pPr>
            <w:r>
              <w:rPr>
                <w:w w:val="99"/>
                <w:sz w:val="14"/>
              </w:rPr>
              <w:t>-</w:t>
            </w:r>
          </w:p>
        </w:tc>
      </w:tr>
      <w:tr w:rsidR="006812D8">
        <w:trPr>
          <w:trHeight w:val="153"/>
        </w:trPr>
        <w:tc>
          <w:tcPr>
            <w:tcW w:w="1447" w:type="dxa"/>
            <w:vMerge/>
            <w:tcBorders>
              <w:top w:val="nil"/>
            </w:tcBorders>
            <w:shd w:val="clear" w:color="auto" w:fill="C0C0C0"/>
          </w:tcPr>
          <w:p w:rsidR="006812D8" w:rsidRDefault="006812D8">
            <w:pPr>
              <w:rPr>
                <w:sz w:val="2"/>
                <w:szCs w:val="2"/>
              </w:rPr>
            </w:pPr>
          </w:p>
        </w:tc>
        <w:tc>
          <w:tcPr>
            <w:tcW w:w="1490" w:type="dxa"/>
            <w:tcBorders>
              <w:top w:val="single" w:sz="6" w:space="0" w:color="000000"/>
            </w:tcBorders>
            <w:shd w:val="clear" w:color="auto" w:fill="C0C0C0"/>
          </w:tcPr>
          <w:p w:rsidR="006812D8" w:rsidRDefault="00611355">
            <w:pPr>
              <w:pStyle w:val="TableParagraph"/>
              <w:spacing w:line="133" w:lineRule="exact"/>
              <w:ind w:left="197" w:right="161"/>
              <w:jc w:val="center"/>
              <w:rPr>
                <w:sz w:val="14"/>
              </w:rPr>
            </w:pPr>
            <w:r>
              <w:rPr>
                <w:sz w:val="14"/>
              </w:rPr>
              <w:t>11</w:t>
            </w:r>
          </w:p>
        </w:tc>
        <w:tc>
          <w:tcPr>
            <w:tcW w:w="1490" w:type="dxa"/>
            <w:tcBorders>
              <w:top w:val="single" w:sz="6" w:space="0" w:color="000000"/>
              <w:right w:val="single" w:sz="6" w:space="0" w:color="000000"/>
            </w:tcBorders>
            <w:shd w:val="clear" w:color="auto" w:fill="C0C0C0"/>
          </w:tcPr>
          <w:p w:rsidR="006812D8" w:rsidRDefault="00611355">
            <w:pPr>
              <w:pStyle w:val="TableParagraph"/>
              <w:spacing w:line="133" w:lineRule="exact"/>
              <w:ind w:left="28"/>
              <w:jc w:val="center"/>
              <w:rPr>
                <w:sz w:val="14"/>
              </w:rPr>
            </w:pPr>
            <w:r>
              <w:rPr>
                <w:w w:val="99"/>
                <w:sz w:val="14"/>
              </w:rPr>
              <w:t>-</w:t>
            </w:r>
          </w:p>
        </w:tc>
        <w:tc>
          <w:tcPr>
            <w:tcW w:w="2981" w:type="dxa"/>
            <w:gridSpan w:val="2"/>
            <w:tcBorders>
              <w:top w:val="single" w:sz="6" w:space="0" w:color="000000"/>
              <w:left w:val="single" w:sz="6" w:space="0" w:color="000000"/>
              <w:right w:val="nil"/>
            </w:tcBorders>
            <w:shd w:val="clear" w:color="auto" w:fill="C0C0C0"/>
          </w:tcPr>
          <w:p w:rsidR="006812D8" w:rsidRDefault="00611355">
            <w:pPr>
              <w:pStyle w:val="TableParagraph"/>
              <w:spacing w:line="133" w:lineRule="exact"/>
              <w:ind w:left="1105" w:right="1072"/>
              <w:jc w:val="center"/>
              <w:rPr>
                <w:sz w:val="14"/>
              </w:rPr>
            </w:pPr>
            <w:r>
              <w:rPr>
                <w:sz w:val="14"/>
              </w:rPr>
              <w:t>ModeReady</w:t>
            </w:r>
          </w:p>
        </w:tc>
        <w:tc>
          <w:tcPr>
            <w:tcW w:w="2980" w:type="dxa"/>
            <w:gridSpan w:val="2"/>
            <w:tcBorders>
              <w:top w:val="single" w:sz="6" w:space="0" w:color="000000"/>
              <w:left w:val="nil"/>
            </w:tcBorders>
            <w:shd w:val="clear" w:color="auto" w:fill="C0C0C0"/>
          </w:tcPr>
          <w:p w:rsidR="006812D8" w:rsidRDefault="00611355">
            <w:pPr>
              <w:pStyle w:val="TableParagraph"/>
              <w:spacing w:line="133" w:lineRule="exact"/>
              <w:ind w:left="1111" w:right="1058"/>
              <w:jc w:val="center"/>
              <w:rPr>
                <w:sz w:val="14"/>
              </w:rPr>
            </w:pPr>
            <w:r>
              <w:rPr>
                <w:sz w:val="14"/>
              </w:rPr>
              <w:t>ModeReady</w:t>
            </w:r>
          </w:p>
        </w:tc>
      </w:tr>
    </w:tbl>
    <w:p w:rsidR="006812D8" w:rsidRDefault="006812D8">
      <w:pPr>
        <w:pStyle w:val="a3"/>
        <w:rPr>
          <w:i/>
          <w:sz w:val="24"/>
        </w:rPr>
      </w:pPr>
    </w:p>
    <w:p w:rsidR="006812D8" w:rsidRDefault="006812D8">
      <w:pPr>
        <w:pStyle w:val="a3"/>
        <w:spacing w:before="3"/>
        <w:rPr>
          <w:i/>
          <w:sz w:val="32"/>
        </w:rPr>
      </w:pPr>
    </w:p>
    <w:p w:rsidR="006812D8" w:rsidRDefault="00611355">
      <w:pPr>
        <w:ind w:left="424"/>
        <w:rPr>
          <w:i/>
        </w:rPr>
      </w:pPr>
      <w:bookmarkStart w:id="155" w:name="_bookmark112"/>
      <w:bookmarkEnd w:id="155"/>
      <w:r>
        <w:rPr>
          <w:i/>
        </w:rPr>
        <w:t xml:space="preserve">Table 30 </w:t>
      </w:r>
      <w:bookmarkStart w:id="156" w:name="_bookmark113"/>
      <w:bookmarkEnd w:id="156"/>
      <w:r>
        <w:rPr>
          <w:i/>
        </w:rPr>
        <w:t>DIO Mapping, Packet Mode</w:t>
      </w:r>
    </w:p>
    <w:p w:rsidR="006812D8" w:rsidRDefault="006812D8">
      <w:pPr>
        <w:pStyle w:val="a3"/>
        <w:spacing w:before="9"/>
        <w:rPr>
          <w:i/>
          <w:sz w:val="8"/>
        </w:rPr>
      </w:pPr>
    </w:p>
    <w:tbl>
      <w:tblPr>
        <w:tblStyle w:val="TableNormal"/>
        <w:tblW w:w="0" w:type="auto"/>
        <w:tblInd w:w="5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490"/>
        <w:gridCol w:w="1491"/>
        <w:gridCol w:w="1490"/>
        <w:gridCol w:w="554"/>
        <w:gridCol w:w="937"/>
        <w:gridCol w:w="1491"/>
        <w:gridCol w:w="1492"/>
        <w:gridCol w:w="1492"/>
      </w:tblGrid>
      <w:tr w:rsidR="006812D8">
        <w:trPr>
          <w:trHeight w:val="183"/>
        </w:trPr>
        <w:tc>
          <w:tcPr>
            <w:tcW w:w="1490" w:type="dxa"/>
            <w:tcBorders>
              <w:top w:val="nil"/>
              <w:left w:val="nil"/>
            </w:tcBorders>
          </w:tcPr>
          <w:p w:rsidR="006812D8" w:rsidRDefault="006812D8">
            <w:pPr>
              <w:pStyle w:val="TableParagraph"/>
              <w:rPr>
                <w:rFonts w:ascii="Times New Roman"/>
                <w:sz w:val="12"/>
              </w:rPr>
            </w:pPr>
          </w:p>
        </w:tc>
        <w:tc>
          <w:tcPr>
            <w:tcW w:w="1491" w:type="dxa"/>
            <w:shd w:val="clear" w:color="auto" w:fill="003200"/>
          </w:tcPr>
          <w:p w:rsidR="006812D8" w:rsidRDefault="00611355">
            <w:pPr>
              <w:pStyle w:val="TableParagraph"/>
              <w:spacing w:line="163" w:lineRule="exact"/>
              <w:ind w:left="199" w:right="162"/>
              <w:jc w:val="center"/>
              <w:rPr>
                <w:b/>
                <w:sz w:val="15"/>
              </w:rPr>
            </w:pPr>
            <w:r>
              <w:rPr>
                <w:b/>
                <w:color w:val="FFFFFF"/>
                <w:w w:val="105"/>
                <w:sz w:val="15"/>
              </w:rPr>
              <w:t>DIOx Mapping</w:t>
            </w:r>
          </w:p>
        </w:tc>
        <w:tc>
          <w:tcPr>
            <w:tcW w:w="1490" w:type="dxa"/>
            <w:tcBorders>
              <w:right w:val="single" w:sz="6" w:space="0" w:color="000000"/>
            </w:tcBorders>
            <w:shd w:val="clear" w:color="auto" w:fill="003200"/>
          </w:tcPr>
          <w:p w:rsidR="006812D8" w:rsidRDefault="00611355">
            <w:pPr>
              <w:pStyle w:val="TableParagraph"/>
              <w:spacing w:line="163" w:lineRule="exact"/>
              <w:ind w:left="336" w:right="309"/>
              <w:jc w:val="center"/>
              <w:rPr>
                <w:b/>
                <w:sz w:val="15"/>
              </w:rPr>
            </w:pPr>
            <w:r>
              <w:rPr>
                <w:b/>
                <w:color w:val="FFFFFF"/>
                <w:w w:val="105"/>
                <w:sz w:val="15"/>
              </w:rPr>
              <w:t>Sleep</w:t>
            </w:r>
          </w:p>
        </w:tc>
        <w:tc>
          <w:tcPr>
            <w:tcW w:w="1491" w:type="dxa"/>
            <w:gridSpan w:val="2"/>
            <w:tcBorders>
              <w:left w:val="single" w:sz="6" w:space="0" w:color="000000"/>
              <w:right w:val="single" w:sz="6" w:space="0" w:color="000000"/>
            </w:tcBorders>
            <w:shd w:val="clear" w:color="auto" w:fill="003200"/>
          </w:tcPr>
          <w:p w:rsidR="006812D8" w:rsidRDefault="00611355">
            <w:pPr>
              <w:pStyle w:val="TableParagraph"/>
              <w:spacing w:line="163" w:lineRule="exact"/>
              <w:ind w:left="453"/>
              <w:rPr>
                <w:b/>
                <w:sz w:val="15"/>
              </w:rPr>
            </w:pPr>
            <w:r>
              <w:rPr>
                <w:b/>
                <w:color w:val="FFFFFF"/>
                <w:w w:val="105"/>
                <w:sz w:val="15"/>
              </w:rPr>
              <w:t>Standby</w:t>
            </w:r>
          </w:p>
        </w:tc>
        <w:tc>
          <w:tcPr>
            <w:tcW w:w="1491" w:type="dxa"/>
            <w:tcBorders>
              <w:left w:val="single" w:sz="6" w:space="0" w:color="000000"/>
              <w:right w:val="single" w:sz="6" w:space="0" w:color="000000"/>
            </w:tcBorders>
            <w:shd w:val="clear" w:color="auto" w:fill="003200"/>
          </w:tcPr>
          <w:p w:rsidR="006812D8" w:rsidRDefault="00611355">
            <w:pPr>
              <w:pStyle w:val="TableParagraph"/>
              <w:spacing w:line="163" w:lineRule="exact"/>
              <w:ind w:left="448"/>
              <w:rPr>
                <w:b/>
                <w:sz w:val="15"/>
              </w:rPr>
            </w:pPr>
            <w:r>
              <w:rPr>
                <w:b/>
                <w:color w:val="FFFFFF"/>
                <w:w w:val="105"/>
                <w:sz w:val="15"/>
              </w:rPr>
              <w:t>FSRx/Tx</w:t>
            </w:r>
          </w:p>
        </w:tc>
        <w:tc>
          <w:tcPr>
            <w:tcW w:w="1492" w:type="dxa"/>
            <w:tcBorders>
              <w:left w:val="single" w:sz="6" w:space="0" w:color="000000"/>
              <w:right w:val="single" w:sz="6" w:space="0" w:color="000000"/>
            </w:tcBorders>
            <w:shd w:val="clear" w:color="auto" w:fill="003200"/>
          </w:tcPr>
          <w:p w:rsidR="006812D8" w:rsidRDefault="00611355">
            <w:pPr>
              <w:pStyle w:val="TableParagraph"/>
              <w:spacing w:line="163" w:lineRule="exact"/>
              <w:ind w:left="35" w:right="6"/>
              <w:jc w:val="center"/>
              <w:rPr>
                <w:b/>
                <w:sz w:val="15"/>
              </w:rPr>
            </w:pPr>
            <w:r>
              <w:rPr>
                <w:b/>
                <w:color w:val="FFFFFF"/>
                <w:w w:val="105"/>
                <w:sz w:val="15"/>
              </w:rPr>
              <w:t>Rx</w:t>
            </w:r>
          </w:p>
        </w:tc>
        <w:tc>
          <w:tcPr>
            <w:tcW w:w="1492" w:type="dxa"/>
            <w:tcBorders>
              <w:left w:val="single" w:sz="6" w:space="0" w:color="000000"/>
            </w:tcBorders>
            <w:shd w:val="clear" w:color="auto" w:fill="003200"/>
          </w:tcPr>
          <w:p w:rsidR="006812D8" w:rsidRDefault="00611355">
            <w:pPr>
              <w:pStyle w:val="TableParagraph"/>
              <w:spacing w:line="163" w:lineRule="exact"/>
              <w:ind w:left="374" w:right="339"/>
              <w:jc w:val="center"/>
              <w:rPr>
                <w:b/>
                <w:sz w:val="15"/>
              </w:rPr>
            </w:pPr>
            <w:r>
              <w:rPr>
                <w:b/>
                <w:color w:val="FFFFFF"/>
                <w:w w:val="105"/>
                <w:sz w:val="15"/>
              </w:rPr>
              <w:t>Tx</w:t>
            </w:r>
          </w:p>
        </w:tc>
      </w:tr>
      <w:tr w:rsidR="006812D8">
        <w:trPr>
          <w:trHeight w:val="162"/>
        </w:trPr>
        <w:tc>
          <w:tcPr>
            <w:tcW w:w="1490" w:type="dxa"/>
            <w:vMerge w:val="restart"/>
            <w:shd w:val="clear" w:color="auto" w:fill="C0C0C0"/>
          </w:tcPr>
          <w:p w:rsidR="006812D8" w:rsidRDefault="006812D8">
            <w:pPr>
              <w:pStyle w:val="TableParagraph"/>
              <w:spacing w:before="9"/>
              <w:rPr>
                <w:i/>
                <w:sz w:val="21"/>
              </w:rPr>
            </w:pPr>
          </w:p>
          <w:p w:rsidR="006812D8" w:rsidRDefault="00611355">
            <w:pPr>
              <w:pStyle w:val="TableParagraph"/>
              <w:ind w:left="197" w:right="156"/>
              <w:jc w:val="center"/>
              <w:rPr>
                <w:sz w:val="14"/>
              </w:rPr>
            </w:pPr>
            <w:r>
              <w:rPr>
                <w:sz w:val="14"/>
              </w:rPr>
              <w:t>DIO0</w:t>
            </w:r>
          </w:p>
        </w:tc>
        <w:tc>
          <w:tcPr>
            <w:tcW w:w="1491" w:type="dxa"/>
            <w:tcBorders>
              <w:bottom w:val="single" w:sz="6" w:space="0" w:color="000000"/>
            </w:tcBorders>
          </w:tcPr>
          <w:p w:rsidR="006812D8" w:rsidRDefault="00611355">
            <w:pPr>
              <w:pStyle w:val="TableParagraph"/>
              <w:spacing w:line="142" w:lineRule="exact"/>
              <w:ind w:left="199" w:right="161"/>
              <w:jc w:val="center"/>
              <w:rPr>
                <w:sz w:val="15"/>
              </w:rPr>
            </w:pPr>
            <w:r>
              <w:rPr>
                <w:w w:val="105"/>
                <w:sz w:val="15"/>
              </w:rPr>
              <w:t>00</w:t>
            </w:r>
          </w:p>
        </w:tc>
        <w:tc>
          <w:tcPr>
            <w:tcW w:w="4472" w:type="dxa"/>
            <w:gridSpan w:val="4"/>
            <w:tcBorders>
              <w:bottom w:val="single" w:sz="6" w:space="0" w:color="000000"/>
              <w:right w:val="single" w:sz="6" w:space="0" w:color="000000"/>
            </w:tcBorders>
          </w:tcPr>
          <w:p w:rsidR="006812D8" w:rsidRDefault="00611355">
            <w:pPr>
              <w:pStyle w:val="TableParagraph"/>
              <w:spacing w:before="7" w:line="135" w:lineRule="exact"/>
              <w:ind w:left="28"/>
              <w:jc w:val="center"/>
              <w:rPr>
                <w:sz w:val="14"/>
              </w:rPr>
            </w:pPr>
            <w:r>
              <w:rPr>
                <w:w w:val="99"/>
                <w:sz w:val="14"/>
              </w:rPr>
              <w:t>-</w:t>
            </w:r>
          </w:p>
        </w:tc>
        <w:tc>
          <w:tcPr>
            <w:tcW w:w="1492" w:type="dxa"/>
            <w:tcBorders>
              <w:left w:val="single" w:sz="6" w:space="0" w:color="000000"/>
              <w:bottom w:val="single" w:sz="6" w:space="0" w:color="000000"/>
              <w:right w:val="single" w:sz="6" w:space="0" w:color="000000"/>
            </w:tcBorders>
          </w:tcPr>
          <w:p w:rsidR="006812D8" w:rsidRDefault="00611355">
            <w:pPr>
              <w:pStyle w:val="TableParagraph"/>
              <w:spacing w:before="7" w:line="135" w:lineRule="exact"/>
              <w:ind w:left="37"/>
              <w:jc w:val="center"/>
              <w:rPr>
                <w:sz w:val="14"/>
              </w:rPr>
            </w:pPr>
            <w:r>
              <w:rPr>
                <w:sz w:val="14"/>
              </w:rPr>
              <w:t>PayloadReady</w:t>
            </w:r>
          </w:p>
        </w:tc>
        <w:tc>
          <w:tcPr>
            <w:tcW w:w="1492" w:type="dxa"/>
            <w:tcBorders>
              <w:left w:val="single" w:sz="6" w:space="0" w:color="000000"/>
              <w:bottom w:val="single" w:sz="6" w:space="0" w:color="000000"/>
            </w:tcBorders>
          </w:tcPr>
          <w:p w:rsidR="006812D8" w:rsidRDefault="00611355">
            <w:pPr>
              <w:pStyle w:val="TableParagraph"/>
              <w:spacing w:before="7" w:line="135" w:lineRule="exact"/>
              <w:ind w:left="374" w:right="339"/>
              <w:jc w:val="center"/>
              <w:rPr>
                <w:sz w:val="14"/>
              </w:rPr>
            </w:pPr>
            <w:r>
              <w:rPr>
                <w:sz w:val="14"/>
              </w:rPr>
              <w:t>PacketSent</w:t>
            </w:r>
          </w:p>
        </w:tc>
      </w:tr>
      <w:tr w:rsidR="006812D8">
        <w:trPr>
          <w:trHeight w:val="143"/>
        </w:trPr>
        <w:tc>
          <w:tcPr>
            <w:tcW w:w="1490" w:type="dxa"/>
            <w:vMerge/>
            <w:tcBorders>
              <w:top w:val="nil"/>
            </w:tcBorders>
            <w:shd w:val="clear" w:color="auto" w:fill="C0C0C0"/>
          </w:tcPr>
          <w:p w:rsidR="006812D8" w:rsidRDefault="006812D8">
            <w:pPr>
              <w:rPr>
                <w:sz w:val="2"/>
                <w:szCs w:val="2"/>
              </w:rPr>
            </w:pPr>
          </w:p>
        </w:tc>
        <w:tc>
          <w:tcPr>
            <w:tcW w:w="1491" w:type="dxa"/>
            <w:tcBorders>
              <w:top w:val="single" w:sz="6" w:space="0" w:color="000000"/>
              <w:bottom w:val="single" w:sz="6" w:space="0" w:color="000000"/>
            </w:tcBorders>
            <w:shd w:val="clear" w:color="auto" w:fill="C0C0C0"/>
          </w:tcPr>
          <w:p w:rsidR="006812D8" w:rsidRDefault="00611355">
            <w:pPr>
              <w:pStyle w:val="TableParagraph"/>
              <w:spacing w:line="123" w:lineRule="exact"/>
              <w:ind w:left="199" w:right="161"/>
              <w:jc w:val="center"/>
              <w:rPr>
                <w:sz w:val="14"/>
              </w:rPr>
            </w:pPr>
            <w:r>
              <w:rPr>
                <w:sz w:val="14"/>
              </w:rPr>
              <w:t>01</w:t>
            </w:r>
          </w:p>
        </w:tc>
        <w:tc>
          <w:tcPr>
            <w:tcW w:w="4472" w:type="dxa"/>
            <w:gridSpan w:val="4"/>
            <w:tcBorders>
              <w:top w:val="single" w:sz="6" w:space="0" w:color="000000"/>
              <w:bottom w:val="single" w:sz="6" w:space="0" w:color="000000"/>
              <w:right w:val="single" w:sz="6" w:space="0" w:color="000000"/>
            </w:tcBorders>
            <w:shd w:val="clear" w:color="auto" w:fill="C0C0C0"/>
          </w:tcPr>
          <w:p w:rsidR="006812D8" w:rsidRDefault="00611355">
            <w:pPr>
              <w:pStyle w:val="TableParagraph"/>
              <w:spacing w:line="123" w:lineRule="exact"/>
              <w:ind w:left="28"/>
              <w:jc w:val="center"/>
              <w:rPr>
                <w:sz w:val="14"/>
              </w:rPr>
            </w:pPr>
            <w:r>
              <w:rPr>
                <w:w w:val="99"/>
                <w:sz w:val="14"/>
              </w:rPr>
              <w:t>-</w:t>
            </w:r>
          </w:p>
        </w:tc>
        <w:tc>
          <w:tcPr>
            <w:tcW w:w="1492" w:type="dxa"/>
            <w:tcBorders>
              <w:top w:val="single" w:sz="6" w:space="0" w:color="000000"/>
              <w:left w:val="single" w:sz="6" w:space="0" w:color="000000"/>
              <w:bottom w:val="single" w:sz="6" w:space="0" w:color="000000"/>
              <w:right w:val="single" w:sz="6" w:space="0" w:color="000000"/>
            </w:tcBorders>
            <w:shd w:val="clear" w:color="auto" w:fill="C0C0C0"/>
          </w:tcPr>
          <w:p w:rsidR="006812D8" w:rsidRDefault="00611355">
            <w:pPr>
              <w:pStyle w:val="TableParagraph"/>
              <w:spacing w:line="123" w:lineRule="exact"/>
              <w:ind w:left="34" w:right="6"/>
              <w:jc w:val="center"/>
              <w:rPr>
                <w:sz w:val="14"/>
              </w:rPr>
            </w:pPr>
            <w:r>
              <w:rPr>
                <w:sz w:val="14"/>
              </w:rPr>
              <w:t>CrcOk</w:t>
            </w:r>
          </w:p>
        </w:tc>
        <w:tc>
          <w:tcPr>
            <w:tcW w:w="1492" w:type="dxa"/>
            <w:tcBorders>
              <w:top w:val="single" w:sz="6" w:space="0" w:color="000000"/>
              <w:left w:val="single" w:sz="6" w:space="0" w:color="000000"/>
              <w:bottom w:val="single" w:sz="6" w:space="0" w:color="000000"/>
            </w:tcBorders>
            <w:shd w:val="clear" w:color="auto" w:fill="C0C0C0"/>
          </w:tcPr>
          <w:p w:rsidR="006812D8" w:rsidRDefault="00611355">
            <w:pPr>
              <w:pStyle w:val="TableParagraph"/>
              <w:spacing w:line="123" w:lineRule="exact"/>
              <w:ind w:left="32"/>
              <w:jc w:val="center"/>
              <w:rPr>
                <w:sz w:val="14"/>
              </w:rPr>
            </w:pPr>
            <w:r>
              <w:rPr>
                <w:w w:val="99"/>
                <w:sz w:val="14"/>
              </w:rPr>
              <w:t>-</w:t>
            </w:r>
          </w:p>
        </w:tc>
      </w:tr>
      <w:tr w:rsidR="006812D8">
        <w:trPr>
          <w:trHeight w:val="143"/>
        </w:trPr>
        <w:tc>
          <w:tcPr>
            <w:tcW w:w="1490" w:type="dxa"/>
            <w:vMerge/>
            <w:tcBorders>
              <w:top w:val="nil"/>
            </w:tcBorders>
            <w:shd w:val="clear" w:color="auto" w:fill="C0C0C0"/>
          </w:tcPr>
          <w:p w:rsidR="006812D8" w:rsidRDefault="006812D8">
            <w:pPr>
              <w:rPr>
                <w:sz w:val="2"/>
                <w:szCs w:val="2"/>
              </w:rPr>
            </w:pPr>
          </w:p>
        </w:tc>
        <w:tc>
          <w:tcPr>
            <w:tcW w:w="1491" w:type="dxa"/>
            <w:tcBorders>
              <w:top w:val="single" w:sz="6" w:space="0" w:color="000000"/>
              <w:bottom w:val="single" w:sz="6" w:space="0" w:color="000000"/>
            </w:tcBorders>
          </w:tcPr>
          <w:p w:rsidR="006812D8" w:rsidRDefault="00611355">
            <w:pPr>
              <w:pStyle w:val="TableParagraph"/>
              <w:spacing w:line="123" w:lineRule="exact"/>
              <w:ind w:left="199" w:right="161"/>
              <w:jc w:val="center"/>
              <w:rPr>
                <w:sz w:val="14"/>
              </w:rPr>
            </w:pPr>
            <w:r>
              <w:rPr>
                <w:sz w:val="14"/>
              </w:rPr>
              <w:t>10</w:t>
            </w:r>
          </w:p>
        </w:tc>
        <w:tc>
          <w:tcPr>
            <w:tcW w:w="7456" w:type="dxa"/>
            <w:gridSpan w:val="6"/>
            <w:tcBorders>
              <w:top w:val="single" w:sz="6" w:space="0" w:color="000000"/>
              <w:bottom w:val="single" w:sz="6" w:space="0" w:color="000000"/>
            </w:tcBorders>
          </w:tcPr>
          <w:p w:rsidR="006812D8" w:rsidRDefault="00611355">
            <w:pPr>
              <w:pStyle w:val="TableParagraph"/>
              <w:spacing w:line="123" w:lineRule="exact"/>
              <w:ind w:left="30"/>
              <w:jc w:val="center"/>
              <w:rPr>
                <w:sz w:val="14"/>
              </w:rPr>
            </w:pPr>
            <w:r>
              <w:rPr>
                <w:w w:val="99"/>
                <w:sz w:val="14"/>
              </w:rPr>
              <w:t>-</w:t>
            </w:r>
          </w:p>
        </w:tc>
      </w:tr>
      <w:tr w:rsidR="006812D8">
        <w:trPr>
          <w:trHeight w:val="153"/>
        </w:trPr>
        <w:tc>
          <w:tcPr>
            <w:tcW w:w="1490" w:type="dxa"/>
            <w:vMerge/>
            <w:tcBorders>
              <w:top w:val="nil"/>
            </w:tcBorders>
            <w:shd w:val="clear" w:color="auto" w:fill="C0C0C0"/>
          </w:tcPr>
          <w:p w:rsidR="006812D8" w:rsidRDefault="006812D8">
            <w:pPr>
              <w:rPr>
                <w:sz w:val="2"/>
                <w:szCs w:val="2"/>
              </w:rPr>
            </w:pPr>
          </w:p>
        </w:tc>
        <w:tc>
          <w:tcPr>
            <w:tcW w:w="1491" w:type="dxa"/>
            <w:tcBorders>
              <w:top w:val="single" w:sz="6" w:space="0" w:color="000000"/>
            </w:tcBorders>
            <w:shd w:val="clear" w:color="auto" w:fill="C0C0C0"/>
          </w:tcPr>
          <w:p w:rsidR="006812D8" w:rsidRDefault="00611355">
            <w:pPr>
              <w:pStyle w:val="TableParagraph"/>
              <w:spacing w:line="133" w:lineRule="exact"/>
              <w:ind w:left="199" w:right="161"/>
              <w:jc w:val="center"/>
              <w:rPr>
                <w:sz w:val="14"/>
              </w:rPr>
            </w:pPr>
            <w:r>
              <w:rPr>
                <w:sz w:val="14"/>
              </w:rPr>
              <w:t>11</w:t>
            </w:r>
          </w:p>
        </w:tc>
        <w:tc>
          <w:tcPr>
            <w:tcW w:w="1490" w:type="dxa"/>
            <w:tcBorders>
              <w:top w:val="single" w:sz="6" w:space="0" w:color="000000"/>
              <w:right w:val="single" w:sz="6" w:space="0" w:color="000000"/>
            </w:tcBorders>
            <w:shd w:val="clear" w:color="auto" w:fill="C0C0C0"/>
          </w:tcPr>
          <w:p w:rsidR="006812D8" w:rsidRDefault="00611355">
            <w:pPr>
              <w:pStyle w:val="TableParagraph"/>
              <w:spacing w:line="133" w:lineRule="exact"/>
              <w:ind w:left="29"/>
              <w:jc w:val="center"/>
              <w:rPr>
                <w:sz w:val="14"/>
              </w:rPr>
            </w:pPr>
            <w:r>
              <w:rPr>
                <w:w w:val="99"/>
                <w:sz w:val="14"/>
              </w:rPr>
              <w:t>-</w:t>
            </w:r>
          </w:p>
        </w:tc>
        <w:tc>
          <w:tcPr>
            <w:tcW w:w="554" w:type="dxa"/>
            <w:tcBorders>
              <w:top w:val="single" w:sz="6" w:space="0" w:color="000000"/>
              <w:left w:val="single" w:sz="6" w:space="0" w:color="000000"/>
              <w:right w:val="nil"/>
            </w:tcBorders>
            <w:shd w:val="clear" w:color="auto" w:fill="C0C0C0"/>
          </w:tcPr>
          <w:p w:rsidR="006812D8" w:rsidRDefault="006812D8">
            <w:pPr>
              <w:pStyle w:val="TableParagraph"/>
              <w:rPr>
                <w:rFonts w:ascii="Times New Roman"/>
                <w:sz w:val="8"/>
              </w:rPr>
            </w:pPr>
          </w:p>
        </w:tc>
        <w:tc>
          <w:tcPr>
            <w:tcW w:w="2428" w:type="dxa"/>
            <w:gridSpan w:val="2"/>
            <w:tcBorders>
              <w:top w:val="single" w:sz="6" w:space="0" w:color="000000"/>
              <w:left w:val="nil"/>
              <w:right w:val="nil"/>
            </w:tcBorders>
            <w:shd w:val="clear" w:color="auto" w:fill="C0C0C0"/>
          </w:tcPr>
          <w:p w:rsidR="006812D8" w:rsidRDefault="00611355">
            <w:pPr>
              <w:pStyle w:val="TableParagraph"/>
              <w:spacing w:line="133" w:lineRule="exact"/>
              <w:ind w:left="241"/>
              <w:rPr>
                <w:sz w:val="14"/>
              </w:rPr>
            </w:pPr>
            <w:r>
              <w:rPr>
                <w:sz w:val="14"/>
              </w:rPr>
              <w:t>TempChange / LowBat</w:t>
            </w:r>
          </w:p>
        </w:tc>
        <w:tc>
          <w:tcPr>
            <w:tcW w:w="2984" w:type="dxa"/>
            <w:gridSpan w:val="2"/>
            <w:tcBorders>
              <w:top w:val="single" w:sz="6" w:space="0" w:color="000000"/>
              <w:left w:val="nil"/>
            </w:tcBorders>
            <w:shd w:val="clear" w:color="auto" w:fill="C0C0C0"/>
          </w:tcPr>
          <w:p w:rsidR="006812D8" w:rsidRDefault="00611355">
            <w:pPr>
              <w:pStyle w:val="TableParagraph"/>
              <w:spacing w:line="133" w:lineRule="exact"/>
              <w:ind w:left="793"/>
              <w:rPr>
                <w:sz w:val="14"/>
              </w:rPr>
            </w:pPr>
            <w:r>
              <w:rPr>
                <w:sz w:val="14"/>
              </w:rPr>
              <w:t>TempChange / LowBat</w:t>
            </w:r>
          </w:p>
        </w:tc>
      </w:tr>
      <w:tr w:rsidR="006812D8">
        <w:trPr>
          <w:trHeight w:val="142"/>
        </w:trPr>
        <w:tc>
          <w:tcPr>
            <w:tcW w:w="1490" w:type="dxa"/>
            <w:vMerge w:val="restart"/>
            <w:shd w:val="clear" w:color="auto" w:fill="C0C0C0"/>
          </w:tcPr>
          <w:p w:rsidR="006812D8" w:rsidRDefault="006812D8">
            <w:pPr>
              <w:pStyle w:val="TableParagraph"/>
              <w:spacing w:before="10"/>
              <w:rPr>
                <w:i/>
                <w:sz w:val="20"/>
              </w:rPr>
            </w:pPr>
          </w:p>
          <w:p w:rsidR="006812D8" w:rsidRDefault="00611355">
            <w:pPr>
              <w:pStyle w:val="TableParagraph"/>
              <w:ind w:left="197" w:right="156"/>
              <w:jc w:val="center"/>
              <w:rPr>
                <w:sz w:val="14"/>
              </w:rPr>
            </w:pPr>
            <w:r>
              <w:rPr>
                <w:sz w:val="14"/>
              </w:rPr>
              <w:t>DIO1</w:t>
            </w:r>
          </w:p>
        </w:tc>
        <w:tc>
          <w:tcPr>
            <w:tcW w:w="1491" w:type="dxa"/>
            <w:tcBorders>
              <w:bottom w:val="single" w:sz="6" w:space="0" w:color="000000"/>
            </w:tcBorders>
          </w:tcPr>
          <w:p w:rsidR="006812D8" w:rsidRDefault="00611355">
            <w:pPr>
              <w:pStyle w:val="TableParagraph"/>
              <w:spacing w:line="123" w:lineRule="exact"/>
              <w:ind w:left="199" w:right="162"/>
              <w:jc w:val="center"/>
              <w:rPr>
                <w:sz w:val="14"/>
              </w:rPr>
            </w:pPr>
            <w:r>
              <w:rPr>
                <w:sz w:val="14"/>
              </w:rPr>
              <w:t>00</w:t>
            </w:r>
          </w:p>
        </w:tc>
        <w:tc>
          <w:tcPr>
            <w:tcW w:w="2044" w:type="dxa"/>
            <w:gridSpan w:val="2"/>
            <w:tcBorders>
              <w:bottom w:val="single" w:sz="6" w:space="0" w:color="000000"/>
              <w:right w:val="nil"/>
            </w:tcBorders>
          </w:tcPr>
          <w:p w:rsidR="006812D8" w:rsidRDefault="00611355">
            <w:pPr>
              <w:pStyle w:val="TableParagraph"/>
              <w:spacing w:line="123" w:lineRule="exact"/>
              <w:ind w:left="1212"/>
              <w:rPr>
                <w:sz w:val="14"/>
              </w:rPr>
            </w:pPr>
            <w:r>
              <w:rPr>
                <w:sz w:val="14"/>
              </w:rPr>
              <w:t>FifoLevel</w:t>
            </w:r>
          </w:p>
        </w:tc>
        <w:tc>
          <w:tcPr>
            <w:tcW w:w="2428" w:type="dxa"/>
            <w:gridSpan w:val="2"/>
            <w:tcBorders>
              <w:left w:val="nil"/>
              <w:bottom w:val="single" w:sz="6" w:space="0" w:color="000000"/>
              <w:right w:val="nil"/>
            </w:tcBorders>
          </w:tcPr>
          <w:p w:rsidR="006812D8" w:rsidRDefault="00611355">
            <w:pPr>
              <w:pStyle w:val="TableParagraph"/>
              <w:spacing w:line="123" w:lineRule="exact"/>
              <w:ind w:left="1417"/>
              <w:rPr>
                <w:sz w:val="14"/>
              </w:rPr>
            </w:pPr>
            <w:r>
              <w:rPr>
                <w:sz w:val="14"/>
              </w:rPr>
              <w:t>FifoLevel</w:t>
            </w:r>
          </w:p>
        </w:tc>
        <w:tc>
          <w:tcPr>
            <w:tcW w:w="2984" w:type="dxa"/>
            <w:gridSpan w:val="2"/>
            <w:tcBorders>
              <w:left w:val="nil"/>
              <w:bottom w:val="single" w:sz="6" w:space="0" w:color="000000"/>
            </w:tcBorders>
          </w:tcPr>
          <w:p w:rsidR="006812D8" w:rsidRDefault="00611355">
            <w:pPr>
              <w:pStyle w:val="TableParagraph"/>
              <w:spacing w:line="123" w:lineRule="exact"/>
              <w:ind w:left="1108" w:right="1062"/>
              <w:jc w:val="center"/>
              <w:rPr>
                <w:sz w:val="14"/>
              </w:rPr>
            </w:pPr>
            <w:r>
              <w:rPr>
                <w:sz w:val="14"/>
              </w:rPr>
              <w:t>FifoLevel</w:t>
            </w:r>
          </w:p>
        </w:tc>
      </w:tr>
      <w:tr w:rsidR="006812D8">
        <w:trPr>
          <w:trHeight w:val="142"/>
        </w:trPr>
        <w:tc>
          <w:tcPr>
            <w:tcW w:w="1490" w:type="dxa"/>
            <w:vMerge/>
            <w:tcBorders>
              <w:top w:val="nil"/>
            </w:tcBorders>
            <w:shd w:val="clear" w:color="auto" w:fill="C0C0C0"/>
          </w:tcPr>
          <w:p w:rsidR="006812D8" w:rsidRDefault="006812D8">
            <w:pPr>
              <w:rPr>
                <w:sz w:val="2"/>
                <w:szCs w:val="2"/>
              </w:rPr>
            </w:pPr>
          </w:p>
        </w:tc>
        <w:tc>
          <w:tcPr>
            <w:tcW w:w="1491" w:type="dxa"/>
            <w:tcBorders>
              <w:top w:val="single" w:sz="6" w:space="0" w:color="000000"/>
              <w:bottom w:val="single" w:sz="6" w:space="0" w:color="000000"/>
            </w:tcBorders>
            <w:shd w:val="clear" w:color="auto" w:fill="C0C0C0"/>
          </w:tcPr>
          <w:p w:rsidR="006812D8" w:rsidRDefault="00611355">
            <w:pPr>
              <w:pStyle w:val="TableParagraph"/>
              <w:spacing w:line="123" w:lineRule="exact"/>
              <w:ind w:left="199" w:right="161"/>
              <w:jc w:val="center"/>
              <w:rPr>
                <w:sz w:val="14"/>
              </w:rPr>
            </w:pPr>
            <w:r>
              <w:rPr>
                <w:sz w:val="14"/>
              </w:rPr>
              <w:t>01</w:t>
            </w:r>
          </w:p>
        </w:tc>
        <w:tc>
          <w:tcPr>
            <w:tcW w:w="2044" w:type="dxa"/>
            <w:gridSpan w:val="2"/>
            <w:tcBorders>
              <w:top w:val="single" w:sz="6" w:space="0" w:color="000000"/>
              <w:bottom w:val="single" w:sz="6" w:space="0" w:color="000000"/>
              <w:right w:val="nil"/>
            </w:tcBorders>
            <w:shd w:val="clear" w:color="auto" w:fill="C0C0C0"/>
          </w:tcPr>
          <w:p w:rsidR="006812D8" w:rsidRDefault="00611355">
            <w:pPr>
              <w:pStyle w:val="TableParagraph"/>
              <w:spacing w:line="123" w:lineRule="exact"/>
              <w:ind w:left="1180"/>
              <w:rPr>
                <w:sz w:val="14"/>
              </w:rPr>
            </w:pPr>
            <w:r>
              <w:rPr>
                <w:sz w:val="14"/>
              </w:rPr>
              <w:t>FifoEmpty</w:t>
            </w:r>
          </w:p>
        </w:tc>
        <w:tc>
          <w:tcPr>
            <w:tcW w:w="2428" w:type="dxa"/>
            <w:gridSpan w:val="2"/>
            <w:tcBorders>
              <w:top w:val="single" w:sz="6" w:space="0" w:color="000000"/>
              <w:left w:val="nil"/>
              <w:bottom w:val="single" w:sz="6" w:space="0" w:color="000000"/>
              <w:right w:val="nil"/>
            </w:tcBorders>
            <w:shd w:val="clear" w:color="auto" w:fill="C0C0C0"/>
          </w:tcPr>
          <w:p w:rsidR="006812D8" w:rsidRDefault="00611355">
            <w:pPr>
              <w:pStyle w:val="TableParagraph"/>
              <w:spacing w:line="123" w:lineRule="exact"/>
              <w:ind w:left="1386"/>
              <w:rPr>
                <w:sz w:val="14"/>
              </w:rPr>
            </w:pPr>
            <w:r>
              <w:rPr>
                <w:sz w:val="14"/>
              </w:rPr>
              <w:t>FifoEmpty</w:t>
            </w:r>
          </w:p>
        </w:tc>
        <w:tc>
          <w:tcPr>
            <w:tcW w:w="2984" w:type="dxa"/>
            <w:gridSpan w:val="2"/>
            <w:tcBorders>
              <w:top w:val="single" w:sz="6" w:space="0" w:color="000000"/>
              <w:left w:val="nil"/>
              <w:bottom w:val="single" w:sz="6" w:space="0" w:color="000000"/>
            </w:tcBorders>
            <w:shd w:val="clear" w:color="auto" w:fill="C0C0C0"/>
          </w:tcPr>
          <w:p w:rsidR="006812D8" w:rsidRDefault="00611355">
            <w:pPr>
              <w:pStyle w:val="TableParagraph"/>
              <w:spacing w:line="123" w:lineRule="exact"/>
              <w:ind w:left="1110" w:right="1062"/>
              <w:jc w:val="center"/>
              <w:rPr>
                <w:sz w:val="14"/>
              </w:rPr>
            </w:pPr>
            <w:r>
              <w:rPr>
                <w:sz w:val="14"/>
              </w:rPr>
              <w:t>FifoEmpty</w:t>
            </w:r>
          </w:p>
        </w:tc>
      </w:tr>
      <w:tr w:rsidR="006812D8">
        <w:trPr>
          <w:trHeight w:val="143"/>
        </w:trPr>
        <w:tc>
          <w:tcPr>
            <w:tcW w:w="1490" w:type="dxa"/>
            <w:vMerge/>
            <w:tcBorders>
              <w:top w:val="nil"/>
            </w:tcBorders>
            <w:shd w:val="clear" w:color="auto" w:fill="C0C0C0"/>
          </w:tcPr>
          <w:p w:rsidR="006812D8" w:rsidRDefault="006812D8">
            <w:pPr>
              <w:rPr>
                <w:sz w:val="2"/>
                <w:szCs w:val="2"/>
              </w:rPr>
            </w:pPr>
          </w:p>
        </w:tc>
        <w:tc>
          <w:tcPr>
            <w:tcW w:w="1491" w:type="dxa"/>
            <w:tcBorders>
              <w:top w:val="single" w:sz="6" w:space="0" w:color="000000"/>
              <w:bottom w:val="single" w:sz="6" w:space="0" w:color="000000"/>
            </w:tcBorders>
          </w:tcPr>
          <w:p w:rsidR="006812D8" w:rsidRDefault="00611355">
            <w:pPr>
              <w:pStyle w:val="TableParagraph"/>
              <w:spacing w:line="123" w:lineRule="exact"/>
              <w:ind w:left="199" w:right="161"/>
              <w:jc w:val="center"/>
              <w:rPr>
                <w:sz w:val="14"/>
              </w:rPr>
            </w:pPr>
            <w:r>
              <w:rPr>
                <w:sz w:val="14"/>
              </w:rPr>
              <w:t>10</w:t>
            </w:r>
          </w:p>
        </w:tc>
        <w:tc>
          <w:tcPr>
            <w:tcW w:w="2044" w:type="dxa"/>
            <w:gridSpan w:val="2"/>
            <w:tcBorders>
              <w:top w:val="single" w:sz="6" w:space="0" w:color="000000"/>
              <w:bottom w:val="single" w:sz="6" w:space="0" w:color="000000"/>
              <w:right w:val="nil"/>
            </w:tcBorders>
          </w:tcPr>
          <w:p w:rsidR="006812D8" w:rsidRDefault="00611355">
            <w:pPr>
              <w:pStyle w:val="TableParagraph"/>
              <w:spacing w:line="123" w:lineRule="exact"/>
              <w:ind w:left="1266"/>
              <w:rPr>
                <w:sz w:val="14"/>
              </w:rPr>
            </w:pPr>
            <w:r>
              <w:rPr>
                <w:sz w:val="14"/>
              </w:rPr>
              <w:t>FifoFull</w:t>
            </w:r>
          </w:p>
        </w:tc>
        <w:tc>
          <w:tcPr>
            <w:tcW w:w="2428" w:type="dxa"/>
            <w:gridSpan w:val="2"/>
            <w:tcBorders>
              <w:top w:val="single" w:sz="6" w:space="0" w:color="000000"/>
              <w:left w:val="nil"/>
              <w:bottom w:val="single" w:sz="6" w:space="0" w:color="000000"/>
              <w:right w:val="nil"/>
            </w:tcBorders>
          </w:tcPr>
          <w:p w:rsidR="006812D8" w:rsidRDefault="00611355">
            <w:pPr>
              <w:pStyle w:val="TableParagraph"/>
              <w:spacing w:line="123" w:lineRule="exact"/>
              <w:ind w:left="1470"/>
              <w:rPr>
                <w:sz w:val="14"/>
              </w:rPr>
            </w:pPr>
            <w:r>
              <w:rPr>
                <w:sz w:val="14"/>
              </w:rPr>
              <w:t>FifoFull</w:t>
            </w:r>
          </w:p>
        </w:tc>
        <w:tc>
          <w:tcPr>
            <w:tcW w:w="2984" w:type="dxa"/>
            <w:gridSpan w:val="2"/>
            <w:tcBorders>
              <w:top w:val="single" w:sz="6" w:space="0" w:color="000000"/>
              <w:left w:val="nil"/>
              <w:bottom w:val="single" w:sz="6" w:space="0" w:color="000000"/>
            </w:tcBorders>
          </w:tcPr>
          <w:p w:rsidR="006812D8" w:rsidRDefault="00611355">
            <w:pPr>
              <w:pStyle w:val="TableParagraph"/>
              <w:spacing w:line="123" w:lineRule="exact"/>
              <w:ind w:left="1107" w:right="1062"/>
              <w:jc w:val="center"/>
              <w:rPr>
                <w:sz w:val="14"/>
              </w:rPr>
            </w:pPr>
            <w:r>
              <w:rPr>
                <w:sz w:val="14"/>
              </w:rPr>
              <w:t>FifoFull</w:t>
            </w:r>
          </w:p>
        </w:tc>
      </w:tr>
      <w:tr w:rsidR="006812D8">
        <w:trPr>
          <w:trHeight w:val="153"/>
        </w:trPr>
        <w:tc>
          <w:tcPr>
            <w:tcW w:w="1490" w:type="dxa"/>
            <w:vMerge/>
            <w:tcBorders>
              <w:top w:val="nil"/>
            </w:tcBorders>
            <w:shd w:val="clear" w:color="auto" w:fill="C0C0C0"/>
          </w:tcPr>
          <w:p w:rsidR="006812D8" w:rsidRDefault="006812D8">
            <w:pPr>
              <w:rPr>
                <w:sz w:val="2"/>
                <w:szCs w:val="2"/>
              </w:rPr>
            </w:pPr>
          </w:p>
        </w:tc>
        <w:tc>
          <w:tcPr>
            <w:tcW w:w="1491" w:type="dxa"/>
            <w:tcBorders>
              <w:top w:val="single" w:sz="6" w:space="0" w:color="000000"/>
            </w:tcBorders>
            <w:shd w:val="clear" w:color="auto" w:fill="C0C0C0"/>
          </w:tcPr>
          <w:p w:rsidR="006812D8" w:rsidRDefault="00611355">
            <w:pPr>
              <w:pStyle w:val="TableParagraph"/>
              <w:spacing w:line="133" w:lineRule="exact"/>
              <w:ind w:left="199" w:right="161"/>
              <w:jc w:val="center"/>
              <w:rPr>
                <w:sz w:val="14"/>
              </w:rPr>
            </w:pPr>
            <w:r>
              <w:rPr>
                <w:sz w:val="14"/>
              </w:rPr>
              <w:t>11</w:t>
            </w:r>
          </w:p>
        </w:tc>
        <w:tc>
          <w:tcPr>
            <w:tcW w:w="7456" w:type="dxa"/>
            <w:gridSpan w:val="6"/>
            <w:tcBorders>
              <w:top w:val="single" w:sz="6" w:space="0" w:color="000000"/>
            </w:tcBorders>
            <w:shd w:val="clear" w:color="auto" w:fill="C0C0C0"/>
          </w:tcPr>
          <w:p w:rsidR="006812D8" w:rsidRDefault="00611355">
            <w:pPr>
              <w:pStyle w:val="TableParagraph"/>
              <w:spacing w:line="133" w:lineRule="exact"/>
              <w:ind w:left="30"/>
              <w:jc w:val="center"/>
              <w:rPr>
                <w:sz w:val="14"/>
              </w:rPr>
            </w:pPr>
            <w:r>
              <w:rPr>
                <w:w w:val="99"/>
                <w:sz w:val="14"/>
              </w:rPr>
              <w:t>-</w:t>
            </w:r>
          </w:p>
        </w:tc>
      </w:tr>
      <w:tr w:rsidR="006812D8">
        <w:trPr>
          <w:trHeight w:val="142"/>
        </w:trPr>
        <w:tc>
          <w:tcPr>
            <w:tcW w:w="1490" w:type="dxa"/>
            <w:vMerge w:val="restart"/>
            <w:shd w:val="clear" w:color="auto" w:fill="C0C0C0"/>
          </w:tcPr>
          <w:p w:rsidR="006812D8" w:rsidRDefault="006812D8">
            <w:pPr>
              <w:pStyle w:val="TableParagraph"/>
              <w:spacing w:before="10"/>
              <w:rPr>
                <w:i/>
                <w:sz w:val="20"/>
              </w:rPr>
            </w:pPr>
          </w:p>
          <w:p w:rsidR="006812D8" w:rsidRDefault="00611355">
            <w:pPr>
              <w:pStyle w:val="TableParagraph"/>
              <w:ind w:left="197" w:right="156"/>
              <w:jc w:val="center"/>
              <w:rPr>
                <w:sz w:val="14"/>
              </w:rPr>
            </w:pPr>
            <w:r>
              <w:rPr>
                <w:sz w:val="14"/>
              </w:rPr>
              <w:t>DIO2</w:t>
            </w:r>
          </w:p>
        </w:tc>
        <w:tc>
          <w:tcPr>
            <w:tcW w:w="1491" w:type="dxa"/>
            <w:tcBorders>
              <w:bottom w:val="single" w:sz="6" w:space="0" w:color="000000"/>
            </w:tcBorders>
          </w:tcPr>
          <w:p w:rsidR="006812D8" w:rsidRDefault="00611355">
            <w:pPr>
              <w:pStyle w:val="TableParagraph"/>
              <w:spacing w:line="123" w:lineRule="exact"/>
              <w:ind w:left="199" w:right="161"/>
              <w:jc w:val="center"/>
              <w:rPr>
                <w:sz w:val="14"/>
              </w:rPr>
            </w:pPr>
            <w:r>
              <w:rPr>
                <w:sz w:val="14"/>
              </w:rPr>
              <w:t>00</w:t>
            </w:r>
          </w:p>
        </w:tc>
        <w:tc>
          <w:tcPr>
            <w:tcW w:w="2044" w:type="dxa"/>
            <w:gridSpan w:val="2"/>
            <w:tcBorders>
              <w:bottom w:val="single" w:sz="6" w:space="0" w:color="000000"/>
              <w:right w:val="nil"/>
            </w:tcBorders>
          </w:tcPr>
          <w:p w:rsidR="006812D8" w:rsidRDefault="00611355">
            <w:pPr>
              <w:pStyle w:val="TableParagraph"/>
              <w:spacing w:line="123" w:lineRule="exact"/>
              <w:ind w:left="1266"/>
              <w:rPr>
                <w:sz w:val="14"/>
              </w:rPr>
            </w:pPr>
            <w:r>
              <w:rPr>
                <w:sz w:val="14"/>
              </w:rPr>
              <w:t>FifoFull</w:t>
            </w:r>
          </w:p>
        </w:tc>
        <w:tc>
          <w:tcPr>
            <w:tcW w:w="2428" w:type="dxa"/>
            <w:gridSpan w:val="2"/>
            <w:tcBorders>
              <w:left w:val="nil"/>
              <w:bottom w:val="single" w:sz="6" w:space="0" w:color="000000"/>
              <w:right w:val="nil"/>
            </w:tcBorders>
          </w:tcPr>
          <w:p w:rsidR="006812D8" w:rsidRDefault="00611355">
            <w:pPr>
              <w:pStyle w:val="TableParagraph"/>
              <w:spacing w:line="123" w:lineRule="exact"/>
              <w:ind w:left="1470"/>
              <w:rPr>
                <w:sz w:val="14"/>
              </w:rPr>
            </w:pPr>
            <w:r>
              <w:rPr>
                <w:sz w:val="14"/>
              </w:rPr>
              <w:t>FifoFull</w:t>
            </w:r>
          </w:p>
        </w:tc>
        <w:tc>
          <w:tcPr>
            <w:tcW w:w="2984" w:type="dxa"/>
            <w:gridSpan w:val="2"/>
            <w:tcBorders>
              <w:left w:val="nil"/>
              <w:bottom w:val="single" w:sz="6" w:space="0" w:color="000000"/>
            </w:tcBorders>
          </w:tcPr>
          <w:p w:rsidR="006812D8" w:rsidRDefault="00611355">
            <w:pPr>
              <w:pStyle w:val="TableParagraph"/>
              <w:spacing w:line="123" w:lineRule="exact"/>
              <w:ind w:left="1107" w:right="1062"/>
              <w:jc w:val="center"/>
              <w:rPr>
                <w:sz w:val="14"/>
              </w:rPr>
            </w:pPr>
            <w:r>
              <w:rPr>
                <w:sz w:val="14"/>
              </w:rPr>
              <w:t>FifoFull</w:t>
            </w:r>
          </w:p>
        </w:tc>
      </w:tr>
      <w:tr w:rsidR="006812D8">
        <w:trPr>
          <w:trHeight w:val="142"/>
        </w:trPr>
        <w:tc>
          <w:tcPr>
            <w:tcW w:w="1490" w:type="dxa"/>
            <w:vMerge/>
            <w:tcBorders>
              <w:top w:val="nil"/>
            </w:tcBorders>
            <w:shd w:val="clear" w:color="auto" w:fill="C0C0C0"/>
          </w:tcPr>
          <w:p w:rsidR="006812D8" w:rsidRDefault="006812D8">
            <w:pPr>
              <w:rPr>
                <w:sz w:val="2"/>
                <w:szCs w:val="2"/>
              </w:rPr>
            </w:pPr>
          </w:p>
        </w:tc>
        <w:tc>
          <w:tcPr>
            <w:tcW w:w="1491" w:type="dxa"/>
            <w:tcBorders>
              <w:top w:val="single" w:sz="6" w:space="0" w:color="000000"/>
              <w:bottom w:val="single" w:sz="6" w:space="0" w:color="000000"/>
            </w:tcBorders>
            <w:shd w:val="clear" w:color="auto" w:fill="C0C0C0"/>
          </w:tcPr>
          <w:p w:rsidR="006812D8" w:rsidRDefault="00611355">
            <w:pPr>
              <w:pStyle w:val="TableParagraph"/>
              <w:spacing w:line="123" w:lineRule="exact"/>
              <w:ind w:left="199" w:right="161"/>
              <w:jc w:val="center"/>
              <w:rPr>
                <w:sz w:val="14"/>
              </w:rPr>
            </w:pPr>
            <w:r>
              <w:rPr>
                <w:sz w:val="14"/>
              </w:rPr>
              <w:t>01</w:t>
            </w:r>
          </w:p>
        </w:tc>
        <w:tc>
          <w:tcPr>
            <w:tcW w:w="4472" w:type="dxa"/>
            <w:gridSpan w:val="4"/>
            <w:tcBorders>
              <w:top w:val="single" w:sz="6" w:space="0" w:color="000000"/>
              <w:bottom w:val="single" w:sz="6" w:space="0" w:color="000000"/>
              <w:right w:val="single" w:sz="6" w:space="0" w:color="000000"/>
            </w:tcBorders>
            <w:shd w:val="clear" w:color="auto" w:fill="C0C0C0"/>
          </w:tcPr>
          <w:p w:rsidR="006812D8" w:rsidRDefault="00611355">
            <w:pPr>
              <w:pStyle w:val="TableParagraph"/>
              <w:spacing w:line="123" w:lineRule="exact"/>
              <w:ind w:left="28"/>
              <w:jc w:val="center"/>
              <w:rPr>
                <w:sz w:val="14"/>
              </w:rPr>
            </w:pPr>
            <w:r>
              <w:rPr>
                <w:w w:val="99"/>
                <w:sz w:val="14"/>
              </w:rPr>
              <w:t>-</w:t>
            </w:r>
          </w:p>
        </w:tc>
        <w:tc>
          <w:tcPr>
            <w:tcW w:w="1492" w:type="dxa"/>
            <w:tcBorders>
              <w:top w:val="single" w:sz="6" w:space="0" w:color="000000"/>
              <w:left w:val="single" w:sz="6" w:space="0" w:color="000000"/>
              <w:bottom w:val="single" w:sz="6" w:space="0" w:color="000000"/>
              <w:right w:val="single" w:sz="6" w:space="0" w:color="000000"/>
            </w:tcBorders>
            <w:shd w:val="clear" w:color="auto" w:fill="C0C0C0"/>
          </w:tcPr>
          <w:p w:rsidR="006812D8" w:rsidRDefault="00611355">
            <w:pPr>
              <w:pStyle w:val="TableParagraph"/>
              <w:spacing w:line="123" w:lineRule="exact"/>
              <w:ind w:left="37"/>
              <w:jc w:val="center"/>
              <w:rPr>
                <w:sz w:val="14"/>
              </w:rPr>
            </w:pPr>
            <w:r>
              <w:rPr>
                <w:sz w:val="14"/>
              </w:rPr>
              <w:t>RxReady</w:t>
            </w:r>
          </w:p>
        </w:tc>
        <w:tc>
          <w:tcPr>
            <w:tcW w:w="1492" w:type="dxa"/>
            <w:tcBorders>
              <w:top w:val="single" w:sz="6" w:space="0" w:color="000000"/>
              <w:left w:val="single" w:sz="6" w:space="0" w:color="000000"/>
              <w:bottom w:val="single" w:sz="6" w:space="0" w:color="000000"/>
            </w:tcBorders>
            <w:shd w:val="clear" w:color="auto" w:fill="C0C0C0"/>
          </w:tcPr>
          <w:p w:rsidR="006812D8" w:rsidRDefault="00611355">
            <w:pPr>
              <w:pStyle w:val="TableParagraph"/>
              <w:spacing w:line="123" w:lineRule="exact"/>
              <w:ind w:left="32"/>
              <w:jc w:val="center"/>
              <w:rPr>
                <w:sz w:val="14"/>
              </w:rPr>
            </w:pPr>
            <w:r>
              <w:rPr>
                <w:w w:val="99"/>
                <w:sz w:val="14"/>
              </w:rPr>
              <w:t>-</w:t>
            </w:r>
          </w:p>
        </w:tc>
      </w:tr>
      <w:tr w:rsidR="006812D8">
        <w:trPr>
          <w:trHeight w:val="143"/>
        </w:trPr>
        <w:tc>
          <w:tcPr>
            <w:tcW w:w="1490" w:type="dxa"/>
            <w:vMerge/>
            <w:tcBorders>
              <w:top w:val="nil"/>
            </w:tcBorders>
            <w:shd w:val="clear" w:color="auto" w:fill="C0C0C0"/>
          </w:tcPr>
          <w:p w:rsidR="006812D8" w:rsidRDefault="006812D8">
            <w:pPr>
              <w:rPr>
                <w:sz w:val="2"/>
                <w:szCs w:val="2"/>
              </w:rPr>
            </w:pPr>
          </w:p>
        </w:tc>
        <w:tc>
          <w:tcPr>
            <w:tcW w:w="1491" w:type="dxa"/>
            <w:tcBorders>
              <w:top w:val="single" w:sz="6" w:space="0" w:color="000000"/>
              <w:bottom w:val="single" w:sz="6" w:space="0" w:color="000000"/>
            </w:tcBorders>
          </w:tcPr>
          <w:p w:rsidR="006812D8" w:rsidRDefault="00611355">
            <w:pPr>
              <w:pStyle w:val="TableParagraph"/>
              <w:spacing w:line="123" w:lineRule="exact"/>
              <w:ind w:left="199" w:right="161"/>
              <w:jc w:val="center"/>
              <w:rPr>
                <w:sz w:val="14"/>
              </w:rPr>
            </w:pPr>
            <w:r>
              <w:rPr>
                <w:sz w:val="14"/>
              </w:rPr>
              <w:t>10</w:t>
            </w:r>
          </w:p>
        </w:tc>
        <w:tc>
          <w:tcPr>
            <w:tcW w:w="4472" w:type="dxa"/>
            <w:gridSpan w:val="4"/>
            <w:tcBorders>
              <w:top w:val="single" w:sz="6" w:space="0" w:color="000000"/>
              <w:bottom w:val="single" w:sz="6" w:space="0" w:color="000000"/>
              <w:right w:val="single" w:sz="6" w:space="0" w:color="000000"/>
            </w:tcBorders>
          </w:tcPr>
          <w:p w:rsidR="006812D8" w:rsidRDefault="00611355">
            <w:pPr>
              <w:pStyle w:val="TableParagraph"/>
              <w:spacing w:line="123" w:lineRule="exact"/>
              <w:ind w:left="1989" w:right="1961"/>
              <w:jc w:val="center"/>
              <w:rPr>
                <w:sz w:val="14"/>
              </w:rPr>
            </w:pPr>
            <w:r>
              <w:rPr>
                <w:sz w:val="14"/>
              </w:rPr>
              <w:t>FifoFull</w:t>
            </w:r>
          </w:p>
        </w:tc>
        <w:tc>
          <w:tcPr>
            <w:tcW w:w="1492" w:type="dxa"/>
            <w:tcBorders>
              <w:top w:val="single" w:sz="6" w:space="0" w:color="000000"/>
              <w:left w:val="single" w:sz="6" w:space="0" w:color="000000"/>
              <w:bottom w:val="single" w:sz="6" w:space="0" w:color="000000"/>
              <w:right w:val="single" w:sz="6" w:space="0" w:color="000000"/>
            </w:tcBorders>
          </w:tcPr>
          <w:p w:rsidR="006812D8" w:rsidRDefault="00611355">
            <w:pPr>
              <w:pStyle w:val="TableParagraph"/>
              <w:spacing w:line="123" w:lineRule="exact"/>
              <w:ind w:left="37" w:right="5"/>
              <w:jc w:val="center"/>
              <w:rPr>
                <w:sz w:val="14"/>
              </w:rPr>
            </w:pPr>
            <w:r>
              <w:rPr>
                <w:sz w:val="14"/>
              </w:rPr>
              <w:t>TimeOut</w:t>
            </w:r>
          </w:p>
        </w:tc>
        <w:tc>
          <w:tcPr>
            <w:tcW w:w="1492" w:type="dxa"/>
            <w:tcBorders>
              <w:top w:val="single" w:sz="6" w:space="0" w:color="000000"/>
              <w:left w:val="single" w:sz="6" w:space="0" w:color="000000"/>
              <w:bottom w:val="single" w:sz="6" w:space="0" w:color="000000"/>
            </w:tcBorders>
          </w:tcPr>
          <w:p w:rsidR="006812D8" w:rsidRDefault="00611355">
            <w:pPr>
              <w:pStyle w:val="TableParagraph"/>
              <w:spacing w:line="123" w:lineRule="exact"/>
              <w:ind w:left="373" w:right="339"/>
              <w:jc w:val="center"/>
              <w:rPr>
                <w:sz w:val="14"/>
              </w:rPr>
            </w:pPr>
            <w:r>
              <w:rPr>
                <w:sz w:val="14"/>
              </w:rPr>
              <w:t>FifoFull</w:t>
            </w:r>
          </w:p>
        </w:tc>
      </w:tr>
      <w:tr w:rsidR="006812D8">
        <w:trPr>
          <w:trHeight w:val="153"/>
        </w:trPr>
        <w:tc>
          <w:tcPr>
            <w:tcW w:w="1490" w:type="dxa"/>
            <w:vMerge/>
            <w:tcBorders>
              <w:top w:val="nil"/>
            </w:tcBorders>
            <w:shd w:val="clear" w:color="auto" w:fill="C0C0C0"/>
          </w:tcPr>
          <w:p w:rsidR="006812D8" w:rsidRDefault="006812D8">
            <w:pPr>
              <w:rPr>
                <w:sz w:val="2"/>
                <w:szCs w:val="2"/>
              </w:rPr>
            </w:pPr>
          </w:p>
        </w:tc>
        <w:tc>
          <w:tcPr>
            <w:tcW w:w="1491" w:type="dxa"/>
            <w:tcBorders>
              <w:top w:val="single" w:sz="6" w:space="0" w:color="000000"/>
            </w:tcBorders>
            <w:shd w:val="clear" w:color="auto" w:fill="C0C0C0"/>
          </w:tcPr>
          <w:p w:rsidR="006812D8" w:rsidRDefault="00611355">
            <w:pPr>
              <w:pStyle w:val="TableParagraph"/>
              <w:spacing w:line="133" w:lineRule="exact"/>
              <w:ind w:left="199" w:right="161"/>
              <w:jc w:val="center"/>
              <w:rPr>
                <w:sz w:val="14"/>
              </w:rPr>
            </w:pPr>
            <w:r>
              <w:rPr>
                <w:sz w:val="14"/>
              </w:rPr>
              <w:t>11</w:t>
            </w:r>
          </w:p>
        </w:tc>
        <w:tc>
          <w:tcPr>
            <w:tcW w:w="4472" w:type="dxa"/>
            <w:gridSpan w:val="4"/>
            <w:tcBorders>
              <w:top w:val="single" w:sz="6" w:space="0" w:color="000000"/>
              <w:right w:val="single" w:sz="6" w:space="0" w:color="000000"/>
            </w:tcBorders>
            <w:shd w:val="clear" w:color="auto" w:fill="C0C0C0"/>
          </w:tcPr>
          <w:p w:rsidR="006812D8" w:rsidRDefault="00611355">
            <w:pPr>
              <w:pStyle w:val="TableParagraph"/>
              <w:spacing w:line="133" w:lineRule="exact"/>
              <w:ind w:left="1989" w:right="1961"/>
              <w:jc w:val="center"/>
              <w:rPr>
                <w:sz w:val="14"/>
              </w:rPr>
            </w:pPr>
            <w:r>
              <w:rPr>
                <w:sz w:val="14"/>
              </w:rPr>
              <w:t>FifoFull</w:t>
            </w:r>
          </w:p>
        </w:tc>
        <w:tc>
          <w:tcPr>
            <w:tcW w:w="1492" w:type="dxa"/>
            <w:tcBorders>
              <w:top w:val="single" w:sz="6" w:space="0" w:color="000000"/>
              <w:left w:val="single" w:sz="6" w:space="0" w:color="000000"/>
              <w:right w:val="single" w:sz="6" w:space="0" w:color="000000"/>
            </w:tcBorders>
            <w:shd w:val="clear" w:color="auto" w:fill="C0C0C0"/>
          </w:tcPr>
          <w:p w:rsidR="006812D8" w:rsidRDefault="00611355">
            <w:pPr>
              <w:pStyle w:val="TableParagraph"/>
              <w:spacing w:line="133" w:lineRule="exact"/>
              <w:ind w:left="36" w:right="6"/>
              <w:jc w:val="center"/>
              <w:rPr>
                <w:sz w:val="14"/>
              </w:rPr>
            </w:pPr>
            <w:r>
              <w:rPr>
                <w:sz w:val="14"/>
              </w:rPr>
              <w:t>SyncAddress</w:t>
            </w:r>
          </w:p>
        </w:tc>
        <w:tc>
          <w:tcPr>
            <w:tcW w:w="1492" w:type="dxa"/>
            <w:tcBorders>
              <w:top w:val="single" w:sz="6" w:space="0" w:color="000000"/>
              <w:left w:val="single" w:sz="6" w:space="0" w:color="000000"/>
            </w:tcBorders>
            <w:shd w:val="clear" w:color="auto" w:fill="C0C0C0"/>
          </w:tcPr>
          <w:p w:rsidR="006812D8" w:rsidRDefault="00611355">
            <w:pPr>
              <w:pStyle w:val="TableParagraph"/>
              <w:spacing w:line="133" w:lineRule="exact"/>
              <w:ind w:left="372" w:right="339"/>
              <w:jc w:val="center"/>
              <w:rPr>
                <w:sz w:val="14"/>
              </w:rPr>
            </w:pPr>
            <w:r>
              <w:rPr>
                <w:sz w:val="14"/>
              </w:rPr>
              <w:t>FifoFull</w:t>
            </w:r>
          </w:p>
        </w:tc>
      </w:tr>
      <w:tr w:rsidR="006812D8">
        <w:trPr>
          <w:trHeight w:val="142"/>
        </w:trPr>
        <w:tc>
          <w:tcPr>
            <w:tcW w:w="1490" w:type="dxa"/>
            <w:vMerge w:val="restart"/>
            <w:shd w:val="clear" w:color="auto" w:fill="C0C0C0"/>
          </w:tcPr>
          <w:p w:rsidR="006812D8" w:rsidRDefault="006812D8">
            <w:pPr>
              <w:pStyle w:val="TableParagraph"/>
              <w:spacing w:before="10"/>
              <w:rPr>
                <w:i/>
                <w:sz w:val="20"/>
              </w:rPr>
            </w:pPr>
          </w:p>
          <w:p w:rsidR="006812D8" w:rsidRDefault="00611355">
            <w:pPr>
              <w:pStyle w:val="TableParagraph"/>
              <w:ind w:left="197" w:right="156"/>
              <w:jc w:val="center"/>
              <w:rPr>
                <w:sz w:val="14"/>
              </w:rPr>
            </w:pPr>
            <w:r>
              <w:rPr>
                <w:sz w:val="14"/>
              </w:rPr>
              <w:t>DIO3</w:t>
            </w:r>
          </w:p>
        </w:tc>
        <w:tc>
          <w:tcPr>
            <w:tcW w:w="1491" w:type="dxa"/>
            <w:tcBorders>
              <w:bottom w:val="single" w:sz="6" w:space="0" w:color="000000"/>
            </w:tcBorders>
          </w:tcPr>
          <w:p w:rsidR="006812D8" w:rsidRDefault="00611355">
            <w:pPr>
              <w:pStyle w:val="TableParagraph"/>
              <w:spacing w:line="123" w:lineRule="exact"/>
              <w:ind w:left="199" w:right="161"/>
              <w:jc w:val="center"/>
              <w:rPr>
                <w:sz w:val="14"/>
              </w:rPr>
            </w:pPr>
            <w:r>
              <w:rPr>
                <w:sz w:val="14"/>
              </w:rPr>
              <w:t>00</w:t>
            </w:r>
          </w:p>
        </w:tc>
        <w:tc>
          <w:tcPr>
            <w:tcW w:w="2044" w:type="dxa"/>
            <w:gridSpan w:val="2"/>
            <w:tcBorders>
              <w:bottom w:val="single" w:sz="6" w:space="0" w:color="000000"/>
              <w:right w:val="nil"/>
            </w:tcBorders>
          </w:tcPr>
          <w:p w:rsidR="006812D8" w:rsidRDefault="00611355">
            <w:pPr>
              <w:pStyle w:val="TableParagraph"/>
              <w:spacing w:line="123" w:lineRule="exact"/>
              <w:ind w:left="1180"/>
              <w:rPr>
                <w:sz w:val="14"/>
              </w:rPr>
            </w:pPr>
            <w:r>
              <w:rPr>
                <w:sz w:val="14"/>
              </w:rPr>
              <w:t>FifoEmpty</w:t>
            </w:r>
          </w:p>
        </w:tc>
        <w:tc>
          <w:tcPr>
            <w:tcW w:w="2428" w:type="dxa"/>
            <w:gridSpan w:val="2"/>
            <w:tcBorders>
              <w:left w:val="nil"/>
              <w:bottom w:val="single" w:sz="6" w:space="0" w:color="000000"/>
              <w:right w:val="nil"/>
            </w:tcBorders>
          </w:tcPr>
          <w:p w:rsidR="006812D8" w:rsidRDefault="00611355">
            <w:pPr>
              <w:pStyle w:val="TableParagraph"/>
              <w:spacing w:line="123" w:lineRule="exact"/>
              <w:ind w:left="1386"/>
              <w:rPr>
                <w:sz w:val="14"/>
              </w:rPr>
            </w:pPr>
            <w:r>
              <w:rPr>
                <w:sz w:val="14"/>
              </w:rPr>
              <w:t>FifoEmpty</w:t>
            </w:r>
          </w:p>
        </w:tc>
        <w:tc>
          <w:tcPr>
            <w:tcW w:w="2984" w:type="dxa"/>
            <w:gridSpan w:val="2"/>
            <w:tcBorders>
              <w:left w:val="nil"/>
              <w:bottom w:val="single" w:sz="6" w:space="0" w:color="000000"/>
            </w:tcBorders>
          </w:tcPr>
          <w:p w:rsidR="006812D8" w:rsidRDefault="00611355">
            <w:pPr>
              <w:pStyle w:val="TableParagraph"/>
              <w:spacing w:line="123" w:lineRule="exact"/>
              <w:ind w:left="1109" w:right="1062"/>
              <w:jc w:val="center"/>
              <w:rPr>
                <w:sz w:val="14"/>
              </w:rPr>
            </w:pPr>
            <w:r>
              <w:rPr>
                <w:sz w:val="14"/>
              </w:rPr>
              <w:t>FifoEmpty</w:t>
            </w:r>
          </w:p>
        </w:tc>
      </w:tr>
      <w:tr w:rsidR="006812D8">
        <w:trPr>
          <w:trHeight w:val="143"/>
        </w:trPr>
        <w:tc>
          <w:tcPr>
            <w:tcW w:w="1490" w:type="dxa"/>
            <w:vMerge/>
            <w:tcBorders>
              <w:top w:val="nil"/>
            </w:tcBorders>
            <w:shd w:val="clear" w:color="auto" w:fill="C0C0C0"/>
          </w:tcPr>
          <w:p w:rsidR="006812D8" w:rsidRDefault="006812D8">
            <w:pPr>
              <w:rPr>
                <w:sz w:val="2"/>
                <w:szCs w:val="2"/>
              </w:rPr>
            </w:pPr>
          </w:p>
        </w:tc>
        <w:tc>
          <w:tcPr>
            <w:tcW w:w="1491" w:type="dxa"/>
            <w:tcBorders>
              <w:top w:val="single" w:sz="6" w:space="0" w:color="000000"/>
              <w:bottom w:val="single" w:sz="6" w:space="0" w:color="000000"/>
            </w:tcBorders>
            <w:shd w:val="clear" w:color="auto" w:fill="C0C0C0"/>
          </w:tcPr>
          <w:p w:rsidR="006812D8" w:rsidRDefault="00611355">
            <w:pPr>
              <w:pStyle w:val="TableParagraph"/>
              <w:spacing w:line="123" w:lineRule="exact"/>
              <w:ind w:left="199" w:right="161"/>
              <w:jc w:val="center"/>
              <w:rPr>
                <w:sz w:val="14"/>
              </w:rPr>
            </w:pPr>
            <w:r>
              <w:rPr>
                <w:sz w:val="14"/>
              </w:rPr>
              <w:t>01</w:t>
            </w:r>
          </w:p>
        </w:tc>
        <w:tc>
          <w:tcPr>
            <w:tcW w:w="5964" w:type="dxa"/>
            <w:gridSpan w:val="5"/>
            <w:tcBorders>
              <w:top w:val="single" w:sz="6" w:space="0" w:color="000000"/>
              <w:bottom w:val="single" w:sz="6" w:space="0" w:color="000000"/>
              <w:right w:val="single" w:sz="6" w:space="0" w:color="000000"/>
            </w:tcBorders>
            <w:shd w:val="clear" w:color="auto" w:fill="C0C0C0"/>
          </w:tcPr>
          <w:p w:rsidR="006812D8" w:rsidRDefault="00611355">
            <w:pPr>
              <w:pStyle w:val="TableParagraph"/>
              <w:spacing w:line="123" w:lineRule="exact"/>
              <w:ind w:left="26"/>
              <w:jc w:val="center"/>
              <w:rPr>
                <w:sz w:val="14"/>
              </w:rPr>
            </w:pPr>
            <w:r>
              <w:rPr>
                <w:w w:val="99"/>
                <w:sz w:val="14"/>
              </w:rPr>
              <w:t>-</w:t>
            </w:r>
          </w:p>
        </w:tc>
        <w:tc>
          <w:tcPr>
            <w:tcW w:w="1492" w:type="dxa"/>
            <w:tcBorders>
              <w:top w:val="single" w:sz="6" w:space="0" w:color="000000"/>
              <w:left w:val="single" w:sz="6" w:space="0" w:color="000000"/>
              <w:bottom w:val="single" w:sz="6" w:space="0" w:color="000000"/>
            </w:tcBorders>
            <w:shd w:val="clear" w:color="auto" w:fill="C0C0C0"/>
          </w:tcPr>
          <w:p w:rsidR="006812D8" w:rsidRDefault="00611355">
            <w:pPr>
              <w:pStyle w:val="TableParagraph"/>
              <w:spacing w:line="123" w:lineRule="exact"/>
              <w:ind w:left="374" w:right="334"/>
              <w:jc w:val="center"/>
              <w:rPr>
                <w:sz w:val="14"/>
              </w:rPr>
            </w:pPr>
            <w:r>
              <w:rPr>
                <w:sz w:val="14"/>
              </w:rPr>
              <w:t>TxReady</w:t>
            </w:r>
          </w:p>
        </w:tc>
      </w:tr>
      <w:tr w:rsidR="006812D8">
        <w:trPr>
          <w:trHeight w:val="142"/>
        </w:trPr>
        <w:tc>
          <w:tcPr>
            <w:tcW w:w="1490" w:type="dxa"/>
            <w:vMerge/>
            <w:tcBorders>
              <w:top w:val="nil"/>
            </w:tcBorders>
            <w:shd w:val="clear" w:color="auto" w:fill="C0C0C0"/>
          </w:tcPr>
          <w:p w:rsidR="006812D8" w:rsidRDefault="006812D8">
            <w:pPr>
              <w:rPr>
                <w:sz w:val="2"/>
                <w:szCs w:val="2"/>
              </w:rPr>
            </w:pPr>
          </w:p>
        </w:tc>
        <w:tc>
          <w:tcPr>
            <w:tcW w:w="1491" w:type="dxa"/>
            <w:tcBorders>
              <w:top w:val="single" w:sz="6" w:space="0" w:color="000000"/>
              <w:bottom w:val="single" w:sz="6" w:space="0" w:color="000000"/>
            </w:tcBorders>
          </w:tcPr>
          <w:p w:rsidR="006812D8" w:rsidRDefault="00611355">
            <w:pPr>
              <w:pStyle w:val="TableParagraph"/>
              <w:spacing w:line="123" w:lineRule="exact"/>
              <w:ind w:left="199" w:right="161"/>
              <w:jc w:val="center"/>
              <w:rPr>
                <w:sz w:val="14"/>
              </w:rPr>
            </w:pPr>
            <w:r>
              <w:rPr>
                <w:sz w:val="14"/>
              </w:rPr>
              <w:t>10</w:t>
            </w:r>
          </w:p>
        </w:tc>
        <w:tc>
          <w:tcPr>
            <w:tcW w:w="2044" w:type="dxa"/>
            <w:gridSpan w:val="2"/>
            <w:tcBorders>
              <w:top w:val="single" w:sz="6" w:space="0" w:color="000000"/>
              <w:bottom w:val="single" w:sz="6" w:space="0" w:color="000000"/>
              <w:right w:val="nil"/>
            </w:tcBorders>
          </w:tcPr>
          <w:p w:rsidR="006812D8" w:rsidRDefault="00611355">
            <w:pPr>
              <w:pStyle w:val="TableParagraph"/>
              <w:spacing w:line="123" w:lineRule="exact"/>
              <w:ind w:left="1180"/>
              <w:rPr>
                <w:sz w:val="14"/>
              </w:rPr>
            </w:pPr>
            <w:r>
              <w:rPr>
                <w:sz w:val="14"/>
              </w:rPr>
              <w:t>FifoEmpty</w:t>
            </w:r>
          </w:p>
        </w:tc>
        <w:tc>
          <w:tcPr>
            <w:tcW w:w="2428" w:type="dxa"/>
            <w:gridSpan w:val="2"/>
            <w:tcBorders>
              <w:top w:val="single" w:sz="6" w:space="0" w:color="000000"/>
              <w:left w:val="nil"/>
              <w:bottom w:val="single" w:sz="6" w:space="0" w:color="000000"/>
              <w:right w:val="nil"/>
            </w:tcBorders>
          </w:tcPr>
          <w:p w:rsidR="006812D8" w:rsidRDefault="00611355">
            <w:pPr>
              <w:pStyle w:val="TableParagraph"/>
              <w:spacing w:line="123" w:lineRule="exact"/>
              <w:ind w:left="1386"/>
              <w:rPr>
                <w:sz w:val="14"/>
              </w:rPr>
            </w:pPr>
            <w:r>
              <w:rPr>
                <w:sz w:val="14"/>
              </w:rPr>
              <w:t>FifoEmpty</w:t>
            </w:r>
          </w:p>
        </w:tc>
        <w:tc>
          <w:tcPr>
            <w:tcW w:w="2984" w:type="dxa"/>
            <w:gridSpan w:val="2"/>
            <w:tcBorders>
              <w:top w:val="single" w:sz="6" w:space="0" w:color="000000"/>
              <w:left w:val="nil"/>
              <w:bottom w:val="single" w:sz="6" w:space="0" w:color="000000"/>
            </w:tcBorders>
          </w:tcPr>
          <w:p w:rsidR="006812D8" w:rsidRDefault="00611355">
            <w:pPr>
              <w:pStyle w:val="TableParagraph"/>
              <w:spacing w:line="123" w:lineRule="exact"/>
              <w:ind w:left="1109" w:right="1062"/>
              <w:jc w:val="center"/>
              <w:rPr>
                <w:sz w:val="14"/>
              </w:rPr>
            </w:pPr>
            <w:r>
              <w:rPr>
                <w:sz w:val="14"/>
              </w:rPr>
              <w:t>FifoEmpty</w:t>
            </w:r>
          </w:p>
        </w:tc>
      </w:tr>
      <w:tr w:rsidR="006812D8">
        <w:trPr>
          <w:trHeight w:val="153"/>
        </w:trPr>
        <w:tc>
          <w:tcPr>
            <w:tcW w:w="1490" w:type="dxa"/>
            <w:vMerge/>
            <w:tcBorders>
              <w:top w:val="nil"/>
            </w:tcBorders>
            <w:shd w:val="clear" w:color="auto" w:fill="C0C0C0"/>
          </w:tcPr>
          <w:p w:rsidR="006812D8" w:rsidRDefault="006812D8">
            <w:pPr>
              <w:rPr>
                <w:sz w:val="2"/>
                <w:szCs w:val="2"/>
              </w:rPr>
            </w:pPr>
          </w:p>
        </w:tc>
        <w:tc>
          <w:tcPr>
            <w:tcW w:w="1491" w:type="dxa"/>
            <w:tcBorders>
              <w:top w:val="single" w:sz="6" w:space="0" w:color="000000"/>
            </w:tcBorders>
            <w:shd w:val="clear" w:color="auto" w:fill="C0C0C0"/>
          </w:tcPr>
          <w:p w:rsidR="006812D8" w:rsidRDefault="00611355">
            <w:pPr>
              <w:pStyle w:val="TableParagraph"/>
              <w:spacing w:line="133" w:lineRule="exact"/>
              <w:ind w:left="199" w:right="161"/>
              <w:jc w:val="center"/>
              <w:rPr>
                <w:sz w:val="14"/>
              </w:rPr>
            </w:pPr>
            <w:r>
              <w:rPr>
                <w:sz w:val="14"/>
              </w:rPr>
              <w:t>11</w:t>
            </w:r>
          </w:p>
        </w:tc>
        <w:tc>
          <w:tcPr>
            <w:tcW w:w="2044" w:type="dxa"/>
            <w:gridSpan w:val="2"/>
            <w:tcBorders>
              <w:top w:val="single" w:sz="6" w:space="0" w:color="000000"/>
              <w:right w:val="nil"/>
            </w:tcBorders>
            <w:shd w:val="clear" w:color="auto" w:fill="C0C0C0"/>
          </w:tcPr>
          <w:p w:rsidR="006812D8" w:rsidRDefault="00611355">
            <w:pPr>
              <w:pStyle w:val="TableParagraph"/>
              <w:spacing w:line="133" w:lineRule="exact"/>
              <w:ind w:left="1180"/>
              <w:rPr>
                <w:sz w:val="14"/>
              </w:rPr>
            </w:pPr>
            <w:r>
              <w:rPr>
                <w:sz w:val="14"/>
              </w:rPr>
              <w:t>FifoEmpty</w:t>
            </w:r>
          </w:p>
        </w:tc>
        <w:tc>
          <w:tcPr>
            <w:tcW w:w="2428" w:type="dxa"/>
            <w:gridSpan w:val="2"/>
            <w:tcBorders>
              <w:top w:val="single" w:sz="6" w:space="0" w:color="000000"/>
              <w:left w:val="nil"/>
              <w:right w:val="nil"/>
            </w:tcBorders>
            <w:shd w:val="clear" w:color="auto" w:fill="C0C0C0"/>
          </w:tcPr>
          <w:p w:rsidR="006812D8" w:rsidRDefault="00611355">
            <w:pPr>
              <w:pStyle w:val="TableParagraph"/>
              <w:spacing w:line="133" w:lineRule="exact"/>
              <w:ind w:left="1386"/>
              <w:rPr>
                <w:sz w:val="14"/>
              </w:rPr>
            </w:pPr>
            <w:r>
              <w:rPr>
                <w:sz w:val="14"/>
              </w:rPr>
              <w:t>FifoEmpty</w:t>
            </w:r>
          </w:p>
        </w:tc>
        <w:tc>
          <w:tcPr>
            <w:tcW w:w="2984" w:type="dxa"/>
            <w:gridSpan w:val="2"/>
            <w:tcBorders>
              <w:top w:val="single" w:sz="6" w:space="0" w:color="000000"/>
              <w:left w:val="nil"/>
            </w:tcBorders>
            <w:shd w:val="clear" w:color="auto" w:fill="C0C0C0"/>
          </w:tcPr>
          <w:p w:rsidR="006812D8" w:rsidRDefault="00611355">
            <w:pPr>
              <w:pStyle w:val="TableParagraph"/>
              <w:spacing w:line="133" w:lineRule="exact"/>
              <w:ind w:left="1109" w:right="1062"/>
              <w:jc w:val="center"/>
              <w:rPr>
                <w:sz w:val="14"/>
              </w:rPr>
            </w:pPr>
            <w:r>
              <w:rPr>
                <w:sz w:val="14"/>
              </w:rPr>
              <w:t>FifoEmpty</w:t>
            </w:r>
          </w:p>
        </w:tc>
      </w:tr>
      <w:tr w:rsidR="006812D8">
        <w:trPr>
          <w:trHeight w:val="142"/>
        </w:trPr>
        <w:tc>
          <w:tcPr>
            <w:tcW w:w="1490" w:type="dxa"/>
            <w:vMerge w:val="restart"/>
            <w:shd w:val="clear" w:color="auto" w:fill="C0C0C0"/>
          </w:tcPr>
          <w:p w:rsidR="006812D8" w:rsidRDefault="006812D8">
            <w:pPr>
              <w:pStyle w:val="TableParagraph"/>
              <w:spacing w:before="10"/>
              <w:rPr>
                <w:i/>
                <w:sz w:val="20"/>
              </w:rPr>
            </w:pPr>
          </w:p>
          <w:p w:rsidR="006812D8" w:rsidRDefault="00611355">
            <w:pPr>
              <w:pStyle w:val="TableParagraph"/>
              <w:ind w:left="197" w:right="156"/>
              <w:jc w:val="center"/>
              <w:rPr>
                <w:sz w:val="14"/>
              </w:rPr>
            </w:pPr>
            <w:r>
              <w:rPr>
                <w:sz w:val="14"/>
              </w:rPr>
              <w:t>DIO4</w:t>
            </w:r>
          </w:p>
        </w:tc>
        <w:tc>
          <w:tcPr>
            <w:tcW w:w="1491" w:type="dxa"/>
            <w:tcBorders>
              <w:bottom w:val="single" w:sz="6" w:space="0" w:color="000000"/>
            </w:tcBorders>
          </w:tcPr>
          <w:p w:rsidR="006812D8" w:rsidRDefault="00611355">
            <w:pPr>
              <w:pStyle w:val="TableParagraph"/>
              <w:spacing w:line="123" w:lineRule="exact"/>
              <w:ind w:left="199" w:right="161"/>
              <w:jc w:val="center"/>
              <w:rPr>
                <w:sz w:val="14"/>
              </w:rPr>
            </w:pPr>
            <w:r>
              <w:rPr>
                <w:sz w:val="14"/>
              </w:rPr>
              <w:t>00</w:t>
            </w:r>
          </w:p>
        </w:tc>
        <w:tc>
          <w:tcPr>
            <w:tcW w:w="1490" w:type="dxa"/>
            <w:tcBorders>
              <w:bottom w:val="single" w:sz="6" w:space="0" w:color="000000"/>
              <w:right w:val="single" w:sz="6" w:space="0" w:color="000000"/>
            </w:tcBorders>
          </w:tcPr>
          <w:p w:rsidR="006812D8" w:rsidRDefault="00611355">
            <w:pPr>
              <w:pStyle w:val="TableParagraph"/>
              <w:spacing w:line="123" w:lineRule="exact"/>
              <w:ind w:left="29"/>
              <w:jc w:val="center"/>
              <w:rPr>
                <w:sz w:val="14"/>
              </w:rPr>
            </w:pPr>
            <w:r>
              <w:rPr>
                <w:w w:val="99"/>
                <w:sz w:val="14"/>
              </w:rPr>
              <w:t>-</w:t>
            </w:r>
          </w:p>
        </w:tc>
        <w:tc>
          <w:tcPr>
            <w:tcW w:w="554" w:type="dxa"/>
            <w:tcBorders>
              <w:left w:val="single" w:sz="6" w:space="0" w:color="000000"/>
              <w:bottom w:val="single" w:sz="6" w:space="0" w:color="000000"/>
              <w:right w:val="nil"/>
            </w:tcBorders>
          </w:tcPr>
          <w:p w:rsidR="006812D8" w:rsidRDefault="006812D8">
            <w:pPr>
              <w:pStyle w:val="TableParagraph"/>
              <w:rPr>
                <w:rFonts w:ascii="Times New Roman"/>
                <w:sz w:val="8"/>
              </w:rPr>
            </w:pPr>
          </w:p>
        </w:tc>
        <w:tc>
          <w:tcPr>
            <w:tcW w:w="2428" w:type="dxa"/>
            <w:gridSpan w:val="2"/>
            <w:tcBorders>
              <w:left w:val="nil"/>
              <w:bottom w:val="single" w:sz="6" w:space="0" w:color="000000"/>
              <w:right w:val="nil"/>
            </w:tcBorders>
          </w:tcPr>
          <w:p w:rsidR="006812D8" w:rsidRDefault="00611355">
            <w:pPr>
              <w:pStyle w:val="TableParagraph"/>
              <w:spacing w:line="123" w:lineRule="exact"/>
              <w:ind w:left="241"/>
              <w:rPr>
                <w:sz w:val="14"/>
              </w:rPr>
            </w:pPr>
            <w:r>
              <w:rPr>
                <w:sz w:val="14"/>
              </w:rPr>
              <w:t>TempChange / LowBat</w:t>
            </w:r>
          </w:p>
        </w:tc>
        <w:tc>
          <w:tcPr>
            <w:tcW w:w="2984" w:type="dxa"/>
            <w:gridSpan w:val="2"/>
            <w:tcBorders>
              <w:left w:val="nil"/>
              <w:bottom w:val="single" w:sz="6" w:space="0" w:color="000000"/>
            </w:tcBorders>
          </w:tcPr>
          <w:p w:rsidR="006812D8" w:rsidRDefault="00611355">
            <w:pPr>
              <w:pStyle w:val="TableParagraph"/>
              <w:spacing w:line="123" w:lineRule="exact"/>
              <w:ind w:left="793"/>
              <w:rPr>
                <w:sz w:val="14"/>
              </w:rPr>
            </w:pPr>
            <w:r>
              <w:rPr>
                <w:sz w:val="14"/>
              </w:rPr>
              <w:t>TempChange / LowBat</w:t>
            </w:r>
          </w:p>
        </w:tc>
      </w:tr>
      <w:tr w:rsidR="006812D8">
        <w:trPr>
          <w:trHeight w:val="143"/>
        </w:trPr>
        <w:tc>
          <w:tcPr>
            <w:tcW w:w="1490" w:type="dxa"/>
            <w:vMerge/>
            <w:tcBorders>
              <w:top w:val="nil"/>
            </w:tcBorders>
            <w:shd w:val="clear" w:color="auto" w:fill="C0C0C0"/>
          </w:tcPr>
          <w:p w:rsidR="006812D8" w:rsidRDefault="006812D8">
            <w:pPr>
              <w:rPr>
                <w:sz w:val="2"/>
                <w:szCs w:val="2"/>
              </w:rPr>
            </w:pPr>
          </w:p>
        </w:tc>
        <w:tc>
          <w:tcPr>
            <w:tcW w:w="1491" w:type="dxa"/>
            <w:tcBorders>
              <w:top w:val="single" w:sz="6" w:space="0" w:color="000000"/>
              <w:bottom w:val="single" w:sz="6" w:space="0" w:color="000000"/>
            </w:tcBorders>
            <w:shd w:val="clear" w:color="auto" w:fill="C0C0C0"/>
          </w:tcPr>
          <w:p w:rsidR="006812D8" w:rsidRDefault="00611355">
            <w:pPr>
              <w:pStyle w:val="TableParagraph"/>
              <w:spacing w:line="123" w:lineRule="exact"/>
              <w:ind w:left="199" w:right="161"/>
              <w:jc w:val="center"/>
              <w:rPr>
                <w:sz w:val="14"/>
              </w:rPr>
            </w:pPr>
            <w:r>
              <w:rPr>
                <w:sz w:val="14"/>
              </w:rPr>
              <w:t>01</w:t>
            </w:r>
          </w:p>
        </w:tc>
        <w:tc>
          <w:tcPr>
            <w:tcW w:w="2981" w:type="dxa"/>
            <w:gridSpan w:val="3"/>
            <w:tcBorders>
              <w:top w:val="single" w:sz="6" w:space="0" w:color="000000"/>
              <w:bottom w:val="single" w:sz="6" w:space="0" w:color="000000"/>
              <w:right w:val="single" w:sz="6" w:space="0" w:color="000000"/>
            </w:tcBorders>
            <w:shd w:val="clear" w:color="auto" w:fill="C0C0C0"/>
          </w:tcPr>
          <w:p w:rsidR="006812D8" w:rsidRDefault="00611355">
            <w:pPr>
              <w:pStyle w:val="TableParagraph"/>
              <w:spacing w:line="123" w:lineRule="exact"/>
              <w:ind w:left="28"/>
              <w:jc w:val="center"/>
              <w:rPr>
                <w:sz w:val="14"/>
              </w:rPr>
            </w:pPr>
            <w:r>
              <w:rPr>
                <w:w w:val="99"/>
                <w:sz w:val="14"/>
              </w:rPr>
              <w:t>-</w:t>
            </w:r>
          </w:p>
        </w:tc>
        <w:tc>
          <w:tcPr>
            <w:tcW w:w="4475" w:type="dxa"/>
            <w:gridSpan w:val="3"/>
            <w:tcBorders>
              <w:top w:val="single" w:sz="6" w:space="0" w:color="000000"/>
              <w:left w:val="single" w:sz="6" w:space="0" w:color="000000"/>
              <w:bottom w:val="single" w:sz="6" w:space="0" w:color="000000"/>
            </w:tcBorders>
            <w:shd w:val="clear" w:color="auto" w:fill="C0C0C0"/>
          </w:tcPr>
          <w:p w:rsidR="006812D8" w:rsidRDefault="00611355">
            <w:pPr>
              <w:pStyle w:val="TableParagraph"/>
              <w:spacing w:line="123" w:lineRule="exact"/>
              <w:ind w:left="1998" w:right="1963"/>
              <w:jc w:val="center"/>
              <w:rPr>
                <w:sz w:val="14"/>
              </w:rPr>
            </w:pPr>
            <w:r>
              <w:rPr>
                <w:sz w:val="14"/>
              </w:rPr>
              <w:t>PllLock</w:t>
            </w:r>
          </w:p>
        </w:tc>
      </w:tr>
      <w:tr w:rsidR="006812D8">
        <w:trPr>
          <w:trHeight w:val="142"/>
        </w:trPr>
        <w:tc>
          <w:tcPr>
            <w:tcW w:w="1490" w:type="dxa"/>
            <w:vMerge/>
            <w:tcBorders>
              <w:top w:val="nil"/>
            </w:tcBorders>
            <w:shd w:val="clear" w:color="auto" w:fill="C0C0C0"/>
          </w:tcPr>
          <w:p w:rsidR="006812D8" w:rsidRDefault="006812D8">
            <w:pPr>
              <w:rPr>
                <w:sz w:val="2"/>
                <w:szCs w:val="2"/>
              </w:rPr>
            </w:pPr>
          </w:p>
        </w:tc>
        <w:tc>
          <w:tcPr>
            <w:tcW w:w="1491" w:type="dxa"/>
            <w:tcBorders>
              <w:top w:val="single" w:sz="6" w:space="0" w:color="000000"/>
              <w:bottom w:val="single" w:sz="6" w:space="0" w:color="000000"/>
            </w:tcBorders>
          </w:tcPr>
          <w:p w:rsidR="006812D8" w:rsidRDefault="00611355">
            <w:pPr>
              <w:pStyle w:val="TableParagraph"/>
              <w:spacing w:line="123" w:lineRule="exact"/>
              <w:ind w:left="199" w:right="161"/>
              <w:jc w:val="center"/>
              <w:rPr>
                <w:sz w:val="14"/>
              </w:rPr>
            </w:pPr>
            <w:r>
              <w:rPr>
                <w:sz w:val="14"/>
              </w:rPr>
              <w:t>10</w:t>
            </w:r>
          </w:p>
        </w:tc>
        <w:tc>
          <w:tcPr>
            <w:tcW w:w="4472" w:type="dxa"/>
            <w:gridSpan w:val="4"/>
            <w:tcBorders>
              <w:top w:val="single" w:sz="6" w:space="0" w:color="000000"/>
              <w:bottom w:val="single" w:sz="6" w:space="0" w:color="000000"/>
              <w:right w:val="single" w:sz="6" w:space="0" w:color="000000"/>
            </w:tcBorders>
          </w:tcPr>
          <w:p w:rsidR="006812D8" w:rsidRDefault="00611355">
            <w:pPr>
              <w:pStyle w:val="TableParagraph"/>
              <w:spacing w:line="123" w:lineRule="exact"/>
              <w:ind w:left="28"/>
              <w:jc w:val="center"/>
              <w:rPr>
                <w:sz w:val="14"/>
              </w:rPr>
            </w:pPr>
            <w:r>
              <w:rPr>
                <w:w w:val="99"/>
                <w:sz w:val="14"/>
              </w:rPr>
              <w:t>-</w:t>
            </w:r>
          </w:p>
        </w:tc>
        <w:tc>
          <w:tcPr>
            <w:tcW w:w="1492" w:type="dxa"/>
            <w:tcBorders>
              <w:top w:val="single" w:sz="6" w:space="0" w:color="000000"/>
              <w:left w:val="single" w:sz="6" w:space="0" w:color="000000"/>
              <w:bottom w:val="single" w:sz="6" w:space="0" w:color="000000"/>
              <w:right w:val="single" w:sz="6" w:space="0" w:color="000000"/>
            </w:tcBorders>
          </w:tcPr>
          <w:p w:rsidR="006812D8" w:rsidRDefault="00611355">
            <w:pPr>
              <w:pStyle w:val="TableParagraph"/>
              <w:spacing w:line="123" w:lineRule="exact"/>
              <w:ind w:left="37" w:right="5"/>
              <w:jc w:val="center"/>
              <w:rPr>
                <w:sz w:val="14"/>
              </w:rPr>
            </w:pPr>
            <w:r>
              <w:rPr>
                <w:sz w:val="14"/>
              </w:rPr>
              <w:t>TimeOut</w:t>
            </w:r>
          </w:p>
        </w:tc>
        <w:tc>
          <w:tcPr>
            <w:tcW w:w="1492" w:type="dxa"/>
            <w:tcBorders>
              <w:top w:val="single" w:sz="6" w:space="0" w:color="000000"/>
              <w:left w:val="single" w:sz="6" w:space="0" w:color="000000"/>
              <w:bottom w:val="single" w:sz="6" w:space="0" w:color="000000"/>
            </w:tcBorders>
          </w:tcPr>
          <w:p w:rsidR="006812D8" w:rsidRDefault="00611355">
            <w:pPr>
              <w:pStyle w:val="TableParagraph"/>
              <w:spacing w:line="123" w:lineRule="exact"/>
              <w:ind w:left="32"/>
              <w:jc w:val="center"/>
              <w:rPr>
                <w:sz w:val="14"/>
              </w:rPr>
            </w:pPr>
            <w:r>
              <w:rPr>
                <w:w w:val="99"/>
                <w:sz w:val="14"/>
              </w:rPr>
              <w:t>-</w:t>
            </w:r>
          </w:p>
        </w:tc>
      </w:tr>
      <w:tr w:rsidR="006812D8">
        <w:trPr>
          <w:trHeight w:val="153"/>
        </w:trPr>
        <w:tc>
          <w:tcPr>
            <w:tcW w:w="1490" w:type="dxa"/>
            <w:vMerge/>
            <w:tcBorders>
              <w:top w:val="nil"/>
            </w:tcBorders>
            <w:shd w:val="clear" w:color="auto" w:fill="C0C0C0"/>
          </w:tcPr>
          <w:p w:rsidR="006812D8" w:rsidRDefault="006812D8">
            <w:pPr>
              <w:rPr>
                <w:sz w:val="2"/>
                <w:szCs w:val="2"/>
              </w:rPr>
            </w:pPr>
          </w:p>
        </w:tc>
        <w:tc>
          <w:tcPr>
            <w:tcW w:w="1491" w:type="dxa"/>
            <w:tcBorders>
              <w:top w:val="single" w:sz="6" w:space="0" w:color="000000"/>
            </w:tcBorders>
            <w:shd w:val="clear" w:color="auto" w:fill="C0C0C0"/>
          </w:tcPr>
          <w:p w:rsidR="006812D8" w:rsidRDefault="00611355">
            <w:pPr>
              <w:pStyle w:val="TableParagraph"/>
              <w:spacing w:line="133" w:lineRule="exact"/>
              <w:ind w:left="199" w:right="161"/>
              <w:jc w:val="center"/>
              <w:rPr>
                <w:sz w:val="14"/>
              </w:rPr>
            </w:pPr>
            <w:r>
              <w:rPr>
                <w:sz w:val="14"/>
              </w:rPr>
              <w:t>11</w:t>
            </w:r>
          </w:p>
        </w:tc>
        <w:tc>
          <w:tcPr>
            <w:tcW w:w="4472" w:type="dxa"/>
            <w:gridSpan w:val="4"/>
            <w:tcBorders>
              <w:top w:val="single" w:sz="6" w:space="0" w:color="000000"/>
              <w:right w:val="single" w:sz="6" w:space="0" w:color="000000"/>
            </w:tcBorders>
            <w:shd w:val="clear" w:color="auto" w:fill="C0C0C0"/>
          </w:tcPr>
          <w:p w:rsidR="006812D8" w:rsidRDefault="00611355">
            <w:pPr>
              <w:pStyle w:val="TableParagraph"/>
              <w:spacing w:line="133" w:lineRule="exact"/>
              <w:ind w:left="28"/>
              <w:jc w:val="center"/>
              <w:rPr>
                <w:sz w:val="14"/>
              </w:rPr>
            </w:pPr>
            <w:r>
              <w:rPr>
                <w:w w:val="99"/>
                <w:sz w:val="14"/>
              </w:rPr>
              <w:t>-</w:t>
            </w:r>
          </w:p>
        </w:tc>
        <w:tc>
          <w:tcPr>
            <w:tcW w:w="1492" w:type="dxa"/>
            <w:tcBorders>
              <w:top w:val="single" w:sz="6" w:space="0" w:color="000000"/>
              <w:left w:val="single" w:sz="6" w:space="0" w:color="000000"/>
              <w:right w:val="single" w:sz="6" w:space="0" w:color="000000"/>
            </w:tcBorders>
            <w:shd w:val="clear" w:color="auto" w:fill="C0C0C0"/>
          </w:tcPr>
          <w:p w:rsidR="006812D8" w:rsidRDefault="00611355">
            <w:pPr>
              <w:pStyle w:val="TableParagraph"/>
              <w:spacing w:line="133" w:lineRule="exact"/>
              <w:ind w:left="37" w:right="6"/>
              <w:jc w:val="center"/>
              <w:rPr>
                <w:sz w:val="14"/>
              </w:rPr>
            </w:pPr>
            <w:r>
              <w:rPr>
                <w:sz w:val="14"/>
              </w:rPr>
              <w:t>Rssi / PreambleDetect</w:t>
            </w:r>
          </w:p>
        </w:tc>
        <w:tc>
          <w:tcPr>
            <w:tcW w:w="1492" w:type="dxa"/>
            <w:tcBorders>
              <w:top w:val="single" w:sz="6" w:space="0" w:color="000000"/>
              <w:left w:val="single" w:sz="6" w:space="0" w:color="000000"/>
            </w:tcBorders>
            <w:shd w:val="clear" w:color="auto" w:fill="C0C0C0"/>
          </w:tcPr>
          <w:p w:rsidR="006812D8" w:rsidRDefault="00611355">
            <w:pPr>
              <w:pStyle w:val="TableParagraph"/>
              <w:spacing w:line="133" w:lineRule="exact"/>
              <w:ind w:left="31"/>
              <w:jc w:val="center"/>
              <w:rPr>
                <w:sz w:val="14"/>
              </w:rPr>
            </w:pPr>
            <w:r>
              <w:rPr>
                <w:w w:val="99"/>
                <w:sz w:val="14"/>
              </w:rPr>
              <w:t>-</w:t>
            </w:r>
          </w:p>
        </w:tc>
      </w:tr>
      <w:tr w:rsidR="006812D8">
        <w:trPr>
          <w:trHeight w:val="142"/>
        </w:trPr>
        <w:tc>
          <w:tcPr>
            <w:tcW w:w="1490" w:type="dxa"/>
            <w:vMerge w:val="restart"/>
            <w:shd w:val="clear" w:color="auto" w:fill="C0C0C0"/>
          </w:tcPr>
          <w:p w:rsidR="006812D8" w:rsidRDefault="006812D8">
            <w:pPr>
              <w:pStyle w:val="TableParagraph"/>
              <w:spacing w:before="10"/>
              <w:rPr>
                <w:i/>
                <w:sz w:val="20"/>
              </w:rPr>
            </w:pPr>
          </w:p>
          <w:p w:rsidR="006812D8" w:rsidRDefault="00611355">
            <w:pPr>
              <w:pStyle w:val="TableParagraph"/>
              <w:ind w:left="197" w:right="156"/>
              <w:jc w:val="center"/>
              <w:rPr>
                <w:sz w:val="14"/>
              </w:rPr>
            </w:pPr>
            <w:r>
              <w:rPr>
                <w:sz w:val="14"/>
              </w:rPr>
              <w:t>DIO5</w:t>
            </w:r>
          </w:p>
        </w:tc>
        <w:tc>
          <w:tcPr>
            <w:tcW w:w="1491" w:type="dxa"/>
            <w:tcBorders>
              <w:bottom w:val="single" w:sz="6" w:space="0" w:color="000000"/>
            </w:tcBorders>
          </w:tcPr>
          <w:p w:rsidR="006812D8" w:rsidRDefault="00611355">
            <w:pPr>
              <w:pStyle w:val="TableParagraph"/>
              <w:spacing w:line="123" w:lineRule="exact"/>
              <w:ind w:left="199" w:right="161"/>
              <w:jc w:val="center"/>
              <w:rPr>
                <w:sz w:val="14"/>
              </w:rPr>
            </w:pPr>
            <w:r>
              <w:rPr>
                <w:sz w:val="14"/>
              </w:rPr>
              <w:t>00</w:t>
            </w:r>
          </w:p>
        </w:tc>
        <w:tc>
          <w:tcPr>
            <w:tcW w:w="1490" w:type="dxa"/>
            <w:tcBorders>
              <w:bottom w:val="single" w:sz="6" w:space="0" w:color="000000"/>
              <w:right w:val="single" w:sz="6" w:space="0" w:color="000000"/>
            </w:tcBorders>
          </w:tcPr>
          <w:p w:rsidR="006812D8" w:rsidRDefault="00611355">
            <w:pPr>
              <w:pStyle w:val="TableParagraph"/>
              <w:spacing w:line="123" w:lineRule="exact"/>
              <w:ind w:left="339" w:right="309"/>
              <w:jc w:val="center"/>
              <w:rPr>
                <w:sz w:val="14"/>
              </w:rPr>
            </w:pPr>
            <w:r>
              <w:rPr>
                <w:sz w:val="14"/>
              </w:rPr>
              <w:t>ClkOut if RC</w:t>
            </w:r>
          </w:p>
        </w:tc>
        <w:tc>
          <w:tcPr>
            <w:tcW w:w="2982" w:type="dxa"/>
            <w:gridSpan w:val="3"/>
            <w:tcBorders>
              <w:left w:val="single" w:sz="6" w:space="0" w:color="000000"/>
              <w:bottom w:val="single" w:sz="6" w:space="0" w:color="000000"/>
              <w:right w:val="single" w:sz="6" w:space="0" w:color="000000"/>
            </w:tcBorders>
          </w:tcPr>
          <w:p w:rsidR="006812D8" w:rsidRDefault="00611355">
            <w:pPr>
              <w:pStyle w:val="TableParagraph"/>
              <w:spacing w:line="123" w:lineRule="exact"/>
              <w:ind w:left="1266" w:right="1232"/>
              <w:jc w:val="center"/>
              <w:rPr>
                <w:sz w:val="14"/>
              </w:rPr>
            </w:pPr>
            <w:r>
              <w:rPr>
                <w:sz w:val="14"/>
              </w:rPr>
              <w:t>ClkOut</w:t>
            </w:r>
          </w:p>
        </w:tc>
        <w:tc>
          <w:tcPr>
            <w:tcW w:w="2984" w:type="dxa"/>
            <w:gridSpan w:val="2"/>
            <w:tcBorders>
              <w:left w:val="single" w:sz="6" w:space="0" w:color="000000"/>
              <w:bottom w:val="single" w:sz="6" w:space="0" w:color="000000"/>
            </w:tcBorders>
          </w:tcPr>
          <w:p w:rsidR="006812D8" w:rsidRDefault="00611355">
            <w:pPr>
              <w:pStyle w:val="TableParagraph"/>
              <w:spacing w:line="123" w:lineRule="exact"/>
              <w:ind w:left="1264" w:right="1228"/>
              <w:jc w:val="center"/>
              <w:rPr>
                <w:sz w:val="14"/>
              </w:rPr>
            </w:pPr>
            <w:r>
              <w:rPr>
                <w:sz w:val="14"/>
              </w:rPr>
              <w:t>ClkOut</w:t>
            </w:r>
          </w:p>
        </w:tc>
      </w:tr>
      <w:tr w:rsidR="006812D8">
        <w:trPr>
          <w:trHeight w:val="143"/>
        </w:trPr>
        <w:tc>
          <w:tcPr>
            <w:tcW w:w="1490" w:type="dxa"/>
            <w:vMerge/>
            <w:tcBorders>
              <w:top w:val="nil"/>
            </w:tcBorders>
            <w:shd w:val="clear" w:color="auto" w:fill="C0C0C0"/>
          </w:tcPr>
          <w:p w:rsidR="006812D8" w:rsidRDefault="006812D8">
            <w:pPr>
              <w:rPr>
                <w:sz w:val="2"/>
                <w:szCs w:val="2"/>
              </w:rPr>
            </w:pPr>
          </w:p>
        </w:tc>
        <w:tc>
          <w:tcPr>
            <w:tcW w:w="1491" w:type="dxa"/>
            <w:tcBorders>
              <w:top w:val="single" w:sz="6" w:space="0" w:color="000000"/>
              <w:bottom w:val="single" w:sz="6" w:space="0" w:color="000000"/>
            </w:tcBorders>
            <w:shd w:val="clear" w:color="auto" w:fill="C0C0C0"/>
          </w:tcPr>
          <w:p w:rsidR="006812D8" w:rsidRDefault="00611355">
            <w:pPr>
              <w:pStyle w:val="TableParagraph"/>
              <w:spacing w:line="123" w:lineRule="exact"/>
              <w:ind w:left="199" w:right="161"/>
              <w:jc w:val="center"/>
              <w:rPr>
                <w:sz w:val="14"/>
              </w:rPr>
            </w:pPr>
            <w:r>
              <w:rPr>
                <w:sz w:val="14"/>
              </w:rPr>
              <w:t>01</w:t>
            </w:r>
          </w:p>
        </w:tc>
        <w:tc>
          <w:tcPr>
            <w:tcW w:w="2981" w:type="dxa"/>
            <w:gridSpan w:val="3"/>
            <w:tcBorders>
              <w:top w:val="single" w:sz="6" w:space="0" w:color="000000"/>
              <w:bottom w:val="single" w:sz="6" w:space="0" w:color="000000"/>
              <w:right w:val="single" w:sz="6" w:space="0" w:color="000000"/>
            </w:tcBorders>
            <w:shd w:val="clear" w:color="auto" w:fill="C0C0C0"/>
          </w:tcPr>
          <w:p w:rsidR="006812D8" w:rsidRDefault="00611355">
            <w:pPr>
              <w:pStyle w:val="TableParagraph"/>
              <w:spacing w:line="123" w:lineRule="exact"/>
              <w:ind w:left="28"/>
              <w:jc w:val="center"/>
              <w:rPr>
                <w:sz w:val="14"/>
              </w:rPr>
            </w:pPr>
            <w:r>
              <w:rPr>
                <w:w w:val="99"/>
                <w:sz w:val="14"/>
              </w:rPr>
              <w:t>-</w:t>
            </w:r>
          </w:p>
        </w:tc>
        <w:tc>
          <w:tcPr>
            <w:tcW w:w="4475" w:type="dxa"/>
            <w:gridSpan w:val="3"/>
            <w:tcBorders>
              <w:top w:val="single" w:sz="6" w:space="0" w:color="000000"/>
              <w:left w:val="single" w:sz="6" w:space="0" w:color="000000"/>
              <w:bottom w:val="single" w:sz="6" w:space="0" w:color="000000"/>
            </w:tcBorders>
            <w:shd w:val="clear" w:color="auto" w:fill="C0C0C0"/>
          </w:tcPr>
          <w:p w:rsidR="006812D8" w:rsidRDefault="00611355">
            <w:pPr>
              <w:pStyle w:val="TableParagraph"/>
              <w:spacing w:line="123" w:lineRule="exact"/>
              <w:ind w:left="1998" w:right="1963"/>
              <w:jc w:val="center"/>
              <w:rPr>
                <w:sz w:val="14"/>
              </w:rPr>
            </w:pPr>
            <w:r>
              <w:rPr>
                <w:sz w:val="14"/>
              </w:rPr>
              <w:t>PllLock</w:t>
            </w:r>
          </w:p>
        </w:tc>
      </w:tr>
      <w:tr w:rsidR="006812D8">
        <w:trPr>
          <w:trHeight w:val="142"/>
        </w:trPr>
        <w:tc>
          <w:tcPr>
            <w:tcW w:w="1490" w:type="dxa"/>
            <w:vMerge/>
            <w:tcBorders>
              <w:top w:val="nil"/>
            </w:tcBorders>
            <w:shd w:val="clear" w:color="auto" w:fill="C0C0C0"/>
          </w:tcPr>
          <w:p w:rsidR="006812D8" w:rsidRDefault="006812D8">
            <w:pPr>
              <w:rPr>
                <w:sz w:val="2"/>
                <w:szCs w:val="2"/>
              </w:rPr>
            </w:pPr>
          </w:p>
        </w:tc>
        <w:tc>
          <w:tcPr>
            <w:tcW w:w="1491" w:type="dxa"/>
            <w:tcBorders>
              <w:top w:val="single" w:sz="6" w:space="0" w:color="000000"/>
              <w:bottom w:val="single" w:sz="6" w:space="0" w:color="000000"/>
            </w:tcBorders>
          </w:tcPr>
          <w:p w:rsidR="006812D8" w:rsidRDefault="00611355">
            <w:pPr>
              <w:pStyle w:val="TableParagraph"/>
              <w:spacing w:line="123" w:lineRule="exact"/>
              <w:ind w:left="199" w:right="161"/>
              <w:jc w:val="center"/>
              <w:rPr>
                <w:sz w:val="14"/>
              </w:rPr>
            </w:pPr>
            <w:r>
              <w:rPr>
                <w:sz w:val="14"/>
              </w:rPr>
              <w:t>10</w:t>
            </w:r>
          </w:p>
        </w:tc>
        <w:tc>
          <w:tcPr>
            <w:tcW w:w="4472" w:type="dxa"/>
            <w:gridSpan w:val="4"/>
            <w:tcBorders>
              <w:top w:val="single" w:sz="6" w:space="0" w:color="000000"/>
              <w:bottom w:val="single" w:sz="6" w:space="0" w:color="000000"/>
              <w:right w:val="single" w:sz="6" w:space="0" w:color="000000"/>
            </w:tcBorders>
          </w:tcPr>
          <w:p w:rsidR="006812D8" w:rsidRDefault="00611355">
            <w:pPr>
              <w:pStyle w:val="TableParagraph"/>
              <w:spacing w:line="123" w:lineRule="exact"/>
              <w:ind w:left="28"/>
              <w:jc w:val="center"/>
              <w:rPr>
                <w:sz w:val="14"/>
              </w:rPr>
            </w:pPr>
            <w:r>
              <w:rPr>
                <w:w w:val="99"/>
                <w:sz w:val="14"/>
              </w:rPr>
              <w:t>-</w:t>
            </w:r>
          </w:p>
        </w:tc>
        <w:tc>
          <w:tcPr>
            <w:tcW w:w="2984" w:type="dxa"/>
            <w:gridSpan w:val="2"/>
            <w:tcBorders>
              <w:top w:val="single" w:sz="6" w:space="0" w:color="000000"/>
              <w:left w:val="single" w:sz="6" w:space="0" w:color="000000"/>
              <w:bottom w:val="single" w:sz="6" w:space="0" w:color="000000"/>
            </w:tcBorders>
          </w:tcPr>
          <w:p w:rsidR="006812D8" w:rsidRDefault="00611355">
            <w:pPr>
              <w:pStyle w:val="TableParagraph"/>
              <w:spacing w:line="123" w:lineRule="exact"/>
              <w:ind w:left="1264" w:right="1228"/>
              <w:jc w:val="center"/>
              <w:rPr>
                <w:sz w:val="14"/>
              </w:rPr>
            </w:pPr>
            <w:r>
              <w:rPr>
                <w:sz w:val="14"/>
              </w:rPr>
              <w:t>Data</w:t>
            </w:r>
          </w:p>
        </w:tc>
      </w:tr>
      <w:tr w:rsidR="006812D8">
        <w:trPr>
          <w:trHeight w:val="153"/>
        </w:trPr>
        <w:tc>
          <w:tcPr>
            <w:tcW w:w="1490" w:type="dxa"/>
            <w:vMerge/>
            <w:tcBorders>
              <w:top w:val="nil"/>
            </w:tcBorders>
            <w:shd w:val="clear" w:color="auto" w:fill="C0C0C0"/>
          </w:tcPr>
          <w:p w:rsidR="006812D8" w:rsidRDefault="006812D8">
            <w:pPr>
              <w:rPr>
                <w:sz w:val="2"/>
                <w:szCs w:val="2"/>
              </w:rPr>
            </w:pPr>
          </w:p>
        </w:tc>
        <w:tc>
          <w:tcPr>
            <w:tcW w:w="1491" w:type="dxa"/>
            <w:tcBorders>
              <w:top w:val="single" w:sz="6" w:space="0" w:color="000000"/>
            </w:tcBorders>
            <w:shd w:val="clear" w:color="auto" w:fill="C0C0C0"/>
          </w:tcPr>
          <w:p w:rsidR="006812D8" w:rsidRDefault="00611355">
            <w:pPr>
              <w:pStyle w:val="TableParagraph"/>
              <w:spacing w:line="133" w:lineRule="exact"/>
              <w:ind w:left="199" w:right="161"/>
              <w:jc w:val="center"/>
              <w:rPr>
                <w:sz w:val="14"/>
              </w:rPr>
            </w:pPr>
            <w:r>
              <w:rPr>
                <w:sz w:val="14"/>
              </w:rPr>
              <w:t>11</w:t>
            </w:r>
          </w:p>
        </w:tc>
        <w:tc>
          <w:tcPr>
            <w:tcW w:w="1490" w:type="dxa"/>
            <w:tcBorders>
              <w:top w:val="single" w:sz="6" w:space="0" w:color="000000"/>
              <w:right w:val="single" w:sz="6" w:space="0" w:color="000000"/>
            </w:tcBorders>
            <w:shd w:val="clear" w:color="auto" w:fill="C0C0C0"/>
          </w:tcPr>
          <w:p w:rsidR="006812D8" w:rsidRDefault="00611355">
            <w:pPr>
              <w:pStyle w:val="TableParagraph"/>
              <w:spacing w:line="133" w:lineRule="exact"/>
              <w:ind w:left="29"/>
              <w:jc w:val="center"/>
              <w:rPr>
                <w:sz w:val="14"/>
              </w:rPr>
            </w:pPr>
            <w:r>
              <w:rPr>
                <w:w w:val="99"/>
                <w:sz w:val="14"/>
              </w:rPr>
              <w:t>-</w:t>
            </w:r>
          </w:p>
        </w:tc>
        <w:tc>
          <w:tcPr>
            <w:tcW w:w="554" w:type="dxa"/>
            <w:tcBorders>
              <w:top w:val="single" w:sz="6" w:space="0" w:color="000000"/>
              <w:left w:val="single" w:sz="6" w:space="0" w:color="000000"/>
              <w:right w:val="nil"/>
            </w:tcBorders>
            <w:shd w:val="clear" w:color="auto" w:fill="C0C0C0"/>
          </w:tcPr>
          <w:p w:rsidR="006812D8" w:rsidRDefault="006812D8">
            <w:pPr>
              <w:pStyle w:val="TableParagraph"/>
              <w:rPr>
                <w:rFonts w:ascii="Times New Roman"/>
                <w:sz w:val="8"/>
              </w:rPr>
            </w:pPr>
          </w:p>
        </w:tc>
        <w:tc>
          <w:tcPr>
            <w:tcW w:w="2428" w:type="dxa"/>
            <w:gridSpan w:val="2"/>
            <w:tcBorders>
              <w:top w:val="single" w:sz="6" w:space="0" w:color="000000"/>
              <w:left w:val="nil"/>
              <w:right w:val="nil"/>
            </w:tcBorders>
            <w:shd w:val="clear" w:color="auto" w:fill="C0C0C0"/>
          </w:tcPr>
          <w:p w:rsidR="006812D8" w:rsidRDefault="00611355">
            <w:pPr>
              <w:pStyle w:val="TableParagraph"/>
              <w:spacing w:line="133" w:lineRule="exact"/>
              <w:ind w:left="582"/>
              <w:rPr>
                <w:sz w:val="14"/>
              </w:rPr>
            </w:pPr>
            <w:r>
              <w:rPr>
                <w:sz w:val="14"/>
              </w:rPr>
              <w:t>ModeReady</w:t>
            </w:r>
          </w:p>
        </w:tc>
        <w:tc>
          <w:tcPr>
            <w:tcW w:w="2984" w:type="dxa"/>
            <w:gridSpan w:val="2"/>
            <w:tcBorders>
              <w:top w:val="single" w:sz="6" w:space="0" w:color="000000"/>
              <w:left w:val="nil"/>
            </w:tcBorders>
            <w:shd w:val="clear" w:color="auto" w:fill="C0C0C0"/>
          </w:tcPr>
          <w:p w:rsidR="006812D8" w:rsidRDefault="00611355">
            <w:pPr>
              <w:pStyle w:val="TableParagraph"/>
              <w:spacing w:line="133" w:lineRule="exact"/>
              <w:ind w:left="1111" w:right="1062"/>
              <w:jc w:val="center"/>
              <w:rPr>
                <w:sz w:val="14"/>
              </w:rPr>
            </w:pPr>
            <w:r>
              <w:rPr>
                <w:sz w:val="14"/>
              </w:rPr>
              <w:t>ModeReady</w:t>
            </w:r>
          </w:p>
        </w:tc>
      </w:tr>
    </w:tbl>
    <w:p w:rsidR="006812D8" w:rsidRDefault="006812D8">
      <w:pPr>
        <w:spacing w:line="133" w:lineRule="exact"/>
        <w:jc w:val="center"/>
        <w:rPr>
          <w:sz w:val="14"/>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15"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rPr>
          <w:i/>
          <w:sz w:val="16"/>
        </w:rPr>
      </w:pPr>
    </w:p>
    <w:p w:rsidR="006812D8" w:rsidRDefault="00611355">
      <w:pPr>
        <w:pStyle w:val="4"/>
        <w:numPr>
          <w:ilvl w:val="2"/>
          <w:numId w:val="46"/>
        </w:numPr>
        <w:tabs>
          <w:tab w:val="left" w:pos="1219"/>
        </w:tabs>
        <w:spacing w:before="92"/>
        <w:ind w:left="1218" w:hanging="795"/>
      </w:pPr>
      <w:bookmarkStart w:id="157" w:name="4.2.12._Continuous_Mode"/>
      <w:bookmarkStart w:id="158" w:name="_bookmark114"/>
      <w:bookmarkStart w:id="159" w:name="_bookmark115"/>
      <w:bookmarkEnd w:id="157"/>
      <w:bookmarkEnd w:id="158"/>
      <w:bookmarkEnd w:id="159"/>
      <w:r>
        <w:t>Continuous</w:t>
      </w:r>
      <w:r>
        <w:rPr>
          <w:spacing w:val="-2"/>
        </w:rPr>
        <w:t xml:space="preserve"> </w:t>
      </w:r>
      <w:r>
        <w:t>Mode</w:t>
      </w:r>
    </w:p>
    <w:p w:rsidR="006812D8" w:rsidRDefault="00611355">
      <w:pPr>
        <w:pStyle w:val="a4"/>
        <w:numPr>
          <w:ilvl w:val="3"/>
          <w:numId w:val="46"/>
        </w:numPr>
        <w:tabs>
          <w:tab w:val="left" w:pos="1313"/>
        </w:tabs>
        <w:spacing w:before="214"/>
        <w:rPr>
          <w:i/>
          <w:sz w:val="20"/>
        </w:rPr>
      </w:pPr>
      <w:r>
        <w:rPr>
          <w:i/>
          <w:sz w:val="20"/>
        </w:rPr>
        <w:t>General</w:t>
      </w:r>
      <w:r>
        <w:rPr>
          <w:i/>
          <w:spacing w:val="-1"/>
          <w:sz w:val="20"/>
        </w:rPr>
        <w:t xml:space="preserve"> </w:t>
      </w:r>
      <w:r>
        <w:rPr>
          <w:i/>
          <w:sz w:val="20"/>
        </w:rPr>
        <w:t>Description</w:t>
      </w:r>
    </w:p>
    <w:p w:rsidR="006812D8" w:rsidRDefault="00611355">
      <w:pPr>
        <w:pStyle w:val="a3"/>
        <w:spacing w:before="89" w:line="249" w:lineRule="auto"/>
        <w:ind w:left="424" w:right="316"/>
      </w:pPr>
      <w:r>
        <w:t xml:space="preserve">As illustrated in </w:t>
      </w:r>
      <w:hyperlink w:anchor="_bookmark116" w:history="1">
        <w:r>
          <w:t>Figure 29</w:t>
        </w:r>
      </w:hyperlink>
      <w:r>
        <w:t>, in Continuous mode the NRZ data to (from) the (de)modulator is directly accessed by the uC on the bidirectional DIO2/DATA pin. The FIFO and packet handler are thus inactive.</w:t>
      </w:r>
    </w:p>
    <w:p w:rsidR="006812D8" w:rsidRDefault="006812D8">
      <w:pPr>
        <w:pStyle w:val="a3"/>
      </w:pPr>
    </w:p>
    <w:p w:rsidR="006812D8" w:rsidRDefault="006812D8">
      <w:pPr>
        <w:pStyle w:val="a3"/>
      </w:pPr>
    </w:p>
    <w:p w:rsidR="006812D8" w:rsidRDefault="006812D8">
      <w:pPr>
        <w:pStyle w:val="a3"/>
      </w:pPr>
    </w:p>
    <w:p w:rsidR="006812D8" w:rsidRDefault="006812D8">
      <w:pPr>
        <w:pStyle w:val="a3"/>
        <w:spacing w:before="10"/>
        <w:rPr>
          <w:sz w:val="19"/>
        </w:rPr>
      </w:pPr>
    </w:p>
    <w:p w:rsidR="006812D8" w:rsidRDefault="0059313B">
      <w:pPr>
        <w:spacing w:before="100" w:line="256" w:lineRule="auto"/>
        <w:ind w:left="9679" w:right="976"/>
        <w:rPr>
          <w:sz w:val="19"/>
        </w:rPr>
      </w:pPr>
      <w:r>
        <w:pict>
          <v:group id="_x0000_s2046" style="position:absolute;left:0;text-align:left;margin-left:43.55pt;margin-top:-16.55pt;width:440.85pt;height:242.25pt;z-index:15804416;mso-position-horizontal-relative:page" coordorigin="871,-331" coordsize="8817,4845">
            <v:line id="_x0000_s3117" style="position:absolute" from="9608,4047" to="9608,4510" strokeweight=".58636mm"/>
            <v:line id="_x0000_s3116" style="position:absolute" from="9607,4494" to="1183,4497" strokeweight=".60103mm"/>
            <v:rect id="_x0000_s3115" style="position:absolute;left:7551;top:1905;width:1452;height:2253" fillcolor="silver" stroked="f"/>
            <v:rect id="_x0000_s3114" style="position:absolute;left:7551;top:1905;width:1452;height:2253" filled="f" strokeweight=".25878mm"/>
            <v:rect id="_x0000_s3113" style="position:absolute;left:2263;top:1905;width:971;height:1000" fillcolor="silver" stroked="f"/>
            <v:rect id="_x0000_s3112" style="position:absolute;left:2263;top:1905;width:971;height:1000" filled="f" strokeweight=".26381mm"/>
            <v:shape id="_x0000_s3111" style="position:absolute;left:1682;top:2323;width:581;height:197" coordorigin="1682,2323" coordsize="581,197" o:spt="100" adj="0,,0" path="m2086,2520r,-197l2204,2388r-90,l2114,2454r89,l2086,2520xm2086,2454r-404,l1682,2388r404,l2086,2454xm2203,2454r-89,l2114,2388r90,l2263,2421r-60,33xe" fillcolor="black" stroked="f">
              <v:stroke joinstyle="round"/>
              <v:formulas/>
              <v:path arrowok="t" o:connecttype="segments"/>
            </v:shape>
            <v:shape id="_x0000_s3110" style="position:absolute;left:1682;top:2323;width:581;height:197" coordorigin="1682,2323" coordsize="581,197" o:spt="100" adj="0,,0" path="m2114,2454r-432,l1682,2388r432,l2114,2454xm2086,2323r177,98l2086,2520r,-197xe" filled="f" strokeweight=".04414mm">
              <v:stroke joinstyle="round"/>
              <v:formulas/>
              <v:path arrowok="t" o:connecttype="segments"/>
            </v:shape>
            <v:line id="_x0000_s3109" style="position:absolute" from="1708,633" to="1702,2421" strokeweight="1.0462mm"/>
            <v:rect id="_x0000_s3108" style="position:absolute;left:2263;top:201;width:6741;height:1215" fillcolor="silver" stroked="f"/>
            <v:rect id="_x0000_s3107" style="position:absolute;left:2263;top:201;width:6741;height:1215" filled="f" strokeweight=".2765mm"/>
            <v:shape id="_x0000_s3106" style="position:absolute;left:1707;top:533;width:563;height:196" coordorigin="1708,533" coordsize="563,196" o:spt="100" adj="0,,0" path="m1886,729l1708,633,1886,533r,65l1855,598r,66l1886,664r,65xm2093,729r,-196l2208,598r-84,l2124,664r89,l2093,729xm1886,664r-31,l1855,598r31,l1886,664xm2093,664r-207,l1886,598r207,l2093,664xm2213,664r-89,l2124,598r84,l2270,633r-57,31xe" fillcolor="black" stroked="f">
              <v:stroke joinstyle="round"/>
              <v:formulas/>
              <v:path arrowok="t" o:connecttype="segments"/>
            </v:shape>
            <v:shape id="_x0000_s3105" type="#_x0000_t75" style="position:absolute;left:1706;top:531;width:566;height:199">
              <v:imagedata r:id="rId153" o:title=""/>
            </v:shape>
            <v:shape id="_x0000_s3104" style="position:absolute;left:2667;top:1416;width:118;height:490" coordorigin="2668,1416" coordsize="118,490" o:spt="100" adj="0,,0" path="m2717,1547r-49,l2726,1416r44,98l2726,1514r-4,2l2719,1516r-2,5l2717,1547xm2729,1516r-7,l2726,1514r3,2xm2785,1547r-49,l2736,1521r-2,-5l2729,1516r-3,-2l2770,1514r15,33xm2731,1806r-9,l2717,1801r,-280l2719,1516r15,l2736,1521r,280l2731,1806xm2726,1906r-58,-131l2717,1775r,26l2722,1806r49,l2726,1906xm2771,1806r-40,l2736,1801r,-26l2785,1775r-14,31xe" fillcolor="black" stroked="f">
              <v:stroke joinstyle="round"/>
              <v:formulas/>
              <v:path arrowok="t" o:connecttype="segments"/>
            </v:shape>
            <v:shape id="_x0000_s3103" type="#_x0000_t75" style="position:absolute;left:2666;top:1415;width:121;height:493">
              <v:imagedata r:id="rId154" o:title=""/>
            </v:shape>
            <v:shape id="_x0000_s3102" style="position:absolute;left:8230;top:1416;width:119;height:490" coordorigin="8231,1416" coordsize="119,490" o:spt="100" adj="0,,0" path="m8278,1547r-47,l8287,1416r47,98l8290,1514r-5,2l8282,1516r-2,5l8278,1523r,24xm8292,1516r-7,l8290,1514r2,2xm8350,1547r-51,l8299,1523r-2,-2l8294,1516r-2,l8290,1514r44,l8350,1547xm8292,1806r-7,l8280,1801r,-26l8278,1523r2,-2l8282,1516r12,l8297,1521r2,2l8299,1801r-2,3l8292,1806xm8290,1906r-59,-131l8280,1775r,26l8285,1806r50,l8290,1906xm8335,1806r-43,l8297,1804r2,-3l8299,1775r51,l8335,1806xe" fillcolor="black" stroked="f">
              <v:stroke joinstyle="round"/>
              <v:formulas/>
              <v:path arrowok="t" o:connecttype="segments"/>
            </v:shape>
            <v:shape id="_x0000_s3101" type="#_x0000_t75" style="position:absolute;left:8229;top:1415;width:122;height:493">
              <v:imagedata r:id="rId155" o:title=""/>
            </v:shape>
            <v:line id="_x0000_s3100" style="position:absolute" from="1685,2421" to="1438,2421" strokeweight="1.1557mm"/>
            <v:line id="_x0000_s3099" style="position:absolute" from="9608,-44" to="9608,387" strokeweight=".58636mm"/>
            <v:shape id="_x0000_s3098" style="position:absolute;left:8987;top:168;width:574;height:131" coordorigin="8988,168" coordsize="574,131" o:spt="100" adj="0,,0" path="m9544,244r-77,l9469,242r3,-5l9472,228r-5,-4l9443,223r,-55l9562,234r-18,10xm9443,244r-444,l8995,242r-7,-8l8990,228r5,-4l8999,221r444,2l9443,244xm9443,299r,-76l9467,224r5,4l9472,237r-3,5l9467,244r77,l9443,299xe" fillcolor="black" stroked="f">
              <v:stroke joinstyle="round"/>
              <v:formulas/>
              <v:path arrowok="t" o:connecttype="segments"/>
            </v:shape>
            <v:shape id="_x0000_s3097" style="position:absolute;left:8987;top:168;width:574;height:131" coordorigin="8988,168" coordsize="574,131" o:spt="100" adj="0,,0" path="m9462,244r-463,l8995,242r-5,-5l8988,234r2,-6l8995,224r4,-3l9462,224r5,l9472,228r,9l9469,242r-2,2l9462,244xm9443,168r119,66l9443,299r,-131xe" filled="f" strokeweight=".04414mm">
              <v:stroke joinstyle="round"/>
              <v:formulas/>
              <v:path arrowok="t" o:connecttype="segments"/>
            </v:shape>
            <v:shape id="_x0000_s3096" style="position:absolute;left:9608;top:760;width:2;height:2486" coordorigin="9608,761" coordsize="0,2486" o:spt="100" adj="0,,0" path="m9608,980r,2266m9608,761r,62e" filled="f" strokeweight=".58636mm">
              <v:stroke joinstyle="round"/>
              <v:formulas/>
              <v:path arrowok="t" o:connecttype="segments"/>
            </v:shape>
            <v:shape id="_x0000_s3095" style="position:absolute;left:8995;top:852;width:572;height:131" coordorigin="8995,852" coordsize="572,131" o:spt="100" adj="0,,0" path="m9448,983r,-131l9547,908r-75,l9476,912r3,6l9476,923r-4,5l9549,928r-101,55xm9448,928r-449,l8996,926r-1,-5l8995,912r1,-2l8999,908r449,l9448,928xm9549,928r-77,l9476,923r3,-5l9476,912r-4,-4l9547,908r19,10l9549,928xe" fillcolor="black" stroked="f">
              <v:stroke joinstyle="round"/>
              <v:formulas/>
              <v:path arrowok="t" o:connecttype="segments"/>
            </v:shape>
            <v:shape id="_x0000_s3094" style="position:absolute;left:8995;top:852;width:572;height:131" coordorigin="8995,852" coordsize="572,131" o:spt="100" adj="0,,0" path="m9469,928r-470,l8996,926r-1,-5l8995,912r1,-2l8999,908r473,l9474,910r2,2l9479,918r-3,5l9472,928r-3,xm9448,852r118,66l9448,983r,-131xe" filled="f" strokeweight=".04414mm">
              <v:stroke joinstyle="round"/>
              <v:formulas/>
              <v:path arrowok="t" o:connecttype="segments"/>
            </v:shape>
            <v:line id="_x0000_s3093" style="position:absolute" from="1430,2423" to="1025,2423" strokeweight="1.1557mm"/>
            <v:line id="_x0000_s3092" style="position:absolute" from="9608,3401" to="9608,3463" strokeweight=".58636mm"/>
            <v:shape id="_x0000_s3091" type="#_x0000_t75" style="position:absolute;left:9530;top:3238;width:151;height:170">
              <v:imagedata r:id="rId156" o:title=""/>
            </v:shape>
            <v:line id="_x0000_s3090" style="position:absolute" from="9608,542" to="9608,606" strokeweight=".58636mm"/>
            <v:shape id="_x0000_s3089" type="#_x0000_t75" style="position:absolute;left:9534;top:380;width:153;height:170">
              <v:imagedata r:id="rId157" o:title=""/>
            </v:shape>
            <v:shape id="_x0000_s3088" type="#_x0000_t75" style="position:absolute;left:9534;top:598;width:153;height:170">
              <v:imagedata r:id="rId157" o:title=""/>
            </v:shape>
            <v:shape id="_x0000_s3087" type="#_x0000_t75" style="position:absolute;left:9534;top:816;width:153;height:173">
              <v:imagedata r:id="rId158" o:title=""/>
            </v:shape>
            <v:line id="_x0000_s3086" style="position:absolute" from="9608,3618" to="9608,3675" strokeweight=".58636mm"/>
            <v:shape id="_x0000_s3085" type="#_x0000_t75" style="position:absolute;left:9530;top:3455;width:151;height:170">
              <v:imagedata r:id="rId156" o:title=""/>
            </v:shape>
            <v:line id="_x0000_s3084" style="position:absolute" from="9608,3830" to="9608,3890" strokeweight=".58636mm"/>
            <v:shape id="_x0000_s3083" type="#_x0000_t75" style="position:absolute;left:9530;top:3668;width:151;height:170">
              <v:imagedata r:id="rId159" o:title=""/>
            </v:shape>
            <v:shape id="_x0000_s3082" type="#_x0000_t75" style="position:absolute;left:9530;top:3883;width:151;height:173">
              <v:imagedata r:id="rId160" o:title=""/>
            </v:shape>
            <v:shape id="_x0000_s3081" style="position:absolute;left:8980;top:3492;width:572;height:132" coordorigin="8981,3492" coordsize="572,132" o:spt="100" adj="0,,0" path="m9100,3624r-119,-66l9100,3492r,55l9076,3547r-5,3l9068,3556r,7l9071,3565r5,4l9100,3569r,55xm9100,3569r-24,l9071,3565r-3,-2l9068,3556r3,-6l9076,3547r24,l9100,3569xm9547,3569r-447,l9100,3547r447,l9550,3550r2,6l9552,3563r-2,2l9547,3569xe" fillcolor="black" stroked="f">
              <v:stroke joinstyle="round"/>
              <v:formulas/>
              <v:path arrowok="t" o:connecttype="segments"/>
            </v:shape>
            <v:shape id="_x0000_s3080" style="position:absolute;left:8980;top:3492;width:572;height:132" coordorigin="8981,3492" coordsize="572,132" o:spt="100" adj="0,,0" path="m9542,3569r-466,l9071,3565r-3,-2l9068,3556r3,-6l9076,3547r471,l9550,3550r2,6l9552,3563r-2,2l9547,3569r-5,xm9100,3624r-119,-66l9100,3492r,132xe" filled="f" strokeweight=".04414mm">
              <v:stroke joinstyle="round"/>
              <v:formulas/>
              <v:path arrowok="t" o:connecttype="segments"/>
            </v:shape>
            <v:shape id="_x0000_s3079" style="position:absolute;left:8980;top:3243;width:572;height:131" coordorigin="8981,3244" coordsize="572,131" o:spt="100" adj="0,,0" path="m9100,3375r-119,-66l9100,3244r,55l9076,3299r-5,2l9068,3306r,9l9071,3317r5,2l9100,3319r,56xm9100,3319r-24,l9071,3317r-3,-2l9068,3306r3,-5l9076,3299r24,l9100,3319xm9547,3319r-447,l9100,3299r447,l9550,3301r2,5l9552,3315r-5,4xe" fillcolor="black" stroked="f">
              <v:stroke joinstyle="round"/>
              <v:formulas/>
              <v:path arrowok="t" o:connecttype="segments"/>
            </v:shape>
            <v:shape id="_x0000_s3078" style="position:absolute;left:8980;top:3243;width:572;height:131" coordorigin="8981,3244" coordsize="572,131" o:spt="100" adj="0,,0" path="m9542,3319r-466,l9071,3317r-3,-2l9068,3306r3,-5l9076,3299r471,l9550,3301r2,5l9552,3315r-5,4l9542,3319xm9100,3375r-119,-66l9100,3244r,131xe" filled="f" strokeweight=".04414mm">
              <v:stroke joinstyle="round"/>
              <v:formulas/>
              <v:path arrowok="t" o:connecttype="segments"/>
            </v:shape>
            <v:shape id="_x0000_s3077" type="#_x0000_t75" style="position:absolute;left:871;top:-331;width:8817;height:4818">
              <v:imagedata r:id="rId161" o:title=""/>
            </v:shape>
            <v:shape id="_x0000_s3076" type="#_x0000_t202" style="position:absolute;left:1717;top:160;width:495;height:220" filled="f" stroked="f">
              <v:textbox inset="0,0,0,0">
                <w:txbxContent>
                  <w:p w:rsidR="0059313B" w:rsidRDefault="0059313B">
                    <w:pPr>
                      <w:spacing w:line="218" w:lineRule="exact"/>
                      <w:rPr>
                        <w:sz w:val="19"/>
                      </w:rPr>
                    </w:pPr>
                    <w:r>
                      <w:rPr>
                        <w:spacing w:val="-9"/>
                        <w:w w:val="105"/>
                        <w:sz w:val="19"/>
                      </w:rPr>
                      <w:t>Tx/Rx</w:t>
                    </w:r>
                  </w:p>
                </w:txbxContent>
              </v:textbox>
            </v:shape>
            <v:shape id="_x0000_s3075" type="#_x0000_t202" style="position:absolute;left:5235;top:731;width:898;height:220" filled="f" stroked="f">
              <v:textbox inset="0,0,0,0">
                <w:txbxContent>
                  <w:p w:rsidR="0059313B" w:rsidRDefault="0059313B">
                    <w:pPr>
                      <w:spacing w:line="218" w:lineRule="exact"/>
                      <w:rPr>
                        <w:sz w:val="19"/>
                      </w:rPr>
                    </w:pPr>
                    <w:r>
                      <w:rPr>
                        <w:spacing w:val="-13"/>
                        <w:w w:val="105"/>
                        <w:sz w:val="19"/>
                      </w:rPr>
                      <w:t>CONTROL</w:t>
                    </w:r>
                  </w:p>
                </w:txbxContent>
              </v:textbox>
            </v:shape>
            <v:shape id="_x0000_s3074" type="#_x0000_t202" style="position:absolute;left:969;top:2039;width:408;height:220" filled="f" stroked="f">
              <v:textbox inset="0,0,0,0">
                <w:txbxContent>
                  <w:p w:rsidR="0059313B" w:rsidRDefault="0059313B">
                    <w:pPr>
                      <w:spacing w:line="218" w:lineRule="exact"/>
                      <w:rPr>
                        <w:sz w:val="19"/>
                      </w:rPr>
                    </w:pPr>
                    <w:r>
                      <w:rPr>
                        <w:spacing w:val="-8"/>
                        <w:w w:val="105"/>
                        <w:sz w:val="19"/>
                      </w:rPr>
                      <w:t>Data</w:t>
                    </w:r>
                  </w:p>
                </w:txbxContent>
              </v:textbox>
            </v:shape>
            <v:shape id="_x0000_s3073" type="#_x0000_t202" style="position:absolute;left:1860;top:2037;width:238;height:220" filled="f" stroked="f">
              <v:textbox inset="0,0,0,0">
                <w:txbxContent>
                  <w:p w:rsidR="0059313B" w:rsidRDefault="0059313B">
                    <w:pPr>
                      <w:spacing w:line="218" w:lineRule="exact"/>
                      <w:rPr>
                        <w:sz w:val="19"/>
                      </w:rPr>
                    </w:pPr>
                    <w:r>
                      <w:rPr>
                        <w:spacing w:val="-12"/>
                        <w:w w:val="105"/>
                        <w:sz w:val="19"/>
                      </w:rPr>
                      <w:t>Rx</w:t>
                    </w:r>
                  </w:p>
                </w:txbxContent>
              </v:textbox>
            </v:shape>
            <v:shape id="_x0000_s3072" type="#_x0000_t202" style="position:absolute;left:2420;top:2181;width:725;height:446" filled="f" stroked="f">
              <v:textbox inset="0,0,0,0">
                <w:txbxContent>
                  <w:p w:rsidR="0059313B" w:rsidRDefault="0059313B">
                    <w:pPr>
                      <w:spacing w:line="247" w:lineRule="auto"/>
                      <w:rPr>
                        <w:sz w:val="19"/>
                      </w:rPr>
                    </w:pPr>
                    <w:r>
                      <w:rPr>
                        <w:spacing w:val="-11"/>
                        <w:w w:val="105"/>
                        <w:sz w:val="19"/>
                      </w:rPr>
                      <w:t xml:space="preserve">SYNC </w:t>
                    </w:r>
                    <w:r>
                      <w:rPr>
                        <w:spacing w:val="-12"/>
                        <w:sz w:val="19"/>
                      </w:rPr>
                      <w:t>RECOG.</w:t>
                    </w:r>
                  </w:p>
                </w:txbxContent>
              </v:textbox>
            </v:shape>
            <v:shape id="_x0000_s2047" type="#_x0000_t202" style="position:absolute;left:8097;top:2857;width:300;height:220" filled="f" stroked="f">
              <v:textbox inset="0,0,0,0">
                <w:txbxContent>
                  <w:p w:rsidR="0059313B" w:rsidRDefault="0059313B">
                    <w:pPr>
                      <w:spacing w:line="218" w:lineRule="exact"/>
                      <w:rPr>
                        <w:sz w:val="19"/>
                      </w:rPr>
                    </w:pPr>
                    <w:r>
                      <w:rPr>
                        <w:spacing w:val="-13"/>
                        <w:w w:val="105"/>
                        <w:sz w:val="19"/>
                      </w:rPr>
                      <w:t>SPI</w:t>
                    </w:r>
                  </w:p>
                </w:txbxContent>
              </v:textbox>
            </v:shape>
            <w10:wrap anchorx="page"/>
          </v:group>
        </w:pict>
      </w:r>
      <w:r w:rsidR="00611355">
        <w:rPr>
          <w:spacing w:val="-9"/>
          <w:w w:val="105"/>
          <w:sz w:val="19"/>
        </w:rPr>
        <w:t xml:space="preserve">DIO0 </w:t>
      </w:r>
      <w:r w:rsidR="00611355">
        <w:rPr>
          <w:spacing w:val="-10"/>
          <w:sz w:val="19"/>
        </w:rPr>
        <w:t xml:space="preserve">DIO1/DCLK </w:t>
      </w:r>
      <w:r w:rsidR="00611355">
        <w:rPr>
          <w:spacing w:val="-11"/>
          <w:w w:val="105"/>
          <w:sz w:val="19"/>
        </w:rPr>
        <w:t xml:space="preserve">DIO2/DATA </w:t>
      </w:r>
      <w:r w:rsidR="00611355">
        <w:rPr>
          <w:spacing w:val="-9"/>
          <w:w w:val="105"/>
          <w:sz w:val="19"/>
        </w:rPr>
        <w:t>DIO3</w:t>
      </w:r>
    </w:p>
    <w:p w:rsidR="006812D8" w:rsidRDefault="00611355">
      <w:pPr>
        <w:spacing w:line="186" w:lineRule="exact"/>
        <w:ind w:left="9681"/>
        <w:rPr>
          <w:sz w:val="19"/>
        </w:rPr>
      </w:pPr>
      <w:r>
        <w:rPr>
          <w:spacing w:val="-9"/>
          <w:w w:val="105"/>
          <w:sz w:val="19"/>
        </w:rPr>
        <w:t>DIO4</w:t>
      </w:r>
    </w:p>
    <w:p w:rsidR="006812D8" w:rsidRDefault="00611355">
      <w:pPr>
        <w:spacing w:line="217" w:lineRule="exact"/>
        <w:ind w:left="9681"/>
        <w:rPr>
          <w:sz w:val="19"/>
        </w:rPr>
      </w:pPr>
      <w:r>
        <w:rPr>
          <w:spacing w:val="-9"/>
          <w:w w:val="105"/>
          <w:sz w:val="19"/>
        </w:rPr>
        <w:t>DIO5</w:t>
      </w: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spacing w:before="10"/>
        <w:rPr>
          <w:sz w:val="22"/>
        </w:rPr>
      </w:pPr>
    </w:p>
    <w:p w:rsidR="006812D8" w:rsidRDefault="00611355">
      <w:pPr>
        <w:spacing w:before="105" w:line="232" w:lineRule="auto"/>
        <w:ind w:left="9618" w:right="1530" w:firstLine="20"/>
        <w:rPr>
          <w:sz w:val="19"/>
        </w:rPr>
      </w:pPr>
      <w:r>
        <w:rPr>
          <w:spacing w:val="-14"/>
          <w:w w:val="105"/>
          <w:sz w:val="19"/>
        </w:rPr>
        <w:t xml:space="preserve">NSS </w:t>
      </w:r>
      <w:r>
        <w:rPr>
          <w:spacing w:val="-9"/>
          <w:w w:val="105"/>
          <w:sz w:val="19"/>
        </w:rPr>
        <w:t xml:space="preserve">SCK </w:t>
      </w:r>
      <w:r>
        <w:rPr>
          <w:spacing w:val="-12"/>
          <w:w w:val="105"/>
          <w:sz w:val="19"/>
        </w:rPr>
        <w:t xml:space="preserve">MOSI </w:t>
      </w:r>
      <w:r>
        <w:rPr>
          <w:spacing w:val="-9"/>
          <w:sz w:val="19"/>
        </w:rPr>
        <w:t>MISO</w:t>
      </w:r>
    </w:p>
    <w:p w:rsidR="006812D8" w:rsidRDefault="006812D8">
      <w:pPr>
        <w:pStyle w:val="a3"/>
      </w:pPr>
    </w:p>
    <w:p w:rsidR="006812D8" w:rsidRDefault="006812D8">
      <w:pPr>
        <w:pStyle w:val="a3"/>
      </w:pPr>
    </w:p>
    <w:p w:rsidR="006812D8" w:rsidRDefault="006812D8">
      <w:pPr>
        <w:pStyle w:val="a3"/>
        <w:rPr>
          <w:sz w:val="16"/>
        </w:rPr>
      </w:pPr>
    </w:p>
    <w:p w:rsidR="006812D8" w:rsidRDefault="006812D8">
      <w:pPr>
        <w:rPr>
          <w:sz w:val="16"/>
        </w:rPr>
        <w:sectPr w:rsidR="006812D8">
          <w:pgSz w:w="11910" w:h="15840"/>
          <w:pgMar w:top="1080" w:right="160" w:bottom="780" w:left="120" w:header="256" w:footer="593" w:gutter="0"/>
          <w:cols w:space="720"/>
        </w:sectPr>
      </w:pPr>
    </w:p>
    <w:p w:rsidR="006812D8" w:rsidRDefault="006812D8">
      <w:pPr>
        <w:pStyle w:val="a3"/>
        <w:rPr>
          <w:sz w:val="22"/>
        </w:rPr>
      </w:pPr>
    </w:p>
    <w:p w:rsidR="006812D8" w:rsidRDefault="006812D8">
      <w:pPr>
        <w:pStyle w:val="a3"/>
        <w:spacing w:before="6"/>
        <w:rPr>
          <w:sz w:val="26"/>
        </w:rPr>
      </w:pPr>
    </w:p>
    <w:p w:rsidR="006812D8" w:rsidRDefault="00611355">
      <w:pPr>
        <w:pStyle w:val="a4"/>
        <w:numPr>
          <w:ilvl w:val="3"/>
          <w:numId w:val="46"/>
        </w:numPr>
        <w:tabs>
          <w:tab w:val="left" w:pos="1315"/>
        </w:tabs>
        <w:ind w:left="1314" w:hanging="891"/>
        <w:rPr>
          <w:i/>
          <w:sz w:val="20"/>
        </w:rPr>
      </w:pPr>
      <w:bookmarkStart w:id="160" w:name="_bookmark116"/>
      <w:bookmarkStart w:id="161" w:name="_bookmark117"/>
      <w:bookmarkEnd w:id="160"/>
      <w:bookmarkEnd w:id="161"/>
      <w:r>
        <w:rPr>
          <w:i/>
          <w:sz w:val="20"/>
        </w:rPr>
        <w:t>Tx</w:t>
      </w:r>
      <w:r>
        <w:rPr>
          <w:i/>
          <w:spacing w:val="-4"/>
          <w:sz w:val="20"/>
        </w:rPr>
        <w:t xml:space="preserve"> </w:t>
      </w:r>
      <w:r>
        <w:rPr>
          <w:i/>
          <w:sz w:val="20"/>
        </w:rPr>
        <w:t>Processing</w:t>
      </w:r>
    </w:p>
    <w:p w:rsidR="006812D8" w:rsidRDefault="00611355">
      <w:pPr>
        <w:pStyle w:val="5"/>
        <w:spacing w:before="93"/>
        <w:jc w:val="left"/>
      </w:pPr>
      <w:r>
        <w:rPr>
          <w:i w:val="0"/>
        </w:rPr>
        <w:br w:type="column"/>
      </w:r>
      <w:proofErr w:type="gramStart"/>
      <w:r>
        <w:lastRenderedPageBreak/>
        <w:t>Figure 29.</w:t>
      </w:r>
      <w:proofErr w:type="gramEnd"/>
      <w:r>
        <w:t xml:space="preserve"> Continuous Mode Conceptual View</w:t>
      </w:r>
    </w:p>
    <w:p w:rsidR="006812D8" w:rsidRDefault="006812D8">
      <w:pPr>
        <w:sectPr w:rsidR="006812D8">
          <w:type w:val="continuous"/>
          <w:pgSz w:w="11910" w:h="15840"/>
          <w:pgMar w:top="740" w:right="160" w:bottom="780" w:left="120" w:header="720" w:footer="720" w:gutter="0"/>
          <w:cols w:num="2" w:space="720" w:equalWidth="0">
            <w:col w:w="2620" w:space="470"/>
            <w:col w:w="8540"/>
          </w:cols>
        </w:sectPr>
      </w:pPr>
    </w:p>
    <w:p w:rsidR="006812D8" w:rsidRDefault="00611355">
      <w:pPr>
        <w:pStyle w:val="a3"/>
        <w:spacing w:before="90" w:line="249" w:lineRule="auto"/>
        <w:ind w:left="424" w:right="416"/>
        <w:jc w:val="both"/>
      </w:pPr>
      <w:r>
        <w:lastRenderedPageBreak/>
        <w:t xml:space="preserve">In </w:t>
      </w:r>
      <w:proofErr w:type="gramStart"/>
      <w:r>
        <w:t>Tx</w:t>
      </w:r>
      <w:proofErr w:type="gramEnd"/>
      <w:r>
        <w:t xml:space="preserve"> mode, a synchronous data clock for an external uC is provided on DIO1/DCLK pin. Clock timing with respect to the data is illustrated in </w:t>
      </w:r>
      <w:hyperlink w:anchor="_bookmark118" w:history="1">
        <w:r>
          <w:t>Figure 30</w:t>
        </w:r>
      </w:hyperlink>
      <w:r>
        <w:t>. DATA is internally sampled on the rising edge of DCLK so the uC can change logic state anytime outside the grayed out setup/hold zone.</w:t>
      </w:r>
    </w:p>
    <w:p w:rsidR="006812D8" w:rsidRDefault="006812D8">
      <w:pPr>
        <w:pStyle w:val="a3"/>
      </w:pPr>
    </w:p>
    <w:p w:rsidR="006812D8" w:rsidRDefault="006812D8">
      <w:pPr>
        <w:pStyle w:val="a3"/>
        <w:spacing w:before="7"/>
        <w:rPr>
          <w:sz w:val="15"/>
        </w:rPr>
      </w:pPr>
    </w:p>
    <w:p w:rsidR="006812D8" w:rsidRDefault="00611355">
      <w:pPr>
        <w:tabs>
          <w:tab w:val="left" w:pos="667"/>
        </w:tabs>
        <w:spacing w:before="97"/>
        <w:ind w:right="2625"/>
        <w:jc w:val="center"/>
        <w:rPr>
          <w:sz w:val="12"/>
        </w:rPr>
      </w:pPr>
      <w:r>
        <w:rPr>
          <w:sz w:val="12"/>
        </w:rPr>
        <w:t>T_DATA</w:t>
      </w:r>
      <w:r>
        <w:rPr>
          <w:sz w:val="12"/>
        </w:rPr>
        <w:tab/>
        <w:t>T_DATA</w:t>
      </w:r>
    </w:p>
    <w:p w:rsidR="006812D8" w:rsidRDefault="006812D8">
      <w:pPr>
        <w:pStyle w:val="a3"/>
        <w:spacing w:before="3"/>
        <w:rPr>
          <w:sz w:val="21"/>
        </w:rPr>
      </w:pPr>
    </w:p>
    <w:p w:rsidR="006812D8" w:rsidRDefault="0059313B">
      <w:pPr>
        <w:spacing w:before="93"/>
        <w:ind w:left="1080" w:right="9931"/>
      </w:pPr>
      <w:r>
        <w:pict>
          <v:group id="_x0000_s2043" style="position:absolute;left:0;text-align:left;margin-left:92.35pt;margin-top:-10.35pt;width:443.85pt;height:104.65pt;z-index:15804928;mso-position-horizontal-relative:page" coordorigin="1847,-207" coordsize="8877,2093">
            <v:shape id="_x0000_s2045" type="#_x0000_t75" style="position:absolute;left:1846;top:-208;width:8877;height:2093">
              <v:imagedata r:id="rId162" o:title=""/>
            </v:shape>
            <v:line id="_x0000_s2044" style="position:absolute" from="10691,112" to="10691,124" strokeweight=".12pt"/>
            <w10:wrap anchorx="page"/>
          </v:group>
        </w:pict>
      </w:r>
      <w:r w:rsidR="00611355">
        <w:t>DATA (NRZ)</w:t>
      </w:r>
    </w:p>
    <w:p w:rsidR="006812D8" w:rsidRDefault="006812D8">
      <w:pPr>
        <w:pStyle w:val="a3"/>
      </w:pPr>
    </w:p>
    <w:p w:rsidR="006812D8" w:rsidRDefault="006812D8">
      <w:pPr>
        <w:pStyle w:val="a3"/>
        <w:spacing w:before="9"/>
        <w:rPr>
          <w:sz w:val="25"/>
        </w:rPr>
      </w:pPr>
    </w:p>
    <w:p w:rsidR="006812D8" w:rsidRDefault="00611355">
      <w:pPr>
        <w:spacing w:before="94"/>
        <w:ind w:left="1065"/>
      </w:pPr>
      <w:r>
        <w:t>DCLK</w:t>
      </w:r>
    </w:p>
    <w:p w:rsidR="006812D8" w:rsidRDefault="006812D8">
      <w:pPr>
        <w:pStyle w:val="a3"/>
      </w:pPr>
    </w:p>
    <w:p w:rsidR="006812D8" w:rsidRDefault="006812D8">
      <w:pPr>
        <w:pStyle w:val="a3"/>
      </w:pPr>
    </w:p>
    <w:p w:rsidR="006812D8" w:rsidRDefault="006812D8">
      <w:pPr>
        <w:pStyle w:val="a3"/>
      </w:pPr>
    </w:p>
    <w:p w:rsidR="006812D8" w:rsidRDefault="006812D8">
      <w:pPr>
        <w:pStyle w:val="a3"/>
        <w:spacing w:before="5"/>
      </w:pPr>
    </w:p>
    <w:p w:rsidR="006812D8" w:rsidRDefault="00611355">
      <w:pPr>
        <w:pStyle w:val="5"/>
        <w:ind w:left="397" w:right="391"/>
      </w:pPr>
      <w:bookmarkStart w:id="162" w:name="_bookmark118"/>
      <w:bookmarkEnd w:id="162"/>
      <w:proofErr w:type="gramStart"/>
      <w:r>
        <w:t>Figure 30.</w:t>
      </w:r>
      <w:proofErr w:type="gramEnd"/>
      <w:r>
        <w:t xml:space="preserve"> </w:t>
      </w:r>
      <w:proofErr w:type="gramStart"/>
      <w:r>
        <w:t>Tx</w:t>
      </w:r>
      <w:proofErr w:type="gramEnd"/>
      <w:r>
        <w:t xml:space="preserve"> Processing in Continuous Mode</w:t>
      </w:r>
    </w:p>
    <w:p w:rsidR="006812D8" w:rsidRDefault="00611355">
      <w:pPr>
        <w:tabs>
          <w:tab w:val="left" w:pos="1132"/>
        </w:tabs>
        <w:spacing w:before="133"/>
        <w:ind w:left="424"/>
        <w:rPr>
          <w:i/>
          <w:sz w:val="20"/>
        </w:rPr>
      </w:pPr>
      <w:r>
        <w:rPr>
          <w:i/>
          <w:sz w:val="20"/>
        </w:rPr>
        <w:t>Note</w:t>
      </w:r>
      <w:r>
        <w:rPr>
          <w:i/>
          <w:sz w:val="20"/>
        </w:rPr>
        <w:tab/>
        <w:t>the use of DCLK is required when the modulation shaping is</w:t>
      </w:r>
      <w:r>
        <w:rPr>
          <w:i/>
          <w:spacing w:val="-3"/>
          <w:sz w:val="20"/>
        </w:rPr>
        <w:t xml:space="preserve"> </w:t>
      </w:r>
      <w:r>
        <w:rPr>
          <w:i/>
          <w:sz w:val="20"/>
        </w:rPr>
        <w:t>enabled.</w:t>
      </w:r>
    </w:p>
    <w:p w:rsidR="006812D8" w:rsidRDefault="006812D8">
      <w:pPr>
        <w:rPr>
          <w:sz w:val="20"/>
        </w:rPr>
        <w:sectPr w:rsidR="006812D8">
          <w:type w:val="continuous"/>
          <w:pgSz w:w="11910" w:h="15840"/>
          <w:pgMar w:top="740" w:right="160" w:bottom="780" w:left="120" w:header="720" w:footer="720" w:gutter="0"/>
          <w:cols w:space="720"/>
        </w:sectPr>
      </w:pPr>
    </w:p>
    <w:p w:rsidR="006812D8" w:rsidRDefault="006812D8">
      <w:pPr>
        <w:pStyle w:val="a3"/>
        <w:spacing w:before="3"/>
        <w:rPr>
          <w:i/>
          <w:sz w:val="11"/>
        </w:rPr>
      </w:pPr>
    </w:p>
    <w:p w:rsidR="006812D8" w:rsidRDefault="0059313B">
      <w:pPr>
        <w:pStyle w:val="a3"/>
        <w:ind w:left="416"/>
      </w:pPr>
      <w:r>
        <w:pict>
          <v:shape id="_x0000_s3914"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5"/>
        <w:rPr>
          <w:i/>
          <w:sz w:val="16"/>
        </w:rPr>
      </w:pPr>
    </w:p>
    <w:p w:rsidR="006812D8" w:rsidRDefault="00611355">
      <w:pPr>
        <w:pStyle w:val="a4"/>
        <w:numPr>
          <w:ilvl w:val="3"/>
          <w:numId w:val="46"/>
        </w:numPr>
        <w:tabs>
          <w:tab w:val="left" w:pos="1313"/>
        </w:tabs>
        <w:spacing w:before="93"/>
        <w:rPr>
          <w:i/>
          <w:sz w:val="20"/>
        </w:rPr>
      </w:pPr>
      <w:r>
        <w:rPr>
          <w:i/>
          <w:sz w:val="20"/>
        </w:rPr>
        <w:t>Rx</w:t>
      </w:r>
      <w:r>
        <w:rPr>
          <w:i/>
          <w:spacing w:val="-2"/>
          <w:sz w:val="20"/>
        </w:rPr>
        <w:t xml:space="preserve"> </w:t>
      </w:r>
      <w:r>
        <w:rPr>
          <w:i/>
          <w:sz w:val="20"/>
        </w:rPr>
        <w:t>Processing</w:t>
      </w:r>
    </w:p>
    <w:p w:rsidR="006812D8" w:rsidRDefault="00611355">
      <w:pPr>
        <w:pStyle w:val="a3"/>
        <w:spacing w:before="90" w:line="249" w:lineRule="auto"/>
        <w:ind w:left="424" w:right="419"/>
        <w:jc w:val="both"/>
      </w:pPr>
      <w:r>
        <w:t>If the bit synchronizer is disabled, the raw demodulator output is made directly available on DATA pin and no DCLK signal is provided.</w:t>
      </w:r>
    </w:p>
    <w:p w:rsidR="006812D8" w:rsidRDefault="006812D8">
      <w:pPr>
        <w:pStyle w:val="a3"/>
        <w:spacing w:before="5"/>
        <w:rPr>
          <w:sz w:val="31"/>
        </w:rPr>
      </w:pPr>
    </w:p>
    <w:p w:rsidR="006812D8" w:rsidRDefault="00611355">
      <w:pPr>
        <w:pStyle w:val="a3"/>
        <w:spacing w:line="249" w:lineRule="auto"/>
        <w:ind w:left="424" w:right="415"/>
        <w:jc w:val="both"/>
      </w:pPr>
      <w:r>
        <w:t>Conversely, if the bit synchronizer is enabled, synchronous cleaned data and clock are made available respectively on DIO2/DATA and DIO1/DCLK pins. DATA is sampled on the rising edge of DCLK and updated on the falling edge as illustrated below.</w:t>
      </w:r>
    </w:p>
    <w:p w:rsidR="006812D8" w:rsidRDefault="006812D8">
      <w:pPr>
        <w:pStyle w:val="a3"/>
      </w:pPr>
    </w:p>
    <w:p w:rsidR="006812D8" w:rsidRDefault="006812D8">
      <w:pPr>
        <w:pStyle w:val="a3"/>
      </w:pPr>
    </w:p>
    <w:p w:rsidR="006812D8" w:rsidRDefault="006812D8">
      <w:pPr>
        <w:pStyle w:val="a3"/>
      </w:pPr>
    </w:p>
    <w:p w:rsidR="006812D8" w:rsidRDefault="0059313B">
      <w:pPr>
        <w:spacing w:before="210"/>
        <w:ind w:left="914"/>
      </w:pPr>
      <w:r>
        <w:pict>
          <v:group id="_x0000_s2037" style="position:absolute;left:0;text-align:left;margin-left:91.5pt;margin-top:-10pt;width:442.2pt;height:105pt;z-index:-27872256;mso-position-horizontal-relative:page" coordorigin="1830,-200" coordsize="8844,2100">
            <v:shape id="_x0000_s2041" type="#_x0000_t75" style="position:absolute;left:3470;top:-134;width:15;height:2033">
              <v:imagedata r:id="rId163" o:title=""/>
            </v:shape>
            <v:shape id="_x0000_s2040" type="#_x0000_t75" style="position:absolute;left:2268;top:-179;width:123;height:2036">
              <v:imagedata r:id="rId164" o:title=""/>
            </v:shape>
            <v:shape id="_x0000_s2039" type="#_x0000_t75" style="position:absolute;left:4532;top:-201;width:123;height:2036">
              <v:imagedata r:id="rId165" o:title=""/>
            </v:shape>
            <v:shape id="_x0000_s2038" type="#_x0000_t75" style="position:absolute;left:1830;top:-199;width:8844;height:2069">
              <v:imagedata r:id="rId166" o:title=""/>
            </v:shape>
            <w10:wrap anchorx="page"/>
          </v:group>
        </w:pict>
      </w:r>
      <w:r w:rsidR="00611355">
        <w:t>DATA (NRZ)</w:t>
      </w:r>
    </w:p>
    <w:p w:rsidR="006812D8" w:rsidRDefault="006812D8">
      <w:pPr>
        <w:pStyle w:val="a3"/>
        <w:rPr>
          <w:sz w:val="24"/>
        </w:rPr>
      </w:pPr>
    </w:p>
    <w:p w:rsidR="006812D8" w:rsidRDefault="006812D8">
      <w:pPr>
        <w:pStyle w:val="a3"/>
        <w:spacing w:before="2"/>
        <w:rPr>
          <w:sz w:val="31"/>
        </w:rPr>
      </w:pPr>
    </w:p>
    <w:p w:rsidR="006812D8" w:rsidRDefault="00611355">
      <w:pPr>
        <w:ind w:left="1048"/>
      </w:pPr>
      <w:r>
        <w:t>DCLK</w:t>
      </w:r>
    </w:p>
    <w:p w:rsidR="006812D8" w:rsidRDefault="006812D8">
      <w:pPr>
        <w:pStyle w:val="a3"/>
      </w:pPr>
    </w:p>
    <w:p w:rsidR="006812D8" w:rsidRDefault="006812D8">
      <w:pPr>
        <w:pStyle w:val="a3"/>
      </w:pPr>
    </w:p>
    <w:p w:rsidR="006812D8" w:rsidRDefault="006812D8">
      <w:pPr>
        <w:pStyle w:val="a3"/>
      </w:pPr>
    </w:p>
    <w:p w:rsidR="006812D8" w:rsidRDefault="006812D8">
      <w:pPr>
        <w:pStyle w:val="a3"/>
        <w:spacing w:before="8"/>
        <w:rPr>
          <w:sz w:val="15"/>
        </w:rPr>
      </w:pPr>
    </w:p>
    <w:p w:rsidR="006812D8" w:rsidRDefault="00611355">
      <w:pPr>
        <w:pStyle w:val="5"/>
        <w:spacing w:before="92"/>
        <w:ind w:left="398" w:right="391"/>
      </w:pPr>
      <w:bookmarkStart w:id="163" w:name="_bookmark119"/>
      <w:bookmarkEnd w:id="163"/>
      <w:proofErr w:type="gramStart"/>
      <w:r>
        <w:t>Figure 31.</w:t>
      </w:r>
      <w:proofErr w:type="gramEnd"/>
      <w:r>
        <w:t xml:space="preserve"> Rx Processing in Continuous Mode</w:t>
      </w:r>
    </w:p>
    <w:p w:rsidR="006812D8" w:rsidRDefault="006812D8">
      <w:pPr>
        <w:pStyle w:val="a3"/>
        <w:rPr>
          <w:i/>
          <w:sz w:val="24"/>
        </w:rPr>
      </w:pPr>
    </w:p>
    <w:p w:rsidR="006812D8" w:rsidRDefault="00611355">
      <w:pPr>
        <w:tabs>
          <w:tab w:val="left" w:pos="1132"/>
        </w:tabs>
        <w:spacing w:before="178" w:line="249" w:lineRule="auto"/>
        <w:ind w:left="1132" w:right="475" w:hanging="708"/>
        <w:rPr>
          <w:i/>
          <w:sz w:val="20"/>
        </w:rPr>
      </w:pPr>
      <w:r>
        <w:rPr>
          <w:i/>
          <w:sz w:val="20"/>
        </w:rPr>
        <w:t>Note</w:t>
      </w:r>
      <w:r>
        <w:rPr>
          <w:i/>
          <w:sz w:val="20"/>
        </w:rPr>
        <w:tab/>
        <w:t xml:space="preserve">In Continuous mode it is always recommended to enable the bit synchronizer to clean the </w:t>
      </w:r>
      <w:r>
        <w:rPr>
          <w:i/>
          <w:spacing w:val="-8"/>
          <w:sz w:val="20"/>
        </w:rPr>
        <w:t xml:space="preserve">DATA </w:t>
      </w:r>
      <w:r>
        <w:rPr>
          <w:i/>
          <w:sz w:val="20"/>
        </w:rPr>
        <w:t>signal even if the DCLK signal is not used by the uC (bit synchronizer is automatically enabled in Packet</w:t>
      </w:r>
      <w:r>
        <w:rPr>
          <w:i/>
          <w:spacing w:val="-12"/>
          <w:sz w:val="20"/>
        </w:rPr>
        <w:t xml:space="preserve"> </w:t>
      </w:r>
      <w:r>
        <w:rPr>
          <w:i/>
          <w:sz w:val="20"/>
        </w:rPr>
        <w:t>mode).</w:t>
      </w:r>
    </w:p>
    <w:p w:rsidR="006812D8" w:rsidRDefault="006812D8">
      <w:pPr>
        <w:pStyle w:val="a3"/>
        <w:rPr>
          <w:i/>
          <w:sz w:val="22"/>
        </w:rPr>
      </w:pPr>
    </w:p>
    <w:p w:rsidR="006812D8" w:rsidRDefault="006812D8">
      <w:pPr>
        <w:pStyle w:val="a3"/>
        <w:rPr>
          <w:i/>
          <w:sz w:val="22"/>
        </w:rPr>
      </w:pPr>
    </w:p>
    <w:p w:rsidR="006812D8" w:rsidRDefault="006812D8">
      <w:pPr>
        <w:pStyle w:val="a3"/>
        <w:spacing w:before="8"/>
        <w:rPr>
          <w:i/>
          <w:sz w:val="28"/>
        </w:rPr>
      </w:pPr>
    </w:p>
    <w:p w:rsidR="006812D8" w:rsidRDefault="00611355">
      <w:pPr>
        <w:pStyle w:val="4"/>
        <w:numPr>
          <w:ilvl w:val="2"/>
          <w:numId w:val="46"/>
        </w:numPr>
        <w:tabs>
          <w:tab w:val="left" w:pos="1218"/>
        </w:tabs>
        <w:ind w:left="1217" w:hanging="794"/>
      </w:pPr>
      <w:bookmarkStart w:id="164" w:name="4.2.13._Packet_Mode"/>
      <w:bookmarkStart w:id="165" w:name="_bookmark120"/>
      <w:bookmarkEnd w:id="164"/>
      <w:bookmarkEnd w:id="165"/>
      <w:r>
        <w:t>Packet</w:t>
      </w:r>
      <w:r>
        <w:rPr>
          <w:spacing w:val="-1"/>
        </w:rPr>
        <w:t xml:space="preserve"> </w:t>
      </w:r>
      <w:r>
        <w:t>Mode</w:t>
      </w:r>
    </w:p>
    <w:p w:rsidR="006812D8" w:rsidRDefault="00611355">
      <w:pPr>
        <w:pStyle w:val="a4"/>
        <w:numPr>
          <w:ilvl w:val="3"/>
          <w:numId w:val="46"/>
        </w:numPr>
        <w:tabs>
          <w:tab w:val="left" w:pos="1313"/>
        </w:tabs>
        <w:spacing w:before="212"/>
        <w:rPr>
          <w:i/>
          <w:sz w:val="20"/>
        </w:rPr>
      </w:pPr>
      <w:r>
        <w:rPr>
          <w:i/>
          <w:sz w:val="20"/>
        </w:rPr>
        <w:t>General</w:t>
      </w:r>
      <w:r>
        <w:rPr>
          <w:i/>
          <w:spacing w:val="-1"/>
          <w:sz w:val="20"/>
        </w:rPr>
        <w:t xml:space="preserve"> </w:t>
      </w:r>
      <w:r>
        <w:rPr>
          <w:i/>
          <w:sz w:val="20"/>
        </w:rPr>
        <w:t>Description</w:t>
      </w:r>
    </w:p>
    <w:p w:rsidR="006812D8" w:rsidRDefault="00611355">
      <w:pPr>
        <w:pStyle w:val="a3"/>
        <w:spacing w:before="91" w:line="249" w:lineRule="auto"/>
        <w:ind w:left="424" w:right="415"/>
        <w:jc w:val="both"/>
      </w:pPr>
      <w:r>
        <w:t>In Packet mode the NRZ data to (from) the (de)modulator is not directly accessed by the uC but stored in the FIFO and accessed via the SPI interface.</w:t>
      </w:r>
    </w:p>
    <w:p w:rsidR="006812D8" w:rsidRDefault="006812D8">
      <w:pPr>
        <w:pStyle w:val="a3"/>
        <w:spacing w:before="5"/>
        <w:rPr>
          <w:sz w:val="31"/>
        </w:rPr>
      </w:pPr>
    </w:p>
    <w:p w:rsidR="006812D8" w:rsidRDefault="00611355">
      <w:pPr>
        <w:pStyle w:val="a3"/>
        <w:spacing w:line="249" w:lineRule="auto"/>
        <w:ind w:left="424" w:right="417"/>
        <w:jc w:val="both"/>
      </w:pPr>
      <w:r>
        <w:t>In</w:t>
      </w:r>
      <w:r>
        <w:rPr>
          <w:spacing w:val="-5"/>
        </w:rPr>
        <w:t xml:space="preserve"> </w:t>
      </w:r>
      <w:r>
        <w:t>addition,</w:t>
      </w:r>
      <w:r>
        <w:rPr>
          <w:spacing w:val="-4"/>
        </w:rPr>
        <w:t xml:space="preserve"> </w:t>
      </w:r>
      <w:r>
        <w:t>the</w:t>
      </w:r>
      <w:r>
        <w:rPr>
          <w:spacing w:val="-5"/>
        </w:rPr>
        <w:t xml:space="preserve"> </w:t>
      </w:r>
      <w:r>
        <w:t>SX1276/77/78/79</w:t>
      </w:r>
      <w:r>
        <w:rPr>
          <w:spacing w:val="-5"/>
        </w:rPr>
        <w:t xml:space="preserve"> </w:t>
      </w:r>
      <w:r>
        <w:t>packet</w:t>
      </w:r>
      <w:r>
        <w:rPr>
          <w:spacing w:val="-4"/>
        </w:rPr>
        <w:t xml:space="preserve"> </w:t>
      </w:r>
      <w:r>
        <w:t>handler</w:t>
      </w:r>
      <w:r>
        <w:rPr>
          <w:spacing w:val="-5"/>
        </w:rPr>
        <w:t xml:space="preserve"> </w:t>
      </w:r>
      <w:r>
        <w:t>performs</w:t>
      </w:r>
      <w:r>
        <w:rPr>
          <w:spacing w:val="-3"/>
        </w:rPr>
        <w:t xml:space="preserve"> </w:t>
      </w:r>
      <w:r>
        <w:t>several</w:t>
      </w:r>
      <w:r>
        <w:rPr>
          <w:spacing w:val="-4"/>
        </w:rPr>
        <w:t xml:space="preserve"> </w:t>
      </w:r>
      <w:r>
        <w:t>packet</w:t>
      </w:r>
      <w:r>
        <w:rPr>
          <w:spacing w:val="-4"/>
        </w:rPr>
        <w:t xml:space="preserve"> </w:t>
      </w:r>
      <w:r>
        <w:t>oriented</w:t>
      </w:r>
      <w:r>
        <w:rPr>
          <w:spacing w:val="-6"/>
        </w:rPr>
        <w:t xml:space="preserve"> </w:t>
      </w:r>
      <w:r>
        <w:t>tasks</w:t>
      </w:r>
      <w:r>
        <w:rPr>
          <w:spacing w:val="-4"/>
        </w:rPr>
        <w:t xml:space="preserve"> </w:t>
      </w:r>
      <w:r>
        <w:t>such</w:t>
      </w:r>
      <w:r>
        <w:rPr>
          <w:spacing w:val="-5"/>
        </w:rPr>
        <w:t xml:space="preserve"> </w:t>
      </w:r>
      <w:r>
        <w:t>as</w:t>
      </w:r>
      <w:r>
        <w:rPr>
          <w:spacing w:val="-4"/>
        </w:rPr>
        <w:t xml:space="preserve"> </w:t>
      </w:r>
      <w:r>
        <w:t>Preamble</w:t>
      </w:r>
      <w:r>
        <w:rPr>
          <w:spacing w:val="-3"/>
        </w:rPr>
        <w:t xml:space="preserve"> </w:t>
      </w:r>
      <w:r>
        <w:t>and</w:t>
      </w:r>
      <w:r>
        <w:rPr>
          <w:spacing w:val="-5"/>
        </w:rPr>
        <w:t xml:space="preserve"> </w:t>
      </w:r>
      <w:r>
        <w:t>Sync</w:t>
      </w:r>
      <w:r>
        <w:rPr>
          <w:spacing w:val="-5"/>
        </w:rPr>
        <w:t xml:space="preserve"> </w:t>
      </w:r>
      <w:r>
        <w:t>word generation, CRC calculation/check, whitening/dewhitening of data, Manchester encoding/decoding, address filtering, etc. This simplifies software and reduces uC overhead by performing these repetitive tasks within the RF chip</w:t>
      </w:r>
      <w:r>
        <w:rPr>
          <w:spacing w:val="-25"/>
        </w:rPr>
        <w:t xml:space="preserve"> </w:t>
      </w:r>
      <w:r>
        <w:t>itself.</w:t>
      </w:r>
    </w:p>
    <w:p w:rsidR="006812D8" w:rsidRDefault="006812D8">
      <w:pPr>
        <w:pStyle w:val="a3"/>
        <w:spacing w:before="6"/>
        <w:rPr>
          <w:sz w:val="31"/>
        </w:rPr>
      </w:pPr>
    </w:p>
    <w:p w:rsidR="006812D8" w:rsidRDefault="00611355">
      <w:pPr>
        <w:pStyle w:val="a3"/>
        <w:spacing w:line="249" w:lineRule="auto"/>
        <w:ind w:left="424" w:right="418"/>
        <w:jc w:val="both"/>
      </w:pPr>
      <w:r>
        <w:t>Another important feature is ability to fill and empty the FIFO in Sleep/Stdby mode, ensuring optimum power consumption and adding more flexibility for the software.</w:t>
      </w:r>
    </w:p>
    <w:p w:rsidR="006812D8" w:rsidRDefault="006812D8">
      <w:pPr>
        <w:spacing w:line="249" w:lineRule="auto"/>
        <w:jc w:val="both"/>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13"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spacing w:before="6"/>
        <w:rPr>
          <w:sz w:val="22"/>
        </w:rPr>
      </w:pPr>
    </w:p>
    <w:p w:rsidR="006812D8" w:rsidRDefault="0059313B">
      <w:pPr>
        <w:pStyle w:val="a3"/>
        <w:spacing w:before="103" w:line="230" w:lineRule="auto"/>
        <w:ind w:left="9670" w:right="1519" w:firstLine="2"/>
        <w:jc w:val="both"/>
      </w:pPr>
      <w:r>
        <w:pict>
          <v:group id="_x0000_s1970" style="position:absolute;left:0;text-align:left;margin-left:43.55pt;margin-top:-18.85pt;width:441.15pt;height:241.75pt;z-index:15806976;mso-position-horizontal-relative:page" coordorigin="871,-377" coordsize="8823,4835">
            <v:line id="_x0000_s2035" style="position:absolute" from="9614,4135" to="9614,4407" strokeweight=".58631mm"/>
            <v:line id="_x0000_s2034" style="position:absolute" from="9604,4381" to="1175,4381" strokeweight=".61908mm"/>
            <v:rect id="_x0000_s2033" style="position:absolute;left:3697;top:1928;width:971;height:2320" fillcolor="silver" stroked="f"/>
            <v:rect id="_x0000_s2032" style="position:absolute;left:3697;top:1928;width:971;height:2320" filled="f" strokeweight=".25617mm"/>
            <v:rect id="_x0000_s2031" style="position:absolute;left:5276;top:1928;width:1672;height:2320" fillcolor="silver" stroked="f"/>
            <v:rect id="_x0000_s2030" style="position:absolute;left:5276;top:1928;width:1672;height:2320" filled="f" strokeweight=".26283mm"/>
            <v:rect id="_x0000_s2029" style="position:absolute;left:7556;top:1928;width:1454;height:2320" fillcolor="silver" stroked="f"/>
            <v:rect id="_x0000_s2028" style="position:absolute;left:7556;top:1928;width:1454;height:2320" filled="f" strokeweight=".26075mm"/>
            <v:shape id="_x0000_s2027" style="position:absolute;left:1682;top:3638;width:2015;height:203" coordorigin="1682,3638" coordsize="2015,203" o:spt="100" adj="0,,0" path="m1861,3841l1682,3740r179,-102l1861,3706r-29,l1832,3773r29,l1861,3841xm1861,3773r-29,l1832,3706r29,l1861,3773xm3697,3773r-1836,l1861,3706r1836,l3697,3773xe" fillcolor="black" stroked="f">
              <v:stroke joinstyle="round"/>
              <v:formulas/>
              <v:path arrowok="t" o:connecttype="segments"/>
            </v:shape>
            <v:shape id="_x0000_s2026" style="position:absolute;left:1682;top:3638;width:2015;height:203" coordorigin="1682,3638" coordsize="2015,203" o:spt="100" adj="0,,0" path="m3697,3773r-1865,l1832,3706r1865,l3697,3773xm1861,3841l1682,3740r179,-102l1861,3841xe" filled="f" strokeweight=".04489mm">
              <v:stroke joinstyle="round"/>
              <v:formulas/>
              <v:path arrowok="t" o:connecttype="segments"/>
            </v:shape>
            <v:rect id="_x0000_s2025" style="position:absolute;left:2264;top:1928;width:972;height:1029" fillcolor="silver" stroked="f"/>
            <v:rect id="_x0000_s2024" style="position:absolute;left:2264;top:1928;width:972;height:1029" filled="f" strokeweight=".26733mm"/>
            <v:shape id="_x0000_s2023" style="position:absolute;left:1682;top:2358;width:582;height:203" coordorigin="1682,2358" coordsize="582,203" o:spt="100" adj="0,,0" path="m2087,2561r,-203l2207,2425r-93,l2114,2492r91,l2087,2561xm2087,2492r-405,l1682,2425r405,l2087,2492xm2205,2492r-91,l2114,2425r93,l2264,2458r-59,34xe" fillcolor="black" stroked="f">
              <v:stroke joinstyle="round"/>
              <v:formulas/>
              <v:path arrowok="t" o:connecttype="segments"/>
            </v:shape>
            <v:shape id="_x0000_s2022" style="position:absolute;left:1682;top:2358;width:582;height:203" coordorigin="1682,2358" coordsize="582,203" o:spt="100" adj="0,,0" path="m2114,2492r-432,l1682,2425r432,l2114,2492xm2087,2358r177,100l2087,2561r,-203xe" filled="f" strokeweight=".04489mm">
              <v:stroke joinstyle="round"/>
              <v:formulas/>
              <v:path arrowok="t" o:connecttype="segments"/>
            </v:shape>
            <v:shape id="_x0000_s2021" style="position:absolute;left:3236;top:2384;width:461;height:203" coordorigin="3236,2384" coordsize="461,203" o:spt="100" adj="0,,0" path="m3518,2587r-2,-203l3638,2452r-91,l3547,2520r88,l3518,2587xm3518,2520r-282,l3236,2452r281,l3518,2520xm3635,2520r-88,l3547,2452r91,l3697,2484r-62,36xe" fillcolor="black" stroked="f">
              <v:stroke joinstyle="round"/>
              <v:formulas/>
              <v:path arrowok="t" o:connecttype="segments"/>
            </v:shape>
            <v:shape id="_x0000_s2020" style="position:absolute;left:3236;top:2384;width:461;height:203" coordorigin="3236,2384" coordsize="461,203" o:spt="100" adj="0,,0" path="m3547,2520r-311,l3236,2452r311,l3547,2520xm3516,2384r181,100l3518,2587r-2,-203xe" filled="f" strokeweight=".04489mm">
              <v:stroke joinstyle="round"/>
              <v:formulas/>
              <v:path arrowok="t" o:connecttype="segments"/>
            </v:shape>
            <v:shape id="_x0000_s2019" style="position:absolute;left:4668;top:3630;width:609;height:208" coordorigin="4668,3630" coordsize="609,208" o:spt="100" adj="0,,0" path="m4844,3833l4668,3730r179,-100l4846,3697r-30,l4816,3766r29,l4844,3833xm5217,3770r-91,l5129,3703r-32,l5098,3635r178,103l5217,3770xm4845,3766r-29,l4816,3697r30,1l4845,3766xm4846,3698r-30,-1l4846,3697r,1xm5096,3770r-251,-4l4846,3698r251,5l5096,3770xm5126,3770r-30,l5097,3703r32,l5126,3770xm5095,3838r1,-68l5126,3770r91,l5095,3838xe" fillcolor="black" stroked="f">
              <v:stroke joinstyle="round"/>
              <v:formulas/>
              <v:path arrowok="t" o:connecttype="segments"/>
            </v:shape>
            <v:shape id="_x0000_s2018" type="#_x0000_t75" style="position:absolute;left:4666;top:3628;width:611;height:211">
              <v:imagedata r:id="rId167" o:title=""/>
            </v:shape>
            <v:shape id="_x0000_s2017" style="position:absolute;left:6955;top:3595;width:621;height:203" coordorigin="6955,3595" coordsize="621,203" o:spt="100" adj="0,,0" path="m7134,3798l6955,3695r179,-100l7134,3662r-31,l7103,3730r31,l7134,3798xm7397,3798r,-203l7517,3662r-91,l7426,3730r89,l7397,3798xm7134,3730r-31,l7103,3662r31,l7134,3730xm7397,3730r-263,l7134,3662r263,l7397,3730xm7515,3730r-89,l7426,3662r91,l7576,3695r-61,35xe" fillcolor="black" stroked="f">
              <v:stroke joinstyle="round"/>
              <v:formulas/>
              <v:path arrowok="t" o:connecttype="segments"/>
            </v:shape>
            <v:shape id="_x0000_s2016" type="#_x0000_t75" style="position:absolute;left:6953;top:3593;width:623;height:206">
              <v:imagedata r:id="rId168" o:title=""/>
            </v:shape>
            <v:rect id="_x0000_s2015" style="position:absolute;left:2264;top:172;width:6746;height:1251" fillcolor="silver" stroked="f"/>
            <v:rect id="_x0000_s2014" style="position:absolute;left:2264;top:172;width:6746;height:1251" filled="f" strokeweight=".2845mm"/>
            <v:shape id="_x0000_s2013" style="position:absolute;left:2668;top:1423;width:119;height:506" coordorigin="2669,1423" coordsize="119,506" o:spt="100" adj="0,,0" path="m2718,1558r-49,l2728,1423r44,100l2728,1523r-5,2l2720,1525r-2,6l2718,1558xm2730,1525r-7,l2728,1523r2,2xm2788,1558r-51,l2737,1531r-2,-6l2730,1525r-2,-2l2772,1523r16,35xm2732,1825r-9,l2718,1820r,-289l2720,1525r15,l2737,1531r,289l2732,1825xm2728,1928r-59,-135l2718,1793r,27l2723,1825r50,l2728,1928xm2773,1825r-41,l2737,1820r,-27l2788,1793r-15,32xe" fillcolor="black" stroked="f">
              <v:stroke joinstyle="round"/>
              <v:formulas/>
              <v:path arrowok="t" o:connecttype="segments"/>
            </v:shape>
            <v:shape id="_x0000_s2012" type="#_x0000_t75" style="position:absolute;left:2667;top:1421;width:122;height:508">
              <v:imagedata r:id="rId169" o:title=""/>
            </v:shape>
            <v:shape id="_x0000_s2011" style="position:absolute;left:4114;top:1423;width:122;height:506" coordorigin="4115,1423" coordsize="122,506" o:spt="100" adj="0,,0" path="m4165,1558r-50,l4174,1423r44,100l4174,1523r-3,2l4168,1525r-3,6l4165,1558xm4178,1525r-7,l4174,1523r4,2xm4234,1558r-51,l4183,1534r,-3l4181,1525r-3,l4174,1523r44,l4234,1558xm4178,1825r-7,l4169,1823r-1,-3l4165,1814r,-283l4168,1525r13,l4183,1531r,3l4186,1814r-3,6l4183,1823r-5,2xm4176,1928r-59,-135l4165,1793r,21l4168,1820r1,3l4171,1825r51,l4176,1928xm4222,1825r-44,l4183,1823r,-3l4186,1814r-1,-21l4236,1793r-14,32xe" fillcolor="black" stroked="f">
              <v:stroke joinstyle="round"/>
              <v:formulas/>
              <v:path arrowok="t" o:connecttype="segments"/>
            </v:shape>
            <v:shape id="_x0000_s2010" type="#_x0000_t75" style="position:absolute;left:4113;top:1421;width:124;height:508">
              <v:imagedata r:id="rId170" o:title=""/>
            </v:shape>
            <v:shape id="_x0000_s2009" style="position:absolute;left:6028;top:1423;width:119;height:506" coordorigin="6029,1423" coordsize="119,506" o:spt="100" adj="0,,0" path="m6079,1558r-50,l6089,1423r43,100l6089,1523r-3,2l6082,1525r-3,6l6079,1558xm6094,1525r-8,l6089,1523r5,2xm6148,1558r-49,l6098,1534r,-3l6096,1525r-2,l6089,1523r43,l6148,1558xm6094,1825r-8,l6082,1823r,-3l6079,1814r,-283l6082,1525r14,l6098,1531r,3l6101,1814r-3,6l6094,1825xm6091,1928r-62,-135l6079,1793r,21l6082,1820r,3l6086,1825r48,l6091,1928xm6134,1825r-40,l6098,1820r3,-6l6101,1793r47,l6134,1825xe" fillcolor="black" stroked="f">
              <v:stroke joinstyle="round"/>
              <v:formulas/>
              <v:path arrowok="t" o:connecttype="segments"/>
            </v:shape>
            <v:shape id="_x0000_s2008" type="#_x0000_t75" style="position:absolute;left:6027;top:1421;width:122;height:508">
              <v:imagedata r:id="rId171" o:title=""/>
            </v:shape>
            <v:shape id="_x0000_s2007" style="position:absolute;left:8235;top:1423;width:119;height:506" coordorigin="8236,1423" coordsize="119,506" o:spt="100" adj="0,,0" path="m8283,1558r-47,l8292,1423r46,100l8294,1523r-4,2l8287,1525r-2,6l8282,1534r1,24xm8297,1525r-7,l8294,1523r3,2xm8354,1558r-50,l8304,1534r-2,-3l8299,1525r-2,l8294,1523r44,l8354,1558xm8297,1825r-7,l8285,1820r,-27l8282,1534r3,-3l8287,1525r12,l8302,1531r2,3l8304,1820r-2,3l8297,1825xm8294,1928r-58,-135l8285,1793r,27l8290,1825r50,l8294,1928xm8340,1825r-43,l8302,1823r2,-3l8304,1793r50,l8340,1825xe" fillcolor="black" stroked="f">
              <v:stroke joinstyle="round"/>
              <v:formulas/>
              <v:path arrowok="t" o:connecttype="segments"/>
            </v:shape>
            <v:shape id="_x0000_s2006" type="#_x0000_t75" style="position:absolute;left:8234;top:1421;width:122;height:508">
              <v:imagedata r:id="rId172" o:title=""/>
            </v:shape>
            <v:line id="_x0000_s2005" style="position:absolute" from="1685,2458" to="1438,2458" strokeweight="1.19075mm"/>
            <v:line id="_x0000_s2004" style="position:absolute" from="9614,-81" to="9614,812" strokeweight=".58631mm"/>
            <v:shape id="_x0000_s2003" style="position:absolute;left:8992;top:601;width:575;height:136" coordorigin="8993,601" coordsize="575,136" o:spt="100" adj="0,,0" path="m9468,680r-19,l9449,601r96,55l9468,656r5,3l9478,664r,8l9475,674r-2,4l9468,680xm9449,680r-444,-2l9000,678r-2,-4l8995,672r-2,-5l8995,664r3,-5l9000,656r449,l9449,680xm9548,680r-80,l9473,678r2,-4l9478,672r,-8l9473,659r-5,-3l9545,656r23,14l9548,680xm9449,737r,-57l9548,680r-99,57xe" fillcolor="black" stroked="f">
              <v:stroke joinstyle="round"/>
              <v:formulas/>
              <v:path arrowok="t" o:connecttype="segments"/>
            </v:shape>
            <v:shape id="_x0000_s2002" style="position:absolute;left:8992;top:601;width:575;height:136" coordorigin="8993,601" coordsize="575,136" o:spt="100" adj="0,,0" path="m9468,680r-463,-2l9000,678r-2,-4l8995,672r-2,-5l8995,664r3,-5l9000,656r468,l9473,659r5,5l9478,672r-3,2l9473,678r-5,2xm9449,601r119,69l9449,737r,-136xe" filled="f" strokeweight=".04489mm">
              <v:stroke joinstyle="round"/>
              <v:formulas/>
              <v:path arrowok="t" o:connecttype="segments"/>
            </v:shape>
            <v:shape id="_x0000_s2001" style="position:absolute;left:9614;top:1196;width:2;height:2112" coordorigin="9614,1196" coordsize="0,2112" o:spt="100" adj="0,,0" path="m9614,1426r,1882m9614,1196r,68e" filled="f" strokeweight=".58631mm">
              <v:stroke joinstyle="round"/>
              <v:formulas/>
              <v:path arrowok="t" o:connecttype="segments"/>
            </v:shape>
            <v:shape id="_x0000_s2000" style="position:absolute;left:8999;top:1291;width:573;height:135" coordorigin="9000,1291" coordsize="573,135" o:spt="100" adj="0,,0" path="m9475,1369r-21,l9454,1291r95,54l9475,1345r7,7l9485,1358r-5,5l9478,1367r-3,2xm9454,1369r-444,-2l9005,1367r-3,-4l9000,1361r,-9l9002,1348r3,-3l9454,1345r,24xm9553,1369r-78,l9478,1367r2,-4l9485,1358r-3,-6l9475,1345r74,l9572,1358r-19,11xm9454,1426r,-57l9553,1369r-99,57xe" fillcolor="black" stroked="f">
              <v:stroke joinstyle="round"/>
              <v:formulas/>
              <v:path arrowok="t" o:connecttype="segments"/>
            </v:shape>
            <v:shape id="_x0000_s1999" style="position:absolute;left:8999;top:1291;width:573;height:135" coordorigin="9000,1291" coordsize="573,135" o:spt="100" adj="0,,0" path="m9475,1369r-465,-2l9005,1367r-3,-4l9000,1361r,-9l9002,1348r3,-3l9475,1345r3,3l9480,1350r2,2l9485,1358r-5,5l9478,1367r-3,2xm9454,1291r118,67l9454,1426r,-135xe" filled="f" strokeweight=".04489mm">
              <v:stroke joinstyle="round"/>
              <v:formulas/>
              <v:path arrowok="t" o:connecttype="segments"/>
            </v:shape>
            <v:line id="_x0000_s1998" style="position:absolute" from="1430,2460" to="1025,2460" strokeweight="1.19075mm"/>
            <v:line id="_x0000_s1997" style="position:absolute" from="9614,3468" to="9614,3533" strokeweight=".58631mm"/>
            <v:shape id="_x0000_s1996" type="#_x0000_t75" style="position:absolute;left:9535;top:3300;width:151;height:175">
              <v:imagedata r:id="rId173" o:title=""/>
            </v:shape>
            <v:line id="_x0000_s1995" style="position:absolute" from="9614,972" to="9614,1034" strokeweight=".58631mm"/>
            <v:shape id="_x0000_s1994" type="#_x0000_t75" style="position:absolute;left:9540;top:804;width:154;height:175">
              <v:imagedata r:id="rId174" o:title=""/>
            </v:shape>
            <v:shape id="_x0000_s1993" type="#_x0000_t75" style="position:absolute;left:9540;top:1026;width:154;height:178">
              <v:imagedata r:id="rId175" o:title=""/>
            </v:shape>
            <v:shape id="_x0000_s1992" type="#_x0000_t75" style="position:absolute;left:9540;top:1256;width:154;height:178">
              <v:imagedata r:id="rId176" o:title=""/>
            </v:shape>
            <v:line id="_x0000_s1991" style="position:absolute" from="9614,3692" to="9614,3751" strokeweight=".58631mm"/>
            <v:shape id="_x0000_s1990" type="#_x0000_t75" style="position:absolute;left:9535;top:3525;width:151;height:175">
              <v:imagedata r:id="rId177" o:title=""/>
            </v:shape>
            <v:line id="_x0000_s1989" style="position:absolute" from="9614,3911" to="9614,3973" strokeweight=".58631mm"/>
            <v:shape id="_x0000_s1988" type="#_x0000_t75" style="position:absolute;left:9535;top:3743;width:151;height:175">
              <v:imagedata r:id="rId177" o:title=""/>
            </v:shape>
            <v:shape id="_x0000_s1987" type="#_x0000_t75" style="position:absolute;left:9535;top:3965;width:151;height:178">
              <v:imagedata r:id="rId178" o:title=""/>
            </v:shape>
            <v:shape id="_x0000_s1986" style="position:absolute;left:9021;top:3984;width:527;height:203" coordorigin="9022,3984" coordsize="527,203" o:spt="100" adj="0,,0" path="m9371,4187r,-203l9491,4051r-89,l9402,4118r86,l9371,4187xm9371,4118r-349,l9022,4051r349,l9371,4118xm9488,4118r-86,l9402,4051r89,l9548,4084r-60,34xe" fillcolor="black" stroked="f">
              <v:stroke joinstyle="round"/>
              <v:formulas/>
              <v:path arrowok="t" o:connecttype="segments"/>
            </v:shape>
            <v:shape id="_x0000_s1985" style="position:absolute;left:9021;top:3984;width:527;height:203" coordorigin="9022,3984" coordsize="527,203" o:spt="100" adj="0,,0" path="m9402,4118r-380,l9022,4051r380,l9402,4118xm9371,3984r177,100l9371,4187r,-203xe" filled="f" strokeweight=".04489mm">
              <v:stroke joinstyle="round"/>
              <v:formulas/>
              <v:path arrowok="t" o:connecttype="segments"/>
            </v:shape>
            <v:shape id="_x0000_s1984" style="position:absolute;left:8985;top:3721;width:558;height:203" coordorigin="8986,3721" coordsize="558,203" o:spt="100" adj="0,,0" path="m9164,3924l8986,3824r178,-103l9164,3789r-31,1l9133,3857r31,l9164,3924xm9164,3857r,-68l9544,3787r,67l9164,3857xm9133,3857r,-67l9164,3789r,68l9133,3857xm9164,3857r-31,l9164,3857r,xe" fillcolor="black" stroked="f">
              <v:stroke joinstyle="round"/>
              <v:formulas/>
              <v:path arrowok="t" o:connecttype="segments"/>
            </v:shape>
            <v:shape id="_x0000_s1983" style="position:absolute;left:8985;top:3721;width:558;height:203" coordorigin="8986,3721" coordsize="558,203" o:spt="100" adj="0,,0" path="m9544,3854r-411,3l9133,3790r411,-3l9544,3854xm9164,3924l8986,3824r178,-103l9164,3924xe" filled="f" strokeweight=".04489mm">
              <v:stroke joinstyle="round"/>
              <v:formulas/>
              <v:path arrowok="t" o:connecttype="segments"/>
            </v:shape>
            <v:shape id="_x0000_s1982" style="position:absolute;left:8985;top:3562;width:573;height:135" coordorigin="8986,3563" coordsize="573,135" o:spt="100" adj="0,,0" path="m9104,3697r-118,-67l9104,3563r,56l9080,3619r-3,3l9074,3628r,7l9077,3638r3,3l9104,3641r,56xm9104,3641r-24,l9077,3638r-3,-3l9074,3628r3,-6l9080,3619r24,l9104,3641xm9553,3641r-449,l9104,3619r449,l9556,3622r2,6l9558,3635r-2,3l9553,3641xe" fillcolor="black" stroked="f">
              <v:stroke joinstyle="round"/>
              <v:formulas/>
              <v:path arrowok="t" o:connecttype="segments"/>
            </v:shape>
            <v:shape id="_x0000_s1981" style="position:absolute;left:8985;top:3562;width:573;height:135" coordorigin="8986,3563" coordsize="573,135" o:spt="100" adj="0,,0" path="m9548,3641r-468,l9077,3638r-3,-3l9074,3628r3,-6l9080,3619r473,l9556,3622r2,6l9558,3635r-2,3l9553,3641r-5,xm9104,3697r-118,-67l9104,3563r,134xe" filled="f" strokeweight=".04489mm">
              <v:stroke joinstyle="round"/>
              <v:formulas/>
              <v:path arrowok="t" o:connecttype="segments"/>
            </v:shape>
            <v:shape id="_x0000_s1980" style="position:absolute;left:8985;top:3306;width:573;height:135" coordorigin="8986,3306" coordsize="573,135" o:spt="100" adj="0,,0" path="m9104,3440r-118,-67l9104,3306r,56l9080,3362r-3,3l9074,3371r,8l9077,3382r3,2l9104,3384r,56xm9104,3384r-24,l9077,3382r-3,-3l9074,3371r3,-6l9080,3362r24,l9104,3384xm9553,3384r-449,l9104,3362r449,l9556,3365r2,6l9558,3379r-5,5xe" fillcolor="black" stroked="f">
              <v:stroke joinstyle="round"/>
              <v:formulas/>
              <v:path arrowok="t" o:connecttype="segments"/>
            </v:shape>
            <v:shape id="_x0000_s1979" style="position:absolute;left:8985;top:3306;width:573;height:135" coordorigin="8986,3306" coordsize="573,135" o:spt="100" adj="0,,0" path="m9548,3384r-468,l9077,3382r-3,-3l9074,3371r3,-6l9080,3362r473,l9556,3365r2,6l9558,3379r-2,3l9553,3384r-5,xm9104,3440r-118,-67l9104,3306r,134xe" filled="f" strokeweight=".04489mm">
              <v:stroke joinstyle="round"/>
              <v:formulas/>
              <v:path arrowok="t" o:connecttype="segments"/>
            </v:shape>
            <v:line id="_x0000_s1978" style="position:absolute" from="1704,2458" to="1702,3730" strokeweight="1.0463mm"/>
            <v:shape id="_x0000_s1977" type="#_x0000_t75" style="position:absolute;left:871;top:-377;width:8823;height:4835">
              <v:imagedata r:id="rId179" o:title=""/>
            </v:shape>
            <v:shape id="_x0000_s1976" type="#_x0000_t202" style="position:absolute;left:5278;top:702;width:902;height:227" filled="f" stroked="f">
              <v:textbox inset="0,0,0,0">
                <w:txbxContent>
                  <w:p w:rsidR="0059313B" w:rsidRDefault="0059313B">
                    <w:pPr>
                      <w:spacing w:line="226" w:lineRule="exact"/>
                      <w:rPr>
                        <w:sz w:val="20"/>
                      </w:rPr>
                    </w:pPr>
                    <w:r>
                      <w:rPr>
                        <w:spacing w:val="-16"/>
                        <w:sz w:val="20"/>
                      </w:rPr>
                      <w:t>CONTROL</w:t>
                    </w:r>
                  </w:p>
                </w:txbxContent>
              </v:textbox>
            </v:shape>
            <v:shape id="_x0000_s1975" type="#_x0000_t202" style="position:absolute;left:1150;top:2062;width:2007;height:581" filled="f" stroked="f">
              <v:textbox inset="0,0,0,0">
                <w:txbxContent>
                  <w:p w:rsidR="0059313B" w:rsidRDefault="0059313B">
                    <w:pPr>
                      <w:tabs>
                        <w:tab w:val="left" w:pos="710"/>
                        <w:tab w:val="left" w:pos="1299"/>
                      </w:tabs>
                      <w:ind w:left="1299" w:right="18" w:hanging="1300"/>
                      <w:rPr>
                        <w:sz w:val="20"/>
                      </w:rPr>
                    </w:pPr>
                    <w:r>
                      <w:rPr>
                        <w:spacing w:val="-10"/>
                        <w:sz w:val="20"/>
                      </w:rPr>
                      <w:t>Data</w:t>
                    </w:r>
                    <w:r>
                      <w:rPr>
                        <w:spacing w:val="-10"/>
                        <w:sz w:val="20"/>
                      </w:rPr>
                      <w:tab/>
                    </w:r>
                    <w:r>
                      <w:rPr>
                        <w:spacing w:val="-8"/>
                        <w:sz w:val="20"/>
                      </w:rPr>
                      <w:t>Rx</w:t>
                    </w:r>
                    <w:r>
                      <w:rPr>
                        <w:spacing w:val="-8"/>
                        <w:sz w:val="20"/>
                      </w:rPr>
                      <w:tab/>
                    </w:r>
                    <w:r>
                      <w:rPr>
                        <w:spacing w:val="-18"/>
                        <w:position w:val="-11"/>
                        <w:sz w:val="20"/>
                      </w:rPr>
                      <w:t xml:space="preserve">SYNC </w:t>
                    </w:r>
                    <w:r>
                      <w:rPr>
                        <w:spacing w:val="-20"/>
                        <w:sz w:val="20"/>
                      </w:rPr>
                      <w:t>RECOG.</w:t>
                    </w:r>
                  </w:p>
                </w:txbxContent>
              </v:textbox>
            </v:shape>
            <v:shape id="_x0000_s1974" type="#_x0000_t202" style="position:absolute;left:3758;top:2733;width:889;height:462" filled="f" stroked="f">
              <v:textbox inset="0,0,0,0">
                <w:txbxContent>
                  <w:p w:rsidR="0059313B" w:rsidRDefault="0059313B">
                    <w:pPr>
                      <w:spacing w:line="244" w:lineRule="auto"/>
                      <w:rPr>
                        <w:sz w:val="20"/>
                      </w:rPr>
                    </w:pPr>
                    <w:r>
                      <w:rPr>
                        <w:spacing w:val="-18"/>
                        <w:sz w:val="20"/>
                      </w:rPr>
                      <w:t xml:space="preserve">PACKET </w:t>
                    </w:r>
                    <w:r>
                      <w:rPr>
                        <w:spacing w:val="-15"/>
                        <w:sz w:val="20"/>
                      </w:rPr>
                      <w:t>HANDLER</w:t>
                    </w:r>
                  </w:p>
                </w:txbxContent>
              </v:textbox>
            </v:shape>
            <v:shape id="_x0000_s1973" type="#_x0000_t202" style="position:absolute;left:5810;top:2762;width:498;height:462" filled="f" stroked="f">
              <v:textbox inset="0,0,0,0">
                <w:txbxContent>
                  <w:p w:rsidR="0059313B" w:rsidRDefault="0059313B">
                    <w:pPr>
                      <w:spacing w:line="244" w:lineRule="auto"/>
                      <w:ind w:right="10"/>
                      <w:rPr>
                        <w:sz w:val="20"/>
                      </w:rPr>
                    </w:pPr>
                    <w:r>
                      <w:rPr>
                        <w:spacing w:val="-13"/>
                        <w:sz w:val="20"/>
                      </w:rPr>
                      <w:t xml:space="preserve">FIFO </w:t>
                    </w:r>
                    <w:r>
                      <w:rPr>
                        <w:spacing w:val="-12"/>
                        <w:sz w:val="20"/>
                      </w:rPr>
                      <w:t>(+SR)</w:t>
                    </w:r>
                  </w:p>
                </w:txbxContent>
              </v:textbox>
            </v:shape>
            <v:shape id="_x0000_s1972" type="#_x0000_t202" style="position:absolute;left:8102;top:2889;width:298;height:227" filled="f" stroked="f">
              <v:textbox inset="0,0,0,0">
                <w:txbxContent>
                  <w:p w:rsidR="0059313B" w:rsidRDefault="0059313B">
                    <w:pPr>
                      <w:spacing w:line="226" w:lineRule="exact"/>
                      <w:rPr>
                        <w:sz w:val="20"/>
                      </w:rPr>
                    </w:pPr>
                    <w:r>
                      <w:rPr>
                        <w:spacing w:val="-17"/>
                        <w:sz w:val="20"/>
                      </w:rPr>
                      <w:t>SPI</w:t>
                    </w:r>
                  </w:p>
                </w:txbxContent>
              </v:textbox>
            </v:shape>
            <v:shape id="_x0000_s1971" type="#_x0000_t202" style="position:absolute;left:1851;top:3349;width:217;height:227" filled="f" stroked="f">
              <v:textbox inset="0,0,0,0">
                <w:txbxContent>
                  <w:p w:rsidR="0059313B" w:rsidRDefault="0059313B">
                    <w:pPr>
                      <w:spacing w:line="226" w:lineRule="exact"/>
                      <w:rPr>
                        <w:sz w:val="20"/>
                      </w:rPr>
                    </w:pPr>
                    <w:proofErr w:type="gramStart"/>
                    <w:r>
                      <w:rPr>
                        <w:spacing w:val="-15"/>
                        <w:sz w:val="20"/>
                      </w:rPr>
                      <w:t>Tx</w:t>
                    </w:r>
                    <w:proofErr w:type="gramEnd"/>
                  </w:p>
                </w:txbxContent>
              </v:textbox>
            </v:shape>
            <w10:wrap anchorx="page"/>
          </v:group>
        </w:pict>
      </w:r>
      <w:r w:rsidR="00611355">
        <w:rPr>
          <w:spacing w:val="-12"/>
        </w:rPr>
        <w:t xml:space="preserve">DIO0 </w:t>
      </w:r>
      <w:r w:rsidR="00611355">
        <w:rPr>
          <w:spacing w:val="-11"/>
        </w:rPr>
        <w:t xml:space="preserve">DIO1 </w:t>
      </w:r>
      <w:r w:rsidR="00611355">
        <w:rPr>
          <w:spacing w:val="-12"/>
        </w:rPr>
        <w:t>DIO2</w:t>
      </w:r>
    </w:p>
    <w:p w:rsidR="006812D8" w:rsidRDefault="00611355">
      <w:pPr>
        <w:pStyle w:val="a3"/>
        <w:spacing w:before="27" w:line="232" w:lineRule="auto"/>
        <w:ind w:left="9670" w:right="1522"/>
        <w:jc w:val="both"/>
      </w:pPr>
      <w:r>
        <w:rPr>
          <w:spacing w:val="-11"/>
        </w:rPr>
        <w:t>DIO3 DIO4 DIO5</w:t>
      </w: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spacing w:before="11"/>
        <w:rPr>
          <w:sz w:val="28"/>
        </w:rPr>
      </w:pPr>
    </w:p>
    <w:p w:rsidR="006812D8" w:rsidRDefault="00611355">
      <w:pPr>
        <w:pStyle w:val="a3"/>
        <w:spacing w:before="103" w:line="230" w:lineRule="auto"/>
        <w:ind w:left="9626" w:right="1287" w:firstLine="7"/>
      </w:pPr>
      <w:r>
        <w:rPr>
          <w:spacing w:val="-18"/>
        </w:rPr>
        <w:t xml:space="preserve">NSS </w:t>
      </w:r>
      <w:r>
        <w:rPr>
          <w:spacing w:val="-13"/>
        </w:rPr>
        <w:t xml:space="preserve">SCK </w:t>
      </w:r>
      <w:r>
        <w:rPr>
          <w:spacing w:val="-15"/>
        </w:rPr>
        <w:t xml:space="preserve">MOSI </w:t>
      </w:r>
      <w:r>
        <w:rPr>
          <w:spacing w:val="-12"/>
        </w:rPr>
        <w:t>MISO</w:t>
      </w:r>
    </w:p>
    <w:p w:rsidR="006812D8" w:rsidRDefault="006812D8">
      <w:pPr>
        <w:pStyle w:val="a3"/>
      </w:pPr>
    </w:p>
    <w:p w:rsidR="006812D8" w:rsidRDefault="006812D8">
      <w:pPr>
        <w:pStyle w:val="a3"/>
        <w:spacing w:before="9"/>
      </w:pPr>
    </w:p>
    <w:p w:rsidR="006812D8" w:rsidRDefault="00611355">
      <w:pPr>
        <w:pStyle w:val="5"/>
        <w:spacing w:before="1"/>
        <w:ind w:left="396" w:right="391"/>
      </w:pPr>
      <w:bookmarkStart w:id="166" w:name="_bookmark121"/>
      <w:bookmarkEnd w:id="166"/>
      <w:proofErr w:type="gramStart"/>
      <w:r>
        <w:t>Figure 32.</w:t>
      </w:r>
      <w:proofErr w:type="gramEnd"/>
      <w:r>
        <w:t xml:space="preserve"> Packet Mode Conceptual View</w:t>
      </w:r>
    </w:p>
    <w:p w:rsidR="006812D8" w:rsidRDefault="00611355">
      <w:pPr>
        <w:tabs>
          <w:tab w:val="left" w:pos="1132"/>
        </w:tabs>
        <w:spacing w:before="131"/>
        <w:ind w:left="424"/>
        <w:rPr>
          <w:i/>
          <w:sz w:val="20"/>
        </w:rPr>
      </w:pPr>
      <w:r>
        <w:rPr>
          <w:i/>
          <w:sz w:val="20"/>
        </w:rPr>
        <w:t>Note</w:t>
      </w:r>
      <w:r>
        <w:rPr>
          <w:i/>
          <w:sz w:val="20"/>
        </w:rPr>
        <w:tab/>
        <w:t>The Bit Synchronizer is automatically enabled in Packet</w:t>
      </w:r>
      <w:r>
        <w:rPr>
          <w:i/>
          <w:spacing w:val="-6"/>
          <w:sz w:val="20"/>
        </w:rPr>
        <w:t xml:space="preserve"> </w:t>
      </w:r>
      <w:r>
        <w:rPr>
          <w:i/>
          <w:sz w:val="20"/>
        </w:rPr>
        <w:t>mode.</w:t>
      </w:r>
    </w:p>
    <w:p w:rsidR="006812D8" w:rsidRDefault="006812D8">
      <w:pPr>
        <w:pStyle w:val="a3"/>
        <w:spacing w:before="4"/>
        <w:rPr>
          <w:i/>
          <w:sz w:val="18"/>
        </w:rPr>
      </w:pPr>
    </w:p>
    <w:p w:rsidR="006812D8" w:rsidRDefault="00611355">
      <w:pPr>
        <w:pStyle w:val="a4"/>
        <w:numPr>
          <w:ilvl w:val="3"/>
          <w:numId w:val="46"/>
        </w:numPr>
        <w:tabs>
          <w:tab w:val="left" w:pos="1314"/>
        </w:tabs>
        <w:ind w:left="1313" w:hanging="890"/>
        <w:rPr>
          <w:i/>
          <w:sz w:val="20"/>
        </w:rPr>
      </w:pPr>
      <w:r>
        <w:rPr>
          <w:i/>
          <w:sz w:val="20"/>
        </w:rPr>
        <w:t>Packet</w:t>
      </w:r>
      <w:r>
        <w:rPr>
          <w:i/>
          <w:spacing w:val="-1"/>
          <w:sz w:val="20"/>
        </w:rPr>
        <w:t xml:space="preserve"> </w:t>
      </w:r>
      <w:r>
        <w:rPr>
          <w:i/>
          <w:sz w:val="20"/>
        </w:rPr>
        <w:t>Format</w:t>
      </w:r>
    </w:p>
    <w:p w:rsidR="006812D8" w:rsidRDefault="00611355">
      <w:pPr>
        <w:pStyle w:val="6"/>
        <w:spacing w:before="90"/>
      </w:pPr>
      <w:r>
        <w:t>Fixed Length Packet Format</w:t>
      </w:r>
    </w:p>
    <w:p w:rsidR="006812D8" w:rsidRDefault="00611355">
      <w:pPr>
        <w:spacing w:before="70" w:line="249" w:lineRule="auto"/>
        <w:ind w:left="424" w:right="524" w:hanging="1"/>
        <w:rPr>
          <w:sz w:val="20"/>
        </w:rPr>
      </w:pPr>
      <w:r>
        <w:rPr>
          <w:sz w:val="20"/>
        </w:rPr>
        <w:t xml:space="preserve">Fixed length packet format is selected when bit </w:t>
      </w:r>
      <w:r>
        <w:rPr>
          <w:i/>
          <w:sz w:val="20"/>
        </w:rPr>
        <w:t xml:space="preserve">PacketFormat </w:t>
      </w:r>
      <w:r>
        <w:rPr>
          <w:sz w:val="20"/>
        </w:rPr>
        <w:t xml:space="preserve">is set to 0 and </w:t>
      </w:r>
      <w:r>
        <w:rPr>
          <w:i/>
          <w:sz w:val="20"/>
        </w:rPr>
        <w:t xml:space="preserve">PayloadLength </w:t>
      </w:r>
      <w:r>
        <w:rPr>
          <w:sz w:val="20"/>
        </w:rPr>
        <w:t>is set to any value greater than 0.</w:t>
      </w:r>
    </w:p>
    <w:p w:rsidR="006812D8" w:rsidRDefault="006812D8">
      <w:pPr>
        <w:pStyle w:val="a3"/>
        <w:spacing w:before="5"/>
        <w:rPr>
          <w:sz w:val="31"/>
        </w:rPr>
      </w:pPr>
    </w:p>
    <w:p w:rsidR="006812D8" w:rsidRDefault="00611355">
      <w:pPr>
        <w:pStyle w:val="a3"/>
        <w:spacing w:line="249" w:lineRule="auto"/>
        <w:ind w:left="424" w:right="415"/>
        <w:jc w:val="both"/>
      </w:pPr>
      <w:r>
        <w:t xml:space="preserve">In applications where the packet length is fixed in advance, this mode of operation may be of interest to minimize RF overhead (no length byte field is required). All nodes, whether </w:t>
      </w:r>
      <w:proofErr w:type="gramStart"/>
      <w:r>
        <w:t>Tx</w:t>
      </w:r>
      <w:proofErr w:type="gramEnd"/>
      <w:r>
        <w:t xml:space="preserve"> only, Rx only, or Tx/Rx should be programmed with the same packet length value.</w:t>
      </w:r>
    </w:p>
    <w:p w:rsidR="006812D8" w:rsidRDefault="006812D8">
      <w:pPr>
        <w:pStyle w:val="a3"/>
        <w:spacing w:before="6"/>
        <w:rPr>
          <w:sz w:val="31"/>
        </w:rPr>
      </w:pPr>
    </w:p>
    <w:p w:rsidR="006812D8" w:rsidRDefault="00611355">
      <w:pPr>
        <w:pStyle w:val="a3"/>
        <w:ind w:left="424"/>
      </w:pPr>
      <w:r>
        <w:t>The length of the payload is limited to 2047 bytes.</w:t>
      </w:r>
    </w:p>
    <w:p w:rsidR="006812D8" w:rsidRDefault="006812D8">
      <w:pPr>
        <w:pStyle w:val="a3"/>
        <w:spacing w:before="2"/>
        <w:rPr>
          <w:sz w:val="32"/>
        </w:rPr>
      </w:pPr>
    </w:p>
    <w:p w:rsidR="006812D8" w:rsidRDefault="00611355">
      <w:pPr>
        <w:pStyle w:val="a3"/>
        <w:spacing w:line="249" w:lineRule="auto"/>
        <w:ind w:left="424" w:right="415"/>
        <w:jc w:val="both"/>
      </w:pPr>
      <w:r>
        <w:t xml:space="preserve">The length programmed in </w:t>
      </w:r>
      <w:r>
        <w:rPr>
          <w:i/>
        </w:rPr>
        <w:t xml:space="preserve">PayloadLength </w:t>
      </w:r>
      <w:r>
        <w:t>relates only to the payload which includes the message and the optional address byte. In this mode, the payload must contain at least one byte, i.e. address or message byte.</w:t>
      </w:r>
    </w:p>
    <w:p w:rsidR="006812D8" w:rsidRDefault="006812D8">
      <w:pPr>
        <w:pStyle w:val="a3"/>
        <w:spacing w:before="5"/>
        <w:rPr>
          <w:sz w:val="31"/>
        </w:rPr>
      </w:pPr>
    </w:p>
    <w:p w:rsidR="006812D8" w:rsidRDefault="00611355">
      <w:pPr>
        <w:pStyle w:val="a3"/>
        <w:spacing w:before="1"/>
        <w:ind w:left="424"/>
      </w:pPr>
      <w:r>
        <w:t>An illustration of a fixed length packet is shown below. It contains the following fields:</w:t>
      </w:r>
    </w:p>
    <w:p w:rsidR="006812D8" w:rsidRDefault="00611355">
      <w:pPr>
        <w:pStyle w:val="a4"/>
        <w:numPr>
          <w:ilvl w:val="1"/>
          <w:numId w:val="52"/>
        </w:numPr>
        <w:tabs>
          <w:tab w:val="left" w:pos="708"/>
        </w:tabs>
        <w:spacing w:before="58"/>
        <w:rPr>
          <w:sz w:val="20"/>
        </w:rPr>
      </w:pPr>
      <w:r>
        <w:rPr>
          <w:sz w:val="20"/>
        </w:rPr>
        <w:t>Preamble</w:t>
      </w:r>
      <w:r>
        <w:rPr>
          <w:spacing w:val="-1"/>
          <w:sz w:val="20"/>
        </w:rPr>
        <w:t xml:space="preserve"> </w:t>
      </w:r>
      <w:r>
        <w:rPr>
          <w:sz w:val="20"/>
        </w:rPr>
        <w:t>(1010...)</w:t>
      </w:r>
    </w:p>
    <w:p w:rsidR="006812D8" w:rsidRDefault="00611355">
      <w:pPr>
        <w:pStyle w:val="a4"/>
        <w:numPr>
          <w:ilvl w:val="1"/>
          <w:numId w:val="52"/>
        </w:numPr>
        <w:tabs>
          <w:tab w:val="left" w:pos="708"/>
        </w:tabs>
        <w:spacing w:before="30"/>
        <w:rPr>
          <w:sz w:val="20"/>
        </w:rPr>
      </w:pPr>
      <w:r>
        <w:rPr>
          <w:sz w:val="20"/>
        </w:rPr>
        <w:t>Sync word (Network</w:t>
      </w:r>
      <w:r>
        <w:rPr>
          <w:spacing w:val="-1"/>
          <w:sz w:val="20"/>
        </w:rPr>
        <w:t xml:space="preserve"> </w:t>
      </w:r>
      <w:r>
        <w:rPr>
          <w:sz w:val="20"/>
        </w:rPr>
        <w:t>ID)</w:t>
      </w:r>
    </w:p>
    <w:p w:rsidR="006812D8" w:rsidRDefault="00611355">
      <w:pPr>
        <w:pStyle w:val="a4"/>
        <w:numPr>
          <w:ilvl w:val="1"/>
          <w:numId w:val="52"/>
        </w:numPr>
        <w:tabs>
          <w:tab w:val="left" w:pos="708"/>
        </w:tabs>
        <w:spacing w:before="29"/>
        <w:rPr>
          <w:sz w:val="20"/>
        </w:rPr>
      </w:pPr>
      <w:r>
        <w:rPr>
          <w:sz w:val="20"/>
        </w:rPr>
        <w:t>Optional Address byte (Node ID)</w:t>
      </w:r>
    </w:p>
    <w:p w:rsidR="006812D8" w:rsidRDefault="00611355">
      <w:pPr>
        <w:pStyle w:val="a4"/>
        <w:numPr>
          <w:ilvl w:val="1"/>
          <w:numId w:val="52"/>
        </w:numPr>
        <w:tabs>
          <w:tab w:val="left" w:pos="708"/>
        </w:tabs>
        <w:spacing w:before="29"/>
        <w:rPr>
          <w:sz w:val="20"/>
        </w:rPr>
      </w:pPr>
      <w:r>
        <w:rPr>
          <w:sz w:val="20"/>
        </w:rPr>
        <w:t>Message</w:t>
      </w:r>
      <w:r>
        <w:rPr>
          <w:spacing w:val="-1"/>
          <w:sz w:val="20"/>
        </w:rPr>
        <w:t xml:space="preserve"> </w:t>
      </w:r>
      <w:r>
        <w:rPr>
          <w:sz w:val="20"/>
        </w:rPr>
        <w:t>data</w:t>
      </w:r>
    </w:p>
    <w:p w:rsidR="006812D8" w:rsidRDefault="00611355">
      <w:pPr>
        <w:pStyle w:val="a4"/>
        <w:numPr>
          <w:ilvl w:val="1"/>
          <w:numId w:val="52"/>
        </w:numPr>
        <w:tabs>
          <w:tab w:val="left" w:pos="708"/>
        </w:tabs>
        <w:spacing w:before="30"/>
        <w:rPr>
          <w:sz w:val="20"/>
        </w:rPr>
      </w:pPr>
      <w:r>
        <w:rPr>
          <w:sz w:val="20"/>
        </w:rPr>
        <w:t>Optional 2-bytes CRC</w:t>
      </w:r>
      <w:r>
        <w:rPr>
          <w:spacing w:val="-2"/>
          <w:sz w:val="20"/>
        </w:rPr>
        <w:t xml:space="preserve"> </w:t>
      </w:r>
      <w:r>
        <w:rPr>
          <w:sz w:val="20"/>
        </w:rPr>
        <w:t>checksum</w:t>
      </w:r>
    </w:p>
    <w:p w:rsidR="006812D8" w:rsidRDefault="006812D8">
      <w:pPr>
        <w:rPr>
          <w:sz w:val="20"/>
        </w:r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12"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pPr>
    </w:p>
    <w:p w:rsidR="006812D8" w:rsidRDefault="006812D8">
      <w:pPr>
        <w:pStyle w:val="a3"/>
      </w:pPr>
    </w:p>
    <w:p w:rsidR="006812D8" w:rsidRDefault="006812D8">
      <w:pPr>
        <w:pStyle w:val="a3"/>
        <w:spacing w:before="2"/>
        <w:rPr>
          <w:sz w:val="22"/>
        </w:rPr>
      </w:pPr>
    </w:p>
    <w:p w:rsidR="006812D8" w:rsidRDefault="0059313B">
      <w:pPr>
        <w:tabs>
          <w:tab w:val="left" w:pos="5380"/>
          <w:tab w:val="left" w:pos="8373"/>
        </w:tabs>
        <w:ind w:left="4659"/>
        <w:rPr>
          <w:sz w:val="16"/>
        </w:rPr>
      </w:pPr>
      <w:r>
        <w:pict>
          <v:polyline id="_x0000_s1968" style="position:absolute;left:0;text-align:left;z-index:-27868160;mso-position-horizontal-relative:page" points="1915.7pt,35.2pt,1912.8pt,38.05pt,1915.7pt,41pt" coordorigin="4782,88" coordsize="58,116" filled="f" strokeweight=".24pt">
            <v:path arrowok="t"/>
            <o:lock v:ext="edit" verticies="t"/>
            <w10:wrap anchorx="page"/>
          </v:polyline>
        </w:pict>
      </w:r>
      <w:r>
        <w:pict>
          <v:polyline id="_x0000_s1967" style="position:absolute;left:0;text-align:left;z-index:-27867648;mso-position-horizontal-relative:page" points="3374.4pt,41pt,3377.2pt,38.05pt,3374.4pt,35.2pt" coordorigin="8436,88" coordsize="56,116" filled="f" strokeweight=".24pt">
            <v:path arrowok="t"/>
            <o:lock v:ext="edit" verticies="t"/>
            <w10:wrap anchorx="page"/>
          </v:polyline>
        </w:pict>
      </w:r>
      <w:r w:rsidR="00611355">
        <w:rPr>
          <w:sz w:val="16"/>
          <w:u w:val="single"/>
        </w:rPr>
        <w:t xml:space="preserve"> </w:t>
      </w:r>
      <w:r w:rsidR="00611355">
        <w:rPr>
          <w:sz w:val="16"/>
          <w:u w:val="single"/>
        </w:rPr>
        <w:tab/>
      </w:r>
      <w:r w:rsidR="00611355">
        <w:rPr>
          <w:sz w:val="16"/>
        </w:rPr>
        <w:t xml:space="preserve"> </w:t>
      </w:r>
      <w:r w:rsidR="00611355">
        <w:rPr>
          <w:spacing w:val="11"/>
          <w:sz w:val="16"/>
        </w:rPr>
        <w:t xml:space="preserve"> </w:t>
      </w:r>
      <w:r w:rsidR="00611355">
        <w:rPr>
          <w:sz w:val="16"/>
        </w:rPr>
        <w:t>Optional DC free data</w:t>
      </w:r>
      <w:r w:rsidR="00611355">
        <w:rPr>
          <w:spacing w:val="-6"/>
          <w:sz w:val="16"/>
        </w:rPr>
        <w:t xml:space="preserve"> </w:t>
      </w:r>
      <w:r w:rsidR="00611355">
        <w:rPr>
          <w:sz w:val="16"/>
        </w:rPr>
        <w:t xml:space="preserve">coding  </w:t>
      </w:r>
      <w:r w:rsidR="00611355">
        <w:rPr>
          <w:spacing w:val="-2"/>
          <w:sz w:val="16"/>
        </w:rPr>
        <w:t xml:space="preserve"> </w:t>
      </w:r>
      <w:r w:rsidR="00611355">
        <w:rPr>
          <w:sz w:val="16"/>
          <w:u w:val="single"/>
        </w:rPr>
        <w:t xml:space="preserve"> </w:t>
      </w:r>
      <w:r w:rsidR="00611355">
        <w:rPr>
          <w:sz w:val="16"/>
          <w:u w:val="single"/>
        </w:rPr>
        <w:tab/>
      </w:r>
    </w:p>
    <w:p w:rsidR="006812D8" w:rsidRDefault="0059313B">
      <w:pPr>
        <w:tabs>
          <w:tab w:val="left" w:pos="5107"/>
          <w:tab w:val="left" w:pos="7515"/>
        </w:tabs>
        <w:spacing w:before="125"/>
        <w:ind w:left="4662"/>
        <w:rPr>
          <w:sz w:val="16"/>
        </w:rPr>
      </w:pPr>
      <w:r>
        <w:pict>
          <v:polyline id="_x0000_s1966" style="position:absolute;left:0;text-align:left;z-index:-27869184;mso-position-horizontal-relative:page" points="1915.7pt,78.8pt,1912.8pt,81.8pt,1915.7pt,84.65pt" coordorigin="4782,197" coordsize="58,117" filled="f" strokeweight=".24pt">
            <v:path arrowok="t"/>
            <o:lock v:ext="edit" verticies="t"/>
            <w10:wrap anchorx="page"/>
          </v:polyline>
        </w:pict>
      </w:r>
      <w:r>
        <w:pict>
          <v:polyline id="_x0000_s1965" style="position:absolute;left:0;text-align:left;z-index:-27868672;mso-position-horizontal-relative:page" points="3032pt,84.65pt,3034.8pt,81.9pt,3032pt,78.8pt" coordorigin="7580,197" coordsize="56,117" filled="f" strokeweight=".24pt">
            <v:path arrowok="t"/>
            <o:lock v:ext="edit" verticies="t"/>
            <w10:wrap anchorx="page"/>
          </v:polyline>
        </w:pict>
      </w:r>
      <w:r w:rsidR="00611355">
        <w:rPr>
          <w:sz w:val="16"/>
          <w:u w:val="single"/>
        </w:rPr>
        <w:t xml:space="preserve"> </w:t>
      </w:r>
      <w:r w:rsidR="00611355">
        <w:rPr>
          <w:sz w:val="16"/>
          <w:u w:val="single"/>
        </w:rPr>
        <w:tab/>
      </w:r>
      <w:r w:rsidR="00611355">
        <w:rPr>
          <w:spacing w:val="-14"/>
          <w:sz w:val="16"/>
        </w:rPr>
        <w:t xml:space="preserve"> </w:t>
      </w:r>
      <w:r w:rsidR="00611355">
        <w:rPr>
          <w:sz w:val="16"/>
        </w:rPr>
        <w:t>CRC checksum</w:t>
      </w:r>
      <w:r w:rsidR="00611355">
        <w:rPr>
          <w:spacing w:val="-13"/>
          <w:sz w:val="16"/>
        </w:rPr>
        <w:t xml:space="preserve"> </w:t>
      </w:r>
      <w:r w:rsidR="00611355">
        <w:rPr>
          <w:sz w:val="16"/>
        </w:rPr>
        <w:t>calculation</w:t>
      </w:r>
      <w:r w:rsidR="00611355">
        <w:rPr>
          <w:spacing w:val="-26"/>
          <w:sz w:val="16"/>
        </w:rPr>
        <w:t xml:space="preserve"> </w:t>
      </w:r>
      <w:r w:rsidR="00611355">
        <w:rPr>
          <w:sz w:val="16"/>
          <w:u w:val="single"/>
        </w:rPr>
        <w:t xml:space="preserve"> </w:t>
      </w:r>
      <w:r w:rsidR="00611355">
        <w:rPr>
          <w:sz w:val="16"/>
          <w:u w:val="single"/>
        </w:rPr>
        <w:tab/>
      </w:r>
    </w:p>
    <w:p w:rsidR="006812D8" w:rsidRDefault="006812D8">
      <w:pPr>
        <w:pStyle w:val="a3"/>
        <w:spacing w:before="8"/>
      </w:pPr>
    </w:p>
    <w:tbl>
      <w:tblPr>
        <w:tblStyle w:val="TableNormal"/>
        <w:tblW w:w="0" w:type="auto"/>
        <w:tblInd w:w="236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301"/>
        <w:gridCol w:w="1000"/>
        <w:gridCol w:w="856"/>
        <w:gridCol w:w="1998"/>
        <w:gridCol w:w="856"/>
      </w:tblGrid>
      <w:tr w:rsidR="006812D8">
        <w:trPr>
          <w:trHeight w:val="878"/>
        </w:trPr>
        <w:tc>
          <w:tcPr>
            <w:tcW w:w="1301" w:type="dxa"/>
            <w:tcBorders>
              <w:right w:val="single" w:sz="4" w:space="0" w:color="000000"/>
            </w:tcBorders>
            <w:shd w:val="clear" w:color="auto" w:fill="007F7F"/>
          </w:tcPr>
          <w:p w:rsidR="006812D8" w:rsidRDefault="006812D8">
            <w:pPr>
              <w:pStyle w:val="TableParagraph"/>
              <w:spacing w:before="7"/>
              <w:rPr>
                <w:sz w:val="20"/>
              </w:rPr>
            </w:pPr>
          </w:p>
          <w:p w:rsidR="006812D8" w:rsidRDefault="00611355">
            <w:pPr>
              <w:pStyle w:val="TableParagraph"/>
              <w:ind w:left="54" w:right="107"/>
              <w:jc w:val="center"/>
              <w:rPr>
                <w:sz w:val="16"/>
              </w:rPr>
            </w:pPr>
            <w:r>
              <w:rPr>
                <w:sz w:val="16"/>
              </w:rPr>
              <w:t>Preamble</w:t>
            </w:r>
          </w:p>
          <w:p w:rsidR="006812D8" w:rsidRDefault="00611355">
            <w:pPr>
              <w:pStyle w:val="TableParagraph"/>
              <w:spacing w:before="15"/>
              <w:ind w:left="54" w:right="16"/>
              <w:jc w:val="center"/>
              <w:rPr>
                <w:sz w:val="16"/>
              </w:rPr>
            </w:pPr>
            <w:r>
              <w:rPr>
                <w:sz w:val="16"/>
              </w:rPr>
              <w:t>0 to 65536 bytes</w:t>
            </w:r>
          </w:p>
        </w:tc>
        <w:tc>
          <w:tcPr>
            <w:tcW w:w="1000" w:type="dxa"/>
            <w:tcBorders>
              <w:left w:val="single" w:sz="4" w:space="0" w:color="000000"/>
            </w:tcBorders>
            <w:shd w:val="clear" w:color="auto" w:fill="007F7F"/>
          </w:tcPr>
          <w:p w:rsidR="006812D8" w:rsidRDefault="006812D8">
            <w:pPr>
              <w:pStyle w:val="TableParagraph"/>
              <w:spacing w:before="7"/>
              <w:rPr>
                <w:sz w:val="20"/>
              </w:rPr>
            </w:pPr>
          </w:p>
          <w:p w:rsidR="006812D8" w:rsidRDefault="00611355">
            <w:pPr>
              <w:pStyle w:val="TableParagraph"/>
              <w:spacing w:line="259" w:lineRule="auto"/>
              <w:ind w:left="56" w:right="89" w:firstLine="24"/>
              <w:rPr>
                <w:sz w:val="16"/>
              </w:rPr>
            </w:pPr>
            <w:r>
              <w:rPr>
                <w:sz w:val="16"/>
              </w:rPr>
              <w:t>Sync Word 0 to 8 bytes</w:t>
            </w:r>
          </w:p>
        </w:tc>
        <w:tc>
          <w:tcPr>
            <w:tcW w:w="856" w:type="dxa"/>
            <w:shd w:val="clear" w:color="auto" w:fill="C0C0C0"/>
          </w:tcPr>
          <w:p w:rsidR="006812D8" w:rsidRDefault="006812D8">
            <w:pPr>
              <w:pStyle w:val="TableParagraph"/>
              <w:spacing w:before="7"/>
              <w:rPr>
                <w:sz w:val="20"/>
              </w:rPr>
            </w:pPr>
          </w:p>
          <w:p w:rsidR="006812D8" w:rsidRDefault="00611355">
            <w:pPr>
              <w:pStyle w:val="TableParagraph"/>
              <w:spacing w:line="259" w:lineRule="auto"/>
              <w:ind w:left="276" w:right="111" w:hanging="143"/>
              <w:rPr>
                <w:sz w:val="16"/>
              </w:rPr>
            </w:pPr>
            <w:r>
              <w:rPr>
                <w:sz w:val="16"/>
              </w:rPr>
              <w:t>Address byte</w:t>
            </w:r>
          </w:p>
        </w:tc>
        <w:tc>
          <w:tcPr>
            <w:tcW w:w="1998" w:type="dxa"/>
          </w:tcPr>
          <w:p w:rsidR="006812D8" w:rsidRDefault="006812D8">
            <w:pPr>
              <w:pStyle w:val="TableParagraph"/>
              <w:spacing w:before="7"/>
              <w:rPr>
                <w:sz w:val="20"/>
              </w:rPr>
            </w:pPr>
          </w:p>
          <w:p w:rsidR="006812D8" w:rsidRDefault="00611355">
            <w:pPr>
              <w:pStyle w:val="TableParagraph"/>
              <w:spacing w:line="259" w:lineRule="auto"/>
              <w:ind w:left="298" w:right="461" w:firstLine="372"/>
              <w:rPr>
                <w:sz w:val="16"/>
              </w:rPr>
            </w:pPr>
            <w:r>
              <w:rPr>
                <w:sz w:val="16"/>
              </w:rPr>
              <w:t>Message Up to 2047</w:t>
            </w:r>
            <w:r>
              <w:rPr>
                <w:spacing w:val="4"/>
                <w:sz w:val="16"/>
              </w:rPr>
              <w:t xml:space="preserve"> </w:t>
            </w:r>
            <w:r>
              <w:rPr>
                <w:spacing w:val="-4"/>
                <w:sz w:val="16"/>
              </w:rPr>
              <w:t>bytes</w:t>
            </w:r>
          </w:p>
        </w:tc>
        <w:tc>
          <w:tcPr>
            <w:tcW w:w="856" w:type="dxa"/>
            <w:shd w:val="clear" w:color="auto" w:fill="007F7F"/>
          </w:tcPr>
          <w:p w:rsidR="006812D8" w:rsidRDefault="006812D8">
            <w:pPr>
              <w:pStyle w:val="TableParagraph"/>
              <w:spacing w:before="7"/>
              <w:rPr>
                <w:sz w:val="20"/>
              </w:rPr>
            </w:pPr>
          </w:p>
          <w:p w:rsidR="006812D8" w:rsidRDefault="00611355">
            <w:pPr>
              <w:pStyle w:val="TableParagraph"/>
              <w:ind w:left="253"/>
              <w:rPr>
                <w:sz w:val="16"/>
              </w:rPr>
            </w:pPr>
            <w:r>
              <w:rPr>
                <w:sz w:val="16"/>
              </w:rPr>
              <w:t>CRC</w:t>
            </w:r>
          </w:p>
          <w:p w:rsidR="006812D8" w:rsidRDefault="00611355">
            <w:pPr>
              <w:pStyle w:val="TableParagraph"/>
              <w:spacing w:before="15"/>
              <w:ind w:left="162"/>
              <w:rPr>
                <w:sz w:val="16"/>
              </w:rPr>
            </w:pPr>
            <w:r>
              <w:rPr>
                <w:sz w:val="16"/>
              </w:rPr>
              <w:t>2-bytes</w:t>
            </w:r>
          </w:p>
        </w:tc>
      </w:tr>
    </w:tbl>
    <w:p w:rsidR="006812D8" w:rsidRDefault="0059313B">
      <w:pPr>
        <w:tabs>
          <w:tab w:val="left" w:pos="5517"/>
          <w:tab w:val="left" w:pos="5757"/>
          <w:tab w:val="left" w:pos="6577"/>
          <w:tab w:val="left" w:pos="7515"/>
        </w:tabs>
        <w:spacing w:before="109"/>
        <w:ind w:left="5625" w:right="4106" w:hanging="964"/>
        <w:rPr>
          <w:sz w:val="16"/>
        </w:rPr>
      </w:pPr>
      <w:r>
        <w:pict>
          <v:polyline id="_x0000_s1964" style="position:absolute;left:0;text-align:left;z-index:-27870208;mso-position-horizontal-relative:page;mso-position-vertical-relative:text" points="1915.7pt,78.8pt,1912.8pt,81.65pt,1915.7pt,84.6pt" coordorigin="4782,197" coordsize="58,116" filled="f" strokeweight=".24pt">
            <v:path arrowok="t"/>
            <o:lock v:ext="edit" verticies="t"/>
            <w10:wrap anchorx="page"/>
          </v:polyline>
        </w:pict>
      </w:r>
      <w:r>
        <w:pict>
          <v:polyline id="_x0000_s1963" style="position:absolute;left:0;text-align:left;z-index:-27869696;mso-position-horizontal-relative:page;mso-position-vertical-relative:text" points="3411pt,95.2pt,3413.8pt,92.3pt,3411pt,89.55pt" coordorigin="7580,199" coordsize="56,113" filled="f" strokeweight=".24pt">
            <v:path arrowok="t"/>
            <o:lock v:ext="edit" verticies="t"/>
            <w10:wrap anchorx="page"/>
          </v:polyline>
        </w:pict>
      </w:r>
      <w:r w:rsidR="00611355">
        <w:rPr>
          <w:sz w:val="16"/>
          <w:u w:val="single"/>
        </w:rPr>
        <w:t xml:space="preserve"> </w:t>
      </w:r>
      <w:r w:rsidR="00611355">
        <w:rPr>
          <w:sz w:val="16"/>
          <w:u w:val="single"/>
        </w:rPr>
        <w:tab/>
      </w:r>
      <w:r w:rsidR="00611355">
        <w:rPr>
          <w:sz w:val="16"/>
        </w:rPr>
        <w:tab/>
      </w:r>
      <w:r w:rsidR="00611355">
        <w:rPr>
          <w:sz w:val="16"/>
        </w:rPr>
        <w:tab/>
        <w:t>Payload</w:t>
      </w:r>
      <w:r w:rsidR="00611355">
        <w:rPr>
          <w:sz w:val="16"/>
        </w:rPr>
        <w:tab/>
      </w:r>
      <w:r w:rsidR="00611355">
        <w:rPr>
          <w:sz w:val="16"/>
          <w:u w:val="single"/>
        </w:rPr>
        <w:tab/>
      </w:r>
      <w:r w:rsidR="00611355">
        <w:rPr>
          <w:sz w:val="16"/>
        </w:rPr>
        <w:t xml:space="preserve"> (min 1</w:t>
      </w:r>
      <w:r w:rsidR="00611355">
        <w:rPr>
          <w:spacing w:val="-2"/>
          <w:sz w:val="16"/>
        </w:rPr>
        <w:t xml:space="preserve"> </w:t>
      </w:r>
      <w:r w:rsidR="00611355">
        <w:rPr>
          <w:sz w:val="16"/>
        </w:rPr>
        <w:t>byte)</w:t>
      </w:r>
    </w:p>
    <w:p w:rsidR="006812D8" w:rsidRDefault="0059313B">
      <w:pPr>
        <w:spacing w:before="52" w:line="475" w:lineRule="auto"/>
        <w:ind w:left="2851" w:right="3357" w:firstLine="38"/>
        <w:rPr>
          <w:sz w:val="16"/>
        </w:rPr>
      </w:pPr>
      <w:r>
        <w:pict>
          <v:group id="_x0000_s1960" style="position:absolute;left:0;text-align:left;margin-left:124.9pt;margin-top:8.2pt;width:14.55pt;height:3.85pt;z-index:15811072;mso-position-horizontal-relative:page" coordorigin="2498,164" coordsize="291,77">
            <v:rect id="_x0000_s1962" style="position:absolute;left:2500;top:166;width:286;height:72" fillcolor="#007f7f" stroked="f"/>
            <v:rect id="_x0000_s1961" style="position:absolute;left:2500;top:166;width:286;height:72" filled="f" strokeweight=".24pt"/>
            <w10:wrap anchorx="page"/>
          </v:group>
        </w:pict>
      </w:r>
      <w:r>
        <w:pict>
          <v:group id="_x0000_s1957" style="position:absolute;left:0;text-align:left;margin-left:124.9pt;margin-top:28pt;width:14.55pt;height:3.9pt;z-index:15811584;mso-position-horizontal-relative:page" coordorigin="2498,560" coordsize="291,78">
            <v:rect id="_x0000_s1959" style="position:absolute;left:2500;top:562;width:286;height:74" fillcolor="silver" stroked="f"/>
            <v:rect id="_x0000_s1958" style="position:absolute;left:2500;top:562;width:286;height:74" filled="f" strokeweight=".24pt"/>
            <w10:wrap anchorx="page"/>
          </v:group>
        </w:pict>
      </w:r>
      <w:r w:rsidR="00611355">
        <w:rPr>
          <w:sz w:val="16"/>
        </w:rPr>
        <w:t xml:space="preserve">Fields added by the packet handler in </w:t>
      </w:r>
      <w:proofErr w:type="gramStart"/>
      <w:r w:rsidR="00611355">
        <w:rPr>
          <w:sz w:val="16"/>
        </w:rPr>
        <w:t>Tx</w:t>
      </w:r>
      <w:proofErr w:type="gramEnd"/>
      <w:r w:rsidR="00611355">
        <w:rPr>
          <w:sz w:val="16"/>
        </w:rPr>
        <w:t xml:space="preserve"> and processed and removed in Rx Optional User provided fields which are part of the payload</w:t>
      </w:r>
    </w:p>
    <w:p w:rsidR="006812D8" w:rsidRDefault="0059313B">
      <w:pPr>
        <w:spacing w:line="174" w:lineRule="exact"/>
        <w:ind w:left="2856"/>
        <w:rPr>
          <w:sz w:val="16"/>
        </w:rPr>
      </w:pPr>
      <w:r>
        <w:pict>
          <v:rect id="_x0000_s1956" style="position:absolute;left:0;text-align:left;margin-left:125.05pt;margin-top:6.8pt;width:14.3pt;height:3.6pt;z-index:15812096;mso-position-horizontal-relative:page" filled="f" strokeweight=".24pt">
            <w10:wrap anchorx="page"/>
          </v:rect>
        </w:pict>
      </w:r>
      <w:r w:rsidR="00611355">
        <w:rPr>
          <w:sz w:val="16"/>
        </w:rPr>
        <w:t>Message part of the payload</w:t>
      </w:r>
    </w:p>
    <w:p w:rsidR="006812D8" w:rsidRDefault="006812D8">
      <w:pPr>
        <w:pStyle w:val="a3"/>
        <w:spacing w:before="8"/>
        <w:rPr>
          <w:sz w:val="22"/>
        </w:rPr>
      </w:pPr>
    </w:p>
    <w:p w:rsidR="006812D8" w:rsidRDefault="00611355">
      <w:pPr>
        <w:pStyle w:val="5"/>
        <w:spacing w:before="93"/>
        <w:ind w:left="399" w:right="391"/>
      </w:pPr>
      <w:bookmarkStart w:id="167" w:name="_bookmark122"/>
      <w:bookmarkEnd w:id="167"/>
      <w:proofErr w:type="gramStart"/>
      <w:r>
        <w:t>Figure 33.</w:t>
      </w:r>
      <w:proofErr w:type="gramEnd"/>
      <w:r>
        <w:t xml:space="preserve">  Fixed Length Packet Format</w:t>
      </w:r>
    </w:p>
    <w:p w:rsidR="006812D8" w:rsidRDefault="006812D8">
      <w:pPr>
        <w:pStyle w:val="a3"/>
        <w:rPr>
          <w:i/>
          <w:sz w:val="24"/>
        </w:rPr>
      </w:pPr>
    </w:p>
    <w:p w:rsidR="006812D8" w:rsidRDefault="006812D8">
      <w:pPr>
        <w:pStyle w:val="a3"/>
        <w:rPr>
          <w:i/>
          <w:sz w:val="24"/>
        </w:rPr>
      </w:pPr>
    </w:p>
    <w:p w:rsidR="006812D8" w:rsidRDefault="00611355">
      <w:pPr>
        <w:pStyle w:val="6"/>
        <w:spacing w:before="140"/>
      </w:pPr>
      <w:r>
        <w:t>Variable Length Packet Format</w:t>
      </w:r>
    </w:p>
    <w:p w:rsidR="006812D8" w:rsidRDefault="00611355">
      <w:pPr>
        <w:pStyle w:val="a3"/>
        <w:spacing w:before="70"/>
        <w:ind w:left="424"/>
      </w:pPr>
      <w:r>
        <w:t xml:space="preserve">Variable length packet format is selected when bit </w:t>
      </w:r>
      <w:r>
        <w:rPr>
          <w:i/>
        </w:rPr>
        <w:t xml:space="preserve">PacketFormat </w:t>
      </w:r>
      <w:r>
        <w:t>is set to 1.</w:t>
      </w:r>
    </w:p>
    <w:p w:rsidR="006812D8" w:rsidRDefault="006812D8">
      <w:pPr>
        <w:pStyle w:val="a3"/>
        <w:spacing w:before="2"/>
        <w:rPr>
          <w:sz w:val="32"/>
        </w:rPr>
      </w:pPr>
    </w:p>
    <w:p w:rsidR="006812D8" w:rsidRDefault="00611355">
      <w:pPr>
        <w:pStyle w:val="a3"/>
        <w:spacing w:line="249" w:lineRule="auto"/>
        <w:ind w:left="424" w:right="414"/>
        <w:jc w:val="both"/>
      </w:pPr>
      <w:r>
        <w:t>This</w:t>
      </w:r>
      <w:r>
        <w:rPr>
          <w:spacing w:val="-8"/>
        </w:rPr>
        <w:t xml:space="preserve"> </w:t>
      </w:r>
      <w:r>
        <w:t>mode</w:t>
      </w:r>
      <w:r>
        <w:rPr>
          <w:spacing w:val="-7"/>
        </w:rPr>
        <w:t xml:space="preserve"> </w:t>
      </w:r>
      <w:r>
        <w:t>is</w:t>
      </w:r>
      <w:r>
        <w:rPr>
          <w:spacing w:val="-8"/>
        </w:rPr>
        <w:t xml:space="preserve"> </w:t>
      </w:r>
      <w:r>
        <w:t>useful</w:t>
      </w:r>
      <w:r>
        <w:rPr>
          <w:spacing w:val="-8"/>
        </w:rPr>
        <w:t xml:space="preserve"> </w:t>
      </w:r>
      <w:r>
        <w:t>in</w:t>
      </w:r>
      <w:r>
        <w:rPr>
          <w:spacing w:val="-7"/>
        </w:rPr>
        <w:t xml:space="preserve"> </w:t>
      </w:r>
      <w:r>
        <w:t>applications</w:t>
      </w:r>
      <w:r>
        <w:rPr>
          <w:spacing w:val="-8"/>
        </w:rPr>
        <w:t xml:space="preserve"> </w:t>
      </w:r>
      <w:r>
        <w:t>where</w:t>
      </w:r>
      <w:r>
        <w:rPr>
          <w:spacing w:val="-7"/>
        </w:rPr>
        <w:t xml:space="preserve"> </w:t>
      </w:r>
      <w:r>
        <w:t>the</w:t>
      </w:r>
      <w:r>
        <w:rPr>
          <w:spacing w:val="-9"/>
        </w:rPr>
        <w:t xml:space="preserve"> </w:t>
      </w:r>
      <w:r>
        <w:t>length</w:t>
      </w:r>
      <w:r>
        <w:rPr>
          <w:spacing w:val="-7"/>
        </w:rPr>
        <w:t xml:space="preserve"> </w:t>
      </w:r>
      <w:r>
        <w:t>of</w:t>
      </w:r>
      <w:r>
        <w:rPr>
          <w:spacing w:val="-7"/>
        </w:rPr>
        <w:t xml:space="preserve"> </w:t>
      </w:r>
      <w:r>
        <w:t>the</w:t>
      </w:r>
      <w:r>
        <w:rPr>
          <w:spacing w:val="-9"/>
        </w:rPr>
        <w:t xml:space="preserve"> </w:t>
      </w:r>
      <w:r>
        <w:t>packet</w:t>
      </w:r>
      <w:r>
        <w:rPr>
          <w:spacing w:val="-7"/>
        </w:rPr>
        <w:t xml:space="preserve"> </w:t>
      </w:r>
      <w:r>
        <w:t>is</w:t>
      </w:r>
      <w:r>
        <w:rPr>
          <w:spacing w:val="-8"/>
        </w:rPr>
        <w:t xml:space="preserve"> </w:t>
      </w:r>
      <w:r>
        <w:t>not</w:t>
      </w:r>
      <w:r>
        <w:rPr>
          <w:spacing w:val="-7"/>
        </w:rPr>
        <w:t xml:space="preserve"> </w:t>
      </w:r>
      <w:r>
        <w:t>known</w:t>
      </w:r>
      <w:r>
        <w:rPr>
          <w:spacing w:val="-7"/>
        </w:rPr>
        <w:t xml:space="preserve"> </w:t>
      </w:r>
      <w:r>
        <w:t>in</w:t>
      </w:r>
      <w:r>
        <w:rPr>
          <w:spacing w:val="-9"/>
        </w:rPr>
        <w:t xml:space="preserve"> </w:t>
      </w:r>
      <w:r>
        <w:t>advance</w:t>
      </w:r>
      <w:r>
        <w:rPr>
          <w:spacing w:val="-7"/>
        </w:rPr>
        <w:t xml:space="preserve"> </w:t>
      </w:r>
      <w:r>
        <w:t>and</w:t>
      </w:r>
      <w:r>
        <w:rPr>
          <w:spacing w:val="-8"/>
        </w:rPr>
        <w:t xml:space="preserve"> </w:t>
      </w:r>
      <w:r>
        <w:t>can</w:t>
      </w:r>
      <w:r>
        <w:rPr>
          <w:spacing w:val="-7"/>
        </w:rPr>
        <w:t xml:space="preserve"> </w:t>
      </w:r>
      <w:r>
        <w:t>vary</w:t>
      </w:r>
      <w:r>
        <w:rPr>
          <w:spacing w:val="-6"/>
        </w:rPr>
        <w:t xml:space="preserve"> </w:t>
      </w:r>
      <w:r>
        <w:t>over</w:t>
      </w:r>
      <w:r>
        <w:rPr>
          <w:spacing w:val="-8"/>
        </w:rPr>
        <w:t xml:space="preserve"> </w:t>
      </w:r>
      <w:r>
        <w:t>time.</w:t>
      </w:r>
      <w:r>
        <w:rPr>
          <w:spacing w:val="-8"/>
        </w:rPr>
        <w:t xml:space="preserve"> </w:t>
      </w:r>
      <w:r>
        <w:t>It</w:t>
      </w:r>
      <w:r>
        <w:rPr>
          <w:spacing w:val="-8"/>
        </w:rPr>
        <w:t xml:space="preserve"> </w:t>
      </w:r>
      <w:r>
        <w:t>is</w:t>
      </w:r>
      <w:r>
        <w:rPr>
          <w:spacing w:val="-7"/>
        </w:rPr>
        <w:t xml:space="preserve"> </w:t>
      </w:r>
      <w:r>
        <w:t xml:space="preserve">then necessary for the transmitter to send the length information together with each packet in order for the receiver to operate </w:t>
      </w:r>
      <w:r>
        <w:rPr>
          <w:spacing w:val="-3"/>
        </w:rPr>
        <w:t>properly.</w:t>
      </w:r>
    </w:p>
    <w:p w:rsidR="006812D8" w:rsidRDefault="006812D8">
      <w:pPr>
        <w:pStyle w:val="a3"/>
        <w:spacing w:before="7"/>
        <w:rPr>
          <w:sz w:val="31"/>
        </w:rPr>
      </w:pPr>
    </w:p>
    <w:p w:rsidR="006812D8" w:rsidRDefault="00611355">
      <w:pPr>
        <w:pStyle w:val="a3"/>
        <w:spacing w:line="249" w:lineRule="auto"/>
        <w:ind w:left="424" w:right="416"/>
        <w:jc w:val="both"/>
      </w:pPr>
      <w:r>
        <w:t>In this mode the length of the payload, indicated by the length byte, is given by the first byte of the FIFO and is limited to 255</w:t>
      </w:r>
      <w:r>
        <w:rPr>
          <w:spacing w:val="-4"/>
        </w:rPr>
        <w:t xml:space="preserve"> </w:t>
      </w:r>
      <w:r>
        <w:t>bytes.</w:t>
      </w:r>
      <w:r>
        <w:rPr>
          <w:spacing w:val="-4"/>
        </w:rPr>
        <w:t xml:space="preserve"> </w:t>
      </w:r>
      <w:r>
        <w:t>Note</w:t>
      </w:r>
      <w:r>
        <w:rPr>
          <w:spacing w:val="-5"/>
        </w:rPr>
        <w:t xml:space="preserve"> </w:t>
      </w:r>
      <w:r>
        <w:t>that</w:t>
      </w:r>
      <w:r>
        <w:rPr>
          <w:spacing w:val="-5"/>
        </w:rPr>
        <w:t xml:space="preserve"> </w:t>
      </w:r>
      <w:r>
        <w:t>the</w:t>
      </w:r>
      <w:r>
        <w:rPr>
          <w:spacing w:val="-5"/>
        </w:rPr>
        <w:t xml:space="preserve"> </w:t>
      </w:r>
      <w:r>
        <w:t>length</w:t>
      </w:r>
      <w:r>
        <w:rPr>
          <w:spacing w:val="-3"/>
        </w:rPr>
        <w:t xml:space="preserve"> </w:t>
      </w:r>
      <w:r>
        <w:t>byte</w:t>
      </w:r>
      <w:r>
        <w:rPr>
          <w:spacing w:val="-5"/>
        </w:rPr>
        <w:t xml:space="preserve"> </w:t>
      </w:r>
      <w:r>
        <w:t>itself</w:t>
      </w:r>
      <w:r>
        <w:rPr>
          <w:spacing w:val="-5"/>
        </w:rPr>
        <w:t xml:space="preserve"> </w:t>
      </w:r>
      <w:r>
        <w:t>is</w:t>
      </w:r>
      <w:r>
        <w:rPr>
          <w:spacing w:val="-5"/>
        </w:rPr>
        <w:t xml:space="preserve"> </w:t>
      </w:r>
      <w:r>
        <w:t>not</w:t>
      </w:r>
      <w:r>
        <w:rPr>
          <w:spacing w:val="-5"/>
        </w:rPr>
        <w:t xml:space="preserve"> </w:t>
      </w:r>
      <w:r>
        <w:t>included</w:t>
      </w:r>
      <w:r>
        <w:rPr>
          <w:spacing w:val="-3"/>
        </w:rPr>
        <w:t xml:space="preserve"> </w:t>
      </w:r>
      <w:r>
        <w:t>in</w:t>
      </w:r>
      <w:r>
        <w:rPr>
          <w:spacing w:val="-5"/>
        </w:rPr>
        <w:t xml:space="preserve"> </w:t>
      </w:r>
      <w:r>
        <w:t>its</w:t>
      </w:r>
      <w:r>
        <w:rPr>
          <w:spacing w:val="-4"/>
        </w:rPr>
        <w:t xml:space="preserve"> </w:t>
      </w:r>
      <w:r>
        <w:t>calculation.</w:t>
      </w:r>
      <w:r>
        <w:rPr>
          <w:spacing w:val="-5"/>
        </w:rPr>
        <w:t xml:space="preserve"> </w:t>
      </w:r>
      <w:r>
        <w:t>In</w:t>
      </w:r>
      <w:r>
        <w:rPr>
          <w:spacing w:val="-4"/>
        </w:rPr>
        <w:t xml:space="preserve"> </w:t>
      </w:r>
      <w:r>
        <w:t>this</w:t>
      </w:r>
      <w:r>
        <w:rPr>
          <w:spacing w:val="-4"/>
        </w:rPr>
        <w:t xml:space="preserve"> </w:t>
      </w:r>
      <w:r>
        <w:t>mode,</w:t>
      </w:r>
      <w:r>
        <w:rPr>
          <w:spacing w:val="-4"/>
        </w:rPr>
        <w:t xml:space="preserve"> </w:t>
      </w:r>
      <w:r>
        <w:t>the</w:t>
      </w:r>
      <w:r>
        <w:rPr>
          <w:spacing w:val="-5"/>
        </w:rPr>
        <w:t xml:space="preserve"> </w:t>
      </w:r>
      <w:r>
        <w:t>payload</w:t>
      </w:r>
      <w:r>
        <w:rPr>
          <w:spacing w:val="-5"/>
        </w:rPr>
        <w:t xml:space="preserve"> </w:t>
      </w:r>
      <w:r>
        <w:t>must</w:t>
      </w:r>
      <w:r>
        <w:rPr>
          <w:spacing w:val="-3"/>
        </w:rPr>
        <w:t xml:space="preserve"> </w:t>
      </w:r>
      <w:r>
        <w:t>contain</w:t>
      </w:r>
      <w:r>
        <w:rPr>
          <w:spacing w:val="-4"/>
        </w:rPr>
        <w:t xml:space="preserve"> </w:t>
      </w:r>
      <w:r>
        <w:t>at</w:t>
      </w:r>
      <w:r>
        <w:rPr>
          <w:spacing w:val="-4"/>
        </w:rPr>
        <w:t xml:space="preserve"> </w:t>
      </w:r>
      <w:r>
        <w:t>least</w:t>
      </w:r>
      <w:r>
        <w:rPr>
          <w:spacing w:val="-3"/>
        </w:rPr>
        <w:t xml:space="preserve"> </w:t>
      </w:r>
      <w:r>
        <w:t>2 bytes, i.e. length + address or message</w:t>
      </w:r>
      <w:r>
        <w:rPr>
          <w:spacing w:val="-2"/>
        </w:rPr>
        <w:t xml:space="preserve"> </w:t>
      </w:r>
      <w:r>
        <w:t>byte.</w:t>
      </w:r>
    </w:p>
    <w:p w:rsidR="006812D8" w:rsidRDefault="006812D8">
      <w:pPr>
        <w:pStyle w:val="a3"/>
        <w:spacing w:before="6"/>
        <w:rPr>
          <w:sz w:val="31"/>
        </w:rPr>
      </w:pPr>
    </w:p>
    <w:p w:rsidR="006812D8" w:rsidRDefault="00611355">
      <w:pPr>
        <w:pStyle w:val="a3"/>
        <w:ind w:left="424"/>
      </w:pPr>
      <w:r>
        <w:t>An illustration of a variable length packet is shown below. It contains the following fields:</w:t>
      </w:r>
    </w:p>
    <w:p w:rsidR="006812D8" w:rsidRDefault="00611355">
      <w:pPr>
        <w:pStyle w:val="a4"/>
        <w:numPr>
          <w:ilvl w:val="1"/>
          <w:numId w:val="52"/>
        </w:numPr>
        <w:tabs>
          <w:tab w:val="left" w:pos="708"/>
        </w:tabs>
        <w:spacing w:before="59"/>
        <w:rPr>
          <w:sz w:val="20"/>
        </w:rPr>
      </w:pPr>
      <w:r>
        <w:rPr>
          <w:sz w:val="20"/>
        </w:rPr>
        <w:t>Preamble</w:t>
      </w:r>
      <w:r>
        <w:rPr>
          <w:spacing w:val="-1"/>
          <w:sz w:val="20"/>
        </w:rPr>
        <w:t xml:space="preserve"> </w:t>
      </w:r>
      <w:r>
        <w:rPr>
          <w:sz w:val="20"/>
        </w:rPr>
        <w:t>(1010...)</w:t>
      </w:r>
    </w:p>
    <w:p w:rsidR="006812D8" w:rsidRDefault="00611355">
      <w:pPr>
        <w:pStyle w:val="a4"/>
        <w:numPr>
          <w:ilvl w:val="1"/>
          <w:numId w:val="52"/>
        </w:numPr>
        <w:tabs>
          <w:tab w:val="left" w:pos="708"/>
        </w:tabs>
        <w:spacing w:before="29"/>
        <w:rPr>
          <w:sz w:val="20"/>
        </w:rPr>
      </w:pPr>
      <w:r>
        <w:rPr>
          <w:sz w:val="20"/>
        </w:rPr>
        <w:t>Sync word (Network</w:t>
      </w:r>
      <w:r>
        <w:rPr>
          <w:spacing w:val="-1"/>
          <w:sz w:val="20"/>
        </w:rPr>
        <w:t xml:space="preserve"> </w:t>
      </w:r>
      <w:r>
        <w:rPr>
          <w:sz w:val="20"/>
        </w:rPr>
        <w:t>ID)</w:t>
      </w:r>
    </w:p>
    <w:p w:rsidR="006812D8" w:rsidRDefault="00611355">
      <w:pPr>
        <w:pStyle w:val="a4"/>
        <w:numPr>
          <w:ilvl w:val="1"/>
          <w:numId w:val="52"/>
        </w:numPr>
        <w:tabs>
          <w:tab w:val="left" w:pos="708"/>
        </w:tabs>
        <w:spacing w:before="30"/>
        <w:rPr>
          <w:sz w:val="20"/>
        </w:rPr>
      </w:pPr>
      <w:r>
        <w:rPr>
          <w:sz w:val="20"/>
        </w:rPr>
        <w:t>Length</w:t>
      </w:r>
      <w:r>
        <w:rPr>
          <w:spacing w:val="-2"/>
          <w:sz w:val="20"/>
        </w:rPr>
        <w:t xml:space="preserve"> </w:t>
      </w:r>
      <w:r>
        <w:rPr>
          <w:sz w:val="20"/>
        </w:rPr>
        <w:t>byte</w:t>
      </w:r>
    </w:p>
    <w:p w:rsidR="006812D8" w:rsidRDefault="00611355">
      <w:pPr>
        <w:pStyle w:val="a4"/>
        <w:numPr>
          <w:ilvl w:val="1"/>
          <w:numId w:val="52"/>
        </w:numPr>
        <w:tabs>
          <w:tab w:val="left" w:pos="708"/>
        </w:tabs>
        <w:spacing w:before="29"/>
        <w:rPr>
          <w:sz w:val="20"/>
        </w:rPr>
      </w:pPr>
      <w:r>
        <w:rPr>
          <w:sz w:val="20"/>
        </w:rPr>
        <w:t>Optional Address byte (Node ID)</w:t>
      </w:r>
    </w:p>
    <w:p w:rsidR="006812D8" w:rsidRDefault="00611355">
      <w:pPr>
        <w:pStyle w:val="a4"/>
        <w:numPr>
          <w:ilvl w:val="1"/>
          <w:numId w:val="52"/>
        </w:numPr>
        <w:tabs>
          <w:tab w:val="left" w:pos="708"/>
        </w:tabs>
        <w:spacing w:before="28"/>
        <w:rPr>
          <w:sz w:val="20"/>
        </w:rPr>
      </w:pPr>
      <w:r>
        <w:rPr>
          <w:sz w:val="20"/>
        </w:rPr>
        <w:t>Message</w:t>
      </w:r>
      <w:r>
        <w:rPr>
          <w:spacing w:val="-1"/>
          <w:sz w:val="20"/>
        </w:rPr>
        <w:t xml:space="preserve"> </w:t>
      </w:r>
      <w:r>
        <w:rPr>
          <w:sz w:val="20"/>
        </w:rPr>
        <w:t>data</w:t>
      </w:r>
    </w:p>
    <w:p w:rsidR="006812D8" w:rsidRDefault="006812D8">
      <w:pPr>
        <w:rPr>
          <w:sz w:val="20"/>
        </w:r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11"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sectPr w:rsidR="006812D8">
          <w:pgSz w:w="11910" w:h="15840"/>
          <w:pgMar w:top="1080" w:right="160" w:bottom="780" w:left="120" w:header="256" w:footer="593" w:gutter="0"/>
          <w:cols w:space="720"/>
        </w:sectPr>
      </w:pPr>
    </w:p>
    <w:p w:rsidR="006812D8" w:rsidRDefault="006812D8">
      <w:pPr>
        <w:pStyle w:val="a3"/>
        <w:spacing w:before="7"/>
        <w:rPr>
          <w:sz w:val="23"/>
        </w:rPr>
      </w:pPr>
    </w:p>
    <w:p w:rsidR="006812D8" w:rsidRDefault="00611355">
      <w:pPr>
        <w:pStyle w:val="a4"/>
        <w:numPr>
          <w:ilvl w:val="1"/>
          <w:numId w:val="52"/>
        </w:numPr>
        <w:tabs>
          <w:tab w:val="left" w:pos="708"/>
        </w:tabs>
        <w:rPr>
          <w:sz w:val="20"/>
        </w:rPr>
      </w:pPr>
      <w:r>
        <w:rPr>
          <w:sz w:val="20"/>
        </w:rPr>
        <w:t>Optional 2-bytes CRC</w:t>
      </w:r>
      <w:r>
        <w:rPr>
          <w:spacing w:val="-9"/>
          <w:sz w:val="20"/>
        </w:rPr>
        <w:t xml:space="preserve"> </w:t>
      </w:r>
      <w:r>
        <w:rPr>
          <w:sz w:val="20"/>
        </w:rPr>
        <w:t>checksum</w:t>
      </w:r>
    </w:p>
    <w:p w:rsidR="006812D8" w:rsidRDefault="00611355">
      <w:pPr>
        <w:pStyle w:val="a3"/>
        <w:rPr>
          <w:sz w:val="18"/>
        </w:rPr>
      </w:pPr>
      <w:r>
        <w:br w:type="column"/>
      </w:r>
    </w:p>
    <w:p w:rsidR="006812D8" w:rsidRDefault="006812D8">
      <w:pPr>
        <w:pStyle w:val="a3"/>
        <w:rPr>
          <w:sz w:val="18"/>
        </w:rPr>
      </w:pPr>
    </w:p>
    <w:p w:rsidR="006812D8" w:rsidRDefault="006812D8">
      <w:pPr>
        <w:pStyle w:val="a3"/>
        <w:spacing w:before="2"/>
        <w:rPr>
          <w:sz w:val="26"/>
        </w:rPr>
      </w:pPr>
    </w:p>
    <w:p w:rsidR="006812D8" w:rsidRDefault="0059313B">
      <w:pPr>
        <w:tabs>
          <w:tab w:val="left" w:pos="1319"/>
          <w:tab w:val="left" w:pos="1646"/>
          <w:tab w:val="left" w:pos="4988"/>
        </w:tabs>
        <w:ind w:left="424"/>
        <w:rPr>
          <w:sz w:val="16"/>
        </w:rPr>
      </w:pPr>
      <w:r>
        <w:pict>
          <v:polyline id="_x0000_s1954" style="position:absolute;left:0;text-align:left;z-index:-27863040;mso-position-horizontal-relative:page" points="2061.2pt,36pt,2058.3pt,38.9pt,2061.2pt,41.8pt" coordorigin="4574,80" coordsize="58,116" filled="f" strokeweight=".24pt">
            <v:path arrowok="t"/>
            <o:lock v:ext="edit" verticies="t"/>
            <w10:wrap anchorx="page"/>
          </v:polyline>
        </w:pict>
      </w:r>
      <w:r>
        <w:pict>
          <v:polyline id="_x0000_s1953" style="position:absolute;left:0;text-align:left;z-index:-27862528;mso-position-horizontal-relative:page" points="3633.2pt,37.8pt,3636pt,35pt,3633.2pt,32pt" coordorigin="9083,80" coordsize="56,116" filled="f" strokeweight=".24pt">
            <v:path arrowok="t"/>
            <o:lock v:ext="edit" verticies="t"/>
            <w10:wrap anchorx="page"/>
          </v:polyline>
        </w:pict>
      </w:r>
      <w:r w:rsidR="00611355">
        <w:rPr>
          <w:sz w:val="16"/>
          <w:u w:val="single"/>
        </w:rPr>
        <w:t xml:space="preserve"> </w:t>
      </w:r>
      <w:r w:rsidR="00611355">
        <w:rPr>
          <w:sz w:val="16"/>
          <w:u w:val="single"/>
        </w:rPr>
        <w:tab/>
      </w:r>
      <w:r w:rsidR="00611355">
        <w:rPr>
          <w:sz w:val="16"/>
        </w:rPr>
        <w:tab/>
        <w:t>Optional DC free data</w:t>
      </w:r>
      <w:r w:rsidR="00611355">
        <w:rPr>
          <w:spacing w:val="-8"/>
          <w:sz w:val="16"/>
        </w:rPr>
        <w:t xml:space="preserve"> </w:t>
      </w:r>
      <w:r w:rsidR="00611355">
        <w:rPr>
          <w:sz w:val="16"/>
        </w:rPr>
        <w:t xml:space="preserve">coding   </w:t>
      </w:r>
      <w:r w:rsidR="00611355">
        <w:rPr>
          <w:spacing w:val="-11"/>
          <w:sz w:val="16"/>
        </w:rPr>
        <w:t xml:space="preserve"> </w:t>
      </w:r>
      <w:r w:rsidR="00611355">
        <w:rPr>
          <w:sz w:val="16"/>
          <w:u w:val="single"/>
        </w:rPr>
        <w:t xml:space="preserve"> </w:t>
      </w:r>
      <w:r w:rsidR="00611355">
        <w:rPr>
          <w:sz w:val="16"/>
          <w:u w:val="single"/>
        </w:rPr>
        <w:tab/>
      </w:r>
    </w:p>
    <w:p w:rsidR="006812D8" w:rsidRDefault="0059313B">
      <w:pPr>
        <w:tabs>
          <w:tab w:val="left" w:pos="1298"/>
          <w:tab w:val="left" w:pos="4135"/>
        </w:tabs>
        <w:spacing w:before="102"/>
        <w:ind w:left="424"/>
        <w:rPr>
          <w:sz w:val="16"/>
        </w:rPr>
      </w:pPr>
      <w:r>
        <w:pict>
          <v:polyline id="_x0000_s1952" style="position:absolute;left:0;text-align:left;z-index:-27864064;mso-position-horizontal-relative:page" points="2061.2pt,86.4pt,2058.3pt,89.3pt,2061.2pt,92.1pt" coordorigin="4574,192" coordsize="58,114" filled="f" strokeweight=".24pt">
            <v:path arrowok="t"/>
            <o:lock v:ext="edit" verticies="t"/>
            <w10:wrap anchorx="page"/>
          </v:polyline>
        </w:pict>
      </w:r>
      <w:r>
        <w:pict>
          <v:polyline id="_x0000_s1951" style="position:absolute;left:0;text-align:left;z-index:-27863552;mso-position-horizontal-relative:page" points="3292pt,82.5pt,3294.8pt,79.7pt,3292pt,76.8pt" coordorigin="8230,192" coordsize="56,114" filled="f" strokeweight=".24pt">
            <v:path arrowok="t"/>
            <o:lock v:ext="edit" verticies="t"/>
            <w10:wrap anchorx="page"/>
          </v:polyline>
        </w:pict>
      </w:r>
      <w:r w:rsidR="00611355">
        <w:rPr>
          <w:sz w:val="16"/>
          <w:u w:val="single"/>
        </w:rPr>
        <w:t xml:space="preserve"> </w:t>
      </w:r>
      <w:r w:rsidR="00611355">
        <w:rPr>
          <w:sz w:val="16"/>
          <w:u w:val="single"/>
        </w:rPr>
        <w:tab/>
      </w:r>
      <w:r w:rsidR="00611355">
        <w:rPr>
          <w:spacing w:val="-23"/>
          <w:sz w:val="16"/>
        </w:rPr>
        <w:t xml:space="preserve"> </w:t>
      </w:r>
      <w:r w:rsidR="00611355">
        <w:rPr>
          <w:sz w:val="16"/>
        </w:rPr>
        <w:t>CRC checksum</w:t>
      </w:r>
      <w:r w:rsidR="00611355">
        <w:rPr>
          <w:spacing w:val="-15"/>
          <w:sz w:val="16"/>
        </w:rPr>
        <w:t xml:space="preserve"> </w:t>
      </w:r>
      <w:r w:rsidR="00611355">
        <w:rPr>
          <w:sz w:val="16"/>
        </w:rPr>
        <w:t>calculation</w:t>
      </w:r>
      <w:r w:rsidR="00611355">
        <w:rPr>
          <w:spacing w:val="-14"/>
          <w:sz w:val="16"/>
        </w:rPr>
        <w:t xml:space="preserve"> </w:t>
      </w:r>
      <w:r w:rsidR="00611355">
        <w:rPr>
          <w:sz w:val="16"/>
          <w:u w:val="single"/>
        </w:rPr>
        <w:t xml:space="preserve"> </w:t>
      </w:r>
      <w:r w:rsidR="00611355">
        <w:rPr>
          <w:sz w:val="16"/>
          <w:u w:val="single"/>
        </w:rPr>
        <w:tab/>
      </w:r>
    </w:p>
    <w:p w:rsidR="006812D8" w:rsidRDefault="006812D8">
      <w:pPr>
        <w:rPr>
          <w:sz w:val="16"/>
        </w:rPr>
        <w:sectPr w:rsidR="006812D8">
          <w:type w:val="continuous"/>
          <w:pgSz w:w="11910" w:h="15840"/>
          <w:pgMar w:top="740" w:right="160" w:bottom="780" w:left="120" w:header="720" w:footer="720" w:gutter="0"/>
          <w:cols w:num="2" w:space="720" w:equalWidth="0">
            <w:col w:w="3647" w:space="382"/>
            <w:col w:w="7601"/>
          </w:cols>
        </w:sectPr>
      </w:pPr>
    </w:p>
    <w:p w:rsidR="006812D8" w:rsidRDefault="006812D8">
      <w:pPr>
        <w:pStyle w:val="a3"/>
        <w:spacing w:before="2"/>
        <w:rPr>
          <w:sz w:val="22"/>
        </w:rPr>
      </w:pPr>
    </w:p>
    <w:tbl>
      <w:tblPr>
        <w:tblStyle w:val="TableNormal"/>
        <w:tblW w:w="0" w:type="auto"/>
        <w:tblInd w:w="21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302"/>
        <w:gridCol w:w="1026"/>
        <w:gridCol w:w="857"/>
        <w:gridCol w:w="856"/>
        <w:gridCol w:w="1998"/>
        <w:gridCol w:w="853"/>
      </w:tblGrid>
      <w:tr w:rsidR="006812D8">
        <w:trPr>
          <w:trHeight w:val="875"/>
        </w:trPr>
        <w:tc>
          <w:tcPr>
            <w:tcW w:w="1302" w:type="dxa"/>
            <w:shd w:val="clear" w:color="auto" w:fill="007F7F"/>
          </w:tcPr>
          <w:p w:rsidR="006812D8" w:rsidRDefault="006812D8">
            <w:pPr>
              <w:pStyle w:val="TableParagraph"/>
              <w:spacing w:before="6"/>
              <w:rPr>
                <w:sz w:val="20"/>
              </w:rPr>
            </w:pPr>
          </w:p>
          <w:p w:rsidR="006812D8" w:rsidRDefault="00611355">
            <w:pPr>
              <w:pStyle w:val="TableParagraph"/>
              <w:ind w:left="53" w:right="109"/>
              <w:jc w:val="center"/>
              <w:rPr>
                <w:sz w:val="16"/>
              </w:rPr>
            </w:pPr>
            <w:r>
              <w:rPr>
                <w:sz w:val="16"/>
              </w:rPr>
              <w:t>Preamble</w:t>
            </w:r>
          </w:p>
          <w:p w:rsidR="006812D8" w:rsidRDefault="00611355">
            <w:pPr>
              <w:pStyle w:val="TableParagraph"/>
              <w:spacing w:before="15"/>
              <w:ind w:left="53" w:right="19"/>
              <w:jc w:val="center"/>
              <w:rPr>
                <w:sz w:val="16"/>
              </w:rPr>
            </w:pPr>
            <w:r>
              <w:rPr>
                <w:sz w:val="16"/>
              </w:rPr>
              <w:t>0 to 65536 bytes</w:t>
            </w:r>
          </w:p>
        </w:tc>
        <w:tc>
          <w:tcPr>
            <w:tcW w:w="1026" w:type="dxa"/>
            <w:shd w:val="clear" w:color="auto" w:fill="007F7F"/>
          </w:tcPr>
          <w:p w:rsidR="006812D8" w:rsidRDefault="006812D8">
            <w:pPr>
              <w:pStyle w:val="TableParagraph"/>
              <w:spacing w:before="6"/>
              <w:rPr>
                <w:sz w:val="20"/>
              </w:rPr>
            </w:pPr>
          </w:p>
          <w:p w:rsidR="006812D8" w:rsidRDefault="00611355">
            <w:pPr>
              <w:pStyle w:val="TableParagraph"/>
              <w:spacing w:line="259" w:lineRule="auto"/>
              <w:ind w:left="43" w:right="130" w:firstLine="21"/>
              <w:rPr>
                <w:sz w:val="16"/>
              </w:rPr>
            </w:pPr>
            <w:r>
              <w:rPr>
                <w:sz w:val="16"/>
              </w:rPr>
              <w:t>Sync Word 0 to 8 bytes</w:t>
            </w:r>
          </w:p>
        </w:tc>
        <w:tc>
          <w:tcPr>
            <w:tcW w:w="857" w:type="dxa"/>
          </w:tcPr>
          <w:p w:rsidR="006812D8" w:rsidRDefault="006812D8">
            <w:pPr>
              <w:pStyle w:val="TableParagraph"/>
              <w:spacing w:before="6"/>
              <w:rPr>
                <w:sz w:val="20"/>
              </w:rPr>
            </w:pPr>
          </w:p>
          <w:p w:rsidR="006812D8" w:rsidRDefault="00611355">
            <w:pPr>
              <w:pStyle w:val="TableParagraph"/>
              <w:spacing w:line="259" w:lineRule="auto"/>
              <w:ind w:left="278" w:right="158" w:hanging="94"/>
              <w:rPr>
                <w:sz w:val="16"/>
              </w:rPr>
            </w:pPr>
            <w:r>
              <w:rPr>
                <w:sz w:val="16"/>
              </w:rPr>
              <w:t>Length byte</w:t>
            </w:r>
          </w:p>
        </w:tc>
        <w:tc>
          <w:tcPr>
            <w:tcW w:w="856" w:type="dxa"/>
            <w:shd w:val="clear" w:color="auto" w:fill="C0C0C0"/>
          </w:tcPr>
          <w:p w:rsidR="006812D8" w:rsidRDefault="006812D8">
            <w:pPr>
              <w:pStyle w:val="TableParagraph"/>
              <w:spacing w:before="6"/>
              <w:rPr>
                <w:sz w:val="20"/>
              </w:rPr>
            </w:pPr>
          </w:p>
          <w:p w:rsidR="006812D8" w:rsidRDefault="00611355">
            <w:pPr>
              <w:pStyle w:val="TableParagraph"/>
              <w:spacing w:line="259" w:lineRule="auto"/>
              <w:ind w:left="278" w:right="110" w:hanging="144"/>
              <w:rPr>
                <w:sz w:val="16"/>
              </w:rPr>
            </w:pPr>
            <w:r>
              <w:rPr>
                <w:sz w:val="16"/>
              </w:rPr>
              <w:t>Address byte</w:t>
            </w:r>
          </w:p>
        </w:tc>
        <w:tc>
          <w:tcPr>
            <w:tcW w:w="1998" w:type="dxa"/>
          </w:tcPr>
          <w:p w:rsidR="006812D8" w:rsidRDefault="006812D8">
            <w:pPr>
              <w:pStyle w:val="TableParagraph"/>
              <w:spacing w:before="5"/>
            </w:pPr>
          </w:p>
          <w:p w:rsidR="006812D8" w:rsidRDefault="00611355">
            <w:pPr>
              <w:pStyle w:val="TableParagraph"/>
              <w:spacing w:line="204" w:lineRule="auto"/>
              <w:ind w:left="397" w:right="466" w:firstLine="276"/>
              <w:rPr>
                <w:sz w:val="16"/>
              </w:rPr>
            </w:pPr>
            <w:r>
              <w:rPr>
                <w:sz w:val="16"/>
              </w:rPr>
              <w:t>Message Up to 255 bytes</w:t>
            </w:r>
          </w:p>
        </w:tc>
        <w:tc>
          <w:tcPr>
            <w:tcW w:w="853" w:type="dxa"/>
            <w:shd w:val="clear" w:color="auto" w:fill="007F7F"/>
          </w:tcPr>
          <w:p w:rsidR="006812D8" w:rsidRDefault="006812D8">
            <w:pPr>
              <w:pStyle w:val="TableParagraph"/>
              <w:spacing w:before="6"/>
              <w:rPr>
                <w:sz w:val="20"/>
              </w:rPr>
            </w:pPr>
          </w:p>
          <w:p w:rsidR="006812D8" w:rsidRDefault="00611355">
            <w:pPr>
              <w:pStyle w:val="TableParagraph"/>
              <w:ind w:left="253"/>
              <w:rPr>
                <w:sz w:val="16"/>
              </w:rPr>
            </w:pPr>
            <w:r>
              <w:rPr>
                <w:sz w:val="16"/>
              </w:rPr>
              <w:t>CRC</w:t>
            </w:r>
          </w:p>
          <w:p w:rsidR="006812D8" w:rsidRDefault="00611355">
            <w:pPr>
              <w:pStyle w:val="TableParagraph"/>
              <w:spacing w:before="15"/>
              <w:ind w:left="162"/>
              <w:rPr>
                <w:sz w:val="16"/>
              </w:rPr>
            </w:pPr>
            <w:r>
              <w:rPr>
                <w:sz w:val="16"/>
              </w:rPr>
              <w:t>2-bytes</w:t>
            </w:r>
          </w:p>
        </w:tc>
      </w:tr>
    </w:tbl>
    <w:p w:rsidR="006812D8" w:rsidRDefault="0059313B">
      <w:pPr>
        <w:tabs>
          <w:tab w:val="left" w:pos="5715"/>
          <w:tab w:val="left" w:pos="6109"/>
          <w:tab w:val="left" w:pos="6975"/>
          <w:tab w:val="left" w:pos="8174"/>
        </w:tabs>
        <w:spacing w:before="103"/>
        <w:ind w:left="5936" w:right="3448" w:hanging="1492"/>
        <w:rPr>
          <w:sz w:val="16"/>
        </w:rPr>
      </w:pPr>
      <w:r>
        <w:pict>
          <v:polyline id="_x0000_s1950" style="position:absolute;left:0;text-align:left;z-index:-27865088;mso-position-horizontal-relative:page;mso-position-vertical-relative:text" points="2061.2pt,106.2pt,2058.3pt,108.95pt,2061.2pt,111.85pt" coordorigin="4574,236" coordsize="58,113" filled="f" strokeweight=".24pt">
            <v:path arrowok="t"/>
            <o:lock v:ext="edit" verticies="t"/>
            <w10:wrap anchorx="page"/>
          </v:polyline>
        </w:pict>
      </w:r>
      <w:r>
        <w:pict>
          <v:polyline id="_x0000_s1949" style="position:absolute;left:0;text-align:left;z-index:-27864576;mso-position-horizontal-relative:page;mso-position-vertical-relative:text" points="3292pt,100.05pt,3294.8pt,97.15pt,3292pt,94.4pt" coordorigin="8230,236" coordsize="56,113" filled="f" strokeweight=".24pt">
            <v:path arrowok="t"/>
            <o:lock v:ext="edit" verticies="t"/>
            <w10:wrap anchorx="page"/>
          </v:polyline>
        </w:pict>
      </w:r>
      <w:r w:rsidR="00611355">
        <w:rPr>
          <w:sz w:val="16"/>
          <w:u w:val="thick"/>
        </w:rPr>
        <w:t xml:space="preserve"> </w:t>
      </w:r>
      <w:r w:rsidR="00611355">
        <w:rPr>
          <w:sz w:val="16"/>
          <w:u w:val="thick"/>
        </w:rPr>
        <w:tab/>
      </w:r>
      <w:r w:rsidR="00611355">
        <w:rPr>
          <w:sz w:val="16"/>
        </w:rPr>
        <w:tab/>
      </w:r>
      <w:r w:rsidR="00611355">
        <w:rPr>
          <w:sz w:val="16"/>
        </w:rPr>
        <w:tab/>
        <w:t>Payload</w:t>
      </w:r>
      <w:r w:rsidR="00611355">
        <w:rPr>
          <w:sz w:val="16"/>
        </w:rPr>
        <w:tab/>
      </w:r>
      <w:r w:rsidR="00611355">
        <w:rPr>
          <w:sz w:val="16"/>
          <w:u w:val="thick"/>
        </w:rPr>
        <w:tab/>
      </w:r>
      <w:r w:rsidR="00611355">
        <w:rPr>
          <w:sz w:val="16"/>
        </w:rPr>
        <w:t xml:space="preserve"> (min 2</w:t>
      </w:r>
      <w:r w:rsidR="00611355">
        <w:rPr>
          <w:spacing w:val="-2"/>
          <w:sz w:val="16"/>
        </w:rPr>
        <w:t xml:space="preserve"> </w:t>
      </w:r>
      <w:r w:rsidR="00611355">
        <w:rPr>
          <w:sz w:val="16"/>
        </w:rPr>
        <w:t>bytes)</w:t>
      </w:r>
    </w:p>
    <w:p w:rsidR="006812D8" w:rsidRDefault="0059313B">
      <w:pPr>
        <w:spacing w:before="45" w:line="494" w:lineRule="auto"/>
        <w:ind w:left="2644" w:right="3564" w:firstLine="38"/>
        <w:rPr>
          <w:sz w:val="16"/>
        </w:rPr>
      </w:pPr>
      <w:r>
        <w:pict>
          <v:group id="_x0000_s1946" style="position:absolute;left:0;text-align:left;margin-left:114.6pt;margin-top:8.55pt;width:14.55pt;height:4pt;z-index:15816192;mso-position-horizontal-relative:page" coordorigin="2292,171" coordsize="291,80">
            <v:rect id="_x0000_s1948" style="position:absolute;left:2294;top:173;width:286;height:75" fillcolor="#007f7f" stroked="f"/>
            <v:rect id="_x0000_s1947" style="position:absolute;left:2294;top:173;width:286;height:75" filled="f" strokeweight=".24pt"/>
            <w10:wrap anchorx="page"/>
          </v:group>
        </w:pict>
      </w:r>
      <w:r>
        <w:pict>
          <v:group id="_x0000_s1943" style="position:absolute;left:0;text-align:left;margin-left:114.6pt;margin-top:28.35pt;width:14.55pt;height:4pt;z-index:15816704;mso-position-horizontal-relative:page" coordorigin="2292,567" coordsize="291,80">
            <v:rect id="_x0000_s1945" style="position:absolute;left:2294;top:569;width:286;height:75" fillcolor="silver" stroked="f"/>
            <v:rect id="_x0000_s1944" style="position:absolute;left:2294;top:569;width:286;height:75" filled="f" strokeweight=".24pt"/>
            <w10:wrap anchorx="page"/>
          </v:group>
        </w:pict>
      </w:r>
      <w:r w:rsidR="00611355">
        <w:rPr>
          <w:sz w:val="16"/>
        </w:rPr>
        <w:t xml:space="preserve">Fields added by the packet handler in </w:t>
      </w:r>
      <w:proofErr w:type="gramStart"/>
      <w:r w:rsidR="00611355">
        <w:rPr>
          <w:sz w:val="16"/>
        </w:rPr>
        <w:t>Tx</w:t>
      </w:r>
      <w:proofErr w:type="gramEnd"/>
      <w:r w:rsidR="00611355">
        <w:rPr>
          <w:sz w:val="16"/>
        </w:rPr>
        <w:t xml:space="preserve"> and processed and removed in Rx Optional User provided fields which are part of the payload</w:t>
      </w:r>
    </w:p>
    <w:p w:rsidR="006812D8" w:rsidRDefault="0059313B">
      <w:pPr>
        <w:spacing w:line="174" w:lineRule="exact"/>
        <w:ind w:left="2666"/>
        <w:rPr>
          <w:sz w:val="16"/>
        </w:rPr>
      </w:pPr>
      <w:r>
        <w:pict>
          <v:rect id="_x0000_s1942" style="position:absolute;left:0;text-align:left;margin-left:114.7pt;margin-top:6pt;width:14.3pt;height:3.7pt;z-index:15817216;mso-position-horizontal-relative:page" filled="f" strokeweight=".24pt">
            <w10:wrap anchorx="page"/>
          </v:rect>
        </w:pict>
      </w:r>
      <w:r w:rsidR="00611355">
        <w:rPr>
          <w:sz w:val="16"/>
        </w:rPr>
        <w:t>Message part of the payload</w:t>
      </w:r>
    </w:p>
    <w:p w:rsidR="006812D8" w:rsidRDefault="006812D8">
      <w:pPr>
        <w:pStyle w:val="a3"/>
        <w:spacing w:before="1"/>
        <w:rPr>
          <w:sz w:val="14"/>
        </w:rPr>
      </w:pPr>
    </w:p>
    <w:p w:rsidR="006812D8" w:rsidRDefault="00611355">
      <w:pPr>
        <w:pStyle w:val="5"/>
        <w:spacing w:before="1"/>
        <w:ind w:left="397" w:right="391"/>
      </w:pPr>
      <w:bookmarkStart w:id="168" w:name="_bookmark123"/>
      <w:bookmarkEnd w:id="168"/>
      <w:proofErr w:type="gramStart"/>
      <w:r>
        <w:t>Figure 34.</w:t>
      </w:r>
      <w:proofErr w:type="gramEnd"/>
      <w:r>
        <w:t xml:space="preserve"> Variable Length Packet Format</w:t>
      </w:r>
    </w:p>
    <w:p w:rsidR="006812D8" w:rsidRDefault="006812D8">
      <w:pPr>
        <w:pStyle w:val="a3"/>
        <w:spacing w:before="1"/>
        <w:rPr>
          <w:i/>
          <w:sz w:val="34"/>
        </w:rPr>
      </w:pPr>
    </w:p>
    <w:p w:rsidR="006812D8" w:rsidRDefault="00611355">
      <w:pPr>
        <w:pStyle w:val="6"/>
        <w:jc w:val="both"/>
      </w:pPr>
      <w:r>
        <w:t>Unlimited Length Packet Format</w:t>
      </w:r>
    </w:p>
    <w:p w:rsidR="006812D8" w:rsidRDefault="00611355">
      <w:pPr>
        <w:pStyle w:val="a3"/>
        <w:spacing w:before="70" w:line="249" w:lineRule="auto"/>
        <w:ind w:left="424" w:right="415"/>
        <w:jc w:val="both"/>
      </w:pPr>
      <w:r>
        <w:t xml:space="preserve">Unlimited length packet format is selected when bit </w:t>
      </w:r>
      <w:r>
        <w:rPr>
          <w:i/>
        </w:rPr>
        <w:t xml:space="preserve">PacketFormat </w:t>
      </w:r>
      <w:r>
        <w:t xml:space="preserve">is set to 0 and </w:t>
      </w:r>
      <w:r>
        <w:rPr>
          <w:i/>
        </w:rPr>
        <w:t xml:space="preserve">PayloadLength </w:t>
      </w:r>
      <w:r>
        <w:t xml:space="preserve">is set to 0. The user can then transmit and receive packet of arbitrary length and </w:t>
      </w:r>
      <w:r>
        <w:rPr>
          <w:i/>
        </w:rPr>
        <w:t xml:space="preserve">PayloadLength </w:t>
      </w:r>
      <w:r>
        <w:t>register is not used in Tx/Rx modes for counting the length of the bytes transmitted/received.</w:t>
      </w:r>
    </w:p>
    <w:p w:rsidR="006812D8" w:rsidRDefault="006812D8">
      <w:pPr>
        <w:pStyle w:val="a3"/>
        <w:spacing w:before="6"/>
        <w:rPr>
          <w:sz w:val="31"/>
        </w:rPr>
      </w:pPr>
    </w:p>
    <w:p w:rsidR="006812D8" w:rsidRDefault="00611355">
      <w:pPr>
        <w:pStyle w:val="a3"/>
        <w:spacing w:line="249" w:lineRule="auto"/>
        <w:ind w:left="424" w:right="413"/>
        <w:jc w:val="both"/>
      </w:pPr>
      <w:r>
        <w:t xml:space="preserve">In </w:t>
      </w:r>
      <w:proofErr w:type="gramStart"/>
      <w:r>
        <w:t>Tx</w:t>
      </w:r>
      <w:proofErr w:type="gramEnd"/>
      <w:r>
        <w:t xml:space="preserve"> the data is transmitted depending on the </w:t>
      </w:r>
      <w:r>
        <w:rPr>
          <w:i/>
        </w:rPr>
        <w:t xml:space="preserve">TxStartCondition </w:t>
      </w:r>
      <w:r>
        <w:t>bit. On the Rx side the data processing features like Address filtering, Manchester encoding and data whitening are not available if the sync pattern length is set to zero (</w:t>
      </w:r>
      <w:r>
        <w:rPr>
          <w:i/>
        </w:rPr>
        <w:t>SyncOn</w:t>
      </w:r>
      <w:r>
        <w:rPr>
          <w:i/>
          <w:spacing w:val="-5"/>
        </w:rPr>
        <w:t xml:space="preserve"> </w:t>
      </w:r>
      <w:r>
        <w:rPr>
          <w:i/>
        </w:rPr>
        <w:t>=</w:t>
      </w:r>
      <w:r>
        <w:rPr>
          <w:i/>
          <w:spacing w:val="-3"/>
        </w:rPr>
        <w:t xml:space="preserve"> </w:t>
      </w:r>
      <w:r>
        <w:rPr>
          <w:i/>
        </w:rPr>
        <w:t>0</w:t>
      </w:r>
      <w:r>
        <w:t>).</w:t>
      </w:r>
      <w:r>
        <w:rPr>
          <w:spacing w:val="-3"/>
        </w:rPr>
        <w:t xml:space="preserve"> </w:t>
      </w:r>
      <w:r>
        <w:t>The</w:t>
      </w:r>
      <w:r>
        <w:rPr>
          <w:spacing w:val="-4"/>
        </w:rPr>
        <w:t xml:space="preserve"> </w:t>
      </w:r>
      <w:r>
        <w:t>CRC</w:t>
      </w:r>
      <w:r>
        <w:rPr>
          <w:spacing w:val="-2"/>
        </w:rPr>
        <w:t xml:space="preserve"> </w:t>
      </w:r>
      <w:r>
        <w:t>detection</w:t>
      </w:r>
      <w:r>
        <w:rPr>
          <w:spacing w:val="-4"/>
        </w:rPr>
        <w:t xml:space="preserve"> </w:t>
      </w:r>
      <w:r>
        <w:t>in</w:t>
      </w:r>
      <w:r>
        <w:rPr>
          <w:spacing w:val="-5"/>
        </w:rPr>
        <w:t xml:space="preserve"> </w:t>
      </w:r>
      <w:r>
        <w:t>Rx</w:t>
      </w:r>
      <w:r>
        <w:rPr>
          <w:spacing w:val="-5"/>
        </w:rPr>
        <w:t xml:space="preserve"> </w:t>
      </w:r>
      <w:r>
        <w:t>is</w:t>
      </w:r>
      <w:r>
        <w:rPr>
          <w:spacing w:val="-4"/>
        </w:rPr>
        <w:t xml:space="preserve"> </w:t>
      </w:r>
      <w:r>
        <w:t>also</w:t>
      </w:r>
      <w:r>
        <w:rPr>
          <w:spacing w:val="-4"/>
        </w:rPr>
        <w:t xml:space="preserve"> </w:t>
      </w:r>
      <w:r>
        <w:t>not</w:t>
      </w:r>
      <w:r>
        <w:rPr>
          <w:spacing w:val="-4"/>
        </w:rPr>
        <w:t xml:space="preserve"> </w:t>
      </w:r>
      <w:r>
        <w:t>supported</w:t>
      </w:r>
      <w:r>
        <w:rPr>
          <w:spacing w:val="-4"/>
        </w:rPr>
        <w:t xml:space="preserve"> </w:t>
      </w:r>
      <w:r>
        <w:t>in</w:t>
      </w:r>
      <w:r>
        <w:rPr>
          <w:spacing w:val="-3"/>
        </w:rPr>
        <w:t xml:space="preserve"> </w:t>
      </w:r>
      <w:r>
        <w:t>this</w:t>
      </w:r>
      <w:r>
        <w:rPr>
          <w:spacing w:val="-4"/>
        </w:rPr>
        <w:t xml:space="preserve"> </w:t>
      </w:r>
      <w:r>
        <w:t>mode</w:t>
      </w:r>
      <w:r>
        <w:rPr>
          <w:spacing w:val="-5"/>
        </w:rPr>
        <w:t xml:space="preserve"> </w:t>
      </w:r>
      <w:r>
        <w:t>of</w:t>
      </w:r>
      <w:r>
        <w:rPr>
          <w:spacing w:val="-4"/>
        </w:rPr>
        <w:t xml:space="preserve"> </w:t>
      </w:r>
      <w:r>
        <w:t>the</w:t>
      </w:r>
      <w:r>
        <w:rPr>
          <w:spacing w:val="-3"/>
        </w:rPr>
        <w:t xml:space="preserve"> </w:t>
      </w:r>
      <w:r>
        <w:t>packet</w:t>
      </w:r>
      <w:r>
        <w:rPr>
          <w:spacing w:val="-4"/>
        </w:rPr>
        <w:t xml:space="preserve"> </w:t>
      </w:r>
      <w:proofErr w:type="gramStart"/>
      <w:r>
        <w:t>handler,</w:t>
      </w:r>
      <w:proofErr w:type="gramEnd"/>
      <w:r>
        <w:rPr>
          <w:spacing w:val="-4"/>
        </w:rPr>
        <w:t xml:space="preserve"> </w:t>
      </w:r>
      <w:r>
        <w:t>however</w:t>
      </w:r>
      <w:r>
        <w:rPr>
          <w:spacing w:val="-4"/>
        </w:rPr>
        <w:t xml:space="preserve"> </w:t>
      </w:r>
      <w:r>
        <w:t>CRC</w:t>
      </w:r>
      <w:r>
        <w:rPr>
          <w:spacing w:val="-4"/>
        </w:rPr>
        <w:t xml:space="preserve"> </w:t>
      </w:r>
      <w:r>
        <w:t xml:space="preserve">generation in Tx is operational. The interrupts like </w:t>
      </w:r>
      <w:r>
        <w:rPr>
          <w:i/>
        </w:rPr>
        <w:t xml:space="preserve">CrcOk </w:t>
      </w:r>
      <w:r>
        <w:t xml:space="preserve">&amp; </w:t>
      </w:r>
      <w:r>
        <w:rPr>
          <w:i/>
        </w:rPr>
        <w:t xml:space="preserve">PayloadReady </w:t>
      </w:r>
      <w:r>
        <w:t>are not available</w:t>
      </w:r>
      <w:r>
        <w:rPr>
          <w:spacing w:val="-12"/>
        </w:rPr>
        <w:t xml:space="preserve"> </w:t>
      </w:r>
      <w:r>
        <w:t>either.</w:t>
      </w:r>
    </w:p>
    <w:p w:rsidR="006812D8" w:rsidRDefault="006812D8">
      <w:pPr>
        <w:pStyle w:val="a3"/>
        <w:spacing w:before="6"/>
        <w:rPr>
          <w:sz w:val="31"/>
        </w:rPr>
      </w:pPr>
    </w:p>
    <w:p w:rsidR="006812D8" w:rsidRDefault="00611355">
      <w:pPr>
        <w:pStyle w:val="a3"/>
        <w:spacing w:before="1"/>
        <w:ind w:left="424"/>
        <w:jc w:val="both"/>
      </w:pPr>
      <w:r>
        <w:t>An unlimited length packet shown below is made up of the following fields:</w:t>
      </w:r>
    </w:p>
    <w:p w:rsidR="006812D8" w:rsidRDefault="00611355">
      <w:pPr>
        <w:pStyle w:val="a4"/>
        <w:numPr>
          <w:ilvl w:val="1"/>
          <w:numId w:val="52"/>
        </w:numPr>
        <w:tabs>
          <w:tab w:val="left" w:pos="708"/>
        </w:tabs>
        <w:spacing w:before="60"/>
        <w:rPr>
          <w:sz w:val="20"/>
        </w:rPr>
      </w:pPr>
      <w:r>
        <w:rPr>
          <w:sz w:val="20"/>
        </w:rPr>
        <w:t>Preamble</w:t>
      </w:r>
      <w:r>
        <w:rPr>
          <w:spacing w:val="-1"/>
          <w:sz w:val="20"/>
        </w:rPr>
        <w:t xml:space="preserve"> </w:t>
      </w:r>
      <w:r>
        <w:rPr>
          <w:sz w:val="20"/>
        </w:rPr>
        <w:t>(1010...).</w:t>
      </w:r>
    </w:p>
    <w:p w:rsidR="006812D8" w:rsidRDefault="00611355">
      <w:pPr>
        <w:pStyle w:val="a4"/>
        <w:numPr>
          <w:ilvl w:val="1"/>
          <w:numId w:val="52"/>
        </w:numPr>
        <w:tabs>
          <w:tab w:val="left" w:pos="708"/>
        </w:tabs>
        <w:spacing w:before="28"/>
        <w:rPr>
          <w:sz w:val="20"/>
        </w:rPr>
      </w:pPr>
      <w:r>
        <w:rPr>
          <w:sz w:val="20"/>
        </w:rPr>
        <w:t>Sync word (Network</w:t>
      </w:r>
      <w:r>
        <w:rPr>
          <w:spacing w:val="-1"/>
          <w:sz w:val="20"/>
        </w:rPr>
        <w:t xml:space="preserve"> </w:t>
      </w:r>
      <w:r>
        <w:rPr>
          <w:sz w:val="20"/>
        </w:rPr>
        <w:t>ID).</w:t>
      </w:r>
    </w:p>
    <w:p w:rsidR="006812D8" w:rsidRDefault="00611355">
      <w:pPr>
        <w:pStyle w:val="a4"/>
        <w:numPr>
          <w:ilvl w:val="1"/>
          <w:numId w:val="52"/>
        </w:numPr>
        <w:tabs>
          <w:tab w:val="left" w:pos="708"/>
        </w:tabs>
        <w:spacing w:before="30"/>
        <w:rPr>
          <w:sz w:val="20"/>
        </w:rPr>
      </w:pPr>
      <w:r>
        <w:rPr>
          <w:sz w:val="20"/>
        </w:rPr>
        <w:t>Optional Address byte (Node ID).</w:t>
      </w:r>
    </w:p>
    <w:p w:rsidR="006812D8" w:rsidRDefault="00611355">
      <w:pPr>
        <w:pStyle w:val="a4"/>
        <w:numPr>
          <w:ilvl w:val="1"/>
          <w:numId w:val="52"/>
        </w:numPr>
        <w:tabs>
          <w:tab w:val="left" w:pos="708"/>
        </w:tabs>
        <w:spacing w:before="29"/>
        <w:rPr>
          <w:sz w:val="20"/>
        </w:rPr>
      </w:pPr>
      <w:r>
        <w:rPr>
          <w:sz w:val="20"/>
        </w:rPr>
        <w:t>Message</w:t>
      </w:r>
      <w:r>
        <w:rPr>
          <w:spacing w:val="-1"/>
          <w:sz w:val="20"/>
        </w:rPr>
        <w:t xml:space="preserve"> </w:t>
      </w:r>
      <w:r>
        <w:rPr>
          <w:sz w:val="20"/>
        </w:rPr>
        <w:t>data</w:t>
      </w:r>
    </w:p>
    <w:p w:rsidR="006812D8" w:rsidRDefault="00611355">
      <w:pPr>
        <w:pStyle w:val="a4"/>
        <w:numPr>
          <w:ilvl w:val="1"/>
          <w:numId w:val="52"/>
        </w:numPr>
        <w:tabs>
          <w:tab w:val="left" w:pos="708"/>
        </w:tabs>
        <w:spacing w:before="29"/>
        <w:rPr>
          <w:sz w:val="20"/>
        </w:rPr>
      </w:pPr>
      <w:r>
        <w:rPr>
          <w:sz w:val="20"/>
        </w:rPr>
        <w:t>Optional 2-bytes CRC checksum (Tx</w:t>
      </w:r>
      <w:r>
        <w:rPr>
          <w:spacing w:val="-3"/>
          <w:sz w:val="20"/>
        </w:rPr>
        <w:t xml:space="preserve"> </w:t>
      </w:r>
      <w:r>
        <w:rPr>
          <w:sz w:val="20"/>
        </w:rPr>
        <w:t>only)</w:t>
      </w:r>
    </w:p>
    <w:p w:rsidR="006812D8" w:rsidRDefault="006812D8">
      <w:pPr>
        <w:pStyle w:val="a3"/>
        <w:spacing w:before="9"/>
        <w:rPr>
          <w:sz w:val="16"/>
        </w:rPr>
      </w:pPr>
    </w:p>
    <w:p w:rsidR="006812D8" w:rsidRDefault="0059313B">
      <w:pPr>
        <w:ind w:left="263" w:right="391"/>
        <w:jc w:val="center"/>
        <w:rPr>
          <w:sz w:val="15"/>
        </w:rPr>
      </w:pPr>
      <w:r>
        <w:pict>
          <v:group id="_x0000_s1939" style="position:absolute;left:0;text-align:left;margin-left:225.75pt;margin-top:1.9pt;width:27.9pt;height:5.4pt;z-index:15820288;mso-position-horizontal-relative:page" coordorigin="4515,38" coordsize="558,108">
            <v:line id="_x0000_s1941" style="position:absolute" from="4517,93" to="5072,93" strokeweight=".08044mm"/>
            <v:shape id="_x0000_s1940" style="position:absolute;left:4516;top:39;width:53;height:104" coordorigin="4517,40" coordsize="53,104" path="m4570,40r-53,53l4570,143e" filled="f" strokeweight=".08044mm">
              <v:path arrowok="t"/>
            </v:shape>
            <w10:wrap anchorx="page"/>
          </v:group>
        </w:pict>
      </w:r>
      <w:r>
        <w:pict>
          <v:group id="_x0000_s1936" style="position:absolute;left:0;text-align:left;margin-left:333.25pt;margin-top:1.9pt;width:28.1pt;height:5.4pt;z-index:15820800;mso-position-horizontal-relative:page" coordorigin="6665,38" coordsize="562,108">
            <v:line id="_x0000_s1938" style="position:absolute" from="6665,93" to="7224,93" strokeweight=".08044mm"/>
            <v:shape id="_x0000_s1937" style="position:absolute;left:7171;top:39;width:53;height:104" coordorigin="7171,40" coordsize="53,104" path="m7171,143r53,-50l7171,40e" filled="f" strokeweight=".08044mm">
              <v:path arrowok="t"/>
            </v:shape>
            <w10:wrap anchorx="page"/>
          </v:group>
        </w:pict>
      </w:r>
      <w:r w:rsidR="00611355">
        <w:rPr>
          <w:sz w:val="15"/>
        </w:rPr>
        <w:t>DC free Data encoding</w:t>
      </w:r>
    </w:p>
    <w:p w:rsidR="006812D8" w:rsidRDefault="006812D8">
      <w:pPr>
        <w:pStyle w:val="a3"/>
        <w:spacing w:before="8"/>
        <w:rPr>
          <w:sz w:val="15"/>
        </w:rPr>
      </w:pPr>
    </w:p>
    <w:tbl>
      <w:tblPr>
        <w:tblStyle w:val="TableNormal"/>
        <w:tblW w:w="0" w:type="auto"/>
        <w:tblInd w:w="223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082"/>
        <w:gridCol w:w="1082"/>
        <w:gridCol w:w="811"/>
        <w:gridCol w:w="1896"/>
      </w:tblGrid>
      <w:tr w:rsidR="006812D8">
        <w:trPr>
          <w:trHeight w:val="788"/>
        </w:trPr>
        <w:tc>
          <w:tcPr>
            <w:tcW w:w="1082" w:type="dxa"/>
            <w:shd w:val="clear" w:color="auto" w:fill="007F7F"/>
          </w:tcPr>
          <w:p w:rsidR="006812D8" w:rsidRDefault="00611355">
            <w:pPr>
              <w:pStyle w:val="TableParagraph"/>
              <w:spacing w:before="123" w:line="249" w:lineRule="auto"/>
              <w:ind w:left="182" w:right="171" w:hanging="2"/>
              <w:jc w:val="center"/>
              <w:rPr>
                <w:sz w:val="15"/>
              </w:rPr>
            </w:pPr>
            <w:r>
              <w:rPr>
                <w:sz w:val="15"/>
              </w:rPr>
              <w:t>Preamble 0 to</w:t>
            </w:r>
            <w:r>
              <w:rPr>
                <w:spacing w:val="18"/>
                <w:sz w:val="15"/>
              </w:rPr>
              <w:t xml:space="preserve"> </w:t>
            </w:r>
            <w:r>
              <w:rPr>
                <w:spacing w:val="-5"/>
                <w:sz w:val="15"/>
              </w:rPr>
              <w:t>65535</w:t>
            </w:r>
          </w:p>
          <w:p w:rsidR="006812D8" w:rsidRDefault="00611355">
            <w:pPr>
              <w:pStyle w:val="TableParagraph"/>
              <w:spacing w:before="1"/>
              <w:ind w:left="341" w:right="336"/>
              <w:jc w:val="center"/>
              <w:rPr>
                <w:sz w:val="15"/>
              </w:rPr>
            </w:pPr>
            <w:r>
              <w:rPr>
                <w:sz w:val="15"/>
              </w:rPr>
              <w:t>bytes</w:t>
            </w:r>
          </w:p>
        </w:tc>
        <w:tc>
          <w:tcPr>
            <w:tcW w:w="1082" w:type="dxa"/>
            <w:shd w:val="clear" w:color="auto" w:fill="007F7F"/>
          </w:tcPr>
          <w:p w:rsidR="006812D8" w:rsidRDefault="006812D8">
            <w:pPr>
              <w:pStyle w:val="TableParagraph"/>
              <w:spacing w:before="5"/>
              <w:rPr>
                <w:sz w:val="18"/>
              </w:rPr>
            </w:pPr>
          </w:p>
          <w:p w:rsidR="006812D8" w:rsidRDefault="00611355">
            <w:pPr>
              <w:pStyle w:val="TableParagraph"/>
              <w:ind w:left="168"/>
              <w:rPr>
                <w:sz w:val="15"/>
              </w:rPr>
            </w:pPr>
            <w:r>
              <w:rPr>
                <w:sz w:val="15"/>
              </w:rPr>
              <w:t>Sync Word</w:t>
            </w:r>
          </w:p>
          <w:p w:rsidR="006812D8" w:rsidRDefault="00611355">
            <w:pPr>
              <w:pStyle w:val="TableParagraph"/>
              <w:spacing w:before="7"/>
              <w:ind w:left="104"/>
              <w:rPr>
                <w:sz w:val="15"/>
              </w:rPr>
            </w:pPr>
            <w:r>
              <w:rPr>
                <w:rFonts w:ascii="Times New Roman"/>
                <w:sz w:val="15"/>
              </w:rPr>
              <w:t xml:space="preserve">0 to 8 </w:t>
            </w:r>
            <w:r>
              <w:rPr>
                <w:sz w:val="15"/>
              </w:rPr>
              <w:t>bytes</w:t>
            </w:r>
          </w:p>
        </w:tc>
        <w:tc>
          <w:tcPr>
            <w:tcW w:w="811" w:type="dxa"/>
            <w:shd w:val="clear" w:color="auto" w:fill="C0C0C0"/>
          </w:tcPr>
          <w:p w:rsidR="006812D8" w:rsidRDefault="006812D8">
            <w:pPr>
              <w:pStyle w:val="TableParagraph"/>
              <w:spacing w:before="5"/>
              <w:rPr>
                <w:sz w:val="18"/>
              </w:rPr>
            </w:pPr>
          </w:p>
          <w:p w:rsidR="006812D8" w:rsidRDefault="00611355">
            <w:pPr>
              <w:pStyle w:val="TableParagraph"/>
              <w:spacing w:line="254" w:lineRule="auto"/>
              <w:ind w:left="262" w:right="110" w:hanging="137"/>
              <w:rPr>
                <w:sz w:val="15"/>
              </w:rPr>
            </w:pPr>
            <w:r>
              <w:rPr>
                <w:sz w:val="15"/>
              </w:rPr>
              <w:t>Address byte</w:t>
            </w:r>
          </w:p>
        </w:tc>
        <w:tc>
          <w:tcPr>
            <w:tcW w:w="1896" w:type="dxa"/>
          </w:tcPr>
          <w:p w:rsidR="006812D8" w:rsidRDefault="006812D8">
            <w:pPr>
              <w:pStyle w:val="TableParagraph"/>
              <w:spacing w:before="5"/>
              <w:rPr>
                <w:sz w:val="18"/>
              </w:rPr>
            </w:pPr>
          </w:p>
          <w:p w:rsidR="006812D8" w:rsidRDefault="00611355">
            <w:pPr>
              <w:pStyle w:val="TableParagraph"/>
              <w:spacing w:line="247" w:lineRule="auto"/>
              <w:ind w:left="413" w:right="407" w:firstLine="224"/>
              <w:rPr>
                <w:sz w:val="15"/>
              </w:rPr>
            </w:pPr>
            <w:r>
              <w:rPr>
                <w:sz w:val="15"/>
              </w:rPr>
              <w:t>Message unlimited length</w:t>
            </w:r>
          </w:p>
        </w:tc>
      </w:tr>
    </w:tbl>
    <w:p w:rsidR="006812D8" w:rsidRDefault="0059313B">
      <w:pPr>
        <w:spacing w:before="122"/>
        <w:ind w:left="266" w:right="391"/>
        <w:jc w:val="center"/>
        <w:rPr>
          <w:sz w:val="15"/>
        </w:rPr>
      </w:pPr>
      <w:r>
        <w:pict>
          <v:group id="_x0000_s1933" style="position:absolute;left:0;text-align:left;margin-left:225.75pt;margin-top:8pt;width:53.1pt;height:5.4pt;z-index:15817728;mso-position-horizontal-relative:page;mso-position-vertical-relative:text" coordorigin="4515,160" coordsize="1062,108">
            <v:line id="_x0000_s1935" style="position:absolute" from="4517,215" to="5576,215" strokeweight=".08044mm"/>
            <v:shape id="_x0000_s1934" style="position:absolute;left:4516;top:161;width:53;height:104" coordorigin="4517,162" coordsize="53,104" path="m4570,162r-53,53l4570,265e" filled="f" strokeweight=".08044mm">
              <v:path arrowok="t"/>
            </v:shape>
            <w10:wrap anchorx="page"/>
          </v:group>
        </w:pict>
      </w:r>
      <w:r>
        <w:pict>
          <v:group id="_x0000_s1930" style="position:absolute;left:0;text-align:left;margin-left:308.2pt;margin-top:8pt;width:53.1pt;height:5.4pt;z-index:15818240;mso-position-horizontal-relative:page;mso-position-vertical-relative:text" coordorigin="6164,160" coordsize="1062,108">
            <v:line id="_x0000_s1932" style="position:absolute" from="6164,215" to="7224,215" strokeweight=".08044mm"/>
            <v:shape id="_x0000_s1931" style="position:absolute;left:7171;top:161;width:53;height:104" coordorigin="7171,162" coordsize="53,104" path="m7171,265r53,-50l7171,162e" filled="f" strokeweight=".08044mm">
              <v:path arrowok="t"/>
            </v:shape>
            <w10:wrap anchorx="page"/>
          </v:group>
        </w:pict>
      </w:r>
      <w:r w:rsidR="00611355">
        <w:rPr>
          <w:sz w:val="15"/>
        </w:rPr>
        <w:t>Payload</w:t>
      </w:r>
    </w:p>
    <w:p w:rsidR="006812D8" w:rsidRDefault="006812D8">
      <w:pPr>
        <w:pStyle w:val="a3"/>
        <w:spacing w:before="6"/>
        <w:rPr>
          <w:sz w:val="11"/>
        </w:rPr>
      </w:pPr>
    </w:p>
    <w:p w:rsidR="006812D8" w:rsidRDefault="0059313B">
      <w:pPr>
        <w:spacing w:before="93" w:line="352" w:lineRule="auto"/>
        <w:ind w:left="2696" w:right="2548" w:hanging="3"/>
        <w:rPr>
          <w:sz w:val="19"/>
        </w:rPr>
      </w:pPr>
      <w:r>
        <w:pict>
          <v:group id="_x0000_s1927" style="position:absolute;left:0;text-align:left;margin-left:117.5pt;margin-top:6.35pt;width:13.8pt;height:3.65pt;z-index:15818752;mso-position-horizontal-relative:page" coordorigin="2350,127" coordsize="276,73">
            <v:rect id="_x0000_s1929" style="position:absolute;left:2352;top:129;width:272;height:69" fillcolor="#007f7f" stroked="f"/>
            <v:rect id="_x0000_s1928" style="position:absolute;left:2352;top:129;width:272;height:69" filled="f" strokeweight=".08044mm"/>
            <w10:wrap anchorx="page"/>
          </v:group>
        </w:pict>
      </w:r>
      <w:r>
        <w:pict>
          <v:rect id="_x0000_s1926" style="position:absolute;left:0;text-align:left;margin-left:117.6pt;margin-top:23.15pt;width:13.55pt;height:3.4pt;z-index:15819776;mso-position-horizontal-relative:page" filled="f" strokeweight=".08044mm">
            <w10:wrap anchorx="page"/>
          </v:rect>
        </w:pict>
      </w:r>
      <w:r w:rsidR="00611355">
        <w:rPr>
          <w:sz w:val="19"/>
        </w:rPr>
        <w:t xml:space="preserve">Fields added by the packet handler in </w:t>
      </w:r>
      <w:proofErr w:type="gramStart"/>
      <w:r w:rsidR="00611355">
        <w:rPr>
          <w:sz w:val="19"/>
        </w:rPr>
        <w:t>Tx</w:t>
      </w:r>
      <w:proofErr w:type="gramEnd"/>
      <w:r w:rsidR="00611355">
        <w:rPr>
          <w:sz w:val="19"/>
        </w:rPr>
        <w:t xml:space="preserve"> and processed and removed in Rx Message part of the payload</w:t>
      </w:r>
    </w:p>
    <w:p w:rsidR="006812D8" w:rsidRDefault="0059313B">
      <w:pPr>
        <w:spacing w:line="212" w:lineRule="exact"/>
        <w:ind w:left="2678"/>
        <w:rPr>
          <w:sz w:val="19"/>
        </w:rPr>
      </w:pPr>
      <w:r>
        <w:pict>
          <v:group id="_x0000_s1923" style="position:absolute;left:0;text-align:left;margin-left:117.5pt;margin-top:3.8pt;width:13.8pt;height:3.55pt;z-index:15819264;mso-position-horizontal-relative:page" coordorigin="2350,76" coordsize="276,71">
            <v:rect id="_x0000_s1925" style="position:absolute;left:2352;top:78;width:272;height:66" fillcolor="silver" stroked="f"/>
            <v:rect id="_x0000_s1924" style="position:absolute;left:2352;top:78;width:272;height:66" filled="f" strokeweight=".08044mm"/>
            <w10:wrap anchorx="page"/>
          </v:group>
        </w:pict>
      </w:r>
      <w:r w:rsidR="00611355">
        <w:rPr>
          <w:sz w:val="19"/>
        </w:rPr>
        <w:t>Optional User provided fields which are part of the payload</w:t>
      </w:r>
    </w:p>
    <w:p w:rsidR="006812D8" w:rsidRDefault="006812D8">
      <w:pPr>
        <w:pStyle w:val="a3"/>
        <w:spacing w:before="7"/>
        <w:rPr>
          <w:sz w:val="16"/>
        </w:rPr>
      </w:pPr>
    </w:p>
    <w:p w:rsidR="006812D8" w:rsidRDefault="006812D8">
      <w:pPr>
        <w:rPr>
          <w:sz w:val="16"/>
        </w:rPr>
        <w:sectPr w:rsidR="006812D8">
          <w:type w:val="continuous"/>
          <w:pgSz w:w="11910" w:h="15840"/>
          <w:pgMar w:top="740" w:right="160" w:bottom="780" w:left="120" w:header="720" w:footer="720" w:gutter="0"/>
          <w:cols w:space="720"/>
        </w:sectPr>
      </w:pPr>
    </w:p>
    <w:p w:rsidR="006812D8" w:rsidRDefault="006812D8">
      <w:pPr>
        <w:pStyle w:val="a3"/>
        <w:rPr>
          <w:sz w:val="22"/>
        </w:rPr>
      </w:pPr>
    </w:p>
    <w:p w:rsidR="006812D8" w:rsidRDefault="006812D8">
      <w:pPr>
        <w:pStyle w:val="a3"/>
        <w:spacing w:before="7"/>
        <w:rPr>
          <w:sz w:val="26"/>
        </w:rPr>
      </w:pPr>
    </w:p>
    <w:p w:rsidR="006812D8" w:rsidRDefault="00611355">
      <w:pPr>
        <w:pStyle w:val="a4"/>
        <w:numPr>
          <w:ilvl w:val="3"/>
          <w:numId w:val="46"/>
        </w:numPr>
        <w:tabs>
          <w:tab w:val="left" w:pos="1313"/>
        </w:tabs>
        <w:rPr>
          <w:i/>
          <w:sz w:val="20"/>
        </w:rPr>
      </w:pPr>
      <w:bookmarkStart w:id="169" w:name="_bookmark124"/>
      <w:bookmarkEnd w:id="169"/>
      <w:r>
        <w:rPr>
          <w:i/>
          <w:sz w:val="20"/>
        </w:rPr>
        <w:t>Tx</w:t>
      </w:r>
      <w:r>
        <w:rPr>
          <w:i/>
          <w:spacing w:val="-4"/>
          <w:sz w:val="20"/>
        </w:rPr>
        <w:t xml:space="preserve"> </w:t>
      </w:r>
      <w:r>
        <w:rPr>
          <w:i/>
          <w:sz w:val="20"/>
        </w:rPr>
        <w:t>Processing</w:t>
      </w:r>
    </w:p>
    <w:p w:rsidR="006812D8" w:rsidRDefault="00611355">
      <w:pPr>
        <w:pStyle w:val="5"/>
        <w:spacing w:before="93"/>
        <w:jc w:val="left"/>
      </w:pPr>
      <w:r>
        <w:rPr>
          <w:i w:val="0"/>
        </w:rPr>
        <w:br w:type="column"/>
      </w:r>
      <w:proofErr w:type="gramStart"/>
      <w:r>
        <w:lastRenderedPageBreak/>
        <w:t>Figure 35.</w:t>
      </w:r>
      <w:proofErr w:type="gramEnd"/>
      <w:r>
        <w:t xml:space="preserve"> Unlimited Length Packet Format</w:t>
      </w:r>
    </w:p>
    <w:p w:rsidR="006812D8" w:rsidRDefault="006812D8">
      <w:pPr>
        <w:sectPr w:rsidR="006812D8">
          <w:type w:val="continuous"/>
          <w:pgSz w:w="11910" w:h="15840"/>
          <w:pgMar w:top="740" w:right="160" w:bottom="780" w:left="120" w:header="720" w:footer="720" w:gutter="0"/>
          <w:cols w:num="2" w:space="720" w:equalWidth="0">
            <w:col w:w="2618" w:space="618"/>
            <w:col w:w="8394"/>
          </w:cols>
        </w:sectPr>
      </w:pPr>
    </w:p>
    <w:p w:rsidR="006812D8" w:rsidRDefault="006812D8">
      <w:pPr>
        <w:pStyle w:val="a3"/>
        <w:spacing w:before="3"/>
        <w:rPr>
          <w:i/>
          <w:sz w:val="11"/>
        </w:rPr>
      </w:pPr>
    </w:p>
    <w:p w:rsidR="006812D8" w:rsidRDefault="0059313B">
      <w:pPr>
        <w:pStyle w:val="a3"/>
        <w:ind w:left="416"/>
      </w:pPr>
      <w:r>
        <w:pict>
          <v:shape id="_x0000_s3910"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5"/>
        <w:rPr>
          <w:i/>
          <w:sz w:val="16"/>
        </w:rPr>
      </w:pPr>
    </w:p>
    <w:p w:rsidR="006812D8" w:rsidRDefault="00611355">
      <w:pPr>
        <w:pStyle w:val="a3"/>
        <w:spacing w:before="93" w:line="249" w:lineRule="auto"/>
        <w:ind w:left="424" w:right="415"/>
        <w:jc w:val="both"/>
      </w:pPr>
      <w:r>
        <w:t xml:space="preserve">In </w:t>
      </w:r>
      <w:proofErr w:type="gramStart"/>
      <w:r>
        <w:t>Tx</w:t>
      </w:r>
      <w:proofErr w:type="gramEnd"/>
      <w:r>
        <w:t xml:space="preserve"> mode the packet handler dynamically builds the packet by performing the following operations on the payload available in the FIFO:</w:t>
      </w:r>
    </w:p>
    <w:p w:rsidR="006812D8" w:rsidRDefault="00611355">
      <w:pPr>
        <w:pStyle w:val="a4"/>
        <w:numPr>
          <w:ilvl w:val="1"/>
          <w:numId w:val="52"/>
        </w:numPr>
        <w:tabs>
          <w:tab w:val="left" w:pos="708"/>
        </w:tabs>
        <w:spacing w:before="51"/>
        <w:rPr>
          <w:sz w:val="20"/>
        </w:rPr>
      </w:pPr>
      <w:r>
        <w:rPr>
          <w:sz w:val="20"/>
        </w:rPr>
        <w:t>Add a programmable number of preamble</w:t>
      </w:r>
      <w:r>
        <w:rPr>
          <w:spacing w:val="-3"/>
          <w:sz w:val="20"/>
        </w:rPr>
        <w:t xml:space="preserve"> </w:t>
      </w:r>
      <w:r>
        <w:rPr>
          <w:sz w:val="20"/>
        </w:rPr>
        <w:t>bytes</w:t>
      </w:r>
    </w:p>
    <w:p w:rsidR="006812D8" w:rsidRDefault="00611355">
      <w:pPr>
        <w:pStyle w:val="a4"/>
        <w:numPr>
          <w:ilvl w:val="1"/>
          <w:numId w:val="52"/>
        </w:numPr>
        <w:tabs>
          <w:tab w:val="left" w:pos="708"/>
        </w:tabs>
        <w:spacing w:before="29"/>
        <w:rPr>
          <w:sz w:val="20"/>
        </w:rPr>
      </w:pPr>
      <w:r>
        <w:rPr>
          <w:sz w:val="20"/>
        </w:rPr>
        <w:t>Add a programmable Sync</w:t>
      </w:r>
      <w:r>
        <w:rPr>
          <w:spacing w:val="-2"/>
          <w:sz w:val="20"/>
        </w:rPr>
        <w:t xml:space="preserve"> </w:t>
      </w:r>
      <w:r>
        <w:rPr>
          <w:sz w:val="20"/>
        </w:rPr>
        <w:t>word</w:t>
      </w:r>
    </w:p>
    <w:p w:rsidR="006812D8" w:rsidRDefault="00611355">
      <w:pPr>
        <w:pStyle w:val="a4"/>
        <w:numPr>
          <w:ilvl w:val="1"/>
          <w:numId w:val="52"/>
        </w:numPr>
        <w:tabs>
          <w:tab w:val="left" w:pos="708"/>
        </w:tabs>
        <w:spacing w:before="69" w:line="201" w:lineRule="auto"/>
        <w:ind w:right="573"/>
        <w:rPr>
          <w:sz w:val="20"/>
        </w:rPr>
      </w:pPr>
      <w:r>
        <w:rPr>
          <w:sz w:val="20"/>
        </w:rPr>
        <w:t>Optionally</w:t>
      </w:r>
      <w:r>
        <w:rPr>
          <w:spacing w:val="-3"/>
          <w:sz w:val="20"/>
        </w:rPr>
        <w:t xml:space="preserve"> </w:t>
      </w:r>
      <w:r>
        <w:rPr>
          <w:sz w:val="20"/>
        </w:rPr>
        <w:t>calculating</w:t>
      </w:r>
      <w:r>
        <w:rPr>
          <w:spacing w:val="-3"/>
          <w:sz w:val="20"/>
        </w:rPr>
        <w:t xml:space="preserve"> </w:t>
      </w:r>
      <w:r>
        <w:rPr>
          <w:sz w:val="20"/>
        </w:rPr>
        <w:t>CRC</w:t>
      </w:r>
      <w:r>
        <w:rPr>
          <w:spacing w:val="-4"/>
          <w:sz w:val="20"/>
        </w:rPr>
        <w:t xml:space="preserve"> </w:t>
      </w:r>
      <w:r>
        <w:rPr>
          <w:sz w:val="20"/>
        </w:rPr>
        <w:t>over</w:t>
      </w:r>
      <w:r>
        <w:rPr>
          <w:spacing w:val="-4"/>
          <w:sz w:val="20"/>
        </w:rPr>
        <w:t xml:space="preserve"> </w:t>
      </w:r>
      <w:r>
        <w:rPr>
          <w:sz w:val="20"/>
        </w:rPr>
        <w:t>complete</w:t>
      </w:r>
      <w:r>
        <w:rPr>
          <w:spacing w:val="-4"/>
          <w:sz w:val="20"/>
        </w:rPr>
        <w:t xml:space="preserve"> </w:t>
      </w:r>
      <w:r>
        <w:rPr>
          <w:sz w:val="20"/>
        </w:rPr>
        <w:t>payload</w:t>
      </w:r>
      <w:r>
        <w:rPr>
          <w:spacing w:val="-3"/>
          <w:sz w:val="20"/>
        </w:rPr>
        <w:t xml:space="preserve"> </w:t>
      </w:r>
      <w:r>
        <w:rPr>
          <w:sz w:val="20"/>
        </w:rPr>
        <w:t>field</w:t>
      </w:r>
      <w:r>
        <w:rPr>
          <w:spacing w:val="-4"/>
          <w:sz w:val="20"/>
        </w:rPr>
        <w:t xml:space="preserve"> </w:t>
      </w:r>
      <w:r>
        <w:rPr>
          <w:sz w:val="20"/>
        </w:rPr>
        <w:t>(optional</w:t>
      </w:r>
      <w:r>
        <w:rPr>
          <w:spacing w:val="-3"/>
          <w:sz w:val="20"/>
        </w:rPr>
        <w:t xml:space="preserve"> </w:t>
      </w:r>
      <w:r>
        <w:rPr>
          <w:sz w:val="20"/>
        </w:rPr>
        <w:t>length</w:t>
      </w:r>
      <w:r>
        <w:rPr>
          <w:spacing w:val="-4"/>
          <w:sz w:val="20"/>
        </w:rPr>
        <w:t xml:space="preserve"> </w:t>
      </w:r>
      <w:r>
        <w:rPr>
          <w:sz w:val="20"/>
        </w:rPr>
        <w:t>byte</w:t>
      </w:r>
      <w:r>
        <w:rPr>
          <w:spacing w:val="-3"/>
          <w:sz w:val="20"/>
        </w:rPr>
        <w:t xml:space="preserve"> </w:t>
      </w:r>
      <w:r>
        <w:rPr>
          <w:sz w:val="20"/>
        </w:rPr>
        <w:t>+</w:t>
      </w:r>
      <w:r>
        <w:rPr>
          <w:spacing w:val="-1"/>
          <w:sz w:val="20"/>
        </w:rPr>
        <w:t xml:space="preserve"> </w:t>
      </w:r>
      <w:r>
        <w:rPr>
          <w:sz w:val="20"/>
        </w:rPr>
        <w:t>optional</w:t>
      </w:r>
      <w:r>
        <w:rPr>
          <w:spacing w:val="-4"/>
          <w:sz w:val="20"/>
        </w:rPr>
        <w:t xml:space="preserve"> </w:t>
      </w:r>
      <w:r>
        <w:rPr>
          <w:sz w:val="20"/>
        </w:rPr>
        <w:t>address</w:t>
      </w:r>
      <w:r>
        <w:rPr>
          <w:spacing w:val="-3"/>
          <w:sz w:val="20"/>
        </w:rPr>
        <w:t xml:space="preserve"> </w:t>
      </w:r>
      <w:r>
        <w:rPr>
          <w:sz w:val="20"/>
        </w:rPr>
        <w:t>byte</w:t>
      </w:r>
      <w:r>
        <w:rPr>
          <w:spacing w:val="-3"/>
          <w:sz w:val="20"/>
        </w:rPr>
        <w:t xml:space="preserve"> </w:t>
      </w:r>
      <w:r>
        <w:rPr>
          <w:sz w:val="20"/>
        </w:rPr>
        <w:t>+</w:t>
      </w:r>
      <w:r>
        <w:rPr>
          <w:spacing w:val="-4"/>
          <w:sz w:val="20"/>
        </w:rPr>
        <w:t xml:space="preserve"> </w:t>
      </w:r>
      <w:r>
        <w:rPr>
          <w:sz w:val="20"/>
        </w:rPr>
        <w:t>message)</w:t>
      </w:r>
      <w:r>
        <w:rPr>
          <w:spacing w:val="-3"/>
          <w:sz w:val="20"/>
        </w:rPr>
        <w:t xml:space="preserve"> </w:t>
      </w:r>
      <w:r>
        <w:rPr>
          <w:sz w:val="20"/>
        </w:rPr>
        <w:t>and appending the 2 bytes</w:t>
      </w:r>
      <w:r>
        <w:rPr>
          <w:spacing w:val="-1"/>
          <w:sz w:val="20"/>
        </w:rPr>
        <w:t xml:space="preserve"> </w:t>
      </w:r>
      <w:r>
        <w:rPr>
          <w:sz w:val="20"/>
        </w:rPr>
        <w:t>checksum.</w:t>
      </w:r>
    </w:p>
    <w:p w:rsidR="006812D8" w:rsidRDefault="00611355">
      <w:pPr>
        <w:pStyle w:val="a4"/>
        <w:numPr>
          <w:ilvl w:val="1"/>
          <w:numId w:val="52"/>
        </w:numPr>
        <w:tabs>
          <w:tab w:val="left" w:pos="708"/>
        </w:tabs>
        <w:spacing w:before="27"/>
        <w:rPr>
          <w:sz w:val="20"/>
        </w:rPr>
      </w:pPr>
      <w:r>
        <w:rPr>
          <w:sz w:val="20"/>
        </w:rPr>
        <w:t>Optional DC-free encoding of the data (Manchester or</w:t>
      </w:r>
      <w:r>
        <w:rPr>
          <w:spacing w:val="-4"/>
          <w:sz w:val="20"/>
        </w:rPr>
        <w:t xml:space="preserve"> </w:t>
      </w:r>
      <w:r>
        <w:rPr>
          <w:sz w:val="20"/>
        </w:rPr>
        <w:t>whitening)</w:t>
      </w:r>
    </w:p>
    <w:p w:rsidR="006812D8" w:rsidRDefault="006812D8">
      <w:pPr>
        <w:pStyle w:val="a3"/>
        <w:spacing w:before="6"/>
        <w:rPr>
          <w:sz w:val="29"/>
        </w:rPr>
      </w:pPr>
    </w:p>
    <w:p w:rsidR="006812D8" w:rsidRDefault="00611355">
      <w:pPr>
        <w:pStyle w:val="a3"/>
        <w:ind w:left="424"/>
      </w:pPr>
      <w:r>
        <w:t>Only the payload (including optional address and length fields) is required to be provided by the user in the FIFO.</w:t>
      </w:r>
    </w:p>
    <w:p w:rsidR="006812D8" w:rsidRDefault="006812D8">
      <w:pPr>
        <w:pStyle w:val="a3"/>
        <w:spacing w:before="2"/>
        <w:rPr>
          <w:sz w:val="32"/>
        </w:rPr>
      </w:pPr>
    </w:p>
    <w:p w:rsidR="006812D8" w:rsidRDefault="00611355">
      <w:pPr>
        <w:pStyle w:val="a3"/>
        <w:spacing w:line="249" w:lineRule="auto"/>
        <w:ind w:left="424" w:right="413"/>
        <w:jc w:val="both"/>
      </w:pPr>
      <w:r>
        <w:t xml:space="preserve">The transmission of packet data is initiated by the Packet Handler only if the chip is in </w:t>
      </w:r>
      <w:proofErr w:type="gramStart"/>
      <w:r>
        <w:t>Tx</w:t>
      </w:r>
      <w:proofErr w:type="gramEnd"/>
      <w:r>
        <w:t xml:space="preserve"> mode and the transmission condition</w:t>
      </w:r>
      <w:r>
        <w:rPr>
          <w:spacing w:val="-8"/>
        </w:rPr>
        <w:t xml:space="preserve"> </w:t>
      </w:r>
      <w:r>
        <w:t>defined</w:t>
      </w:r>
      <w:r>
        <w:rPr>
          <w:spacing w:val="-6"/>
        </w:rPr>
        <w:t xml:space="preserve"> </w:t>
      </w:r>
      <w:r>
        <w:t>by</w:t>
      </w:r>
      <w:r>
        <w:rPr>
          <w:spacing w:val="-5"/>
        </w:rPr>
        <w:t xml:space="preserve"> </w:t>
      </w:r>
      <w:r>
        <w:rPr>
          <w:i/>
        </w:rPr>
        <w:t>TxStartCondition</w:t>
      </w:r>
      <w:r>
        <w:rPr>
          <w:i/>
          <w:spacing w:val="-8"/>
        </w:rPr>
        <w:t xml:space="preserve"> </w:t>
      </w:r>
      <w:r>
        <w:t>is</w:t>
      </w:r>
      <w:r>
        <w:rPr>
          <w:spacing w:val="-5"/>
        </w:rPr>
        <w:t xml:space="preserve"> </w:t>
      </w:r>
      <w:r>
        <w:t>fulfilled.</w:t>
      </w:r>
      <w:r>
        <w:rPr>
          <w:spacing w:val="-6"/>
        </w:rPr>
        <w:t xml:space="preserve"> </w:t>
      </w:r>
      <w:r>
        <w:t>If</w:t>
      </w:r>
      <w:r>
        <w:rPr>
          <w:spacing w:val="-7"/>
        </w:rPr>
        <w:t xml:space="preserve"> </w:t>
      </w:r>
      <w:r>
        <w:t>transmission</w:t>
      </w:r>
      <w:r>
        <w:rPr>
          <w:spacing w:val="-7"/>
        </w:rPr>
        <w:t xml:space="preserve"> </w:t>
      </w:r>
      <w:r>
        <w:t>condition</w:t>
      </w:r>
      <w:r>
        <w:rPr>
          <w:spacing w:val="-6"/>
        </w:rPr>
        <w:t xml:space="preserve"> </w:t>
      </w:r>
      <w:r>
        <w:t>is</w:t>
      </w:r>
      <w:r>
        <w:rPr>
          <w:spacing w:val="-7"/>
        </w:rPr>
        <w:t xml:space="preserve"> </w:t>
      </w:r>
      <w:r>
        <w:t>not</w:t>
      </w:r>
      <w:r>
        <w:rPr>
          <w:spacing w:val="-6"/>
        </w:rPr>
        <w:t xml:space="preserve"> </w:t>
      </w:r>
      <w:r>
        <w:t>fulfilled</w:t>
      </w:r>
      <w:r>
        <w:rPr>
          <w:spacing w:val="-6"/>
        </w:rPr>
        <w:t xml:space="preserve"> </w:t>
      </w:r>
      <w:r>
        <w:t>then</w:t>
      </w:r>
      <w:r>
        <w:rPr>
          <w:spacing w:val="-7"/>
        </w:rPr>
        <w:t xml:space="preserve"> </w:t>
      </w:r>
      <w:r>
        <w:t>the</w:t>
      </w:r>
      <w:r>
        <w:rPr>
          <w:spacing w:val="-7"/>
        </w:rPr>
        <w:t xml:space="preserve"> </w:t>
      </w:r>
      <w:r>
        <w:t>packet</w:t>
      </w:r>
      <w:r>
        <w:rPr>
          <w:spacing w:val="-6"/>
        </w:rPr>
        <w:t xml:space="preserve"> </w:t>
      </w:r>
      <w:r>
        <w:t>handler</w:t>
      </w:r>
      <w:r>
        <w:rPr>
          <w:spacing w:val="-6"/>
        </w:rPr>
        <w:t xml:space="preserve"> </w:t>
      </w:r>
      <w:r>
        <w:t>transmits</w:t>
      </w:r>
      <w:r>
        <w:rPr>
          <w:spacing w:val="-6"/>
        </w:rPr>
        <w:t xml:space="preserve"> </w:t>
      </w:r>
      <w:r>
        <w:t>a preamble</w:t>
      </w:r>
      <w:r>
        <w:rPr>
          <w:spacing w:val="-8"/>
        </w:rPr>
        <w:t xml:space="preserve"> </w:t>
      </w:r>
      <w:r>
        <w:t>sequence</w:t>
      </w:r>
      <w:r>
        <w:rPr>
          <w:spacing w:val="-9"/>
        </w:rPr>
        <w:t xml:space="preserve"> </w:t>
      </w:r>
      <w:r>
        <w:t>until</w:t>
      </w:r>
      <w:r>
        <w:rPr>
          <w:spacing w:val="-7"/>
        </w:rPr>
        <w:t xml:space="preserve"> </w:t>
      </w:r>
      <w:r>
        <w:t>the</w:t>
      </w:r>
      <w:r>
        <w:rPr>
          <w:spacing w:val="-9"/>
        </w:rPr>
        <w:t xml:space="preserve"> </w:t>
      </w:r>
      <w:r>
        <w:t>condition</w:t>
      </w:r>
      <w:r>
        <w:rPr>
          <w:spacing w:val="-8"/>
        </w:rPr>
        <w:t xml:space="preserve"> </w:t>
      </w:r>
      <w:r>
        <w:t>is</w:t>
      </w:r>
      <w:r>
        <w:rPr>
          <w:spacing w:val="-7"/>
        </w:rPr>
        <w:t xml:space="preserve"> </w:t>
      </w:r>
      <w:r>
        <w:t>met.</w:t>
      </w:r>
      <w:r>
        <w:rPr>
          <w:spacing w:val="-8"/>
        </w:rPr>
        <w:t xml:space="preserve"> </w:t>
      </w:r>
      <w:r>
        <w:t>This</w:t>
      </w:r>
      <w:r>
        <w:rPr>
          <w:spacing w:val="-7"/>
        </w:rPr>
        <w:t xml:space="preserve"> </w:t>
      </w:r>
      <w:r>
        <w:t>happens</w:t>
      </w:r>
      <w:r>
        <w:rPr>
          <w:spacing w:val="-6"/>
        </w:rPr>
        <w:t xml:space="preserve"> </w:t>
      </w:r>
      <w:r>
        <w:t>only</w:t>
      </w:r>
      <w:r>
        <w:rPr>
          <w:spacing w:val="-8"/>
        </w:rPr>
        <w:t xml:space="preserve"> </w:t>
      </w:r>
      <w:r>
        <w:t>if</w:t>
      </w:r>
      <w:r>
        <w:rPr>
          <w:spacing w:val="-8"/>
        </w:rPr>
        <w:t xml:space="preserve"> </w:t>
      </w:r>
      <w:r>
        <w:t>the</w:t>
      </w:r>
      <w:r>
        <w:rPr>
          <w:spacing w:val="-7"/>
        </w:rPr>
        <w:t xml:space="preserve"> </w:t>
      </w:r>
      <w:r>
        <w:t>preamble</w:t>
      </w:r>
      <w:r>
        <w:rPr>
          <w:spacing w:val="-9"/>
        </w:rPr>
        <w:t xml:space="preserve"> </w:t>
      </w:r>
      <w:r>
        <w:t>length</w:t>
      </w:r>
      <w:r>
        <w:rPr>
          <w:spacing w:val="-8"/>
        </w:rPr>
        <w:t xml:space="preserve"> </w:t>
      </w:r>
      <w:r>
        <w:t>/=</w:t>
      </w:r>
      <w:r>
        <w:rPr>
          <w:spacing w:val="-8"/>
        </w:rPr>
        <w:t xml:space="preserve"> </w:t>
      </w:r>
      <w:r>
        <w:t>0,</w:t>
      </w:r>
      <w:r>
        <w:rPr>
          <w:spacing w:val="-8"/>
        </w:rPr>
        <w:t xml:space="preserve"> </w:t>
      </w:r>
      <w:r>
        <w:t>otherwise</w:t>
      </w:r>
      <w:r>
        <w:rPr>
          <w:spacing w:val="-9"/>
        </w:rPr>
        <w:t xml:space="preserve"> </w:t>
      </w:r>
      <w:r>
        <w:t>it</w:t>
      </w:r>
      <w:r>
        <w:rPr>
          <w:spacing w:val="-7"/>
        </w:rPr>
        <w:t xml:space="preserve"> </w:t>
      </w:r>
      <w:r>
        <w:t>transmits</w:t>
      </w:r>
      <w:r>
        <w:rPr>
          <w:spacing w:val="-8"/>
        </w:rPr>
        <w:t xml:space="preserve"> </w:t>
      </w:r>
      <w:r>
        <w:t>a</w:t>
      </w:r>
      <w:r>
        <w:rPr>
          <w:spacing w:val="-9"/>
        </w:rPr>
        <w:t xml:space="preserve"> </w:t>
      </w:r>
      <w:r>
        <w:t>zero</w:t>
      </w:r>
      <w:r>
        <w:rPr>
          <w:spacing w:val="-8"/>
        </w:rPr>
        <w:t xml:space="preserve"> </w:t>
      </w:r>
      <w:r>
        <w:t>or one until the condition is met to transmit the packet</w:t>
      </w:r>
      <w:r>
        <w:rPr>
          <w:spacing w:val="-5"/>
        </w:rPr>
        <w:t xml:space="preserve"> </w:t>
      </w:r>
      <w:r>
        <w:t>data.</w:t>
      </w:r>
    </w:p>
    <w:p w:rsidR="006812D8" w:rsidRDefault="006812D8">
      <w:pPr>
        <w:pStyle w:val="a3"/>
        <w:spacing w:before="7"/>
        <w:rPr>
          <w:sz w:val="31"/>
        </w:rPr>
      </w:pPr>
    </w:p>
    <w:p w:rsidR="006812D8" w:rsidRDefault="00611355">
      <w:pPr>
        <w:pStyle w:val="a3"/>
        <w:ind w:left="424"/>
      </w:pPr>
      <w:r>
        <w:t>The transmission condition itself is defined as:</w:t>
      </w:r>
    </w:p>
    <w:p w:rsidR="006812D8" w:rsidRDefault="00611355">
      <w:pPr>
        <w:pStyle w:val="a4"/>
        <w:numPr>
          <w:ilvl w:val="1"/>
          <w:numId w:val="52"/>
        </w:numPr>
        <w:tabs>
          <w:tab w:val="left" w:pos="708"/>
        </w:tabs>
        <w:spacing w:before="99" w:line="201" w:lineRule="auto"/>
        <w:ind w:left="707" w:right="414"/>
        <w:rPr>
          <w:sz w:val="20"/>
        </w:rPr>
      </w:pPr>
      <w:r>
        <w:rPr>
          <w:sz w:val="20"/>
        </w:rPr>
        <w:t xml:space="preserve">if </w:t>
      </w:r>
      <w:r>
        <w:rPr>
          <w:i/>
          <w:sz w:val="20"/>
        </w:rPr>
        <w:t xml:space="preserve">TxStartCondition </w:t>
      </w:r>
      <w:r>
        <w:rPr>
          <w:sz w:val="20"/>
        </w:rPr>
        <w:t>= 1, the packet handler waits until the first byte is written into the FIFO, then it starts sending the preamble followed by the sync word and user</w:t>
      </w:r>
      <w:r>
        <w:rPr>
          <w:spacing w:val="-4"/>
          <w:sz w:val="20"/>
        </w:rPr>
        <w:t xml:space="preserve"> </w:t>
      </w:r>
      <w:r>
        <w:rPr>
          <w:sz w:val="20"/>
        </w:rPr>
        <w:t>payload</w:t>
      </w:r>
    </w:p>
    <w:p w:rsidR="006812D8" w:rsidRDefault="00611355">
      <w:pPr>
        <w:pStyle w:val="a4"/>
        <w:numPr>
          <w:ilvl w:val="1"/>
          <w:numId w:val="52"/>
        </w:numPr>
        <w:tabs>
          <w:tab w:val="left" w:pos="708"/>
        </w:tabs>
        <w:spacing w:before="67" w:line="201" w:lineRule="auto"/>
        <w:ind w:right="413"/>
        <w:rPr>
          <w:sz w:val="20"/>
        </w:rPr>
      </w:pPr>
      <w:r>
        <w:rPr>
          <w:sz w:val="20"/>
        </w:rPr>
        <w:t xml:space="preserve">If </w:t>
      </w:r>
      <w:r>
        <w:rPr>
          <w:i/>
          <w:sz w:val="20"/>
        </w:rPr>
        <w:t xml:space="preserve">TxStartCondition </w:t>
      </w:r>
      <w:r>
        <w:rPr>
          <w:sz w:val="20"/>
        </w:rPr>
        <w:t xml:space="preserve">= 0, the packet handler waits until the number of bytes written in the FIFO is equal to the number defined in </w:t>
      </w:r>
      <w:r>
        <w:rPr>
          <w:i/>
          <w:sz w:val="20"/>
        </w:rPr>
        <w:t xml:space="preserve">RegFifoThresh </w:t>
      </w:r>
      <w:r>
        <w:rPr>
          <w:sz w:val="20"/>
        </w:rPr>
        <w:t>+</w:t>
      </w:r>
      <w:r>
        <w:rPr>
          <w:spacing w:val="-3"/>
          <w:sz w:val="20"/>
        </w:rPr>
        <w:t xml:space="preserve"> </w:t>
      </w:r>
      <w:r>
        <w:rPr>
          <w:sz w:val="20"/>
        </w:rPr>
        <w:t>1</w:t>
      </w:r>
    </w:p>
    <w:p w:rsidR="006812D8" w:rsidRDefault="00611355">
      <w:pPr>
        <w:pStyle w:val="a4"/>
        <w:numPr>
          <w:ilvl w:val="1"/>
          <w:numId w:val="52"/>
        </w:numPr>
        <w:tabs>
          <w:tab w:val="left" w:pos="708"/>
        </w:tabs>
        <w:spacing w:before="65" w:line="201" w:lineRule="auto"/>
        <w:ind w:right="414"/>
        <w:rPr>
          <w:sz w:val="20"/>
        </w:rPr>
      </w:pPr>
      <w:r>
        <w:rPr>
          <w:sz w:val="20"/>
        </w:rPr>
        <w:t>If the condition for transmission was already fulfilled i.e. the FIFO was filled in Sleep/Stdby then the transmission of packet starts immediately on enabling</w:t>
      </w:r>
      <w:r>
        <w:rPr>
          <w:spacing w:val="-3"/>
          <w:sz w:val="20"/>
        </w:rPr>
        <w:t xml:space="preserve"> </w:t>
      </w:r>
      <w:r>
        <w:rPr>
          <w:sz w:val="20"/>
        </w:rPr>
        <w:t>Tx</w:t>
      </w:r>
    </w:p>
    <w:p w:rsidR="006812D8" w:rsidRDefault="006812D8">
      <w:pPr>
        <w:pStyle w:val="a3"/>
        <w:rPr>
          <w:sz w:val="22"/>
        </w:rPr>
      </w:pPr>
    </w:p>
    <w:p w:rsidR="006812D8" w:rsidRDefault="006812D8">
      <w:pPr>
        <w:pStyle w:val="a3"/>
        <w:spacing w:before="5"/>
        <w:rPr>
          <w:sz w:val="19"/>
        </w:rPr>
      </w:pPr>
    </w:p>
    <w:p w:rsidR="006812D8" w:rsidRDefault="00611355">
      <w:pPr>
        <w:pStyle w:val="a4"/>
        <w:numPr>
          <w:ilvl w:val="3"/>
          <w:numId w:val="46"/>
        </w:numPr>
        <w:tabs>
          <w:tab w:val="left" w:pos="1313"/>
        </w:tabs>
        <w:rPr>
          <w:i/>
          <w:sz w:val="20"/>
        </w:rPr>
      </w:pPr>
      <w:r>
        <w:rPr>
          <w:i/>
          <w:sz w:val="20"/>
        </w:rPr>
        <w:t>Rx</w:t>
      </w:r>
      <w:r>
        <w:rPr>
          <w:i/>
          <w:spacing w:val="-2"/>
          <w:sz w:val="20"/>
        </w:rPr>
        <w:t xml:space="preserve"> </w:t>
      </w:r>
      <w:r>
        <w:rPr>
          <w:i/>
          <w:sz w:val="20"/>
        </w:rPr>
        <w:t>Processing</w:t>
      </w:r>
    </w:p>
    <w:p w:rsidR="006812D8" w:rsidRDefault="00611355">
      <w:pPr>
        <w:pStyle w:val="a3"/>
        <w:spacing w:before="90"/>
        <w:ind w:left="424"/>
      </w:pPr>
      <w:r>
        <w:t>In Rx mode the packet handler extracts the user payload to the FIFO by performing the following operations:</w:t>
      </w:r>
    </w:p>
    <w:p w:rsidR="006812D8" w:rsidRDefault="00611355">
      <w:pPr>
        <w:pStyle w:val="a4"/>
        <w:numPr>
          <w:ilvl w:val="1"/>
          <w:numId w:val="52"/>
        </w:numPr>
        <w:tabs>
          <w:tab w:val="left" w:pos="708"/>
        </w:tabs>
        <w:spacing w:before="59"/>
        <w:rPr>
          <w:sz w:val="20"/>
        </w:rPr>
      </w:pPr>
      <w:r>
        <w:rPr>
          <w:sz w:val="20"/>
        </w:rPr>
        <w:t>Receiving the preamble and stripping it</w:t>
      </w:r>
      <w:r>
        <w:rPr>
          <w:spacing w:val="-2"/>
          <w:sz w:val="20"/>
        </w:rPr>
        <w:t xml:space="preserve"> </w:t>
      </w:r>
      <w:r>
        <w:rPr>
          <w:sz w:val="20"/>
        </w:rPr>
        <w:t>off</w:t>
      </w:r>
    </w:p>
    <w:p w:rsidR="006812D8" w:rsidRDefault="00611355">
      <w:pPr>
        <w:pStyle w:val="a4"/>
        <w:numPr>
          <w:ilvl w:val="1"/>
          <w:numId w:val="52"/>
        </w:numPr>
        <w:tabs>
          <w:tab w:val="left" w:pos="708"/>
        </w:tabs>
        <w:spacing w:before="29"/>
        <w:rPr>
          <w:sz w:val="20"/>
        </w:rPr>
      </w:pPr>
      <w:r>
        <w:rPr>
          <w:sz w:val="20"/>
        </w:rPr>
        <w:t>Detecting the Sync word and stripping it</w:t>
      </w:r>
      <w:r>
        <w:rPr>
          <w:spacing w:val="-1"/>
          <w:sz w:val="20"/>
        </w:rPr>
        <w:t xml:space="preserve"> </w:t>
      </w:r>
      <w:r>
        <w:rPr>
          <w:sz w:val="20"/>
        </w:rPr>
        <w:t>off</w:t>
      </w:r>
    </w:p>
    <w:p w:rsidR="006812D8" w:rsidRDefault="00611355">
      <w:pPr>
        <w:pStyle w:val="a4"/>
        <w:numPr>
          <w:ilvl w:val="1"/>
          <w:numId w:val="52"/>
        </w:numPr>
        <w:tabs>
          <w:tab w:val="left" w:pos="708"/>
        </w:tabs>
        <w:spacing w:before="29"/>
        <w:rPr>
          <w:sz w:val="20"/>
        </w:rPr>
      </w:pPr>
      <w:r>
        <w:rPr>
          <w:sz w:val="20"/>
        </w:rPr>
        <w:t>Optional DC-free decoding of</w:t>
      </w:r>
      <w:r>
        <w:rPr>
          <w:spacing w:val="-1"/>
          <w:sz w:val="20"/>
        </w:rPr>
        <w:t xml:space="preserve"> </w:t>
      </w:r>
      <w:r>
        <w:rPr>
          <w:sz w:val="20"/>
        </w:rPr>
        <w:t>data</w:t>
      </w:r>
    </w:p>
    <w:p w:rsidR="006812D8" w:rsidRDefault="00611355">
      <w:pPr>
        <w:pStyle w:val="a4"/>
        <w:numPr>
          <w:ilvl w:val="1"/>
          <w:numId w:val="52"/>
        </w:numPr>
        <w:tabs>
          <w:tab w:val="left" w:pos="708"/>
        </w:tabs>
        <w:spacing w:before="30"/>
        <w:rPr>
          <w:sz w:val="20"/>
        </w:rPr>
      </w:pPr>
      <w:r>
        <w:rPr>
          <w:sz w:val="20"/>
        </w:rPr>
        <w:t>Optionally checking the address byte</w:t>
      </w:r>
    </w:p>
    <w:p w:rsidR="006812D8" w:rsidRDefault="00611355">
      <w:pPr>
        <w:pStyle w:val="a4"/>
        <w:numPr>
          <w:ilvl w:val="1"/>
          <w:numId w:val="52"/>
        </w:numPr>
        <w:tabs>
          <w:tab w:val="left" w:pos="708"/>
        </w:tabs>
        <w:spacing w:before="29"/>
        <w:rPr>
          <w:i/>
          <w:sz w:val="20"/>
        </w:rPr>
      </w:pPr>
      <w:r>
        <w:rPr>
          <w:sz w:val="20"/>
        </w:rPr>
        <w:t>Optionally checking CRC and reflecting the result on</w:t>
      </w:r>
      <w:r>
        <w:rPr>
          <w:spacing w:val="-1"/>
          <w:sz w:val="20"/>
        </w:rPr>
        <w:t xml:space="preserve"> </w:t>
      </w:r>
      <w:r>
        <w:rPr>
          <w:i/>
          <w:sz w:val="20"/>
        </w:rPr>
        <w:t>CrcOk.</w:t>
      </w:r>
    </w:p>
    <w:p w:rsidR="006812D8" w:rsidRDefault="006812D8">
      <w:pPr>
        <w:pStyle w:val="a3"/>
        <w:spacing w:before="7"/>
        <w:rPr>
          <w:i/>
          <w:sz w:val="29"/>
        </w:rPr>
      </w:pPr>
    </w:p>
    <w:p w:rsidR="006812D8" w:rsidRDefault="00611355">
      <w:pPr>
        <w:pStyle w:val="a3"/>
        <w:ind w:left="424"/>
      </w:pPr>
      <w:r>
        <w:t>Only the payload (including optional address and length fields) is made available in the FIFO.</w:t>
      </w:r>
    </w:p>
    <w:p w:rsidR="006812D8" w:rsidRDefault="006812D8">
      <w:pPr>
        <w:pStyle w:val="a3"/>
        <w:spacing w:before="2"/>
        <w:rPr>
          <w:sz w:val="32"/>
        </w:rPr>
      </w:pPr>
    </w:p>
    <w:p w:rsidR="006812D8" w:rsidRDefault="00611355">
      <w:pPr>
        <w:pStyle w:val="a3"/>
        <w:spacing w:line="249" w:lineRule="auto"/>
        <w:ind w:left="424" w:right="415"/>
        <w:jc w:val="both"/>
      </w:pPr>
      <w:r>
        <w:t xml:space="preserve">When the Rx mode is enabled the demodulator receives the preamble followed by the detection of sync word. If fixed length packet format is enabled then the number of bytes received as the payload is given by the </w:t>
      </w:r>
      <w:r>
        <w:rPr>
          <w:i/>
        </w:rPr>
        <w:t xml:space="preserve">PayloadLength </w:t>
      </w:r>
      <w:r>
        <w:t>parameter.</w:t>
      </w:r>
    </w:p>
    <w:p w:rsidR="006812D8" w:rsidRDefault="00611355">
      <w:pPr>
        <w:pStyle w:val="a3"/>
        <w:spacing w:before="62" w:line="249" w:lineRule="auto"/>
        <w:ind w:left="424" w:right="414"/>
        <w:jc w:val="both"/>
      </w:pPr>
      <w:r>
        <w:t xml:space="preserve">In variable length mode the first byte received after the sync word is interpreted as the length of the received packet. The internal length counter is initialized to this received length. The </w:t>
      </w:r>
      <w:r>
        <w:rPr>
          <w:i/>
        </w:rPr>
        <w:t xml:space="preserve">PayloadLength </w:t>
      </w:r>
      <w:r>
        <w:t>register is set to a value which is greater than</w:t>
      </w:r>
      <w:r>
        <w:rPr>
          <w:spacing w:val="-9"/>
        </w:rPr>
        <w:t xml:space="preserve"> </w:t>
      </w:r>
      <w:r>
        <w:t>the</w:t>
      </w:r>
      <w:r>
        <w:rPr>
          <w:spacing w:val="-8"/>
        </w:rPr>
        <w:t xml:space="preserve"> </w:t>
      </w:r>
      <w:r>
        <w:t>maximum</w:t>
      </w:r>
      <w:r>
        <w:rPr>
          <w:spacing w:val="-9"/>
        </w:rPr>
        <w:t xml:space="preserve"> </w:t>
      </w:r>
      <w:r>
        <w:t>expected</w:t>
      </w:r>
      <w:r>
        <w:rPr>
          <w:spacing w:val="-9"/>
        </w:rPr>
        <w:t xml:space="preserve"> </w:t>
      </w:r>
      <w:r>
        <w:t>length</w:t>
      </w:r>
      <w:r>
        <w:rPr>
          <w:spacing w:val="-8"/>
        </w:rPr>
        <w:t xml:space="preserve"> </w:t>
      </w:r>
      <w:r>
        <w:t>of</w:t>
      </w:r>
      <w:r>
        <w:rPr>
          <w:spacing w:val="-9"/>
        </w:rPr>
        <w:t xml:space="preserve"> </w:t>
      </w:r>
      <w:r>
        <w:t>the</w:t>
      </w:r>
      <w:r>
        <w:rPr>
          <w:spacing w:val="-8"/>
        </w:rPr>
        <w:t xml:space="preserve"> </w:t>
      </w:r>
      <w:r>
        <w:t>received</w:t>
      </w:r>
      <w:r>
        <w:rPr>
          <w:spacing w:val="-8"/>
        </w:rPr>
        <w:t xml:space="preserve"> </w:t>
      </w:r>
      <w:r>
        <w:t>packet.</w:t>
      </w:r>
      <w:r>
        <w:rPr>
          <w:spacing w:val="-9"/>
        </w:rPr>
        <w:t xml:space="preserve"> </w:t>
      </w:r>
      <w:r>
        <w:t>If</w:t>
      </w:r>
      <w:r>
        <w:rPr>
          <w:spacing w:val="-8"/>
        </w:rPr>
        <w:t xml:space="preserve"> </w:t>
      </w:r>
      <w:r>
        <w:t>the</w:t>
      </w:r>
      <w:r>
        <w:rPr>
          <w:spacing w:val="-9"/>
        </w:rPr>
        <w:t xml:space="preserve"> </w:t>
      </w:r>
      <w:r>
        <w:t>received</w:t>
      </w:r>
      <w:r>
        <w:rPr>
          <w:spacing w:val="-9"/>
        </w:rPr>
        <w:t xml:space="preserve"> </w:t>
      </w:r>
      <w:r>
        <w:t>length</w:t>
      </w:r>
      <w:r>
        <w:rPr>
          <w:spacing w:val="-8"/>
        </w:rPr>
        <w:t xml:space="preserve"> </w:t>
      </w:r>
      <w:r>
        <w:t>is</w:t>
      </w:r>
      <w:r>
        <w:rPr>
          <w:spacing w:val="-8"/>
        </w:rPr>
        <w:t xml:space="preserve"> </w:t>
      </w:r>
      <w:r>
        <w:t>greater</w:t>
      </w:r>
      <w:r>
        <w:rPr>
          <w:spacing w:val="-9"/>
        </w:rPr>
        <w:t xml:space="preserve"> </w:t>
      </w:r>
      <w:r>
        <w:t>than</w:t>
      </w:r>
      <w:r>
        <w:rPr>
          <w:spacing w:val="-9"/>
        </w:rPr>
        <w:t xml:space="preserve"> </w:t>
      </w:r>
      <w:r>
        <w:t>the</w:t>
      </w:r>
      <w:r>
        <w:rPr>
          <w:spacing w:val="-9"/>
        </w:rPr>
        <w:t xml:space="preserve"> </w:t>
      </w:r>
      <w:r>
        <w:t>maximum</w:t>
      </w:r>
      <w:r>
        <w:rPr>
          <w:spacing w:val="-8"/>
        </w:rPr>
        <w:t xml:space="preserve"> </w:t>
      </w:r>
      <w:r>
        <w:t>length</w:t>
      </w:r>
      <w:r>
        <w:rPr>
          <w:spacing w:val="-9"/>
        </w:rPr>
        <w:t xml:space="preserve"> </w:t>
      </w:r>
      <w:r>
        <w:t xml:space="preserve">stored in </w:t>
      </w:r>
      <w:r>
        <w:rPr>
          <w:i/>
        </w:rPr>
        <w:t xml:space="preserve">PayloadLength </w:t>
      </w:r>
      <w:r>
        <w:t>register the packet is discarded otherwise the complete packet is</w:t>
      </w:r>
      <w:r>
        <w:rPr>
          <w:spacing w:val="-14"/>
        </w:rPr>
        <w:t xml:space="preserve"> </w:t>
      </w:r>
      <w:r>
        <w:t>received.</w:t>
      </w:r>
    </w:p>
    <w:p w:rsidR="006812D8" w:rsidRDefault="00611355">
      <w:pPr>
        <w:pStyle w:val="a3"/>
        <w:spacing w:before="63" w:line="249" w:lineRule="auto"/>
        <w:ind w:left="424" w:right="414"/>
        <w:jc w:val="both"/>
      </w:pPr>
      <w:r>
        <w:t xml:space="preserve">If the address check is enabled then the second byte received in case of variable length and first byte in case of fixed length is the address byte. If the address matches to the one in the </w:t>
      </w:r>
      <w:r>
        <w:rPr>
          <w:i/>
        </w:rPr>
        <w:t xml:space="preserve">NodeAddress </w:t>
      </w:r>
      <w:r>
        <w:t xml:space="preserve">field, reception of the data continues otherwise it's stopped. The CRC check is performed if </w:t>
      </w:r>
      <w:r>
        <w:rPr>
          <w:i/>
        </w:rPr>
        <w:t xml:space="preserve">CrcOn </w:t>
      </w:r>
      <w:r>
        <w:t xml:space="preserve">= 1 and the result is available in </w:t>
      </w:r>
      <w:r>
        <w:rPr>
          <w:i/>
        </w:rPr>
        <w:t xml:space="preserve">CrcOk </w:t>
      </w:r>
      <w:r>
        <w:t>indicating that the</w:t>
      </w:r>
    </w:p>
    <w:p w:rsidR="006812D8" w:rsidRDefault="006812D8">
      <w:pPr>
        <w:spacing w:line="249" w:lineRule="auto"/>
        <w:jc w:val="both"/>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09"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5"/>
        <w:rPr>
          <w:sz w:val="16"/>
        </w:rPr>
      </w:pPr>
    </w:p>
    <w:p w:rsidR="006812D8" w:rsidRDefault="00611355">
      <w:pPr>
        <w:pStyle w:val="a3"/>
        <w:spacing w:before="93" w:line="249" w:lineRule="auto"/>
        <w:ind w:left="424" w:right="416" w:hanging="1"/>
        <w:jc w:val="both"/>
      </w:pPr>
      <w:r>
        <w:t>CRC was successful. An interrupt (</w:t>
      </w:r>
      <w:r>
        <w:rPr>
          <w:i/>
        </w:rPr>
        <w:t>PayloadReady</w:t>
      </w:r>
      <w:r>
        <w:t>) is also generated on DIO0 as soon as the payload is available in the FIFO. The payload available in the FIFO can also be read in Sleep/Standby mode.</w:t>
      </w:r>
    </w:p>
    <w:p w:rsidR="006812D8" w:rsidRDefault="00611355">
      <w:pPr>
        <w:pStyle w:val="a3"/>
        <w:spacing w:before="61" w:line="249" w:lineRule="auto"/>
        <w:ind w:left="424" w:right="417"/>
        <w:jc w:val="both"/>
      </w:pPr>
      <w:r>
        <w:t xml:space="preserve">If the CRC fails the </w:t>
      </w:r>
      <w:r>
        <w:rPr>
          <w:i/>
        </w:rPr>
        <w:t xml:space="preserve">PayloadReady </w:t>
      </w:r>
      <w:r>
        <w:t>interrupt is not generated and the FIFO is cleared. This function can be overridden by setting</w:t>
      </w:r>
      <w:r>
        <w:rPr>
          <w:spacing w:val="-6"/>
        </w:rPr>
        <w:t xml:space="preserve"> </w:t>
      </w:r>
      <w:r>
        <w:rPr>
          <w:i/>
        </w:rPr>
        <w:t>CrcAutoClearOff</w:t>
      </w:r>
      <w:r>
        <w:rPr>
          <w:i/>
          <w:spacing w:val="-6"/>
        </w:rPr>
        <w:t xml:space="preserve"> </w:t>
      </w:r>
      <w:r>
        <w:t>=</w:t>
      </w:r>
      <w:r>
        <w:rPr>
          <w:spacing w:val="-6"/>
        </w:rPr>
        <w:t xml:space="preserve"> </w:t>
      </w:r>
      <w:r>
        <w:t>1,</w:t>
      </w:r>
      <w:r>
        <w:rPr>
          <w:spacing w:val="-5"/>
        </w:rPr>
        <w:t xml:space="preserve"> </w:t>
      </w:r>
      <w:r>
        <w:t>forcing</w:t>
      </w:r>
      <w:r>
        <w:rPr>
          <w:spacing w:val="-6"/>
        </w:rPr>
        <w:t xml:space="preserve"> </w:t>
      </w:r>
      <w:r>
        <w:t>the</w:t>
      </w:r>
      <w:r>
        <w:rPr>
          <w:spacing w:val="-6"/>
        </w:rPr>
        <w:t xml:space="preserve"> </w:t>
      </w:r>
      <w:r>
        <w:t>availability</w:t>
      </w:r>
      <w:r>
        <w:rPr>
          <w:spacing w:val="-5"/>
        </w:rPr>
        <w:t xml:space="preserve"> </w:t>
      </w:r>
      <w:r>
        <w:t>of</w:t>
      </w:r>
      <w:r>
        <w:rPr>
          <w:spacing w:val="-6"/>
        </w:rPr>
        <w:t xml:space="preserve"> </w:t>
      </w:r>
      <w:r>
        <w:rPr>
          <w:i/>
        </w:rPr>
        <w:t>PayloadReady</w:t>
      </w:r>
      <w:r>
        <w:rPr>
          <w:i/>
          <w:spacing w:val="-5"/>
        </w:rPr>
        <w:t xml:space="preserve"> </w:t>
      </w:r>
      <w:r>
        <w:t>interrupt</w:t>
      </w:r>
      <w:r>
        <w:rPr>
          <w:spacing w:val="-6"/>
        </w:rPr>
        <w:t xml:space="preserve"> </w:t>
      </w:r>
      <w:r>
        <w:t>and</w:t>
      </w:r>
      <w:r>
        <w:rPr>
          <w:spacing w:val="-5"/>
        </w:rPr>
        <w:t xml:space="preserve"> </w:t>
      </w:r>
      <w:r>
        <w:t>the</w:t>
      </w:r>
      <w:r>
        <w:rPr>
          <w:spacing w:val="-6"/>
        </w:rPr>
        <w:t xml:space="preserve"> </w:t>
      </w:r>
      <w:r>
        <w:t>payload</w:t>
      </w:r>
      <w:r>
        <w:rPr>
          <w:spacing w:val="-5"/>
        </w:rPr>
        <w:t xml:space="preserve"> </w:t>
      </w:r>
      <w:r>
        <w:t>in</w:t>
      </w:r>
      <w:r>
        <w:rPr>
          <w:spacing w:val="-5"/>
        </w:rPr>
        <w:t xml:space="preserve"> </w:t>
      </w:r>
      <w:r>
        <w:t>the</w:t>
      </w:r>
      <w:r>
        <w:rPr>
          <w:spacing w:val="-5"/>
        </w:rPr>
        <w:t xml:space="preserve"> </w:t>
      </w:r>
      <w:r>
        <w:t>FIFO</w:t>
      </w:r>
      <w:r>
        <w:rPr>
          <w:spacing w:val="-6"/>
        </w:rPr>
        <w:t xml:space="preserve"> </w:t>
      </w:r>
      <w:r>
        <w:t>even</w:t>
      </w:r>
      <w:r>
        <w:rPr>
          <w:spacing w:val="-5"/>
        </w:rPr>
        <w:t xml:space="preserve"> </w:t>
      </w:r>
      <w:r>
        <w:t>if</w:t>
      </w:r>
      <w:r>
        <w:rPr>
          <w:spacing w:val="-6"/>
        </w:rPr>
        <w:t xml:space="preserve"> </w:t>
      </w:r>
      <w:r>
        <w:t>the</w:t>
      </w:r>
      <w:r>
        <w:rPr>
          <w:spacing w:val="-5"/>
        </w:rPr>
        <w:t xml:space="preserve"> </w:t>
      </w:r>
      <w:r>
        <w:t>CRC fails.</w:t>
      </w:r>
    </w:p>
    <w:p w:rsidR="006812D8" w:rsidRDefault="006812D8">
      <w:pPr>
        <w:pStyle w:val="a3"/>
        <w:spacing w:before="8"/>
        <w:rPr>
          <w:sz w:val="17"/>
        </w:rPr>
      </w:pPr>
    </w:p>
    <w:p w:rsidR="006812D8" w:rsidRDefault="00611355">
      <w:pPr>
        <w:pStyle w:val="a4"/>
        <w:numPr>
          <w:ilvl w:val="3"/>
          <w:numId w:val="46"/>
        </w:numPr>
        <w:tabs>
          <w:tab w:val="left" w:pos="1315"/>
        </w:tabs>
        <w:ind w:left="1314" w:hanging="891"/>
        <w:rPr>
          <w:i/>
          <w:sz w:val="20"/>
        </w:rPr>
      </w:pPr>
      <w:r>
        <w:rPr>
          <w:i/>
          <w:sz w:val="20"/>
        </w:rPr>
        <w:t>Handling Large</w:t>
      </w:r>
      <w:r>
        <w:rPr>
          <w:i/>
          <w:spacing w:val="-1"/>
          <w:sz w:val="20"/>
        </w:rPr>
        <w:t xml:space="preserve"> </w:t>
      </w:r>
      <w:r>
        <w:rPr>
          <w:i/>
          <w:sz w:val="20"/>
        </w:rPr>
        <w:t>Packets</w:t>
      </w:r>
    </w:p>
    <w:p w:rsidR="006812D8" w:rsidRDefault="00611355">
      <w:pPr>
        <w:pStyle w:val="a3"/>
        <w:spacing w:before="90" w:line="249" w:lineRule="auto"/>
        <w:ind w:left="424" w:right="415"/>
        <w:jc w:val="both"/>
      </w:pPr>
      <w:r>
        <w:t>When</w:t>
      </w:r>
      <w:r>
        <w:rPr>
          <w:spacing w:val="-6"/>
        </w:rPr>
        <w:t xml:space="preserve"> </w:t>
      </w:r>
      <w:r>
        <w:rPr>
          <w:i/>
        </w:rPr>
        <w:t>PayloadLength</w:t>
      </w:r>
      <w:r>
        <w:rPr>
          <w:i/>
          <w:spacing w:val="-6"/>
        </w:rPr>
        <w:t xml:space="preserve"> </w:t>
      </w:r>
      <w:r>
        <w:t>exceeds</w:t>
      </w:r>
      <w:r>
        <w:rPr>
          <w:spacing w:val="-5"/>
        </w:rPr>
        <w:t xml:space="preserve"> </w:t>
      </w:r>
      <w:r>
        <w:t>FIFO</w:t>
      </w:r>
      <w:r>
        <w:rPr>
          <w:spacing w:val="-5"/>
        </w:rPr>
        <w:t xml:space="preserve"> </w:t>
      </w:r>
      <w:r>
        <w:t>size</w:t>
      </w:r>
      <w:r>
        <w:rPr>
          <w:spacing w:val="-6"/>
        </w:rPr>
        <w:t xml:space="preserve"> </w:t>
      </w:r>
      <w:r>
        <w:t>(64</w:t>
      </w:r>
      <w:r>
        <w:rPr>
          <w:spacing w:val="-5"/>
        </w:rPr>
        <w:t xml:space="preserve"> </w:t>
      </w:r>
      <w:r>
        <w:t>bytes)</w:t>
      </w:r>
      <w:r>
        <w:rPr>
          <w:spacing w:val="-5"/>
        </w:rPr>
        <w:t xml:space="preserve"> </w:t>
      </w:r>
      <w:r>
        <w:t>whether</w:t>
      </w:r>
      <w:r>
        <w:rPr>
          <w:spacing w:val="-5"/>
        </w:rPr>
        <w:t xml:space="preserve"> </w:t>
      </w:r>
      <w:r>
        <w:t>in</w:t>
      </w:r>
      <w:r>
        <w:rPr>
          <w:spacing w:val="-5"/>
        </w:rPr>
        <w:t xml:space="preserve"> </w:t>
      </w:r>
      <w:r>
        <w:t>fixed,</w:t>
      </w:r>
      <w:r>
        <w:rPr>
          <w:spacing w:val="-5"/>
        </w:rPr>
        <w:t xml:space="preserve"> </w:t>
      </w:r>
      <w:r>
        <w:t>variable</w:t>
      </w:r>
      <w:r>
        <w:rPr>
          <w:spacing w:val="-6"/>
        </w:rPr>
        <w:t xml:space="preserve"> </w:t>
      </w:r>
      <w:r>
        <w:t>or</w:t>
      </w:r>
      <w:r>
        <w:rPr>
          <w:spacing w:val="-5"/>
        </w:rPr>
        <w:t xml:space="preserve"> </w:t>
      </w:r>
      <w:r>
        <w:t>unlimited</w:t>
      </w:r>
      <w:r>
        <w:rPr>
          <w:spacing w:val="-5"/>
        </w:rPr>
        <w:t xml:space="preserve"> </w:t>
      </w:r>
      <w:r>
        <w:t>length</w:t>
      </w:r>
      <w:r>
        <w:rPr>
          <w:spacing w:val="-6"/>
        </w:rPr>
        <w:t xml:space="preserve"> </w:t>
      </w:r>
      <w:r>
        <w:t>packet</w:t>
      </w:r>
      <w:r>
        <w:rPr>
          <w:spacing w:val="-5"/>
        </w:rPr>
        <w:t xml:space="preserve"> </w:t>
      </w:r>
      <w:r>
        <w:t>format,</w:t>
      </w:r>
      <w:r>
        <w:rPr>
          <w:spacing w:val="-5"/>
        </w:rPr>
        <w:t xml:space="preserve"> </w:t>
      </w:r>
      <w:r>
        <w:t>in</w:t>
      </w:r>
      <w:r>
        <w:rPr>
          <w:spacing w:val="-6"/>
        </w:rPr>
        <w:t xml:space="preserve"> </w:t>
      </w:r>
      <w:r>
        <w:t xml:space="preserve">addition to </w:t>
      </w:r>
      <w:r>
        <w:rPr>
          <w:i/>
        </w:rPr>
        <w:t xml:space="preserve">PacketSent </w:t>
      </w:r>
      <w:r>
        <w:t xml:space="preserve">in </w:t>
      </w:r>
      <w:proofErr w:type="gramStart"/>
      <w:r>
        <w:t>Tx</w:t>
      </w:r>
      <w:proofErr w:type="gramEnd"/>
      <w:r>
        <w:t xml:space="preserve"> and </w:t>
      </w:r>
      <w:r>
        <w:rPr>
          <w:i/>
        </w:rPr>
        <w:t xml:space="preserve">PayloadReady </w:t>
      </w:r>
      <w:r>
        <w:t xml:space="preserve">or </w:t>
      </w:r>
      <w:r>
        <w:rPr>
          <w:i/>
        </w:rPr>
        <w:t xml:space="preserve">CrcOk </w:t>
      </w:r>
      <w:r>
        <w:t>in Rx, the FIFO interrupts/flags can be used as described</w:t>
      </w:r>
      <w:r>
        <w:rPr>
          <w:spacing w:val="-31"/>
        </w:rPr>
        <w:t xml:space="preserve"> </w:t>
      </w:r>
      <w:r>
        <w:t>below:</w:t>
      </w:r>
    </w:p>
    <w:p w:rsidR="006812D8" w:rsidRDefault="00611355">
      <w:pPr>
        <w:pStyle w:val="a4"/>
        <w:numPr>
          <w:ilvl w:val="1"/>
          <w:numId w:val="52"/>
        </w:numPr>
        <w:tabs>
          <w:tab w:val="left" w:pos="708"/>
        </w:tabs>
        <w:spacing w:before="51"/>
        <w:rPr>
          <w:sz w:val="20"/>
        </w:rPr>
      </w:pPr>
      <w:r>
        <w:rPr>
          <w:sz w:val="20"/>
        </w:rPr>
        <w:t>For</w:t>
      </w:r>
      <w:r>
        <w:rPr>
          <w:spacing w:val="-1"/>
          <w:sz w:val="20"/>
        </w:rPr>
        <w:t xml:space="preserve"> </w:t>
      </w:r>
      <w:r>
        <w:rPr>
          <w:sz w:val="20"/>
        </w:rPr>
        <w:t>Tx:</w:t>
      </w:r>
    </w:p>
    <w:p w:rsidR="006812D8" w:rsidRDefault="00611355">
      <w:pPr>
        <w:pStyle w:val="a3"/>
        <w:spacing w:before="40"/>
        <w:ind w:left="424"/>
      </w:pPr>
      <w:r>
        <w:t xml:space="preserve">FIFO can be prefilled in Sleep/Standby but must be refilled “on-the-fly” during </w:t>
      </w:r>
      <w:proofErr w:type="gramStart"/>
      <w:r>
        <w:t>Tx</w:t>
      </w:r>
      <w:proofErr w:type="gramEnd"/>
      <w:r>
        <w:t xml:space="preserve"> with the rest of the payload.</w:t>
      </w:r>
    </w:p>
    <w:p w:rsidR="006812D8" w:rsidRDefault="00611355">
      <w:pPr>
        <w:pStyle w:val="a4"/>
        <w:numPr>
          <w:ilvl w:val="0"/>
          <w:numId w:val="40"/>
        </w:numPr>
        <w:tabs>
          <w:tab w:val="left" w:pos="658"/>
        </w:tabs>
        <w:spacing w:before="70"/>
        <w:ind w:hanging="234"/>
        <w:rPr>
          <w:sz w:val="20"/>
        </w:rPr>
      </w:pPr>
      <w:r>
        <w:rPr>
          <w:sz w:val="20"/>
        </w:rPr>
        <w:t xml:space="preserve">Pre-fill FIFO (in Sleep/Standby first or directly in Tx mode) until </w:t>
      </w:r>
      <w:r>
        <w:rPr>
          <w:i/>
          <w:sz w:val="20"/>
        </w:rPr>
        <w:t xml:space="preserve">FifoThreshold </w:t>
      </w:r>
      <w:r>
        <w:rPr>
          <w:sz w:val="20"/>
        </w:rPr>
        <w:t xml:space="preserve">or </w:t>
      </w:r>
      <w:r>
        <w:rPr>
          <w:i/>
          <w:sz w:val="20"/>
        </w:rPr>
        <w:t xml:space="preserve">FifoFull </w:t>
      </w:r>
      <w:r>
        <w:rPr>
          <w:sz w:val="20"/>
        </w:rPr>
        <w:t>is</w:t>
      </w:r>
      <w:r>
        <w:rPr>
          <w:spacing w:val="-14"/>
          <w:sz w:val="20"/>
        </w:rPr>
        <w:t xml:space="preserve"> </w:t>
      </w:r>
      <w:r>
        <w:rPr>
          <w:sz w:val="20"/>
        </w:rPr>
        <w:t>set</w:t>
      </w:r>
    </w:p>
    <w:p w:rsidR="006812D8" w:rsidRDefault="00611355">
      <w:pPr>
        <w:pStyle w:val="a4"/>
        <w:numPr>
          <w:ilvl w:val="0"/>
          <w:numId w:val="40"/>
        </w:numPr>
        <w:tabs>
          <w:tab w:val="left" w:pos="658"/>
        </w:tabs>
        <w:spacing w:before="70"/>
        <w:ind w:hanging="234"/>
        <w:rPr>
          <w:sz w:val="20"/>
        </w:rPr>
      </w:pPr>
      <w:r>
        <w:rPr>
          <w:sz w:val="20"/>
        </w:rPr>
        <w:t xml:space="preserve">In Tx, wait for </w:t>
      </w:r>
      <w:r>
        <w:rPr>
          <w:i/>
          <w:sz w:val="20"/>
        </w:rPr>
        <w:t xml:space="preserve">FifoThreshold </w:t>
      </w:r>
      <w:r>
        <w:rPr>
          <w:sz w:val="20"/>
        </w:rPr>
        <w:t xml:space="preserve">or </w:t>
      </w:r>
      <w:r>
        <w:rPr>
          <w:i/>
          <w:sz w:val="20"/>
        </w:rPr>
        <w:t xml:space="preserve">FifoEmpty </w:t>
      </w:r>
      <w:r>
        <w:rPr>
          <w:sz w:val="20"/>
        </w:rPr>
        <w:t>to be set (i.e. FIFO is nearly</w:t>
      </w:r>
      <w:r>
        <w:rPr>
          <w:spacing w:val="-10"/>
          <w:sz w:val="20"/>
        </w:rPr>
        <w:t xml:space="preserve"> </w:t>
      </w:r>
      <w:r>
        <w:rPr>
          <w:sz w:val="20"/>
        </w:rPr>
        <w:t>empty)</w:t>
      </w:r>
    </w:p>
    <w:p w:rsidR="006812D8" w:rsidRDefault="00611355">
      <w:pPr>
        <w:pStyle w:val="a4"/>
        <w:numPr>
          <w:ilvl w:val="0"/>
          <w:numId w:val="40"/>
        </w:numPr>
        <w:tabs>
          <w:tab w:val="left" w:pos="658"/>
        </w:tabs>
        <w:spacing w:before="70"/>
        <w:ind w:hanging="234"/>
        <w:rPr>
          <w:sz w:val="20"/>
        </w:rPr>
      </w:pPr>
      <w:r>
        <w:rPr>
          <w:sz w:val="20"/>
        </w:rPr>
        <w:t xml:space="preserve">Write bytes into the FIFO until </w:t>
      </w:r>
      <w:r>
        <w:rPr>
          <w:i/>
          <w:sz w:val="20"/>
        </w:rPr>
        <w:t xml:space="preserve">FifoThreshold </w:t>
      </w:r>
      <w:r>
        <w:rPr>
          <w:sz w:val="20"/>
        </w:rPr>
        <w:t xml:space="preserve">or </w:t>
      </w:r>
      <w:r>
        <w:rPr>
          <w:i/>
          <w:sz w:val="20"/>
        </w:rPr>
        <w:t xml:space="preserve">FifoFull </w:t>
      </w:r>
      <w:r>
        <w:rPr>
          <w:sz w:val="20"/>
        </w:rPr>
        <w:t>is</w:t>
      </w:r>
      <w:r>
        <w:rPr>
          <w:spacing w:val="-5"/>
          <w:sz w:val="20"/>
        </w:rPr>
        <w:t xml:space="preserve"> </w:t>
      </w:r>
      <w:r>
        <w:rPr>
          <w:sz w:val="20"/>
        </w:rPr>
        <w:t>set.</w:t>
      </w:r>
    </w:p>
    <w:p w:rsidR="006812D8" w:rsidRDefault="00611355">
      <w:pPr>
        <w:pStyle w:val="a4"/>
        <w:numPr>
          <w:ilvl w:val="0"/>
          <w:numId w:val="40"/>
        </w:numPr>
        <w:tabs>
          <w:tab w:val="left" w:pos="671"/>
        </w:tabs>
        <w:spacing w:before="70" w:line="249" w:lineRule="auto"/>
        <w:ind w:left="424" w:right="417" w:firstLine="0"/>
        <w:rPr>
          <w:sz w:val="20"/>
        </w:rPr>
      </w:pPr>
      <w:r>
        <w:rPr>
          <w:sz w:val="20"/>
        </w:rPr>
        <w:t>Continue to step 2 until the entire message has been written to the FIFO (</w:t>
      </w:r>
      <w:r>
        <w:rPr>
          <w:i/>
          <w:sz w:val="20"/>
        </w:rPr>
        <w:t xml:space="preserve">PacketSent </w:t>
      </w:r>
      <w:r>
        <w:rPr>
          <w:sz w:val="20"/>
        </w:rPr>
        <w:t>will fire when the last bit of the packet has been</w:t>
      </w:r>
      <w:r>
        <w:rPr>
          <w:spacing w:val="-1"/>
          <w:sz w:val="20"/>
        </w:rPr>
        <w:t xml:space="preserve"> </w:t>
      </w:r>
      <w:r>
        <w:rPr>
          <w:sz w:val="20"/>
        </w:rPr>
        <w:t>sent).</w:t>
      </w:r>
    </w:p>
    <w:p w:rsidR="006812D8" w:rsidRDefault="00611355">
      <w:pPr>
        <w:pStyle w:val="a4"/>
        <w:numPr>
          <w:ilvl w:val="1"/>
          <w:numId w:val="52"/>
        </w:numPr>
        <w:tabs>
          <w:tab w:val="left" w:pos="708"/>
        </w:tabs>
        <w:spacing w:before="51"/>
        <w:rPr>
          <w:sz w:val="20"/>
        </w:rPr>
      </w:pPr>
      <w:r>
        <w:rPr>
          <w:sz w:val="20"/>
        </w:rPr>
        <w:t>For</w:t>
      </w:r>
      <w:r>
        <w:rPr>
          <w:spacing w:val="-1"/>
          <w:sz w:val="20"/>
        </w:rPr>
        <w:t xml:space="preserve"> </w:t>
      </w:r>
      <w:r>
        <w:rPr>
          <w:sz w:val="20"/>
        </w:rPr>
        <w:t>Rx:</w:t>
      </w:r>
    </w:p>
    <w:p w:rsidR="006812D8" w:rsidRDefault="00611355">
      <w:pPr>
        <w:pStyle w:val="a3"/>
        <w:spacing w:before="39"/>
        <w:ind w:left="424"/>
      </w:pPr>
      <w:r>
        <w:t>FIFO must be unfilled “on-the-fly” during Rx to prevent FIFO overrun.</w:t>
      </w:r>
    </w:p>
    <w:p w:rsidR="006812D8" w:rsidRDefault="00611355">
      <w:pPr>
        <w:pStyle w:val="a4"/>
        <w:numPr>
          <w:ilvl w:val="0"/>
          <w:numId w:val="39"/>
        </w:numPr>
        <w:tabs>
          <w:tab w:val="left" w:pos="658"/>
        </w:tabs>
        <w:spacing w:before="70"/>
        <w:ind w:hanging="234"/>
        <w:rPr>
          <w:sz w:val="20"/>
        </w:rPr>
      </w:pPr>
      <w:r>
        <w:rPr>
          <w:spacing w:val="-3"/>
          <w:sz w:val="20"/>
        </w:rPr>
        <w:t xml:space="preserve">Start </w:t>
      </w:r>
      <w:r>
        <w:rPr>
          <w:sz w:val="20"/>
        </w:rPr>
        <w:t xml:space="preserve">reading bytes from the FIFO when </w:t>
      </w:r>
      <w:r>
        <w:rPr>
          <w:i/>
          <w:sz w:val="20"/>
        </w:rPr>
        <w:t xml:space="preserve">FifoEmpty </w:t>
      </w:r>
      <w:r>
        <w:rPr>
          <w:sz w:val="20"/>
        </w:rPr>
        <w:t xml:space="preserve">is cleared or </w:t>
      </w:r>
      <w:r>
        <w:rPr>
          <w:i/>
          <w:sz w:val="20"/>
        </w:rPr>
        <w:t xml:space="preserve">FifoThreshold </w:t>
      </w:r>
      <w:r>
        <w:rPr>
          <w:sz w:val="20"/>
        </w:rPr>
        <w:t>becomes</w:t>
      </w:r>
      <w:r>
        <w:rPr>
          <w:spacing w:val="-8"/>
          <w:sz w:val="20"/>
        </w:rPr>
        <w:t xml:space="preserve"> </w:t>
      </w:r>
      <w:r>
        <w:rPr>
          <w:sz w:val="20"/>
        </w:rPr>
        <w:t>set.</w:t>
      </w:r>
    </w:p>
    <w:p w:rsidR="006812D8" w:rsidRDefault="00611355">
      <w:pPr>
        <w:pStyle w:val="a4"/>
        <w:numPr>
          <w:ilvl w:val="0"/>
          <w:numId w:val="39"/>
        </w:numPr>
        <w:tabs>
          <w:tab w:val="left" w:pos="658"/>
        </w:tabs>
        <w:spacing w:before="70"/>
        <w:ind w:hanging="234"/>
        <w:rPr>
          <w:sz w:val="20"/>
        </w:rPr>
      </w:pPr>
      <w:r>
        <w:rPr>
          <w:sz w:val="20"/>
        </w:rPr>
        <w:t xml:space="preserve">Suspend reading from the FIFO if </w:t>
      </w:r>
      <w:r>
        <w:rPr>
          <w:i/>
          <w:sz w:val="20"/>
        </w:rPr>
        <w:t xml:space="preserve">FifoEmpty </w:t>
      </w:r>
      <w:r>
        <w:rPr>
          <w:sz w:val="20"/>
        </w:rPr>
        <w:t>fires before all bytes of the message have been</w:t>
      </w:r>
      <w:r>
        <w:rPr>
          <w:spacing w:val="-15"/>
          <w:sz w:val="20"/>
        </w:rPr>
        <w:t xml:space="preserve"> </w:t>
      </w:r>
      <w:r>
        <w:rPr>
          <w:sz w:val="20"/>
        </w:rPr>
        <w:t>read</w:t>
      </w:r>
    </w:p>
    <w:p w:rsidR="006812D8" w:rsidRDefault="00611355">
      <w:pPr>
        <w:pStyle w:val="a4"/>
        <w:numPr>
          <w:ilvl w:val="0"/>
          <w:numId w:val="39"/>
        </w:numPr>
        <w:tabs>
          <w:tab w:val="left" w:pos="658"/>
        </w:tabs>
        <w:spacing w:before="71"/>
        <w:ind w:hanging="234"/>
        <w:rPr>
          <w:sz w:val="20"/>
        </w:rPr>
      </w:pPr>
      <w:r>
        <w:rPr>
          <w:sz w:val="20"/>
        </w:rPr>
        <w:t xml:space="preserve">Continue to step 1 until </w:t>
      </w:r>
      <w:r>
        <w:rPr>
          <w:i/>
          <w:sz w:val="20"/>
        </w:rPr>
        <w:t xml:space="preserve">PayloadReady </w:t>
      </w:r>
      <w:r>
        <w:rPr>
          <w:sz w:val="20"/>
        </w:rPr>
        <w:t xml:space="preserve">or </w:t>
      </w:r>
      <w:r>
        <w:rPr>
          <w:i/>
          <w:sz w:val="20"/>
        </w:rPr>
        <w:t>CrcOk</w:t>
      </w:r>
      <w:r>
        <w:rPr>
          <w:i/>
          <w:spacing w:val="-1"/>
          <w:sz w:val="20"/>
        </w:rPr>
        <w:t xml:space="preserve"> </w:t>
      </w:r>
      <w:r>
        <w:rPr>
          <w:sz w:val="20"/>
        </w:rPr>
        <w:t>fires</w:t>
      </w:r>
    </w:p>
    <w:p w:rsidR="006812D8" w:rsidRDefault="00611355">
      <w:pPr>
        <w:pStyle w:val="a4"/>
        <w:numPr>
          <w:ilvl w:val="0"/>
          <w:numId w:val="39"/>
        </w:numPr>
        <w:tabs>
          <w:tab w:val="left" w:pos="658"/>
        </w:tabs>
        <w:spacing w:before="70"/>
        <w:ind w:hanging="234"/>
        <w:rPr>
          <w:sz w:val="20"/>
        </w:rPr>
      </w:pPr>
      <w:r>
        <w:rPr>
          <w:sz w:val="20"/>
        </w:rPr>
        <w:t>Read all remaining bytes from the FIFO either in Rx or Sleep/Standby</w:t>
      </w:r>
      <w:r>
        <w:rPr>
          <w:spacing w:val="-8"/>
          <w:sz w:val="20"/>
        </w:rPr>
        <w:t xml:space="preserve"> </w:t>
      </w:r>
      <w:r>
        <w:rPr>
          <w:sz w:val="20"/>
        </w:rPr>
        <w:t>mode</w:t>
      </w:r>
    </w:p>
    <w:p w:rsidR="006812D8" w:rsidRDefault="006812D8">
      <w:pPr>
        <w:pStyle w:val="a3"/>
        <w:rPr>
          <w:sz w:val="22"/>
        </w:rPr>
      </w:pPr>
    </w:p>
    <w:p w:rsidR="006812D8" w:rsidRDefault="006812D8">
      <w:pPr>
        <w:pStyle w:val="a3"/>
        <w:spacing w:before="4"/>
        <w:rPr>
          <w:sz w:val="22"/>
        </w:rPr>
      </w:pPr>
    </w:p>
    <w:p w:rsidR="006812D8" w:rsidRDefault="00611355">
      <w:pPr>
        <w:pStyle w:val="a4"/>
        <w:numPr>
          <w:ilvl w:val="3"/>
          <w:numId w:val="46"/>
        </w:numPr>
        <w:tabs>
          <w:tab w:val="left" w:pos="1313"/>
        </w:tabs>
        <w:rPr>
          <w:i/>
          <w:sz w:val="20"/>
        </w:rPr>
      </w:pPr>
      <w:r>
        <w:rPr>
          <w:i/>
          <w:sz w:val="20"/>
        </w:rPr>
        <w:t>Packet</w:t>
      </w:r>
      <w:r>
        <w:rPr>
          <w:i/>
          <w:spacing w:val="-1"/>
          <w:sz w:val="20"/>
        </w:rPr>
        <w:t xml:space="preserve"> </w:t>
      </w:r>
      <w:r>
        <w:rPr>
          <w:i/>
          <w:sz w:val="20"/>
        </w:rPr>
        <w:t>Filtering</w:t>
      </w:r>
    </w:p>
    <w:p w:rsidR="006812D8" w:rsidRDefault="00611355">
      <w:pPr>
        <w:pStyle w:val="a3"/>
        <w:spacing w:before="90" w:line="249" w:lineRule="auto"/>
        <w:ind w:left="424" w:right="417"/>
        <w:jc w:val="both"/>
      </w:pPr>
      <w:r>
        <w:t>The SX1276/77/78/79 packet handler offers several mechanisms for packet filtering, ensuring that only useful packets are made available to the uC, reducing significantly system power consumption and software complexity.</w:t>
      </w:r>
    </w:p>
    <w:p w:rsidR="006812D8" w:rsidRDefault="006812D8">
      <w:pPr>
        <w:pStyle w:val="a3"/>
        <w:spacing w:before="5"/>
        <w:rPr>
          <w:sz w:val="31"/>
        </w:rPr>
      </w:pPr>
    </w:p>
    <w:p w:rsidR="006812D8" w:rsidRDefault="00611355">
      <w:pPr>
        <w:pStyle w:val="6"/>
        <w:jc w:val="both"/>
      </w:pPr>
      <w:r>
        <w:t>Sync Word Based</w:t>
      </w:r>
    </w:p>
    <w:p w:rsidR="006812D8" w:rsidRDefault="00611355">
      <w:pPr>
        <w:pStyle w:val="a3"/>
        <w:spacing w:before="70" w:line="249" w:lineRule="auto"/>
        <w:ind w:left="424" w:right="414"/>
        <w:jc w:val="both"/>
      </w:pPr>
      <w:r>
        <w:t xml:space="preserve">Sync word filtering/recognition </w:t>
      </w:r>
      <w:proofErr w:type="gramStart"/>
      <w:r>
        <w:t>is</w:t>
      </w:r>
      <w:proofErr w:type="gramEnd"/>
      <w:r>
        <w:t xml:space="preserve"> used for identifying the start of the payload and also for network identification. As previously described, the Sync word recognition block is configured (size, value) in </w:t>
      </w:r>
      <w:r>
        <w:rPr>
          <w:i/>
        </w:rPr>
        <w:t xml:space="preserve">RegSyncConfig </w:t>
      </w:r>
      <w:r>
        <w:t xml:space="preserve">and </w:t>
      </w:r>
      <w:proofErr w:type="gramStart"/>
      <w:r>
        <w:rPr>
          <w:i/>
        </w:rPr>
        <w:t>RegSyncValue(</w:t>
      </w:r>
      <w:proofErr w:type="gramEnd"/>
      <w:r>
        <w:rPr>
          <w:i/>
        </w:rPr>
        <w:t xml:space="preserve">i) </w:t>
      </w:r>
      <w:r>
        <w:t xml:space="preserve">registers. This information is used, both for appending Sync word in </w:t>
      </w:r>
      <w:proofErr w:type="gramStart"/>
      <w:r>
        <w:t>Tx</w:t>
      </w:r>
      <w:proofErr w:type="gramEnd"/>
      <w:r>
        <w:t>, and filtering packets in Rx.</w:t>
      </w:r>
    </w:p>
    <w:p w:rsidR="006812D8" w:rsidRDefault="006812D8">
      <w:pPr>
        <w:pStyle w:val="a3"/>
        <w:spacing w:before="6"/>
        <w:rPr>
          <w:sz w:val="31"/>
        </w:rPr>
      </w:pPr>
    </w:p>
    <w:p w:rsidR="006812D8" w:rsidRDefault="00611355">
      <w:pPr>
        <w:pStyle w:val="a3"/>
        <w:spacing w:line="249" w:lineRule="auto"/>
        <w:ind w:left="424" w:right="415"/>
        <w:jc w:val="both"/>
      </w:pPr>
      <w:r>
        <w:t>Every received packet which does not start with this locally configured Sync word is automatically discarded and no interrupt is generated.</w:t>
      </w:r>
    </w:p>
    <w:p w:rsidR="006812D8" w:rsidRDefault="006812D8">
      <w:pPr>
        <w:pStyle w:val="a3"/>
        <w:spacing w:before="5"/>
        <w:rPr>
          <w:sz w:val="31"/>
        </w:rPr>
      </w:pPr>
    </w:p>
    <w:p w:rsidR="006812D8" w:rsidRDefault="00611355">
      <w:pPr>
        <w:pStyle w:val="a3"/>
        <w:spacing w:before="1"/>
        <w:ind w:left="424"/>
        <w:jc w:val="both"/>
      </w:pPr>
      <w:r>
        <w:t xml:space="preserve">When the Sync word is detected, payload reception automatically starts and </w:t>
      </w:r>
      <w:r>
        <w:rPr>
          <w:i/>
        </w:rPr>
        <w:t xml:space="preserve">SyncAddressMatch </w:t>
      </w:r>
      <w:r>
        <w:t>is asserted.</w:t>
      </w:r>
    </w:p>
    <w:p w:rsidR="006812D8" w:rsidRDefault="006812D8">
      <w:pPr>
        <w:pStyle w:val="a3"/>
        <w:rPr>
          <w:sz w:val="22"/>
        </w:rPr>
      </w:pPr>
    </w:p>
    <w:p w:rsidR="006812D8" w:rsidRDefault="006812D8">
      <w:pPr>
        <w:pStyle w:val="a3"/>
        <w:spacing w:before="6"/>
      </w:pPr>
    </w:p>
    <w:p w:rsidR="006812D8" w:rsidRDefault="00611355">
      <w:pPr>
        <w:spacing w:before="1"/>
        <w:ind w:left="424"/>
        <w:jc w:val="both"/>
        <w:rPr>
          <w:i/>
          <w:sz w:val="20"/>
        </w:rPr>
      </w:pPr>
      <w:r>
        <w:rPr>
          <w:i/>
          <w:sz w:val="20"/>
        </w:rPr>
        <w:t>Note Sync Word values containing 0x00 byte(s) are forbidden</w:t>
      </w:r>
    </w:p>
    <w:p w:rsidR="006812D8" w:rsidRDefault="006812D8">
      <w:pPr>
        <w:jc w:val="both"/>
        <w:rPr>
          <w:sz w:val="20"/>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08"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5"/>
        <w:rPr>
          <w:i/>
          <w:sz w:val="16"/>
        </w:rPr>
      </w:pPr>
    </w:p>
    <w:p w:rsidR="006812D8" w:rsidRDefault="00611355">
      <w:pPr>
        <w:pStyle w:val="6"/>
        <w:spacing w:before="93"/>
        <w:ind w:left="479"/>
        <w:jc w:val="both"/>
      </w:pPr>
      <w:r>
        <w:t>Address Based</w:t>
      </w:r>
    </w:p>
    <w:p w:rsidR="006812D8" w:rsidRDefault="00611355">
      <w:pPr>
        <w:pStyle w:val="a3"/>
        <w:spacing w:before="70" w:line="249" w:lineRule="auto"/>
        <w:ind w:left="424" w:right="416" w:hanging="1"/>
        <w:jc w:val="both"/>
      </w:pPr>
      <w:r>
        <w:t xml:space="preserve">Address filtering can be enabled via the </w:t>
      </w:r>
      <w:r>
        <w:rPr>
          <w:i/>
        </w:rPr>
        <w:t xml:space="preserve">AddressFiltering </w:t>
      </w:r>
      <w:r>
        <w:t>bits. It adds another level of filtering, above Sync word (i.e. Sync must match first), typically useful in a multi-node networks where a network ID is shared between all nodes (Sync word) and each node has its own ID (address).</w:t>
      </w:r>
    </w:p>
    <w:p w:rsidR="006812D8" w:rsidRDefault="006812D8">
      <w:pPr>
        <w:pStyle w:val="a3"/>
        <w:spacing w:before="6"/>
        <w:rPr>
          <w:sz w:val="31"/>
        </w:rPr>
      </w:pPr>
    </w:p>
    <w:p w:rsidR="006812D8" w:rsidRDefault="00611355">
      <w:pPr>
        <w:pStyle w:val="a3"/>
        <w:ind w:left="424"/>
        <w:jc w:val="both"/>
      </w:pPr>
      <w:r>
        <w:t>Two address based filtering options are available:</w:t>
      </w:r>
    </w:p>
    <w:p w:rsidR="006812D8" w:rsidRDefault="00611355">
      <w:pPr>
        <w:pStyle w:val="a4"/>
        <w:numPr>
          <w:ilvl w:val="1"/>
          <w:numId w:val="52"/>
        </w:numPr>
        <w:tabs>
          <w:tab w:val="left" w:pos="708"/>
        </w:tabs>
        <w:spacing w:before="100" w:line="201" w:lineRule="auto"/>
        <w:ind w:left="707" w:right="414"/>
        <w:jc w:val="both"/>
        <w:rPr>
          <w:sz w:val="20"/>
        </w:rPr>
      </w:pPr>
      <w:r>
        <w:rPr>
          <w:i/>
          <w:sz w:val="20"/>
        </w:rPr>
        <w:t>AddressFiltering = 01</w:t>
      </w:r>
      <w:r>
        <w:rPr>
          <w:sz w:val="20"/>
        </w:rPr>
        <w:t xml:space="preserve">: Received address field is compared with internal register </w:t>
      </w:r>
      <w:r>
        <w:rPr>
          <w:i/>
          <w:sz w:val="20"/>
        </w:rPr>
        <w:t>NodeAddress</w:t>
      </w:r>
      <w:r>
        <w:rPr>
          <w:sz w:val="20"/>
        </w:rPr>
        <w:t>. If they match then the packet is accepted and processed, otherwise it is</w:t>
      </w:r>
      <w:r>
        <w:rPr>
          <w:spacing w:val="-2"/>
          <w:sz w:val="20"/>
        </w:rPr>
        <w:t xml:space="preserve"> </w:t>
      </w:r>
      <w:r>
        <w:rPr>
          <w:sz w:val="20"/>
        </w:rPr>
        <w:t>discarded.</w:t>
      </w:r>
    </w:p>
    <w:p w:rsidR="006812D8" w:rsidRDefault="00611355">
      <w:pPr>
        <w:pStyle w:val="a4"/>
        <w:numPr>
          <w:ilvl w:val="1"/>
          <w:numId w:val="52"/>
        </w:numPr>
        <w:tabs>
          <w:tab w:val="left" w:pos="708"/>
        </w:tabs>
        <w:spacing w:before="73" w:line="194" w:lineRule="auto"/>
        <w:ind w:right="415"/>
        <w:jc w:val="both"/>
        <w:rPr>
          <w:sz w:val="20"/>
        </w:rPr>
      </w:pPr>
      <w:r>
        <w:rPr>
          <w:i/>
          <w:sz w:val="20"/>
        </w:rPr>
        <w:t>AddressFiltering</w:t>
      </w:r>
      <w:r>
        <w:rPr>
          <w:i/>
          <w:spacing w:val="-6"/>
          <w:sz w:val="20"/>
        </w:rPr>
        <w:t xml:space="preserve"> </w:t>
      </w:r>
      <w:r>
        <w:rPr>
          <w:i/>
          <w:sz w:val="20"/>
        </w:rPr>
        <w:t>=</w:t>
      </w:r>
      <w:r>
        <w:rPr>
          <w:i/>
          <w:spacing w:val="-7"/>
          <w:sz w:val="20"/>
        </w:rPr>
        <w:t xml:space="preserve"> </w:t>
      </w:r>
      <w:r>
        <w:rPr>
          <w:i/>
          <w:sz w:val="20"/>
        </w:rPr>
        <w:t>10</w:t>
      </w:r>
      <w:r>
        <w:rPr>
          <w:sz w:val="20"/>
        </w:rPr>
        <w:t>:</w:t>
      </w:r>
      <w:r>
        <w:rPr>
          <w:spacing w:val="-5"/>
          <w:sz w:val="20"/>
        </w:rPr>
        <w:t xml:space="preserve"> </w:t>
      </w:r>
      <w:r>
        <w:rPr>
          <w:sz w:val="20"/>
        </w:rPr>
        <w:t>Received</w:t>
      </w:r>
      <w:r>
        <w:rPr>
          <w:spacing w:val="-6"/>
          <w:sz w:val="20"/>
        </w:rPr>
        <w:t xml:space="preserve"> </w:t>
      </w:r>
      <w:r>
        <w:rPr>
          <w:sz w:val="20"/>
        </w:rPr>
        <w:t>address</w:t>
      </w:r>
      <w:r>
        <w:rPr>
          <w:spacing w:val="-5"/>
          <w:sz w:val="20"/>
        </w:rPr>
        <w:t xml:space="preserve"> </w:t>
      </w:r>
      <w:r>
        <w:rPr>
          <w:sz w:val="20"/>
        </w:rPr>
        <w:t>field</w:t>
      </w:r>
      <w:r>
        <w:rPr>
          <w:spacing w:val="-5"/>
          <w:sz w:val="20"/>
        </w:rPr>
        <w:t xml:space="preserve"> </w:t>
      </w:r>
      <w:r>
        <w:rPr>
          <w:sz w:val="20"/>
        </w:rPr>
        <w:t>is</w:t>
      </w:r>
      <w:r>
        <w:rPr>
          <w:spacing w:val="-7"/>
          <w:sz w:val="20"/>
        </w:rPr>
        <w:t xml:space="preserve"> </w:t>
      </w:r>
      <w:r>
        <w:rPr>
          <w:sz w:val="20"/>
        </w:rPr>
        <w:t>compared</w:t>
      </w:r>
      <w:r>
        <w:rPr>
          <w:spacing w:val="-6"/>
          <w:sz w:val="20"/>
        </w:rPr>
        <w:t xml:space="preserve"> </w:t>
      </w:r>
      <w:r>
        <w:rPr>
          <w:sz w:val="20"/>
        </w:rPr>
        <w:t>with</w:t>
      </w:r>
      <w:r>
        <w:rPr>
          <w:spacing w:val="-6"/>
          <w:sz w:val="20"/>
        </w:rPr>
        <w:t xml:space="preserve"> </w:t>
      </w:r>
      <w:r>
        <w:rPr>
          <w:sz w:val="20"/>
        </w:rPr>
        <w:t>internal</w:t>
      </w:r>
      <w:r>
        <w:rPr>
          <w:spacing w:val="-6"/>
          <w:sz w:val="20"/>
        </w:rPr>
        <w:t xml:space="preserve"> </w:t>
      </w:r>
      <w:r>
        <w:rPr>
          <w:sz w:val="20"/>
        </w:rPr>
        <w:t>registers</w:t>
      </w:r>
      <w:r>
        <w:rPr>
          <w:spacing w:val="-8"/>
          <w:sz w:val="20"/>
        </w:rPr>
        <w:t xml:space="preserve"> </w:t>
      </w:r>
      <w:r>
        <w:rPr>
          <w:i/>
          <w:sz w:val="20"/>
        </w:rPr>
        <w:t>NodeAddress</w:t>
      </w:r>
      <w:r>
        <w:rPr>
          <w:i/>
          <w:spacing w:val="-4"/>
          <w:sz w:val="20"/>
        </w:rPr>
        <w:t xml:space="preserve"> </w:t>
      </w:r>
      <w:r>
        <w:rPr>
          <w:sz w:val="20"/>
        </w:rPr>
        <w:t>and</w:t>
      </w:r>
      <w:r>
        <w:rPr>
          <w:spacing w:val="-7"/>
          <w:sz w:val="20"/>
        </w:rPr>
        <w:t xml:space="preserve"> </w:t>
      </w:r>
      <w:r>
        <w:rPr>
          <w:i/>
          <w:sz w:val="20"/>
        </w:rPr>
        <w:t>BroadcastAddress</w:t>
      </w:r>
      <w:r>
        <w:rPr>
          <w:sz w:val="20"/>
        </w:rPr>
        <w:t>. If</w:t>
      </w:r>
      <w:r>
        <w:rPr>
          <w:spacing w:val="-5"/>
          <w:sz w:val="20"/>
        </w:rPr>
        <w:t xml:space="preserve"> </w:t>
      </w:r>
      <w:r>
        <w:rPr>
          <w:sz w:val="20"/>
        </w:rPr>
        <w:t>either</w:t>
      </w:r>
      <w:r>
        <w:rPr>
          <w:spacing w:val="-5"/>
          <w:sz w:val="20"/>
        </w:rPr>
        <w:t xml:space="preserve"> </w:t>
      </w:r>
      <w:r>
        <w:rPr>
          <w:sz w:val="20"/>
        </w:rPr>
        <w:t>is</w:t>
      </w:r>
      <w:r>
        <w:rPr>
          <w:spacing w:val="-5"/>
          <w:sz w:val="20"/>
        </w:rPr>
        <w:t xml:space="preserve"> </w:t>
      </w:r>
      <w:r>
        <w:rPr>
          <w:sz w:val="20"/>
        </w:rPr>
        <w:t>a</w:t>
      </w:r>
      <w:r>
        <w:rPr>
          <w:spacing w:val="-5"/>
          <w:sz w:val="20"/>
        </w:rPr>
        <w:t xml:space="preserve"> </w:t>
      </w:r>
      <w:r>
        <w:rPr>
          <w:sz w:val="20"/>
        </w:rPr>
        <w:t>match,</w:t>
      </w:r>
      <w:r>
        <w:rPr>
          <w:spacing w:val="-6"/>
          <w:sz w:val="20"/>
        </w:rPr>
        <w:t xml:space="preserve"> </w:t>
      </w:r>
      <w:r>
        <w:rPr>
          <w:sz w:val="20"/>
        </w:rPr>
        <w:t>the</w:t>
      </w:r>
      <w:r>
        <w:rPr>
          <w:spacing w:val="-6"/>
          <w:sz w:val="20"/>
        </w:rPr>
        <w:t xml:space="preserve"> </w:t>
      </w:r>
      <w:r>
        <w:rPr>
          <w:sz w:val="20"/>
        </w:rPr>
        <w:t>received</w:t>
      </w:r>
      <w:r>
        <w:rPr>
          <w:spacing w:val="-6"/>
          <w:sz w:val="20"/>
        </w:rPr>
        <w:t xml:space="preserve"> </w:t>
      </w:r>
      <w:r>
        <w:rPr>
          <w:sz w:val="20"/>
        </w:rPr>
        <w:t>packet</w:t>
      </w:r>
      <w:r>
        <w:rPr>
          <w:spacing w:val="-4"/>
          <w:sz w:val="20"/>
        </w:rPr>
        <w:t xml:space="preserve"> </w:t>
      </w:r>
      <w:r>
        <w:rPr>
          <w:sz w:val="20"/>
        </w:rPr>
        <w:t>is</w:t>
      </w:r>
      <w:r>
        <w:rPr>
          <w:spacing w:val="-6"/>
          <w:sz w:val="20"/>
        </w:rPr>
        <w:t xml:space="preserve"> </w:t>
      </w:r>
      <w:r>
        <w:rPr>
          <w:sz w:val="20"/>
        </w:rPr>
        <w:t>accepted</w:t>
      </w:r>
      <w:r>
        <w:rPr>
          <w:spacing w:val="-6"/>
          <w:sz w:val="20"/>
        </w:rPr>
        <w:t xml:space="preserve"> </w:t>
      </w:r>
      <w:r>
        <w:rPr>
          <w:sz w:val="20"/>
        </w:rPr>
        <w:t>and</w:t>
      </w:r>
      <w:r>
        <w:rPr>
          <w:spacing w:val="-6"/>
          <w:sz w:val="20"/>
        </w:rPr>
        <w:t xml:space="preserve"> </w:t>
      </w:r>
      <w:r>
        <w:rPr>
          <w:sz w:val="20"/>
        </w:rPr>
        <w:t>processed,</w:t>
      </w:r>
      <w:r>
        <w:rPr>
          <w:spacing w:val="-5"/>
          <w:sz w:val="20"/>
        </w:rPr>
        <w:t xml:space="preserve"> </w:t>
      </w:r>
      <w:r>
        <w:rPr>
          <w:sz w:val="20"/>
        </w:rPr>
        <w:t>otherwise</w:t>
      </w:r>
      <w:r>
        <w:rPr>
          <w:spacing w:val="-5"/>
          <w:sz w:val="20"/>
        </w:rPr>
        <w:t xml:space="preserve"> </w:t>
      </w:r>
      <w:r>
        <w:rPr>
          <w:sz w:val="20"/>
        </w:rPr>
        <w:t>it</w:t>
      </w:r>
      <w:r>
        <w:rPr>
          <w:spacing w:val="-6"/>
          <w:sz w:val="20"/>
        </w:rPr>
        <w:t xml:space="preserve"> </w:t>
      </w:r>
      <w:r>
        <w:rPr>
          <w:sz w:val="20"/>
        </w:rPr>
        <w:t>is</w:t>
      </w:r>
      <w:r>
        <w:rPr>
          <w:spacing w:val="-5"/>
          <w:sz w:val="20"/>
        </w:rPr>
        <w:t xml:space="preserve"> </w:t>
      </w:r>
      <w:r>
        <w:rPr>
          <w:sz w:val="20"/>
        </w:rPr>
        <w:t>discarded.</w:t>
      </w:r>
      <w:r>
        <w:rPr>
          <w:spacing w:val="-6"/>
          <w:sz w:val="20"/>
        </w:rPr>
        <w:t xml:space="preserve"> </w:t>
      </w:r>
      <w:r>
        <w:rPr>
          <w:sz w:val="20"/>
        </w:rPr>
        <w:t>This</w:t>
      </w:r>
      <w:r>
        <w:rPr>
          <w:spacing w:val="-6"/>
          <w:sz w:val="20"/>
        </w:rPr>
        <w:t xml:space="preserve"> </w:t>
      </w:r>
      <w:r>
        <w:rPr>
          <w:sz w:val="20"/>
        </w:rPr>
        <w:t>additional</w:t>
      </w:r>
      <w:r>
        <w:rPr>
          <w:spacing w:val="-5"/>
          <w:sz w:val="20"/>
        </w:rPr>
        <w:t xml:space="preserve"> </w:t>
      </w:r>
      <w:r>
        <w:rPr>
          <w:sz w:val="20"/>
        </w:rPr>
        <w:t>check</w:t>
      </w:r>
      <w:r>
        <w:rPr>
          <w:spacing w:val="-7"/>
          <w:sz w:val="20"/>
        </w:rPr>
        <w:t xml:space="preserve"> </w:t>
      </w:r>
      <w:r>
        <w:rPr>
          <w:sz w:val="20"/>
        </w:rPr>
        <w:t>with a constant is useful for implementing broadcast in a multi-node</w:t>
      </w:r>
      <w:r>
        <w:rPr>
          <w:spacing w:val="-7"/>
          <w:sz w:val="20"/>
        </w:rPr>
        <w:t xml:space="preserve"> </w:t>
      </w:r>
      <w:r>
        <w:rPr>
          <w:sz w:val="20"/>
        </w:rPr>
        <w:t>networks</w:t>
      </w:r>
    </w:p>
    <w:p w:rsidR="006812D8" w:rsidRDefault="006812D8">
      <w:pPr>
        <w:pStyle w:val="a3"/>
        <w:spacing w:before="5"/>
        <w:rPr>
          <w:sz w:val="29"/>
        </w:rPr>
      </w:pPr>
    </w:p>
    <w:p w:rsidR="006812D8" w:rsidRDefault="00611355">
      <w:pPr>
        <w:pStyle w:val="a3"/>
        <w:spacing w:line="249" w:lineRule="auto"/>
        <w:ind w:left="424" w:right="414"/>
        <w:jc w:val="both"/>
      </w:pPr>
      <w:r>
        <w:t xml:space="preserve">Please note that the received address byte, as part of the payload, is not stripped off the packet and is made available in the FIFO. In addition, </w:t>
      </w:r>
      <w:r>
        <w:rPr>
          <w:i/>
        </w:rPr>
        <w:t xml:space="preserve">NodeAddress </w:t>
      </w:r>
      <w:r>
        <w:t xml:space="preserve">and </w:t>
      </w:r>
      <w:r>
        <w:rPr>
          <w:i/>
        </w:rPr>
        <w:t xml:space="preserve">AddressFiltering </w:t>
      </w:r>
      <w:r>
        <w:t xml:space="preserve">only apply to Rx. On </w:t>
      </w:r>
      <w:proofErr w:type="gramStart"/>
      <w:r>
        <w:t>Tx</w:t>
      </w:r>
      <w:proofErr w:type="gramEnd"/>
      <w:r>
        <w:t xml:space="preserve"> side, if address filtering is expected, the address byte should simply be put into the FIFO like any other byte of the payload.</w:t>
      </w:r>
    </w:p>
    <w:p w:rsidR="006812D8" w:rsidRDefault="006812D8">
      <w:pPr>
        <w:pStyle w:val="a3"/>
        <w:spacing w:before="6"/>
        <w:rPr>
          <w:sz w:val="31"/>
        </w:rPr>
      </w:pPr>
    </w:p>
    <w:p w:rsidR="006812D8" w:rsidRDefault="00611355">
      <w:pPr>
        <w:pStyle w:val="a3"/>
        <w:ind w:left="424"/>
      </w:pPr>
      <w:r>
        <w:t xml:space="preserve">As address filtering requires a Sync word match, both features share the same interrupt flag </w:t>
      </w:r>
      <w:r>
        <w:rPr>
          <w:i/>
        </w:rPr>
        <w:t>SyncAddressMatch</w:t>
      </w:r>
      <w:r>
        <w:t>.</w:t>
      </w:r>
    </w:p>
    <w:p w:rsidR="006812D8" w:rsidRDefault="006812D8">
      <w:pPr>
        <w:pStyle w:val="a3"/>
        <w:spacing w:before="2"/>
        <w:rPr>
          <w:sz w:val="32"/>
        </w:rPr>
      </w:pPr>
    </w:p>
    <w:p w:rsidR="006812D8" w:rsidRDefault="00611355">
      <w:pPr>
        <w:pStyle w:val="6"/>
      </w:pPr>
      <w:r>
        <w:t>Length Based</w:t>
      </w:r>
    </w:p>
    <w:p w:rsidR="006812D8" w:rsidRDefault="00611355">
      <w:pPr>
        <w:pStyle w:val="a3"/>
        <w:spacing w:before="70" w:line="249" w:lineRule="auto"/>
        <w:ind w:left="424" w:right="415"/>
        <w:jc w:val="both"/>
      </w:pPr>
      <w:r>
        <w:t xml:space="preserve">In variable length Packet mode, </w:t>
      </w:r>
      <w:r>
        <w:rPr>
          <w:i/>
        </w:rPr>
        <w:t xml:space="preserve">PayloadLength </w:t>
      </w:r>
      <w:r>
        <w:t>must be programmed with the maximum payload length permitted. If received length byte is smaller than this maximum then the packet is accepted and processed, otherwise it is discarded.</w:t>
      </w:r>
    </w:p>
    <w:p w:rsidR="006812D8" w:rsidRDefault="006812D8">
      <w:pPr>
        <w:pStyle w:val="a3"/>
        <w:spacing w:before="5"/>
        <w:rPr>
          <w:sz w:val="31"/>
        </w:rPr>
      </w:pPr>
    </w:p>
    <w:p w:rsidR="006812D8" w:rsidRDefault="00611355">
      <w:pPr>
        <w:pStyle w:val="a3"/>
        <w:spacing w:line="249" w:lineRule="auto"/>
        <w:ind w:left="424" w:right="416"/>
        <w:jc w:val="both"/>
      </w:pPr>
      <w:r>
        <w:t>Please</w:t>
      </w:r>
      <w:r>
        <w:rPr>
          <w:spacing w:val="-4"/>
        </w:rPr>
        <w:t xml:space="preserve"> </w:t>
      </w:r>
      <w:r>
        <w:t>note</w:t>
      </w:r>
      <w:r>
        <w:rPr>
          <w:spacing w:val="-3"/>
        </w:rPr>
        <w:t xml:space="preserve"> </w:t>
      </w:r>
      <w:r>
        <w:t>that</w:t>
      </w:r>
      <w:r>
        <w:rPr>
          <w:spacing w:val="-2"/>
        </w:rPr>
        <w:t xml:space="preserve"> </w:t>
      </w:r>
      <w:r>
        <w:t>the</w:t>
      </w:r>
      <w:r>
        <w:rPr>
          <w:spacing w:val="-2"/>
        </w:rPr>
        <w:t xml:space="preserve"> </w:t>
      </w:r>
      <w:r>
        <w:t>received</w:t>
      </w:r>
      <w:r>
        <w:rPr>
          <w:spacing w:val="-3"/>
        </w:rPr>
        <w:t xml:space="preserve"> </w:t>
      </w:r>
      <w:r>
        <w:t>length</w:t>
      </w:r>
      <w:r>
        <w:rPr>
          <w:spacing w:val="-4"/>
        </w:rPr>
        <w:t xml:space="preserve"> </w:t>
      </w:r>
      <w:r>
        <w:t>byte,</w:t>
      </w:r>
      <w:r>
        <w:rPr>
          <w:spacing w:val="-3"/>
        </w:rPr>
        <w:t xml:space="preserve"> </w:t>
      </w:r>
      <w:r>
        <w:t>as</w:t>
      </w:r>
      <w:r>
        <w:rPr>
          <w:spacing w:val="-3"/>
        </w:rPr>
        <w:t xml:space="preserve"> </w:t>
      </w:r>
      <w:r>
        <w:t>part</w:t>
      </w:r>
      <w:r>
        <w:rPr>
          <w:spacing w:val="-3"/>
        </w:rPr>
        <w:t xml:space="preserve"> </w:t>
      </w:r>
      <w:r>
        <w:t>of</w:t>
      </w:r>
      <w:r>
        <w:rPr>
          <w:spacing w:val="-3"/>
        </w:rPr>
        <w:t xml:space="preserve"> </w:t>
      </w:r>
      <w:r>
        <w:t>the</w:t>
      </w:r>
      <w:r>
        <w:rPr>
          <w:spacing w:val="-1"/>
        </w:rPr>
        <w:t xml:space="preserve"> </w:t>
      </w:r>
      <w:r>
        <w:t>payload,</w:t>
      </w:r>
      <w:r>
        <w:rPr>
          <w:spacing w:val="-4"/>
        </w:rPr>
        <w:t xml:space="preserve"> </w:t>
      </w:r>
      <w:r>
        <w:t>is</w:t>
      </w:r>
      <w:r>
        <w:rPr>
          <w:spacing w:val="-3"/>
        </w:rPr>
        <w:t xml:space="preserve"> </w:t>
      </w:r>
      <w:r>
        <w:t>not</w:t>
      </w:r>
      <w:r>
        <w:rPr>
          <w:spacing w:val="-3"/>
        </w:rPr>
        <w:t xml:space="preserve"> </w:t>
      </w:r>
      <w:r>
        <w:t>stripped</w:t>
      </w:r>
      <w:r>
        <w:rPr>
          <w:spacing w:val="-3"/>
        </w:rPr>
        <w:t xml:space="preserve"> </w:t>
      </w:r>
      <w:r>
        <w:t>off</w:t>
      </w:r>
      <w:r>
        <w:rPr>
          <w:spacing w:val="-2"/>
        </w:rPr>
        <w:t xml:space="preserve"> </w:t>
      </w:r>
      <w:r>
        <w:t>the</w:t>
      </w:r>
      <w:r>
        <w:rPr>
          <w:spacing w:val="-4"/>
        </w:rPr>
        <w:t xml:space="preserve"> </w:t>
      </w:r>
      <w:r>
        <w:t>packet</w:t>
      </w:r>
      <w:r>
        <w:rPr>
          <w:spacing w:val="-2"/>
        </w:rPr>
        <w:t xml:space="preserve"> </w:t>
      </w:r>
      <w:r>
        <w:t>and</w:t>
      </w:r>
      <w:r>
        <w:rPr>
          <w:spacing w:val="-2"/>
        </w:rPr>
        <w:t xml:space="preserve"> </w:t>
      </w:r>
      <w:r>
        <w:t>is</w:t>
      </w:r>
      <w:r>
        <w:rPr>
          <w:spacing w:val="-2"/>
        </w:rPr>
        <w:t xml:space="preserve"> </w:t>
      </w:r>
      <w:r>
        <w:t>made</w:t>
      </w:r>
      <w:r>
        <w:rPr>
          <w:spacing w:val="-2"/>
        </w:rPr>
        <w:t xml:space="preserve"> </w:t>
      </w:r>
      <w:r>
        <w:t>available</w:t>
      </w:r>
      <w:r>
        <w:rPr>
          <w:spacing w:val="-3"/>
        </w:rPr>
        <w:t xml:space="preserve"> </w:t>
      </w:r>
      <w:r>
        <w:t>in</w:t>
      </w:r>
      <w:r>
        <w:rPr>
          <w:spacing w:val="-3"/>
        </w:rPr>
        <w:t xml:space="preserve"> </w:t>
      </w:r>
      <w:r>
        <w:t>the FIFO.</w:t>
      </w:r>
    </w:p>
    <w:p w:rsidR="006812D8" w:rsidRDefault="006812D8">
      <w:pPr>
        <w:pStyle w:val="a3"/>
        <w:spacing w:before="5"/>
        <w:rPr>
          <w:sz w:val="31"/>
        </w:rPr>
      </w:pPr>
    </w:p>
    <w:p w:rsidR="006812D8" w:rsidRDefault="00611355">
      <w:pPr>
        <w:pStyle w:val="a3"/>
        <w:spacing w:before="1"/>
        <w:ind w:left="424"/>
      </w:pPr>
      <w:r>
        <w:t xml:space="preserve">To disable this function the user should set the value of the </w:t>
      </w:r>
      <w:r>
        <w:rPr>
          <w:i/>
        </w:rPr>
        <w:t xml:space="preserve">PayloadLength </w:t>
      </w:r>
      <w:r>
        <w:t>to 2047.</w:t>
      </w:r>
    </w:p>
    <w:p w:rsidR="006812D8" w:rsidRDefault="006812D8">
      <w:pPr>
        <w:pStyle w:val="a3"/>
        <w:spacing w:before="1"/>
        <w:rPr>
          <w:sz w:val="32"/>
        </w:rPr>
      </w:pPr>
    </w:p>
    <w:p w:rsidR="006812D8" w:rsidRDefault="00611355">
      <w:pPr>
        <w:pStyle w:val="6"/>
        <w:spacing w:before="1"/>
        <w:jc w:val="both"/>
      </w:pPr>
      <w:r>
        <w:t>CRC Based</w:t>
      </w:r>
    </w:p>
    <w:p w:rsidR="006812D8" w:rsidRDefault="00611355">
      <w:pPr>
        <w:pStyle w:val="a3"/>
        <w:spacing w:before="70"/>
        <w:ind w:left="424"/>
      </w:pPr>
      <w:r>
        <w:t xml:space="preserve">The CRC check is enabled by setting bit </w:t>
      </w:r>
      <w:r>
        <w:rPr>
          <w:i/>
        </w:rPr>
        <w:t xml:space="preserve">CrcOn </w:t>
      </w:r>
      <w:r>
        <w:t xml:space="preserve">in </w:t>
      </w:r>
      <w:r>
        <w:rPr>
          <w:i/>
        </w:rPr>
        <w:t>RegPacketConfig1</w:t>
      </w:r>
      <w:r>
        <w:t>. It is used for checking the integrity of the message.</w:t>
      </w:r>
    </w:p>
    <w:p w:rsidR="006812D8" w:rsidRDefault="00611355">
      <w:pPr>
        <w:pStyle w:val="a4"/>
        <w:numPr>
          <w:ilvl w:val="1"/>
          <w:numId w:val="52"/>
        </w:numPr>
        <w:tabs>
          <w:tab w:val="left" w:pos="708"/>
        </w:tabs>
        <w:spacing w:before="100" w:line="201" w:lineRule="auto"/>
        <w:ind w:right="589"/>
        <w:rPr>
          <w:sz w:val="20"/>
        </w:rPr>
      </w:pPr>
      <w:r>
        <w:rPr>
          <w:sz w:val="20"/>
        </w:rPr>
        <w:t>On</w:t>
      </w:r>
      <w:r>
        <w:rPr>
          <w:spacing w:val="-3"/>
          <w:sz w:val="20"/>
        </w:rPr>
        <w:t xml:space="preserve"> </w:t>
      </w:r>
      <w:r>
        <w:rPr>
          <w:sz w:val="20"/>
        </w:rPr>
        <w:t>Tx</w:t>
      </w:r>
      <w:r>
        <w:rPr>
          <w:spacing w:val="-1"/>
          <w:sz w:val="20"/>
        </w:rPr>
        <w:t xml:space="preserve"> </w:t>
      </w:r>
      <w:r>
        <w:rPr>
          <w:sz w:val="20"/>
        </w:rPr>
        <w:t>side</w:t>
      </w:r>
      <w:r>
        <w:rPr>
          <w:spacing w:val="-3"/>
          <w:sz w:val="20"/>
        </w:rPr>
        <w:t xml:space="preserve"> </w:t>
      </w:r>
      <w:r>
        <w:rPr>
          <w:sz w:val="20"/>
        </w:rPr>
        <w:t>a</w:t>
      </w:r>
      <w:r>
        <w:rPr>
          <w:spacing w:val="-3"/>
          <w:sz w:val="20"/>
        </w:rPr>
        <w:t xml:space="preserve"> </w:t>
      </w:r>
      <w:r>
        <w:rPr>
          <w:sz w:val="20"/>
        </w:rPr>
        <w:t>two</w:t>
      </w:r>
      <w:r>
        <w:rPr>
          <w:spacing w:val="-2"/>
          <w:sz w:val="20"/>
        </w:rPr>
        <w:t xml:space="preserve"> </w:t>
      </w:r>
      <w:r>
        <w:rPr>
          <w:sz w:val="20"/>
        </w:rPr>
        <w:t>byte</w:t>
      </w:r>
      <w:r>
        <w:rPr>
          <w:spacing w:val="-2"/>
          <w:sz w:val="20"/>
        </w:rPr>
        <w:t xml:space="preserve"> </w:t>
      </w:r>
      <w:r>
        <w:rPr>
          <w:sz w:val="20"/>
        </w:rPr>
        <w:t>CRC</w:t>
      </w:r>
      <w:r>
        <w:rPr>
          <w:spacing w:val="-3"/>
          <w:sz w:val="20"/>
        </w:rPr>
        <w:t xml:space="preserve"> </w:t>
      </w:r>
      <w:r>
        <w:rPr>
          <w:sz w:val="20"/>
        </w:rPr>
        <w:t>checksum</w:t>
      </w:r>
      <w:r>
        <w:rPr>
          <w:spacing w:val="-2"/>
          <w:sz w:val="20"/>
        </w:rPr>
        <w:t xml:space="preserve"> </w:t>
      </w:r>
      <w:r>
        <w:rPr>
          <w:sz w:val="20"/>
        </w:rPr>
        <w:t>is</w:t>
      </w:r>
      <w:r>
        <w:rPr>
          <w:spacing w:val="-2"/>
          <w:sz w:val="20"/>
        </w:rPr>
        <w:t xml:space="preserve"> </w:t>
      </w:r>
      <w:r>
        <w:rPr>
          <w:sz w:val="20"/>
        </w:rPr>
        <w:t>calculated</w:t>
      </w:r>
      <w:r>
        <w:rPr>
          <w:spacing w:val="-3"/>
          <w:sz w:val="20"/>
        </w:rPr>
        <w:t xml:space="preserve"> </w:t>
      </w:r>
      <w:r>
        <w:rPr>
          <w:sz w:val="20"/>
        </w:rPr>
        <w:t>on</w:t>
      </w:r>
      <w:r>
        <w:rPr>
          <w:spacing w:val="-2"/>
          <w:sz w:val="20"/>
        </w:rPr>
        <w:t xml:space="preserve"> </w:t>
      </w:r>
      <w:r>
        <w:rPr>
          <w:sz w:val="20"/>
        </w:rPr>
        <w:t>the</w:t>
      </w:r>
      <w:r>
        <w:rPr>
          <w:spacing w:val="-2"/>
          <w:sz w:val="20"/>
        </w:rPr>
        <w:t xml:space="preserve"> </w:t>
      </w:r>
      <w:r>
        <w:rPr>
          <w:sz w:val="20"/>
        </w:rPr>
        <w:t>payload</w:t>
      </w:r>
      <w:r>
        <w:rPr>
          <w:spacing w:val="-3"/>
          <w:sz w:val="20"/>
        </w:rPr>
        <w:t xml:space="preserve"> </w:t>
      </w:r>
      <w:r>
        <w:rPr>
          <w:sz w:val="20"/>
        </w:rPr>
        <w:t>part</w:t>
      </w:r>
      <w:r>
        <w:rPr>
          <w:spacing w:val="-2"/>
          <w:sz w:val="20"/>
        </w:rPr>
        <w:t xml:space="preserve"> </w:t>
      </w:r>
      <w:r>
        <w:rPr>
          <w:sz w:val="20"/>
        </w:rPr>
        <w:t>of</w:t>
      </w:r>
      <w:r>
        <w:rPr>
          <w:spacing w:val="-2"/>
          <w:sz w:val="20"/>
        </w:rPr>
        <w:t xml:space="preserve"> </w:t>
      </w:r>
      <w:r>
        <w:rPr>
          <w:sz w:val="20"/>
        </w:rPr>
        <w:t>the</w:t>
      </w:r>
      <w:r>
        <w:rPr>
          <w:spacing w:val="-3"/>
          <w:sz w:val="20"/>
        </w:rPr>
        <w:t xml:space="preserve"> </w:t>
      </w:r>
      <w:r>
        <w:rPr>
          <w:sz w:val="20"/>
        </w:rPr>
        <w:t>packet</w:t>
      </w:r>
      <w:r>
        <w:rPr>
          <w:spacing w:val="-1"/>
          <w:sz w:val="20"/>
        </w:rPr>
        <w:t xml:space="preserve"> </w:t>
      </w:r>
      <w:r>
        <w:rPr>
          <w:sz w:val="20"/>
        </w:rPr>
        <w:t>and</w:t>
      </w:r>
      <w:r>
        <w:rPr>
          <w:spacing w:val="-2"/>
          <w:sz w:val="20"/>
        </w:rPr>
        <w:t xml:space="preserve"> </w:t>
      </w:r>
      <w:r>
        <w:rPr>
          <w:sz w:val="20"/>
        </w:rPr>
        <w:t>appended</w:t>
      </w:r>
      <w:r>
        <w:rPr>
          <w:spacing w:val="-2"/>
          <w:sz w:val="20"/>
        </w:rPr>
        <w:t xml:space="preserve"> </w:t>
      </w:r>
      <w:r>
        <w:rPr>
          <w:sz w:val="20"/>
        </w:rPr>
        <w:t>to</w:t>
      </w:r>
      <w:r>
        <w:rPr>
          <w:spacing w:val="-3"/>
          <w:sz w:val="20"/>
        </w:rPr>
        <w:t xml:space="preserve"> </w:t>
      </w:r>
      <w:r>
        <w:rPr>
          <w:sz w:val="20"/>
        </w:rPr>
        <w:t>the</w:t>
      </w:r>
      <w:r>
        <w:rPr>
          <w:spacing w:val="-2"/>
          <w:sz w:val="20"/>
        </w:rPr>
        <w:t xml:space="preserve"> </w:t>
      </w:r>
      <w:r>
        <w:rPr>
          <w:sz w:val="20"/>
        </w:rPr>
        <w:t>end</w:t>
      </w:r>
      <w:r>
        <w:rPr>
          <w:spacing w:val="-3"/>
          <w:sz w:val="20"/>
        </w:rPr>
        <w:t xml:space="preserve"> </w:t>
      </w:r>
      <w:r>
        <w:rPr>
          <w:sz w:val="20"/>
        </w:rPr>
        <w:t>of</w:t>
      </w:r>
      <w:r>
        <w:rPr>
          <w:spacing w:val="-2"/>
          <w:sz w:val="20"/>
        </w:rPr>
        <w:t xml:space="preserve"> </w:t>
      </w:r>
      <w:r>
        <w:rPr>
          <w:sz w:val="20"/>
        </w:rPr>
        <w:t>the message</w:t>
      </w:r>
    </w:p>
    <w:p w:rsidR="006812D8" w:rsidRDefault="00611355">
      <w:pPr>
        <w:pStyle w:val="a4"/>
        <w:numPr>
          <w:ilvl w:val="1"/>
          <w:numId w:val="52"/>
        </w:numPr>
        <w:tabs>
          <w:tab w:val="left" w:pos="708"/>
        </w:tabs>
        <w:spacing w:before="65" w:line="201" w:lineRule="auto"/>
        <w:ind w:left="707" w:right="510"/>
        <w:rPr>
          <w:i/>
          <w:sz w:val="20"/>
        </w:rPr>
      </w:pPr>
      <w:r>
        <w:rPr>
          <w:sz w:val="20"/>
        </w:rPr>
        <w:t>On</w:t>
      </w:r>
      <w:r>
        <w:rPr>
          <w:spacing w:val="-3"/>
          <w:sz w:val="20"/>
        </w:rPr>
        <w:t xml:space="preserve"> </w:t>
      </w:r>
      <w:r>
        <w:rPr>
          <w:sz w:val="20"/>
        </w:rPr>
        <w:t>Rx</w:t>
      </w:r>
      <w:r>
        <w:rPr>
          <w:spacing w:val="-3"/>
          <w:sz w:val="20"/>
        </w:rPr>
        <w:t xml:space="preserve"> </w:t>
      </w:r>
      <w:r>
        <w:rPr>
          <w:sz w:val="20"/>
        </w:rPr>
        <w:t>side</w:t>
      </w:r>
      <w:r>
        <w:rPr>
          <w:spacing w:val="-3"/>
          <w:sz w:val="20"/>
        </w:rPr>
        <w:t xml:space="preserve"> </w:t>
      </w:r>
      <w:r>
        <w:rPr>
          <w:sz w:val="20"/>
        </w:rPr>
        <w:t>the</w:t>
      </w:r>
      <w:r>
        <w:rPr>
          <w:spacing w:val="-2"/>
          <w:sz w:val="20"/>
        </w:rPr>
        <w:t xml:space="preserve"> </w:t>
      </w:r>
      <w:r>
        <w:rPr>
          <w:sz w:val="20"/>
        </w:rPr>
        <w:t>checksum</w:t>
      </w:r>
      <w:r>
        <w:rPr>
          <w:spacing w:val="-3"/>
          <w:sz w:val="20"/>
        </w:rPr>
        <w:t xml:space="preserve"> </w:t>
      </w:r>
      <w:r>
        <w:rPr>
          <w:sz w:val="20"/>
        </w:rPr>
        <w:t>is</w:t>
      </w:r>
      <w:r>
        <w:rPr>
          <w:spacing w:val="-1"/>
          <w:sz w:val="20"/>
        </w:rPr>
        <w:t xml:space="preserve"> </w:t>
      </w:r>
      <w:r>
        <w:rPr>
          <w:sz w:val="20"/>
        </w:rPr>
        <w:t>calculated</w:t>
      </w:r>
      <w:r>
        <w:rPr>
          <w:spacing w:val="-1"/>
          <w:sz w:val="20"/>
        </w:rPr>
        <w:t xml:space="preserve"> </w:t>
      </w:r>
      <w:r>
        <w:rPr>
          <w:sz w:val="20"/>
        </w:rPr>
        <w:t>on</w:t>
      </w:r>
      <w:r>
        <w:rPr>
          <w:spacing w:val="-3"/>
          <w:sz w:val="20"/>
        </w:rPr>
        <w:t xml:space="preserve"> </w:t>
      </w:r>
      <w:r>
        <w:rPr>
          <w:sz w:val="20"/>
        </w:rPr>
        <w:t>the</w:t>
      </w:r>
      <w:r>
        <w:rPr>
          <w:spacing w:val="-3"/>
          <w:sz w:val="20"/>
        </w:rPr>
        <w:t xml:space="preserve"> </w:t>
      </w:r>
      <w:r>
        <w:rPr>
          <w:sz w:val="20"/>
        </w:rPr>
        <w:t>received</w:t>
      </w:r>
      <w:r>
        <w:rPr>
          <w:spacing w:val="-3"/>
          <w:sz w:val="20"/>
        </w:rPr>
        <w:t xml:space="preserve"> </w:t>
      </w:r>
      <w:r>
        <w:rPr>
          <w:sz w:val="20"/>
        </w:rPr>
        <w:t>payload</w:t>
      </w:r>
      <w:r>
        <w:rPr>
          <w:spacing w:val="-3"/>
          <w:sz w:val="20"/>
        </w:rPr>
        <w:t xml:space="preserve"> </w:t>
      </w:r>
      <w:r>
        <w:rPr>
          <w:sz w:val="20"/>
        </w:rPr>
        <w:t>and</w:t>
      </w:r>
      <w:r>
        <w:rPr>
          <w:spacing w:val="-1"/>
          <w:sz w:val="20"/>
        </w:rPr>
        <w:t xml:space="preserve"> </w:t>
      </w:r>
      <w:r>
        <w:rPr>
          <w:sz w:val="20"/>
        </w:rPr>
        <w:t>compared</w:t>
      </w:r>
      <w:r>
        <w:rPr>
          <w:spacing w:val="-3"/>
          <w:sz w:val="20"/>
        </w:rPr>
        <w:t xml:space="preserve"> </w:t>
      </w:r>
      <w:r>
        <w:rPr>
          <w:sz w:val="20"/>
        </w:rPr>
        <w:t>with</w:t>
      </w:r>
      <w:r>
        <w:rPr>
          <w:spacing w:val="-1"/>
          <w:sz w:val="20"/>
        </w:rPr>
        <w:t xml:space="preserve"> </w:t>
      </w:r>
      <w:r>
        <w:rPr>
          <w:sz w:val="20"/>
        </w:rPr>
        <w:t>the</w:t>
      </w:r>
      <w:r>
        <w:rPr>
          <w:spacing w:val="-2"/>
          <w:sz w:val="20"/>
        </w:rPr>
        <w:t xml:space="preserve"> </w:t>
      </w:r>
      <w:r>
        <w:rPr>
          <w:sz w:val="20"/>
        </w:rPr>
        <w:t>two</w:t>
      </w:r>
      <w:r>
        <w:rPr>
          <w:spacing w:val="-4"/>
          <w:sz w:val="20"/>
        </w:rPr>
        <w:t xml:space="preserve"> </w:t>
      </w:r>
      <w:r>
        <w:rPr>
          <w:sz w:val="20"/>
        </w:rPr>
        <w:t>checksum</w:t>
      </w:r>
      <w:r>
        <w:rPr>
          <w:spacing w:val="-2"/>
          <w:sz w:val="20"/>
        </w:rPr>
        <w:t xml:space="preserve"> </w:t>
      </w:r>
      <w:r>
        <w:rPr>
          <w:sz w:val="20"/>
        </w:rPr>
        <w:t>bytes</w:t>
      </w:r>
      <w:r>
        <w:rPr>
          <w:spacing w:val="-1"/>
          <w:sz w:val="20"/>
        </w:rPr>
        <w:t xml:space="preserve"> </w:t>
      </w:r>
      <w:r>
        <w:rPr>
          <w:sz w:val="20"/>
        </w:rPr>
        <w:t>received. The result of the comparison is stored in bit</w:t>
      </w:r>
      <w:r>
        <w:rPr>
          <w:spacing w:val="-4"/>
          <w:sz w:val="20"/>
        </w:rPr>
        <w:t xml:space="preserve"> </w:t>
      </w:r>
      <w:r>
        <w:rPr>
          <w:i/>
          <w:sz w:val="20"/>
        </w:rPr>
        <w:t>CrcOk.</w:t>
      </w:r>
    </w:p>
    <w:p w:rsidR="006812D8" w:rsidRDefault="006812D8">
      <w:pPr>
        <w:pStyle w:val="a3"/>
        <w:spacing w:before="3"/>
        <w:rPr>
          <w:i/>
          <w:sz w:val="29"/>
        </w:rPr>
      </w:pPr>
    </w:p>
    <w:p w:rsidR="006812D8" w:rsidRDefault="00611355">
      <w:pPr>
        <w:pStyle w:val="a3"/>
        <w:spacing w:line="249" w:lineRule="auto"/>
        <w:ind w:left="424" w:right="415"/>
        <w:jc w:val="both"/>
      </w:pPr>
      <w:r>
        <w:t>By</w:t>
      </w:r>
      <w:r>
        <w:rPr>
          <w:spacing w:val="-8"/>
        </w:rPr>
        <w:t xml:space="preserve"> </w:t>
      </w:r>
      <w:r>
        <w:t>default,</w:t>
      </w:r>
      <w:r>
        <w:rPr>
          <w:spacing w:val="-8"/>
        </w:rPr>
        <w:t xml:space="preserve"> </w:t>
      </w:r>
      <w:r>
        <w:t>if</w:t>
      </w:r>
      <w:r>
        <w:rPr>
          <w:spacing w:val="-7"/>
        </w:rPr>
        <w:t xml:space="preserve"> </w:t>
      </w:r>
      <w:r>
        <w:t>the</w:t>
      </w:r>
      <w:r>
        <w:rPr>
          <w:spacing w:val="-8"/>
        </w:rPr>
        <w:t xml:space="preserve"> </w:t>
      </w:r>
      <w:r>
        <w:t>CRC</w:t>
      </w:r>
      <w:r>
        <w:rPr>
          <w:spacing w:val="-9"/>
        </w:rPr>
        <w:t xml:space="preserve"> </w:t>
      </w:r>
      <w:r>
        <w:t>check</w:t>
      </w:r>
      <w:r>
        <w:rPr>
          <w:spacing w:val="-8"/>
        </w:rPr>
        <w:t xml:space="preserve"> </w:t>
      </w:r>
      <w:r>
        <w:t>fails</w:t>
      </w:r>
      <w:r>
        <w:rPr>
          <w:spacing w:val="-9"/>
        </w:rPr>
        <w:t xml:space="preserve"> </w:t>
      </w:r>
      <w:r>
        <w:t>then</w:t>
      </w:r>
      <w:r>
        <w:rPr>
          <w:spacing w:val="-7"/>
        </w:rPr>
        <w:t xml:space="preserve"> </w:t>
      </w:r>
      <w:r>
        <w:t>the</w:t>
      </w:r>
      <w:r>
        <w:rPr>
          <w:spacing w:val="-10"/>
        </w:rPr>
        <w:t xml:space="preserve"> </w:t>
      </w:r>
      <w:r>
        <w:t>FIFO</w:t>
      </w:r>
      <w:r>
        <w:rPr>
          <w:spacing w:val="-7"/>
        </w:rPr>
        <w:t xml:space="preserve"> </w:t>
      </w:r>
      <w:r>
        <w:t>is</w:t>
      </w:r>
      <w:r>
        <w:rPr>
          <w:spacing w:val="-9"/>
        </w:rPr>
        <w:t xml:space="preserve"> </w:t>
      </w:r>
      <w:r>
        <w:t>automatically</w:t>
      </w:r>
      <w:r>
        <w:rPr>
          <w:spacing w:val="-8"/>
        </w:rPr>
        <w:t xml:space="preserve"> </w:t>
      </w:r>
      <w:r>
        <w:t>cleared</w:t>
      </w:r>
      <w:r>
        <w:rPr>
          <w:spacing w:val="-8"/>
        </w:rPr>
        <w:t xml:space="preserve"> </w:t>
      </w:r>
      <w:r>
        <w:t>and</w:t>
      </w:r>
      <w:r>
        <w:rPr>
          <w:spacing w:val="-9"/>
        </w:rPr>
        <w:t xml:space="preserve"> </w:t>
      </w:r>
      <w:r>
        <w:t>no</w:t>
      </w:r>
      <w:r>
        <w:rPr>
          <w:spacing w:val="-8"/>
        </w:rPr>
        <w:t xml:space="preserve"> </w:t>
      </w:r>
      <w:r>
        <w:t>interrupt</w:t>
      </w:r>
      <w:r>
        <w:rPr>
          <w:spacing w:val="-8"/>
        </w:rPr>
        <w:t xml:space="preserve"> </w:t>
      </w:r>
      <w:r>
        <w:t>is</w:t>
      </w:r>
      <w:r>
        <w:rPr>
          <w:spacing w:val="-9"/>
        </w:rPr>
        <w:t xml:space="preserve"> </w:t>
      </w:r>
      <w:r>
        <w:t>generated.</w:t>
      </w:r>
      <w:r>
        <w:rPr>
          <w:spacing w:val="-7"/>
        </w:rPr>
        <w:t xml:space="preserve"> </w:t>
      </w:r>
      <w:r>
        <w:t>This</w:t>
      </w:r>
      <w:r>
        <w:rPr>
          <w:spacing w:val="-8"/>
        </w:rPr>
        <w:t xml:space="preserve"> </w:t>
      </w:r>
      <w:r>
        <w:t>filtering</w:t>
      </w:r>
      <w:r>
        <w:rPr>
          <w:spacing w:val="-8"/>
        </w:rPr>
        <w:t xml:space="preserve"> </w:t>
      </w:r>
      <w:r>
        <w:t>function can</w:t>
      </w:r>
      <w:r>
        <w:rPr>
          <w:spacing w:val="-6"/>
        </w:rPr>
        <w:t xml:space="preserve"> </w:t>
      </w:r>
      <w:r>
        <w:t>be</w:t>
      </w:r>
      <w:r>
        <w:rPr>
          <w:spacing w:val="-6"/>
        </w:rPr>
        <w:t xml:space="preserve"> </w:t>
      </w:r>
      <w:r>
        <w:t>disabled</w:t>
      </w:r>
      <w:r>
        <w:rPr>
          <w:spacing w:val="-6"/>
        </w:rPr>
        <w:t xml:space="preserve"> </w:t>
      </w:r>
      <w:r>
        <w:t>via</w:t>
      </w:r>
      <w:r>
        <w:rPr>
          <w:spacing w:val="-6"/>
        </w:rPr>
        <w:t xml:space="preserve"> </w:t>
      </w:r>
      <w:r>
        <w:rPr>
          <w:i/>
        </w:rPr>
        <w:t>CrcAutoClearOff</w:t>
      </w:r>
      <w:r>
        <w:rPr>
          <w:i/>
          <w:spacing w:val="-5"/>
        </w:rPr>
        <w:t xml:space="preserve"> </w:t>
      </w:r>
      <w:r>
        <w:t>bit</w:t>
      </w:r>
      <w:r>
        <w:rPr>
          <w:spacing w:val="-5"/>
        </w:rPr>
        <w:t xml:space="preserve"> </w:t>
      </w:r>
      <w:r>
        <w:t>and</w:t>
      </w:r>
      <w:r>
        <w:rPr>
          <w:spacing w:val="-5"/>
        </w:rPr>
        <w:t xml:space="preserve"> </w:t>
      </w:r>
      <w:r>
        <w:t>in</w:t>
      </w:r>
      <w:r>
        <w:rPr>
          <w:spacing w:val="-6"/>
        </w:rPr>
        <w:t xml:space="preserve"> </w:t>
      </w:r>
      <w:r>
        <w:t>this</w:t>
      </w:r>
      <w:r>
        <w:rPr>
          <w:spacing w:val="-5"/>
        </w:rPr>
        <w:t xml:space="preserve"> </w:t>
      </w:r>
      <w:r>
        <w:t>case,</w:t>
      </w:r>
      <w:r>
        <w:rPr>
          <w:spacing w:val="-6"/>
        </w:rPr>
        <w:t xml:space="preserve"> </w:t>
      </w:r>
      <w:r>
        <w:t>even</w:t>
      </w:r>
      <w:r>
        <w:rPr>
          <w:spacing w:val="-5"/>
        </w:rPr>
        <w:t xml:space="preserve"> </w:t>
      </w:r>
      <w:r>
        <w:t>if</w:t>
      </w:r>
      <w:r>
        <w:rPr>
          <w:spacing w:val="-5"/>
        </w:rPr>
        <w:t xml:space="preserve"> </w:t>
      </w:r>
      <w:r>
        <w:t>CRC</w:t>
      </w:r>
      <w:r>
        <w:rPr>
          <w:spacing w:val="-5"/>
        </w:rPr>
        <w:t xml:space="preserve"> </w:t>
      </w:r>
      <w:r>
        <w:t>fails,</w:t>
      </w:r>
      <w:r>
        <w:rPr>
          <w:spacing w:val="-5"/>
        </w:rPr>
        <w:t xml:space="preserve"> </w:t>
      </w:r>
      <w:r>
        <w:t>the</w:t>
      </w:r>
      <w:r>
        <w:rPr>
          <w:spacing w:val="-5"/>
        </w:rPr>
        <w:t xml:space="preserve"> </w:t>
      </w:r>
      <w:r>
        <w:t>FIFO</w:t>
      </w:r>
      <w:r>
        <w:rPr>
          <w:spacing w:val="-4"/>
        </w:rPr>
        <w:t xml:space="preserve"> </w:t>
      </w:r>
      <w:r>
        <w:t>is</w:t>
      </w:r>
      <w:r>
        <w:rPr>
          <w:spacing w:val="-6"/>
        </w:rPr>
        <w:t xml:space="preserve"> </w:t>
      </w:r>
      <w:r>
        <w:t>not</w:t>
      </w:r>
      <w:r>
        <w:rPr>
          <w:spacing w:val="-6"/>
        </w:rPr>
        <w:t xml:space="preserve"> </w:t>
      </w:r>
      <w:r>
        <w:t>cleared</w:t>
      </w:r>
      <w:r>
        <w:rPr>
          <w:spacing w:val="-5"/>
        </w:rPr>
        <w:t xml:space="preserve"> </w:t>
      </w:r>
      <w:r>
        <w:t>and</w:t>
      </w:r>
      <w:r>
        <w:rPr>
          <w:spacing w:val="-6"/>
        </w:rPr>
        <w:t xml:space="preserve"> </w:t>
      </w:r>
      <w:r>
        <w:t>only</w:t>
      </w:r>
      <w:r>
        <w:rPr>
          <w:spacing w:val="-4"/>
        </w:rPr>
        <w:t xml:space="preserve"> </w:t>
      </w:r>
      <w:r>
        <w:rPr>
          <w:i/>
        </w:rPr>
        <w:t xml:space="preserve">PayloadReady </w:t>
      </w:r>
      <w:r>
        <w:t xml:space="preserve">interrupt goes high. Please note that in both cases, the two CRC checksum bytes are stripped off by the packet handler and only the payload is made available in the FIFO. </w:t>
      </w:r>
      <w:r>
        <w:rPr>
          <w:spacing w:val="-4"/>
        </w:rPr>
        <w:t xml:space="preserve">Two </w:t>
      </w:r>
      <w:r>
        <w:t>CRC implementations are selected with bit</w:t>
      </w:r>
      <w:r>
        <w:rPr>
          <w:spacing w:val="-38"/>
        </w:rPr>
        <w:t xml:space="preserve"> </w:t>
      </w:r>
      <w:r>
        <w:rPr>
          <w:i/>
        </w:rPr>
        <w:t>CrcWhiteningType</w:t>
      </w:r>
      <w:r>
        <w:t>.</w:t>
      </w:r>
    </w:p>
    <w:p w:rsidR="006812D8" w:rsidRDefault="006812D8">
      <w:pPr>
        <w:pStyle w:val="a3"/>
        <w:spacing w:before="3"/>
        <w:rPr>
          <w:sz w:val="32"/>
        </w:rPr>
      </w:pPr>
    </w:p>
    <w:p w:rsidR="006812D8" w:rsidRDefault="00611355">
      <w:pPr>
        <w:pStyle w:val="5"/>
        <w:tabs>
          <w:tab w:val="left" w:pos="1477"/>
        </w:tabs>
        <w:jc w:val="left"/>
      </w:pPr>
      <w:bookmarkStart w:id="170" w:name="_bookmark125"/>
      <w:bookmarkEnd w:id="170"/>
      <w:r>
        <w:rPr>
          <w:spacing w:val="-5"/>
        </w:rPr>
        <w:t>Table</w:t>
      </w:r>
      <w:r>
        <w:t xml:space="preserve"> 31</w:t>
      </w:r>
      <w:r>
        <w:tab/>
        <w:t>CRC Description</w:t>
      </w:r>
    </w:p>
    <w:p w:rsidR="006812D8" w:rsidRDefault="006812D8">
      <w:pPr>
        <w:pStyle w:val="a3"/>
        <w:spacing w:before="11"/>
        <w:rPr>
          <w:i/>
          <w:sz w:val="12"/>
        </w:rPr>
      </w:pPr>
    </w:p>
    <w:tbl>
      <w:tblPr>
        <w:tblStyle w:val="TableNormal"/>
        <w:tblW w:w="0" w:type="auto"/>
        <w:tblInd w:w="1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91"/>
        <w:gridCol w:w="1703"/>
        <w:gridCol w:w="1961"/>
        <w:gridCol w:w="1423"/>
        <w:gridCol w:w="1748"/>
      </w:tblGrid>
      <w:tr w:rsidR="006812D8">
        <w:trPr>
          <w:trHeight w:val="250"/>
        </w:trPr>
        <w:tc>
          <w:tcPr>
            <w:tcW w:w="1291" w:type="dxa"/>
            <w:shd w:val="clear" w:color="auto" w:fill="005146"/>
          </w:tcPr>
          <w:p w:rsidR="006812D8" w:rsidRDefault="00611355">
            <w:pPr>
              <w:pStyle w:val="TableParagraph"/>
              <w:spacing w:line="193" w:lineRule="exact"/>
              <w:ind w:left="240" w:right="230"/>
              <w:jc w:val="center"/>
              <w:rPr>
                <w:b/>
                <w:sz w:val="18"/>
              </w:rPr>
            </w:pPr>
            <w:r>
              <w:rPr>
                <w:b/>
                <w:color w:val="FFFFFF"/>
                <w:sz w:val="18"/>
              </w:rPr>
              <w:t>Crc Type</w:t>
            </w:r>
          </w:p>
        </w:tc>
        <w:tc>
          <w:tcPr>
            <w:tcW w:w="1703" w:type="dxa"/>
            <w:shd w:val="clear" w:color="auto" w:fill="005146"/>
          </w:tcPr>
          <w:p w:rsidR="006812D8" w:rsidRDefault="00611355">
            <w:pPr>
              <w:pStyle w:val="TableParagraph"/>
              <w:spacing w:line="193" w:lineRule="exact"/>
              <w:ind w:left="36" w:right="26"/>
              <w:jc w:val="center"/>
              <w:rPr>
                <w:b/>
                <w:i/>
                <w:sz w:val="18"/>
              </w:rPr>
            </w:pPr>
            <w:r>
              <w:rPr>
                <w:b/>
                <w:i/>
                <w:color w:val="FFFFFF"/>
                <w:sz w:val="18"/>
              </w:rPr>
              <w:t>CrcWhiteningType</w:t>
            </w:r>
          </w:p>
        </w:tc>
        <w:tc>
          <w:tcPr>
            <w:tcW w:w="1961" w:type="dxa"/>
            <w:shd w:val="clear" w:color="auto" w:fill="005146"/>
          </w:tcPr>
          <w:p w:rsidR="006812D8" w:rsidRDefault="00611355">
            <w:pPr>
              <w:pStyle w:val="TableParagraph"/>
              <w:spacing w:line="193" w:lineRule="exact"/>
              <w:ind w:left="243" w:right="234"/>
              <w:jc w:val="center"/>
              <w:rPr>
                <w:b/>
                <w:sz w:val="18"/>
              </w:rPr>
            </w:pPr>
            <w:r>
              <w:rPr>
                <w:b/>
                <w:color w:val="FFFFFF"/>
                <w:sz w:val="18"/>
              </w:rPr>
              <w:t>Polynomial</w:t>
            </w:r>
          </w:p>
        </w:tc>
        <w:tc>
          <w:tcPr>
            <w:tcW w:w="1423" w:type="dxa"/>
            <w:shd w:val="clear" w:color="auto" w:fill="005146"/>
          </w:tcPr>
          <w:p w:rsidR="006812D8" w:rsidRDefault="00611355">
            <w:pPr>
              <w:pStyle w:val="TableParagraph"/>
              <w:spacing w:line="193" w:lineRule="exact"/>
              <w:ind w:left="205" w:right="195"/>
              <w:jc w:val="center"/>
              <w:rPr>
                <w:b/>
                <w:sz w:val="18"/>
              </w:rPr>
            </w:pPr>
            <w:r>
              <w:rPr>
                <w:b/>
                <w:color w:val="FFFFFF"/>
                <w:sz w:val="18"/>
              </w:rPr>
              <w:t>Seed Value</w:t>
            </w:r>
          </w:p>
        </w:tc>
        <w:tc>
          <w:tcPr>
            <w:tcW w:w="1748" w:type="dxa"/>
            <w:shd w:val="clear" w:color="auto" w:fill="005146"/>
          </w:tcPr>
          <w:p w:rsidR="006812D8" w:rsidRDefault="00611355">
            <w:pPr>
              <w:pStyle w:val="TableParagraph"/>
              <w:spacing w:line="193" w:lineRule="exact"/>
              <w:ind w:left="202" w:right="194"/>
              <w:jc w:val="center"/>
              <w:rPr>
                <w:b/>
                <w:sz w:val="18"/>
              </w:rPr>
            </w:pPr>
            <w:r>
              <w:rPr>
                <w:b/>
                <w:color w:val="FFFFFF"/>
                <w:sz w:val="18"/>
              </w:rPr>
              <w:t>Complemented</w:t>
            </w:r>
          </w:p>
        </w:tc>
      </w:tr>
      <w:tr w:rsidR="006812D8">
        <w:trPr>
          <w:trHeight w:val="304"/>
        </w:trPr>
        <w:tc>
          <w:tcPr>
            <w:tcW w:w="1291" w:type="dxa"/>
          </w:tcPr>
          <w:p w:rsidR="006812D8" w:rsidRDefault="00611355">
            <w:pPr>
              <w:pStyle w:val="TableParagraph"/>
              <w:spacing w:before="13"/>
              <w:ind w:left="239" w:right="230"/>
              <w:jc w:val="center"/>
              <w:rPr>
                <w:b/>
                <w:sz w:val="18"/>
              </w:rPr>
            </w:pPr>
            <w:r>
              <w:rPr>
                <w:b/>
                <w:sz w:val="18"/>
              </w:rPr>
              <w:t>CCITT</w:t>
            </w:r>
          </w:p>
        </w:tc>
        <w:tc>
          <w:tcPr>
            <w:tcW w:w="1703" w:type="dxa"/>
          </w:tcPr>
          <w:p w:rsidR="006812D8" w:rsidRDefault="00611355">
            <w:pPr>
              <w:pStyle w:val="TableParagraph"/>
              <w:spacing w:before="13"/>
              <w:ind w:left="36" w:right="24"/>
              <w:jc w:val="center"/>
              <w:rPr>
                <w:sz w:val="18"/>
              </w:rPr>
            </w:pPr>
            <w:r>
              <w:rPr>
                <w:sz w:val="18"/>
              </w:rPr>
              <w:t>0 (default)</w:t>
            </w:r>
          </w:p>
        </w:tc>
        <w:tc>
          <w:tcPr>
            <w:tcW w:w="1961" w:type="dxa"/>
          </w:tcPr>
          <w:p w:rsidR="006812D8" w:rsidRDefault="00611355">
            <w:pPr>
              <w:pStyle w:val="TableParagraph"/>
              <w:spacing w:before="1"/>
              <w:ind w:left="244" w:right="234"/>
              <w:jc w:val="center"/>
              <w:rPr>
                <w:sz w:val="18"/>
              </w:rPr>
            </w:pPr>
            <w:r>
              <w:rPr>
                <w:sz w:val="18"/>
              </w:rPr>
              <w:t>X</w:t>
            </w:r>
            <w:r>
              <w:rPr>
                <w:position w:val="7"/>
                <w:sz w:val="14"/>
              </w:rPr>
              <w:t xml:space="preserve">16 </w:t>
            </w:r>
            <w:r>
              <w:rPr>
                <w:sz w:val="18"/>
              </w:rPr>
              <w:t>+ X</w:t>
            </w:r>
            <w:r>
              <w:rPr>
                <w:position w:val="7"/>
                <w:sz w:val="14"/>
              </w:rPr>
              <w:t xml:space="preserve">12 </w:t>
            </w:r>
            <w:r>
              <w:rPr>
                <w:sz w:val="18"/>
              </w:rPr>
              <w:t>+ X</w:t>
            </w:r>
            <w:r>
              <w:rPr>
                <w:position w:val="7"/>
                <w:sz w:val="14"/>
              </w:rPr>
              <w:t xml:space="preserve">5 </w:t>
            </w:r>
            <w:r>
              <w:rPr>
                <w:sz w:val="18"/>
              </w:rPr>
              <w:t>+ 1</w:t>
            </w:r>
          </w:p>
        </w:tc>
        <w:tc>
          <w:tcPr>
            <w:tcW w:w="1423" w:type="dxa"/>
          </w:tcPr>
          <w:p w:rsidR="006812D8" w:rsidRDefault="00611355">
            <w:pPr>
              <w:pStyle w:val="TableParagraph"/>
              <w:spacing w:before="13"/>
              <w:ind w:left="205" w:right="195"/>
              <w:jc w:val="center"/>
              <w:rPr>
                <w:sz w:val="18"/>
              </w:rPr>
            </w:pPr>
            <w:r>
              <w:rPr>
                <w:sz w:val="18"/>
              </w:rPr>
              <w:t>0x1D0F</w:t>
            </w:r>
          </w:p>
        </w:tc>
        <w:tc>
          <w:tcPr>
            <w:tcW w:w="1748" w:type="dxa"/>
          </w:tcPr>
          <w:p w:rsidR="006812D8" w:rsidRDefault="00611355">
            <w:pPr>
              <w:pStyle w:val="TableParagraph"/>
              <w:spacing w:before="13"/>
              <w:ind w:left="202" w:right="193"/>
              <w:jc w:val="center"/>
              <w:rPr>
                <w:sz w:val="18"/>
              </w:rPr>
            </w:pPr>
            <w:r>
              <w:rPr>
                <w:sz w:val="18"/>
              </w:rPr>
              <w:t>Yes</w:t>
            </w:r>
          </w:p>
        </w:tc>
      </w:tr>
      <w:tr w:rsidR="006812D8">
        <w:trPr>
          <w:trHeight w:val="304"/>
        </w:trPr>
        <w:tc>
          <w:tcPr>
            <w:tcW w:w="1291" w:type="dxa"/>
          </w:tcPr>
          <w:p w:rsidR="006812D8" w:rsidRDefault="00611355">
            <w:pPr>
              <w:pStyle w:val="TableParagraph"/>
              <w:spacing w:before="13"/>
              <w:ind w:left="239" w:right="230"/>
              <w:jc w:val="center"/>
              <w:rPr>
                <w:b/>
                <w:sz w:val="18"/>
              </w:rPr>
            </w:pPr>
            <w:r>
              <w:rPr>
                <w:b/>
                <w:sz w:val="18"/>
              </w:rPr>
              <w:t>IBM</w:t>
            </w:r>
          </w:p>
        </w:tc>
        <w:tc>
          <w:tcPr>
            <w:tcW w:w="1703" w:type="dxa"/>
          </w:tcPr>
          <w:p w:rsidR="006812D8" w:rsidRDefault="00611355">
            <w:pPr>
              <w:pStyle w:val="TableParagraph"/>
              <w:spacing w:before="13"/>
              <w:ind w:left="10"/>
              <w:jc w:val="center"/>
              <w:rPr>
                <w:sz w:val="18"/>
              </w:rPr>
            </w:pPr>
            <w:r>
              <w:rPr>
                <w:sz w:val="18"/>
              </w:rPr>
              <w:t>1</w:t>
            </w:r>
          </w:p>
        </w:tc>
        <w:tc>
          <w:tcPr>
            <w:tcW w:w="1961" w:type="dxa"/>
          </w:tcPr>
          <w:p w:rsidR="006812D8" w:rsidRDefault="00611355">
            <w:pPr>
              <w:pStyle w:val="TableParagraph"/>
              <w:spacing w:before="1"/>
              <w:ind w:left="244" w:right="234"/>
              <w:jc w:val="center"/>
              <w:rPr>
                <w:sz w:val="18"/>
              </w:rPr>
            </w:pPr>
            <w:r>
              <w:rPr>
                <w:sz w:val="18"/>
              </w:rPr>
              <w:t>X</w:t>
            </w:r>
            <w:r>
              <w:rPr>
                <w:position w:val="7"/>
                <w:sz w:val="14"/>
              </w:rPr>
              <w:t xml:space="preserve">16 </w:t>
            </w:r>
            <w:r>
              <w:rPr>
                <w:sz w:val="18"/>
              </w:rPr>
              <w:t>+ X</w:t>
            </w:r>
            <w:r>
              <w:rPr>
                <w:position w:val="7"/>
                <w:sz w:val="14"/>
              </w:rPr>
              <w:t xml:space="preserve">15 </w:t>
            </w:r>
            <w:r>
              <w:rPr>
                <w:sz w:val="18"/>
              </w:rPr>
              <w:t>+ X</w:t>
            </w:r>
            <w:r>
              <w:rPr>
                <w:position w:val="7"/>
                <w:sz w:val="14"/>
              </w:rPr>
              <w:t xml:space="preserve">2 </w:t>
            </w:r>
            <w:r>
              <w:rPr>
                <w:sz w:val="18"/>
              </w:rPr>
              <w:t>+ 1</w:t>
            </w:r>
          </w:p>
        </w:tc>
        <w:tc>
          <w:tcPr>
            <w:tcW w:w="1423" w:type="dxa"/>
          </w:tcPr>
          <w:p w:rsidR="006812D8" w:rsidRDefault="00611355">
            <w:pPr>
              <w:pStyle w:val="TableParagraph"/>
              <w:spacing w:before="13"/>
              <w:ind w:left="205" w:right="196"/>
              <w:jc w:val="center"/>
              <w:rPr>
                <w:sz w:val="18"/>
              </w:rPr>
            </w:pPr>
            <w:r>
              <w:rPr>
                <w:sz w:val="18"/>
              </w:rPr>
              <w:t>0xFFFF</w:t>
            </w:r>
          </w:p>
        </w:tc>
        <w:tc>
          <w:tcPr>
            <w:tcW w:w="1748" w:type="dxa"/>
          </w:tcPr>
          <w:p w:rsidR="006812D8" w:rsidRDefault="00611355">
            <w:pPr>
              <w:pStyle w:val="TableParagraph"/>
              <w:spacing w:before="13"/>
              <w:ind w:left="202" w:right="192"/>
              <w:jc w:val="center"/>
              <w:rPr>
                <w:sz w:val="18"/>
              </w:rPr>
            </w:pPr>
            <w:r>
              <w:rPr>
                <w:sz w:val="18"/>
              </w:rPr>
              <w:t>No</w:t>
            </w:r>
          </w:p>
        </w:tc>
      </w:tr>
    </w:tbl>
    <w:p w:rsidR="006812D8" w:rsidRDefault="00611355">
      <w:pPr>
        <w:pStyle w:val="a3"/>
        <w:spacing w:before="100"/>
        <w:ind w:left="424"/>
      </w:pPr>
      <w:r>
        <w:t xml:space="preserve">A C code implementation of each CRC type is proposed in Application Section </w:t>
      </w:r>
      <w:hyperlink w:anchor="_bookmark183" w:history="1">
        <w:r>
          <w:t>7</w:t>
        </w:r>
      </w:hyperlink>
      <w:r>
        <w:t>.</w:t>
      </w:r>
    </w:p>
    <w:p w:rsidR="006812D8" w:rsidRDefault="006812D8">
      <w:p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07"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5"/>
        <w:rPr>
          <w:sz w:val="16"/>
        </w:rPr>
      </w:pPr>
    </w:p>
    <w:p w:rsidR="006812D8" w:rsidRDefault="00611355">
      <w:pPr>
        <w:pStyle w:val="a4"/>
        <w:numPr>
          <w:ilvl w:val="3"/>
          <w:numId w:val="46"/>
        </w:numPr>
        <w:tabs>
          <w:tab w:val="left" w:pos="1315"/>
        </w:tabs>
        <w:spacing w:before="93"/>
        <w:ind w:left="1314" w:hanging="891"/>
        <w:jc w:val="both"/>
        <w:rPr>
          <w:i/>
          <w:sz w:val="20"/>
        </w:rPr>
      </w:pPr>
      <w:r>
        <w:rPr>
          <w:i/>
          <w:sz w:val="20"/>
        </w:rPr>
        <w:t>DC-Free Data</w:t>
      </w:r>
      <w:r>
        <w:rPr>
          <w:i/>
          <w:spacing w:val="-1"/>
          <w:sz w:val="20"/>
        </w:rPr>
        <w:t xml:space="preserve"> </w:t>
      </w:r>
      <w:r>
        <w:rPr>
          <w:i/>
          <w:sz w:val="20"/>
        </w:rPr>
        <w:t>Mechanisms</w:t>
      </w:r>
    </w:p>
    <w:p w:rsidR="006812D8" w:rsidRDefault="00611355">
      <w:pPr>
        <w:pStyle w:val="a3"/>
        <w:spacing w:before="90" w:line="249" w:lineRule="auto"/>
        <w:ind w:left="424" w:right="414"/>
        <w:jc w:val="both"/>
      </w:pPr>
      <w:r>
        <w:t>The payload to be transmitted may contain long sequences of 1's and 0's, which introduces a DC bias in the transmitted signal. The radio signal thus produced has a non uniform power distribution over the occupied channel bandwidth. It also introduces</w:t>
      </w:r>
      <w:r>
        <w:rPr>
          <w:spacing w:val="-10"/>
        </w:rPr>
        <w:t xml:space="preserve"> </w:t>
      </w:r>
      <w:r>
        <w:t>data</w:t>
      </w:r>
      <w:r>
        <w:rPr>
          <w:spacing w:val="-9"/>
        </w:rPr>
        <w:t xml:space="preserve"> </w:t>
      </w:r>
      <w:r>
        <w:t>dependencies</w:t>
      </w:r>
      <w:r>
        <w:rPr>
          <w:spacing w:val="-8"/>
        </w:rPr>
        <w:t xml:space="preserve"> </w:t>
      </w:r>
      <w:r>
        <w:t>in</w:t>
      </w:r>
      <w:r>
        <w:rPr>
          <w:spacing w:val="-10"/>
        </w:rPr>
        <w:t xml:space="preserve"> </w:t>
      </w:r>
      <w:r>
        <w:t>the</w:t>
      </w:r>
      <w:r>
        <w:rPr>
          <w:spacing w:val="-10"/>
        </w:rPr>
        <w:t xml:space="preserve"> </w:t>
      </w:r>
      <w:r>
        <w:t>normal</w:t>
      </w:r>
      <w:r>
        <w:rPr>
          <w:spacing w:val="-11"/>
        </w:rPr>
        <w:t xml:space="preserve"> </w:t>
      </w:r>
      <w:r>
        <w:t>operation</w:t>
      </w:r>
      <w:r>
        <w:rPr>
          <w:spacing w:val="-9"/>
        </w:rPr>
        <w:t xml:space="preserve"> </w:t>
      </w:r>
      <w:r>
        <w:t>of</w:t>
      </w:r>
      <w:r>
        <w:rPr>
          <w:spacing w:val="-10"/>
        </w:rPr>
        <w:t xml:space="preserve"> </w:t>
      </w:r>
      <w:r>
        <w:t>the</w:t>
      </w:r>
      <w:r>
        <w:rPr>
          <w:spacing w:val="-9"/>
        </w:rPr>
        <w:t xml:space="preserve"> </w:t>
      </w:r>
      <w:r>
        <w:t>demodulator.</w:t>
      </w:r>
      <w:r>
        <w:rPr>
          <w:spacing w:val="-10"/>
        </w:rPr>
        <w:t xml:space="preserve"> </w:t>
      </w:r>
      <w:r>
        <w:t>Thus</w:t>
      </w:r>
      <w:r>
        <w:rPr>
          <w:spacing w:val="-9"/>
        </w:rPr>
        <w:t xml:space="preserve"> </w:t>
      </w:r>
      <w:r>
        <w:t>it</w:t>
      </w:r>
      <w:r>
        <w:rPr>
          <w:spacing w:val="-9"/>
        </w:rPr>
        <w:t xml:space="preserve"> </w:t>
      </w:r>
      <w:r>
        <w:t>is</w:t>
      </w:r>
      <w:r>
        <w:rPr>
          <w:spacing w:val="-9"/>
        </w:rPr>
        <w:t xml:space="preserve"> </w:t>
      </w:r>
      <w:r>
        <w:t>useful</w:t>
      </w:r>
      <w:r>
        <w:rPr>
          <w:spacing w:val="-9"/>
        </w:rPr>
        <w:t xml:space="preserve"> </w:t>
      </w:r>
      <w:r>
        <w:t>if</w:t>
      </w:r>
      <w:r>
        <w:rPr>
          <w:spacing w:val="-9"/>
        </w:rPr>
        <w:t xml:space="preserve"> </w:t>
      </w:r>
      <w:r>
        <w:t>the</w:t>
      </w:r>
      <w:r>
        <w:rPr>
          <w:spacing w:val="-10"/>
        </w:rPr>
        <w:t xml:space="preserve"> </w:t>
      </w:r>
      <w:r>
        <w:t>transmitted</w:t>
      </w:r>
      <w:r>
        <w:rPr>
          <w:spacing w:val="-9"/>
        </w:rPr>
        <w:t xml:space="preserve"> </w:t>
      </w:r>
      <w:r>
        <w:t>data</w:t>
      </w:r>
      <w:r>
        <w:rPr>
          <w:spacing w:val="-9"/>
        </w:rPr>
        <w:t xml:space="preserve"> </w:t>
      </w:r>
      <w:r>
        <w:t>is</w:t>
      </w:r>
      <w:r>
        <w:rPr>
          <w:spacing w:val="-9"/>
        </w:rPr>
        <w:t xml:space="preserve"> </w:t>
      </w:r>
      <w:r>
        <w:t>random and DC</w:t>
      </w:r>
      <w:r>
        <w:rPr>
          <w:spacing w:val="-1"/>
        </w:rPr>
        <w:t xml:space="preserve"> </w:t>
      </w:r>
      <w:r>
        <w:t>free.</w:t>
      </w:r>
    </w:p>
    <w:p w:rsidR="006812D8" w:rsidRDefault="006812D8">
      <w:pPr>
        <w:pStyle w:val="a3"/>
        <w:spacing w:before="7"/>
        <w:rPr>
          <w:sz w:val="31"/>
        </w:rPr>
      </w:pPr>
    </w:p>
    <w:p w:rsidR="006812D8" w:rsidRDefault="00611355">
      <w:pPr>
        <w:pStyle w:val="a3"/>
        <w:ind w:left="424"/>
      </w:pPr>
      <w:r>
        <w:t xml:space="preserve">For such purposes, two techniques are made available in the packet handler: Manchester encoding and data </w:t>
      </w:r>
      <w:proofErr w:type="gramStart"/>
      <w:r>
        <w:t>whitening.</w:t>
      </w:r>
      <w:proofErr w:type="gramEnd"/>
    </w:p>
    <w:p w:rsidR="006812D8" w:rsidRDefault="006812D8">
      <w:pPr>
        <w:pStyle w:val="a3"/>
        <w:rPr>
          <w:sz w:val="22"/>
        </w:rPr>
      </w:pPr>
    </w:p>
    <w:p w:rsidR="006812D8" w:rsidRDefault="00611355">
      <w:pPr>
        <w:tabs>
          <w:tab w:val="left" w:pos="1132"/>
        </w:tabs>
        <w:spacing w:before="177"/>
        <w:ind w:left="424"/>
        <w:rPr>
          <w:i/>
          <w:sz w:val="20"/>
        </w:rPr>
      </w:pPr>
      <w:r>
        <w:rPr>
          <w:i/>
          <w:sz w:val="20"/>
        </w:rPr>
        <w:t>Note</w:t>
      </w:r>
      <w:r>
        <w:rPr>
          <w:i/>
          <w:sz w:val="20"/>
        </w:rPr>
        <w:tab/>
        <w:t>Only one of the two methods can be enabled at a</w:t>
      </w:r>
      <w:r>
        <w:rPr>
          <w:i/>
          <w:spacing w:val="-3"/>
          <w:sz w:val="20"/>
        </w:rPr>
        <w:t xml:space="preserve"> </w:t>
      </w:r>
      <w:r>
        <w:rPr>
          <w:i/>
          <w:sz w:val="20"/>
        </w:rPr>
        <w:t>time.</w:t>
      </w:r>
    </w:p>
    <w:p w:rsidR="006812D8" w:rsidRDefault="006812D8">
      <w:pPr>
        <w:pStyle w:val="a3"/>
        <w:rPr>
          <w:i/>
          <w:sz w:val="22"/>
        </w:rPr>
      </w:pPr>
    </w:p>
    <w:p w:rsidR="006812D8" w:rsidRDefault="00611355">
      <w:pPr>
        <w:pStyle w:val="6"/>
        <w:spacing w:before="137"/>
      </w:pPr>
      <w:r>
        <w:t>Manchester Encoding</w:t>
      </w:r>
    </w:p>
    <w:p w:rsidR="006812D8" w:rsidRDefault="00611355">
      <w:pPr>
        <w:pStyle w:val="a3"/>
        <w:spacing w:before="70" w:line="626" w:lineRule="auto"/>
        <w:ind w:left="424" w:right="2675"/>
      </w:pPr>
      <w:r>
        <w:t xml:space="preserve">Manchester encoding/decoding is enabled if </w:t>
      </w:r>
      <w:r>
        <w:rPr>
          <w:i/>
        </w:rPr>
        <w:t xml:space="preserve">DcFree = 01 </w:t>
      </w:r>
      <w:r>
        <w:t>and can only be used in Packet mode. The NRZ data is converted to Manchester code by coding '1' as “10” and '0' as “01”.</w:t>
      </w:r>
    </w:p>
    <w:p w:rsidR="006812D8" w:rsidRDefault="00611355">
      <w:pPr>
        <w:pStyle w:val="a3"/>
        <w:spacing w:line="249" w:lineRule="auto"/>
        <w:ind w:left="424" w:right="416"/>
        <w:jc w:val="both"/>
      </w:pPr>
      <w:r>
        <w:t>In</w:t>
      </w:r>
      <w:r>
        <w:rPr>
          <w:spacing w:val="-9"/>
        </w:rPr>
        <w:t xml:space="preserve"> </w:t>
      </w:r>
      <w:r>
        <w:t>this</w:t>
      </w:r>
      <w:r>
        <w:rPr>
          <w:spacing w:val="-8"/>
        </w:rPr>
        <w:t xml:space="preserve"> </w:t>
      </w:r>
      <w:r>
        <w:t>case,</w:t>
      </w:r>
      <w:r>
        <w:rPr>
          <w:spacing w:val="-8"/>
        </w:rPr>
        <w:t xml:space="preserve"> </w:t>
      </w:r>
      <w:r>
        <w:t>the</w:t>
      </w:r>
      <w:r>
        <w:rPr>
          <w:spacing w:val="-7"/>
        </w:rPr>
        <w:t xml:space="preserve"> </w:t>
      </w:r>
      <w:r>
        <w:t>maximum</w:t>
      </w:r>
      <w:r>
        <w:rPr>
          <w:spacing w:val="-8"/>
        </w:rPr>
        <w:t xml:space="preserve"> </w:t>
      </w:r>
      <w:r>
        <w:t>chip</w:t>
      </w:r>
      <w:r>
        <w:rPr>
          <w:spacing w:val="-8"/>
        </w:rPr>
        <w:t xml:space="preserve"> </w:t>
      </w:r>
      <w:r>
        <w:t>rate</w:t>
      </w:r>
      <w:r>
        <w:rPr>
          <w:spacing w:val="-7"/>
        </w:rPr>
        <w:t xml:space="preserve"> </w:t>
      </w:r>
      <w:r>
        <w:t>is</w:t>
      </w:r>
      <w:r>
        <w:rPr>
          <w:spacing w:val="-7"/>
        </w:rPr>
        <w:t xml:space="preserve"> </w:t>
      </w:r>
      <w:r>
        <w:t>the</w:t>
      </w:r>
      <w:r>
        <w:rPr>
          <w:spacing w:val="-9"/>
        </w:rPr>
        <w:t xml:space="preserve"> </w:t>
      </w:r>
      <w:r>
        <w:t>maximum</w:t>
      </w:r>
      <w:r>
        <w:rPr>
          <w:spacing w:val="-7"/>
        </w:rPr>
        <w:t xml:space="preserve"> </w:t>
      </w:r>
      <w:r>
        <w:t>bit</w:t>
      </w:r>
      <w:r>
        <w:rPr>
          <w:spacing w:val="-7"/>
        </w:rPr>
        <w:t xml:space="preserve"> </w:t>
      </w:r>
      <w:r>
        <w:t>rate</w:t>
      </w:r>
      <w:r>
        <w:rPr>
          <w:spacing w:val="-9"/>
        </w:rPr>
        <w:t xml:space="preserve"> </w:t>
      </w:r>
      <w:r>
        <w:t>given</w:t>
      </w:r>
      <w:r>
        <w:rPr>
          <w:spacing w:val="-8"/>
        </w:rPr>
        <w:t xml:space="preserve"> </w:t>
      </w:r>
      <w:r>
        <w:t>in</w:t>
      </w:r>
      <w:r>
        <w:rPr>
          <w:spacing w:val="-7"/>
        </w:rPr>
        <w:t xml:space="preserve"> </w:t>
      </w:r>
      <w:r>
        <w:t>the</w:t>
      </w:r>
      <w:r>
        <w:rPr>
          <w:spacing w:val="-9"/>
        </w:rPr>
        <w:t xml:space="preserve"> </w:t>
      </w:r>
      <w:r>
        <w:t>specifications</w:t>
      </w:r>
      <w:r>
        <w:rPr>
          <w:spacing w:val="-7"/>
        </w:rPr>
        <w:t xml:space="preserve"> </w:t>
      </w:r>
      <w:r>
        <w:t>and</w:t>
      </w:r>
      <w:r>
        <w:rPr>
          <w:spacing w:val="-7"/>
        </w:rPr>
        <w:t xml:space="preserve"> </w:t>
      </w:r>
      <w:r>
        <w:t>the</w:t>
      </w:r>
      <w:r>
        <w:rPr>
          <w:spacing w:val="-9"/>
        </w:rPr>
        <w:t xml:space="preserve"> </w:t>
      </w:r>
      <w:r>
        <w:t>actual</w:t>
      </w:r>
      <w:r>
        <w:rPr>
          <w:spacing w:val="-9"/>
        </w:rPr>
        <w:t xml:space="preserve"> </w:t>
      </w:r>
      <w:r>
        <w:t>bit</w:t>
      </w:r>
      <w:r>
        <w:rPr>
          <w:spacing w:val="-7"/>
        </w:rPr>
        <w:t xml:space="preserve"> </w:t>
      </w:r>
      <w:r>
        <w:t>rate</w:t>
      </w:r>
      <w:r>
        <w:rPr>
          <w:spacing w:val="-9"/>
        </w:rPr>
        <w:t xml:space="preserve"> </w:t>
      </w:r>
      <w:r>
        <w:t>is</w:t>
      </w:r>
      <w:r>
        <w:rPr>
          <w:spacing w:val="-7"/>
        </w:rPr>
        <w:t xml:space="preserve"> </w:t>
      </w:r>
      <w:r>
        <w:t>half</w:t>
      </w:r>
      <w:r>
        <w:rPr>
          <w:spacing w:val="-8"/>
        </w:rPr>
        <w:t xml:space="preserve"> </w:t>
      </w:r>
      <w:r>
        <w:t>the</w:t>
      </w:r>
      <w:r>
        <w:rPr>
          <w:spacing w:val="-8"/>
        </w:rPr>
        <w:t xml:space="preserve"> </w:t>
      </w:r>
      <w:r>
        <w:t>chip rate.</w:t>
      </w:r>
    </w:p>
    <w:p w:rsidR="006812D8" w:rsidRDefault="00611355">
      <w:pPr>
        <w:pStyle w:val="a3"/>
        <w:spacing w:before="62" w:line="249" w:lineRule="auto"/>
        <w:ind w:left="424" w:right="414"/>
        <w:jc w:val="both"/>
      </w:pPr>
      <w:r>
        <w:t xml:space="preserve">Manchester encoding and decoding is only applied to the payload and CRC checksum while preamble and Sync word are kept NRZ. However, the chip rate from preamble to CRC is the same and defined by </w:t>
      </w:r>
      <w:r>
        <w:rPr>
          <w:i/>
        </w:rPr>
        <w:t xml:space="preserve">BitRate </w:t>
      </w:r>
      <w:r>
        <w:t xml:space="preserve">in </w:t>
      </w:r>
      <w:r>
        <w:rPr>
          <w:i/>
        </w:rPr>
        <w:t xml:space="preserve">RegBitRate </w:t>
      </w:r>
      <w:r>
        <w:t>(Chip Rate = Bit Rate NRZ = 2 x Bit Rate Manchester).</w:t>
      </w:r>
    </w:p>
    <w:p w:rsidR="006812D8" w:rsidRDefault="006812D8">
      <w:pPr>
        <w:pStyle w:val="a3"/>
        <w:spacing w:before="5"/>
        <w:rPr>
          <w:sz w:val="31"/>
        </w:rPr>
      </w:pPr>
    </w:p>
    <w:p w:rsidR="006812D8" w:rsidRDefault="00611355">
      <w:pPr>
        <w:pStyle w:val="a3"/>
        <w:spacing w:before="1" w:line="249" w:lineRule="auto"/>
        <w:ind w:left="424" w:right="417"/>
        <w:jc w:val="both"/>
      </w:pPr>
      <w:r>
        <w:t>Manchester encoding/decoding is thus made transparent for the user, who still provides/retrieves NRZ data to/from the FIFO.</w:t>
      </w:r>
    </w:p>
    <w:p w:rsidR="006812D8" w:rsidRDefault="006812D8">
      <w:pPr>
        <w:pStyle w:val="a3"/>
      </w:pPr>
    </w:p>
    <w:p w:rsidR="006812D8" w:rsidRDefault="006812D8">
      <w:pPr>
        <w:pStyle w:val="a3"/>
      </w:pPr>
    </w:p>
    <w:p w:rsidR="006812D8" w:rsidRDefault="006812D8">
      <w:pPr>
        <w:pStyle w:val="a3"/>
        <w:rPr>
          <w:sz w:val="28"/>
        </w:rPr>
      </w:pPr>
    </w:p>
    <w:p w:rsidR="006812D8" w:rsidRDefault="0059313B">
      <w:pPr>
        <w:pStyle w:val="3"/>
        <w:spacing w:before="93"/>
        <w:ind w:left="0" w:right="884" w:firstLine="0"/>
        <w:jc w:val="right"/>
      </w:pPr>
      <w:r>
        <w:pict>
          <v:group id="_x0000_s1541" style="position:absolute;left:0;text-align:left;margin-left:51.2pt;margin-top:-15.1pt;width:487.65pt;height:64.65pt;z-index:15823360;mso-position-horizontal-relative:page" coordorigin="1024,-302" coordsize="9753,1293">
            <v:shape id="_x0000_s1918" style="position:absolute;left:2734;top:-292;width:7644;height:207" coordorigin="2735,-291" coordsize="7644,207" o:spt="100" adj="0,,0" path="m5690,-291r-2852,l2735,-291r,206l2838,-85r2852,l5690,-291xm10379,-291r-4566,l5719,-291r,206l5813,-85r4566,l10379,-291xe" fillcolor="silver" stroked="f">
              <v:stroke joinstyle="round"/>
              <v:formulas/>
              <v:path arrowok="t" o:connecttype="segments"/>
            </v:shape>
            <v:rect id="_x0000_s1917" style="position:absolute;left:1024;top:-302;width:10;height:10" fillcolor="black" stroked="f"/>
            <v:shape id="_x0000_s1916" style="position:absolute;left:1024;top:-302;width:10;height:10" coordorigin="1025,-301" coordsize="10,10" o:spt="100" adj="0,,0" path="m1025,-301r9,m1025,-301r,10e" filled="f" strokeweight=".06pt">
              <v:stroke joinstyle="round"/>
              <v:formulas/>
              <v:path arrowok="t" o:connecttype="segments"/>
            </v:shape>
            <v:rect id="_x0000_s1915" style="position:absolute;left:1024;top:-302;width:10;height:10" fillcolor="black" stroked="f"/>
            <v:shape id="_x0000_s1914" style="position:absolute;left:1024;top:-302;width:10;height:10" coordorigin="1025,-301" coordsize="10,10" o:spt="100" adj="0,,0" path="m1025,-301r9,m1025,-301r,10e" filled="f" strokeweight=".06pt">
              <v:stroke joinstyle="round"/>
              <v:formulas/>
              <v:path arrowok="t" o:connecttype="segments"/>
            </v:shape>
            <v:rect id="_x0000_s1913" style="position:absolute;left:1034;top:-302;width:1691;height:10" fillcolor="black" stroked="f"/>
            <v:line id="_x0000_s1912" style="position:absolute" from="1034,-301" to="2725,-301" strokeweight=".06pt"/>
            <v:rect id="_x0000_s1911" style="position:absolute;left:2725;top:-302;width:10;height:10" fillcolor="black" stroked="f"/>
            <v:shape id="_x0000_s1910" style="position:absolute;left:2725;top:-302;width:10;height:10" coordorigin="2725,-301" coordsize="10,10" o:spt="100" adj="0,,0" path="m2725,-301r10,m2725,-301r,10e" filled="f" strokeweight=".06pt">
              <v:stroke joinstyle="round"/>
              <v:formulas/>
              <v:path arrowok="t" o:connecttype="segments"/>
            </v:shape>
            <v:rect id="_x0000_s1909" style="position:absolute;left:2734;top:-302;width:2956;height:10" fillcolor="black" stroked="f"/>
            <v:line id="_x0000_s1908" style="position:absolute" from="2735,-301" to="5690,-301" strokeweight=".06pt"/>
            <v:rect id="_x0000_s1907" style="position:absolute;left:5690;top:-302;width:10;height:10" fillcolor="black" stroked="f"/>
            <v:shape id="_x0000_s1906" style="position:absolute;left:5690;top:-302;width:10;height:10" coordorigin="5690,-301" coordsize="10,10" o:spt="100" adj="0,,0" path="m5690,-301r10,m5690,-301r,10e" filled="f" strokeweight=".06pt">
              <v:stroke joinstyle="round"/>
              <v:formulas/>
              <v:path arrowok="t" o:connecttype="segments"/>
            </v:shape>
            <v:rect id="_x0000_s1905" style="position:absolute;left:5700;top:-302;width:4679;height:10" fillcolor="black" stroked="f"/>
            <v:line id="_x0000_s1904" style="position:absolute" from="5700,-301" to="10379,-301" strokeweight=".06pt"/>
            <v:rect id="_x0000_s1903" style="position:absolute;left:10378;top:-302;width:10;height:10" fillcolor="black" stroked="f"/>
            <v:shape id="_x0000_s1902" style="position:absolute;left:10378;top:-302;width:10;height:10" coordorigin="10379,-301" coordsize="10,10" o:spt="100" adj="0,,0" path="m10379,-301r9,m10379,-301r,10e" filled="f" strokeweight=".06pt">
              <v:stroke joinstyle="round"/>
              <v:formulas/>
              <v:path arrowok="t" o:connecttype="segments"/>
            </v:shape>
            <v:rect id="_x0000_s1901" style="position:absolute;left:10378;top:-302;width:10;height:10" fillcolor="black" stroked="f"/>
            <v:shape id="_x0000_s1900" style="position:absolute;left:10378;top:-302;width:10;height:10" coordorigin="10379,-301" coordsize="10,10" o:spt="100" adj="0,,0" path="m10379,-301r9,m10379,-301r,10e" filled="f" strokeweight=".06pt">
              <v:stroke joinstyle="round"/>
              <v:formulas/>
              <v:path arrowok="t" o:connecttype="segments"/>
            </v:shape>
            <v:rect id="_x0000_s1899" style="position:absolute;left:1024;top:-292;width:10;height:207" fillcolor="black" stroked="f"/>
            <v:line id="_x0000_s1898" style="position:absolute" from="1025,-291" to="1025,-85" strokeweight=".06pt"/>
            <v:rect id="_x0000_s1897" style="position:absolute;left:2725;top:-292;width:10;height:207" fillcolor="black" stroked="f"/>
            <v:line id="_x0000_s1896" style="position:absolute" from="2725,-291" to="2725,-85" strokeweight=".06pt"/>
            <v:rect id="_x0000_s1895" style="position:absolute;left:5690;top:-292;width:29;height:207" fillcolor="black" stroked="f"/>
            <v:line id="_x0000_s1894" style="position:absolute" from="5690,-291" to="5690,-85" strokeweight=".06pt"/>
            <v:rect id="_x0000_s1893" style="position:absolute;left:10378;top:-292;width:10;height:207" fillcolor="black" stroked="f"/>
            <v:line id="_x0000_s1892" style="position:absolute" from="10379,-291" to="10379,-85" strokeweight=".06pt"/>
            <v:shape id="_x0000_s1891" style="position:absolute;left:1034;top:-76;width:1691;height:209" coordorigin="1034,-75" coordsize="1691,209" o:spt="100" adj="0,,0" path="m1138,-75r-104,l1034,133r104,l1138,-75xm2725,-75r-1587,l1138,133r1587,l2725,-75xe" fillcolor="silver" stroked="f">
              <v:stroke joinstyle="round"/>
              <v:formulas/>
              <v:path arrowok="t" o:connecttype="segments"/>
            </v:shape>
            <v:rect id="_x0000_s1890" style="position:absolute;left:1024;top:-86;width:10;height:10" fillcolor="black" stroked="f"/>
            <v:shape id="_x0000_s1889" style="position:absolute;left:1024;top:-86;width:10;height:10" coordorigin="1025,-85" coordsize="10,10" o:spt="100" adj="0,,0" path="m1025,-85r9,m1025,-85r,10e" filled="f" strokeweight=".06pt">
              <v:stroke joinstyle="round"/>
              <v:formulas/>
              <v:path arrowok="t" o:connecttype="segments"/>
            </v:shape>
            <v:rect id="_x0000_s1888" style="position:absolute;left:1034;top:-86;width:1691;height:10" fillcolor="black" stroked="f"/>
            <v:line id="_x0000_s1887" style="position:absolute" from="1034,-85" to="2725,-85" strokeweight=".06pt"/>
            <v:rect id="_x0000_s1886" style="position:absolute;left:2725;top:-86;width:10;height:10" fillcolor="black" stroked="f"/>
            <v:shape id="_x0000_s1885" style="position:absolute;left:2725;top:-86;width:10;height:10" coordorigin="2725,-85" coordsize="10,10" o:spt="100" adj="0,,0" path="m2725,-85r10,m2725,-85r,10e" filled="f" strokeweight=".06pt">
              <v:stroke joinstyle="round"/>
              <v:formulas/>
              <v:path arrowok="t" o:connecttype="segments"/>
            </v:shape>
            <v:rect id="_x0000_s1884" style="position:absolute;left:2734;top:-86;width:375;height:10" fillcolor="black" stroked="f"/>
            <v:line id="_x0000_s1883" style="position:absolute" from="2735,-85" to="3109,-85" strokeweight=".06pt"/>
            <v:rect id="_x0000_s1882" style="position:absolute;left:3109;top:-86;width:10;height:10" fillcolor="black" stroked="f"/>
            <v:shape id="_x0000_s1881" style="position:absolute;left:3109;top:-86;width:10;height:10" coordorigin="3109,-85" coordsize="10,10" o:spt="100" adj="0,,0" path="m3109,-85r10,m3109,-85r,10e" filled="f" strokeweight=".06pt">
              <v:stroke joinstyle="round"/>
              <v:formulas/>
              <v:path arrowok="t" o:connecttype="segments"/>
            </v:shape>
            <v:rect id="_x0000_s1880" style="position:absolute;left:3118;top:-86;width:315;height:10" fillcolor="black" stroked="f"/>
            <v:line id="_x0000_s1879" style="position:absolute" from="3119,-85" to="3433,-85" strokeweight=".06pt"/>
            <v:rect id="_x0000_s1878" style="position:absolute;left:3433;top:-86;width:10;height:10" fillcolor="black" stroked="f"/>
            <v:shape id="_x0000_s1877" style="position:absolute;left:3433;top:-86;width:10;height:10" coordorigin="3433,-85" coordsize="10,10" o:spt="100" adj="0,,0" path="m3433,-85r10,m3433,-85r,10e" filled="f" strokeweight=".06pt">
              <v:stroke joinstyle="round"/>
              <v:formulas/>
              <v:path arrowok="t" o:connecttype="segments"/>
            </v:shape>
            <v:rect id="_x0000_s1876" style="position:absolute;left:3442;top:-86;width:411;height:10" fillcolor="black" stroked="f"/>
            <v:line id="_x0000_s1875" style="position:absolute" from="3443,-85" to="3853,-85" strokeweight=".06pt"/>
            <v:rect id="_x0000_s1874" style="position:absolute;left:3853;top:-86;width:10;height:10" fillcolor="black" stroked="f"/>
            <v:shape id="_x0000_s1873" style="position:absolute;left:3853;top:-86;width:10;height:10" coordorigin="3853,-85" coordsize="10,10" o:spt="100" adj="0,,0" path="m3853,-85r10,m3853,-85r,10e" filled="f" strokeweight=".06pt">
              <v:stroke joinstyle="round"/>
              <v:formulas/>
              <v:path arrowok="t" o:connecttype="segments"/>
            </v:shape>
            <v:rect id="_x0000_s1872" style="position:absolute;left:3862;top:-86;width:360;height:10" fillcolor="black" stroked="f"/>
            <v:line id="_x0000_s1871" style="position:absolute" from="3863,-85" to="4223,-85" strokeweight=".06pt"/>
            <v:rect id="_x0000_s1870" style="position:absolute;left:4222;top:-86;width:10;height:10" fillcolor="black" stroked="f"/>
            <v:shape id="_x0000_s1869" style="position:absolute;left:4222;top:-86;width:10;height:10" coordorigin="4223,-85" coordsize="10,10" o:spt="100" adj="0,,0" path="m4223,-85r9,m4223,-85r,10e" filled="f" strokeweight=".06pt">
              <v:stroke joinstyle="round"/>
              <v:formulas/>
              <v:path arrowok="t" o:connecttype="segments"/>
            </v:shape>
            <v:rect id="_x0000_s1868" style="position:absolute;left:4232;top:-86;width:336;height:10" fillcolor="black" stroked="f"/>
            <v:line id="_x0000_s1867" style="position:absolute" from="4232,-85" to="4568,-85" strokeweight=".06pt"/>
            <v:rect id="_x0000_s1866" style="position:absolute;left:4568;top:-86;width:10;height:10" fillcolor="black" stroked="f"/>
            <v:shape id="_x0000_s1865" style="position:absolute;left:4568;top:-86;width:10;height:10" coordorigin="4568,-85" coordsize="10,10" o:spt="100" adj="0,,0" path="m4568,-85r10,m4568,-85r,10e" filled="f" strokeweight=".06pt">
              <v:stroke joinstyle="round"/>
              <v:formulas/>
              <v:path arrowok="t" o:connecttype="segments"/>
            </v:shape>
            <v:rect id="_x0000_s1864" style="position:absolute;left:4578;top:-86;width:406;height:10" fillcolor="black" stroked="f"/>
            <v:line id="_x0000_s1863" style="position:absolute" from="4578,-85" to="4984,-85" strokeweight=".06pt"/>
            <v:rect id="_x0000_s1862" style="position:absolute;left:4983;top:-86;width:10;height:10" fillcolor="black" stroked="f"/>
            <v:shape id="_x0000_s1861" style="position:absolute;left:4983;top:-86;width:10;height:10" coordorigin="4984,-85" coordsize="10,10" o:spt="100" adj="0,,0" path="m4984,-85r9,m4984,-85r,10e" filled="f" strokeweight=".06pt">
              <v:stroke joinstyle="round"/>
              <v:formulas/>
              <v:path arrowok="t" o:connecttype="segments"/>
            </v:shape>
            <v:rect id="_x0000_s1860" style="position:absolute;left:4993;top:-86;width:354;height:10" fillcolor="black" stroked="f"/>
            <v:line id="_x0000_s1859" style="position:absolute" from="4993,-85" to="5347,-85" strokeweight=".06pt"/>
            <v:rect id="_x0000_s1858" style="position:absolute;left:5347;top:-86;width:10;height:10" fillcolor="black" stroked="f"/>
            <v:shape id="_x0000_s1857" style="position:absolute;left:5347;top:-86;width:10;height:10" coordorigin="5347,-85" coordsize="10,10" o:spt="100" adj="0,,0" path="m5347,-85r10,m5347,-85r,10e" filled="f" strokeweight=".06pt">
              <v:stroke joinstyle="round"/>
              <v:formulas/>
              <v:path arrowok="t" o:connecttype="segments"/>
            </v:shape>
            <v:rect id="_x0000_s1856" style="position:absolute;left:5356;top:-86;width:334;height:10" fillcolor="black" stroked="f"/>
            <v:line id="_x0000_s1855" style="position:absolute" from="5357,-85" to="5690,-85" strokeweight=".06pt"/>
            <v:rect id="_x0000_s1854" style="position:absolute;left:5690;top:-86;width:29;height:10" fillcolor="black" stroked="f"/>
            <v:line id="_x0000_s1853" style="position:absolute" from="5690,-85" to="5719,-85" strokeweight=".06pt"/>
            <v:rect id="_x0000_s1852" style="position:absolute;left:5719;top:-86;width:406;height:10" fillcolor="black" stroked="f"/>
            <v:line id="_x0000_s1851" style="position:absolute" from="5719,-85" to="6125,-85" strokeweight=".06pt"/>
            <v:rect id="_x0000_s1850" style="position:absolute;left:6124;top:-86;width:10;height:10" fillcolor="black" stroked="f"/>
            <v:shape id="_x0000_s1849" style="position:absolute;left:6124;top:-86;width:10;height:10" coordorigin="6125,-85" coordsize="10,10" o:spt="100" adj="0,,0" path="m6125,-85r9,m6125,-85r,10e" filled="f" strokeweight=".06pt">
              <v:stroke joinstyle="round"/>
              <v:formulas/>
              <v:path arrowok="t" o:connecttype="segments"/>
            </v:shape>
            <v:rect id="_x0000_s1848" style="position:absolute;left:6134;top:-86;width:418;height:10" fillcolor="black" stroked="f"/>
            <v:line id="_x0000_s1847" style="position:absolute" from="6134,-85" to="6552,-85" strokeweight=".06pt"/>
            <v:rect id="_x0000_s1846" style="position:absolute;left:6552;top:-86;width:10;height:10" fillcolor="black" stroked="f"/>
            <v:shape id="_x0000_s1845" style="position:absolute;left:6552;top:-86;width:10;height:10" coordorigin="6552,-85" coordsize="10,10" o:spt="100" adj="0,,0" path="m6552,-85r10,m6552,-85r,10e" filled="f" strokeweight=".06pt">
              <v:stroke joinstyle="round"/>
              <v:formulas/>
              <v:path arrowok="t" o:connecttype="segments"/>
            </v:shape>
            <v:rect id="_x0000_s1844" style="position:absolute;left:6561;top:-86;width:416;height:10" fillcolor="black" stroked="f"/>
            <v:line id="_x0000_s1843" style="position:absolute" from="6562,-85" to="6977,-85" strokeweight=".06pt"/>
            <v:rect id="_x0000_s1842" style="position:absolute;left:6976;top:-86;width:10;height:10" fillcolor="black" stroked="f"/>
            <v:shape id="_x0000_s1841" style="position:absolute;left:6976;top:-86;width:10;height:10" coordorigin="6977,-85" coordsize="10,10" o:spt="100" adj="0,,0" path="m6977,-85r9,m6977,-85r,10e" filled="f" strokeweight=".06pt">
              <v:stroke joinstyle="round"/>
              <v:formulas/>
              <v:path arrowok="t" o:connecttype="segments"/>
            </v:shape>
            <v:rect id="_x0000_s1840" style="position:absolute;left:6986;top:-86;width:416;height:10" fillcolor="black" stroked="f"/>
            <v:line id="_x0000_s1839" style="position:absolute" from="6986,-85" to="7402,-85" strokeweight=".06pt"/>
            <v:rect id="_x0000_s1838" style="position:absolute;left:7401;top:-86;width:10;height:10" fillcolor="black" stroked="f"/>
            <v:shape id="_x0000_s1837" style="position:absolute;left:7401;top:-86;width:10;height:10" coordorigin="7402,-85" coordsize="10,10" o:spt="100" adj="0,,0" path="m7402,-85r9,m7402,-85r,10e" filled="f" strokeweight=".06pt">
              <v:stroke joinstyle="round"/>
              <v:formulas/>
              <v:path arrowok="t" o:connecttype="segments"/>
            </v:shape>
            <v:rect id="_x0000_s1836" style="position:absolute;left:7411;top:-86;width:414;height:10" fillcolor="black" stroked="f"/>
            <v:line id="_x0000_s1835" style="position:absolute" from="7411,-85" to="7825,-85" strokeweight=".06pt"/>
            <v:rect id="_x0000_s1834" style="position:absolute;left:7825;top:-86;width:10;height:10" fillcolor="black" stroked="f"/>
            <v:shape id="_x0000_s1833" style="position:absolute;left:7825;top:-86;width:10;height:10" coordorigin="7825,-85" coordsize="10,10" o:spt="100" adj="0,,0" path="m7825,-85r10,m7825,-85r,10e" filled="f" strokeweight=".06pt">
              <v:stroke joinstyle="round"/>
              <v:formulas/>
              <v:path arrowok="t" o:connecttype="segments"/>
            </v:shape>
            <v:rect id="_x0000_s1832" style="position:absolute;left:7834;top:-86;width:418;height:10" fillcolor="black" stroked="f"/>
            <v:line id="_x0000_s1831" style="position:absolute" from="7835,-85" to="8252,-85" strokeweight=".06pt"/>
            <v:rect id="_x0000_s1830" style="position:absolute;left:8252;top:-86;width:10;height:10" fillcolor="black" stroked="f"/>
            <v:shape id="_x0000_s1829" style="position:absolute;left:8252;top:-86;width:10;height:10" coordorigin="8252,-85" coordsize="10,10" o:spt="100" adj="0,,0" path="m8252,-85r10,m8252,-85r,10e" filled="f" strokeweight=".06pt">
              <v:stroke joinstyle="round"/>
              <v:formulas/>
              <v:path arrowok="t" o:connecttype="segments"/>
            </v:shape>
            <v:rect id="_x0000_s1828" style="position:absolute;left:8262;top:-86;width:416;height:10" fillcolor="black" stroked="f"/>
            <v:line id="_x0000_s1827" style="position:absolute" from="8262,-85" to="8677,-85" strokeweight=".06pt"/>
            <v:rect id="_x0000_s1826" style="position:absolute;left:8677;top:-86;width:10;height:10" fillcolor="black" stroked="f"/>
            <v:shape id="_x0000_s1825" style="position:absolute;left:8677;top:-86;width:10;height:10" coordorigin="8677,-85" coordsize="10,10" o:spt="100" adj="0,,0" path="m8677,-85r10,m8677,-85r,10e" filled="f" strokeweight=".06pt">
              <v:stroke joinstyle="round"/>
              <v:formulas/>
              <v:path arrowok="t" o:connecttype="segments"/>
            </v:shape>
            <v:rect id="_x0000_s1824" style="position:absolute;left:8686;top:-86;width:416;height:10" fillcolor="black" stroked="f"/>
            <v:line id="_x0000_s1823" style="position:absolute" from="8687,-85" to="9102,-85" strokeweight=".06pt"/>
            <v:rect id="_x0000_s1822" style="position:absolute;left:9102;top:-86;width:10;height:10" fillcolor="black" stroked="f"/>
            <v:shape id="_x0000_s1821" style="position:absolute;left:9102;top:-86;width:10;height:10" coordorigin="9102,-85" coordsize="10,10" o:spt="100" adj="0,,0" path="m9102,-85r10,m9102,-85r,10e" filled="f" strokeweight=".06pt">
              <v:stroke joinstyle="round"/>
              <v:formulas/>
              <v:path arrowok="t" o:connecttype="segments"/>
            </v:shape>
            <v:rect id="_x0000_s1820" style="position:absolute;left:9111;top:-86;width:416;height:10" fillcolor="black" stroked="f"/>
            <v:line id="_x0000_s1819" style="position:absolute" from="9112,-85" to="9527,-85" strokeweight=".06pt"/>
            <v:rect id="_x0000_s1818" style="position:absolute;left:9526;top:-86;width:10;height:10" fillcolor="black" stroked="f"/>
            <v:shape id="_x0000_s1817" style="position:absolute;left:9526;top:-86;width:10;height:10" coordorigin="9527,-85" coordsize="10,10" o:spt="100" adj="0,,0" path="m9527,-85r9,m9527,-85r,10e" filled="f" strokeweight=".06pt">
              <v:stroke joinstyle="round"/>
              <v:formulas/>
              <v:path arrowok="t" o:connecttype="segments"/>
            </v:shape>
            <v:rect id="_x0000_s1816" style="position:absolute;left:9536;top:-86;width:416;height:10" fillcolor="black" stroked="f"/>
            <v:line id="_x0000_s1815" style="position:absolute" from="9536,-85" to="9952,-85" strokeweight=".06pt"/>
            <v:rect id="_x0000_s1814" style="position:absolute;left:9951;top:-86;width:10;height:10" fillcolor="black" stroked="f"/>
            <v:shape id="_x0000_s1813" style="position:absolute;left:9951;top:-86;width:10;height:10" coordorigin="9952,-85" coordsize="10,10" o:spt="100" adj="0,,0" path="m9952,-85r9,m9952,-85r,10e" filled="f" strokeweight=".06pt">
              <v:stroke joinstyle="round"/>
              <v:formulas/>
              <v:path arrowok="t" o:connecttype="segments"/>
            </v:shape>
            <v:rect id="_x0000_s1812" style="position:absolute;left:9961;top:-86;width:418;height:10" fillcolor="black" stroked="f"/>
            <v:line id="_x0000_s1811" style="position:absolute" from="9961,-85" to="10379,-85" strokeweight=".06pt"/>
            <v:rect id="_x0000_s1810" style="position:absolute;left:10378;top:-86;width:10;height:10" fillcolor="black" stroked="f"/>
            <v:shape id="_x0000_s1809" style="position:absolute;left:10378;top:-86;width:10;height:10" coordorigin="10379,-85" coordsize="10,10" o:spt="100" adj="0,,0" path="m10379,-85r9,m10379,-85r,10e" filled="f" strokeweight=".06pt">
              <v:stroke joinstyle="round"/>
              <v:formulas/>
              <v:path arrowok="t" o:connecttype="segments"/>
            </v:shape>
            <v:rect id="_x0000_s1808" style="position:absolute;left:1024;top:-76;width:10;height:209" fillcolor="black" stroked="f"/>
            <v:line id="_x0000_s1807" style="position:absolute" from="1025,-75" to="1025,133" strokeweight=".06pt"/>
            <v:rect id="_x0000_s1806" style="position:absolute;left:2725;top:-76;width:10;height:209" fillcolor="black" stroked="f"/>
            <v:line id="_x0000_s1805" style="position:absolute" from="2725,-75" to="2725,133" strokeweight=".06pt"/>
            <v:rect id="_x0000_s1804" style="position:absolute;left:3109;top:-76;width:10;height:209" fillcolor="black" stroked="f"/>
            <v:line id="_x0000_s1803" style="position:absolute" from="3109,-75" to="3109,133" strokeweight=".06pt"/>
            <v:rect id="_x0000_s1802" style="position:absolute;left:3433;top:-76;width:10;height:209" fillcolor="black" stroked="f"/>
            <v:line id="_x0000_s1801" style="position:absolute" from="3433,-75" to="3433,133" strokeweight=".06pt"/>
            <v:rect id="_x0000_s1800" style="position:absolute;left:3853;top:-76;width:10;height:209" fillcolor="black" stroked="f"/>
            <v:line id="_x0000_s1799" style="position:absolute" from="3853,-75" to="3853,133" strokeweight=".06pt"/>
            <v:rect id="_x0000_s1798" style="position:absolute;left:4222;top:-76;width:10;height:209" fillcolor="black" stroked="f"/>
            <v:line id="_x0000_s1797" style="position:absolute" from="4223,-75" to="4223,133" strokeweight=".06pt"/>
            <v:rect id="_x0000_s1796" style="position:absolute;left:4568;top:-76;width:10;height:209" fillcolor="black" stroked="f"/>
            <v:line id="_x0000_s1795" style="position:absolute" from="4568,-75" to="4568,133" strokeweight=".06pt"/>
            <v:rect id="_x0000_s1794" style="position:absolute;left:4983;top:-76;width:10;height:209" fillcolor="black" stroked="f"/>
            <v:line id="_x0000_s1793" style="position:absolute" from="4984,-75" to="4984,133" strokeweight=".06pt"/>
            <v:rect id="_x0000_s1792" style="position:absolute;left:5347;top:-76;width:10;height:209" fillcolor="black" stroked="f"/>
            <v:line id="_x0000_s1791" style="position:absolute" from="5347,-75" to="5347,133" strokeweight=".06pt"/>
            <v:rect id="_x0000_s1790" style="position:absolute;left:5690;top:-76;width:29;height:209" fillcolor="black" stroked="f"/>
            <v:line id="_x0000_s1789" style="position:absolute" from="5690,-75" to="5690,133" strokeweight=".06pt"/>
            <v:rect id="_x0000_s1788" style="position:absolute;left:6124;top:-76;width:10;height:209" fillcolor="black" stroked="f"/>
            <v:line id="_x0000_s1787" style="position:absolute" from="6125,-75" to="6125,133" strokeweight=".06pt"/>
            <v:rect id="_x0000_s1786" style="position:absolute;left:6552;top:-76;width:10;height:209" fillcolor="black" stroked="f"/>
            <v:line id="_x0000_s1785" style="position:absolute" from="6552,-75" to="6552,133" strokeweight=".06pt"/>
            <v:rect id="_x0000_s1784" style="position:absolute;left:6976;top:-76;width:10;height:209" fillcolor="black" stroked="f"/>
            <v:line id="_x0000_s1783" style="position:absolute" from="6977,-75" to="6977,133" strokeweight=".06pt"/>
            <v:rect id="_x0000_s1782" style="position:absolute;left:7401;top:-76;width:10;height:209" fillcolor="black" stroked="f"/>
            <v:line id="_x0000_s1781" style="position:absolute" from="7402,-75" to="7402,133" strokeweight=".06pt"/>
            <v:rect id="_x0000_s1780" style="position:absolute;left:7825;top:-76;width:10;height:209" fillcolor="black" stroked="f"/>
            <v:line id="_x0000_s1779" style="position:absolute" from="7825,-75" to="7825,133" strokeweight=".06pt"/>
            <v:rect id="_x0000_s1778" style="position:absolute;left:8252;top:-76;width:10;height:209" fillcolor="black" stroked="f"/>
            <v:line id="_x0000_s1777" style="position:absolute" from="8252,-75" to="8252,133" strokeweight=".06pt"/>
            <v:rect id="_x0000_s1776" style="position:absolute;left:8677;top:-76;width:10;height:209" fillcolor="black" stroked="f"/>
            <v:line id="_x0000_s1775" style="position:absolute" from="8677,-75" to="8677,133" strokeweight=".06pt"/>
            <v:rect id="_x0000_s1774" style="position:absolute;left:9102;top:-76;width:10;height:209" fillcolor="black" stroked="f"/>
            <v:line id="_x0000_s1773" style="position:absolute" from="9102,-75" to="9102,133" strokeweight=".06pt"/>
            <v:rect id="_x0000_s1772" style="position:absolute;left:9526;top:-76;width:10;height:209" fillcolor="black" stroked="f"/>
            <v:line id="_x0000_s1771" style="position:absolute" from="9527,-75" to="9527,133" strokeweight=".06pt"/>
            <v:rect id="_x0000_s1770" style="position:absolute;left:9951;top:-76;width:10;height:209" fillcolor="black" stroked="f"/>
            <v:line id="_x0000_s1769" style="position:absolute" from="9952,-75" to="9952,133" strokeweight=".06pt"/>
            <v:rect id="_x0000_s1768" style="position:absolute;left:10378;top:-76;width:10;height:209" fillcolor="black" stroked="f"/>
            <v:line id="_x0000_s1767" style="position:absolute" from="10379,-75" to="10379,133" strokeweight=".06pt"/>
            <v:shape id="_x0000_s1766" style="position:absolute;left:1034;top:142;width:1691;height:414" coordorigin="1034,143" coordsize="1691,414" o:spt="100" adj="0,,0" path="m1138,143r-104,l1034,557r104,l1138,143xm2725,143r-103,l1138,143r,206l1138,557r1484,l2725,557r,-414xe" fillcolor="silver" stroked="f">
              <v:stroke joinstyle="round"/>
              <v:formulas/>
              <v:path arrowok="t" o:connecttype="segments"/>
            </v:shape>
            <v:rect id="_x0000_s1765" style="position:absolute;left:1024;top:133;width:10;height:10" fillcolor="black" stroked="f"/>
            <v:shape id="_x0000_s1764" style="position:absolute;left:1024;top:133;width:10;height:10" coordorigin="1025,133" coordsize="10,10" o:spt="100" adj="0,,0" path="m1025,133r9,m1025,133r,10e" filled="f" strokeweight=".06pt">
              <v:stroke joinstyle="round"/>
              <v:formulas/>
              <v:path arrowok="t" o:connecttype="segments"/>
            </v:shape>
            <v:rect id="_x0000_s1763" style="position:absolute;left:1034;top:133;width:1691;height:10" fillcolor="black" stroked="f"/>
            <v:line id="_x0000_s1762" style="position:absolute" from="1034,133" to="2725,133" strokeweight=".06pt"/>
            <v:rect id="_x0000_s1761" style="position:absolute;left:2725;top:133;width:10;height:10" fillcolor="black" stroked="f"/>
            <v:shape id="_x0000_s1760" style="position:absolute;left:2725;top:133;width:10;height:10" coordorigin="2725,133" coordsize="10,10" o:spt="100" adj="0,,0" path="m2725,133r10,m2725,133r,10e" filled="f" strokeweight=".06pt">
              <v:stroke joinstyle="round"/>
              <v:formulas/>
              <v:path arrowok="t" o:connecttype="segments"/>
            </v:shape>
            <v:rect id="_x0000_s1759" style="position:absolute;left:2734;top:133;width:375;height:10" fillcolor="black" stroked="f"/>
            <v:line id="_x0000_s1758" style="position:absolute" from="2735,133" to="3109,133" strokeweight=".06pt"/>
            <v:rect id="_x0000_s1757" style="position:absolute;left:3109;top:133;width:10;height:10" fillcolor="black" stroked="f"/>
            <v:shape id="_x0000_s1756" style="position:absolute;left:3109;top:133;width:10;height:10" coordorigin="3109,133" coordsize="10,10" o:spt="100" adj="0,,0" path="m3109,133r10,m3109,133r,10e" filled="f" strokeweight=".06pt">
              <v:stroke joinstyle="round"/>
              <v:formulas/>
              <v:path arrowok="t" o:connecttype="segments"/>
            </v:shape>
            <v:rect id="_x0000_s1755" style="position:absolute;left:3118;top:133;width:315;height:10" fillcolor="black" stroked="f"/>
            <v:line id="_x0000_s1754" style="position:absolute" from="3119,133" to="3433,133" strokeweight=".06pt"/>
            <v:rect id="_x0000_s1753" style="position:absolute;left:3433;top:133;width:10;height:10" fillcolor="black" stroked="f"/>
            <v:shape id="_x0000_s1752" style="position:absolute;left:3433;top:133;width:10;height:10" coordorigin="3433,133" coordsize="10,10" o:spt="100" adj="0,,0" path="m3433,133r10,m3433,133r,10e" filled="f" strokeweight=".06pt">
              <v:stroke joinstyle="round"/>
              <v:formulas/>
              <v:path arrowok="t" o:connecttype="segments"/>
            </v:shape>
            <v:rect id="_x0000_s1751" style="position:absolute;left:3442;top:133;width:411;height:10" fillcolor="black" stroked="f"/>
            <v:line id="_x0000_s1750" style="position:absolute" from="3443,133" to="3853,133" strokeweight=".06pt"/>
            <v:rect id="_x0000_s1749" style="position:absolute;left:3853;top:133;width:10;height:10" fillcolor="black" stroked="f"/>
            <v:shape id="_x0000_s1748" style="position:absolute;left:3853;top:133;width:10;height:10" coordorigin="3853,133" coordsize="10,10" o:spt="100" adj="0,,0" path="m3853,133r10,m3853,133r,10e" filled="f" strokeweight=".06pt">
              <v:stroke joinstyle="round"/>
              <v:formulas/>
              <v:path arrowok="t" o:connecttype="segments"/>
            </v:shape>
            <v:rect id="_x0000_s1747" style="position:absolute;left:3862;top:133;width:360;height:10" fillcolor="black" stroked="f"/>
            <v:line id="_x0000_s1746" style="position:absolute" from="3863,133" to="4223,133" strokeweight=".06pt"/>
            <v:rect id="_x0000_s1745" style="position:absolute;left:4222;top:133;width:10;height:10" fillcolor="black" stroked="f"/>
            <v:shape id="_x0000_s1744" style="position:absolute;left:4222;top:133;width:10;height:10" coordorigin="4223,133" coordsize="10,10" o:spt="100" adj="0,,0" path="m4223,133r9,m4223,133r,10e" filled="f" strokeweight=".06pt">
              <v:stroke joinstyle="round"/>
              <v:formulas/>
              <v:path arrowok="t" o:connecttype="segments"/>
            </v:shape>
            <v:rect id="_x0000_s1743" style="position:absolute;left:4232;top:133;width:336;height:10" fillcolor="black" stroked="f"/>
            <v:line id="_x0000_s1742" style="position:absolute" from="4232,133" to="4568,133" strokeweight=".06pt"/>
            <v:rect id="_x0000_s1741" style="position:absolute;left:4568;top:133;width:10;height:10" fillcolor="black" stroked="f"/>
            <v:shape id="_x0000_s1740" style="position:absolute;left:4568;top:133;width:10;height:10" coordorigin="4568,133" coordsize="10,10" o:spt="100" adj="0,,0" path="m4568,133r10,m4568,133r,10e" filled="f" strokeweight=".06pt">
              <v:stroke joinstyle="round"/>
              <v:formulas/>
              <v:path arrowok="t" o:connecttype="segments"/>
            </v:shape>
            <v:rect id="_x0000_s1739" style="position:absolute;left:4578;top:133;width:406;height:10" fillcolor="black" stroked="f"/>
            <v:line id="_x0000_s1738" style="position:absolute" from="4578,133" to="4984,133" strokeweight=".06pt"/>
            <v:rect id="_x0000_s1737" style="position:absolute;left:4983;top:133;width:10;height:10" fillcolor="black" stroked="f"/>
            <v:shape id="_x0000_s1736" style="position:absolute;left:4983;top:133;width:10;height:10" coordorigin="4984,133" coordsize="10,10" o:spt="100" adj="0,,0" path="m4984,133r9,m4984,133r,10e" filled="f" strokeweight=".06pt">
              <v:stroke joinstyle="round"/>
              <v:formulas/>
              <v:path arrowok="t" o:connecttype="segments"/>
            </v:shape>
            <v:rect id="_x0000_s1735" style="position:absolute;left:4993;top:133;width:354;height:10" fillcolor="black" stroked="f"/>
            <v:line id="_x0000_s1734" style="position:absolute" from="4993,133" to="5347,133" strokeweight=".06pt"/>
            <v:rect id="_x0000_s1733" style="position:absolute;left:5347;top:133;width:10;height:10" fillcolor="black" stroked="f"/>
            <v:shape id="_x0000_s1732" style="position:absolute;left:5347;top:133;width:10;height:10" coordorigin="5347,133" coordsize="10,10" o:spt="100" adj="0,,0" path="m5347,133r10,m5347,133r,10e" filled="f" strokeweight=".06pt">
              <v:stroke joinstyle="round"/>
              <v:formulas/>
              <v:path arrowok="t" o:connecttype="segments"/>
            </v:shape>
            <v:rect id="_x0000_s1731" style="position:absolute;left:5356;top:133;width:334;height:10" fillcolor="black" stroked="f"/>
            <v:line id="_x0000_s1730" style="position:absolute" from="5357,133" to="5690,133" strokeweight=".06pt"/>
            <v:rect id="_x0000_s1729" style="position:absolute;left:5690;top:133;width:29;height:10" fillcolor="black" stroked="f"/>
            <v:line id="_x0000_s1728" style="position:absolute" from="5690,133" to="5719,133" strokeweight=".06pt"/>
            <v:rect id="_x0000_s1727" style="position:absolute;left:5719;top:133;width:406;height:10" fillcolor="black" stroked="f"/>
            <v:line id="_x0000_s1726" style="position:absolute" from="5719,133" to="6125,133" strokeweight=".06pt"/>
            <v:rect id="_x0000_s1725" style="position:absolute;left:6124;top:133;width:10;height:10" fillcolor="black" stroked="f"/>
            <v:shape id="_x0000_s1724" style="position:absolute;left:6124;top:133;width:10;height:10" coordorigin="6125,133" coordsize="10,10" o:spt="100" adj="0,,0" path="m6125,133r9,m6125,133r,10e" filled="f" strokeweight=".06pt">
              <v:stroke joinstyle="round"/>
              <v:formulas/>
              <v:path arrowok="t" o:connecttype="segments"/>
            </v:shape>
            <v:rect id="_x0000_s1723" style="position:absolute;left:6134;top:133;width:418;height:10" fillcolor="black" stroked="f"/>
            <v:line id="_x0000_s1722" style="position:absolute" from="6134,133" to="6552,133" strokeweight=".06pt"/>
            <v:rect id="_x0000_s1721" style="position:absolute;left:6552;top:133;width:10;height:10" fillcolor="black" stroked="f"/>
            <v:shape id="_x0000_s1720" style="position:absolute;left:6552;top:133;width:10;height:10" coordorigin="6552,133" coordsize="10,10" o:spt="100" adj="0,,0" path="m6552,133r10,m6552,133r,10e" filled="f" strokeweight=".06pt">
              <v:stroke joinstyle="round"/>
              <v:formulas/>
              <v:path arrowok="t" o:connecttype="segments"/>
            </v:shape>
            <v:rect id="_x0000_s1719" style="position:absolute;left:6561;top:133;width:416;height:10" fillcolor="black" stroked="f"/>
            <v:line id="_x0000_s1718" style="position:absolute" from="6562,133" to="6977,133" strokeweight=".06pt"/>
            <v:rect id="_x0000_s1717" style="position:absolute;left:6976;top:133;width:10;height:10" fillcolor="black" stroked="f"/>
            <v:shape id="_x0000_s1716" style="position:absolute;left:6976;top:133;width:10;height:10" coordorigin="6977,133" coordsize="10,10" o:spt="100" adj="0,,0" path="m6977,133r9,m6977,133r,10e" filled="f" strokeweight=".06pt">
              <v:stroke joinstyle="round"/>
              <v:formulas/>
              <v:path arrowok="t" o:connecttype="segments"/>
            </v:shape>
            <v:rect id="_x0000_s1715" style="position:absolute;left:6986;top:133;width:416;height:10" fillcolor="black" stroked="f"/>
            <v:line id="_x0000_s1714" style="position:absolute" from="6986,133" to="7402,133" strokeweight=".06pt"/>
            <v:rect id="_x0000_s1713" style="position:absolute;left:7401;top:133;width:10;height:10" fillcolor="black" stroked="f"/>
            <v:shape id="_x0000_s1712" style="position:absolute;left:7401;top:133;width:10;height:10" coordorigin="7402,133" coordsize="10,10" o:spt="100" adj="0,,0" path="m7402,133r9,m7402,133r,10e" filled="f" strokeweight=".06pt">
              <v:stroke joinstyle="round"/>
              <v:formulas/>
              <v:path arrowok="t" o:connecttype="segments"/>
            </v:shape>
            <v:rect id="_x0000_s1711" style="position:absolute;left:7411;top:133;width:414;height:10" fillcolor="black" stroked="f"/>
            <v:line id="_x0000_s1710" style="position:absolute" from="7411,133" to="7825,133" strokeweight=".06pt"/>
            <v:rect id="_x0000_s1709" style="position:absolute;left:7825;top:133;width:10;height:10" fillcolor="black" stroked="f"/>
            <v:shape id="_x0000_s1708" style="position:absolute;left:7825;top:133;width:10;height:10" coordorigin="7825,133" coordsize="10,10" o:spt="100" adj="0,,0" path="m7825,133r10,m7825,133r,10e" filled="f" strokeweight=".06pt">
              <v:stroke joinstyle="round"/>
              <v:formulas/>
              <v:path arrowok="t" o:connecttype="segments"/>
            </v:shape>
            <v:rect id="_x0000_s1707" style="position:absolute;left:7834;top:133;width:418;height:10" fillcolor="black" stroked="f"/>
            <v:line id="_x0000_s1706" style="position:absolute" from="7835,133" to="8252,133" strokeweight=".06pt"/>
            <v:rect id="_x0000_s1705" style="position:absolute;left:8252;top:133;width:10;height:10" fillcolor="black" stroked="f"/>
            <v:shape id="_x0000_s1704" style="position:absolute;left:8252;top:133;width:10;height:10" coordorigin="8252,133" coordsize="10,10" o:spt="100" adj="0,,0" path="m8252,133r10,m8252,133r,10e" filled="f" strokeweight=".06pt">
              <v:stroke joinstyle="round"/>
              <v:formulas/>
              <v:path arrowok="t" o:connecttype="segments"/>
            </v:shape>
            <v:rect id="_x0000_s1703" style="position:absolute;left:8262;top:133;width:416;height:10" fillcolor="black" stroked="f"/>
            <v:line id="_x0000_s1702" style="position:absolute" from="8262,133" to="8677,133" strokeweight=".06pt"/>
            <v:rect id="_x0000_s1701" style="position:absolute;left:8677;top:133;width:10;height:10" fillcolor="black" stroked="f"/>
            <v:shape id="_x0000_s1700" style="position:absolute;left:8677;top:133;width:10;height:10" coordorigin="8677,133" coordsize="10,10" o:spt="100" adj="0,,0" path="m8677,133r10,m8677,133r,10e" filled="f" strokeweight=".06pt">
              <v:stroke joinstyle="round"/>
              <v:formulas/>
              <v:path arrowok="t" o:connecttype="segments"/>
            </v:shape>
            <v:rect id="_x0000_s1699" style="position:absolute;left:8686;top:133;width:416;height:10" fillcolor="black" stroked="f"/>
            <v:line id="_x0000_s1698" style="position:absolute" from="8687,133" to="9102,133" strokeweight=".06pt"/>
            <v:rect id="_x0000_s1697" style="position:absolute;left:9102;top:133;width:10;height:10" fillcolor="black" stroked="f"/>
            <v:shape id="_x0000_s1696" style="position:absolute;left:9102;top:133;width:10;height:10" coordorigin="9102,133" coordsize="10,10" o:spt="100" adj="0,,0" path="m9102,133r10,m9102,133r,10e" filled="f" strokeweight=".06pt">
              <v:stroke joinstyle="round"/>
              <v:formulas/>
              <v:path arrowok="t" o:connecttype="segments"/>
            </v:shape>
            <v:rect id="_x0000_s1695" style="position:absolute;left:9111;top:133;width:416;height:10" fillcolor="black" stroked="f"/>
            <v:line id="_x0000_s1694" style="position:absolute" from="9112,133" to="9527,133" strokeweight=".06pt"/>
            <v:rect id="_x0000_s1693" style="position:absolute;left:9526;top:133;width:10;height:10" fillcolor="black" stroked="f"/>
            <v:shape id="_x0000_s1692" style="position:absolute;left:9526;top:133;width:10;height:10" coordorigin="9527,133" coordsize="10,10" o:spt="100" adj="0,,0" path="m9527,133r9,m9527,133r,10e" filled="f" strokeweight=".06pt">
              <v:stroke joinstyle="round"/>
              <v:formulas/>
              <v:path arrowok="t" o:connecttype="segments"/>
            </v:shape>
            <v:rect id="_x0000_s1691" style="position:absolute;left:9536;top:133;width:416;height:10" fillcolor="black" stroked="f"/>
            <v:line id="_x0000_s1690" style="position:absolute" from="9536,133" to="9952,133" strokeweight=".06pt"/>
            <v:rect id="_x0000_s1689" style="position:absolute;left:9951;top:133;width:10;height:10" fillcolor="black" stroked="f"/>
            <v:shape id="_x0000_s1688" style="position:absolute;left:9951;top:133;width:10;height:10" coordorigin="9952,133" coordsize="10,10" o:spt="100" adj="0,,0" path="m9952,133r9,m9952,133r,10e" filled="f" strokeweight=".06pt">
              <v:stroke joinstyle="round"/>
              <v:formulas/>
              <v:path arrowok="t" o:connecttype="segments"/>
            </v:shape>
            <v:rect id="_x0000_s1687" style="position:absolute;left:9961;top:133;width:418;height:10" fillcolor="black" stroked="f"/>
            <v:line id="_x0000_s1686" style="position:absolute" from="9961,133" to="10379,133" strokeweight=".06pt"/>
            <v:rect id="_x0000_s1685" style="position:absolute;left:10378;top:133;width:10;height:10" fillcolor="black" stroked="f"/>
            <v:shape id="_x0000_s1684" style="position:absolute;left:10378;top:133;width:10;height:10" coordorigin="10379,133" coordsize="10,10" o:spt="100" adj="0,,0" path="m10379,133r9,m10379,133r,10e" filled="f" strokeweight=".06pt">
              <v:stroke joinstyle="round"/>
              <v:formulas/>
              <v:path arrowok="t" o:connecttype="segments"/>
            </v:shape>
            <v:rect id="_x0000_s1683" style="position:absolute;left:1024;top:142;width:10;height:417" fillcolor="black" stroked="f"/>
            <v:line id="_x0000_s1682" style="position:absolute" from="1025,143" to="1025,559" strokeweight=".06pt"/>
            <v:rect id="_x0000_s1681" style="position:absolute;left:2725;top:142;width:10;height:417" fillcolor="black" stroked="f"/>
            <v:line id="_x0000_s1680" style="position:absolute" from="2725,143" to="2725,559" strokeweight=".06pt"/>
            <v:rect id="_x0000_s1679" style="position:absolute;left:3109;top:142;width:10;height:417" fillcolor="black" stroked="f"/>
            <v:line id="_x0000_s1678" style="position:absolute" from="3109,143" to="3109,559" strokeweight=".06pt"/>
            <v:rect id="_x0000_s1677" style="position:absolute;left:3433;top:142;width:10;height:417" fillcolor="black" stroked="f"/>
            <v:line id="_x0000_s1676" style="position:absolute" from="3433,143" to="3433,559" strokeweight=".06pt"/>
            <v:rect id="_x0000_s1675" style="position:absolute;left:3853;top:142;width:10;height:417" fillcolor="black" stroked="f"/>
            <v:line id="_x0000_s1674" style="position:absolute" from="3853,143" to="3853,559" strokeweight=".06pt"/>
            <v:rect id="_x0000_s1673" style="position:absolute;left:4222;top:142;width:10;height:417" fillcolor="black" stroked="f"/>
            <v:line id="_x0000_s1672" style="position:absolute" from="4223,143" to="4223,559" strokeweight=".06pt"/>
            <v:rect id="_x0000_s1671" style="position:absolute;left:4568;top:142;width:10;height:417" fillcolor="black" stroked="f"/>
            <v:line id="_x0000_s1670" style="position:absolute" from="4568,143" to="4568,559" strokeweight=".06pt"/>
            <v:rect id="_x0000_s1669" style="position:absolute;left:4983;top:142;width:10;height:417" fillcolor="black" stroked="f"/>
            <v:line id="_x0000_s1668" style="position:absolute" from="4984,143" to="4984,559" strokeweight=".06pt"/>
            <v:rect id="_x0000_s1667" style="position:absolute;left:5347;top:142;width:10;height:417" fillcolor="black" stroked="f"/>
            <v:line id="_x0000_s1666" style="position:absolute" from="5347,143" to="5347,559" strokeweight=".06pt"/>
            <v:rect id="_x0000_s1665" style="position:absolute;left:5690;top:142;width:29;height:417" fillcolor="black" stroked="f"/>
            <v:line id="_x0000_s1664" style="position:absolute" from="5690,143" to="5690,559" strokeweight=".06pt"/>
            <v:rect id="_x0000_s1663" style="position:absolute;left:6124;top:142;width:10;height:417" fillcolor="black" stroked="f"/>
            <v:line id="_x0000_s1662" style="position:absolute" from="6125,143" to="6125,559" strokeweight=".06pt"/>
            <v:rect id="_x0000_s1661" style="position:absolute;left:6552;top:142;width:10;height:417" fillcolor="black" stroked="f"/>
            <v:line id="_x0000_s1660" style="position:absolute" from="6552,143" to="6552,559" strokeweight=".06pt"/>
            <v:rect id="_x0000_s1659" style="position:absolute;left:6976;top:142;width:10;height:417" fillcolor="black" stroked="f"/>
            <v:line id="_x0000_s1658" style="position:absolute" from="6977,143" to="6977,559" strokeweight=".06pt"/>
            <v:rect id="_x0000_s1657" style="position:absolute;left:7401;top:142;width:10;height:417" fillcolor="black" stroked="f"/>
            <v:line id="_x0000_s1656" style="position:absolute" from="7402,143" to="7402,559" strokeweight=".06pt"/>
            <v:rect id="_x0000_s1655" style="position:absolute;left:7825;top:142;width:10;height:417" fillcolor="black" stroked="f"/>
            <v:line id="_x0000_s1654" style="position:absolute" from="7825,143" to="7825,559" strokeweight=".06pt"/>
            <v:rect id="_x0000_s1653" style="position:absolute;left:8252;top:142;width:10;height:417" fillcolor="black" stroked="f"/>
            <v:line id="_x0000_s1652" style="position:absolute" from="8252,143" to="8252,559" strokeweight=".06pt"/>
            <v:rect id="_x0000_s1651" style="position:absolute;left:8677;top:142;width:10;height:417" fillcolor="black" stroked="f"/>
            <v:line id="_x0000_s1650" style="position:absolute" from="8677,143" to="8677,559" strokeweight=".06pt"/>
            <v:rect id="_x0000_s1649" style="position:absolute;left:9102;top:142;width:10;height:417" fillcolor="black" stroked="f"/>
            <v:line id="_x0000_s1648" style="position:absolute" from="9102,143" to="9102,559" strokeweight=".06pt"/>
            <v:rect id="_x0000_s1647" style="position:absolute;left:9526;top:142;width:10;height:417" fillcolor="black" stroked="f"/>
            <v:line id="_x0000_s1646" style="position:absolute" from="9527,143" to="9527,559" strokeweight=".06pt"/>
            <v:rect id="_x0000_s1645" style="position:absolute;left:9951;top:142;width:10;height:417" fillcolor="black" stroked="f"/>
            <v:line id="_x0000_s1644" style="position:absolute" from="9952,143" to="9952,559" strokeweight=".06pt"/>
            <v:rect id="_x0000_s1643" style="position:absolute;left:10378;top:142;width:10;height:417" fillcolor="black" stroked="f"/>
            <v:line id="_x0000_s1642" style="position:absolute" from="10379,143" to="10379,559" strokeweight=".06pt"/>
            <v:rect id="_x0000_s1641" style="position:absolute;left:5347;top:559;width:10;height:10" fillcolor="black" stroked="f"/>
            <v:shape id="_x0000_s1640" style="position:absolute;left:5347;top:559;width:10;height:10" coordorigin="5347,559" coordsize="10,10" o:spt="100" adj="0,,0" path="m5347,559r10,m5347,559r,10e" filled="f" strokeweight=".06pt">
              <v:stroke joinstyle="round"/>
              <v:formulas/>
              <v:path arrowok="t" o:connecttype="segments"/>
            </v:shape>
            <v:rect id="_x0000_s1639" style="position:absolute;left:5356;top:559;width:334;height:10" fillcolor="black" stroked="f"/>
            <v:line id="_x0000_s1638" style="position:absolute" from="5357,559" to="5690,559" strokeweight=".06pt"/>
            <v:rect id="_x0000_s1637" style="position:absolute;left:5690;top:559;width:29;height:10" fillcolor="black" stroked="f"/>
            <v:line id="_x0000_s1636" style="position:absolute" from="5690,559" to="5719,559" strokeweight=".06pt"/>
            <v:rect id="_x0000_s1635" style="position:absolute;left:5719;top:559;width:406;height:10" fillcolor="black" stroked="f"/>
            <v:line id="_x0000_s1634" style="position:absolute" from="5719,559" to="6125,559" strokeweight=".06pt"/>
            <v:rect id="_x0000_s1633" style="position:absolute;left:6124;top:559;width:10;height:10" fillcolor="black" stroked="f"/>
            <v:shape id="_x0000_s1632" style="position:absolute;left:6124;top:559;width:10;height:10" coordorigin="6125,559" coordsize="10,10" o:spt="100" adj="0,,0" path="m6125,559r9,m6125,559r,10e" filled="f" strokeweight=".06pt">
              <v:stroke joinstyle="round"/>
              <v:formulas/>
              <v:path arrowok="t" o:connecttype="segments"/>
            </v:shape>
            <v:rect id="_x0000_s1631" style="position:absolute;left:6134;top:559;width:418;height:10" fillcolor="black" stroked="f"/>
            <v:line id="_x0000_s1630" style="position:absolute" from="6134,559" to="6552,559" strokeweight=".06pt"/>
            <v:rect id="_x0000_s1629" style="position:absolute;left:6976;top:559;width:10;height:10" fillcolor="black" stroked="f"/>
            <v:shape id="_x0000_s1628" style="position:absolute;left:6976;top:559;width:10;height:10" coordorigin="6977,559" coordsize="10,10" o:spt="100" adj="0,,0" path="m6977,559r9,m6977,559r,10e" filled="f" strokeweight=".06pt">
              <v:stroke joinstyle="round"/>
              <v:formulas/>
              <v:path arrowok="t" o:connecttype="segments"/>
            </v:shape>
            <v:rect id="_x0000_s1627" style="position:absolute;left:7825;top:559;width:10;height:10" fillcolor="black" stroked="f"/>
            <v:shape id="_x0000_s1626" style="position:absolute;left:7825;top:559;width:10;height:10" coordorigin="7825,559" coordsize="10,10" o:spt="100" adj="0,,0" path="m7825,559r10,m7825,559r,10e" filled="f" strokeweight=".06pt">
              <v:stroke joinstyle="round"/>
              <v:formulas/>
              <v:path arrowok="t" o:connecttype="segments"/>
            </v:shape>
            <v:rect id="_x0000_s1625" style="position:absolute;left:8677;top:559;width:10;height:10" fillcolor="black" stroked="f"/>
            <v:shape id="_x0000_s1624" style="position:absolute;left:8677;top:559;width:10;height:10" coordorigin="8677,559" coordsize="10,10" o:spt="100" adj="0,,0" path="m8677,559r10,m8677,559r,10e" filled="f" strokeweight=".06pt">
              <v:stroke joinstyle="round"/>
              <v:formulas/>
              <v:path arrowok="t" o:connecttype="segments"/>
            </v:shape>
            <v:rect id="_x0000_s1623" style="position:absolute;left:9526;top:559;width:10;height:10" fillcolor="black" stroked="f"/>
            <v:shape id="_x0000_s1622" style="position:absolute;left:9526;top:559;width:10;height:10" coordorigin="9527,559" coordsize="10,10" o:spt="100" adj="0,,0" path="m9527,559r9,m9527,559r,10e" filled="f" strokeweight=".06pt">
              <v:stroke joinstyle="round"/>
              <v:formulas/>
              <v:path arrowok="t" o:connecttype="segments"/>
            </v:shape>
            <v:rect id="_x0000_s1621" style="position:absolute;left:5347;top:568;width:10;height:413" fillcolor="black" stroked="f"/>
            <v:line id="_x0000_s1620" style="position:absolute" from="5347,569" to="5347,982" strokeweight=".06pt"/>
            <v:rect id="_x0000_s1619" style="position:absolute;left:5347;top:981;width:10;height:10" fillcolor="black" stroked="f"/>
            <v:shape id="_x0000_s1618" style="position:absolute;left:5347;top:981;width:10;height:10" coordorigin="5347,982" coordsize="10,10" o:spt="100" adj="0,,0" path="m5347,982r10,m5347,982r,9e" filled="f" strokeweight=".06pt">
              <v:stroke joinstyle="round"/>
              <v:formulas/>
              <v:path arrowok="t" o:connecttype="segments"/>
            </v:shape>
            <v:rect id="_x0000_s1617" style="position:absolute;left:5356;top:981;width:334;height:10" fillcolor="black" stroked="f"/>
            <v:line id="_x0000_s1616" style="position:absolute" from="5357,982" to="5690,982" strokeweight=".06pt"/>
            <v:rect id="_x0000_s1615" style="position:absolute;left:5690;top:568;width:29;height:413" fillcolor="black" stroked="f"/>
            <v:line id="_x0000_s1614" style="position:absolute" from="5690,569" to="5690,982" strokeweight=".06pt"/>
            <v:rect id="_x0000_s1613" style="position:absolute;left:5690;top:981;width:10;height:10" fillcolor="black" stroked="f"/>
            <v:shape id="_x0000_s1612" style="position:absolute;left:5690;top:981;width:10;height:10" coordorigin="5690,982" coordsize="10,10" o:spt="100" adj="0,,0" path="m5690,982r10,m5690,982r,9e" filled="f" strokeweight=".06pt">
              <v:stroke joinstyle="round"/>
              <v:formulas/>
              <v:path arrowok="t" o:connecttype="segments"/>
            </v:shape>
            <v:rect id="_x0000_s1611" style="position:absolute;left:5700;top:981;width:852;height:10" fillcolor="black" stroked="f"/>
            <v:line id="_x0000_s1610" style="position:absolute" from="5700,982" to="6552,982" strokeweight=".06pt"/>
            <v:shape id="_x0000_s1609" style="position:absolute;left:1039;top:75;width:9737;height:120" coordorigin="1039,76" coordsize="9737,120" o:spt="100" adj="0,,0" path="m10656,76r,120l10747,150r-69,l10678,121r69,l10656,76xm10656,121r-9617,l1039,150r9617,l10656,121xm10747,121r-69,l10678,150r69,l10776,136r-29,-15xe" fillcolor="black" stroked="f">
              <v:stroke joinstyle="round"/>
              <v:formulas/>
              <v:path arrowok="t" o:connecttype="segments"/>
            </v:shape>
            <v:shape id="_x0000_s1608" style="position:absolute;left:1039;top:75;width:9737;height:120" coordorigin="1039,76" coordsize="9737,120" o:spt="100" adj="0,,0" path="m1039,121r9639,l10678,150r-9639,l1039,121xm10656,76r120,60l10656,196r,-120xe" filled="f" strokeweight=".12pt">
              <v:stroke joinstyle="round"/>
              <v:formulas/>
              <v:path arrowok="t" o:connecttype="segments"/>
            </v:shape>
            <v:shape id="_x0000_s1607" style="position:absolute;left:3426;top:-162;width:435;height:161" coordorigin="3426,-162" coordsize="435,161" o:spt="100" adj="0,,0" path="m3804,-69r-90,51l3709,-13r,5l3712,-6r2,5l3724,-1r119,-67l3836,-68r,l3804,-69xm3438,-92r-12,7l3560,-3r10,l3572,-8r3,-3l3575,-15r-5,-5l3479,-75r-34,l3443,-75r-5,-3l3436,-80r,-7l3438,-92xm3836,-68r,l3841,-68r-5,xm3844,-87r-8,l3836,-68r5,l3843,-68r6,-4l3851,-73r,-10l3848,-85r-4,-2xm3849,-72r-6,4l3844,-68r4,-3l3849,-72xm3836,-87r-16,9l3836,-68r,l3836,-87xm3820,-78r-16,9l3836,-68r-16,-10xm3484,-94r-19,10l3479,-75r325,6l3820,-78r-17,-10l3484,-94xm3726,-159r-7,l3712,-152r,5l3714,-145r2,5l3803,-88r38,1l3844,-87r4,2l3851,-83r,10l3849,-72r11,-6l3726,-159xm3465,-84r-15,9l3445,-75r34,l3465,-84xm3570,-162r-7,l3438,-92r-2,5l3436,-80r2,2l3443,-75r7,l3450,-92r31,l3484,-94r-39,-1l3485,-95r87,-48l3575,-145r2,-5l3577,-155r-7,-7xm3450,-92r,17l3465,-84r-15,-8xm3803,-88r17,10l3836,-87r5,l3803,-88xm3481,-92r-31,l3465,-84r16,-8xm3443,-95r,l3438,-92r,l3443,-95xm3485,-95r-40,l3484,-94r1,-1xe" fillcolor="black" stroked="f">
              <v:stroke joinstyle="round"/>
              <v:formulas/>
              <v:path arrowok="t" o:connecttype="segments"/>
            </v:shape>
            <v:shape id="_x0000_s1606" style="position:absolute;left:3435;top:-95;width:416;height:27" coordorigin="3436,-95" coordsize="416,27" path="m3445,-95r396,8l3844,-87r4,2l3851,-83r,10l3848,-71r-4,3l3841,-68r-396,-7l3443,-75r-5,-3l3436,-80r,-7l3438,-92r5,-3l3445,-95xe" filled="f" strokeweight=".12pt">
              <v:path arrowok="t"/>
            </v:shape>
            <v:shape id="_x0000_s1605" type="#_x0000_t75" style="position:absolute;left:3424;top:-164;width:154;height:161">
              <v:imagedata r:id="rId180" o:title=""/>
            </v:shape>
            <v:shape id="_x0000_s1604" type="#_x0000_t75" style="position:absolute;left:3708;top:-161;width:154;height:161">
              <v:imagedata r:id="rId181" o:title=""/>
            </v:shape>
            <v:shape id="_x0000_s1603" style="position:absolute;left:6540;top:-172;width:435;height:164" coordorigin="6540,-171" coordsize="435,164" o:spt="100" adj="0,,0" path="m6915,-76r-87,49l6826,-25r-3,5l6823,-13r3,2l6830,-8r3,l6838,-11r115,-64l6915,-76xm6559,-83r113,70l6677,-11r2,l6684,-13r2,-2l6686,-27r-4,-3l6596,-82r-37,-1xm6934,-87r-19,11l6953,-75r2,-2l6957,-78r-9,l6934,-87xm6955,-77r-2,2l6953,-75r2,-2xm6597,-104r-19,11l6596,-82r319,6l6934,-87r-18,-11l6597,-104xm6958,-78r-3,1l6958,-78r,xm6948,-95r-14,8l6948,-78r,-17xm6960,-95r-12,l6948,-78r9,l6958,-78r4,-5l6965,-87r-3,-3l6960,-95xm6835,-169r-2,l6828,-167r-2,3l6826,-152r4,2l6916,-98r37,1l6958,-97r2,2l6962,-90r3,3l6962,-83r-4,5l6974,-87r-134,-80l6835,-169xm6559,-104r-5,2l6550,-97r,7l6553,-87r6,4l6596,-82r-5,-3l6564,-85r,-17l6594,-102r3,-2l6559,-104xm6553,-87r1,2l6559,-83r,l6553,-87xm6564,-102r,17l6578,-93r-14,-9xm6578,-93r-14,8l6591,-85r-13,-8xm6916,-98r18,11l6948,-95r12,l6958,-97r-5,l6916,-98xm6682,-171r-3,l6674,-169r-134,74l6553,-87r-3,-3l6550,-97r4,-5l6559,-104r39,l6684,-152r5,-3l6689,-167r-3,-2l6682,-171xm6594,-102r-30,l6578,-93r16,-9xm6598,-104r-39,l6597,-104r1,xe" fillcolor="black" stroked="f">
              <v:stroke joinstyle="round"/>
              <v:formulas/>
              <v:path arrowok="t" o:connecttype="segments"/>
            </v:shape>
            <v:shape id="_x0000_s1602" style="position:absolute;left:6549;top:-105;width:416;height:29" coordorigin="6550,-104" coordsize="416,29" path="m6559,-104r394,7l6958,-97r2,2l6962,-90r3,3l6962,-83r-4,5l6953,-75r-394,-8l6554,-85r-4,-5l6550,-97r4,-5l6559,-104xe" filled="f" strokeweight=".12pt">
              <v:path arrowok="t"/>
            </v:shape>
            <v:shape id="_x0000_s1601" type="#_x0000_t75" style="position:absolute;left:6538;top:-173;width:152;height:164">
              <v:imagedata r:id="rId182" o:title=""/>
            </v:shape>
            <v:shape id="_x0000_s1600" type="#_x0000_t75" style="position:absolute;left:6822;top:-171;width:154;height:164">
              <v:imagedata r:id="rId183" o:title=""/>
            </v:shape>
            <v:shape id="_x0000_s1599" type="#_x0000_t202" style="position:absolute;left:9956;top:563;width:428;height:423" filled="f" strokeweight=".51pt">
              <v:textbox inset="0,0,0,0">
                <w:txbxContent>
                  <w:p w:rsidR="0059313B" w:rsidRDefault="0059313B">
                    <w:pPr>
                      <w:spacing w:before="102"/>
                      <w:ind w:left="131"/>
                      <w:rPr>
                        <w:sz w:val="18"/>
                      </w:rPr>
                    </w:pPr>
                    <w:r>
                      <w:rPr>
                        <w:sz w:val="18"/>
                      </w:rPr>
                      <w:t>...</w:t>
                    </w:r>
                  </w:p>
                </w:txbxContent>
              </v:textbox>
            </v:shape>
            <v:shape id="_x0000_s1598" type="#_x0000_t202" style="position:absolute;left:9106;top:563;width:850;height:423" filled="f" strokeweight=".51pt">
              <v:textbox inset="0,0,0,0">
                <w:txbxContent>
                  <w:p w:rsidR="0059313B" w:rsidRDefault="0059313B">
                    <w:pPr>
                      <w:spacing w:before="102"/>
                      <w:jc w:val="center"/>
                      <w:rPr>
                        <w:sz w:val="18"/>
                      </w:rPr>
                    </w:pPr>
                    <w:r>
                      <w:rPr>
                        <w:sz w:val="18"/>
                      </w:rPr>
                      <w:t>1</w:t>
                    </w:r>
                  </w:p>
                </w:txbxContent>
              </v:textbox>
            </v:shape>
            <v:shape id="_x0000_s1597" type="#_x0000_t202" style="position:absolute;left:8256;top:563;width:850;height:423" filled="f" strokeweight=".51pt">
              <v:textbox inset="0,0,0,0">
                <w:txbxContent>
                  <w:p w:rsidR="0059313B" w:rsidRDefault="0059313B">
                    <w:pPr>
                      <w:spacing w:before="102"/>
                      <w:jc w:val="center"/>
                      <w:rPr>
                        <w:sz w:val="18"/>
                      </w:rPr>
                    </w:pPr>
                    <w:r>
                      <w:rPr>
                        <w:sz w:val="18"/>
                      </w:rPr>
                      <w:t>1</w:t>
                    </w:r>
                  </w:p>
                </w:txbxContent>
              </v:textbox>
            </v:shape>
            <v:shape id="_x0000_s1596" type="#_x0000_t202" style="position:absolute;left:7406;top:563;width:851;height:423" filled="f" strokeweight=".51pt">
              <v:textbox inset="0,0,0,0">
                <w:txbxContent>
                  <w:p w:rsidR="0059313B" w:rsidRDefault="0059313B">
                    <w:pPr>
                      <w:spacing w:before="102"/>
                      <w:ind w:right="1"/>
                      <w:jc w:val="center"/>
                      <w:rPr>
                        <w:sz w:val="18"/>
                      </w:rPr>
                    </w:pPr>
                    <w:r>
                      <w:rPr>
                        <w:sz w:val="18"/>
                      </w:rPr>
                      <w:t>0</w:t>
                    </w:r>
                  </w:p>
                </w:txbxContent>
              </v:textbox>
            </v:shape>
            <v:shape id="_x0000_s1595" type="#_x0000_t202" style="position:absolute;left:6556;top:563;width:850;height:423" filled="f" strokeweight=".51pt">
              <v:textbox inset="0,0,0,0">
                <w:txbxContent>
                  <w:p w:rsidR="0059313B" w:rsidRDefault="0059313B">
                    <w:pPr>
                      <w:spacing w:before="102"/>
                      <w:jc w:val="center"/>
                      <w:rPr>
                        <w:sz w:val="18"/>
                      </w:rPr>
                    </w:pPr>
                    <w:r>
                      <w:rPr>
                        <w:sz w:val="18"/>
                      </w:rPr>
                      <w:t>0</w:t>
                    </w:r>
                  </w:p>
                </w:txbxContent>
              </v:textbox>
            </v:shape>
            <v:shape id="_x0000_s1594" type="#_x0000_t202" style="position:absolute;left:5719;top:568;width:833;height:413" filled="f" stroked="f">
              <v:textbox inset="0,0,0,0">
                <w:txbxContent>
                  <w:p w:rsidR="0059313B" w:rsidRDefault="0059313B">
                    <w:pPr>
                      <w:spacing w:before="102"/>
                      <w:ind w:right="9"/>
                      <w:jc w:val="center"/>
                      <w:rPr>
                        <w:sz w:val="18"/>
                      </w:rPr>
                    </w:pPr>
                    <w:r>
                      <w:rPr>
                        <w:sz w:val="18"/>
                      </w:rPr>
                      <w:t>1</w:t>
                    </w:r>
                  </w:p>
                </w:txbxContent>
              </v:textbox>
            </v:shape>
            <v:shape id="_x0000_s1593" type="#_x0000_t202" style="position:absolute;left:5356;top:568;width:333;height:413" filled="f" stroked="f">
              <v:textbox inset="0,0,0,0">
                <w:txbxContent>
                  <w:p w:rsidR="0059313B" w:rsidRDefault="0059313B">
                    <w:pPr>
                      <w:spacing w:before="102"/>
                      <w:ind w:left="7"/>
                      <w:jc w:val="center"/>
                      <w:rPr>
                        <w:sz w:val="18"/>
                      </w:rPr>
                    </w:pPr>
                    <w:r>
                      <w:rPr>
                        <w:sz w:val="18"/>
                      </w:rPr>
                      <w:t>0</w:t>
                    </w:r>
                  </w:p>
                </w:txbxContent>
              </v:textbox>
            </v:shape>
            <v:shape id="_x0000_s1592" type="#_x0000_t202" style="position:absolute;left:4988;top:563;width:364;height:423" filled="f" strokeweight=".51pt">
              <v:textbox inset="0,0,0,0">
                <w:txbxContent>
                  <w:p w:rsidR="0059313B" w:rsidRDefault="0059313B">
                    <w:pPr>
                      <w:spacing w:before="102"/>
                      <w:jc w:val="center"/>
                      <w:rPr>
                        <w:sz w:val="18"/>
                      </w:rPr>
                    </w:pPr>
                    <w:r>
                      <w:rPr>
                        <w:sz w:val="18"/>
                      </w:rPr>
                      <w:t>0</w:t>
                    </w:r>
                  </w:p>
                </w:txbxContent>
              </v:textbox>
            </v:shape>
            <v:shape id="_x0000_s1591" type="#_x0000_t202" style="position:absolute;left:4572;top:563;width:416;height:423" filled="f" strokeweight=".51pt">
              <v:textbox inset="0,0,0,0">
                <w:txbxContent>
                  <w:p w:rsidR="0059313B" w:rsidRDefault="0059313B">
                    <w:pPr>
                      <w:spacing w:before="102"/>
                      <w:ind w:right="1"/>
                      <w:jc w:val="center"/>
                      <w:rPr>
                        <w:sz w:val="18"/>
                      </w:rPr>
                    </w:pPr>
                    <w:r>
                      <w:rPr>
                        <w:sz w:val="18"/>
                      </w:rPr>
                      <w:t>1</w:t>
                    </w:r>
                  </w:p>
                </w:txbxContent>
              </v:textbox>
            </v:shape>
            <v:shape id="_x0000_s1590" type="#_x0000_t202" style="position:absolute;left:4227;top:563;width:346;height:423" filled="f" strokeweight=".51pt">
              <v:textbox inset="0,0,0,0">
                <w:txbxContent>
                  <w:p w:rsidR="0059313B" w:rsidRDefault="0059313B">
                    <w:pPr>
                      <w:spacing w:before="102"/>
                      <w:jc w:val="center"/>
                      <w:rPr>
                        <w:sz w:val="18"/>
                      </w:rPr>
                    </w:pPr>
                    <w:r>
                      <w:rPr>
                        <w:sz w:val="18"/>
                      </w:rPr>
                      <w:t>0</w:t>
                    </w:r>
                  </w:p>
                </w:txbxContent>
              </v:textbox>
            </v:shape>
            <v:shape id="_x0000_s1589" type="#_x0000_t202" style="position:absolute;left:3857;top:563;width:370;height:423" filled="f" strokeweight=".51pt">
              <v:textbox inset="0,0,0,0">
                <w:txbxContent>
                  <w:p w:rsidR="0059313B" w:rsidRDefault="0059313B">
                    <w:pPr>
                      <w:spacing w:before="102"/>
                      <w:ind w:left="1"/>
                      <w:jc w:val="center"/>
                      <w:rPr>
                        <w:sz w:val="18"/>
                      </w:rPr>
                    </w:pPr>
                    <w:r>
                      <w:rPr>
                        <w:sz w:val="18"/>
                      </w:rPr>
                      <w:t>1</w:t>
                    </w:r>
                  </w:p>
                </w:txbxContent>
              </v:textbox>
            </v:shape>
            <v:shape id="_x0000_s1588" type="#_x0000_t202" style="position:absolute;left:3437;top:563;width:420;height:423" filled="f" strokeweight=".51pt">
              <v:textbox inset="0,0,0,0">
                <w:txbxContent>
                  <w:p w:rsidR="0059313B" w:rsidRDefault="0059313B">
                    <w:pPr>
                      <w:spacing w:before="102"/>
                      <w:ind w:right="1"/>
                      <w:jc w:val="center"/>
                      <w:rPr>
                        <w:sz w:val="18"/>
                      </w:rPr>
                    </w:pPr>
                    <w:r>
                      <w:rPr>
                        <w:sz w:val="18"/>
                      </w:rPr>
                      <w:t>1</w:t>
                    </w:r>
                  </w:p>
                </w:txbxContent>
              </v:textbox>
            </v:shape>
            <v:shape id="_x0000_s1587" type="#_x0000_t202" style="position:absolute;left:3113;top:563;width:324;height:423" filled="f" strokeweight=".51pt">
              <v:textbox inset="0,0,0,0">
                <w:txbxContent>
                  <w:p w:rsidR="0059313B" w:rsidRDefault="0059313B">
                    <w:pPr>
                      <w:spacing w:before="102"/>
                      <w:ind w:left="3"/>
                      <w:jc w:val="center"/>
                      <w:rPr>
                        <w:sz w:val="18"/>
                      </w:rPr>
                    </w:pPr>
                    <w:r>
                      <w:rPr>
                        <w:sz w:val="18"/>
                      </w:rPr>
                      <w:t>1</w:t>
                    </w:r>
                  </w:p>
                </w:txbxContent>
              </v:textbox>
            </v:shape>
            <v:shape id="_x0000_s1586" type="#_x0000_t202" style="position:absolute;left:2729;top:563;width:384;height:423" filled="f" strokeweight=".51pt">
              <v:textbox inset="0,0,0,0">
                <w:txbxContent>
                  <w:p w:rsidR="0059313B" w:rsidRDefault="0059313B">
                    <w:pPr>
                      <w:spacing w:before="102"/>
                      <w:ind w:left="110"/>
                      <w:rPr>
                        <w:sz w:val="18"/>
                      </w:rPr>
                    </w:pPr>
                    <w:r>
                      <w:rPr>
                        <w:sz w:val="18"/>
                      </w:rPr>
                      <w:t>...</w:t>
                    </w:r>
                  </w:p>
                </w:txbxContent>
              </v:textbox>
            </v:shape>
            <v:shape id="_x0000_s1585" type="#_x0000_t202" style="position:absolute;left:1029;top:563;width:1701;height:423" fillcolor="silver" strokeweight=".51pt">
              <v:textbox inset="0,0,0,0">
                <w:txbxContent>
                  <w:p w:rsidR="0059313B" w:rsidRDefault="0059313B">
                    <w:pPr>
                      <w:ind w:left="103" w:right="307"/>
                      <w:rPr>
                        <w:sz w:val="18"/>
                      </w:rPr>
                    </w:pPr>
                    <w:r>
                      <w:rPr>
                        <w:sz w:val="18"/>
                      </w:rPr>
                      <w:t>User/NRZ bits Manchester ON</w:t>
                    </w:r>
                  </w:p>
                </w:txbxContent>
              </v:textbox>
            </v:shape>
            <v:shape id="_x0000_s1584" type="#_x0000_t202" style="position:absolute;left:9961;top:151;width:417;height:408" filled="f" stroked="f">
              <v:textbox inset="0,0,0,0">
                <w:txbxContent>
                  <w:p w:rsidR="0059313B" w:rsidRDefault="0059313B">
                    <w:pPr>
                      <w:spacing w:before="95"/>
                      <w:ind w:left="132"/>
                      <w:rPr>
                        <w:sz w:val="18"/>
                      </w:rPr>
                    </w:pPr>
                    <w:r>
                      <w:rPr>
                        <w:sz w:val="18"/>
                      </w:rPr>
                      <w:t>...</w:t>
                    </w:r>
                  </w:p>
                </w:txbxContent>
              </v:textbox>
            </v:shape>
            <v:shape id="_x0000_s1583" type="#_x0000_t202" style="position:absolute;left:9536;top:151;width:415;height:408" filled="f" stroked="f">
              <v:textbox inset="0,0,0,0">
                <w:txbxContent>
                  <w:p w:rsidR="0059313B" w:rsidRDefault="0059313B">
                    <w:pPr>
                      <w:spacing w:before="95"/>
                      <w:ind w:left="2"/>
                      <w:jc w:val="center"/>
                      <w:rPr>
                        <w:sz w:val="18"/>
                      </w:rPr>
                    </w:pPr>
                    <w:r>
                      <w:rPr>
                        <w:sz w:val="18"/>
                      </w:rPr>
                      <w:t>0</w:t>
                    </w:r>
                  </w:p>
                </w:txbxContent>
              </v:textbox>
            </v:shape>
            <v:shape id="_x0000_s1582" type="#_x0000_t202" style="position:absolute;left:9111;top:151;width:415;height:408" filled="f" stroked="f">
              <v:textbox inset="0,0,0,0">
                <w:txbxContent>
                  <w:p w:rsidR="0059313B" w:rsidRDefault="0059313B">
                    <w:pPr>
                      <w:spacing w:before="95"/>
                      <w:ind w:right="1"/>
                      <w:jc w:val="center"/>
                      <w:rPr>
                        <w:sz w:val="18"/>
                      </w:rPr>
                    </w:pPr>
                    <w:r>
                      <w:rPr>
                        <w:sz w:val="18"/>
                      </w:rPr>
                      <w:t>1</w:t>
                    </w:r>
                  </w:p>
                </w:txbxContent>
              </v:textbox>
            </v:shape>
            <v:shape id="_x0000_s1581" type="#_x0000_t202" style="position:absolute;left:8686;top:151;width:415;height:408" filled="f" stroked="f">
              <v:textbox inset="0,0,0,0">
                <w:txbxContent>
                  <w:p w:rsidR="0059313B" w:rsidRDefault="0059313B">
                    <w:pPr>
                      <w:spacing w:before="95"/>
                      <w:ind w:right="1"/>
                      <w:jc w:val="center"/>
                      <w:rPr>
                        <w:sz w:val="18"/>
                      </w:rPr>
                    </w:pPr>
                    <w:r>
                      <w:rPr>
                        <w:sz w:val="18"/>
                      </w:rPr>
                      <w:t>0</w:t>
                    </w:r>
                  </w:p>
                </w:txbxContent>
              </v:textbox>
            </v:shape>
            <v:shape id="_x0000_s1580" type="#_x0000_t202" style="position:absolute;left:8262;top:151;width:415;height:408" filled="f" stroked="f">
              <v:textbox inset="0,0,0,0">
                <w:txbxContent>
                  <w:p w:rsidR="0059313B" w:rsidRDefault="0059313B">
                    <w:pPr>
                      <w:spacing w:before="95"/>
                      <w:ind w:right="1"/>
                      <w:jc w:val="center"/>
                      <w:rPr>
                        <w:sz w:val="18"/>
                      </w:rPr>
                    </w:pPr>
                    <w:r>
                      <w:rPr>
                        <w:sz w:val="18"/>
                      </w:rPr>
                      <w:t>1</w:t>
                    </w:r>
                  </w:p>
                </w:txbxContent>
              </v:textbox>
            </v:shape>
            <v:shape id="_x0000_s1579" type="#_x0000_t202" style="position:absolute;left:7834;top:151;width:417;height:408" filled="f" stroked="f">
              <v:textbox inset="0,0,0,0">
                <w:txbxContent>
                  <w:p w:rsidR="0059313B" w:rsidRDefault="0059313B">
                    <w:pPr>
                      <w:spacing w:before="95"/>
                      <w:jc w:val="center"/>
                      <w:rPr>
                        <w:sz w:val="18"/>
                      </w:rPr>
                    </w:pPr>
                    <w:r>
                      <w:rPr>
                        <w:sz w:val="18"/>
                      </w:rPr>
                      <w:t>1</w:t>
                    </w:r>
                  </w:p>
                </w:txbxContent>
              </v:textbox>
            </v:shape>
            <v:shape id="_x0000_s1578" type="#_x0000_t202" style="position:absolute;left:7411;top:151;width:414;height:408" filled="f" stroked="f">
              <v:textbox inset="0,0,0,0">
                <w:txbxContent>
                  <w:p w:rsidR="0059313B" w:rsidRDefault="0059313B">
                    <w:pPr>
                      <w:spacing w:before="95"/>
                      <w:jc w:val="center"/>
                      <w:rPr>
                        <w:sz w:val="18"/>
                      </w:rPr>
                    </w:pPr>
                    <w:r>
                      <w:rPr>
                        <w:sz w:val="18"/>
                      </w:rPr>
                      <w:t>0</w:t>
                    </w:r>
                  </w:p>
                </w:txbxContent>
              </v:textbox>
            </v:shape>
            <v:shape id="_x0000_s1577" type="#_x0000_t202" style="position:absolute;left:6986;top:151;width:415;height:408" filled="f" stroked="f">
              <v:textbox inset="0,0,0,0">
                <w:txbxContent>
                  <w:p w:rsidR="0059313B" w:rsidRDefault="0059313B">
                    <w:pPr>
                      <w:spacing w:before="95"/>
                      <w:ind w:right="1"/>
                      <w:jc w:val="center"/>
                      <w:rPr>
                        <w:sz w:val="18"/>
                      </w:rPr>
                    </w:pPr>
                    <w:r>
                      <w:rPr>
                        <w:sz w:val="18"/>
                      </w:rPr>
                      <w:t>1</w:t>
                    </w:r>
                  </w:p>
                </w:txbxContent>
              </v:textbox>
            </v:shape>
            <v:shape id="_x0000_s1576" type="#_x0000_t202" style="position:absolute;left:6561;top:151;width:415;height:408" filled="f" stroked="f">
              <v:textbox inset="0,0,0,0">
                <w:txbxContent>
                  <w:p w:rsidR="0059313B" w:rsidRDefault="0059313B">
                    <w:pPr>
                      <w:spacing w:before="95"/>
                      <w:ind w:right="1"/>
                      <w:jc w:val="center"/>
                      <w:rPr>
                        <w:sz w:val="18"/>
                      </w:rPr>
                    </w:pPr>
                    <w:r>
                      <w:rPr>
                        <w:sz w:val="18"/>
                      </w:rPr>
                      <w:t>0</w:t>
                    </w:r>
                  </w:p>
                </w:txbxContent>
              </v:textbox>
            </v:shape>
            <v:shape id="_x0000_s1575" type="#_x0000_t202" style="position:absolute;left:6134;top:151;width:417;height:408" filled="f" stroked="f">
              <v:textbox inset="0,0,0,0">
                <w:txbxContent>
                  <w:p w:rsidR="0059313B" w:rsidRDefault="0059313B">
                    <w:pPr>
                      <w:spacing w:before="95"/>
                      <w:ind w:left="1"/>
                      <w:jc w:val="center"/>
                      <w:rPr>
                        <w:sz w:val="18"/>
                      </w:rPr>
                    </w:pPr>
                    <w:r>
                      <w:rPr>
                        <w:sz w:val="18"/>
                      </w:rPr>
                      <w:t>0</w:t>
                    </w:r>
                  </w:p>
                </w:txbxContent>
              </v:textbox>
            </v:shape>
            <v:shape id="_x0000_s1574" type="#_x0000_t202" style="position:absolute;left:5719;top:151;width:405;height:408" filled="f" stroked="f">
              <v:textbox inset="0,0,0,0">
                <w:txbxContent>
                  <w:p w:rsidR="0059313B" w:rsidRDefault="0059313B">
                    <w:pPr>
                      <w:spacing w:before="95"/>
                      <w:ind w:right="8"/>
                      <w:jc w:val="center"/>
                      <w:rPr>
                        <w:sz w:val="18"/>
                      </w:rPr>
                    </w:pPr>
                    <w:r>
                      <w:rPr>
                        <w:sz w:val="18"/>
                      </w:rPr>
                      <w:t>1</w:t>
                    </w:r>
                  </w:p>
                </w:txbxContent>
              </v:textbox>
            </v:shape>
            <v:shape id="_x0000_s1573" type="#_x0000_t202" style="position:absolute;left:5356;top:151;width:333;height:408" filled="f" stroked="f">
              <v:textbox inset="0,0,0,0">
                <w:txbxContent>
                  <w:p w:rsidR="0059313B" w:rsidRDefault="0059313B">
                    <w:pPr>
                      <w:spacing w:before="95"/>
                      <w:ind w:left="8"/>
                      <w:jc w:val="center"/>
                      <w:rPr>
                        <w:sz w:val="18"/>
                      </w:rPr>
                    </w:pPr>
                    <w:r>
                      <w:rPr>
                        <w:sz w:val="18"/>
                      </w:rPr>
                      <w:t>0</w:t>
                    </w:r>
                  </w:p>
                </w:txbxContent>
              </v:textbox>
            </v:shape>
            <v:shape id="_x0000_s1572" type="#_x0000_t202" style="position:absolute;left:4993;top:151;width:354;height:408" filled="f" stroked="f">
              <v:textbox inset="0,0,0,0">
                <w:txbxContent>
                  <w:p w:rsidR="0059313B" w:rsidRDefault="0059313B">
                    <w:pPr>
                      <w:spacing w:before="95"/>
                      <w:jc w:val="center"/>
                      <w:rPr>
                        <w:sz w:val="18"/>
                      </w:rPr>
                    </w:pPr>
                    <w:r>
                      <w:rPr>
                        <w:sz w:val="18"/>
                      </w:rPr>
                      <w:t>0</w:t>
                    </w:r>
                  </w:p>
                </w:txbxContent>
              </v:textbox>
            </v:shape>
            <v:shape id="_x0000_s1571" type="#_x0000_t202" style="position:absolute;left:4578;top:151;width:405;height:408" filled="f" stroked="f">
              <v:textbox inset="0,0,0,0">
                <w:txbxContent>
                  <w:p w:rsidR="0059313B" w:rsidRDefault="0059313B">
                    <w:pPr>
                      <w:spacing w:before="95"/>
                      <w:jc w:val="center"/>
                      <w:rPr>
                        <w:sz w:val="18"/>
                      </w:rPr>
                    </w:pPr>
                    <w:r>
                      <w:rPr>
                        <w:sz w:val="18"/>
                      </w:rPr>
                      <w:t>1</w:t>
                    </w:r>
                  </w:p>
                </w:txbxContent>
              </v:textbox>
            </v:shape>
            <v:shape id="_x0000_s1570" type="#_x0000_t202" style="position:absolute;left:4232;top:151;width:336;height:408" filled="f" stroked="f">
              <v:textbox inset="0,0,0,0">
                <w:txbxContent>
                  <w:p w:rsidR="0059313B" w:rsidRDefault="0059313B">
                    <w:pPr>
                      <w:spacing w:before="95"/>
                      <w:ind w:left="1"/>
                      <w:jc w:val="center"/>
                      <w:rPr>
                        <w:sz w:val="18"/>
                      </w:rPr>
                    </w:pPr>
                    <w:r>
                      <w:rPr>
                        <w:sz w:val="18"/>
                      </w:rPr>
                      <w:t>0</w:t>
                    </w:r>
                  </w:p>
                </w:txbxContent>
              </v:textbox>
            </v:shape>
            <v:shape id="_x0000_s1569" type="#_x0000_t202" style="position:absolute;left:3862;top:151;width:360;height:408" filled="f" stroked="f">
              <v:textbox inset="0,0,0,0">
                <w:txbxContent>
                  <w:p w:rsidR="0059313B" w:rsidRDefault="0059313B">
                    <w:pPr>
                      <w:spacing w:before="95"/>
                      <w:ind w:left="1"/>
                      <w:jc w:val="center"/>
                      <w:rPr>
                        <w:sz w:val="18"/>
                      </w:rPr>
                    </w:pPr>
                    <w:r>
                      <w:rPr>
                        <w:sz w:val="18"/>
                      </w:rPr>
                      <w:t>1</w:t>
                    </w:r>
                  </w:p>
                </w:txbxContent>
              </v:textbox>
            </v:shape>
            <v:shape id="_x0000_s1568" type="#_x0000_t202" style="position:absolute;left:3442;top:151;width:410;height:408" filled="f" stroked="f">
              <v:textbox inset="0,0,0,0">
                <w:txbxContent>
                  <w:p w:rsidR="0059313B" w:rsidRDefault="0059313B">
                    <w:pPr>
                      <w:spacing w:before="95"/>
                      <w:jc w:val="center"/>
                      <w:rPr>
                        <w:sz w:val="18"/>
                      </w:rPr>
                    </w:pPr>
                    <w:r>
                      <w:rPr>
                        <w:sz w:val="18"/>
                      </w:rPr>
                      <w:t>1</w:t>
                    </w:r>
                  </w:p>
                </w:txbxContent>
              </v:textbox>
            </v:shape>
            <v:shape id="_x0000_s1567" type="#_x0000_t202" style="position:absolute;left:3118;top:151;width:314;height:408" filled="f" stroked="f">
              <v:textbox inset="0,0,0,0">
                <w:txbxContent>
                  <w:p w:rsidR="0059313B" w:rsidRDefault="0059313B">
                    <w:pPr>
                      <w:spacing w:before="95"/>
                      <w:ind w:left="4"/>
                      <w:jc w:val="center"/>
                      <w:rPr>
                        <w:sz w:val="18"/>
                      </w:rPr>
                    </w:pPr>
                    <w:r>
                      <w:rPr>
                        <w:sz w:val="18"/>
                      </w:rPr>
                      <w:t>1</w:t>
                    </w:r>
                  </w:p>
                </w:txbxContent>
              </v:textbox>
            </v:shape>
            <v:shape id="_x0000_s1566" type="#_x0000_t202" style="position:absolute;left:2734;top:151;width:374;height:408" filled="f" stroked="f">
              <v:textbox inset="0,0,0,0">
                <w:txbxContent>
                  <w:p w:rsidR="0059313B" w:rsidRDefault="0059313B">
                    <w:pPr>
                      <w:spacing w:before="95"/>
                      <w:ind w:left="110"/>
                      <w:rPr>
                        <w:sz w:val="18"/>
                      </w:rPr>
                    </w:pPr>
                    <w:r>
                      <w:rPr>
                        <w:sz w:val="18"/>
                      </w:rPr>
                      <w:t>...</w:t>
                    </w:r>
                  </w:p>
                </w:txbxContent>
              </v:textbox>
            </v:shape>
            <v:shape id="_x0000_s1565" type="#_x0000_t202" style="position:absolute;left:1034;top:151;width:1691;height:408" filled="f" stroked="f">
              <v:textbox inset="0,0,0,0">
                <w:txbxContent>
                  <w:p w:rsidR="0059313B" w:rsidRDefault="0059313B">
                    <w:pPr>
                      <w:ind w:left="103" w:right="217"/>
                      <w:rPr>
                        <w:sz w:val="18"/>
                      </w:rPr>
                    </w:pPr>
                    <w:r>
                      <w:rPr>
                        <w:sz w:val="18"/>
                      </w:rPr>
                      <w:t>User/NRZ bits Manchester OFF</w:t>
                    </w:r>
                  </w:p>
                </w:txbxContent>
              </v:textbox>
            </v:shape>
            <v:shape id="_x0000_s1564" type="#_x0000_t202" style="position:absolute;left:9961;top:-76;width:417;height:196" filled="f" stroked="f">
              <v:textbox inset="0,0,0,0">
                <w:txbxContent>
                  <w:p w:rsidR="0059313B" w:rsidRDefault="0059313B">
                    <w:pPr>
                      <w:spacing w:line="196" w:lineRule="exact"/>
                      <w:ind w:left="131"/>
                      <w:rPr>
                        <w:b/>
                        <w:sz w:val="18"/>
                      </w:rPr>
                    </w:pPr>
                    <w:r>
                      <w:rPr>
                        <w:b/>
                        <w:sz w:val="18"/>
                      </w:rPr>
                      <w:t>...</w:t>
                    </w:r>
                  </w:p>
                </w:txbxContent>
              </v:textbox>
            </v:shape>
            <v:shape id="_x0000_s1563" type="#_x0000_t202" style="position:absolute;left:9536;top:-76;width:415;height:196" filled="f" stroked="f">
              <v:textbox inset="0,0,0,0">
                <w:txbxContent>
                  <w:p w:rsidR="0059313B" w:rsidRDefault="0059313B">
                    <w:pPr>
                      <w:spacing w:line="196" w:lineRule="exact"/>
                      <w:ind w:left="2"/>
                      <w:jc w:val="center"/>
                      <w:rPr>
                        <w:b/>
                        <w:sz w:val="18"/>
                      </w:rPr>
                    </w:pPr>
                    <w:r>
                      <w:rPr>
                        <w:b/>
                        <w:sz w:val="18"/>
                      </w:rPr>
                      <w:t>0</w:t>
                    </w:r>
                  </w:p>
                </w:txbxContent>
              </v:textbox>
            </v:shape>
            <v:shape id="_x0000_s1562" type="#_x0000_t202" style="position:absolute;left:9111;top:-76;width:415;height:196" filled="f" stroked="f">
              <v:textbox inset="0,0,0,0">
                <w:txbxContent>
                  <w:p w:rsidR="0059313B" w:rsidRDefault="0059313B">
                    <w:pPr>
                      <w:spacing w:line="196" w:lineRule="exact"/>
                      <w:jc w:val="center"/>
                      <w:rPr>
                        <w:b/>
                        <w:sz w:val="18"/>
                      </w:rPr>
                    </w:pPr>
                    <w:r>
                      <w:rPr>
                        <w:b/>
                        <w:sz w:val="18"/>
                      </w:rPr>
                      <w:t>1</w:t>
                    </w:r>
                  </w:p>
                </w:txbxContent>
              </v:textbox>
            </v:shape>
            <v:shape id="_x0000_s1561" type="#_x0000_t202" style="position:absolute;left:8686;top:-76;width:415;height:196" filled="f" stroked="f">
              <v:textbox inset="0,0,0,0">
                <w:txbxContent>
                  <w:p w:rsidR="0059313B" w:rsidRDefault="0059313B">
                    <w:pPr>
                      <w:spacing w:line="196" w:lineRule="exact"/>
                      <w:ind w:right="1"/>
                      <w:jc w:val="center"/>
                      <w:rPr>
                        <w:b/>
                        <w:sz w:val="18"/>
                      </w:rPr>
                    </w:pPr>
                    <w:r>
                      <w:rPr>
                        <w:b/>
                        <w:sz w:val="18"/>
                      </w:rPr>
                      <w:t>0</w:t>
                    </w:r>
                  </w:p>
                </w:txbxContent>
              </v:textbox>
            </v:shape>
            <v:shape id="_x0000_s1560" type="#_x0000_t202" style="position:absolute;left:8262;top:-76;width:415;height:196" filled="f" stroked="f">
              <v:textbox inset="0,0,0,0">
                <w:txbxContent>
                  <w:p w:rsidR="0059313B" w:rsidRDefault="0059313B">
                    <w:pPr>
                      <w:spacing w:line="196" w:lineRule="exact"/>
                      <w:ind w:right="1"/>
                      <w:jc w:val="center"/>
                      <w:rPr>
                        <w:b/>
                        <w:sz w:val="18"/>
                      </w:rPr>
                    </w:pPr>
                    <w:r>
                      <w:rPr>
                        <w:b/>
                        <w:sz w:val="18"/>
                      </w:rPr>
                      <w:t>1</w:t>
                    </w:r>
                  </w:p>
                </w:txbxContent>
              </v:textbox>
            </v:shape>
            <v:shape id="_x0000_s1559" type="#_x0000_t202" style="position:absolute;left:7834;top:-76;width:417;height:196" filled="f" stroked="f">
              <v:textbox inset="0,0,0,0">
                <w:txbxContent>
                  <w:p w:rsidR="0059313B" w:rsidRDefault="0059313B">
                    <w:pPr>
                      <w:spacing w:line="196" w:lineRule="exact"/>
                      <w:ind w:left="1"/>
                      <w:jc w:val="center"/>
                      <w:rPr>
                        <w:b/>
                        <w:sz w:val="18"/>
                      </w:rPr>
                    </w:pPr>
                    <w:r>
                      <w:rPr>
                        <w:b/>
                        <w:sz w:val="18"/>
                      </w:rPr>
                      <w:t>1</w:t>
                    </w:r>
                  </w:p>
                </w:txbxContent>
              </v:textbox>
            </v:shape>
            <v:shape id="_x0000_s1558" type="#_x0000_t202" style="position:absolute;left:7411;top:-76;width:414;height:196" filled="f" stroked="f">
              <v:textbox inset="0,0,0,0">
                <w:txbxContent>
                  <w:p w:rsidR="0059313B" w:rsidRDefault="0059313B">
                    <w:pPr>
                      <w:spacing w:line="196" w:lineRule="exact"/>
                      <w:jc w:val="center"/>
                      <w:rPr>
                        <w:b/>
                        <w:sz w:val="18"/>
                      </w:rPr>
                    </w:pPr>
                    <w:r>
                      <w:rPr>
                        <w:b/>
                        <w:sz w:val="18"/>
                      </w:rPr>
                      <w:t>0</w:t>
                    </w:r>
                  </w:p>
                </w:txbxContent>
              </v:textbox>
            </v:shape>
            <v:shape id="_x0000_s1557" type="#_x0000_t202" style="position:absolute;left:6986;top:-76;width:415;height:196" filled="f" stroked="f">
              <v:textbox inset="0,0,0,0">
                <w:txbxContent>
                  <w:p w:rsidR="0059313B" w:rsidRDefault="0059313B">
                    <w:pPr>
                      <w:spacing w:line="196" w:lineRule="exact"/>
                      <w:jc w:val="center"/>
                      <w:rPr>
                        <w:b/>
                        <w:sz w:val="18"/>
                      </w:rPr>
                    </w:pPr>
                    <w:r>
                      <w:rPr>
                        <w:b/>
                        <w:sz w:val="18"/>
                      </w:rPr>
                      <w:t>1</w:t>
                    </w:r>
                  </w:p>
                </w:txbxContent>
              </v:textbox>
            </v:shape>
            <v:shape id="_x0000_s1556" type="#_x0000_t202" style="position:absolute;left:6561;top:-76;width:415;height:196" filled="f" stroked="f">
              <v:textbox inset="0,0,0,0">
                <w:txbxContent>
                  <w:p w:rsidR="0059313B" w:rsidRDefault="0059313B">
                    <w:pPr>
                      <w:spacing w:line="196" w:lineRule="exact"/>
                      <w:jc w:val="center"/>
                      <w:rPr>
                        <w:b/>
                        <w:sz w:val="18"/>
                      </w:rPr>
                    </w:pPr>
                    <w:r>
                      <w:rPr>
                        <w:b/>
                        <w:sz w:val="18"/>
                      </w:rPr>
                      <w:t>0</w:t>
                    </w:r>
                  </w:p>
                </w:txbxContent>
              </v:textbox>
            </v:shape>
            <v:shape id="_x0000_s1555" type="#_x0000_t202" style="position:absolute;left:6134;top:-76;width:417;height:196" filled="f" stroked="f">
              <v:textbox inset="0,0,0,0">
                <w:txbxContent>
                  <w:p w:rsidR="0059313B" w:rsidRDefault="0059313B">
                    <w:pPr>
                      <w:spacing w:line="196" w:lineRule="exact"/>
                      <w:ind w:left="2"/>
                      <w:jc w:val="center"/>
                      <w:rPr>
                        <w:b/>
                        <w:sz w:val="18"/>
                      </w:rPr>
                    </w:pPr>
                    <w:r>
                      <w:rPr>
                        <w:b/>
                        <w:sz w:val="18"/>
                      </w:rPr>
                      <w:t>0</w:t>
                    </w:r>
                  </w:p>
                </w:txbxContent>
              </v:textbox>
            </v:shape>
            <v:shape id="_x0000_s1554" type="#_x0000_t202" style="position:absolute;left:5719;top:-76;width:405;height:196" filled="f" stroked="f">
              <v:textbox inset="0,0,0,0">
                <w:txbxContent>
                  <w:p w:rsidR="0059313B" w:rsidRDefault="0059313B">
                    <w:pPr>
                      <w:spacing w:line="196" w:lineRule="exact"/>
                      <w:ind w:right="6"/>
                      <w:jc w:val="center"/>
                      <w:rPr>
                        <w:b/>
                        <w:sz w:val="18"/>
                      </w:rPr>
                    </w:pPr>
                    <w:r>
                      <w:rPr>
                        <w:b/>
                        <w:sz w:val="18"/>
                      </w:rPr>
                      <w:t>1</w:t>
                    </w:r>
                  </w:p>
                </w:txbxContent>
              </v:textbox>
            </v:shape>
            <v:shape id="_x0000_s1553" type="#_x0000_t202" style="position:absolute;left:5356;top:-76;width:333;height:196" filled="f" stroked="f">
              <v:textbox inset="0,0,0,0">
                <w:txbxContent>
                  <w:p w:rsidR="0059313B" w:rsidRDefault="0059313B">
                    <w:pPr>
                      <w:spacing w:line="196" w:lineRule="exact"/>
                      <w:ind w:left="121"/>
                      <w:rPr>
                        <w:b/>
                        <w:sz w:val="18"/>
                      </w:rPr>
                    </w:pPr>
                    <w:r>
                      <w:rPr>
                        <w:b/>
                        <w:sz w:val="18"/>
                      </w:rPr>
                      <w:t>0</w:t>
                    </w:r>
                  </w:p>
                </w:txbxContent>
              </v:textbox>
            </v:shape>
            <v:shape id="_x0000_s1552" type="#_x0000_t202" style="position:absolute;left:4993;top:-76;width:354;height:196" filled="f" stroked="f">
              <v:textbox inset="0,0,0,0">
                <w:txbxContent>
                  <w:p w:rsidR="0059313B" w:rsidRDefault="0059313B">
                    <w:pPr>
                      <w:spacing w:line="196" w:lineRule="exact"/>
                      <w:ind w:left="2"/>
                      <w:jc w:val="center"/>
                      <w:rPr>
                        <w:b/>
                        <w:sz w:val="18"/>
                      </w:rPr>
                    </w:pPr>
                    <w:r>
                      <w:rPr>
                        <w:b/>
                        <w:sz w:val="18"/>
                      </w:rPr>
                      <w:t>0</w:t>
                    </w:r>
                  </w:p>
                </w:txbxContent>
              </v:textbox>
            </v:shape>
            <v:shape id="_x0000_s1551" type="#_x0000_t202" style="position:absolute;left:4578;top:-76;width:405;height:196" filled="f" stroked="f">
              <v:textbox inset="0,0,0,0">
                <w:txbxContent>
                  <w:p w:rsidR="0059313B" w:rsidRDefault="0059313B">
                    <w:pPr>
                      <w:spacing w:line="196" w:lineRule="exact"/>
                      <w:ind w:left="2"/>
                      <w:jc w:val="center"/>
                      <w:rPr>
                        <w:b/>
                        <w:sz w:val="18"/>
                      </w:rPr>
                    </w:pPr>
                    <w:r>
                      <w:rPr>
                        <w:b/>
                        <w:sz w:val="18"/>
                      </w:rPr>
                      <w:t>1</w:t>
                    </w:r>
                  </w:p>
                </w:txbxContent>
              </v:textbox>
            </v:shape>
            <v:shape id="_x0000_s1550" type="#_x0000_t202" style="position:absolute;left:4232;top:-76;width:336;height:196" filled="f" stroked="f">
              <v:textbox inset="0,0,0,0">
                <w:txbxContent>
                  <w:p w:rsidR="0059313B" w:rsidRDefault="0059313B">
                    <w:pPr>
                      <w:spacing w:line="196" w:lineRule="exact"/>
                      <w:ind w:left="4"/>
                      <w:jc w:val="center"/>
                      <w:rPr>
                        <w:b/>
                        <w:sz w:val="18"/>
                      </w:rPr>
                    </w:pPr>
                    <w:r>
                      <w:rPr>
                        <w:b/>
                        <w:sz w:val="18"/>
                      </w:rPr>
                      <w:t>0</w:t>
                    </w:r>
                  </w:p>
                </w:txbxContent>
              </v:textbox>
            </v:shape>
            <v:shape id="_x0000_s1549" type="#_x0000_t202" style="position:absolute;left:3862;top:-76;width:360;height:196" filled="f" stroked="f">
              <v:textbox inset="0,0,0,0">
                <w:txbxContent>
                  <w:p w:rsidR="0059313B" w:rsidRDefault="0059313B">
                    <w:pPr>
                      <w:spacing w:line="196" w:lineRule="exact"/>
                      <w:ind w:left="5"/>
                      <w:jc w:val="center"/>
                      <w:rPr>
                        <w:b/>
                        <w:sz w:val="18"/>
                      </w:rPr>
                    </w:pPr>
                    <w:r>
                      <w:rPr>
                        <w:b/>
                        <w:sz w:val="18"/>
                      </w:rPr>
                      <w:t>1</w:t>
                    </w:r>
                  </w:p>
                </w:txbxContent>
              </v:textbox>
            </v:shape>
            <v:shape id="_x0000_s1548" type="#_x0000_t202" style="position:absolute;left:3442;top:-76;width:410;height:196" filled="f" stroked="f">
              <v:textbox inset="0,0,0,0">
                <w:txbxContent>
                  <w:p w:rsidR="0059313B" w:rsidRDefault="0059313B">
                    <w:pPr>
                      <w:spacing w:line="196" w:lineRule="exact"/>
                      <w:ind w:left="3"/>
                      <w:jc w:val="center"/>
                      <w:rPr>
                        <w:b/>
                        <w:sz w:val="18"/>
                      </w:rPr>
                    </w:pPr>
                    <w:r>
                      <w:rPr>
                        <w:b/>
                        <w:sz w:val="18"/>
                      </w:rPr>
                      <w:t>1</w:t>
                    </w:r>
                  </w:p>
                </w:txbxContent>
              </v:textbox>
            </v:shape>
            <v:shape id="_x0000_s1547" type="#_x0000_t202" style="position:absolute;left:3118;top:-76;width:314;height:196" filled="f" stroked="f">
              <v:textbox inset="0,0,0,0">
                <w:txbxContent>
                  <w:p w:rsidR="0059313B" w:rsidRDefault="0059313B">
                    <w:pPr>
                      <w:spacing w:line="196" w:lineRule="exact"/>
                      <w:ind w:left="110"/>
                      <w:rPr>
                        <w:b/>
                        <w:sz w:val="18"/>
                      </w:rPr>
                    </w:pPr>
                    <w:r>
                      <w:rPr>
                        <w:b/>
                        <w:sz w:val="18"/>
                      </w:rPr>
                      <w:t>1</w:t>
                    </w:r>
                  </w:p>
                </w:txbxContent>
              </v:textbox>
            </v:shape>
            <v:shape id="_x0000_s1546" type="#_x0000_t202" style="position:absolute;left:2734;top:-76;width:374;height:196" filled="f" stroked="f">
              <v:textbox inset="0,0,0,0">
                <w:txbxContent>
                  <w:p w:rsidR="0059313B" w:rsidRDefault="0059313B">
                    <w:pPr>
                      <w:spacing w:line="196" w:lineRule="exact"/>
                      <w:ind w:left="112"/>
                      <w:rPr>
                        <w:b/>
                        <w:sz w:val="18"/>
                      </w:rPr>
                    </w:pPr>
                    <w:r>
                      <w:rPr>
                        <w:b/>
                        <w:sz w:val="18"/>
                      </w:rPr>
                      <w:t>...</w:t>
                    </w:r>
                  </w:p>
                </w:txbxContent>
              </v:textbox>
            </v:shape>
            <v:shape id="_x0000_s1545" type="#_x0000_t202" style="position:absolute;left:1034;top:-76;width:1691;height:196" filled="f" stroked="f">
              <v:textbox inset="0,0,0,0">
                <w:txbxContent>
                  <w:p w:rsidR="0059313B" w:rsidRDefault="0059313B">
                    <w:pPr>
                      <w:spacing w:line="196" w:lineRule="exact"/>
                      <w:ind w:left="103"/>
                      <w:rPr>
                        <w:b/>
                        <w:sz w:val="18"/>
                      </w:rPr>
                    </w:pPr>
                    <w:r>
                      <w:rPr>
                        <w:b/>
                        <w:sz w:val="18"/>
                      </w:rPr>
                      <w:t>RF chips @ BR</w:t>
                    </w:r>
                  </w:p>
                </w:txbxContent>
              </v:textbox>
            </v:shape>
            <v:shape id="_x0000_s1544" type="#_x0000_t202" style="position:absolute;left:7622;top:-292;width:859;height:202" filled="f" stroked="f">
              <v:textbox inset="0,0,0,0">
                <w:txbxContent>
                  <w:p w:rsidR="0059313B" w:rsidRDefault="0059313B">
                    <w:pPr>
                      <w:spacing w:line="201" w:lineRule="exact"/>
                      <w:rPr>
                        <w:b/>
                        <w:sz w:val="18"/>
                      </w:rPr>
                    </w:pPr>
                    <w:r>
                      <w:rPr>
                        <w:b/>
                        <w:sz w:val="18"/>
                      </w:rPr>
                      <w:t>Payload...</w:t>
                    </w:r>
                  </w:p>
                </w:txbxContent>
              </v:textbox>
            </v:shape>
            <v:shape id="_x0000_s1543" type="#_x0000_t202" style="position:absolute;left:6564;top:-301;width:379;height:180" filled="f" stroked="f">
              <v:textbox inset="0,0,0,0">
                <w:txbxContent>
                  <w:p w:rsidR="0059313B" w:rsidRDefault="0059313B">
                    <w:pPr>
                      <w:spacing w:line="180" w:lineRule="exact"/>
                      <w:rPr>
                        <w:sz w:val="16"/>
                      </w:rPr>
                    </w:pPr>
                    <w:r>
                      <w:rPr>
                        <w:sz w:val="16"/>
                      </w:rPr>
                      <w:t>1/BR</w:t>
                    </w:r>
                  </w:p>
                </w:txbxContent>
              </v:textbox>
            </v:shape>
            <v:shape id="_x0000_s1542" type="#_x0000_t202" style="position:absolute;left:2734;top:-292;width:2955;height:206" filled="f" stroked="f">
              <v:textbox inset="0,0,0,0">
                <w:txbxContent>
                  <w:p w:rsidR="0059313B" w:rsidRDefault="0059313B">
                    <w:pPr>
                      <w:spacing w:line="201" w:lineRule="exact"/>
                      <w:ind w:left="724"/>
                      <w:rPr>
                        <w:b/>
                        <w:sz w:val="18"/>
                      </w:rPr>
                    </w:pPr>
                    <w:r>
                      <w:rPr>
                        <w:position w:val="3"/>
                        <w:sz w:val="16"/>
                      </w:rPr>
                      <w:t xml:space="preserve">1/BR </w:t>
                    </w:r>
                    <w:r>
                      <w:rPr>
                        <w:b/>
                        <w:sz w:val="18"/>
                      </w:rPr>
                      <w:t>...Sync</w:t>
                    </w:r>
                  </w:p>
                </w:txbxContent>
              </v:textbox>
            </v:shape>
            <w10:wrap anchorx="page"/>
          </v:group>
        </w:pict>
      </w:r>
      <w:proofErr w:type="gramStart"/>
      <w:r w:rsidR="00611355">
        <w:t>t</w:t>
      </w:r>
      <w:proofErr w:type="gramEnd"/>
    </w:p>
    <w:p w:rsidR="006812D8" w:rsidRDefault="006812D8">
      <w:pPr>
        <w:pStyle w:val="a3"/>
        <w:rPr>
          <w:b/>
        </w:rPr>
      </w:pPr>
    </w:p>
    <w:p w:rsidR="006812D8" w:rsidRDefault="006812D8">
      <w:pPr>
        <w:pStyle w:val="a3"/>
        <w:rPr>
          <w:b/>
        </w:rPr>
      </w:pPr>
    </w:p>
    <w:p w:rsidR="006812D8" w:rsidRDefault="006812D8">
      <w:pPr>
        <w:pStyle w:val="a3"/>
        <w:rPr>
          <w:b/>
        </w:rPr>
      </w:pPr>
    </w:p>
    <w:p w:rsidR="006812D8" w:rsidRDefault="006812D8">
      <w:pPr>
        <w:pStyle w:val="a3"/>
        <w:spacing w:before="3"/>
        <w:rPr>
          <w:b/>
          <w:sz w:val="18"/>
        </w:rPr>
      </w:pPr>
    </w:p>
    <w:p w:rsidR="006812D8" w:rsidRDefault="006812D8">
      <w:pPr>
        <w:rPr>
          <w:sz w:val="18"/>
        </w:rPr>
        <w:sectPr w:rsidR="006812D8">
          <w:pgSz w:w="11910" w:h="15840"/>
          <w:pgMar w:top="1080" w:right="160" w:bottom="780" w:left="120" w:header="256" w:footer="593" w:gutter="0"/>
          <w:cols w:space="720"/>
        </w:sectPr>
      </w:pPr>
    </w:p>
    <w:p w:rsidR="006812D8" w:rsidRDefault="006812D8">
      <w:pPr>
        <w:pStyle w:val="a3"/>
        <w:rPr>
          <w:b/>
          <w:sz w:val="22"/>
        </w:rPr>
      </w:pPr>
    </w:p>
    <w:p w:rsidR="006812D8" w:rsidRDefault="00611355">
      <w:pPr>
        <w:spacing w:before="185"/>
        <w:ind w:left="424"/>
        <w:rPr>
          <w:b/>
          <w:sz w:val="20"/>
        </w:rPr>
      </w:pPr>
      <w:bookmarkStart w:id="171" w:name="_bookmark126"/>
      <w:bookmarkEnd w:id="171"/>
      <w:r>
        <w:rPr>
          <w:b/>
          <w:sz w:val="20"/>
        </w:rPr>
        <w:t>Data Whitening</w:t>
      </w:r>
    </w:p>
    <w:p w:rsidR="006812D8" w:rsidRDefault="00611355">
      <w:pPr>
        <w:spacing w:before="93"/>
        <w:ind w:left="424"/>
        <w:rPr>
          <w:i/>
        </w:rPr>
      </w:pPr>
      <w:r>
        <w:br w:type="column"/>
      </w:r>
      <w:proofErr w:type="gramStart"/>
      <w:r>
        <w:rPr>
          <w:i/>
        </w:rPr>
        <w:lastRenderedPageBreak/>
        <w:t>Figure 36.</w:t>
      </w:r>
      <w:proofErr w:type="gramEnd"/>
      <w:r>
        <w:rPr>
          <w:i/>
        </w:rPr>
        <w:t xml:space="preserve"> Manchester Encoding/Decoding</w:t>
      </w:r>
    </w:p>
    <w:p w:rsidR="006812D8" w:rsidRDefault="006812D8">
      <w:pPr>
        <w:sectPr w:rsidR="006812D8">
          <w:type w:val="continuous"/>
          <w:pgSz w:w="11910" w:h="15840"/>
          <w:pgMar w:top="740" w:right="160" w:bottom="780" w:left="120" w:header="720" w:footer="720" w:gutter="0"/>
          <w:cols w:num="2" w:space="720" w:equalWidth="0">
            <w:col w:w="1913" w:space="1334"/>
            <w:col w:w="8383"/>
          </w:cols>
        </w:sectPr>
      </w:pPr>
    </w:p>
    <w:p w:rsidR="006812D8" w:rsidRDefault="00611355">
      <w:pPr>
        <w:pStyle w:val="a3"/>
        <w:spacing w:before="70" w:line="249" w:lineRule="auto"/>
        <w:ind w:left="424" w:right="414"/>
        <w:jc w:val="both"/>
      </w:pPr>
      <w:r>
        <w:lastRenderedPageBreak/>
        <w:t xml:space="preserve">Another technique called whitening or scrambling is widely used for randomizing the user data before radio transmission. The data is whitened using a random sequence on the </w:t>
      </w:r>
      <w:proofErr w:type="gramStart"/>
      <w:r>
        <w:t>Tx</w:t>
      </w:r>
      <w:proofErr w:type="gramEnd"/>
      <w:r>
        <w:t xml:space="preserve"> side and de-whitened on the Rx side using the same sequence. Comparing to Manchester technique it has the advantage of keeping NRZ data rate i.e. actual bit rate is not halved.</w:t>
      </w:r>
    </w:p>
    <w:p w:rsidR="006812D8" w:rsidRDefault="006812D8">
      <w:pPr>
        <w:pStyle w:val="a3"/>
        <w:spacing w:before="6"/>
        <w:rPr>
          <w:sz w:val="31"/>
        </w:rPr>
      </w:pPr>
    </w:p>
    <w:p w:rsidR="006812D8" w:rsidRDefault="00611355">
      <w:pPr>
        <w:pStyle w:val="a3"/>
        <w:spacing w:line="249" w:lineRule="auto"/>
        <w:ind w:left="424" w:right="414"/>
        <w:jc w:val="both"/>
      </w:pPr>
      <w:r>
        <w:t xml:space="preserve">The whitening/de-whitening process is enabled if </w:t>
      </w:r>
      <w:r>
        <w:rPr>
          <w:i/>
        </w:rPr>
        <w:t>DcFree = 10</w:t>
      </w:r>
      <w:r>
        <w:t>. A 9-bit LFSR is used to generate a random sequence. The payload and 2-byte CRC checksum is then XORed with this random sequence as shown below. The data is de-whitened on the receiver side by XORing with the same random sequence.</w:t>
      </w:r>
    </w:p>
    <w:p w:rsidR="006812D8" w:rsidRDefault="006812D8">
      <w:pPr>
        <w:pStyle w:val="a3"/>
        <w:spacing w:before="6"/>
        <w:rPr>
          <w:sz w:val="31"/>
        </w:rPr>
      </w:pPr>
    </w:p>
    <w:p w:rsidR="006812D8" w:rsidRDefault="00611355">
      <w:pPr>
        <w:pStyle w:val="a3"/>
        <w:spacing w:line="249" w:lineRule="auto"/>
        <w:ind w:left="424" w:right="416"/>
        <w:jc w:val="both"/>
      </w:pPr>
      <w:r>
        <w:t>Payload whitening/de-whitening is thus made transparent for the user, who still provides/retrieves NRZ data to/from the FIFO.</w:t>
      </w:r>
    </w:p>
    <w:p w:rsidR="006812D8" w:rsidRDefault="006812D8">
      <w:pPr>
        <w:spacing w:line="249" w:lineRule="auto"/>
        <w:jc w:val="both"/>
        <w:sectPr w:rsidR="006812D8">
          <w:type w:val="continuous"/>
          <w:pgSz w:w="11910" w:h="15840"/>
          <w:pgMar w:top="740" w:right="160" w:bottom="780" w:left="120" w:header="720" w:footer="720" w:gutter="0"/>
          <w:cols w:space="720"/>
        </w:sectPr>
      </w:pPr>
    </w:p>
    <w:p w:rsidR="006812D8" w:rsidRDefault="006812D8">
      <w:pPr>
        <w:pStyle w:val="a3"/>
        <w:spacing w:before="3"/>
        <w:rPr>
          <w:sz w:val="11"/>
        </w:rPr>
      </w:pPr>
    </w:p>
    <w:p w:rsidR="006812D8" w:rsidRDefault="0059313B">
      <w:pPr>
        <w:pStyle w:val="a3"/>
        <w:ind w:left="416"/>
      </w:pPr>
      <w:r>
        <w:pict>
          <v:shape id="_x0000_s3906"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pPr>
    </w:p>
    <w:p w:rsidR="006812D8" w:rsidRDefault="006812D8">
      <w:pPr>
        <w:pStyle w:val="a3"/>
        <w:rPr>
          <w:sz w:val="23"/>
        </w:rPr>
      </w:pPr>
    </w:p>
    <w:p w:rsidR="006812D8" w:rsidRDefault="00611355">
      <w:pPr>
        <w:spacing w:before="99"/>
        <w:ind w:left="1116" w:right="391"/>
        <w:jc w:val="center"/>
        <w:rPr>
          <w:b/>
          <w:sz w:val="18"/>
        </w:rPr>
      </w:pPr>
      <w:r>
        <w:rPr>
          <w:b/>
          <w:sz w:val="18"/>
        </w:rPr>
        <w:t xml:space="preserve">LFS R Polynom ial =X </w:t>
      </w:r>
      <w:r>
        <w:rPr>
          <w:b/>
          <w:position w:val="6"/>
          <w:sz w:val="12"/>
        </w:rPr>
        <w:t xml:space="preserve">9 </w:t>
      </w:r>
      <w:r>
        <w:rPr>
          <w:b/>
          <w:sz w:val="18"/>
        </w:rPr>
        <w:t xml:space="preserve">+ X </w:t>
      </w:r>
      <w:r>
        <w:rPr>
          <w:b/>
          <w:position w:val="6"/>
          <w:sz w:val="12"/>
        </w:rPr>
        <w:t xml:space="preserve">5   </w:t>
      </w:r>
      <w:r>
        <w:rPr>
          <w:b/>
          <w:sz w:val="18"/>
        </w:rPr>
        <w:t>+ 1</w:t>
      </w:r>
    </w:p>
    <w:p w:rsidR="006812D8" w:rsidRDefault="0059313B">
      <w:pPr>
        <w:pStyle w:val="a3"/>
        <w:spacing w:before="9"/>
        <w:rPr>
          <w:b/>
          <w:sz w:val="14"/>
        </w:rPr>
      </w:pPr>
      <w:r>
        <w:pict>
          <v:group id="_x0000_s1473" style="position:absolute;margin-left:52.9pt;margin-top:10.5pt;width:488.4pt;height:128.95pt;z-index:-15632896;mso-wrap-distance-left:0;mso-wrap-distance-right:0;mso-position-horizontal-relative:page" coordorigin="1058,210" coordsize="9768,2579">
            <v:rect id="_x0000_s1539" style="position:absolute;left:2482;top:913;width:560;height:702" filled="f" strokeweight=".24pt"/>
            <v:line id="_x0000_s1538" style="position:absolute" from="3042,1265" to="3337,1265" strokeweight=".24pt"/>
            <v:rect id="_x0000_s1537" style="position:absolute;left:3486;top:913;width:560;height:702" filled="f" strokeweight=".24pt"/>
            <v:shape id="_x0000_s1536" style="position:absolute;left:3322;top:1219;width:164;height:92" coordorigin="3323,1219" coordsize="164,92" path="m3323,1219r,92l3486,1265r-163,-46xe" fillcolor="black" stroked="f">
              <v:path arrowok="t"/>
            </v:shape>
            <v:line id="_x0000_s1535" style="position:absolute" from="4045,1265" to="4424,1265" strokeweight=".24pt"/>
            <v:rect id="_x0000_s1534" style="position:absolute;left:4573;top:913;width:558;height:702" filled="f" strokeweight=".24pt"/>
            <v:line id="_x0000_s1533" style="position:absolute" from="5131,1265" to="5594,1265" strokeweight=".24pt"/>
            <v:shape id="_x0000_s1532" style="position:absolute;left:4410;top:1219;width:1334;height:92" coordorigin="4410,1219" coordsize="1334,92" o:spt="100" adj="0,,0" path="m4573,1265r-163,-46l4410,1311r163,-46xm5743,1265r-161,-46l5582,1311r161,-46xe" fillcolor="black" stroked="f">
              <v:stroke joinstyle="round"/>
              <v:formulas/>
              <v:path arrowok="t" o:connecttype="segments"/>
            </v:shape>
            <v:rect id="_x0000_s1531" style="position:absolute;left:1480;top:913;width:557;height:702" filled="f" strokeweight=".24pt"/>
            <v:line id="_x0000_s1530" style="position:absolute" from="2038,1265" to="2335,1265" strokeweight=".24pt"/>
            <v:shape id="_x0000_s1529" style="position:absolute;left:2320;top:1219;width:162;height:92" coordorigin="2321,1219" coordsize="162,92" path="m2321,1219r,92l2483,1265r-162,-46xe" fillcolor="black" stroked="f">
              <v:path arrowok="t"/>
            </v:shape>
            <v:line id="_x0000_s1528" style="position:absolute" from="4853,421" to="4518,421" strokeweight=".24pt"/>
            <v:line id="_x0000_s1527" style="position:absolute" from="4853,280" to="4518,280" strokeweight=".24pt"/>
            <v:line id="_x0000_s1526" style="position:absolute" from="4184,352" to="4518,352" strokeweight=".24pt"/>
            <v:shape id="_x0000_s1525" style="position:absolute;left:4302;top:212;width:435;height:281" coordorigin="4302,213" coordsize="435,281" path="m4736,213r-132,l4580,215r-74,17l4441,253r-19,10l4400,273r-62,40l4302,352r5,7l4336,388r14,12l4367,412r17,9l4400,433r22,8l4441,450r19,7l4484,465r22,7l4530,479r24,5l4580,489r24,4l4736,493r-14,-19l4715,467r-5,-7l4703,450r-3,-9l4696,433r-10,-19l4684,405r-3,-8l4679,388r,-10l4676,371r,-36l4679,325r,-9l4681,306r3,-7l4686,289r5,-9l4696,273r4,-10l4703,253r7,-7l4715,237r7,-10l4736,213xe" stroked="f">
              <v:path arrowok="t"/>
            </v:shape>
            <v:shape id="_x0000_s1524" style="position:absolute;left:4302;top:212;width:435;height:281" coordorigin="4302,213" coordsize="435,281" path="m4302,352r48,-48l4422,263r19,-10l4506,232r74,-17l4604,213r132,l4722,227r-7,10l4710,246r-7,7l4700,263r-4,10l4691,280r-5,9l4684,299r-3,7l4679,316r,9l4676,335r,36l4679,378r,10l4681,397r3,8l4686,414r10,19l4700,441r3,9l4710,460r5,7l4722,474r14,19l4604,493r-24,-4l4554,484r-24,-5l4506,472r-22,-7l4460,457r-19,-7l4422,441r-22,-8l4384,421r-17,-9l4350,400r-14,-12l4307,359r-5,-7e" filled="f" strokeweight=".24pt">
              <v:path arrowok="t"/>
            </v:shape>
            <v:shape id="_x0000_s1523" style="position:absolute;left:4719;top:212;width:60;height:281" coordorigin="4720,213" coordsize="60,281" path="m4780,213r-15,14l4758,237r-5,9l4748,253r-9,20l4734,280r-2,9l4727,299r-3,7l4724,316r-4,9l4720,378r4,10l4724,397r3,8l4732,414r2,10l4739,433r5,8l4753,460r5,7l4765,474r15,19e" filled="f" strokeweight=".24pt">
              <v:path arrowok="t"/>
            </v:shape>
            <v:shape id="_x0000_s1522" style="position:absolute;left:1060;top:351;width:3124;height:914" coordorigin="1061,352" coordsize="3124,914" path="m4184,352r-3123,l1061,1265r271,e" filled="f" strokeweight=".24pt">
              <v:path arrowok="t"/>
            </v:shape>
            <v:shape id="_x0000_s1521" style="position:absolute;left:1317;top:1219;width:164;height:92" coordorigin="1318,1219" coordsize="164,92" path="m1318,1219r,92l1481,1265r-163,-46xe" fillcolor="black" stroked="f">
              <v:path arrowok="t"/>
            </v:shape>
            <v:line id="_x0000_s1520" style="position:absolute" from="6302,1265" to="6689,1265" strokeweight=".24pt"/>
            <v:shape id="_x0000_s1519" style="position:absolute;left:6676;top:1219;width:161;height:92" coordorigin="6677,1219" coordsize="161,92" path="m6677,1219r,92l6838,1265r-161,-46xe" fillcolor="black" stroked="f">
              <v:path arrowok="t"/>
            </v:shape>
            <v:line id="_x0000_s1518" style="position:absolute" from="7396,1265" to="7693,1265" strokeweight=".24pt"/>
            <v:shape id="_x0000_s1517" style="position:absolute;left:7678;top:1219;width:164;height:92" coordorigin="7679,1219" coordsize="164,92" path="m7679,1219r,92l7842,1265r-163,-46xe" fillcolor="black" stroked="f">
              <v:path arrowok="t"/>
            </v:shape>
            <v:line id="_x0000_s1516" style="position:absolute" from="8401,1265" to="8696,1265" strokeweight=".24pt"/>
            <v:shape id="_x0000_s1515" style="position:absolute;left:8684;top:1219;width:164;height:92" coordorigin="8684,1219" coordsize="164,92" path="m8684,1219r,92l8848,1265r-164,-46xe" fillcolor="black" stroked="f">
              <v:path arrowok="t"/>
            </v:shape>
            <v:line id="_x0000_s1514" style="position:absolute" from="9404,1265" to="9701,1265" strokeweight=".24pt"/>
            <v:shape id="_x0000_s1513" style="position:absolute;left:9686;top:1219;width:164;height:92" coordorigin="9686,1219" coordsize="164,92" path="m9686,1219r,92l9850,1265r-164,-46xe" fillcolor="black" stroked="f">
              <v:path arrowok="t"/>
            </v:shape>
            <v:shape id="_x0000_s1512" style="position:absolute;left:4852;top:282;width:5967;height:1774" coordorigin="4853,282" coordsize="5967,1774" path="m4853,282r5966,l10819,2056e" filled="f" strokeweight=".24pt">
              <v:path arrowok="t"/>
            </v:shape>
            <v:shape id="_x0000_s1511" style="position:absolute;left:4852;top:421;width:557;height:844" coordorigin="4853,421" coordsize="557,844" path="m4853,421r557,l5410,1265e" filled="f" strokeweight=".24pt">
              <v:path arrowok="t"/>
            </v:shape>
            <v:line id="_x0000_s1510" style="position:absolute" from="8449,2575" to="8785,2575" strokeweight=".24pt"/>
            <v:line id="_x0000_s1509" style="position:absolute" from="9119,2645" to="8785,2645" strokeweight=".24pt"/>
            <v:shape id="_x0000_s1508" style="position:absolute;left:8566;top:2505;width:435;height:281" coordorigin="8567,2506" coordsize="435,281" path="m8696,2506r-129,l8574,2513r5,10l8610,2573r5,10l8617,2592r5,7l8622,2609r2,10l8624,2628r3,7l8627,2655r-3,9l8624,2671r-2,10l8622,2691r-5,9l8615,2707r-5,10l8608,2727r-5,7l8593,2753r-7,7l8579,2770r-5,7l8567,2787r129,l8723,2782r48,-10l8819,2758r21,-5l8862,2743r38,-19l8920,2717r14,-12l8951,2693r14,-10l8980,2671r9,-12l8996,2652r5,-7l8996,2638r-7,-5l8980,2621r-60,-46l8862,2547r-67,-22l8773,2518r-26,-5l8723,2508r-27,-2xe" stroked="f">
              <v:path arrowok="t"/>
            </v:shape>
            <v:shape id="_x0000_s1507" style="position:absolute;left:8566;top:2505;width:435;height:281" coordorigin="8567,2506" coordsize="435,281" path="m9001,2645r-5,7l8989,2659r-9,12l8965,2683r-14,10l8934,2705r-14,12l8900,2724r-38,19l8840,2753r-21,5l8771,2772r-48,10l8696,2787r-129,l8574,2777r5,-7l8586,2760r7,-7l8598,2743r5,-9l8608,2727r2,-10l8615,2707r2,-7l8622,2691r,-10l8624,2671r,-7l8627,2655r,-20l8624,2628r,-9l8622,2609r,-10l8617,2592r-2,-9l8610,2573r-2,-7l8598,2547r-5,-8l8586,2530r-7,-7l8574,2513r-7,-7l8696,2506r27,2l8747,2513r26,5l8795,2525r24,7l8862,2547r58,28l8936,2585r44,36l8989,2633r7,5l9001,2645e" filled="f" strokeweight=".24pt">
              <v:path arrowok="t"/>
            </v:shape>
            <v:shape id="_x0000_s1506" style="position:absolute;left:8523;top:2505;width:60;height:281" coordorigin="8524,2506" coordsize="60,281" path="m8524,2787r7,-10l8538,2770r5,-10l8548,2753r7,-10l8560,2734r4,-7l8569,2717r3,-10l8576,2700r,-9l8579,2681r2,-10l8584,2664r,-36l8579,2609r-3,-10l8576,2592r-4,-9l8569,2573r-5,-7l8555,2547r-7,-8l8543,2530r-5,-7l8531,2513r-7,-7e" filled="f" strokeweight=".24pt">
              <v:path arrowok="t"/>
            </v:shape>
            <v:shape id="_x0000_s1505" style="position:absolute;left:7779;top:2055;width:3040;height:520" coordorigin="7780,2056" coordsize="3040,520" path="m8449,2575r-669,l7780,2056r3039,e" filled="f" strokeweight=".24pt">
              <v:path arrowok="t"/>
            </v:shape>
            <v:line id="_x0000_s1504" style="position:absolute" from="10406,1265" to="10675,1265" strokeweight=".24pt"/>
            <v:shape id="_x0000_s1503" style="position:absolute;left:10660;top:1219;width:166;height:92" coordorigin="10661,1219" coordsize="166,92" path="m10661,1219r,92l10826,1265r-165,-46xe" fillcolor="black" stroked="f">
              <v:path arrowok="t"/>
            </v:shape>
            <v:line id="_x0000_s1502" style="position:absolute" from="1481,1419" to="1598,1517" strokeweight=".25364mm"/>
            <v:line id="_x0000_s1501" style="position:absolute" from="1481,1615" to="1598,1517" strokeweight=".25364mm"/>
            <v:line id="_x0000_s1500" style="position:absolute" from="2483,1419" to="2600,1517" strokeweight=".25364mm"/>
            <v:line id="_x0000_s1499" style="position:absolute" from="2483,1615" to="2600,1517" strokeweight=".25364mm"/>
            <v:line id="_x0000_s1498" style="position:absolute" from="3486,1419" to="3606,1517" strokeweight=".25364mm"/>
            <v:line id="_x0000_s1497" style="position:absolute" from="3486,1615" to="3606,1517" strokeweight=".25364mm"/>
            <v:line id="_x0000_s1496" style="position:absolute" from="4568,1423" to="4686,1522" strokeweight=".25364mm"/>
            <v:line id="_x0000_s1495" style="position:absolute" from="4568,1623" to="4686,1522" strokeweight=".25364mm"/>
            <v:line id="_x0000_s1494" style="position:absolute" from="5743,1419" to="5863,1517" strokeweight=".25364mm"/>
            <v:line id="_x0000_s1493" style="position:absolute" from="5743,1615" to="5863,1517" strokeweight=".25364mm"/>
            <v:line id="_x0000_s1492" style="position:absolute" from="6840,1419" to="6958,1517" strokeweight=".25364mm"/>
            <v:line id="_x0000_s1491" style="position:absolute" from="6840,1615" to="6958,1517" strokeweight=".25364mm"/>
            <v:line id="_x0000_s1490" style="position:absolute" from="7840,1419" to="7957,1517" strokeweight=".25364mm"/>
            <v:line id="_x0000_s1489" style="position:absolute" from="7840,1615" to="7957,1517" strokeweight=".25364mm"/>
            <v:line id="_x0000_s1488" style="position:absolute" from="8843,1419" to="8960,1517" strokeweight=".25364mm"/>
            <v:line id="_x0000_s1487" style="position:absolute" from="8843,1615" to="8960,1517" strokeweight=".25364mm"/>
            <v:line id="_x0000_s1486" style="position:absolute" from="9847,1419" to="9965,1517" strokeweight=".25364mm"/>
            <v:line id="_x0000_s1485" style="position:absolute" from="9847,1615" to="9965,1517" strokeweight=".25364mm"/>
            <v:shape id="_x0000_s1484" type="#_x0000_t202" style="position:absolute;left:5964;top:2596;width:2842;height:185" filled="f" stroked="f">
              <v:textbox inset="0,0,0,0">
                <w:txbxContent>
                  <w:p w:rsidR="0059313B" w:rsidRDefault="0059313B">
                    <w:pPr>
                      <w:tabs>
                        <w:tab w:val="left" w:pos="2821"/>
                      </w:tabs>
                      <w:spacing w:line="184" w:lineRule="exact"/>
                      <w:rPr>
                        <w:sz w:val="16"/>
                      </w:rPr>
                    </w:pPr>
                    <w:r>
                      <w:rPr>
                        <w:spacing w:val="13"/>
                        <w:w w:val="105"/>
                        <w:sz w:val="16"/>
                      </w:rPr>
                      <w:t>Transm</w:t>
                    </w:r>
                    <w:r>
                      <w:rPr>
                        <w:spacing w:val="-21"/>
                        <w:w w:val="105"/>
                        <w:sz w:val="16"/>
                      </w:rPr>
                      <w:t xml:space="preserve"> </w:t>
                    </w:r>
                    <w:r>
                      <w:rPr>
                        <w:spacing w:val="3"/>
                        <w:w w:val="105"/>
                        <w:sz w:val="16"/>
                      </w:rPr>
                      <w:t xml:space="preserve">it </w:t>
                    </w:r>
                    <w:r>
                      <w:rPr>
                        <w:spacing w:val="10"/>
                        <w:w w:val="105"/>
                        <w:sz w:val="16"/>
                      </w:rPr>
                      <w:t>data</w:t>
                    </w:r>
                    <w:r>
                      <w:rPr>
                        <w:spacing w:val="10"/>
                        <w:sz w:val="16"/>
                      </w:rPr>
                      <w:t xml:space="preserve">   </w:t>
                    </w:r>
                    <w:r>
                      <w:rPr>
                        <w:spacing w:val="7"/>
                        <w:sz w:val="16"/>
                      </w:rPr>
                      <w:t xml:space="preserve"> </w:t>
                    </w:r>
                    <w:r>
                      <w:rPr>
                        <w:w w:val="103"/>
                        <w:sz w:val="16"/>
                        <w:u w:val="single"/>
                      </w:rPr>
                      <w:t xml:space="preserve"> </w:t>
                    </w:r>
                    <w:r>
                      <w:rPr>
                        <w:sz w:val="16"/>
                        <w:u w:val="single"/>
                      </w:rPr>
                      <w:tab/>
                    </w:r>
                  </w:p>
                </w:txbxContent>
              </v:textbox>
            </v:shape>
            <v:shape id="_x0000_s1483" type="#_x0000_t202" style="position:absolute;left:9277;top:2540;width:1270;height:185" filled="f" stroked="f">
              <v:textbox inset="0,0,0,0">
                <w:txbxContent>
                  <w:p w:rsidR="0059313B" w:rsidRDefault="0059313B">
                    <w:pPr>
                      <w:spacing w:line="184" w:lineRule="exact"/>
                      <w:rPr>
                        <w:sz w:val="16"/>
                      </w:rPr>
                    </w:pPr>
                    <w:r>
                      <w:rPr>
                        <w:w w:val="105"/>
                        <w:sz w:val="16"/>
                      </w:rPr>
                      <w:t>W hitened data</w:t>
                    </w:r>
                  </w:p>
                </w:txbxContent>
              </v:textbox>
            </v:shape>
            <v:shape id="_x0000_s1482" type="#_x0000_t202" style="position:absolute;left:3486;top:913;width:560;height:702" filled="f" strokeweight=".24pt">
              <v:textbox inset="0,0,0,0">
                <w:txbxContent>
                  <w:p w:rsidR="0059313B" w:rsidRDefault="0059313B">
                    <w:pPr>
                      <w:spacing w:before="1"/>
                      <w:rPr>
                        <w:b/>
                        <w:sz w:val="20"/>
                      </w:rPr>
                    </w:pPr>
                  </w:p>
                  <w:p w:rsidR="0059313B" w:rsidRDefault="0059313B">
                    <w:pPr>
                      <w:ind w:left="184"/>
                      <w:rPr>
                        <w:sz w:val="11"/>
                      </w:rPr>
                    </w:pPr>
                    <w:r>
                      <w:rPr>
                        <w:position w:val="-5"/>
                        <w:sz w:val="16"/>
                      </w:rPr>
                      <w:t xml:space="preserve">X </w:t>
                    </w:r>
                    <w:r>
                      <w:rPr>
                        <w:sz w:val="11"/>
                      </w:rPr>
                      <w:t>6</w:t>
                    </w:r>
                  </w:p>
                </w:txbxContent>
              </v:textbox>
            </v:shape>
            <v:shape id="_x0000_s1481" type="#_x0000_t202" style="position:absolute;left:2482;top:913;width:560;height:702" filled="f" strokeweight=".24pt">
              <v:textbox inset="0,0,0,0">
                <w:txbxContent>
                  <w:p w:rsidR="0059313B" w:rsidRDefault="0059313B">
                    <w:pPr>
                      <w:spacing w:before="1"/>
                      <w:rPr>
                        <w:b/>
                        <w:sz w:val="20"/>
                      </w:rPr>
                    </w:pPr>
                  </w:p>
                  <w:p w:rsidR="0059313B" w:rsidRDefault="0059313B">
                    <w:pPr>
                      <w:ind w:left="184"/>
                      <w:rPr>
                        <w:sz w:val="11"/>
                      </w:rPr>
                    </w:pPr>
                    <w:r>
                      <w:rPr>
                        <w:position w:val="-5"/>
                        <w:sz w:val="16"/>
                      </w:rPr>
                      <w:t xml:space="preserve">X </w:t>
                    </w:r>
                    <w:r>
                      <w:rPr>
                        <w:sz w:val="11"/>
                      </w:rPr>
                      <w:t>7</w:t>
                    </w:r>
                  </w:p>
                </w:txbxContent>
              </v:textbox>
            </v:shape>
            <v:shape id="_x0000_s1480" type="#_x0000_t202" style="position:absolute;left:1480;top:913;width:557;height:702" filled="f" strokeweight=".24pt">
              <v:textbox inset="0,0,0,0">
                <w:txbxContent>
                  <w:p w:rsidR="0059313B" w:rsidRDefault="0059313B">
                    <w:pPr>
                      <w:spacing w:before="1"/>
                      <w:rPr>
                        <w:b/>
                        <w:sz w:val="20"/>
                      </w:rPr>
                    </w:pPr>
                  </w:p>
                  <w:p w:rsidR="0059313B" w:rsidRDefault="0059313B">
                    <w:pPr>
                      <w:ind w:left="182"/>
                      <w:rPr>
                        <w:sz w:val="11"/>
                      </w:rPr>
                    </w:pPr>
                    <w:r>
                      <w:rPr>
                        <w:position w:val="-5"/>
                        <w:sz w:val="16"/>
                      </w:rPr>
                      <w:t xml:space="preserve">X </w:t>
                    </w:r>
                    <w:r>
                      <w:rPr>
                        <w:sz w:val="11"/>
                      </w:rPr>
                      <w:t>8</w:t>
                    </w:r>
                  </w:p>
                </w:txbxContent>
              </v:textbox>
            </v:shape>
            <v:shape id="_x0000_s1479" type="#_x0000_t202" style="position:absolute;left:9849;top:913;width:557;height:702" filled="f" strokeweight=".24pt">
              <v:textbox inset="0,0,0,0">
                <w:txbxContent>
                  <w:p w:rsidR="0059313B" w:rsidRDefault="0059313B">
                    <w:pPr>
                      <w:spacing w:before="1"/>
                      <w:rPr>
                        <w:b/>
                        <w:sz w:val="20"/>
                      </w:rPr>
                    </w:pPr>
                  </w:p>
                  <w:p w:rsidR="0059313B" w:rsidRDefault="0059313B">
                    <w:pPr>
                      <w:ind w:left="182"/>
                      <w:rPr>
                        <w:sz w:val="11"/>
                      </w:rPr>
                    </w:pPr>
                    <w:r>
                      <w:rPr>
                        <w:position w:val="-5"/>
                        <w:sz w:val="16"/>
                      </w:rPr>
                      <w:t xml:space="preserve">X </w:t>
                    </w:r>
                    <w:r>
                      <w:rPr>
                        <w:sz w:val="11"/>
                      </w:rPr>
                      <w:t>0</w:t>
                    </w:r>
                  </w:p>
                </w:txbxContent>
              </v:textbox>
            </v:shape>
            <v:shape id="_x0000_s1478" type="#_x0000_t202" style="position:absolute;left:8847;top:913;width:557;height:702" filled="f" strokeweight=".24pt">
              <v:textbox inset="0,0,0,0">
                <w:txbxContent>
                  <w:p w:rsidR="0059313B" w:rsidRDefault="0059313B">
                    <w:pPr>
                      <w:spacing w:before="1"/>
                      <w:rPr>
                        <w:b/>
                        <w:sz w:val="20"/>
                      </w:rPr>
                    </w:pPr>
                  </w:p>
                  <w:p w:rsidR="0059313B" w:rsidRDefault="0059313B">
                    <w:pPr>
                      <w:ind w:left="182"/>
                      <w:rPr>
                        <w:sz w:val="11"/>
                      </w:rPr>
                    </w:pPr>
                    <w:r>
                      <w:rPr>
                        <w:position w:val="-5"/>
                        <w:sz w:val="16"/>
                      </w:rPr>
                      <w:t xml:space="preserve">X </w:t>
                    </w:r>
                    <w:r>
                      <w:rPr>
                        <w:sz w:val="11"/>
                      </w:rPr>
                      <w:t>1</w:t>
                    </w:r>
                  </w:p>
                </w:txbxContent>
              </v:textbox>
            </v:shape>
            <v:shape id="_x0000_s1477" type="#_x0000_t202" style="position:absolute;left:7842;top:913;width:560;height:702" filled="f" strokeweight=".24pt">
              <v:textbox inset="0,0,0,0">
                <w:txbxContent>
                  <w:p w:rsidR="0059313B" w:rsidRDefault="0059313B">
                    <w:pPr>
                      <w:spacing w:before="1"/>
                      <w:rPr>
                        <w:b/>
                        <w:sz w:val="20"/>
                      </w:rPr>
                    </w:pPr>
                  </w:p>
                  <w:p w:rsidR="0059313B" w:rsidRDefault="0059313B">
                    <w:pPr>
                      <w:ind w:left="184"/>
                      <w:rPr>
                        <w:sz w:val="11"/>
                      </w:rPr>
                    </w:pPr>
                    <w:r>
                      <w:rPr>
                        <w:position w:val="-5"/>
                        <w:sz w:val="16"/>
                      </w:rPr>
                      <w:t xml:space="preserve">X </w:t>
                    </w:r>
                    <w:r>
                      <w:rPr>
                        <w:sz w:val="11"/>
                      </w:rPr>
                      <w:t>2</w:t>
                    </w:r>
                  </w:p>
                </w:txbxContent>
              </v:textbox>
            </v:shape>
            <v:shape id="_x0000_s1476" type="#_x0000_t202" style="position:absolute;left:6840;top:913;width:556;height:702" filled="f" strokeweight=".24pt">
              <v:textbox inset="0,0,0,0">
                <w:txbxContent>
                  <w:p w:rsidR="0059313B" w:rsidRDefault="0059313B">
                    <w:pPr>
                      <w:spacing w:before="1"/>
                      <w:rPr>
                        <w:b/>
                        <w:sz w:val="20"/>
                      </w:rPr>
                    </w:pPr>
                  </w:p>
                  <w:p w:rsidR="0059313B" w:rsidRDefault="0059313B">
                    <w:pPr>
                      <w:ind w:left="184"/>
                      <w:rPr>
                        <w:sz w:val="11"/>
                      </w:rPr>
                    </w:pPr>
                    <w:r>
                      <w:rPr>
                        <w:position w:val="-5"/>
                        <w:sz w:val="16"/>
                      </w:rPr>
                      <w:t xml:space="preserve">X </w:t>
                    </w:r>
                    <w:r>
                      <w:rPr>
                        <w:sz w:val="11"/>
                      </w:rPr>
                      <w:t>3</w:t>
                    </w:r>
                  </w:p>
                </w:txbxContent>
              </v:textbox>
            </v:shape>
            <v:shape id="_x0000_s1475" type="#_x0000_t202" style="position:absolute;left:5743;top:913;width:560;height:702" filled="f" strokeweight=".24pt">
              <v:textbox inset="0,0,0,0">
                <w:txbxContent>
                  <w:p w:rsidR="0059313B" w:rsidRDefault="0059313B">
                    <w:pPr>
                      <w:spacing w:before="1"/>
                      <w:rPr>
                        <w:b/>
                        <w:sz w:val="20"/>
                      </w:rPr>
                    </w:pPr>
                  </w:p>
                  <w:p w:rsidR="0059313B" w:rsidRDefault="0059313B">
                    <w:pPr>
                      <w:ind w:left="187"/>
                      <w:rPr>
                        <w:sz w:val="11"/>
                      </w:rPr>
                    </w:pPr>
                    <w:r>
                      <w:rPr>
                        <w:position w:val="-5"/>
                        <w:sz w:val="16"/>
                      </w:rPr>
                      <w:t xml:space="preserve">X </w:t>
                    </w:r>
                    <w:r>
                      <w:rPr>
                        <w:sz w:val="11"/>
                      </w:rPr>
                      <w:t>4</w:t>
                    </w:r>
                  </w:p>
                </w:txbxContent>
              </v:textbox>
            </v:shape>
            <v:shape id="_x0000_s1474" type="#_x0000_t202" style="position:absolute;left:4573;top:913;width:558;height:702" filled="f" strokeweight=".24pt">
              <v:textbox inset="0,0,0,0">
                <w:txbxContent>
                  <w:p w:rsidR="0059313B" w:rsidRDefault="0059313B">
                    <w:pPr>
                      <w:spacing w:before="1"/>
                      <w:rPr>
                        <w:b/>
                        <w:sz w:val="20"/>
                      </w:rPr>
                    </w:pPr>
                  </w:p>
                  <w:p w:rsidR="0059313B" w:rsidRDefault="0059313B">
                    <w:pPr>
                      <w:ind w:left="183"/>
                      <w:rPr>
                        <w:sz w:val="11"/>
                      </w:rPr>
                    </w:pPr>
                    <w:r>
                      <w:rPr>
                        <w:position w:val="-5"/>
                        <w:sz w:val="16"/>
                      </w:rPr>
                      <w:t xml:space="preserve">X </w:t>
                    </w:r>
                    <w:r>
                      <w:rPr>
                        <w:sz w:val="11"/>
                      </w:rPr>
                      <w:t>5</w:t>
                    </w:r>
                  </w:p>
                </w:txbxContent>
              </v:textbox>
            </v:shape>
            <w10:wrap type="topAndBottom" anchorx="page"/>
          </v:group>
        </w:pict>
      </w:r>
    </w:p>
    <w:p w:rsidR="006812D8" w:rsidRDefault="006812D8">
      <w:pPr>
        <w:pStyle w:val="a3"/>
        <w:spacing w:before="1"/>
        <w:rPr>
          <w:b/>
          <w:sz w:val="6"/>
        </w:rPr>
      </w:pPr>
    </w:p>
    <w:p w:rsidR="006812D8" w:rsidRDefault="006812D8">
      <w:pPr>
        <w:rPr>
          <w:sz w:val="6"/>
        </w:rPr>
        <w:sectPr w:rsidR="006812D8">
          <w:pgSz w:w="11910" w:h="15840"/>
          <w:pgMar w:top="1080" w:right="160" w:bottom="780" w:left="120" w:header="256" w:footer="593" w:gutter="0"/>
          <w:cols w:space="720"/>
        </w:sectPr>
      </w:pPr>
    </w:p>
    <w:p w:rsidR="006812D8" w:rsidRDefault="006812D8">
      <w:pPr>
        <w:pStyle w:val="a3"/>
        <w:rPr>
          <w:b/>
          <w:sz w:val="22"/>
        </w:rPr>
      </w:pPr>
    </w:p>
    <w:p w:rsidR="006812D8" w:rsidRDefault="006812D8">
      <w:pPr>
        <w:pStyle w:val="a3"/>
        <w:spacing w:before="1"/>
        <w:rPr>
          <w:b/>
          <w:sz w:val="25"/>
        </w:rPr>
      </w:pPr>
    </w:p>
    <w:p w:rsidR="006812D8" w:rsidRDefault="00611355">
      <w:pPr>
        <w:pStyle w:val="a4"/>
        <w:numPr>
          <w:ilvl w:val="3"/>
          <w:numId w:val="46"/>
        </w:numPr>
        <w:tabs>
          <w:tab w:val="left" w:pos="1316"/>
        </w:tabs>
        <w:ind w:left="1315" w:hanging="892"/>
        <w:rPr>
          <w:i/>
          <w:sz w:val="20"/>
        </w:rPr>
      </w:pPr>
      <w:bookmarkStart w:id="172" w:name="_bookmark127"/>
      <w:bookmarkStart w:id="173" w:name="_bookmark128"/>
      <w:bookmarkEnd w:id="172"/>
      <w:bookmarkEnd w:id="173"/>
      <w:r>
        <w:rPr>
          <w:i/>
          <w:sz w:val="20"/>
        </w:rPr>
        <w:t>Beacon Tx</w:t>
      </w:r>
      <w:r>
        <w:rPr>
          <w:i/>
          <w:spacing w:val="-6"/>
          <w:sz w:val="20"/>
        </w:rPr>
        <w:t xml:space="preserve"> </w:t>
      </w:r>
      <w:r>
        <w:rPr>
          <w:i/>
          <w:sz w:val="20"/>
        </w:rPr>
        <w:t>Mode</w:t>
      </w:r>
    </w:p>
    <w:p w:rsidR="006812D8" w:rsidRDefault="00611355">
      <w:pPr>
        <w:pStyle w:val="5"/>
        <w:spacing w:before="77"/>
        <w:jc w:val="left"/>
      </w:pPr>
      <w:r>
        <w:rPr>
          <w:i w:val="0"/>
        </w:rPr>
        <w:br w:type="column"/>
      </w:r>
      <w:proofErr w:type="gramStart"/>
      <w:r>
        <w:lastRenderedPageBreak/>
        <w:t>Figure 37.</w:t>
      </w:r>
      <w:proofErr w:type="gramEnd"/>
      <w:r>
        <w:t xml:space="preserve"> Data Whitening Polynomial</w:t>
      </w:r>
    </w:p>
    <w:p w:rsidR="006812D8" w:rsidRDefault="006812D8">
      <w:pPr>
        <w:sectPr w:rsidR="006812D8">
          <w:type w:val="continuous"/>
          <w:pgSz w:w="11910" w:h="15840"/>
          <w:pgMar w:top="740" w:right="160" w:bottom="780" w:left="120" w:header="720" w:footer="720" w:gutter="0"/>
          <w:cols w:num="2" w:space="720" w:equalWidth="0">
            <w:col w:w="2867" w:space="621"/>
            <w:col w:w="8142"/>
          </w:cols>
        </w:sectPr>
      </w:pPr>
    </w:p>
    <w:p w:rsidR="006812D8" w:rsidRDefault="00611355">
      <w:pPr>
        <w:pStyle w:val="a3"/>
        <w:spacing w:before="91" w:line="249" w:lineRule="auto"/>
        <w:ind w:left="424" w:right="416"/>
        <w:jc w:val="both"/>
      </w:pPr>
      <w:r>
        <w:lastRenderedPageBreak/>
        <w:t>In some short range wireless network topologies a repetitive message, also known as beacon, is transmitted periodically by a transmitter. The Beacon Tx mode allows for the re-transmission of the same packet without having to fill the FIFO multiple times with the same data.</w:t>
      </w:r>
    </w:p>
    <w:p w:rsidR="006812D8" w:rsidRDefault="006812D8">
      <w:pPr>
        <w:pStyle w:val="a3"/>
        <w:spacing w:before="5"/>
        <w:rPr>
          <w:sz w:val="31"/>
        </w:rPr>
      </w:pPr>
    </w:p>
    <w:p w:rsidR="006812D8" w:rsidRDefault="00611355">
      <w:pPr>
        <w:pStyle w:val="a3"/>
        <w:spacing w:before="1" w:line="249" w:lineRule="auto"/>
        <w:ind w:left="424" w:right="417" w:hanging="1"/>
        <w:jc w:val="both"/>
      </w:pPr>
      <w:r>
        <w:t xml:space="preserve">When </w:t>
      </w:r>
      <w:r>
        <w:rPr>
          <w:i/>
        </w:rPr>
        <w:t xml:space="preserve">BeaconOn </w:t>
      </w:r>
      <w:r>
        <w:t xml:space="preserve">in </w:t>
      </w:r>
      <w:r>
        <w:rPr>
          <w:i/>
        </w:rPr>
        <w:t xml:space="preserve">RegPacketConfig2 </w:t>
      </w:r>
      <w:r>
        <w:t xml:space="preserve">is set to 1, the FIFO can be filled only once in Sleep or </w:t>
      </w:r>
      <w:r>
        <w:rPr>
          <w:spacing w:val="-3"/>
        </w:rPr>
        <w:t xml:space="preserve">Stdby </w:t>
      </w:r>
      <w:r>
        <w:t>mode with the required</w:t>
      </w:r>
      <w:r>
        <w:rPr>
          <w:spacing w:val="-5"/>
        </w:rPr>
        <w:t xml:space="preserve"> </w:t>
      </w:r>
      <w:r>
        <w:t>payload.</w:t>
      </w:r>
      <w:r>
        <w:rPr>
          <w:spacing w:val="-3"/>
        </w:rPr>
        <w:t xml:space="preserve"> </w:t>
      </w:r>
      <w:r>
        <w:t>After</w:t>
      </w:r>
      <w:r>
        <w:rPr>
          <w:spacing w:val="-5"/>
        </w:rPr>
        <w:t xml:space="preserve"> </w:t>
      </w:r>
      <w:r>
        <w:t>a</w:t>
      </w:r>
      <w:r>
        <w:rPr>
          <w:spacing w:val="-4"/>
        </w:rPr>
        <w:t xml:space="preserve"> </w:t>
      </w:r>
      <w:r>
        <w:t>first</w:t>
      </w:r>
      <w:r>
        <w:rPr>
          <w:spacing w:val="-4"/>
        </w:rPr>
        <w:t xml:space="preserve"> </w:t>
      </w:r>
      <w:r>
        <w:t>transmission,</w:t>
      </w:r>
      <w:r>
        <w:rPr>
          <w:spacing w:val="-3"/>
        </w:rPr>
        <w:t xml:space="preserve"> </w:t>
      </w:r>
      <w:r>
        <w:rPr>
          <w:i/>
        </w:rPr>
        <w:t>FifoEmpty</w:t>
      </w:r>
      <w:r>
        <w:rPr>
          <w:i/>
          <w:spacing w:val="-3"/>
        </w:rPr>
        <w:t xml:space="preserve"> </w:t>
      </w:r>
      <w:r>
        <w:t>will</w:t>
      </w:r>
      <w:r>
        <w:rPr>
          <w:spacing w:val="-5"/>
        </w:rPr>
        <w:t xml:space="preserve"> </w:t>
      </w:r>
      <w:r>
        <w:t>go</w:t>
      </w:r>
      <w:r>
        <w:rPr>
          <w:spacing w:val="-5"/>
        </w:rPr>
        <w:t xml:space="preserve"> </w:t>
      </w:r>
      <w:r>
        <w:t>high</w:t>
      </w:r>
      <w:r>
        <w:rPr>
          <w:spacing w:val="-4"/>
        </w:rPr>
        <w:t xml:space="preserve"> </w:t>
      </w:r>
      <w:r>
        <w:t>as</w:t>
      </w:r>
      <w:r>
        <w:rPr>
          <w:spacing w:val="-4"/>
        </w:rPr>
        <w:t xml:space="preserve"> </w:t>
      </w:r>
      <w:r>
        <w:t>usual,</w:t>
      </w:r>
      <w:r>
        <w:rPr>
          <w:spacing w:val="-5"/>
        </w:rPr>
        <w:t xml:space="preserve"> </w:t>
      </w:r>
      <w:r>
        <w:t>but</w:t>
      </w:r>
      <w:r>
        <w:rPr>
          <w:spacing w:val="-5"/>
        </w:rPr>
        <w:t xml:space="preserve"> </w:t>
      </w:r>
      <w:r>
        <w:t>the</w:t>
      </w:r>
      <w:r>
        <w:rPr>
          <w:spacing w:val="-4"/>
        </w:rPr>
        <w:t xml:space="preserve"> </w:t>
      </w:r>
      <w:r>
        <w:t>FIFO</w:t>
      </w:r>
      <w:r>
        <w:rPr>
          <w:spacing w:val="-3"/>
        </w:rPr>
        <w:t xml:space="preserve"> </w:t>
      </w:r>
      <w:r>
        <w:t>content</w:t>
      </w:r>
      <w:r>
        <w:rPr>
          <w:spacing w:val="-4"/>
        </w:rPr>
        <w:t xml:space="preserve"> </w:t>
      </w:r>
      <w:r>
        <w:t>will</w:t>
      </w:r>
      <w:r>
        <w:rPr>
          <w:spacing w:val="-4"/>
        </w:rPr>
        <w:t xml:space="preserve"> </w:t>
      </w:r>
      <w:r>
        <w:t>be</w:t>
      </w:r>
      <w:r>
        <w:rPr>
          <w:spacing w:val="-5"/>
        </w:rPr>
        <w:t xml:space="preserve"> </w:t>
      </w:r>
      <w:r>
        <w:t>restored</w:t>
      </w:r>
      <w:r>
        <w:rPr>
          <w:spacing w:val="-5"/>
        </w:rPr>
        <w:t xml:space="preserve"> </w:t>
      </w:r>
      <w:r>
        <w:t>when</w:t>
      </w:r>
      <w:r>
        <w:rPr>
          <w:spacing w:val="-3"/>
        </w:rPr>
        <w:t xml:space="preserve"> </w:t>
      </w:r>
      <w:r>
        <w:t xml:space="preserve">the chip exits Transmit mode. </w:t>
      </w:r>
      <w:r>
        <w:rPr>
          <w:i/>
        </w:rPr>
        <w:t>FifoEmpty</w:t>
      </w:r>
      <w:r>
        <w:t xml:space="preserve">, </w:t>
      </w:r>
      <w:r>
        <w:rPr>
          <w:i/>
        </w:rPr>
        <w:t xml:space="preserve">FifoFull </w:t>
      </w:r>
      <w:r>
        <w:t xml:space="preserve">and </w:t>
      </w:r>
      <w:r>
        <w:rPr>
          <w:i/>
        </w:rPr>
        <w:t xml:space="preserve">FifoLevel </w:t>
      </w:r>
      <w:r>
        <w:t>flags are also</w:t>
      </w:r>
      <w:r>
        <w:rPr>
          <w:spacing w:val="-11"/>
        </w:rPr>
        <w:t xml:space="preserve"> </w:t>
      </w:r>
      <w:r>
        <w:t>restored.</w:t>
      </w:r>
    </w:p>
    <w:p w:rsidR="006812D8" w:rsidRDefault="006812D8">
      <w:pPr>
        <w:pStyle w:val="a3"/>
        <w:spacing w:before="5"/>
        <w:rPr>
          <w:sz w:val="31"/>
        </w:rPr>
      </w:pPr>
    </w:p>
    <w:p w:rsidR="006812D8" w:rsidRDefault="00611355">
      <w:pPr>
        <w:pStyle w:val="a3"/>
        <w:spacing w:before="1" w:line="249" w:lineRule="auto"/>
        <w:ind w:left="424" w:right="413"/>
        <w:jc w:val="both"/>
      </w:pPr>
      <w:r>
        <w:t>This</w:t>
      </w:r>
      <w:r>
        <w:rPr>
          <w:spacing w:val="-7"/>
        </w:rPr>
        <w:t xml:space="preserve"> </w:t>
      </w:r>
      <w:r>
        <w:t>feature</w:t>
      </w:r>
      <w:r>
        <w:rPr>
          <w:spacing w:val="-7"/>
        </w:rPr>
        <w:t xml:space="preserve"> </w:t>
      </w:r>
      <w:r>
        <w:t>is</w:t>
      </w:r>
      <w:r>
        <w:rPr>
          <w:spacing w:val="-7"/>
        </w:rPr>
        <w:t xml:space="preserve"> </w:t>
      </w:r>
      <w:r>
        <w:t>only</w:t>
      </w:r>
      <w:r>
        <w:rPr>
          <w:spacing w:val="-7"/>
        </w:rPr>
        <w:t xml:space="preserve"> </w:t>
      </w:r>
      <w:r>
        <w:t>available</w:t>
      </w:r>
      <w:r>
        <w:rPr>
          <w:spacing w:val="-5"/>
        </w:rPr>
        <w:t xml:space="preserve"> </w:t>
      </w:r>
      <w:r>
        <w:t>in</w:t>
      </w:r>
      <w:r>
        <w:rPr>
          <w:spacing w:val="-5"/>
        </w:rPr>
        <w:t xml:space="preserve"> </w:t>
      </w:r>
      <w:proofErr w:type="gramStart"/>
      <w:r>
        <w:t>Fixed</w:t>
      </w:r>
      <w:proofErr w:type="gramEnd"/>
      <w:r>
        <w:rPr>
          <w:spacing w:val="-7"/>
        </w:rPr>
        <w:t xml:space="preserve"> </w:t>
      </w:r>
      <w:r>
        <w:t>packet</w:t>
      </w:r>
      <w:r>
        <w:rPr>
          <w:spacing w:val="-7"/>
        </w:rPr>
        <w:t xml:space="preserve"> </w:t>
      </w:r>
      <w:r>
        <w:t>format,</w:t>
      </w:r>
      <w:r>
        <w:rPr>
          <w:spacing w:val="-6"/>
        </w:rPr>
        <w:t xml:space="preserve"> </w:t>
      </w:r>
      <w:r>
        <w:t>with</w:t>
      </w:r>
      <w:r>
        <w:rPr>
          <w:spacing w:val="-6"/>
        </w:rPr>
        <w:t xml:space="preserve"> </w:t>
      </w:r>
      <w:r>
        <w:t>the</w:t>
      </w:r>
      <w:r>
        <w:rPr>
          <w:spacing w:val="-7"/>
        </w:rPr>
        <w:t xml:space="preserve"> </w:t>
      </w:r>
      <w:r>
        <w:t>Payload</w:t>
      </w:r>
      <w:r>
        <w:rPr>
          <w:spacing w:val="-7"/>
        </w:rPr>
        <w:t xml:space="preserve"> </w:t>
      </w:r>
      <w:r>
        <w:t>Length</w:t>
      </w:r>
      <w:r>
        <w:rPr>
          <w:spacing w:val="-7"/>
        </w:rPr>
        <w:t xml:space="preserve"> </w:t>
      </w:r>
      <w:r>
        <w:t>smaller</w:t>
      </w:r>
      <w:r>
        <w:rPr>
          <w:spacing w:val="-6"/>
        </w:rPr>
        <w:t xml:space="preserve"> </w:t>
      </w:r>
      <w:r>
        <w:t>than</w:t>
      </w:r>
      <w:r>
        <w:rPr>
          <w:spacing w:val="-7"/>
        </w:rPr>
        <w:t xml:space="preserve"> </w:t>
      </w:r>
      <w:r>
        <w:t>the</w:t>
      </w:r>
      <w:r>
        <w:rPr>
          <w:spacing w:val="-7"/>
        </w:rPr>
        <w:t xml:space="preserve"> </w:t>
      </w:r>
      <w:r>
        <w:t>FIFO</w:t>
      </w:r>
      <w:r>
        <w:rPr>
          <w:spacing w:val="-6"/>
        </w:rPr>
        <w:t xml:space="preserve"> </w:t>
      </w:r>
      <w:r>
        <w:t>size.</w:t>
      </w:r>
      <w:r>
        <w:rPr>
          <w:spacing w:val="-7"/>
        </w:rPr>
        <w:t xml:space="preserve"> </w:t>
      </w:r>
      <w:r>
        <w:t>The</w:t>
      </w:r>
      <w:r>
        <w:rPr>
          <w:spacing w:val="-7"/>
        </w:rPr>
        <w:t xml:space="preserve"> </w:t>
      </w:r>
      <w:r>
        <w:t>control</w:t>
      </w:r>
      <w:r>
        <w:rPr>
          <w:spacing w:val="-6"/>
        </w:rPr>
        <w:t xml:space="preserve"> </w:t>
      </w:r>
      <w:r>
        <w:t>of</w:t>
      </w:r>
      <w:r>
        <w:rPr>
          <w:spacing w:val="-6"/>
        </w:rPr>
        <w:t xml:space="preserve"> </w:t>
      </w:r>
      <w:r>
        <w:t>the chip modes (Tx-Sleep-Tx</w:t>
      </w:r>
      <w:proofErr w:type="gramStart"/>
      <w:r>
        <w:t>. )</w:t>
      </w:r>
      <w:proofErr w:type="gramEnd"/>
      <w:r>
        <w:t xml:space="preserve"> can either be undertaken by the microcontroller, or be automated in the </w:t>
      </w:r>
      <w:r>
        <w:rPr>
          <w:spacing w:val="-8"/>
        </w:rPr>
        <w:t xml:space="preserve">Top </w:t>
      </w:r>
      <w:r>
        <w:t>Sequencer.</w:t>
      </w:r>
      <w:r>
        <w:rPr>
          <w:spacing w:val="2"/>
        </w:rPr>
        <w:t xml:space="preserve"> </w:t>
      </w:r>
      <w:r>
        <w:t>See</w:t>
      </w:r>
    </w:p>
    <w:p w:rsidR="006812D8" w:rsidRDefault="00611355">
      <w:pPr>
        <w:pStyle w:val="a3"/>
        <w:spacing w:before="1"/>
        <w:ind w:left="424"/>
        <w:jc w:val="both"/>
      </w:pPr>
      <w:proofErr w:type="gramStart"/>
      <w:r>
        <w:t>example</w:t>
      </w:r>
      <w:proofErr w:type="gramEnd"/>
      <w:r>
        <w:t xml:space="preserve"> in Section </w:t>
      </w:r>
      <w:hyperlink w:anchor="_bookmark128" w:history="1">
        <w:r>
          <w:t>4.2.13.8</w:t>
        </w:r>
      </w:hyperlink>
      <w:r>
        <w:t>.</w:t>
      </w:r>
    </w:p>
    <w:p w:rsidR="006812D8" w:rsidRDefault="006812D8">
      <w:pPr>
        <w:pStyle w:val="a3"/>
        <w:spacing w:before="2"/>
        <w:rPr>
          <w:sz w:val="32"/>
        </w:rPr>
      </w:pPr>
    </w:p>
    <w:p w:rsidR="006812D8" w:rsidRDefault="00611355">
      <w:pPr>
        <w:pStyle w:val="a3"/>
        <w:ind w:left="424"/>
        <w:jc w:val="both"/>
      </w:pPr>
      <w:r>
        <w:t xml:space="preserve">The Beacon Tx mode is exited by setting </w:t>
      </w:r>
      <w:r>
        <w:rPr>
          <w:i/>
        </w:rPr>
        <w:t xml:space="preserve">BeaconOn </w:t>
      </w:r>
      <w:r>
        <w:t xml:space="preserve">to 0, and clearing the FIFO by setting </w:t>
      </w:r>
      <w:r>
        <w:rPr>
          <w:i/>
        </w:rPr>
        <w:t xml:space="preserve">FifoOverrun </w:t>
      </w:r>
      <w:r>
        <w:t>to 1.</w:t>
      </w:r>
    </w:p>
    <w:p w:rsidR="006812D8" w:rsidRDefault="006812D8">
      <w:pPr>
        <w:pStyle w:val="a3"/>
        <w:rPr>
          <w:sz w:val="22"/>
        </w:rPr>
      </w:pPr>
    </w:p>
    <w:p w:rsidR="006812D8" w:rsidRDefault="006812D8">
      <w:pPr>
        <w:pStyle w:val="a3"/>
        <w:spacing w:before="11"/>
        <w:rPr>
          <w:sz w:val="24"/>
        </w:rPr>
      </w:pPr>
    </w:p>
    <w:p w:rsidR="006812D8" w:rsidRDefault="00611355">
      <w:pPr>
        <w:pStyle w:val="a4"/>
        <w:numPr>
          <w:ilvl w:val="2"/>
          <w:numId w:val="46"/>
        </w:numPr>
        <w:tabs>
          <w:tab w:val="left" w:pos="1218"/>
        </w:tabs>
        <w:ind w:left="1217" w:hanging="794"/>
        <w:rPr>
          <w:b/>
        </w:rPr>
      </w:pPr>
      <w:bookmarkStart w:id="174" w:name="4.2.14._io-homecontrol®_Compatibility_Mo"/>
      <w:bookmarkStart w:id="175" w:name="_bookmark129"/>
      <w:bookmarkEnd w:id="174"/>
      <w:bookmarkEnd w:id="175"/>
      <w:r>
        <w:rPr>
          <w:b/>
        </w:rPr>
        <w:t>io-homecontrol</w:t>
      </w:r>
      <w:r>
        <w:rPr>
          <w:b/>
          <w:position w:val="9"/>
          <w:sz w:val="17"/>
        </w:rPr>
        <w:t xml:space="preserve">® </w:t>
      </w:r>
      <w:r>
        <w:rPr>
          <w:b/>
        </w:rPr>
        <w:t>Compatibility</w:t>
      </w:r>
      <w:r>
        <w:rPr>
          <w:b/>
          <w:spacing w:val="12"/>
        </w:rPr>
        <w:t xml:space="preserve"> </w:t>
      </w:r>
      <w:r>
        <w:rPr>
          <w:b/>
        </w:rPr>
        <w:t>Mode</w:t>
      </w:r>
    </w:p>
    <w:p w:rsidR="006812D8" w:rsidRDefault="00611355">
      <w:pPr>
        <w:pStyle w:val="a3"/>
        <w:spacing w:before="73" w:line="249" w:lineRule="auto"/>
        <w:ind w:left="424" w:right="417" w:hanging="1"/>
        <w:jc w:val="both"/>
      </w:pPr>
      <w:r>
        <w:t xml:space="preserve">The SX1276/77/78/79 features </w:t>
      </w:r>
      <w:proofErr w:type="gramStart"/>
      <w:r>
        <w:t>a</w:t>
      </w:r>
      <w:proofErr w:type="gramEnd"/>
      <w:r>
        <w:t xml:space="preserve"> io-homecontrol</w:t>
      </w:r>
      <w:r>
        <w:rPr>
          <w:b/>
          <w:position w:val="10"/>
          <w:sz w:val="19"/>
        </w:rPr>
        <w:t xml:space="preserve">® </w:t>
      </w:r>
      <w:r>
        <w:t>compatibility mode. Please contact your local Semtech representative for details on its implementation.</w:t>
      </w:r>
    </w:p>
    <w:p w:rsidR="006812D8" w:rsidRDefault="006812D8">
      <w:pPr>
        <w:spacing w:line="249" w:lineRule="auto"/>
        <w:jc w:val="both"/>
        <w:sectPr w:rsidR="006812D8">
          <w:type w:val="continuous"/>
          <w:pgSz w:w="11910" w:h="15840"/>
          <w:pgMar w:top="740" w:right="160" w:bottom="780" w:left="120" w:header="720" w:footer="720" w:gutter="0"/>
          <w:cols w:space="720"/>
        </w:sectPr>
      </w:pPr>
    </w:p>
    <w:p w:rsidR="006812D8" w:rsidRDefault="006812D8">
      <w:pPr>
        <w:pStyle w:val="a3"/>
        <w:spacing w:before="3"/>
        <w:rPr>
          <w:sz w:val="11"/>
        </w:rPr>
      </w:pPr>
    </w:p>
    <w:p w:rsidR="006812D8" w:rsidRDefault="0059313B">
      <w:pPr>
        <w:pStyle w:val="a3"/>
        <w:ind w:left="416"/>
      </w:pPr>
      <w:r>
        <w:pict>
          <v:shape id="_x0000_s3905"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7"/>
        <w:rPr>
          <w:sz w:val="23"/>
        </w:rPr>
      </w:pPr>
    </w:p>
    <w:p w:rsidR="006812D8" w:rsidRPr="00D906E3" w:rsidRDefault="00611355">
      <w:pPr>
        <w:pStyle w:val="3"/>
        <w:ind w:left="424" w:firstLine="0"/>
        <w:rPr>
          <w:lang w:val="ru-RU"/>
        </w:rPr>
      </w:pPr>
      <w:bookmarkStart w:id="176" w:name="4.3._SPI_Interface"/>
      <w:bookmarkStart w:id="177" w:name="_bookmark130"/>
      <w:bookmarkEnd w:id="176"/>
      <w:bookmarkEnd w:id="177"/>
      <w:r w:rsidRPr="00D906E3">
        <w:rPr>
          <w:lang w:val="ru-RU"/>
        </w:rPr>
        <w:t xml:space="preserve">4.3. </w:t>
      </w:r>
      <w:r>
        <w:t>SPI</w:t>
      </w:r>
      <w:r w:rsidRPr="00D906E3">
        <w:rPr>
          <w:lang w:val="ru-RU"/>
        </w:rPr>
        <w:t xml:space="preserve"> </w:t>
      </w:r>
      <w:r>
        <w:t>Interface</w:t>
      </w:r>
    </w:p>
    <w:p w:rsidR="006812D8" w:rsidRPr="00C16907" w:rsidRDefault="003D2664" w:rsidP="003D2664">
      <w:pPr>
        <w:pStyle w:val="a3"/>
        <w:spacing w:before="75" w:line="249" w:lineRule="auto"/>
        <w:ind w:left="424" w:right="415"/>
        <w:jc w:val="both"/>
        <w:rPr>
          <w:lang w:val="ru-RU"/>
        </w:rPr>
      </w:pPr>
      <w:r w:rsidRPr="003D2664">
        <w:rPr>
          <w:lang w:val="ru-RU"/>
        </w:rPr>
        <w:t xml:space="preserve">Интерфейс </w:t>
      </w:r>
      <w:r w:rsidRPr="003D2664">
        <w:t>SPI</w:t>
      </w:r>
      <w:r w:rsidRPr="003D2664">
        <w:rPr>
          <w:lang w:val="ru-RU"/>
        </w:rPr>
        <w:t xml:space="preserve"> предоставляет доступ к регистру конфигурации по асинхронному полнодуплексному протоколу, соответствующему </w:t>
      </w:r>
      <w:r w:rsidRPr="003D2664">
        <w:t>CPOL</w:t>
      </w:r>
      <w:r w:rsidRPr="003D2664">
        <w:rPr>
          <w:lang w:val="ru-RU"/>
        </w:rPr>
        <w:t xml:space="preserve"> = 0 и </w:t>
      </w:r>
      <w:r w:rsidRPr="003D2664">
        <w:t>CPHA</w:t>
      </w:r>
      <w:r w:rsidRPr="003D2664">
        <w:rPr>
          <w:lang w:val="ru-RU"/>
        </w:rPr>
        <w:t xml:space="preserve"> = 0 в номенклатуре </w:t>
      </w:r>
      <w:r w:rsidRPr="003D2664">
        <w:t>Motorola</w:t>
      </w:r>
      <w:r w:rsidRPr="003D2664">
        <w:rPr>
          <w:lang w:val="ru-RU"/>
        </w:rPr>
        <w:t>/</w:t>
      </w:r>
      <w:r w:rsidRPr="003D2664">
        <w:t>Freescale</w:t>
      </w:r>
      <w:r w:rsidRPr="003D2664">
        <w:rPr>
          <w:lang w:val="ru-RU"/>
        </w:rPr>
        <w:t xml:space="preserve">. </w:t>
      </w:r>
      <w:r w:rsidRPr="00C16907">
        <w:rPr>
          <w:lang w:val="ru-RU"/>
        </w:rPr>
        <w:t>Реализована только ведомая сторона</w:t>
      </w:r>
      <w:r w:rsidR="00611355" w:rsidRPr="00C16907">
        <w:rPr>
          <w:lang w:val="ru-RU"/>
        </w:rPr>
        <w:t>.</w:t>
      </w:r>
    </w:p>
    <w:p w:rsidR="006812D8" w:rsidRPr="00C16907" w:rsidRDefault="00C16907">
      <w:pPr>
        <w:pStyle w:val="a3"/>
        <w:spacing w:before="62"/>
        <w:ind w:left="424"/>
        <w:jc w:val="both"/>
        <w:rPr>
          <w:lang w:val="ru-RU"/>
        </w:rPr>
      </w:pPr>
      <w:r w:rsidRPr="00C16907">
        <w:rPr>
          <w:lang w:val="ru-RU"/>
        </w:rPr>
        <w:t>Предусмотрены три режима доступа к регистрам</w:t>
      </w:r>
      <w:r w:rsidR="00611355" w:rsidRPr="00C16907">
        <w:rPr>
          <w:lang w:val="ru-RU"/>
        </w:rPr>
        <w:t>:</w:t>
      </w:r>
    </w:p>
    <w:p w:rsidR="006812D8" w:rsidRPr="00C16907" w:rsidRDefault="00C16907" w:rsidP="00C16907">
      <w:pPr>
        <w:pStyle w:val="a4"/>
        <w:numPr>
          <w:ilvl w:val="1"/>
          <w:numId w:val="52"/>
        </w:numPr>
        <w:tabs>
          <w:tab w:val="left" w:pos="708"/>
        </w:tabs>
        <w:spacing w:before="106" w:line="194" w:lineRule="auto"/>
        <w:ind w:right="413"/>
        <w:jc w:val="both"/>
        <w:rPr>
          <w:sz w:val="20"/>
          <w:highlight w:val="red"/>
          <w:lang w:val="ru-RU"/>
        </w:rPr>
      </w:pPr>
      <w:r w:rsidRPr="00C16907">
        <w:rPr>
          <w:sz w:val="20"/>
          <w:highlight w:val="red"/>
          <w:lang w:val="ru-RU"/>
        </w:rPr>
        <w:t xml:space="preserve">Одиночный доступ: байт адреса, за которым следует байт данных, отправляется для доступа на запись, тогда как байт адреса </w:t>
      </w:r>
      <w:proofErr w:type="gramStart"/>
      <w:r w:rsidRPr="00C16907">
        <w:rPr>
          <w:sz w:val="20"/>
          <w:highlight w:val="red"/>
          <w:lang w:val="ru-RU"/>
        </w:rPr>
        <w:t>отправляется</w:t>
      </w:r>
      <w:proofErr w:type="gramEnd"/>
      <w:r w:rsidRPr="00C16907">
        <w:rPr>
          <w:sz w:val="20"/>
          <w:highlight w:val="red"/>
          <w:lang w:val="ru-RU"/>
        </w:rPr>
        <w:t xml:space="preserve"> и Байт чтения принимается для доступа на чтение. Вывод </w:t>
      </w:r>
      <w:r w:rsidRPr="00C16907">
        <w:rPr>
          <w:sz w:val="20"/>
          <w:highlight w:val="red"/>
        </w:rPr>
        <w:t>NSS</w:t>
      </w:r>
      <w:r w:rsidRPr="00C16907">
        <w:rPr>
          <w:sz w:val="20"/>
          <w:highlight w:val="red"/>
          <w:lang w:val="ru-RU"/>
        </w:rPr>
        <w:t xml:space="preserve"> становится низким в начале кадра и высоким после байта данных</w:t>
      </w:r>
      <w:r w:rsidR="00611355" w:rsidRPr="00C16907">
        <w:rPr>
          <w:sz w:val="20"/>
          <w:highlight w:val="red"/>
          <w:lang w:val="ru-RU"/>
        </w:rPr>
        <w:t>.</w:t>
      </w:r>
    </w:p>
    <w:p w:rsidR="006812D8" w:rsidRPr="00FB3846" w:rsidRDefault="00FB3846" w:rsidP="00FB3846">
      <w:pPr>
        <w:pStyle w:val="a4"/>
        <w:numPr>
          <w:ilvl w:val="1"/>
          <w:numId w:val="52"/>
        </w:numPr>
        <w:tabs>
          <w:tab w:val="left" w:pos="708"/>
        </w:tabs>
        <w:spacing w:before="76" w:line="194" w:lineRule="auto"/>
        <w:ind w:right="415"/>
        <w:jc w:val="both"/>
        <w:rPr>
          <w:sz w:val="20"/>
        </w:rPr>
      </w:pPr>
      <w:r w:rsidRPr="00FB3846">
        <w:rPr>
          <w:sz w:val="20"/>
          <w:lang w:val="ru-RU"/>
        </w:rPr>
        <w:t>Пакетный доступ</w:t>
      </w:r>
      <w:r>
        <w:rPr>
          <w:sz w:val="20"/>
          <w:lang w:val="ru-RU"/>
        </w:rPr>
        <w:t xml:space="preserve"> (</w:t>
      </w:r>
      <w:r>
        <w:rPr>
          <w:sz w:val="20"/>
        </w:rPr>
        <w:t>BURST</w:t>
      </w:r>
      <w:r w:rsidRPr="00FB3846">
        <w:rPr>
          <w:spacing w:val="-5"/>
          <w:sz w:val="20"/>
          <w:lang w:val="ru-RU"/>
        </w:rPr>
        <w:t xml:space="preserve"> </w:t>
      </w:r>
      <w:r>
        <w:rPr>
          <w:sz w:val="20"/>
        </w:rPr>
        <w:t>access</w:t>
      </w:r>
      <w:r>
        <w:rPr>
          <w:sz w:val="20"/>
          <w:lang w:val="ru-RU"/>
        </w:rPr>
        <w:t>)</w:t>
      </w:r>
      <w:r w:rsidRPr="00FB3846">
        <w:rPr>
          <w:sz w:val="20"/>
          <w:lang w:val="ru-RU"/>
        </w:rPr>
        <w:t xml:space="preserve">: за байтом адреса следует несколько байтов данных. Адрес автоматически увеличивается внутренне между каждым байтом данных. Этот режим доступен как для чтения, так и для записи. Вывод </w:t>
      </w:r>
      <w:r w:rsidRPr="00FB3846">
        <w:rPr>
          <w:sz w:val="20"/>
        </w:rPr>
        <w:t>NSS</w:t>
      </w:r>
      <w:r w:rsidRPr="00FB3846">
        <w:rPr>
          <w:sz w:val="20"/>
          <w:lang w:val="ru-RU"/>
        </w:rPr>
        <w:t xml:space="preserve"> становится низким в начале кадра и остается низким между каждым байтом. </w:t>
      </w:r>
      <w:r w:rsidRPr="00FB3846">
        <w:rPr>
          <w:sz w:val="20"/>
        </w:rPr>
        <w:t>Он поднимается высоко только после последней передачи байта</w:t>
      </w:r>
      <w:r>
        <w:rPr>
          <w:sz w:val="20"/>
          <w:lang w:val="ru-RU"/>
        </w:rPr>
        <w:t>.</w:t>
      </w:r>
    </w:p>
    <w:p w:rsidR="006812D8" w:rsidRDefault="00611355">
      <w:pPr>
        <w:pStyle w:val="a4"/>
        <w:numPr>
          <w:ilvl w:val="1"/>
          <w:numId w:val="52"/>
        </w:numPr>
        <w:tabs>
          <w:tab w:val="left" w:pos="708"/>
        </w:tabs>
        <w:spacing w:before="79" w:line="192" w:lineRule="auto"/>
        <w:ind w:right="415"/>
        <w:jc w:val="both"/>
        <w:rPr>
          <w:sz w:val="20"/>
        </w:rPr>
      </w:pPr>
      <w:r>
        <w:rPr>
          <w:sz w:val="20"/>
        </w:rPr>
        <w:t>FIFO access: if the address byte corresponds to the address of the FIFO, then succeeding data byte will address the FIFO.</w:t>
      </w:r>
      <w:r>
        <w:rPr>
          <w:spacing w:val="-8"/>
          <w:sz w:val="20"/>
        </w:rPr>
        <w:t xml:space="preserve"> </w:t>
      </w:r>
      <w:r>
        <w:rPr>
          <w:sz w:val="20"/>
        </w:rPr>
        <w:t>The</w:t>
      </w:r>
      <w:r>
        <w:rPr>
          <w:spacing w:val="-7"/>
          <w:sz w:val="20"/>
        </w:rPr>
        <w:t xml:space="preserve"> </w:t>
      </w:r>
      <w:r>
        <w:rPr>
          <w:sz w:val="20"/>
        </w:rPr>
        <w:t>address</w:t>
      </w:r>
      <w:r>
        <w:rPr>
          <w:spacing w:val="-6"/>
          <w:sz w:val="20"/>
        </w:rPr>
        <w:t xml:space="preserve"> </w:t>
      </w:r>
      <w:r>
        <w:rPr>
          <w:sz w:val="20"/>
        </w:rPr>
        <w:t>is</w:t>
      </w:r>
      <w:r>
        <w:rPr>
          <w:spacing w:val="-6"/>
          <w:sz w:val="20"/>
        </w:rPr>
        <w:t xml:space="preserve"> </w:t>
      </w:r>
      <w:r>
        <w:rPr>
          <w:sz w:val="20"/>
        </w:rPr>
        <w:t>not</w:t>
      </w:r>
      <w:r>
        <w:rPr>
          <w:spacing w:val="-5"/>
          <w:sz w:val="20"/>
        </w:rPr>
        <w:t xml:space="preserve"> </w:t>
      </w:r>
      <w:r>
        <w:rPr>
          <w:sz w:val="20"/>
        </w:rPr>
        <w:t>automatically</w:t>
      </w:r>
      <w:r>
        <w:rPr>
          <w:spacing w:val="-6"/>
          <w:sz w:val="20"/>
        </w:rPr>
        <w:t xml:space="preserve"> </w:t>
      </w:r>
      <w:r>
        <w:rPr>
          <w:sz w:val="20"/>
        </w:rPr>
        <w:t>incremented</w:t>
      </w:r>
      <w:r>
        <w:rPr>
          <w:spacing w:val="-7"/>
          <w:sz w:val="20"/>
        </w:rPr>
        <w:t xml:space="preserve"> </w:t>
      </w:r>
      <w:r>
        <w:rPr>
          <w:sz w:val="20"/>
        </w:rPr>
        <w:t>but</w:t>
      </w:r>
      <w:r>
        <w:rPr>
          <w:spacing w:val="-7"/>
          <w:sz w:val="20"/>
        </w:rPr>
        <w:t xml:space="preserve"> </w:t>
      </w:r>
      <w:r>
        <w:rPr>
          <w:sz w:val="20"/>
        </w:rPr>
        <w:t>is</w:t>
      </w:r>
      <w:r>
        <w:rPr>
          <w:spacing w:val="-6"/>
          <w:sz w:val="20"/>
        </w:rPr>
        <w:t xml:space="preserve"> </w:t>
      </w:r>
      <w:r>
        <w:rPr>
          <w:sz w:val="20"/>
        </w:rPr>
        <w:t>memorized</w:t>
      </w:r>
      <w:r>
        <w:rPr>
          <w:spacing w:val="-7"/>
          <w:sz w:val="20"/>
        </w:rPr>
        <w:t xml:space="preserve"> </w:t>
      </w:r>
      <w:r>
        <w:rPr>
          <w:sz w:val="20"/>
        </w:rPr>
        <w:t>and</w:t>
      </w:r>
      <w:r>
        <w:rPr>
          <w:spacing w:val="-7"/>
          <w:sz w:val="20"/>
        </w:rPr>
        <w:t xml:space="preserve"> </w:t>
      </w:r>
      <w:r>
        <w:rPr>
          <w:sz w:val="20"/>
        </w:rPr>
        <w:t>does</w:t>
      </w:r>
      <w:r>
        <w:rPr>
          <w:spacing w:val="-6"/>
          <w:sz w:val="20"/>
        </w:rPr>
        <w:t xml:space="preserve"> </w:t>
      </w:r>
      <w:r>
        <w:rPr>
          <w:sz w:val="20"/>
        </w:rPr>
        <w:t>not</w:t>
      </w:r>
      <w:r>
        <w:rPr>
          <w:spacing w:val="-6"/>
          <w:sz w:val="20"/>
        </w:rPr>
        <w:t xml:space="preserve"> </w:t>
      </w:r>
      <w:r>
        <w:rPr>
          <w:sz w:val="20"/>
        </w:rPr>
        <w:t>need</w:t>
      </w:r>
      <w:r>
        <w:rPr>
          <w:spacing w:val="-7"/>
          <w:sz w:val="20"/>
        </w:rPr>
        <w:t xml:space="preserve"> </w:t>
      </w:r>
      <w:r>
        <w:rPr>
          <w:sz w:val="20"/>
        </w:rPr>
        <w:t>to</w:t>
      </w:r>
      <w:r>
        <w:rPr>
          <w:spacing w:val="-7"/>
          <w:sz w:val="20"/>
        </w:rPr>
        <w:t xml:space="preserve"> </w:t>
      </w:r>
      <w:r>
        <w:rPr>
          <w:sz w:val="20"/>
        </w:rPr>
        <w:t>be</w:t>
      </w:r>
      <w:r>
        <w:rPr>
          <w:spacing w:val="-7"/>
          <w:sz w:val="20"/>
        </w:rPr>
        <w:t xml:space="preserve"> </w:t>
      </w:r>
      <w:r>
        <w:rPr>
          <w:sz w:val="20"/>
        </w:rPr>
        <w:t>sent</w:t>
      </w:r>
      <w:r>
        <w:rPr>
          <w:spacing w:val="-6"/>
          <w:sz w:val="20"/>
        </w:rPr>
        <w:t xml:space="preserve"> </w:t>
      </w:r>
      <w:r>
        <w:rPr>
          <w:sz w:val="20"/>
        </w:rPr>
        <w:t>between</w:t>
      </w:r>
      <w:r>
        <w:rPr>
          <w:spacing w:val="-7"/>
          <w:sz w:val="20"/>
        </w:rPr>
        <w:t xml:space="preserve"> </w:t>
      </w:r>
      <w:r>
        <w:rPr>
          <w:sz w:val="20"/>
        </w:rPr>
        <w:t>each</w:t>
      </w:r>
      <w:r>
        <w:rPr>
          <w:spacing w:val="-6"/>
          <w:sz w:val="20"/>
        </w:rPr>
        <w:t xml:space="preserve"> </w:t>
      </w:r>
      <w:r>
        <w:rPr>
          <w:sz w:val="20"/>
        </w:rPr>
        <w:t>data byte. The NSS pin goes low at the beginning of the frame and stay low between each byte. It goes high only after the last byte</w:t>
      </w:r>
      <w:r>
        <w:rPr>
          <w:spacing w:val="-1"/>
          <w:sz w:val="20"/>
        </w:rPr>
        <w:t xml:space="preserve"> </w:t>
      </w:r>
      <w:r>
        <w:rPr>
          <w:sz w:val="20"/>
        </w:rPr>
        <w:t>transfer.</w:t>
      </w:r>
    </w:p>
    <w:p w:rsidR="006812D8" w:rsidRDefault="006812D8">
      <w:pPr>
        <w:pStyle w:val="a3"/>
        <w:spacing w:before="8"/>
        <w:rPr>
          <w:sz w:val="31"/>
        </w:rPr>
      </w:pPr>
    </w:p>
    <w:p w:rsidR="006812D8" w:rsidRPr="005910B2" w:rsidRDefault="00611355">
      <w:pPr>
        <w:pStyle w:val="a3"/>
        <w:ind w:left="424"/>
        <w:jc w:val="both"/>
        <w:rPr>
          <w:lang w:val="ru-RU"/>
        </w:rPr>
      </w:pPr>
      <w:r>
        <w:rPr>
          <w:noProof/>
          <w:lang w:val="ru-RU" w:eastAsia="ru-RU"/>
        </w:rPr>
        <w:drawing>
          <wp:anchor distT="0" distB="0" distL="0" distR="0" simplePos="0" relativeHeight="189" behindDoc="0" locked="0" layoutInCell="1" allowOverlap="1">
            <wp:simplePos x="0" y="0"/>
            <wp:positionH relativeFrom="page">
              <wp:posOffset>555498</wp:posOffset>
            </wp:positionH>
            <wp:positionV relativeFrom="paragraph">
              <wp:posOffset>225046</wp:posOffset>
            </wp:positionV>
            <wp:extent cx="6398611" cy="1171384"/>
            <wp:effectExtent l="0" t="0" r="0" b="0"/>
            <wp:wrapTopAndBottom/>
            <wp:docPr id="45"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71.png"/>
                    <pic:cNvPicPr/>
                  </pic:nvPicPr>
                  <pic:blipFill>
                    <a:blip r:embed="rId184" cstate="print"/>
                    <a:stretch>
                      <a:fillRect/>
                    </a:stretch>
                  </pic:blipFill>
                  <pic:spPr>
                    <a:xfrm>
                      <a:off x="0" y="0"/>
                      <a:ext cx="6398611" cy="1171384"/>
                    </a:xfrm>
                    <a:prstGeom prst="rect">
                      <a:avLst/>
                    </a:prstGeom>
                  </pic:spPr>
                </pic:pic>
              </a:graphicData>
            </a:graphic>
          </wp:anchor>
        </w:drawing>
      </w:r>
      <w:r w:rsidR="00D12C3E" w:rsidRPr="005910B2">
        <w:rPr>
          <w:lang w:val="ru-RU"/>
        </w:rPr>
        <w:t xml:space="preserve"> </w:t>
      </w:r>
      <w:r w:rsidR="0033075A" w:rsidRPr="005910B2">
        <w:rPr>
          <w:lang w:val="ru-RU"/>
        </w:rPr>
        <w:t xml:space="preserve">На рисунке ниже показан типичный </w:t>
      </w:r>
      <w:r w:rsidR="0033075A" w:rsidRPr="0033075A">
        <w:t>SPI</w:t>
      </w:r>
      <w:r w:rsidR="0033075A" w:rsidRPr="005910B2">
        <w:rPr>
          <w:lang w:val="ru-RU"/>
        </w:rPr>
        <w:t xml:space="preserve"> одиночный доступ к регистру</w:t>
      </w:r>
      <w:r w:rsidRPr="005910B2">
        <w:rPr>
          <w:lang w:val="ru-RU"/>
        </w:rPr>
        <w:t>.</w:t>
      </w:r>
    </w:p>
    <w:p w:rsidR="006812D8" w:rsidRDefault="00611355">
      <w:pPr>
        <w:pStyle w:val="5"/>
        <w:spacing w:before="166"/>
        <w:ind w:left="3483"/>
        <w:jc w:val="left"/>
      </w:pPr>
      <w:bookmarkStart w:id="178" w:name="_bookmark131"/>
      <w:bookmarkEnd w:id="178"/>
      <w:proofErr w:type="gramStart"/>
      <w:r>
        <w:t>Figure 38.</w:t>
      </w:r>
      <w:proofErr w:type="gramEnd"/>
      <w:r>
        <w:t xml:space="preserve"> SPI Timing Diagram (single access)</w:t>
      </w:r>
    </w:p>
    <w:p w:rsidR="005910B2" w:rsidRPr="00D906E3" w:rsidRDefault="005910B2">
      <w:pPr>
        <w:pStyle w:val="a3"/>
        <w:spacing w:before="92" w:line="249" w:lineRule="auto"/>
        <w:ind w:left="424" w:right="417"/>
        <w:jc w:val="both"/>
        <w:rPr>
          <w:lang w:val="ru-RU"/>
        </w:rPr>
      </w:pPr>
      <w:proofErr w:type="gramStart"/>
      <w:r w:rsidRPr="005910B2">
        <w:t>MOSI</w:t>
      </w:r>
      <w:r w:rsidRPr="005910B2">
        <w:rPr>
          <w:lang w:val="ru-RU"/>
        </w:rPr>
        <w:t xml:space="preserve"> генерируется ведущим устройством на падающем крае </w:t>
      </w:r>
      <w:r w:rsidRPr="005910B2">
        <w:t>SCK</w:t>
      </w:r>
      <w:r w:rsidRPr="005910B2">
        <w:rPr>
          <w:lang w:val="ru-RU"/>
        </w:rPr>
        <w:t xml:space="preserve"> и отбирается ведомым устройством (т. е. этим интерфейсом </w:t>
      </w:r>
      <w:r w:rsidRPr="005910B2">
        <w:t>SPI</w:t>
      </w:r>
      <w:r w:rsidRPr="005910B2">
        <w:rPr>
          <w:lang w:val="ru-RU"/>
        </w:rPr>
        <w:t xml:space="preserve">) на восходящем крае </w:t>
      </w:r>
      <w:r w:rsidRPr="005910B2">
        <w:t>SCK</w:t>
      </w:r>
      <w:r w:rsidRPr="005910B2">
        <w:rPr>
          <w:lang w:val="ru-RU"/>
        </w:rPr>
        <w:t>.</w:t>
      </w:r>
      <w:proofErr w:type="gramEnd"/>
      <w:r w:rsidRPr="005910B2">
        <w:rPr>
          <w:lang w:val="ru-RU"/>
        </w:rPr>
        <w:t xml:space="preserve"> </w:t>
      </w:r>
      <w:r>
        <w:t>MISO</w:t>
      </w:r>
      <w:r w:rsidRPr="00D906E3">
        <w:rPr>
          <w:lang w:val="ru-RU"/>
        </w:rPr>
        <w:t xml:space="preserve"> генерируется ведомым устройством на падающем крае </w:t>
      </w:r>
      <w:r w:rsidRPr="005910B2">
        <w:t>SCK</w:t>
      </w:r>
    </w:p>
    <w:p w:rsidR="005910B2" w:rsidRPr="005910B2" w:rsidRDefault="005910B2" w:rsidP="005910B2">
      <w:pPr>
        <w:pStyle w:val="a3"/>
        <w:ind w:left="425" w:right="2211"/>
        <w:rPr>
          <w:lang w:val="ru-RU"/>
        </w:rPr>
      </w:pPr>
      <w:r w:rsidRPr="005910B2">
        <w:rPr>
          <w:lang w:val="ru-RU"/>
        </w:rPr>
        <w:t xml:space="preserve">Передача всегда начинается с низкого уровня </w:t>
      </w:r>
      <w:r w:rsidRPr="005910B2">
        <w:t>NSS</w:t>
      </w:r>
      <w:r>
        <w:rPr>
          <w:lang w:val="ru-RU"/>
        </w:rPr>
        <w:t xml:space="preserve">. </w:t>
      </w:r>
      <w:r>
        <w:t>MISO</w:t>
      </w:r>
      <w:r>
        <w:rPr>
          <w:lang w:val="ru-RU"/>
        </w:rPr>
        <w:t xml:space="preserve"> имеет высокое </w:t>
      </w:r>
      <w:r w:rsidRPr="005910B2">
        <w:rPr>
          <w:lang w:val="ru-RU"/>
        </w:rPr>
        <w:t xml:space="preserve">сопротивление, когда </w:t>
      </w:r>
      <w:r w:rsidRPr="005910B2">
        <w:t>NSS</w:t>
      </w:r>
      <w:r w:rsidRPr="005910B2">
        <w:rPr>
          <w:lang w:val="ru-RU"/>
        </w:rPr>
        <w:t xml:space="preserve"> высокая</w:t>
      </w:r>
    </w:p>
    <w:p w:rsidR="006812D8" w:rsidRPr="00D906E3" w:rsidRDefault="00611355">
      <w:pPr>
        <w:pStyle w:val="a3"/>
        <w:spacing w:before="69" w:line="600" w:lineRule="exact"/>
        <w:ind w:left="424" w:right="2210"/>
        <w:rPr>
          <w:lang w:val="ru-RU"/>
        </w:rPr>
      </w:pPr>
      <w:r w:rsidRPr="005910B2">
        <w:rPr>
          <w:lang w:val="ru-RU"/>
        </w:rPr>
        <w:t xml:space="preserve">. </w:t>
      </w:r>
      <w:r w:rsidR="005910B2" w:rsidRPr="005910B2">
        <w:rPr>
          <w:lang w:val="ru-RU"/>
        </w:rPr>
        <w:t xml:space="preserve">Первый байт-это байт адреса. </w:t>
      </w:r>
      <w:r w:rsidR="005910B2" w:rsidRPr="00D906E3">
        <w:rPr>
          <w:lang w:val="ru-RU"/>
        </w:rPr>
        <w:t>Это включает в себя</w:t>
      </w:r>
      <w:r w:rsidRPr="00D906E3">
        <w:rPr>
          <w:lang w:val="ru-RU"/>
        </w:rPr>
        <w:t>:</w:t>
      </w:r>
    </w:p>
    <w:p w:rsidR="006812D8" w:rsidRPr="005910B2" w:rsidRDefault="005910B2" w:rsidP="005910B2">
      <w:pPr>
        <w:pStyle w:val="a4"/>
        <w:numPr>
          <w:ilvl w:val="1"/>
          <w:numId w:val="52"/>
        </w:numPr>
        <w:tabs>
          <w:tab w:val="left" w:pos="708"/>
        </w:tabs>
        <w:spacing w:line="293" w:lineRule="exact"/>
        <w:rPr>
          <w:sz w:val="20"/>
          <w:lang w:val="ru-RU"/>
        </w:rPr>
      </w:pPr>
      <w:r w:rsidRPr="005910B2">
        <w:rPr>
          <w:sz w:val="20"/>
          <w:lang w:val="ru-RU"/>
        </w:rPr>
        <w:t xml:space="preserve">Бит </w:t>
      </w:r>
      <w:r w:rsidRPr="005910B2">
        <w:rPr>
          <w:sz w:val="20"/>
        </w:rPr>
        <w:t>wnr</w:t>
      </w:r>
      <w:r w:rsidRPr="005910B2">
        <w:rPr>
          <w:sz w:val="20"/>
          <w:lang w:val="ru-RU"/>
        </w:rPr>
        <w:t>, который равен 1 для доступа на запись и 0 для доступа на чтение</w:t>
      </w:r>
      <w:r w:rsidR="00611355" w:rsidRPr="005910B2">
        <w:rPr>
          <w:sz w:val="20"/>
          <w:lang w:val="ru-RU"/>
        </w:rPr>
        <w:t>.</w:t>
      </w:r>
    </w:p>
    <w:p w:rsidR="006812D8" w:rsidRDefault="005910B2" w:rsidP="005910B2">
      <w:pPr>
        <w:pStyle w:val="a4"/>
        <w:numPr>
          <w:ilvl w:val="1"/>
          <w:numId w:val="52"/>
        </w:numPr>
        <w:tabs>
          <w:tab w:val="left" w:pos="708"/>
        </w:tabs>
        <w:spacing w:before="29"/>
        <w:rPr>
          <w:sz w:val="20"/>
        </w:rPr>
      </w:pPr>
      <w:r w:rsidRPr="005910B2">
        <w:rPr>
          <w:sz w:val="20"/>
        </w:rPr>
        <w:t>Then 7 bits of address, MSB first</w:t>
      </w:r>
      <w:r w:rsidR="00611355">
        <w:rPr>
          <w:sz w:val="20"/>
        </w:rPr>
        <w:t>.</w:t>
      </w:r>
    </w:p>
    <w:p w:rsidR="006812D8" w:rsidRDefault="006812D8">
      <w:pPr>
        <w:pStyle w:val="a3"/>
        <w:spacing w:before="7"/>
        <w:rPr>
          <w:sz w:val="29"/>
        </w:rPr>
      </w:pPr>
    </w:p>
    <w:p w:rsidR="006812D8" w:rsidRPr="000D09A2" w:rsidRDefault="00566278" w:rsidP="00566278">
      <w:pPr>
        <w:pStyle w:val="a3"/>
        <w:spacing w:line="249" w:lineRule="auto"/>
        <w:ind w:left="424" w:right="414"/>
        <w:jc w:val="both"/>
        <w:rPr>
          <w:lang w:val="ru-RU"/>
        </w:rPr>
      </w:pPr>
      <w:r w:rsidRPr="00566278">
        <w:rPr>
          <w:lang w:val="ru-RU"/>
        </w:rPr>
        <w:t xml:space="preserve">Второй байт - это байт данных, либо отправленный на </w:t>
      </w:r>
      <w:r w:rsidRPr="00566278">
        <w:t>MOSI</w:t>
      </w:r>
      <w:r w:rsidRPr="00566278">
        <w:rPr>
          <w:lang w:val="ru-RU"/>
        </w:rPr>
        <w:t xml:space="preserve"> мастером в случае доступа на запись, либо полученный мастером на </w:t>
      </w:r>
      <w:r w:rsidRPr="00566278">
        <w:t>MISO</w:t>
      </w:r>
      <w:r w:rsidRPr="00566278">
        <w:rPr>
          <w:lang w:val="ru-RU"/>
        </w:rPr>
        <w:t xml:space="preserve"> в случае доступа на чтение. </w:t>
      </w:r>
      <w:r w:rsidRPr="000D09A2">
        <w:rPr>
          <w:lang w:val="ru-RU"/>
        </w:rPr>
        <w:t xml:space="preserve">Байт данных передается </w:t>
      </w:r>
      <w:r w:rsidRPr="00566278">
        <w:t>MSB</w:t>
      </w:r>
      <w:r w:rsidRPr="000D09A2">
        <w:rPr>
          <w:lang w:val="ru-RU"/>
        </w:rPr>
        <w:t xml:space="preserve"> первым</w:t>
      </w:r>
      <w:r w:rsidR="00611355" w:rsidRPr="000D09A2">
        <w:rPr>
          <w:lang w:val="ru-RU"/>
        </w:rPr>
        <w:t>.</w:t>
      </w:r>
    </w:p>
    <w:p w:rsidR="006812D8" w:rsidRPr="000D09A2" w:rsidRDefault="006812D8">
      <w:pPr>
        <w:pStyle w:val="a3"/>
        <w:spacing w:before="5"/>
        <w:rPr>
          <w:sz w:val="31"/>
          <w:lang w:val="ru-RU"/>
        </w:rPr>
      </w:pPr>
    </w:p>
    <w:p w:rsidR="006812D8" w:rsidRPr="000D09A2" w:rsidRDefault="000D09A2">
      <w:pPr>
        <w:pStyle w:val="a3"/>
        <w:spacing w:line="249" w:lineRule="auto"/>
        <w:ind w:left="424" w:right="415"/>
        <w:jc w:val="both"/>
        <w:rPr>
          <w:lang w:val="ru-RU"/>
        </w:rPr>
      </w:pPr>
      <w:r w:rsidRPr="000D09A2">
        <w:rPr>
          <w:lang w:val="ru-RU"/>
        </w:rPr>
        <w:t xml:space="preserve">Исходящие байты могут быть отправлены на </w:t>
      </w:r>
      <w:r w:rsidRPr="000D09A2">
        <w:t>MOSI</w:t>
      </w:r>
      <w:r w:rsidRPr="000D09A2">
        <w:rPr>
          <w:lang w:val="ru-RU"/>
        </w:rPr>
        <w:t xml:space="preserve"> (для доступа на запись) или получены на </w:t>
      </w:r>
      <w:r w:rsidRPr="000D09A2">
        <w:t>MISO</w:t>
      </w:r>
      <w:r w:rsidRPr="000D09A2">
        <w:rPr>
          <w:lang w:val="ru-RU"/>
        </w:rPr>
        <w:t xml:space="preserve"> (для доступа на чтение) без повышения края </w:t>
      </w:r>
      <w:r w:rsidRPr="000D09A2">
        <w:t>NSS</w:t>
      </w:r>
      <w:r w:rsidRPr="000D09A2">
        <w:rPr>
          <w:lang w:val="ru-RU"/>
        </w:rPr>
        <w:t xml:space="preserve"> и повторной отправки адреса. В режиме </w:t>
      </w:r>
      <w:r w:rsidRPr="000D09A2">
        <w:t>FIFO</w:t>
      </w:r>
      <w:r w:rsidRPr="000D09A2">
        <w:rPr>
          <w:lang w:val="ru-RU"/>
        </w:rPr>
        <w:t xml:space="preserve">, если адрес был адресом </w:t>
      </w:r>
      <w:r w:rsidRPr="000D09A2">
        <w:t>FIFO</w:t>
      </w:r>
      <w:r w:rsidRPr="000D09A2">
        <w:rPr>
          <w:lang w:val="ru-RU"/>
        </w:rPr>
        <w:t xml:space="preserve">, то байты будут записываться / считываться по адресу </w:t>
      </w:r>
      <w:r w:rsidRPr="000D09A2">
        <w:t>FIFO</w:t>
      </w:r>
      <w:r w:rsidRPr="000D09A2">
        <w:rPr>
          <w:lang w:val="ru-RU"/>
        </w:rPr>
        <w:t xml:space="preserve">. В пакетном режиме, если адрес не был адресом </w:t>
      </w:r>
      <w:r w:rsidRPr="000D09A2">
        <w:t>FIFO</w:t>
      </w:r>
      <w:r w:rsidRPr="000D09A2">
        <w:rPr>
          <w:lang w:val="ru-RU"/>
        </w:rPr>
        <w:t>, то он автоматически увеличивается для каждого нового полученного байта</w:t>
      </w:r>
      <w:r w:rsidR="00611355" w:rsidRPr="000D09A2">
        <w:rPr>
          <w:lang w:val="ru-RU"/>
        </w:rPr>
        <w:t>.</w:t>
      </w:r>
    </w:p>
    <w:p w:rsidR="006812D8" w:rsidRPr="000D09A2" w:rsidRDefault="006812D8">
      <w:pPr>
        <w:pStyle w:val="a3"/>
        <w:spacing w:before="7"/>
        <w:rPr>
          <w:sz w:val="31"/>
          <w:lang w:val="ru-RU"/>
        </w:rPr>
      </w:pPr>
    </w:p>
    <w:p w:rsidR="006812D8" w:rsidRPr="000D09A2" w:rsidRDefault="000D09A2">
      <w:pPr>
        <w:pStyle w:val="a3"/>
        <w:spacing w:line="249" w:lineRule="auto"/>
        <w:ind w:left="424" w:right="417"/>
        <w:jc w:val="both"/>
        <w:rPr>
          <w:lang w:val="ru-RU"/>
        </w:rPr>
      </w:pPr>
      <w:r w:rsidRPr="000D09A2">
        <w:rPr>
          <w:lang w:val="ru-RU"/>
        </w:rPr>
        <w:t xml:space="preserve">Кадр заканчивается, когда </w:t>
      </w:r>
      <w:r w:rsidRPr="000D09A2">
        <w:t>NSS</w:t>
      </w:r>
      <w:r w:rsidRPr="000D09A2">
        <w:rPr>
          <w:lang w:val="ru-RU"/>
        </w:rPr>
        <w:t xml:space="preserve"> поднимается высоко. Следующий кадр должен начинаться с байта адреса. Таким образом, режим одиночного доступа является частным случаем режима </w:t>
      </w:r>
      <w:r w:rsidRPr="000D09A2">
        <w:t>FIFO</w:t>
      </w:r>
      <w:r w:rsidRPr="000D09A2">
        <w:rPr>
          <w:lang w:val="ru-RU"/>
        </w:rPr>
        <w:t xml:space="preserve"> / </w:t>
      </w:r>
      <w:r w:rsidRPr="000D09A2">
        <w:t>BURST</w:t>
      </w:r>
      <w:r w:rsidRPr="000D09A2">
        <w:rPr>
          <w:lang w:val="ru-RU"/>
        </w:rPr>
        <w:t xml:space="preserve"> с передачей только 1 байта данных</w:t>
      </w:r>
      <w:r w:rsidR="00611355" w:rsidRPr="000D09A2">
        <w:rPr>
          <w:lang w:val="ru-RU"/>
        </w:rPr>
        <w:t>.</w:t>
      </w:r>
    </w:p>
    <w:p w:rsidR="006812D8" w:rsidRPr="000D09A2" w:rsidRDefault="000D09A2">
      <w:pPr>
        <w:pStyle w:val="a3"/>
        <w:spacing w:before="62" w:line="249" w:lineRule="auto"/>
        <w:ind w:left="424" w:right="412"/>
        <w:jc w:val="both"/>
        <w:rPr>
          <w:lang w:val="ru-RU"/>
        </w:rPr>
      </w:pPr>
      <w:r w:rsidRPr="000D09A2">
        <w:rPr>
          <w:lang w:val="ru-RU"/>
        </w:rPr>
        <w:t xml:space="preserve">Во время доступа на запись байт, передаваемый от ведомого устройства к ведущему в строке </w:t>
      </w:r>
      <w:r w:rsidRPr="000D09A2">
        <w:t>MISO</w:t>
      </w:r>
      <w:r w:rsidRPr="000D09A2">
        <w:rPr>
          <w:lang w:val="ru-RU"/>
        </w:rPr>
        <w:t>, является значением записанного регистра перед операцией записи</w:t>
      </w:r>
      <w:r w:rsidR="00611355" w:rsidRPr="000D09A2">
        <w:rPr>
          <w:lang w:val="ru-RU"/>
        </w:rPr>
        <w:t>.</w:t>
      </w:r>
    </w:p>
    <w:p w:rsidR="006812D8" w:rsidRPr="000D09A2" w:rsidRDefault="006812D8">
      <w:pPr>
        <w:spacing w:line="249" w:lineRule="auto"/>
        <w:jc w:val="both"/>
        <w:rPr>
          <w:lang w:val="ru-RU"/>
        </w:rPr>
        <w:sectPr w:rsidR="006812D8" w:rsidRPr="000D09A2">
          <w:pgSz w:w="11910" w:h="15840"/>
          <w:pgMar w:top="1080" w:right="160" w:bottom="780" w:left="120" w:header="256" w:footer="593" w:gutter="0"/>
          <w:cols w:space="720"/>
        </w:sectPr>
      </w:pPr>
    </w:p>
    <w:p w:rsidR="006812D8" w:rsidRPr="000D09A2" w:rsidRDefault="006812D8">
      <w:pPr>
        <w:pStyle w:val="a3"/>
        <w:spacing w:before="3"/>
        <w:rPr>
          <w:sz w:val="11"/>
          <w:lang w:val="ru-RU"/>
        </w:rPr>
      </w:pPr>
    </w:p>
    <w:p w:rsidR="006812D8" w:rsidRDefault="0059313B">
      <w:pPr>
        <w:pStyle w:val="a3"/>
        <w:ind w:left="416"/>
      </w:pPr>
      <w:r>
        <w:pict>
          <v:shape id="_x0000_s3904"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11355">
      <w:pPr>
        <w:pStyle w:val="1"/>
        <w:numPr>
          <w:ilvl w:val="0"/>
          <w:numId w:val="38"/>
        </w:numPr>
        <w:tabs>
          <w:tab w:val="left" w:pos="815"/>
        </w:tabs>
        <w:ind w:hanging="391"/>
      </w:pPr>
      <w:bookmarkStart w:id="179" w:name="5._SX1276/77/78/79_Analog_&amp;_RF_Frontend_"/>
      <w:bookmarkStart w:id="180" w:name="_bookmark132"/>
      <w:bookmarkStart w:id="181" w:name="_bookmark133"/>
      <w:bookmarkEnd w:id="179"/>
      <w:bookmarkEnd w:id="180"/>
      <w:bookmarkEnd w:id="181"/>
      <w:r>
        <w:t>SX1276/77/78/79 Analog &amp; RF Frontend</w:t>
      </w:r>
      <w:r>
        <w:rPr>
          <w:spacing w:val="-3"/>
        </w:rPr>
        <w:t xml:space="preserve"> </w:t>
      </w:r>
      <w:r>
        <w:t>Electronics</w:t>
      </w:r>
    </w:p>
    <w:p w:rsidR="006812D8" w:rsidRDefault="00611355">
      <w:pPr>
        <w:pStyle w:val="3"/>
        <w:numPr>
          <w:ilvl w:val="1"/>
          <w:numId w:val="38"/>
        </w:numPr>
        <w:tabs>
          <w:tab w:val="left" w:pos="959"/>
        </w:tabs>
        <w:spacing w:before="188"/>
        <w:ind w:hanging="535"/>
      </w:pPr>
      <w:bookmarkStart w:id="182" w:name="5.1._Power_Supply_Strategy"/>
      <w:bookmarkStart w:id="183" w:name="_bookmark134"/>
      <w:bookmarkEnd w:id="182"/>
      <w:bookmarkEnd w:id="183"/>
      <w:r>
        <w:t>Power Supply</w:t>
      </w:r>
      <w:r>
        <w:rPr>
          <w:spacing w:val="-1"/>
        </w:rPr>
        <w:t xml:space="preserve"> </w:t>
      </w:r>
      <w:r>
        <w:t>Strategy</w:t>
      </w:r>
    </w:p>
    <w:p w:rsidR="00ED0227" w:rsidRPr="00ED0227" w:rsidRDefault="00ED0227">
      <w:pPr>
        <w:pStyle w:val="a3"/>
        <w:spacing w:before="75" w:line="249" w:lineRule="auto"/>
        <w:ind w:left="424" w:right="414"/>
        <w:jc w:val="both"/>
        <w:rPr>
          <w:lang w:val="ru-RU"/>
        </w:rPr>
      </w:pPr>
      <w:proofErr w:type="gramStart"/>
      <w:r w:rsidRPr="00ED0227">
        <w:t>SX</w:t>
      </w:r>
      <w:r w:rsidRPr="00ED0227">
        <w:rPr>
          <w:lang w:val="ru-RU"/>
        </w:rPr>
        <w:t>1276/77/78/79 используется внутренняя схема регулирования напряжения, обеспечивающая стабильное рабочее напряжение, а следовательно, и характеристики устройства, во всем промышленном диапазоне температур и рабочих напряжений эксплуатации.</w:t>
      </w:r>
      <w:proofErr w:type="gramEnd"/>
      <w:r w:rsidRPr="00ED0227">
        <w:rPr>
          <w:lang w:val="ru-RU"/>
        </w:rPr>
        <w:t xml:space="preserve"> Это включает в себя до +17 дБм выходной мощности ВЧ, которая поддерживается от 1,8</w:t>
      </w:r>
      <w:proofErr w:type="gramStart"/>
      <w:r w:rsidRPr="00ED0227">
        <w:rPr>
          <w:lang w:val="ru-RU"/>
        </w:rPr>
        <w:t xml:space="preserve"> В</w:t>
      </w:r>
      <w:proofErr w:type="gramEnd"/>
      <w:r w:rsidRPr="00ED0227">
        <w:rPr>
          <w:lang w:val="ru-RU"/>
        </w:rPr>
        <w:t xml:space="preserve"> до 3,7 В и +20 дБм от 2,4 В до 3,7 В.</w:t>
      </w:r>
    </w:p>
    <w:p w:rsidR="006812D8" w:rsidRPr="00D906E3" w:rsidRDefault="006812D8">
      <w:pPr>
        <w:pStyle w:val="a3"/>
        <w:spacing w:before="2"/>
        <w:rPr>
          <w:sz w:val="32"/>
          <w:lang w:val="ru-RU"/>
        </w:rPr>
      </w:pPr>
    </w:p>
    <w:p w:rsidR="00F818EC" w:rsidRDefault="00F818EC">
      <w:pPr>
        <w:pStyle w:val="a3"/>
        <w:spacing w:line="249" w:lineRule="auto"/>
        <w:ind w:left="424" w:right="415"/>
        <w:jc w:val="both"/>
        <w:rPr>
          <w:lang w:val="ru-RU"/>
        </w:rPr>
      </w:pPr>
      <w:proofErr w:type="gramStart"/>
      <w:r w:rsidRPr="00F818EC">
        <w:t>SX</w:t>
      </w:r>
      <w:r w:rsidRPr="00F818EC">
        <w:rPr>
          <w:lang w:val="ru-RU"/>
        </w:rPr>
        <w:t xml:space="preserve">1276/77/78/79 может питаться от любого малошумящего источника напряжения через контакты </w:t>
      </w:r>
      <w:r w:rsidRPr="00F818EC">
        <w:t>VBAT</w:t>
      </w:r>
      <w:r w:rsidRPr="00F818EC">
        <w:rPr>
          <w:lang w:val="ru-RU"/>
        </w:rPr>
        <w:t>_</w:t>
      </w:r>
      <w:r w:rsidRPr="00F818EC">
        <w:t>AND</w:t>
      </w:r>
      <w:r w:rsidRPr="00F818EC">
        <w:rPr>
          <w:lang w:val="ru-RU"/>
        </w:rPr>
        <w:t xml:space="preserve">, </w:t>
      </w:r>
      <w:r w:rsidRPr="00F818EC">
        <w:t>VBAT</w:t>
      </w:r>
      <w:r w:rsidRPr="00F818EC">
        <w:rPr>
          <w:lang w:val="ru-RU"/>
        </w:rPr>
        <w:t>_</w:t>
      </w:r>
      <w:r w:rsidRPr="00F818EC">
        <w:t>RF</w:t>
      </w:r>
      <w:r w:rsidRPr="00F818EC">
        <w:rPr>
          <w:lang w:val="ru-RU"/>
        </w:rPr>
        <w:t xml:space="preserve"> и </w:t>
      </w:r>
      <w:r w:rsidRPr="00F818EC">
        <w:t>VBAT</w:t>
      </w:r>
      <w:r w:rsidRPr="00F818EC">
        <w:rPr>
          <w:lang w:val="ru-RU"/>
        </w:rPr>
        <w:t>_</w:t>
      </w:r>
      <w:r w:rsidRPr="00F818EC">
        <w:t>DIG</w:t>
      </w:r>
      <w:r w:rsidRPr="00F818EC">
        <w:rPr>
          <w:lang w:val="ru-RU"/>
        </w:rPr>
        <w:t>.</w:t>
      </w:r>
      <w:proofErr w:type="gramEnd"/>
      <w:r w:rsidRPr="00F818EC">
        <w:rPr>
          <w:lang w:val="ru-RU"/>
        </w:rPr>
        <w:t xml:space="preserve"> Развязывающие конденсаторы должны быть подключены, как это предлагается в справочном проекте раздела приложения данного документа, к контактам </w:t>
      </w:r>
      <w:r w:rsidRPr="00F818EC">
        <w:t>VR</w:t>
      </w:r>
      <w:r w:rsidRPr="00F818EC">
        <w:rPr>
          <w:lang w:val="ru-RU"/>
        </w:rPr>
        <w:t>_</w:t>
      </w:r>
      <w:r w:rsidRPr="00F818EC">
        <w:t>PA</w:t>
      </w:r>
      <w:r w:rsidRPr="00F818EC">
        <w:rPr>
          <w:lang w:val="ru-RU"/>
        </w:rPr>
        <w:t xml:space="preserve">, </w:t>
      </w:r>
      <w:r w:rsidRPr="00F818EC">
        <w:t>VR</w:t>
      </w:r>
      <w:r w:rsidRPr="00F818EC">
        <w:rPr>
          <w:lang w:val="ru-RU"/>
        </w:rPr>
        <w:t>_</w:t>
      </w:r>
      <w:r w:rsidRPr="00F818EC">
        <w:t>DIG</w:t>
      </w:r>
      <w:r w:rsidRPr="00F818EC">
        <w:rPr>
          <w:lang w:val="ru-RU"/>
        </w:rPr>
        <w:t xml:space="preserve"> и </w:t>
      </w:r>
      <w:r w:rsidRPr="00F818EC">
        <w:t>VR</w:t>
      </w:r>
      <w:r w:rsidRPr="00F818EC">
        <w:rPr>
          <w:lang w:val="ru-RU"/>
        </w:rPr>
        <w:t>_</w:t>
      </w:r>
      <w:r w:rsidRPr="00F818EC">
        <w:t>ANA</w:t>
      </w:r>
      <w:r w:rsidRPr="00F818EC">
        <w:rPr>
          <w:lang w:val="ru-RU"/>
        </w:rPr>
        <w:t xml:space="preserve"> для обеспечения правильной работы встроенных регуляторов напряжения</w:t>
      </w:r>
      <w:r>
        <w:rPr>
          <w:lang w:val="ru-RU"/>
        </w:rPr>
        <w:t>.</w:t>
      </w:r>
    </w:p>
    <w:p w:rsidR="006812D8" w:rsidRPr="00104709" w:rsidRDefault="006812D8">
      <w:pPr>
        <w:pStyle w:val="a3"/>
        <w:spacing w:before="9"/>
        <w:rPr>
          <w:lang w:val="ru-RU"/>
        </w:rPr>
      </w:pPr>
    </w:p>
    <w:p w:rsidR="006812D8" w:rsidRDefault="00611355">
      <w:pPr>
        <w:pStyle w:val="3"/>
        <w:numPr>
          <w:ilvl w:val="1"/>
          <w:numId w:val="38"/>
        </w:numPr>
        <w:tabs>
          <w:tab w:val="left" w:pos="958"/>
        </w:tabs>
        <w:ind w:left="957"/>
      </w:pPr>
      <w:bookmarkStart w:id="184" w:name="5.2._Low_Battery_Detector"/>
      <w:bookmarkStart w:id="185" w:name="_bookmark135"/>
      <w:bookmarkEnd w:id="184"/>
      <w:bookmarkEnd w:id="185"/>
      <w:r>
        <w:t>Low Battery</w:t>
      </w:r>
      <w:r>
        <w:rPr>
          <w:spacing w:val="-3"/>
        </w:rPr>
        <w:t xml:space="preserve"> </w:t>
      </w:r>
      <w:r>
        <w:t>Detector</w:t>
      </w:r>
    </w:p>
    <w:p w:rsidR="00104709" w:rsidRPr="00104709" w:rsidRDefault="00104709">
      <w:pPr>
        <w:pStyle w:val="a3"/>
        <w:spacing w:before="75" w:line="249" w:lineRule="auto"/>
        <w:ind w:left="424" w:right="416"/>
        <w:jc w:val="both"/>
        <w:rPr>
          <w:lang w:val="ru-RU"/>
        </w:rPr>
      </w:pPr>
      <w:r w:rsidRPr="00104709">
        <w:rPr>
          <w:lang w:val="ru-RU"/>
        </w:rPr>
        <w:t xml:space="preserve">В комплект поставки также входит детектор низкого заряда батареи, позволяющий генерировать сигнал прерывания в ответ на падение напряжения питания ниже программируемого порога, который регулируется с помощью регистра </w:t>
      </w:r>
      <w:r w:rsidRPr="00104709">
        <w:rPr>
          <w:i/>
        </w:rPr>
        <w:t>RegLowBat</w:t>
      </w:r>
      <w:r w:rsidRPr="00104709">
        <w:rPr>
          <w:lang w:val="ru-RU"/>
        </w:rPr>
        <w:t xml:space="preserve">. Сигнал прерывания может быть сопоставлен с любым из выводов </w:t>
      </w:r>
      <w:r w:rsidRPr="00104709">
        <w:t>DIO</w:t>
      </w:r>
      <w:r w:rsidRPr="00104709">
        <w:rPr>
          <w:lang w:val="ru-RU"/>
        </w:rPr>
        <w:t xml:space="preserve"> путем программирования </w:t>
      </w:r>
      <w:r w:rsidRPr="00104709">
        <w:rPr>
          <w:i/>
        </w:rPr>
        <w:t>RegDioMapping</w:t>
      </w:r>
      <w:r>
        <w:rPr>
          <w:i/>
          <w:lang w:val="ru-RU"/>
        </w:rPr>
        <w:t>.</w:t>
      </w:r>
    </w:p>
    <w:p w:rsidR="006812D8" w:rsidRPr="00E910C3" w:rsidRDefault="006812D8">
      <w:pPr>
        <w:pStyle w:val="a3"/>
        <w:spacing w:before="9"/>
        <w:rPr>
          <w:lang w:val="ru-RU"/>
        </w:rPr>
      </w:pPr>
    </w:p>
    <w:p w:rsidR="006812D8" w:rsidRDefault="00611355">
      <w:pPr>
        <w:pStyle w:val="3"/>
        <w:numPr>
          <w:ilvl w:val="1"/>
          <w:numId w:val="38"/>
        </w:numPr>
        <w:tabs>
          <w:tab w:val="left" w:pos="959"/>
        </w:tabs>
        <w:ind w:hanging="535"/>
      </w:pPr>
      <w:bookmarkStart w:id="186" w:name="5.3._Frequency_Synthesis"/>
      <w:bookmarkStart w:id="187" w:name="_bookmark136"/>
      <w:bookmarkEnd w:id="186"/>
      <w:bookmarkEnd w:id="187"/>
      <w:r>
        <w:t>Frequency</w:t>
      </w:r>
      <w:r>
        <w:rPr>
          <w:spacing w:val="-1"/>
        </w:rPr>
        <w:t xml:space="preserve"> </w:t>
      </w:r>
      <w:r>
        <w:t>Synthesis</w:t>
      </w:r>
    </w:p>
    <w:p w:rsidR="006812D8" w:rsidRDefault="00611355">
      <w:pPr>
        <w:pStyle w:val="4"/>
        <w:numPr>
          <w:ilvl w:val="2"/>
          <w:numId w:val="38"/>
        </w:numPr>
        <w:tabs>
          <w:tab w:val="left" w:pos="1096"/>
        </w:tabs>
        <w:spacing w:before="230"/>
        <w:ind w:hanging="672"/>
      </w:pPr>
      <w:bookmarkStart w:id="188" w:name="5.3.1._Crystal_Oscillator"/>
      <w:bookmarkStart w:id="189" w:name="_bookmark137"/>
      <w:bookmarkEnd w:id="188"/>
      <w:bookmarkEnd w:id="189"/>
      <w:r>
        <w:t>Crystal</w:t>
      </w:r>
      <w:r>
        <w:rPr>
          <w:spacing w:val="-1"/>
        </w:rPr>
        <w:t xml:space="preserve"> </w:t>
      </w:r>
      <w:r>
        <w:t>Oscillator</w:t>
      </w:r>
    </w:p>
    <w:p w:rsidR="006812D8" w:rsidRPr="00E910C3" w:rsidRDefault="00E910C3">
      <w:pPr>
        <w:pStyle w:val="a3"/>
        <w:spacing w:before="73" w:line="249" w:lineRule="auto"/>
        <w:ind w:left="424" w:right="416"/>
        <w:jc w:val="both"/>
        <w:rPr>
          <w:lang w:val="ru-RU"/>
        </w:rPr>
      </w:pPr>
      <w:r w:rsidRPr="00E910C3">
        <w:rPr>
          <w:lang w:val="ru-RU"/>
        </w:rPr>
        <w:t xml:space="preserve">Кварцевый генератор является основным временным эталоном </w:t>
      </w:r>
      <w:r w:rsidRPr="00E910C3">
        <w:t>SX</w:t>
      </w:r>
      <w:r w:rsidRPr="00E910C3">
        <w:rPr>
          <w:lang w:val="ru-RU"/>
        </w:rPr>
        <w:t>1276/77/78/79. Он используется в качестве эталона для синтеза частоты ФАПЧ и в качестве тактового сигнала для всей цифровой обработки</w:t>
      </w:r>
      <w:r w:rsidR="00611355" w:rsidRPr="00E910C3">
        <w:rPr>
          <w:lang w:val="ru-RU"/>
        </w:rPr>
        <w:t>.</w:t>
      </w:r>
    </w:p>
    <w:p w:rsidR="006812D8" w:rsidRPr="00E910C3" w:rsidRDefault="006812D8">
      <w:pPr>
        <w:pStyle w:val="a3"/>
        <w:spacing w:before="5"/>
        <w:rPr>
          <w:sz w:val="31"/>
          <w:lang w:val="ru-RU"/>
        </w:rPr>
      </w:pPr>
    </w:p>
    <w:p w:rsidR="006812D8" w:rsidRPr="00E910C3" w:rsidRDefault="00E910C3">
      <w:pPr>
        <w:pStyle w:val="a3"/>
        <w:spacing w:line="249" w:lineRule="auto"/>
        <w:ind w:left="424" w:right="416"/>
        <w:jc w:val="both"/>
        <w:rPr>
          <w:lang w:val="ru-RU"/>
        </w:rPr>
      </w:pPr>
      <w:r w:rsidRPr="00E910C3">
        <w:rPr>
          <w:lang w:val="ru-RU"/>
        </w:rPr>
        <w:t xml:space="preserve">Время запуска кварцевого генератора, </w:t>
      </w:r>
      <w:r w:rsidRPr="00E910C3">
        <w:t>TS</w:t>
      </w:r>
      <w:r w:rsidRPr="00E910C3">
        <w:rPr>
          <w:lang w:val="ru-RU"/>
        </w:rPr>
        <w:t>_</w:t>
      </w:r>
      <w:r w:rsidRPr="00E910C3">
        <w:t>OSC</w:t>
      </w:r>
      <w:r w:rsidRPr="00E910C3">
        <w:rPr>
          <w:lang w:val="ru-RU"/>
        </w:rPr>
        <w:t xml:space="preserve">, зависит от электрических характеристик используемого эталонного кристалла, для получения дополнительной информации об электрических характеристиках кристалла см. раздел 7.1. Кристалл подключается к генератору пирса на контактах </w:t>
      </w:r>
      <w:r w:rsidRPr="00E910C3">
        <w:t>XTA</w:t>
      </w:r>
      <w:r w:rsidRPr="00E910C3">
        <w:rPr>
          <w:lang w:val="ru-RU"/>
        </w:rPr>
        <w:t xml:space="preserve"> и </w:t>
      </w:r>
      <w:r w:rsidRPr="00E910C3">
        <w:t>XTB</w:t>
      </w:r>
      <w:r w:rsidRPr="00E910C3">
        <w:rPr>
          <w:lang w:val="ru-RU"/>
        </w:rPr>
        <w:t xml:space="preserve">. </w:t>
      </w:r>
      <w:proofErr w:type="gramStart"/>
      <w:r w:rsidRPr="00E910C3">
        <w:t>SX</w:t>
      </w:r>
      <w:r w:rsidRPr="00E910C3">
        <w:rPr>
          <w:lang w:val="ru-RU"/>
        </w:rPr>
        <w:t>1276/77/78/79 оптимизирует время запуска и автоматически запускает ФАПЧ, когда сигнал генератора стабилен</w:t>
      </w:r>
      <w:r w:rsidR="00611355" w:rsidRPr="00E910C3">
        <w:rPr>
          <w:lang w:val="ru-RU"/>
        </w:rPr>
        <w:t>.</w:t>
      </w:r>
      <w:proofErr w:type="gramEnd"/>
    </w:p>
    <w:p w:rsidR="006812D8" w:rsidRPr="00E910C3" w:rsidRDefault="006812D8">
      <w:pPr>
        <w:pStyle w:val="a3"/>
        <w:spacing w:before="7"/>
        <w:rPr>
          <w:sz w:val="31"/>
          <w:lang w:val="ru-RU"/>
        </w:rPr>
      </w:pPr>
    </w:p>
    <w:p w:rsidR="00E910C3" w:rsidRPr="00D906E3" w:rsidRDefault="00E910C3">
      <w:pPr>
        <w:pStyle w:val="a3"/>
        <w:spacing w:line="249" w:lineRule="auto"/>
        <w:ind w:left="424" w:right="415"/>
        <w:jc w:val="both"/>
      </w:pPr>
      <w:proofErr w:type="gramStart"/>
      <w:r w:rsidRPr="00E910C3">
        <w:rPr>
          <w:lang w:val="ru-RU"/>
        </w:rPr>
        <w:t xml:space="preserve">Опционально для замены кварцевого генератора можно использовать внешние </w:t>
      </w:r>
      <w:r>
        <w:rPr>
          <w:lang w:val="ru-RU"/>
        </w:rPr>
        <w:t>источник</w:t>
      </w:r>
      <w:r w:rsidRPr="00E910C3">
        <w:rPr>
          <w:lang w:val="ru-RU"/>
        </w:rPr>
        <w:t>.</w:t>
      </w:r>
      <w:proofErr w:type="gramEnd"/>
      <w:r w:rsidRPr="00E910C3">
        <w:rPr>
          <w:lang w:val="ru-RU"/>
        </w:rPr>
        <w:t xml:space="preserve"> Это обычно принимает форму кварцевого генератора с жесткой температурной компенсацией допуска (TCXO). При использовании внешнего источника синхронизации бит </w:t>
      </w:r>
      <w:r w:rsidRPr="00E910C3">
        <w:rPr>
          <w:i/>
          <w:lang w:val="ru-RU"/>
        </w:rPr>
        <w:t>TcxoInputOn</w:t>
      </w:r>
      <w:r w:rsidRPr="00E910C3">
        <w:rPr>
          <w:lang w:val="ru-RU"/>
        </w:rPr>
        <w:t xml:space="preserve"> регистра </w:t>
      </w:r>
      <w:r w:rsidRPr="00E910C3">
        <w:rPr>
          <w:i/>
          <w:lang w:val="ru-RU"/>
        </w:rPr>
        <w:t>RegTcxo</w:t>
      </w:r>
      <w:r w:rsidRPr="00E910C3">
        <w:rPr>
          <w:lang w:val="ru-RU"/>
        </w:rPr>
        <w:t xml:space="preserve"> должен быть установлен на 1, а внешние часы должны быть предусмотрены на XTA (вывод 5). </w:t>
      </w:r>
      <w:r w:rsidRPr="00D906E3">
        <w:t>XTB (</w:t>
      </w:r>
      <w:r w:rsidRPr="00E910C3">
        <w:rPr>
          <w:lang w:val="ru-RU"/>
        </w:rPr>
        <w:t>контакт</w:t>
      </w:r>
      <w:r w:rsidRPr="00D906E3">
        <w:t xml:space="preserve"> 6) </w:t>
      </w:r>
      <w:r w:rsidRPr="00E910C3">
        <w:rPr>
          <w:lang w:val="ru-RU"/>
        </w:rPr>
        <w:t>следует</w:t>
      </w:r>
      <w:r w:rsidRPr="00D906E3">
        <w:t xml:space="preserve"> </w:t>
      </w:r>
      <w:r w:rsidRPr="00E910C3">
        <w:rPr>
          <w:lang w:val="ru-RU"/>
        </w:rPr>
        <w:t>оставить</w:t>
      </w:r>
      <w:r w:rsidRPr="00D906E3">
        <w:t xml:space="preserve"> </w:t>
      </w:r>
      <w:r w:rsidRPr="00E910C3">
        <w:rPr>
          <w:lang w:val="ru-RU"/>
        </w:rPr>
        <w:t>открытым</w:t>
      </w:r>
    </w:p>
    <w:p w:rsidR="006812D8" w:rsidRDefault="006812D8">
      <w:pPr>
        <w:pStyle w:val="a3"/>
        <w:spacing w:before="6"/>
        <w:rPr>
          <w:sz w:val="31"/>
        </w:rPr>
      </w:pPr>
    </w:p>
    <w:p w:rsidR="006812D8" w:rsidRDefault="00611355">
      <w:pPr>
        <w:pStyle w:val="a3"/>
        <w:spacing w:line="249" w:lineRule="auto"/>
        <w:ind w:left="424" w:right="417"/>
        <w:jc w:val="both"/>
      </w:pPr>
      <w:r>
        <w:t>The peak-peak amplitude of the input signal must never exceed 1.8 V. Please consult your TCXO supplier for an appropriate value of decoupling capacitor, C</w:t>
      </w:r>
      <w:r>
        <w:rPr>
          <w:position w:val="-4"/>
          <w:sz w:val="16"/>
        </w:rPr>
        <w:t>D</w:t>
      </w:r>
      <w:r>
        <w:t>.</w:t>
      </w: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spacing w:before="4"/>
        <w:rPr>
          <w:sz w:val="21"/>
        </w:rPr>
      </w:pPr>
    </w:p>
    <w:p w:rsidR="006812D8" w:rsidRDefault="0059313B">
      <w:pPr>
        <w:spacing w:before="102"/>
        <w:ind w:left="3093" w:right="391"/>
        <w:jc w:val="center"/>
        <w:rPr>
          <w:sz w:val="15"/>
        </w:rPr>
      </w:pPr>
      <w:r>
        <w:pict>
          <v:group id="_x0000_s1436" style="position:absolute;left:0;text-align:left;margin-left:225.9pt;margin-top:-65.9pt;width:129.5pt;height:113.55pt;z-index:15826432;mso-position-horizontal-relative:page" coordorigin="4518,-1318" coordsize="2590,2271">
            <v:shape id="_x0000_s1470" style="position:absolute;left:4611;top:-1315;width:2182;height:551" coordorigin="4612,-1315" coordsize="2182,551" path="m4612,-1315r,551l6793,-764e" filled="f" strokeweight=".1228mm">
              <v:path arrowok="t"/>
            </v:shape>
            <v:line id="_x0000_s1469" style="position:absolute" from="6349,-580" to="6354,-769" strokeweight=".1228mm"/>
            <v:rect id="_x0000_s1468" style="position:absolute;left:5142;top:-253;width:869;height:884" filled="f" strokeweight=".1228mm"/>
            <v:line id="_x0000_s1467" style="position:absolute" from="5581,-302" to="5579,-769" strokeweight=".1228mm"/>
            <v:shape id="_x0000_s1466" type="#_x0000_t75" style="position:absolute;left:5520;top:-828;width:118;height:119">
              <v:imagedata r:id="rId185" o:title=""/>
            </v:shape>
            <v:shape id="_x0000_s1465" type="#_x0000_t75" style="position:absolute;left:6295;top:-828;width:118;height:119">
              <v:imagedata r:id="rId186" o:title=""/>
            </v:shape>
            <v:line id="_x0000_s1464" style="position:absolute" from="6734,454" to="6326,454" strokeweight=".1228mm"/>
            <v:line id="_x0000_s1463" style="position:absolute" from="6734,566" to="6326,566" strokeweight=".1228mm"/>
            <v:line id="_x0000_s1462" style="position:absolute" from="6533,449" to="6533,197" strokeweight=".1228mm"/>
            <v:line id="_x0000_s1461" style="position:absolute" from="6533,568" to="6533,807" strokeweight=".1228mm"/>
            <v:line id="_x0000_s1460" style="position:absolute" from="6384,874" to="6682,874" strokeweight=".1228mm"/>
            <v:line id="_x0000_s1459" style="position:absolute" from="6458,911" to="6607,911" strokeweight=".1228mm"/>
            <v:line id="_x0000_s1458" style="position:absolute" from="6496,948" to="6570,948" strokeweight=".1228mm"/>
            <v:line id="_x0000_s1457" style="position:absolute" from="6533,874" to="6533,800" strokeweight=".1228mm"/>
            <v:shape id="_x0000_s1456" type="#_x0000_t75" style="position:absolute;left:6290;top:-584;width:119;height:119">
              <v:imagedata r:id="rId187" o:title=""/>
            </v:shape>
            <v:line id="_x0000_s1455" style="position:absolute" from="5437,867" to="5735,867" strokeweight=".1228mm"/>
            <v:line id="_x0000_s1454" style="position:absolute" from="5512,904" to="5660,904" strokeweight=".1228mm"/>
            <v:line id="_x0000_s1453" style="position:absolute" from="5549,941" to="5623,941" strokeweight=".1228mm"/>
            <v:line id="_x0000_s1452" style="position:absolute" from="5586,867" to="5586,792" strokeweight=".1228mm"/>
            <v:shape id="_x0000_s1451" type="#_x0000_t75" style="position:absolute;left:5522;top:-308;width:118;height:119">
              <v:imagedata r:id="rId188" o:title=""/>
            </v:shape>
            <v:shape id="_x0000_s1450" type="#_x0000_t75" style="position:absolute;left:5950;top:132;width:119;height:119">
              <v:imagedata r:id="rId189" o:title=""/>
            </v:shape>
            <v:shape id="_x0000_s1449" type="#_x0000_t75" style="position:absolute;left:5523;top:569;width:119;height:119">
              <v:imagedata r:id="rId190" o:title=""/>
            </v:shape>
            <v:line id="_x0000_s1448" style="position:absolute" from="6066,192" to="6992,192" strokeweight=".1228mm"/>
            <v:shape id="_x0000_s1447" style="position:absolute;left:6495;top:159;width:75;height:75" coordorigin="6496,160" coordsize="75,75" path="m6533,160r-15,5l6508,171r-10,12l6496,197r2,16l6508,225r10,7l6533,234r14,-2l6560,225r8,-12l6570,197r-2,-14l6560,171r-13,-6l6533,160xe" fillcolor="black" stroked="f">
              <v:path arrowok="t"/>
            </v:shape>
            <v:shape id="_x0000_s1446" style="position:absolute;left:6495;top:159;width:75;height:75" coordorigin="6496,160" coordsize="75,75" path="m6496,197r2,-14l6508,171r10,-6l6533,160r14,5l6560,171r8,12l6570,197r-2,16l6560,225r-13,7l6533,234r-15,-2l6508,225r-10,-12l6496,197e" filled="f" strokeweight=".1228mm">
              <v:path arrowok="t"/>
            </v:shape>
            <v:line id="_x0000_s1445" style="position:absolute" from="5584,867" to="5584,684" strokeweight=".1228mm"/>
            <v:shape id="_x0000_s1444" type="#_x0000_t75" style="position:absolute;left:6988;top:132;width:119;height:119">
              <v:imagedata r:id="rId191" o:title=""/>
            </v:shape>
            <v:shape id="_x0000_s1443" style="position:absolute;left:6790;top:-767;width:276;height:5" coordorigin="6791,-766" coordsize="276,5" o:spt="100" adj="0,,0" path="m6836,-766r-43,l6791,-764r2,2l6836,-762r3,-2l6836,-766xm6913,-766r-44,l6865,-764r4,2l6913,-762r3,-2l6913,-766xm6988,-766r-45,l6941,-764r2,2l6988,-762r2,-2l6988,-766xm7064,-766r-44,l7015,-764r5,2l7064,-762r3,-2l7064,-766xe" fillcolor="black" stroked="f">
              <v:stroke joinstyle="round"/>
              <v:formulas/>
              <v:path arrowok="t" o:connecttype="segments"/>
            </v:shape>
            <v:shape id="_x0000_s1442" style="position:absolute;left:6790;top:-767;width:276;height:5" coordorigin="6791,-766" coordsize="276,5" o:spt="100" adj="0,,0" path="m6793,-766r43,l6839,-764r-3,2l6793,-762r-2,-2l6793,-766xm6869,-766r44,l6916,-764r-3,2l6869,-762r-4,-2l6869,-766xm6943,-766r45,l6990,-764r-2,2l6943,-762r-2,-2l6943,-766xm7020,-766r44,l7067,-764r-3,2l7020,-762r-5,-2l7020,-766xe" filled="f" strokeweight=".04092mm">
              <v:stroke joinstyle="round"/>
              <v:formulas/>
              <v:path arrowok="t" o:connecttype="segments"/>
            </v:shape>
            <v:shape id="_x0000_s1441" type="#_x0000_t202" style="position:absolute;left:5404;top:-1017;width:324;height:177" filled="f" stroked="f">
              <v:textbox inset="0,0,0,0">
                <w:txbxContent>
                  <w:p w:rsidR="0059313B" w:rsidRDefault="0059313B">
                    <w:pPr>
                      <w:spacing w:before="2"/>
                      <w:rPr>
                        <w:sz w:val="15"/>
                      </w:rPr>
                    </w:pPr>
                    <w:r>
                      <w:rPr>
                        <w:w w:val="105"/>
                        <w:sz w:val="15"/>
                      </w:rPr>
                      <w:t>XTA</w:t>
                    </w:r>
                  </w:p>
                </w:txbxContent>
              </v:textbox>
            </v:shape>
            <v:shape id="_x0000_s1440" type="#_x0000_t202" style="position:absolute;left:6177;top:-1017;width:324;height:723" filled="f" stroked="f">
              <v:textbox inset="0,0,0,0">
                <w:txbxContent>
                  <w:p w:rsidR="0059313B" w:rsidRDefault="0059313B">
                    <w:pPr>
                      <w:spacing w:before="2"/>
                      <w:rPr>
                        <w:sz w:val="15"/>
                      </w:rPr>
                    </w:pPr>
                    <w:r>
                      <w:rPr>
                        <w:spacing w:val="-2"/>
                        <w:w w:val="105"/>
                        <w:sz w:val="15"/>
                      </w:rPr>
                      <w:t>XTB</w:t>
                    </w:r>
                  </w:p>
                  <w:p w:rsidR="0059313B" w:rsidRDefault="0059313B">
                    <w:pPr>
                      <w:rPr>
                        <w:sz w:val="18"/>
                      </w:rPr>
                    </w:pPr>
                  </w:p>
                  <w:p w:rsidR="0059313B" w:rsidRDefault="0059313B">
                    <w:pPr>
                      <w:spacing w:before="5"/>
                      <w:rPr>
                        <w:sz w:val="14"/>
                      </w:rPr>
                    </w:pPr>
                  </w:p>
                  <w:p w:rsidR="0059313B" w:rsidRDefault="0059313B">
                    <w:pPr>
                      <w:ind w:left="34"/>
                      <w:rPr>
                        <w:sz w:val="15"/>
                      </w:rPr>
                    </w:pPr>
                    <w:r>
                      <w:rPr>
                        <w:w w:val="105"/>
                        <w:sz w:val="15"/>
                      </w:rPr>
                      <w:t>NC</w:t>
                    </w:r>
                  </w:p>
                </w:txbxContent>
              </v:textbox>
            </v:shape>
            <v:shape id="_x0000_s1439" type="#_x0000_t202" style="position:absolute;left:4518;top:-262;width:567;height:388" filled="f" stroked="f">
              <v:textbox inset="0,0,0,0">
                <w:txbxContent>
                  <w:p w:rsidR="0059313B" w:rsidRDefault="0059313B">
                    <w:pPr>
                      <w:spacing w:before="2"/>
                      <w:ind w:right="18"/>
                      <w:jc w:val="right"/>
                      <w:rPr>
                        <w:b/>
                        <w:sz w:val="15"/>
                      </w:rPr>
                    </w:pPr>
                    <w:r>
                      <w:rPr>
                        <w:b/>
                        <w:spacing w:val="-2"/>
                        <w:w w:val="105"/>
                        <w:sz w:val="15"/>
                      </w:rPr>
                      <w:t>TCXO</w:t>
                    </w:r>
                  </w:p>
                  <w:p w:rsidR="0059313B" w:rsidRDefault="0059313B">
                    <w:pPr>
                      <w:spacing w:before="39"/>
                      <w:ind w:right="23"/>
                      <w:jc w:val="right"/>
                      <w:rPr>
                        <w:sz w:val="15"/>
                      </w:rPr>
                    </w:pPr>
                    <w:r>
                      <w:rPr>
                        <w:w w:val="105"/>
                        <w:sz w:val="15"/>
                      </w:rPr>
                      <w:t>32</w:t>
                    </w:r>
                    <w:r>
                      <w:rPr>
                        <w:spacing w:val="1"/>
                        <w:w w:val="105"/>
                        <w:sz w:val="15"/>
                      </w:rPr>
                      <w:t xml:space="preserve"> </w:t>
                    </w:r>
                    <w:r>
                      <w:rPr>
                        <w:spacing w:val="-7"/>
                        <w:w w:val="105"/>
                        <w:sz w:val="15"/>
                      </w:rPr>
                      <w:t>MHz</w:t>
                    </w:r>
                  </w:p>
                </w:txbxContent>
              </v:textbox>
            </v:shape>
            <v:shape id="_x0000_s1438" type="#_x0000_t202" style="position:absolute;left:6776;top:434;width:208;height:185" filled="f" stroked="f">
              <v:textbox inset="0,0,0,0">
                <w:txbxContent>
                  <w:p w:rsidR="0059313B" w:rsidRDefault="0059313B">
                    <w:pPr>
                      <w:spacing w:before="2"/>
                      <w:rPr>
                        <w:sz w:val="15"/>
                      </w:rPr>
                    </w:pPr>
                    <w:r>
                      <w:rPr>
                        <w:w w:val="105"/>
                        <w:sz w:val="15"/>
                      </w:rPr>
                      <w:t>C</w:t>
                    </w:r>
                    <w:r>
                      <w:rPr>
                        <w:w w:val="105"/>
                        <w:sz w:val="15"/>
                        <w:vertAlign w:val="subscript"/>
                      </w:rPr>
                      <w:t>D</w:t>
                    </w:r>
                  </w:p>
                </w:txbxContent>
              </v:textbox>
            </v:shape>
            <v:shape id="_x0000_s1437" type="#_x0000_t202" style="position:absolute;left:5142;top:-253;width:869;height:884" filled="f" strokeweight=".1228mm">
              <v:textbox inset="0,0,0,0">
                <w:txbxContent>
                  <w:p w:rsidR="0059313B" w:rsidRDefault="0059313B">
                    <w:pPr>
                      <w:spacing w:before="80"/>
                      <w:ind w:left="303"/>
                      <w:rPr>
                        <w:sz w:val="15"/>
                      </w:rPr>
                    </w:pPr>
                    <w:r>
                      <w:rPr>
                        <w:w w:val="105"/>
                        <w:sz w:val="15"/>
                      </w:rPr>
                      <w:t>OP</w:t>
                    </w:r>
                  </w:p>
                  <w:p w:rsidR="0059313B" w:rsidRDefault="0059313B">
                    <w:pPr>
                      <w:spacing w:before="99" w:line="360" w:lineRule="auto"/>
                      <w:ind w:left="238" w:right="40" w:firstLine="301"/>
                      <w:rPr>
                        <w:sz w:val="15"/>
                      </w:rPr>
                    </w:pPr>
                    <w:r>
                      <w:rPr>
                        <w:w w:val="105"/>
                        <w:sz w:val="15"/>
                      </w:rPr>
                      <w:t>Vcc GND</w:t>
                    </w:r>
                  </w:p>
                </w:txbxContent>
              </v:textbox>
            </v:shape>
            <w10:wrap anchorx="page"/>
          </v:group>
        </w:pict>
      </w:r>
      <w:r w:rsidR="00611355">
        <w:rPr>
          <w:w w:val="105"/>
          <w:sz w:val="15"/>
        </w:rPr>
        <w:t>Vcc</w:t>
      </w:r>
    </w:p>
    <w:p w:rsidR="006812D8" w:rsidRDefault="006812D8">
      <w:pPr>
        <w:pStyle w:val="a3"/>
      </w:pPr>
    </w:p>
    <w:p w:rsidR="006812D8" w:rsidRDefault="006812D8">
      <w:pPr>
        <w:pStyle w:val="a3"/>
      </w:pPr>
    </w:p>
    <w:p w:rsidR="006812D8" w:rsidRDefault="006812D8">
      <w:pPr>
        <w:pStyle w:val="a3"/>
      </w:pPr>
    </w:p>
    <w:p w:rsidR="006812D8" w:rsidRDefault="00611355">
      <w:pPr>
        <w:spacing w:before="214"/>
        <w:ind w:left="398" w:right="391"/>
        <w:jc w:val="center"/>
        <w:rPr>
          <w:i/>
        </w:rPr>
      </w:pPr>
      <w:bookmarkStart w:id="190" w:name="_bookmark138"/>
      <w:bookmarkEnd w:id="190"/>
      <w:proofErr w:type="gramStart"/>
      <w:r>
        <w:rPr>
          <w:i/>
        </w:rPr>
        <w:t>Figure 39.</w:t>
      </w:r>
      <w:proofErr w:type="gramEnd"/>
      <w:r>
        <w:rPr>
          <w:i/>
        </w:rPr>
        <w:t xml:space="preserve">   TCXO</w:t>
      </w:r>
      <w:r>
        <w:rPr>
          <w:i/>
          <w:spacing w:val="-7"/>
        </w:rPr>
        <w:t xml:space="preserve"> </w:t>
      </w:r>
      <w:r>
        <w:rPr>
          <w:i/>
        </w:rPr>
        <w:t>Connection</w:t>
      </w:r>
    </w:p>
    <w:p w:rsidR="006812D8" w:rsidRDefault="006812D8">
      <w:pPr>
        <w:jc w:val="cente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03"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rPr>
          <w:i/>
          <w:sz w:val="16"/>
        </w:rPr>
      </w:pPr>
    </w:p>
    <w:p w:rsidR="006812D8" w:rsidRDefault="00E910C3">
      <w:pPr>
        <w:pStyle w:val="4"/>
        <w:numPr>
          <w:ilvl w:val="2"/>
          <w:numId w:val="38"/>
        </w:numPr>
        <w:tabs>
          <w:tab w:val="left" w:pos="1096"/>
        </w:tabs>
        <w:spacing w:before="92"/>
        <w:ind w:hanging="672"/>
      </w:pPr>
      <w:bookmarkStart w:id="191" w:name="5.3.2._CLKOUT_Output"/>
      <w:bookmarkStart w:id="192" w:name="_bookmark139"/>
      <w:bookmarkEnd w:id="191"/>
      <w:bookmarkEnd w:id="192"/>
      <w:r>
        <w:rPr>
          <w:lang w:val="ru-RU"/>
        </w:rPr>
        <w:t xml:space="preserve">Выход </w:t>
      </w:r>
      <w:r w:rsidR="00611355">
        <w:t>CLKOUT</w:t>
      </w:r>
    </w:p>
    <w:p w:rsidR="00BA5FD7" w:rsidRDefault="00BA5FD7">
      <w:pPr>
        <w:pStyle w:val="a3"/>
        <w:spacing w:before="73" w:line="249" w:lineRule="auto"/>
        <w:ind w:left="424" w:right="384"/>
      </w:pPr>
      <w:r w:rsidRPr="00CB02BC">
        <w:rPr>
          <w:lang w:val="ru-RU"/>
        </w:rPr>
        <w:t xml:space="preserve">Опорная частота или ее часть может быть предоставлена на </w:t>
      </w:r>
      <w:r w:rsidRPr="00BA5FD7">
        <w:t>DIO</w:t>
      </w:r>
      <w:r w:rsidRPr="00CB02BC">
        <w:rPr>
          <w:lang w:val="ru-RU"/>
        </w:rPr>
        <w:t xml:space="preserve">5 (вывод 13) путем модификации битов </w:t>
      </w:r>
      <w:r w:rsidRPr="00BA5FD7">
        <w:rPr>
          <w:i/>
        </w:rPr>
        <w:t>ClkOut</w:t>
      </w:r>
      <w:r w:rsidRPr="00CB02BC">
        <w:rPr>
          <w:i/>
          <w:lang w:val="ru-RU"/>
        </w:rPr>
        <w:t xml:space="preserve"> </w:t>
      </w:r>
      <w:r w:rsidRPr="00CB02BC">
        <w:rPr>
          <w:lang w:val="ru-RU"/>
        </w:rPr>
        <w:t xml:space="preserve">в </w:t>
      </w:r>
      <w:r w:rsidRPr="00BA5FD7">
        <w:rPr>
          <w:i/>
        </w:rPr>
        <w:t>RegDioMapping</w:t>
      </w:r>
      <w:r w:rsidRPr="00CB02BC">
        <w:rPr>
          <w:i/>
          <w:lang w:val="ru-RU"/>
        </w:rPr>
        <w:t>2</w:t>
      </w:r>
      <w:r w:rsidRPr="00CB02BC">
        <w:rPr>
          <w:lang w:val="ru-RU"/>
        </w:rPr>
        <w:t xml:space="preserve">. </w:t>
      </w:r>
      <w:r w:rsidRPr="00BA5FD7">
        <w:t>Два типичных применения выхода CLKOUT включают в себя</w:t>
      </w:r>
    </w:p>
    <w:p w:rsidR="00CB02BC" w:rsidRPr="00CB02BC" w:rsidRDefault="00CB02BC" w:rsidP="00CB02BC">
      <w:pPr>
        <w:pStyle w:val="a4"/>
        <w:numPr>
          <w:ilvl w:val="1"/>
          <w:numId w:val="52"/>
        </w:numPr>
        <w:tabs>
          <w:tab w:val="left" w:pos="708"/>
        </w:tabs>
        <w:spacing w:before="91" w:line="201" w:lineRule="auto"/>
        <w:ind w:right="417"/>
        <w:rPr>
          <w:sz w:val="20"/>
          <w:lang w:val="ru-RU"/>
        </w:rPr>
      </w:pPr>
      <w:r w:rsidRPr="00CB02BC">
        <w:rPr>
          <w:sz w:val="20"/>
          <w:lang w:val="ru-RU"/>
        </w:rPr>
        <w:t xml:space="preserve">Обеспечить тактовый выход для сопутствующего процессора, тем самым экономя стоимость дополнительного генератора. </w:t>
      </w:r>
      <w:r w:rsidRPr="00CB02BC">
        <w:rPr>
          <w:sz w:val="20"/>
        </w:rPr>
        <w:t>CLKOUT</w:t>
      </w:r>
      <w:r w:rsidRPr="00CB02BC">
        <w:rPr>
          <w:sz w:val="20"/>
          <w:lang w:val="ru-RU"/>
        </w:rPr>
        <w:t xml:space="preserve"> может быть доступен в любом рабочем режиме, кроме спящего режима, и автоматически включается при сбросе питания</w:t>
      </w:r>
      <w:r w:rsidR="0051625C">
        <w:rPr>
          <w:sz w:val="20"/>
          <w:lang w:val="ru-RU"/>
        </w:rPr>
        <w:t>.</w:t>
      </w:r>
    </w:p>
    <w:p w:rsidR="006812D8" w:rsidRDefault="00611355">
      <w:pPr>
        <w:pStyle w:val="a4"/>
        <w:numPr>
          <w:ilvl w:val="1"/>
          <w:numId w:val="52"/>
        </w:numPr>
        <w:tabs>
          <w:tab w:val="left" w:pos="708"/>
        </w:tabs>
        <w:spacing w:before="66" w:line="201" w:lineRule="auto"/>
        <w:ind w:right="417"/>
        <w:rPr>
          <w:sz w:val="20"/>
        </w:rPr>
      </w:pPr>
      <w:r>
        <w:rPr>
          <w:spacing w:val="-12"/>
          <w:sz w:val="20"/>
        </w:rPr>
        <w:t xml:space="preserve">To </w:t>
      </w:r>
      <w:r>
        <w:rPr>
          <w:sz w:val="20"/>
        </w:rPr>
        <w:t>provide an oscillator reference output. Measurement of the CLKOUT signal enables simple software trimming of the initial crystal</w:t>
      </w:r>
      <w:r>
        <w:rPr>
          <w:spacing w:val="1"/>
          <w:sz w:val="20"/>
        </w:rPr>
        <w:t xml:space="preserve"> </w:t>
      </w:r>
      <w:r>
        <w:rPr>
          <w:sz w:val="20"/>
        </w:rPr>
        <w:t>tolerance.</w:t>
      </w:r>
    </w:p>
    <w:p w:rsidR="006812D8" w:rsidRDefault="006812D8">
      <w:pPr>
        <w:pStyle w:val="a3"/>
        <w:rPr>
          <w:sz w:val="22"/>
        </w:rPr>
      </w:pPr>
    </w:p>
    <w:p w:rsidR="006812D8" w:rsidRDefault="00611355">
      <w:pPr>
        <w:tabs>
          <w:tab w:val="left" w:pos="1132"/>
        </w:tabs>
        <w:spacing w:before="144" w:line="249" w:lineRule="auto"/>
        <w:ind w:left="1132" w:right="540" w:hanging="708"/>
        <w:rPr>
          <w:i/>
          <w:sz w:val="20"/>
        </w:rPr>
      </w:pPr>
      <w:r>
        <w:rPr>
          <w:i/>
          <w:sz w:val="20"/>
        </w:rPr>
        <w:t>Note</w:t>
      </w:r>
      <w:r>
        <w:rPr>
          <w:i/>
          <w:sz w:val="20"/>
        </w:rPr>
        <w:tab/>
      </w:r>
      <w:r>
        <w:rPr>
          <w:i/>
          <w:spacing w:val="-9"/>
          <w:sz w:val="20"/>
        </w:rPr>
        <w:t xml:space="preserve">To </w:t>
      </w:r>
      <w:r>
        <w:rPr>
          <w:i/>
          <w:sz w:val="20"/>
        </w:rPr>
        <w:t>minimize the current consumption of the SX1276/77/78/79, please ensure that the CLKOUT signal is disabled when not</w:t>
      </w:r>
      <w:r>
        <w:rPr>
          <w:i/>
          <w:spacing w:val="-1"/>
          <w:sz w:val="20"/>
        </w:rPr>
        <w:t xml:space="preserve"> </w:t>
      </w:r>
      <w:r>
        <w:rPr>
          <w:i/>
          <w:sz w:val="20"/>
        </w:rPr>
        <w:t>required.</w:t>
      </w:r>
    </w:p>
    <w:p w:rsidR="006812D8" w:rsidRDefault="006812D8">
      <w:pPr>
        <w:pStyle w:val="a3"/>
        <w:spacing w:before="8"/>
        <w:rPr>
          <w:i/>
          <w:sz w:val="18"/>
        </w:rPr>
      </w:pPr>
    </w:p>
    <w:p w:rsidR="006812D8" w:rsidRDefault="00611355">
      <w:pPr>
        <w:pStyle w:val="4"/>
        <w:numPr>
          <w:ilvl w:val="2"/>
          <w:numId w:val="38"/>
        </w:numPr>
        <w:tabs>
          <w:tab w:val="left" w:pos="1098"/>
        </w:tabs>
        <w:ind w:left="1097" w:hanging="674"/>
      </w:pPr>
      <w:bookmarkStart w:id="193" w:name="5.3.3._PLL"/>
      <w:bookmarkStart w:id="194" w:name="_bookmark140"/>
      <w:bookmarkStart w:id="195" w:name="_bookmark141"/>
      <w:bookmarkEnd w:id="193"/>
      <w:bookmarkEnd w:id="194"/>
      <w:bookmarkEnd w:id="195"/>
      <w:r>
        <w:t>PLL</w:t>
      </w:r>
    </w:p>
    <w:p w:rsidR="006812D8" w:rsidRPr="00AF3197" w:rsidRDefault="00AF3197" w:rsidP="00AF3197">
      <w:pPr>
        <w:pStyle w:val="a3"/>
        <w:spacing w:before="73" w:line="249" w:lineRule="auto"/>
        <w:ind w:left="424" w:right="417"/>
        <w:jc w:val="both"/>
        <w:rPr>
          <w:lang w:val="ru-RU"/>
        </w:rPr>
      </w:pPr>
      <w:r w:rsidRPr="00AF3197">
        <w:rPr>
          <w:lang w:val="ru-RU"/>
        </w:rPr>
        <w:t xml:space="preserve">Гетеродин </w:t>
      </w:r>
      <w:r w:rsidRPr="00AF3197">
        <w:t>SX</w:t>
      </w:r>
      <w:r w:rsidRPr="00AF3197">
        <w:rPr>
          <w:lang w:val="ru-RU"/>
        </w:rPr>
        <w:t>1276/77/78/79 выводится из двух почти идентичных дробно-</w:t>
      </w:r>
      <w:r w:rsidRPr="00AF3197">
        <w:t>N</w:t>
      </w:r>
      <w:r w:rsidRPr="00AF3197">
        <w:rPr>
          <w:lang w:val="ru-RU"/>
        </w:rPr>
        <w:t xml:space="preserve"> ФАПЧ, </w:t>
      </w:r>
      <w:proofErr w:type="gramStart"/>
      <w:r w:rsidRPr="00AF3197">
        <w:rPr>
          <w:lang w:val="ru-RU"/>
        </w:rPr>
        <w:t>которые</w:t>
      </w:r>
      <w:proofErr w:type="gramEnd"/>
      <w:r w:rsidRPr="00AF3197">
        <w:rPr>
          <w:lang w:val="ru-RU"/>
        </w:rPr>
        <w:t xml:space="preserve"> ссылаются на схему кварцевого генератора. Оба </w:t>
      </w:r>
      <w:r w:rsidRPr="00AF3197">
        <w:t>PLL</w:t>
      </w:r>
      <w:r w:rsidRPr="00AF3197">
        <w:rPr>
          <w:lang w:val="ru-RU"/>
        </w:rPr>
        <w:t xml:space="preserve"> имеют программируемую настройку полосы пропускания, где можно получить доступ к одной из четырех дискретных предустановленных полос пропускания</w:t>
      </w:r>
      <w:r w:rsidR="00611355" w:rsidRPr="00AF3197">
        <w:rPr>
          <w:lang w:val="ru-RU"/>
        </w:rPr>
        <w:t>.</w:t>
      </w:r>
    </w:p>
    <w:p w:rsidR="006812D8" w:rsidRPr="00AF3197" w:rsidRDefault="006812D8">
      <w:pPr>
        <w:pStyle w:val="a3"/>
        <w:spacing w:before="6"/>
        <w:rPr>
          <w:sz w:val="31"/>
          <w:lang w:val="ru-RU"/>
        </w:rPr>
      </w:pPr>
    </w:p>
    <w:p w:rsidR="006812D8" w:rsidRPr="00AF3197" w:rsidRDefault="00AF3197">
      <w:pPr>
        <w:pStyle w:val="a3"/>
        <w:spacing w:line="249" w:lineRule="auto"/>
        <w:ind w:left="424" w:right="415"/>
        <w:jc w:val="both"/>
        <w:rPr>
          <w:lang w:val="ru-RU"/>
        </w:rPr>
      </w:pPr>
      <w:r w:rsidRPr="00AF3197">
        <w:t>SX</w:t>
      </w:r>
      <w:r w:rsidRPr="00AF3197">
        <w:rPr>
          <w:lang w:val="ru-RU"/>
        </w:rPr>
        <w:t>1276/77/78/79 ФАПЧ использует 19-битный сигма-дельта модулятор, частотное разрешение которого, постоянное во всем диапазоне частот, задается</w:t>
      </w:r>
      <w:r w:rsidR="00611355" w:rsidRPr="00AF3197">
        <w:rPr>
          <w:lang w:val="ru-RU"/>
        </w:rPr>
        <w:t>:</w:t>
      </w:r>
    </w:p>
    <w:p w:rsidR="006812D8" w:rsidRPr="00D906E3" w:rsidRDefault="00611355" w:rsidP="00AF3197">
      <w:pPr>
        <w:spacing w:before="23" w:line="276" w:lineRule="auto"/>
        <w:ind w:left="1125" w:right="391"/>
        <w:jc w:val="center"/>
        <w:rPr>
          <w:rFonts w:ascii="Times New Roman"/>
          <w:i/>
          <w:sz w:val="14"/>
          <w:lang w:val="ru-RU"/>
        </w:rPr>
      </w:pPr>
      <w:r>
        <w:rPr>
          <w:rFonts w:ascii="Times New Roman"/>
          <w:i/>
          <w:spacing w:val="8"/>
          <w:position w:val="6"/>
          <w:sz w:val="18"/>
        </w:rPr>
        <w:t>F</w:t>
      </w:r>
      <w:r>
        <w:rPr>
          <w:rFonts w:ascii="Times New Roman"/>
          <w:i/>
          <w:spacing w:val="8"/>
          <w:sz w:val="14"/>
        </w:rPr>
        <w:t>XOSC</w:t>
      </w:r>
    </w:p>
    <w:p w:rsidR="006812D8" w:rsidRPr="00D906E3" w:rsidRDefault="00611355" w:rsidP="00AF3197">
      <w:pPr>
        <w:spacing w:before="28" w:line="276" w:lineRule="auto"/>
        <w:ind w:left="377" w:right="391"/>
        <w:jc w:val="center"/>
        <w:rPr>
          <w:rFonts w:ascii="Times New Roman"/>
          <w:sz w:val="18"/>
          <w:lang w:val="ru-RU"/>
        </w:rPr>
      </w:pPr>
      <w:proofErr w:type="gramStart"/>
      <w:r>
        <w:rPr>
          <w:rFonts w:ascii="Times New Roman"/>
          <w:i/>
          <w:spacing w:val="7"/>
          <w:sz w:val="18"/>
        </w:rPr>
        <w:t>F</w:t>
      </w:r>
      <w:r>
        <w:rPr>
          <w:rFonts w:ascii="Times New Roman"/>
          <w:i/>
          <w:spacing w:val="7"/>
          <w:position w:val="-5"/>
          <w:sz w:val="14"/>
        </w:rPr>
        <w:t>STEP</w:t>
      </w:r>
      <w:r w:rsidRPr="00D906E3">
        <w:rPr>
          <w:rFonts w:ascii="Times New Roman"/>
          <w:i/>
          <w:spacing w:val="7"/>
          <w:position w:val="-5"/>
          <w:sz w:val="14"/>
          <w:lang w:val="ru-RU"/>
        </w:rPr>
        <w:t xml:space="preserve">  </w:t>
      </w:r>
      <w:r w:rsidRPr="00D906E3">
        <w:rPr>
          <w:rFonts w:ascii="Times New Roman"/>
          <w:sz w:val="18"/>
          <w:lang w:val="ru-RU"/>
        </w:rPr>
        <w:t>=</w:t>
      </w:r>
      <w:proofErr w:type="gramEnd"/>
      <w:r w:rsidRPr="00D906E3">
        <w:rPr>
          <w:rFonts w:ascii="Times New Roman"/>
          <w:sz w:val="18"/>
          <w:lang w:val="ru-RU"/>
        </w:rPr>
        <w:t xml:space="preserve"> </w:t>
      </w:r>
      <w:r w:rsidRPr="00D906E3">
        <w:rPr>
          <w:rFonts w:ascii="Times New Roman"/>
          <w:spacing w:val="12"/>
          <w:sz w:val="18"/>
          <w:lang w:val="ru-RU"/>
        </w:rPr>
        <w:t xml:space="preserve"> </w:t>
      </w:r>
      <w:r w:rsidRPr="00D906E3">
        <w:rPr>
          <w:rFonts w:ascii="Times New Roman"/>
          <w:spacing w:val="-29"/>
          <w:position w:val="1"/>
          <w:sz w:val="18"/>
          <w:lang w:val="ru-RU"/>
        </w:rPr>
        <w:t>----------------</w:t>
      </w:r>
    </w:p>
    <w:p w:rsidR="006812D8" w:rsidRPr="00D906E3" w:rsidRDefault="00611355" w:rsidP="00AF3197">
      <w:pPr>
        <w:spacing w:line="276" w:lineRule="auto"/>
        <w:ind w:left="1125" w:right="391"/>
        <w:jc w:val="center"/>
        <w:rPr>
          <w:rFonts w:ascii="Times New Roman"/>
          <w:sz w:val="14"/>
          <w:lang w:val="ru-RU"/>
        </w:rPr>
      </w:pPr>
      <w:r w:rsidRPr="00D906E3">
        <w:rPr>
          <w:rFonts w:ascii="Times New Roman"/>
          <w:position w:val="-9"/>
          <w:sz w:val="18"/>
          <w:lang w:val="ru-RU"/>
        </w:rPr>
        <w:t>2</w:t>
      </w:r>
      <w:r w:rsidRPr="00D906E3">
        <w:rPr>
          <w:rFonts w:ascii="Times New Roman"/>
          <w:sz w:val="14"/>
          <w:lang w:val="ru-RU"/>
        </w:rPr>
        <w:t>19</w:t>
      </w:r>
    </w:p>
    <w:p w:rsidR="006812D8" w:rsidRPr="008D50B3" w:rsidRDefault="00FC6AAE" w:rsidP="00FC6AAE">
      <w:pPr>
        <w:pStyle w:val="a3"/>
        <w:ind w:left="424"/>
        <w:rPr>
          <w:lang w:val="ru-RU"/>
        </w:rPr>
      </w:pPr>
      <w:r w:rsidRPr="008D50B3">
        <w:rPr>
          <w:lang w:val="ru-RU"/>
        </w:rPr>
        <w:t xml:space="preserve">Несущая частота программируется через </w:t>
      </w:r>
      <w:r w:rsidRPr="00FC6AAE">
        <w:rPr>
          <w:i/>
        </w:rPr>
        <w:t>RegFrf</w:t>
      </w:r>
      <w:r w:rsidRPr="008D50B3">
        <w:rPr>
          <w:lang w:val="ru-RU"/>
        </w:rPr>
        <w:t xml:space="preserve">, </w:t>
      </w:r>
      <w:proofErr w:type="gramStart"/>
      <w:r w:rsidRPr="008D50B3">
        <w:rPr>
          <w:lang w:val="ru-RU"/>
        </w:rPr>
        <w:t>разделенную</w:t>
      </w:r>
      <w:proofErr w:type="gramEnd"/>
      <w:r w:rsidRPr="008D50B3">
        <w:rPr>
          <w:lang w:val="ru-RU"/>
        </w:rPr>
        <w:t xml:space="preserve"> по адресам от 0</w:t>
      </w:r>
      <w:r w:rsidRPr="00FC6AAE">
        <w:t>x</w:t>
      </w:r>
      <w:r w:rsidRPr="008D50B3">
        <w:rPr>
          <w:lang w:val="ru-RU"/>
        </w:rPr>
        <w:t>06 до 0</w:t>
      </w:r>
      <w:r w:rsidRPr="00FC6AAE">
        <w:t>x</w:t>
      </w:r>
      <w:r w:rsidRPr="008D50B3">
        <w:rPr>
          <w:lang w:val="ru-RU"/>
        </w:rPr>
        <w:t>08</w:t>
      </w:r>
      <w:r w:rsidR="00611355" w:rsidRPr="008D50B3">
        <w:rPr>
          <w:lang w:val="ru-RU"/>
        </w:rPr>
        <w:t>:</w:t>
      </w:r>
    </w:p>
    <w:p w:rsidR="006812D8" w:rsidRPr="00D906E3" w:rsidRDefault="00611355">
      <w:pPr>
        <w:spacing w:before="129"/>
        <w:ind w:left="379" w:right="391"/>
        <w:jc w:val="center"/>
        <w:rPr>
          <w:rFonts w:ascii="Times New Roman" w:hAnsi="Times New Roman"/>
          <w:sz w:val="18"/>
          <w:lang w:val="ru-RU"/>
        </w:rPr>
      </w:pPr>
      <w:proofErr w:type="gramStart"/>
      <w:r>
        <w:rPr>
          <w:rFonts w:ascii="Times New Roman" w:hAnsi="Times New Roman"/>
          <w:i/>
          <w:sz w:val="18"/>
        </w:rPr>
        <w:t>F</w:t>
      </w:r>
      <w:r>
        <w:rPr>
          <w:rFonts w:ascii="Times New Roman" w:hAnsi="Times New Roman"/>
          <w:i/>
          <w:position w:val="-5"/>
          <w:sz w:val="14"/>
        </w:rPr>
        <w:t>RF</w:t>
      </w:r>
      <w:r w:rsidRPr="00D906E3">
        <w:rPr>
          <w:rFonts w:ascii="Times New Roman" w:hAnsi="Times New Roman"/>
          <w:i/>
          <w:position w:val="-5"/>
          <w:sz w:val="14"/>
          <w:lang w:val="ru-RU"/>
        </w:rPr>
        <w:t xml:space="preserve">  </w:t>
      </w:r>
      <w:r w:rsidRPr="00D906E3">
        <w:rPr>
          <w:rFonts w:ascii="Times New Roman" w:hAnsi="Times New Roman"/>
          <w:sz w:val="18"/>
          <w:lang w:val="ru-RU"/>
        </w:rPr>
        <w:t>=</w:t>
      </w:r>
      <w:proofErr w:type="gramEnd"/>
      <w:r w:rsidRPr="00D906E3">
        <w:rPr>
          <w:rFonts w:ascii="Times New Roman" w:hAnsi="Times New Roman"/>
          <w:sz w:val="18"/>
          <w:lang w:val="ru-RU"/>
        </w:rPr>
        <w:t xml:space="preserve">  </w:t>
      </w:r>
      <w:r>
        <w:rPr>
          <w:rFonts w:ascii="Times New Roman" w:hAnsi="Times New Roman"/>
          <w:i/>
          <w:sz w:val="18"/>
        </w:rPr>
        <w:t>F</w:t>
      </w:r>
      <w:r>
        <w:rPr>
          <w:rFonts w:ascii="Times New Roman" w:hAnsi="Times New Roman"/>
          <w:i/>
          <w:position w:val="-5"/>
          <w:sz w:val="14"/>
        </w:rPr>
        <w:t>STEP</w:t>
      </w:r>
      <w:r w:rsidRPr="00D906E3">
        <w:rPr>
          <w:rFonts w:ascii="Times New Roman" w:hAnsi="Times New Roman"/>
          <w:i/>
          <w:position w:val="-5"/>
          <w:sz w:val="14"/>
          <w:lang w:val="ru-RU"/>
        </w:rPr>
        <w:t xml:space="preserve"> </w:t>
      </w:r>
      <w:r>
        <w:rPr>
          <w:rFonts w:ascii="Symbol" w:hAnsi="Symbol"/>
          <w:sz w:val="18"/>
        </w:rPr>
        <w:t></w:t>
      </w:r>
      <w:r w:rsidRPr="00D906E3">
        <w:rPr>
          <w:rFonts w:ascii="Times New Roman" w:hAnsi="Times New Roman"/>
          <w:sz w:val="18"/>
          <w:lang w:val="ru-RU"/>
        </w:rPr>
        <w:t xml:space="preserve"> </w:t>
      </w:r>
      <w:r>
        <w:rPr>
          <w:rFonts w:ascii="Times New Roman" w:hAnsi="Times New Roman"/>
          <w:i/>
          <w:sz w:val="18"/>
        </w:rPr>
        <w:t>Frf</w:t>
      </w:r>
      <w:r w:rsidRPr="00D906E3">
        <w:rPr>
          <w:rFonts w:ascii="Times New Roman" w:hAnsi="Times New Roman"/>
          <w:sz w:val="18"/>
          <w:lang w:val="ru-RU"/>
        </w:rPr>
        <w:t>(23,0)</w:t>
      </w:r>
    </w:p>
    <w:p w:rsidR="006812D8" w:rsidRPr="00D906E3" w:rsidRDefault="006812D8">
      <w:pPr>
        <w:pStyle w:val="a3"/>
        <w:rPr>
          <w:rFonts w:ascii="Times New Roman"/>
          <w:lang w:val="ru-RU"/>
        </w:rPr>
      </w:pPr>
    </w:p>
    <w:p w:rsidR="006812D8" w:rsidRPr="00D906E3" w:rsidRDefault="006812D8">
      <w:pPr>
        <w:pStyle w:val="a3"/>
        <w:spacing w:before="1"/>
        <w:rPr>
          <w:rFonts w:ascii="Times New Roman"/>
          <w:sz w:val="24"/>
          <w:lang w:val="ru-RU"/>
        </w:rPr>
      </w:pPr>
    </w:p>
    <w:p w:rsidR="006812D8" w:rsidRPr="008D50B3" w:rsidRDefault="00611355" w:rsidP="008D50B3">
      <w:pPr>
        <w:spacing w:before="93" w:line="249" w:lineRule="auto"/>
        <w:ind w:left="1132" w:right="414" w:hanging="709"/>
        <w:jc w:val="both"/>
        <w:rPr>
          <w:i/>
          <w:sz w:val="20"/>
          <w:lang w:val="ru-RU"/>
        </w:rPr>
      </w:pPr>
      <w:r>
        <w:rPr>
          <w:i/>
          <w:sz w:val="20"/>
        </w:rPr>
        <w:t>Note</w:t>
      </w:r>
      <w:r w:rsidRPr="008D50B3">
        <w:rPr>
          <w:i/>
          <w:sz w:val="20"/>
          <w:lang w:val="ru-RU"/>
        </w:rPr>
        <w:t xml:space="preserve"> </w:t>
      </w:r>
      <w:r w:rsidR="008D50B3" w:rsidRPr="008D50B3">
        <w:rPr>
          <w:i/>
          <w:sz w:val="20"/>
          <w:lang w:val="ru-RU"/>
        </w:rPr>
        <w:t xml:space="preserve">Параметр </w:t>
      </w:r>
      <w:r w:rsidR="008D50B3" w:rsidRPr="008D50B3">
        <w:rPr>
          <w:i/>
          <w:sz w:val="20"/>
        </w:rPr>
        <w:t>Frf</w:t>
      </w:r>
      <w:r w:rsidR="008D50B3" w:rsidRPr="008D50B3">
        <w:rPr>
          <w:i/>
          <w:sz w:val="20"/>
          <w:lang w:val="ru-RU"/>
        </w:rPr>
        <w:t xml:space="preserve"> разделен на 3 байта. Изменение центральной частоты будет учитываться только при записи наименее значимого байта </w:t>
      </w:r>
      <w:r w:rsidR="008D50B3" w:rsidRPr="008D50B3">
        <w:rPr>
          <w:i/>
          <w:sz w:val="20"/>
        </w:rPr>
        <w:t>FrfLsb</w:t>
      </w:r>
      <w:r w:rsidR="008D50B3" w:rsidRPr="008D50B3">
        <w:rPr>
          <w:i/>
          <w:sz w:val="20"/>
          <w:lang w:val="ru-RU"/>
        </w:rPr>
        <w:t xml:space="preserve"> в </w:t>
      </w:r>
      <w:r w:rsidR="008D50B3" w:rsidRPr="008D50B3">
        <w:rPr>
          <w:i/>
          <w:sz w:val="20"/>
        </w:rPr>
        <w:t>RegFrfLsb</w:t>
      </w:r>
      <w:r w:rsidR="008D50B3" w:rsidRPr="008D50B3">
        <w:rPr>
          <w:i/>
          <w:sz w:val="20"/>
          <w:lang w:val="ru-RU"/>
        </w:rPr>
        <w:t xml:space="preserve">. Это позволяет использовать потенциал для генерации пользователем </w:t>
      </w:r>
      <w:r w:rsidR="008D50B3" w:rsidRPr="008D50B3">
        <w:rPr>
          <w:i/>
          <w:sz w:val="20"/>
        </w:rPr>
        <w:t>m</w:t>
      </w:r>
      <w:r w:rsidR="008D50B3" w:rsidRPr="008D50B3">
        <w:rPr>
          <w:i/>
          <w:sz w:val="20"/>
          <w:lang w:val="ru-RU"/>
        </w:rPr>
        <w:t>-</w:t>
      </w:r>
      <w:r w:rsidR="008D50B3" w:rsidRPr="008D50B3">
        <w:rPr>
          <w:i/>
          <w:sz w:val="20"/>
        </w:rPr>
        <w:t>ary</w:t>
      </w:r>
      <w:r w:rsidR="008D50B3" w:rsidRPr="008D50B3">
        <w:rPr>
          <w:i/>
          <w:sz w:val="20"/>
          <w:lang w:val="ru-RU"/>
        </w:rPr>
        <w:t xml:space="preserve"> </w:t>
      </w:r>
      <w:r w:rsidR="008D50B3" w:rsidRPr="008D50B3">
        <w:rPr>
          <w:i/>
          <w:sz w:val="20"/>
        </w:rPr>
        <w:t>FSK</w:t>
      </w:r>
      <w:r w:rsidR="008D50B3" w:rsidRPr="008D50B3">
        <w:rPr>
          <w:i/>
          <w:sz w:val="20"/>
          <w:lang w:val="ru-RU"/>
        </w:rPr>
        <w:t xml:space="preserve"> при очень низких скоростях передачи битов. Это возможно там, где частотная модуляция достигается прямым программированием запрограммированной центральной частоты ВЧ. Чтобы включить эту функцию установите быстрый переход на бит регистра </w:t>
      </w:r>
      <w:r w:rsidR="008D50B3" w:rsidRPr="008D50B3">
        <w:rPr>
          <w:i/>
          <w:sz w:val="20"/>
        </w:rPr>
        <w:t>RegPllHop</w:t>
      </w:r>
      <w:r w:rsidR="008D50B3">
        <w:rPr>
          <w:i/>
          <w:sz w:val="20"/>
          <w:lang w:val="ru-RU"/>
        </w:rPr>
        <w:t>.</w:t>
      </w:r>
    </w:p>
    <w:p w:rsidR="006812D8" w:rsidRPr="00E9472C" w:rsidRDefault="00D76E19">
      <w:pPr>
        <w:pStyle w:val="a3"/>
        <w:spacing w:before="131"/>
        <w:ind w:left="424"/>
        <w:rPr>
          <w:lang w:val="ru-RU"/>
        </w:rPr>
      </w:pPr>
      <w:r w:rsidRPr="00E9472C">
        <w:rPr>
          <w:lang w:val="ru-RU"/>
        </w:rPr>
        <w:t>Поддерживаются три частотных диапазона, определяемые следующим образом</w:t>
      </w:r>
      <w:r w:rsidR="00611355" w:rsidRPr="00E9472C">
        <w:rPr>
          <w:lang w:val="ru-RU"/>
        </w:rPr>
        <w:t>:</w:t>
      </w:r>
    </w:p>
    <w:p w:rsidR="006812D8" w:rsidRDefault="00611355">
      <w:pPr>
        <w:pStyle w:val="5"/>
        <w:spacing w:before="77"/>
        <w:jc w:val="left"/>
      </w:pPr>
      <w:bookmarkStart w:id="196" w:name="_bookmark142"/>
      <w:bookmarkEnd w:id="196"/>
      <w:r>
        <w:t>Table 32 Frequency Bands</w:t>
      </w:r>
    </w:p>
    <w:p w:rsidR="006812D8" w:rsidRDefault="006812D8">
      <w:pPr>
        <w:pStyle w:val="a3"/>
        <w:rPr>
          <w:i/>
          <w:sz w:val="23"/>
        </w:rPr>
      </w:pPr>
    </w:p>
    <w:tbl>
      <w:tblPr>
        <w:tblStyle w:val="TableNormal"/>
        <w:tblW w:w="0" w:type="auto"/>
        <w:tblInd w:w="179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2"/>
        <w:gridCol w:w="3090"/>
        <w:gridCol w:w="2776"/>
      </w:tblGrid>
      <w:tr w:rsidR="006812D8">
        <w:trPr>
          <w:trHeight w:val="438"/>
        </w:trPr>
        <w:tc>
          <w:tcPr>
            <w:tcW w:w="2222" w:type="dxa"/>
            <w:tcBorders>
              <w:bottom w:val="single" w:sz="4" w:space="0" w:color="000000"/>
            </w:tcBorders>
            <w:shd w:val="clear" w:color="auto" w:fill="005146"/>
          </w:tcPr>
          <w:p w:rsidR="006812D8" w:rsidRDefault="00611355">
            <w:pPr>
              <w:pStyle w:val="TableParagraph"/>
              <w:spacing w:before="95"/>
              <w:ind w:left="841" w:right="820"/>
              <w:jc w:val="center"/>
              <w:rPr>
                <w:b/>
                <w:i/>
                <w:sz w:val="18"/>
              </w:rPr>
            </w:pPr>
            <w:r>
              <w:rPr>
                <w:b/>
                <w:i/>
                <w:color w:val="FFFFFF"/>
                <w:sz w:val="18"/>
              </w:rPr>
              <w:t>Name</w:t>
            </w:r>
          </w:p>
        </w:tc>
        <w:tc>
          <w:tcPr>
            <w:tcW w:w="3090" w:type="dxa"/>
            <w:tcBorders>
              <w:bottom w:val="single" w:sz="4" w:space="0" w:color="000000"/>
            </w:tcBorders>
            <w:shd w:val="clear" w:color="auto" w:fill="005146"/>
          </w:tcPr>
          <w:p w:rsidR="006812D8" w:rsidRDefault="00611355">
            <w:pPr>
              <w:pStyle w:val="TableParagraph"/>
              <w:spacing w:before="95"/>
              <w:ind w:left="774" w:right="754"/>
              <w:jc w:val="center"/>
              <w:rPr>
                <w:b/>
                <w:i/>
                <w:sz w:val="18"/>
              </w:rPr>
            </w:pPr>
            <w:r>
              <w:rPr>
                <w:b/>
                <w:i/>
                <w:color w:val="FFFFFF"/>
                <w:sz w:val="18"/>
              </w:rPr>
              <w:t>Frequency Limits</w:t>
            </w:r>
          </w:p>
        </w:tc>
        <w:tc>
          <w:tcPr>
            <w:tcW w:w="2776" w:type="dxa"/>
            <w:tcBorders>
              <w:bottom w:val="single" w:sz="4" w:space="0" w:color="000000"/>
            </w:tcBorders>
            <w:shd w:val="clear" w:color="auto" w:fill="005146"/>
          </w:tcPr>
          <w:p w:rsidR="006812D8" w:rsidRDefault="00611355">
            <w:pPr>
              <w:pStyle w:val="TableParagraph"/>
              <w:spacing w:before="95"/>
              <w:ind w:left="972" w:right="952"/>
              <w:jc w:val="center"/>
              <w:rPr>
                <w:b/>
                <w:i/>
                <w:sz w:val="18"/>
              </w:rPr>
            </w:pPr>
            <w:r>
              <w:rPr>
                <w:b/>
                <w:i/>
                <w:color w:val="FFFFFF"/>
                <w:sz w:val="18"/>
              </w:rPr>
              <w:t>Products</w:t>
            </w:r>
          </w:p>
        </w:tc>
      </w:tr>
      <w:tr w:rsidR="006812D8">
        <w:trPr>
          <w:trHeight w:val="450"/>
        </w:trPr>
        <w:tc>
          <w:tcPr>
            <w:tcW w:w="22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606" w:right="585"/>
              <w:jc w:val="center"/>
              <w:rPr>
                <w:i/>
                <w:sz w:val="18"/>
              </w:rPr>
            </w:pPr>
            <w:r>
              <w:rPr>
                <w:i/>
                <w:sz w:val="18"/>
              </w:rPr>
              <w:t>Band 1 (HF)</w:t>
            </w:r>
          </w:p>
        </w:tc>
        <w:tc>
          <w:tcPr>
            <w:tcW w:w="309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397" w:right="380"/>
              <w:jc w:val="center"/>
              <w:rPr>
                <w:sz w:val="18"/>
              </w:rPr>
            </w:pPr>
            <w:r>
              <w:rPr>
                <w:sz w:val="18"/>
              </w:rPr>
              <w:t>862 (*779)-1020 (*960) MHz</w:t>
            </w:r>
          </w:p>
        </w:tc>
        <w:tc>
          <w:tcPr>
            <w:tcW w:w="277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675" w:right="658"/>
              <w:jc w:val="center"/>
              <w:rPr>
                <w:sz w:val="18"/>
              </w:rPr>
            </w:pPr>
            <w:r>
              <w:rPr>
                <w:sz w:val="18"/>
              </w:rPr>
              <w:t>SX1276/77/79</w:t>
            </w:r>
          </w:p>
        </w:tc>
      </w:tr>
      <w:tr w:rsidR="006812D8">
        <w:trPr>
          <w:trHeight w:val="449"/>
        </w:trPr>
        <w:tc>
          <w:tcPr>
            <w:tcW w:w="22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606" w:right="584"/>
              <w:jc w:val="center"/>
              <w:rPr>
                <w:i/>
                <w:sz w:val="18"/>
              </w:rPr>
            </w:pPr>
            <w:r>
              <w:rPr>
                <w:i/>
                <w:sz w:val="18"/>
              </w:rPr>
              <w:t>Band 2 (LF)</w:t>
            </w:r>
          </w:p>
        </w:tc>
        <w:tc>
          <w:tcPr>
            <w:tcW w:w="309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397" w:right="379"/>
              <w:jc w:val="center"/>
              <w:rPr>
                <w:sz w:val="18"/>
              </w:rPr>
            </w:pPr>
            <w:r>
              <w:rPr>
                <w:sz w:val="18"/>
              </w:rPr>
              <w:t>410-525 (*480) MHz</w:t>
            </w:r>
          </w:p>
        </w:tc>
        <w:tc>
          <w:tcPr>
            <w:tcW w:w="277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675" w:right="658"/>
              <w:jc w:val="center"/>
              <w:rPr>
                <w:sz w:val="18"/>
              </w:rPr>
            </w:pPr>
            <w:r>
              <w:rPr>
                <w:sz w:val="18"/>
              </w:rPr>
              <w:t>SX1276/77/78/79</w:t>
            </w:r>
          </w:p>
        </w:tc>
      </w:tr>
      <w:tr w:rsidR="006812D8">
        <w:trPr>
          <w:trHeight w:val="449"/>
        </w:trPr>
        <w:tc>
          <w:tcPr>
            <w:tcW w:w="22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606" w:right="584"/>
              <w:jc w:val="center"/>
              <w:rPr>
                <w:i/>
                <w:sz w:val="18"/>
              </w:rPr>
            </w:pPr>
            <w:r>
              <w:rPr>
                <w:i/>
                <w:sz w:val="18"/>
              </w:rPr>
              <w:t>Band 3 (LF)</w:t>
            </w:r>
          </w:p>
        </w:tc>
        <w:tc>
          <w:tcPr>
            <w:tcW w:w="309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397" w:right="378"/>
              <w:jc w:val="center"/>
              <w:rPr>
                <w:sz w:val="18"/>
              </w:rPr>
            </w:pPr>
            <w:r>
              <w:rPr>
                <w:sz w:val="18"/>
              </w:rPr>
              <w:t>137-175 (*160)MHz</w:t>
            </w:r>
          </w:p>
        </w:tc>
        <w:tc>
          <w:tcPr>
            <w:tcW w:w="277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675" w:right="657"/>
              <w:jc w:val="center"/>
              <w:rPr>
                <w:sz w:val="18"/>
              </w:rPr>
            </w:pPr>
            <w:r>
              <w:rPr>
                <w:sz w:val="18"/>
              </w:rPr>
              <w:t>SX1276/77/78/79</w:t>
            </w:r>
          </w:p>
        </w:tc>
      </w:tr>
    </w:tbl>
    <w:p w:rsidR="006812D8" w:rsidRDefault="006812D8">
      <w:pPr>
        <w:pStyle w:val="a3"/>
        <w:spacing w:before="3"/>
        <w:rPr>
          <w:i/>
          <w:sz w:val="19"/>
        </w:rPr>
      </w:pPr>
    </w:p>
    <w:p w:rsidR="006812D8" w:rsidRDefault="00611355">
      <w:pPr>
        <w:ind w:left="1634"/>
        <w:rPr>
          <w:i/>
          <w:sz w:val="20"/>
        </w:rPr>
      </w:pPr>
      <w:r>
        <w:rPr>
          <w:i/>
          <w:sz w:val="20"/>
        </w:rPr>
        <w:t>* For SX1279</w:t>
      </w:r>
    </w:p>
    <w:p w:rsidR="006812D8" w:rsidRDefault="006812D8">
      <w:pPr>
        <w:pStyle w:val="a3"/>
        <w:spacing w:before="5"/>
        <w:rPr>
          <w:i/>
          <w:sz w:val="19"/>
        </w:rPr>
      </w:pPr>
    </w:p>
    <w:p w:rsidR="006812D8" w:rsidRDefault="00611355">
      <w:pPr>
        <w:pStyle w:val="4"/>
        <w:numPr>
          <w:ilvl w:val="2"/>
          <w:numId w:val="38"/>
        </w:numPr>
        <w:tabs>
          <w:tab w:val="left" w:pos="1097"/>
        </w:tabs>
        <w:ind w:left="1096" w:hanging="673"/>
      </w:pPr>
      <w:bookmarkStart w:id="197" w:name="5.3.4._RC_Oscillator"/>
      <w:bookmarkStart w:id="198" w:name="_bookmark143"/>
      <w:bookmarkEnd w:id="197"/>
      <w:bookmarkEnd w:id="198"/>
      <w:r>
        <w:t>RC</w:t>
      </w:r>
      <w:r>
        <w:rPr>
          <w:spacing w:val="-1"/>
        </w:rPr>
        <w:t xml:space="preserve"> </w:t>
      </w:r>
      <w:r>
        <w:t>Oscillator</w:t>
      </w:r>
    </w:p>
    <w:p w:rsidR="006812D8" w:rsidRPr="00DA105B" w:rsidRDefault="00DA105B">
      <w:pPr>
        <w:pStyle w:val="a3"/>
        <w:spacing w:before="73" w:line="249" w:lineRule="auto"/>
        <w:ind w:left="424" w:right="524"/>
        <w:rPr>
          <w:lang w:val="ru-RU"/>
        </w:rPr>
      </w:pPr>
      <w:r w:rsidRPr="00DA105B">
        <w:rPr>
          <w:lang w:val="ru-RU"/>
        </w:rPr>
        <w:t xml:space="preserve">Все операции синхронизации в маломощном спящем состоянии секвенсора верхнего уровня зависят от точности внутреннего маломощного </w:t>
      </w:r>
      <w:r w:rsidRPr="00DA105B">
        <w:t>RC</w:t>
      </w:r>
      <w:r w:rsidRPr="00DA105B">
        <w:rPr>
          <w:lang w:val="ru-RU"/>
        </w:rPr>
        <w:t xml:space="preserve">-генератора. Этот генератор автоматически калибруется при включении </w:t>
      </w:r>
      <w:r w:rsidRPr="00DA105B">
        <w:rPr>
          <w:lang w:val="ru-RU"/>
        </w:rPr>
        <w:lastRenderedPageBreak/>
        <w:t>устройства, не требуя никакого пользовательского ввода</w:t>
      </w:r>
      <w:r w:rsidR="00611355" w:rsidRPr="00DA105B">
        <w:rPr>
          <w:lang w:val="ru-RU"/>
        </w:rPr>
        <w:t>.</w:t>
      </w:r>
    </w:p>
    <w:p w:rsidR="006812D8" w:rsidRPr="00DA105B" w:rsidRDefault="006812D8">
      <w:pPr>
        <w:spacing w:line="249" w:lineRule="auto"/>
        <w:rPr>
          <w:lang w:val="ru-RU"/>
        </w:rPr>
        <w:sectPr w:rsidR="006812D8" w:rsidRPr="00DA105B">
          <w:pgSz w:w="11910" w:h="15840"/>
          <w:pgMar w:top="1080" w:right="160" w:bottom="780" w:left="120" w:header="256" w:footer="593" w:gutter="0"/>
          <w:cols w:space="720"/>
        </w:sectPr>
      </w:pPr>
    </w:p>
    <w:p w:rsidR="006812D8" w:rsidRPr="00DA105B" w:rsidRDefault="006812D8">
      <w:pPr>
        <w:pStyle w:val="a3"/>
        <w:spacing w:before="3"/>
        <w:rPr>
          <w:sz w:val="11"/>
          <w:lang w:val="ru-RU"/>
        </w:rPr>
      </w:pPr>
    </w:p>
    <w:p w:rsidR="006812D8" w:rsidRDefault="0059313B">
      <w:pPr>
        <w:pStyle w:val="a3"/>
        <w:ind w:left="416"/>
      </w:pPr>
      <w:r>
        <w:pict>
          <v:shape id="_x0000_s3902"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7"/>
        <w:rPr>
          <w:sz w:val="23"/>
        </w:rPr>
      </w:pPr>
    </w:p>
    <w:p w:rsidR="006812D8" w:rsidRDefault="00611355">
      <w:pPr>
        <w:pStyle w:val="3"/>
        <w:numPr>
          <w:ilvl w:val="1"/>
          <w:numId w:val="38"/>
        </w:numPr>
        <w:tabs>
          <w:tab w:val="left" w:pos="958"/>
        </w:tabs>
        <w:ind w:left="957"/>
        <w:jc w:val="both"/>
      </w:pPr>
      <w:bookmarkStart w:id="199" w:name="5.4._Transmitter_Description"/>
      <w:bookmarkStart w:id="200" w:name="_bookmark144"/>
      <w:bookmarkEnd w:id="199"/>
      <w:bookmarkEnd w:id="200"/>
      <w:r>
        <w:t>Transmitter</w:t>
      </w:r>
      <w:r>
        <w:rPr>
          <w:spacing w:val="-2"/>
        </w:rPr>
        <w:t xml:space="preserve"> </w:t>
      </w:r>
      <w:r>
        <w:t>Description</w:t>
      </w:r>
    </w:p>
    <w:p w:rsidR="006812D8" w:rsidRPr="00DA105B" w:rsidRDefault="00DA105B" w:rsidP="00DA105B">
      <w:pPr>
        <w:pStyle w:val="a3"/>
        <w:spacing w:before="85" w:line="249" w:lineRule="auto"/>
        <w:ind w:left="424" w:right="417"/>
        <w:jc w:val="both"/>
        <w:rPr>
          <w:lang w:val="ru-RU"/>
        </w:rPr>
      </w:pPr>
      <w:r w:rsidRPr="00DA105B">
        <w:rPr>
          <w:lang w:val="ru-RU"/>
        </w:rPr>
        <w:t xml:space="preserve">Передатчик </w:t>
      </w:r>
      <w:r w:rsidRPr="00DA105B">
        <w:t>SX</w:t>
      </w:r>
      <w:r w:rsidRPr="00DA105B">
        <w:rPr>
          <w:lang w:val="ru-RU"/>
        </w:rPr>
        <w:t xml:space="preserve">1276/77/78/79 содержит синтезатор частоты, модулятор (как </w:t>
      </w:r>
      <w:r w:rsidRPr="00DA105B">
        <w:t>LoRaTM</w:t>
      </w:r>
      <w:r w:rsidRPr="00DA105B">
        <w:rPr>
          <w:lang w:val="ru-RU"/>
        </w:rPr>
        <w:t xml:space="preserve">, так и </w:t>
      </w:r>
      <w:r w:rsidRPr="00DA105B">
        <w:t>FSK</w:t>
      </w:r>
      <w:r w:rsidRPr="00DA105B">
        <w:rPr>
          <w:lang w:val="ru-RU"/>
        </w:rPr>
        <w:t>/</w:t>
      </w:r>
      <w:r w:rsidRPr="00DA105B">
        <w:t>OOK</w:t>
      </w:r>
      <w:r w:rsidRPr="00DA105B">
        <w:rPr>
          <w:lang w:val="ru-RU"/>
        </w:rPr>
        <w:t xml:space="preserve">) и блоки усилителя мощности, а также функцию смещения и усиления постоянного тока, </w:t>
      </w:r>
      <w:proofErr w:type="gramStart"/>
      <w:r w:rsidRPr="00DA105B">
        <w:rPr>
          <w:lang w:val="ru-RU"/>
        </w:rPr>
        <w:t>которая</w:t>
      </w:r>
      <w:proofErr w:type="gramEnd"/>
      <w:r w:rsidRPr="00DA105B">
        <w:rPr>
          <w:lang w:val="ru-RU"/>
        </w:rPr>
        <w:t xml:space="preserve"> обеспечивается через блок </w:t>
      </w:r>
      <w:r w:rsidRPr="00DA105B">
        <w:t>VR</w:t>
      </w:r>
      <w:r w:rsidRPr="00DA105B">
        <w:rPr>
          <w:lang w:val="ru-RU"/>
        </w:rPr>
        <w:t>_</w:t>
      </w:r>
      <w:r w:rsidRPr="00DA105B">
        <w:t>PA</w:t>
      </w:r>
      <w:r w:rsidR="00611355" w:rsidRPr="00DA105B">
        <w:rPr>
          <w:lang w:val="ru-RU"/>
        </w:rPr>
        <w:t>.</w:t>
      </w:r>
    </w:p>
    <w:p w:rsidR="006812D8" w:rsidRPr="00DA105B" w:rsidRDefault="006812D8">
      <w:pPr>
        <w:pStyle w:val="a3"/>
        <w:spacing w:before="10"/>
        <w:rPr>
          <w:sz w:val="18"/>
          <w:lang w:val="ru-RU"/>
        </w:rPr>
      </w:pPr>
    </w:p>
    <w:p w:rsidR="006812D8" w:rsidRDefault="00611355">
      <w:pPr>
        <w:pStyle w:val="4"/>
        <w:numPr>
          <w:ilvl w:val="2"/>
          <w:numId w:val="38"/>
        </w:numPr>
        <w:tabs>
          <w:tab w:val="left" w:pos="1096"/>
        </w:tabs>
        <w:ind w:hanging="672"/>
        <w:jc w:val="both"/>
      </w:pPr>
      <w:bookmarkStart w:id="201" w:name="5.4.1._Architecture_Description"/>
      <w:bookmarkStart w:id="202" w:name="_bookmark145"/>
      <w:bookmarkEnd w:id="201"/>
      <w:bookmarkEnd w:id="202"/>
      <w:r>
        <w:t>Architecture</w:t>
      </w:r>
      <w:r>
        <w:rPr>
          <w:spacing w:val="-1"/>
        </w:rPr>
        <w:t xml:space="preserve"> </w:t>
      </w:r>
      <w:r>
        <w:t>Description</w:t>
      </w:r>
    </w:p>
    <w:p w:rsidR="006812D8" w:rsidRDefault="00611355">
      <w:pPr>
        <w:pStyle w:val="a3"/>
        <w:spacing w:before="72"/>
        <w:ind w:left="424"/>
        <w:jc w:val="both"/>
      </w:pPr>
      <w:r>
        <w:rPr>
          <w:noProof/>
          <w:lang w:val="ru-RU" w:eastAsia="ru-RU"/>
        </w:rPr>
        <w:drawing>
          <wp:anchor distT="0" distB="0" distL="0" distR="0" simplePos="0" relativeHeight="194" behindDoc="0" locked="0" layoutInCell="1" allowOverlap="1">
            <wp:simplePos x="0" y="0"/>
            <wp:positionH relativeFrom="page">
              <wp:posOffset>1826310</wp:posOffset>
            </wp:positionH>
            <wp:positionV relativeFrom="paragraph">
              <wp:posOffset>252478</wp:posOffset>
            </wp:positionV>
            <wp:extent cx="3085995" cy="2288857"/>
            <wp:effectExtent l="0" t="0" r="0" b="0"/>
            <wp:wrapTopAndBottom/>
            <wp:docPr id="47"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79.png"/>
                    <pic:cNvPicPr/>
                  </pic:nvPicPr>
                  <pic:blipFill>
                    <a:blip r:embed="rId192" cstate="print"/>
                    <a:stretch>
                      <a:fillRect/>
                    </a:stretch>
                  </pic:blipFill>
                  <pic:spPr>
                    <a:xfrm>
                      <a:off x="0" y="0"/>
                      <a:ext cx="3085995" cy="2288857"/>
                    </a:xfrm>
                    <a:prstGeom prst="rect">
                      <a:avLst/>
                    </a:prstGeom>
                  </pic:spPr>
                </pic:pic>
              </a:graphicData>
            </a:graphic>
          </wp:anchor>
        </w:drawing>
      </w:r>
      <w:r>
        <w:t>The architecture of the RF front end is shown in the following diagram:</w:t>
      </w:r>
    </w:p>
    <w:p w:rsidR="006812D8" w:rsidRDefault="006812D8">
      <w:pPr>
        <w:pStyle w:val="a3"/>
        <w:spacing w:before="5"/>
        <w:rPr>
          <w:sz w:val="19"/>
        </w:rPr>
      </w:pPr>
    </w:p>
    <w:p w:rsidR="006812D8" w:rsidRDefault="00611355">
      <w:pPr>
        <w:pStyle w:val="a3"/>
        <w:ind w:left="398" w:right="391"/>
        <w:jc w:val="center"/>
      </w:pPr>
      <w:bookmarkStart w:id="203" w:name="_bookmark146"/>
      <w:bookmarkEnd w:id="203"/>
      <w:proofErr w:type="gramStart"/>
      <w:r>
        <w:t>Figure 40.</w:t>
      </w:r>
      <w:proofErr w:type="gramEnd"/>
      <w:r>
        <w:t xml:space="preserve"> RF Front-end Architecture Shows the Internal PA Configuration.</w:t>
      </w:r>
    </w:p>
    <w:p w:rsidR="006812D8" w:rsidRDefault="006812D8">
      <w:pPr>
        <w:pStyle w:val="a3"/>
        <w:spacing w:before="6"/>
        <w:rPr>
          <w:sz w:val="19"/>
        </w:rPr>
      </w:pPr>
    </w:p>
    <w:p w:rsidR="006812D8" w:rsidRDefault="00611355">
      <w:pPr>
        <w:pStyle w:val="4"/>
        <w:numPr>
          <w:ilvl w:val="2"/>
          <w:numId w:val="38"/>
        </w:numPr>
        <w:tabs>
          <w:tab w:val="left" w:pos="1096"/>
        </w:tabs>
        <w:ind w:hanging="672"/>
        <w:jc w:val="both"/>
      </w:pPr>
      <w:bookmarkStart w:id="204" w:name="5.4.2._RF_Power_Amplifiers"/>
      <w:bookmarkStart w:id="205" w:name="_bookmark147"/>
      <w:bookmarkEnd w:id="204"/>
      <w:bookmarkEnd w:id="205"/>
      <w:r>
        <w:t>RF Power</w:t>
      </w:r>
      <w:r>
        <w:rPr>
          <w:spacing w:val="-2"/>
        </w:rPr>
        <w:t xml:space="preserve"> </w:t>
      </w:r>
      <w:r>
        <w:t>Amplifiers</w:t>
      </w:r>
    </w:p>
    <w:p w:rsidR="006812D8" w:rsidRPr="00A75B21" w:rsidRDefault="00DA105B">
      <w:pPr>
        <w:pStyle w:val="a3"/>
        <w:spacing w:before="10" w:line="249" w:lineRule="auto"/>
        <w:ind w:left="424" w:right="415"/>
        <w:jc w:val="both"/>
        <w:rPr>
          <w:lang w:val="ru-RU"/>
        </w:rPr>
      </w:pPr>
      <w:r w:rsidRPr="00DA105B">
        <w:t>PA</w:t>
      </w:r>
      <w:r w:rsidRPr="00DA105B">
        <w:rPr>
          <w:lang w:val="ru-RU"/>
        </w:rPr>
        <w:t>_</w:t>
      </w:r>
      <w:r w:rsidRPr="00DA105B">
        <w:t>HF</w:t>
      </w:r>
      <w:r w:rsidRPr="00DA105B">
        <w:rPr>
          <w:lang w:val="ru-RU"/>
        </w:rPr>
        <w:t xml:space="preserve"> и </w:t>
      </w:r>
      <w:r w:rsidRPr="00DA105B">
        <w:t>PA</w:t>
      </w:r>
      <w:r w:rsidRPr="00DA105B">
        <w:rPr>
          <w:lang w:val="ru-RU"/>
        </w:rPr>
        <w:t>_</w:t>
      </w:r>
      <w:r w:rsidRPr="00DA105B">
        <w:t>LF</w:t>
      </w:r>
      <w:r w:rsidRPr="00DA105B">
        <w:rPr>
          <w:lang w:val="ru-RU"/>
        </w:rPr>
        <w:t xml:space="preserve">-это </w:t>
      </w:r>
      <w:r w:rsidRPr="00D906E3">
        <w:rPr>
          <w:lang w:val="ru-RU"/>
        </w:rPr>
        <w:t>высокоэффективные</w:t>
      </w:r>
      <w:r w:rsidRPr="00DA105B">
        <w:rPr>
          <w:lang w:val="ru-RU"/>
        </w:rPr>
        <w:t xml:space="preserve"> усилители, способные выдавать радиочастотную мощность, программируемую с шагом 1 дБ от -4 до +14 дБм непосредственно в нагрузку 50 Ом с низким потреблением тока. </w:t>
      </w:r>
      <w:proofErr w:type="gramStart"/>
      <w:r w:rsidRPr="00DA105B">
        <w:t>PA</w:t>
      </w:r>
      <w:r w:rsidRPr="00DA105B">
        <w:rPr>
          <w:lang w:val="ru-RU"/>
        </w:rPr>
        <w:t>_</w:t>
      </w:r>
      <w:r w:rsidRPr="00DA105B">
        <w:t>LF</w:t>
      </w:r>
      <w:r w:rsidRPr="00DA105B">
        <w:rPr>
          <w:lang w:val="ru-RU"/>
        </w:rPr>
        <w:t xml:space="preserve"> охватывает нижние полосы (до 525 МГц), в то время как </w:t>
      </w:r>
      <w:r w:rsidRPr="00DA105B">
        <w:t>PA</w:t>
      </w:r>
      <w:r w:rsidRPr="00DA105B">
        <w:rPr>
          <w:lang w:val="ru-RU"/>
        </w:rPr>
        <w:t>_</w:t>
      </w:r>
      <w:r w:rsidRPr="00DA105B">
        <w:t>HF</w:t>
      </w:r>
      <w:r w:rsidRPr="00DA105B">
        <w:rPr>
          <w:lang w:val="ru-RU"/>
        </w:rPr>
        <w:t xml:space="preserve"> будет охватывать верхние полосы (от 779 МГц).</w:t>
      </w:r>
      <w:proofErr w:type="gramEnd"/>
      <w:r w:rsidRPr="00DA105B">
        <w:rPr>
          <w:lang w:val="ru-RU"/>
        </w:rPr>
        <w:t xml:space="preserve"> Выходная мощность чувствительна к напряжению питания, и обычно их производительнос</w:t>
      </w:r>
      <w:r w:rsidR="00C77F1F">
        <w:rPr>
          <w:lang w:val="ru-RU"/>
        </w:rPr>
        <w:t>ть выражается в 3,3 В</w:t>
      </w:r>
      <w:r w:rsidR="00611355" w:rsidRPr="00A75B21">
        <w:rPr>
          <w:spacing w:val="-4"/>
          <w:lang w:val="ru-RU"/>
        </w:rPr>
        <w:t>.</w:t>
      </w:r>
    </w:p>
    <w:p w:rsidR="006812D8" w:rsidRPr="00A75B21" w:rsidRDefault="006812D8">
      <w:pPr>
        <w:pStyle w:val="a3"/>
        <w:spacing w:before="6"/>
        <w:rPr>
          <w:sz w:val="31"/>
          <w:lang w:val="ru-RU"/>
        </w:rPr>
      </w:pPr>
    </w:p>
    <w:p w:rsidR="006812D8" w:rsidRPr="00D906E3" w:rsidRDefault="00A75B21" w:rsidP="00A75B21">
      <w:pPr>
        <w:pStyle w:val="a3"/>
        <w:spacing w:line="249" w:lineRule="auto"/>
        <w:ind w:left="424" w:right="417"/>
        <w:jc w:val="both"/>
        <w:rPr>
          <w:lang w:val="ru-RU"/>
        </w:rPr>
      </w:pPr>
      <w:r w:rsidRPr="00A75B21">
        <w:rPr>
          <w:spacing w:val="-4"/>
        </w:rPr>
        <w:t>PA</w:t>
      </w:r>
      <w:r w:rsidRPr="00A75B21">
        <w:rPr>
          <w:spacing w:val="-4"/>
          <w:lang w:val="ru-RU"/>
        </w:rPr>
        <w:t>_</w:t>
      </w:r>
      <w:r w:rsidRPr="00A75B21">
        <w:rPr>
          <w:spacing w:val="-4"/>
        </w:rPr>
        <w:t>HP</w:t>
      </w:r>
      <w:r w:rsidRPr="00A75B21">
        <w:rPr>
          <w:spacing w:val="-4"/>
          <w:lang w:val="ru-RU"/>
        </w:rPr>
        <w:t xml:space="preserve"> (</w:t>
      </w:r>
      <w:r w:rsidRPr="00A75B21">
        <w:rPr>
          <w:spacing w:val="-4"/>
        </w:rPr>
        <w:t>High</w:t>
      </w:r>
      <w:r w:rsidRPr="00A75B21">
        <w:rPr>
          <w:spacing w:val="-4"/>
          <w:lang w:val="ru-RU"/>
        </w:rPr>
        <w:t xml:space="preserve"> </w:t>
      </w:r>
      <w:r w:rsidRPr="00A75B21">
        <w:rPr>
          <w:spacing w:val="-4"/>
        </w:rPr>
        <w:t>Power</w:t>
      </w:r>
      <w:r w:rsidRPr="00A75B21">
        <w:rPr>
          <w:spacing w:val="-4"/>
          <w:lang w:val="ru-RU"/>
        </w:rPr>
        <w:t xml:space="preserve">), подключенный к контакту </w:t>
      </w:r>
      <w:r w:rsidRPr="00A75B21">
        <w:rPr>
          <w:spacing w:val="-4"/>
        </w:rPr>
        <w:t>PA</w:t>
      </w:r>
      <w:r w:rsidRPr="00A75B21">
        <w:rPr>
          <w:spacing w:val="-4"/>
          <w:lang w:val="ru-RU"/>
        </w:rPr>
        <w:t>_</w:t>
      </w:r>
      <w:r w:rsidRPr="00A75B21">
        <w:rPr>
          <w:spacing w:val="-4"/>
        </w:rPr>
        <w:t>BOOST</w:t>
      </w:r>
      <w:r w:rsidRPr="00A75B21">
        <w:rPr>
          <w:spacing w:val="-4"/>
          <w:lang w:val="ru-RU"/>
        </w:rPr>
        <w:t>, охватывает все частотные полосы, к которым обращается микросхема. Он обеспечивает непрерывную работу до +17 дБм и циклическую работу до +20 дБм. Для получения полной информации о работе на +20 дБм, пожалуйста, обратитесь к разделу 5.4.3</w:t>
      </w:r>
    </w:p>
    <w:p w:rsidR="006812D8" w:rsidRPr="00D906E3" w:rsidRDefault="006812D8">
      <w:pPr>
        <w:pStyle w:val="a3"/>
        <w:rPr>
          <w:sz w:val="22"/>
          <w:lang w:val="ru-RU"/>
        </w:rPr>
      </w:pPr>
    </w:p>
    <w:p w:rsidR="006812D8" w:rsidRPr="00D906E3" w:rsidRDefault="006812D8">
      <w:pPr>
        <w:pStyle w:val="a3"/>
        <w:spacing w:before="8"/>
        <w:rPr>
          <w:sz w:val="17"/>
          <w:lang w:val="ru-RU"/>
        </w:rPr>
      </w:pPr>
    </w:p>
    <w:p w:rsidR="006812D8" w:rsidRDefault="00611355">
      <w:pPr>
        <w:pStyle w:val="5"/>
        <w:jc w:val="both"/>
      </w:pPr>
      <w:bookmarkStart w:id="206" w:name="_bookmark148"/>
      <w:bookmarkEnd w:id="206"/>
      <w:r>
        <w:t>Table 33 Power Amplifier Mode Selection Truth Table</w:t>
      </w:r>
    </w:p>
    <w:p w:rsidR="006812D8" w:rsidRDefault="006812D8">
      <w:pPr>
        <w:pStyle w:val="a3"/>
        <w:spacing w:before="4"/>
        <w:rPr>
          <w:i/>
          <w:sz w:val="22"/>
        </w:rPr>
      </w:pPr>
    </w:p>
    <w:tbl>
      <w:tblPr>
        <w:tblStyle w:val="TableNormal"/>
        <w:tblW w:w="0" w:type="auto"/>
        <w:tblInd w:w="89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151"/>
        <w:gridCol w:w="3694"/>
        <w:gridCol w:w="1766"/>
        <w:gridCol w:w="3267"/>
      </w:tblGrid>
      <w:tr w:rsidR="006812D8">
        <w:trPr>
          <w:trHeight w:val="430"/>
        </w:trPr>
        <w:tc>
          <w:tcPr>
            <w:tcW w:w="1151" w:type="dxa"/>
            <w:shd w:val="clear" w:color="auto" w:fill="005146"/>
          </w:tcPr>
          <w:p w:rsidR="006812D8" w:rsidRDefault="00611355">
            <w:pPr>
              <w:pStyle w:val="TableParagraph"/>
              <w:spacing w:before="96"/>
              <w:ind w:left="174" w:right="156"/>
              <w:jc w:val="center"/>
              <w:rPr>
                <w:b/>
                <w:i/>
                <w:sz w:val="18"/>
              </w:rPr>
            </w:pPr>
            <w:r>
              <w:rPr>
                <w:b/>
                <w:i/>
                <w:color w:val="FFFFFF"/>
                <w:sz w:val="18"/>
              </w:rPr>
              <w:t>PaSelect</w:t>
            </w:r>
          </w:p>
        </w:tc>
        <w:tc>
          <w:tcPr>
            <w:tcW w:w="3694" w:type="dxa"/>
            <w:shd w:val="clear" w:color="auto" w:fill="005146"/>
          </w:tcPr>
          <w:p w:rsidR="006812D8" w:rsidRDefault="00611355">
            <w:pPr>
              <w:pStyle w:val="TableParagraph"/>
              <w:spacing w:before="96"/>
              <w:ind w:left="1586" w:right="1567"/>
              <w:jc w:val="center"/>
              <w:rPr>
                <w:b/>
                <w:sz w:val="18"/>
              </w:rPr>
            </w:pPr>
            <w:r>
              <w:rPr>
                <w:b/>
                <w:color w:val="FFFFFF"/>
                <w:sz w:val="18"/>
              </w:rPr>
              <w:t>Mode</w:t>
            </w:r>
          </w:p>
        </w:tc>
        <w:tc>
          <w:tcPr>
            <w:tcW w:w="1766" w:type="dxa"/>
            <w:shd w:val="clear" w:color="auto" w:fill="005146"/>
          </w:tcPr>
          <w:p w:rsidR="006812D8" w:rsidRDefault="00611355">
            <w:pPr>
              <w:pStyle w:val="TableParagraph"/>
              <w:spacing w:before="96"/>
              <w:ind w:left="286" w:right="269"/>
              <w:jc w:val="center"/>
              <w:rPr>
                <w:b/>
                <w:sz w:val="18"/>
              </w:rPr>
            </w:pPr>
            <w:r>
              <w:rPr>
                <w:b/>
                <w:color w:val="FFFFFF"/>
                <w:sz w:val="18"/>
              </w:rPr>
              <w:t>Power Range</w:t>
            </w:r>
          </w:p>
        </w:tc>
        <w:tc>
          <w:tcPr>
            <w:tcW w:w="3267" w:type="dxa"/>
            <w:shd w:val="clear" w:color="auto" w:fill="005146"/>
          </w:tcPr>
          <w:p w:rsidR="006812D8" w:rsidRDefault="00611355">
            <w:pPr>
              <w:pStyle w:val="TableParagraph"/>
              <w:spacing w:before="96"/>
              <w:ind w:left="262" w:right="247"/>
              <w:jc w:val="center"/>
              <w:rPr>
                <w:b/>
                <w:sz w:val="18"/>
              </w:rPr>
            </w:pPr>
            <w:r>
              <w:rPr>
                <w:b/>
                <w:color w:val="FFFFFF"/>
                <w:sz w:val="18"/>
              </w:rPr>
              <w:t>Pout Formula</w:t>
            </w:r>
          </w:p>
        </w:tc>
      </w:tr>
      <w:tr w:rsidR="006812D8">
        <w:trPr>
          <w:trHeight w:val="570"/>
        </w:trPr>
        <w:tc>
          <w:tcPr>
            <w:tcW w:w="1151" w:type="dxa"/>
          </w:tcPr>
          <w:p w:rsidR="006812D8" w:rsidRDefault="00611355">
            <w:pPr>
              <w:pStyle w:val="TableParagraph"/>
              <w:spacing w:before="95"/>
              <w:ind w:left="19"/>
              <w:jc w:val="center"/>
              <w:rPr>
                <w:sz w:val="18"/>
              </w:rPr>
            </w:pPr>
            <w:r>
              <w:rPr>
                <w:sz w:val="18"/>
              </w:rPr>
              <w:t>0</w:t>
            </w:r>
          </w:p>
        </w:tc>
        <w:tc>
          <w:tcPr>
            <w:tcW w:w="3694" w:type="dxa"/>
          </w:tcPr>
          <w:p w:rsidR="006812D8" w:rsidRDefault="00611355">
            <w:pPr>
              <w:pStyle w:val="TableParagraph"/>
              <w:spacing w:before="55"/>
              <w:ind w:left="114"/>
              <w:rPr>
                <w:sz w:val="18"/>
              </w:rPr>
            </w:pPr>
            <w:r>
              <w:rPr>
                <w:sz w:val="18"/>
              </w:rPr>
              <w:t>PA_HF or PA_LF on RFO_HF or RFO_LF</w:t>
            </w:r>
          </w:p>
        </w:tc>
        <w:tc>
          <w:tcPr>
            <w:tcW w:w="1766" w:type="dxa"/>
          </w:tcPr>
          <w:p w:rsidR="006812D8" w:rsidRDefault="00611355">
            <w:pPr>
              <w:pStyle w:val="TableParagraph"/>
              <w:spacing w:before="55"/>
              <w:ind w:left="286" w:right="269"/>
              <w:jc w:val="center"/>
              <w:rPr>
                <w:sz w:val="18"/>
              </w:rPr>
            </w:pPr>
            <w:r>
              <w:rPr>
                <w:sz w:val="18"/>
              </w:rPr>
              <w:t>-4 to +15dBm</w:t>
            </w:r>
          </w:p>
        </w:tc>
        <w:tc>
          <w:tcPr>
            <w:tcW w:w="3267" w:type="dxa"/>
          </w:tcPr>
          <w:p w:rsidR="006812D8" w:rsidRDefault="00611355">
            <w:pPr>
              <w:pStyle w:val="TableParagraph"/>
              <w:spacing w:before="55" w:line="254" w:lineRule="auto"/>
              <w:ind w:left="272" w:firstLine="141"/>
              <w:rPr>
                <w:sz w:val="18"/>
              </w:rPr>
            </w:pPr>
            <w:r>
              <w:rPr>
                <w:sz w:val="18"/>
              </w:rPr>
              <w:t>Pout=Pmax-(15-OutputPower) Pmax=10.8+0.6*MaxPower [dBm]</w:t>
            </w:r>
          </w:p>
        </w:tc>
      </w:tr>
      <w:tr w:rsidR="006812D8">
        <w:trPr>
          <w:trHeight w:val="429"/>
        </w:trPr>
        <w:tc>
          <w:tcPr>
            <w:tcW w:w="1151" w:type="dxa"/>
          </w:tcPr>
          <w:p w:rsidR="006812D8" w:rsidRDefault="00611355">
            <w:pPr>
              <w:pStyle w:val="TableParagraph"/>
              <w:spacing w:before="95"/>
              <w:ind w:left="19"/>
              <w:jc w:val="center"/>
              <w:rPr>
                <w:sz w:val="18"/>
              </w:rPr>
            </w:pPr>
            <w:r>
              <w:rPr>
                <w:sz w:val="18"/>
              </w:rPr>
              <w:t>1</w:t>
            </w:r>
          </w:p>
        </w:tc>
        <w:tc>
          <w:tcPr>
            <w:tcW w:w="3694" w:type="dxa"/>
          </w:tcPr>
          <w:p w:rsidR="006812D8" w:rsidRDefault="00611355">
            <w:pPr>
              <w:pStyle w:val="TableParagraph"/>
              <w:spacing w:before="55"/>
              <w:ind w:left="114"/>
              <w:rPr>
                <w:sz w:val="18"/>
              </w:rPr>
            </w:pPr>
            <w:r>
              <w:rPr>
                <w:sz w:val="18"/>
              </w:rPr>
              <w:t>PA_HP on PA_BOOST, any frequency</w:t>
            </w:r>
          </w:p>
        </w:tc>
        <w:tc>
          <w:tcPr>
            <w:tcW w:w="1766" w:type="dxa"/>
          </w:tcPr>
          <w:p w:rsidR="006812D8" w:rsidRDefault="00611355">
            <w:pPr>
              <w:pStyle w:val="TableParagraph"/>
              <w:spacing w:before="55"/>
              <w:ind w:left="285" w:right="269"/>
              <w:jc w:val="center"/>
              <w:rPr>
                <w:sz w:val="18"/>
              </w:rPr>
            </w:pPr>
            <w:r>
              <w:rPr>
                <w:sz w:val="18"/>
              </w:rPr>
              <w:t>+2 to +17dBm</w:t>
            </w:r>
          </w:p>
        </w:tc>
        <w:tc>
          <w:tcPr>
            <w:tcW w:w="3267" w:type="dxa"/>
          </w:tcPr>
          <w:p w:rsidR="006812D8" w:rsidRDefault="00611355">
            <w:pPr>
              <w:pStyle w:val="TableParagraph"/>
              <w:spacing w:before="55"/>
              <w:ind w:left="262" w:right="247"/>
              <w:jc w:val="center"/>
              <w:rPr>
                <w:sz w:val="18"/>
              </w:rPr>
            </w:pPr>
            <w:r>
              <w:rPr>
                <w:sz w:val="18"/>
              </w:rPr>
              <w:t>Pout=17-(15-OutputPower) [dBm]</w:t>
            </w:r>
          </w:p>
        </w:tc>
      </w:tr>
    </w:tbl>
    <w:p w:rsidR="006812D8" w:rsidRDefault="00611355">
      <w:pPr>
        <w:spacing w:before="215"/>
        <w:ind w:left="424"/>
        <w:jc w:val="both"/>
        <w:rPr>
          <w:i/>
          <w:sz w:val="20"/>
        </w:rPr>
      </w:pPr>
      <w:r>
        <w:rPr>
          <w:i/>
          <w:sz w:val="20"/>
        </w:rPr>
        <w:t xml:space="preserve">Notes - For +20 dBm restrictions on operation please consult the </w:t>
      </w:r>
      <w:proofErr w:type="gramStart"/>
      <w:r>
        <w:rPr>
          <w:i/>
          <w:sz w:val="20"/>
        </w:rPr>
        <w:t>following .</w:t>
      </w:r>
      <w:proofErr w:type="gramEnd"/>
    </w:p>
    <w:p w:rsidR="006812D8" w:rsidRDefault="00611355">
      <w:pPr>
        <w:pStyle w:val="a4"/>
        <w:numPr>
          <w:ilvl w:val="0"/>
          <w:numId w:val="37"/>
        </w:numPr>
        <w:tabs>
          <w:tab w:val="left" w:pos="1255"/>
        </w:tabs>
        <w:spacing w:before="130" w:line="249" w:lineRule="auto"/>
        <w:ind w:right="813" w:firstLine="0"/>
        <w:rPr>
          <w:i/>
          <w:sz w:val="20"/>
        </w:rPr>
      </w:pPr>
      <w:r>
        <w:rPr>
          <w:i/>
          <w:spacing w:val="-10"/>
          <w:sz w:val="20"/>
        </w:rPr>
        <w:t xml:space="preserve">To </w:t>
      </w:r>
      <w:r>
        <w:rPr>
          <w:i/>
          <w:sz w:val="20"/>
        </w:rPr>
        <w:t xml:space="preserve">ensure correct operation at the highest power levels ensure that the current limiter </w:t>
      </w:r>
      <w:r>
        <w:rPr>
          <w:i/>
          <w:spacing w:val="-3"/>
          <w:sz w:val="20"/>
        </w:rPr>
        <w:t xml:space="preserve">OcpTrim </w:t>
      </w:r>
      <w:r>
        <w:rPr>
          <w:i/>
          <w:sz w:val="20"/>
        </w:rPr>
        <w:t>is adjusted to permit delivery of the requisite supply</w:t>
      </w:r>
      <w:r>
        <w:rPr>
          <w:i/>
          <w:spacing w:val="-2"/>
          <w:sz w:val="20"/>
        </w:rPr>
        <w:t xml:space="preserve"> </w:t>
      </w:r>
      <w:r>
        <w:rPr>
          <w:i/>
          <w:sz w:val="20"/>
        </w:rPr>
        <w:t>current.</w:t>
      </w:r>
    </w:p>
    <w:p w:rsidR="006812D8" w:rsidRDefault="00611355">
      <w:pPr>
        <w:pStyle w:val="a4"/>
        <w:numPr>
          <w:ilvl w:val="0"/>
          <w:numId w:val="37"/>
        </w:numPr>
        <w:tabs>
          <w:tab w:val="left" w:pos="1256"/>
        </w:tabs>
        <w:spacing w:before="122"/>
        <w:ind w:left="1255" w:hanging="124"/>
        <w:rPr>
          <w:i/>
          <w:sz w:val="20"/>
        </w:rPr>
      </w:pPr>
      <w:r>
        <w:rPr>
          <w:i/>
          <w:sz w:val="20"/>
        </w:rPr>
        <w:t>If the PA_BOOST pin is not used it may be left</w:t>
      </w:r>
      <w:r>
        <w:rPr>
          <w:i/>
          <w:spacing w:val="-7"/>
          <w:sz w:val="20"/>
        </w:rPr>
        <w:t xml:space="preserve"> </w:t>
      </w:r>
      <w:r>
        <w:rPr>
          <w:i/>
          <w:sz w:val="20"/>
        </w:rPr>
        <w:t>floating.</w:t>
      </w:r>
    </w:p>
    <w:p w:rsidR="006812D8" w:rsidRDefault="006812D8">
      <w:pPr>
        <w:rPr>
          <w:sz w:val="20"/>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901"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rPr>
          <w:i/>
          <w:sz w:val="16"/>
        </w:rPr>
      </w:pPr>
    </w:p>
    <w:p w:rsidR="006812D8" w:rsidRDefault="00611355">
      <w:pPr>
        <w:pStyle w:val="4"/>
        <w:numPr>
          <w:ilvl w:val="2"/>
          <w:numId w:val="38"/>
        </w:numPr>
        <w:tabs>
          <w:tab w:val="left" w:pos="1097"/>
        </w:tabs>
        <w:spacing w:before="92"/>
        <w:ind w:left="1096" w:hanging="673"/>
      </w:pPr>
      <w:bookmarkStart w:id="207" w:name="5.4.3._High_Power_+20_dBm_Operation"/>
      <w:bookmarkStart w:id="208" w:name="_bookmark149"/>
      <w:bookmarkStart w:id="209" w:name="_bookmark150"/>
      <w:bookmarkEnd w:id="207"/>
      <w:bookmarkEnd w:id="208"/>
      <w:bookmarkEnd w:id="209"/>
      <w:r>
        <w:t>High Power +20 dBm</w:t>
      </w:r>
      <w:r>
        <w:rPr>
          <w:spacing w:val="-1"/>
        </w:rPr>
        <w:t xml:space="preserve"> </w:t>
      </w:r>
      <w:r>
        <w:t>Operation</w:t>
      </w:r>
    </w:p>
    <w:p w:rsidR="006812D8" w:rsidRDefault="00611355">
      <w:pPr>
        <w:pStyle w:val="a3"/>
        <w:spacing w:before="73"/>
        <w:ind w:left="424"/>
      </w:pPr>
      <w:r>
        <w:t xml:space="preserve">The SX1276/77/78/79 </w:t>
      </w:r>
      <w:proofErr w:type="gramStart"/>
      <w:r>
        <w:t>have</w:t>
      </w:r>
      <w:proofErr w:type="gramEnd"/>
      <w:r>
        <w:t xml:space="preserve"> a high power +20 dBm capability on PA_BOOST pin, with the following settings:</w:t>
      </w:r>
    </w:p>
    <w:p w:rsidR="006812D8" w:rsidRDefault="006812D8">
      <w:pPr>
        <w:pStyle w:val="a3"/>
        <w:spacing w:before="8"/>
        <w:rPr>
          <w:sz w:val="31"/>
        </w:rPr>
      </w:pPr>
    </w:p>
    <w:p w:rsidR="006812D8" w:rsidRDefault="00611355">
      <w:pPr>
        <w:pStyle w:val="5"/>
        <w:jc w:val="left"/>
      </w:pPr>
      <w:bookmarkStart w:id="210" w:name="_bookmark151"/>
      <w:bookmarkEnd w:id="210"/>
      <w:r>
        <w:t>Table 34 High Power Settings</w:t>
      </w:r>
    </w:p>
    <w:p w:rsidR="006812D8" w:rsidRDefault="006812D8">
      <w:pPr>
        <w:pStyle w:val="a3"/>
        <w:spacing w:before="4"/>
        <w:rPr>
          <w:i/>
          <w:sz w:val="22"/>
        </w:rPr>
      </w:pPr>
    </w:p>
    <w:tbl>
      <w:tblPr>
        <w:tblStyle w:val="TableNormal"/>
        <w:tblW w:w="0" w:type="auto"/>
        <w:tblInd w:w="143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592"/>
        <w:gridCol w:w="1198"/>
        <w:gridCol w:w="1530"/>
        <w:gridCol w:w="1592"/>
        <w:gridCol w:w="2881"/>
      </w:tblGrid>
      <w:tr w:rsidR="006812D8">
        <w:trPr>
          <w:trHeight w:val="879"/>
        </w:trPr>
        <w:tc>
          <w:tcPr>
            <w:tcW w:w="1592" w:type="dxa"/>
            <w:tcBorders>
              <w:bottom w:val="single" w:sz="4" w:space="0" w:color="000000"/>
            </w:tcBorders>
            <w:shd w:val="clear" w:color="auto" w:fill="005146"/>
          </w:tcPr>
          <w:p w:rsidR="006812D8" w:rsidRDefault="006812D8">
            <w:pPr>
              <w:pStyle w:val="TableParagraph"/>
              <w:spacing w:before="5"/>
              <w:rPr>
                <w:i/>
                <w:sz w:val="27"/>
              </w:rPr>
            </w:pPr>
          </w:p>
          <w:p w:rsidR="006812D8" w:rsidRDefault="00611355">
            <w:pPr>
              <w:pStyle w:val="TableParagraph"/>
              <w:ind w:left="207" w:right="187"/>
              <w:jc w:val="center"/>
              <w:rPr>
                <w:b/>
                <w:i/>
                <w:sz w:val="18"/>
              </w:rPr>
            </w:pPr>
            <w:r>
              <w:rPr>
                <w:b/>
                <w:i/>
                <w:color w:val="FFFFFF"/>
                <w:sz w:val="18"/>
              </w:rPr>
              <w:t>Register</w:t>
            </w:r>
          </w:p>
        </w:tc>
        <w:tc>
          <w:tcPr>
            <w:tcW w:w="1198" w:type="dxa"/>
            <w:tcBorders>
              <w:bottom w:val="single" w:sz="4" w:space="0" w:color="000000"/>
            </w:tcBorders>
            <w:shd w:val="clear" w:color="auto" w:fill="005146"/>
          </w:tcPr>
          <w:p w:rsidR="006812D8" w:rsidRDefault="006812D8">
            <w:pPr>
              <w:pStyle w:val="TableParagraph"/>
              <w:spacing w:before="5"/>
              <w:rPr>
                <w:i/>
                <w:sz w:val="27"/>
              </w:rPr>
            </w:pPr>
          </w:p>
          <w:p w:rsidR="006812D8" w:rsidRDefault="00611355">
            <w:pPr>
              <w:pStyle w:val="TableParagraph"/>
              <w:ind w:left="214" w:right="193"/>
              <w:jc w:val="center"/>
              <w:rPr>
                <w:b/>
                <w:i/>
                <w:sz w:val="18"/>
              </w:rPr>
            </w:pPr>
            <w:r>
              <w:rPr>
                <w:b/>
                <w:i/>
                <w:color w:val="FFFFFF"/>
                <w:sz w:val="18"/>
              </w:rPr>
              <w:t>Address</w:t>
            </w:r>
          </w:p>
        </w:tc>
        <w:tc>
          <w:tcPr>
            <w:tcW w:w="1530" w:type="dxa"/>
            <w:tcBorders>
              <w:bottom w:val="single" w:sz="4" w:space="0" w:color="000000"/>
            </w:tcBorders>
            <w:shd w:val="clear" w:color="auto" w:fill="005146"/>
          </w:tcPr>
          <w:p w:rsidR="006812D8" w:rsidRDefault="006812D8">
            <w:pPr>
              <w:pStyle w:val="TableParagraph"/>
              <w:spacing w:before="10"/>
              <w:rPr>
                <w:i/>
                <w:sz w:val="17"/>
              </w:rPr>
            </w:pPr>
          </w:p>
          <w:p w:rsidR="006812D8" w:rsidRDefault="00611355">
            <w:pPr>
              <w:pStyle w:val="TableParagraph"/>
              <w:spacing w:line="256" w:lineRule="auto"/>
              <w:ind w:left="266" w:right="223" w:firstLine="114"/>
              <w:rPr>
                <w:b/>
                <w:i/>
                <w:sz w:val="18"/>
              </w:rPr>
            </w:pPr>
            <w:r>
              <w:rPr>
                <w:b/>
                <w:i/>
                <w:color w:val="FFFFFF"/>
                <w:sz w:val="18"/>
              </w:rPr>
              <w:t>Value for High Power</w:t>
            </w:r>
          </w:p>
        </w:tc>
        <w:tc>
          <w:tcPr>
            <w:tcW w:w="1592" w:type="dxa"/>
            <w:tcBorders>
              <w:bottom w:val="single" w:sz="4" w:space="0" w:color="000000"/>
            </w:tcBorders>
            <w:shd w:val="clear" w:color="auto" w:fill="005146"/>
          </w:tcPr>
          <w:p w:rsidR="006812D8" w:rsidRDefault="00611355">
            <w:pPr>
              <w:pStyle w:val="TableParagraph"/>
              <w:spacing w:before="96" w:line="254" w:lineRule="auto"/>
              <w:ind w:left="213" w:right="187"/>
              <w:jc w:val="center"/>
              <w:rPr>
                <w:b/>
                <w:i/>
                <w:sz w:val="18"/>
              </w:rPr>
            </w:pPr>
            <w:r>
              <w:rPr>
                <w:b/>
                <w:i/>
                <w:color w:val="FFFFFF"/>
                <w:sz w:val="18"/>
              </w:rPr>
              <w:t>Default value PA_HF/LF or</w:t>
            </w:r>
          </w:p>
          <w:p w:rsidR="006812D8" w:rsidRDefault="00611355">
            <w:pPr>
              <w:pStyle w:val="TableParagraph"/>
              <w:ind w:left="212" w:right="187"/>
              <w:jc w:val="center"/>
              <w:rPr>
                <w:b/>
                <w:i/>
                <w:sz w:val="18"/>
              </w:rPr>
            </w:pPr>
            <w:r>
              <w:rPr>
                <w:b/>
                <w:i/>
                <w:color w:val="FFFFFF"/>
                <w:sz w:val="18"/>
              </w:rPr>
              <w:t>+17dBm</w:t>
            </w:r>
          </w:p>
        </w:tc>
        <w:tc>
          <w:tcPr>
            <w:tcW w:w="2881" w:type="dxa"/>
            <w:tcBorders>
              <w:bottom w:val="single" w:sz="4" w:space="0" w:color="000000"/>
            </w:tcBorders>
            <w:shd w:val="clear" w:color="auto" w:fill="005146"/>
          </w:tcPr>
          <w:p w:rsidR="006812D8" w:rsidRDefault="006812D8">
            <w:pPr>
              <w:pStyle w:val="TableParagraph"/>
              <w:spacing w:before="5"/>
              <w:rPr>
                <w:i/>
                <w:sz w:val="27"/>
              </w:rPr>
            </w:pPr>
          </w:p>
          <w:p w:rsidR="006812D8" w:rsidRDefault="00611355">
            <w:pPr>
              <w:pStyle w:val="TableParagraph"/>
              <w:ind w:left="923" w:right="896"/>
              <w:jc w:val="center"/>
              <w:rPr>
                <w:b/>
                <w:sz w:val="18"/>
              </w:rPr>
            </w:pPr>
            <w:r>
              <w:rPr>
                <w:b/>
                <w:color w:val="FFFFFF"/>
                <w:sz w:val="18"/>
              </w:rPr>
              <w:t>Description</w:t>
            </w:r>
          </w:p>
        </w:tc>
      </w:tr>
      <w:tr w:rsidR="006812D8">
        <w:trPr>
          <w:trHeight w:val="450"/>
        </w:trPr>
        <w:tc>
          <w:tcPr>
            <w:tcW w:w="159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345" w:right="326"/>
              <w:jc w:val="center"/>
              <w:rPr>
                <w:i/>
                <w:sz w:val="18"/>
              </w:rPr>
            </w:pPr>
            <w:r>
              <w:rPr>
                <w:i/>
                <w:sz w:val="18"/>
              </w:rPr>
              <w:t>RegPaDac</w:t>
            </w:r>
          </w:p>
        </w:tc>
        <w:tc>
          <w:tcPr>
            <w:tcW w:w="119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389" w:right="368"/>
              <w:jc w:val="center"/>
              <w:rPr>
                <w:sz w:val="18"/>
              </w:rPr>
            </w:pPr>
            <w:r>
              <w:rPr>
                <w:sz w:val="18"/>
              </w:rPr>
              <w:t>0x4d</w:t>
            </w:r>
          </w:p>
        </w:tc>
        <w:tc>
          <w:tcPr>
            <w:tcW w:w="15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555" w:right="533"/>
              <w:jc w:val="center"/>
              <w:rPr>
                <w:sz w:val="18"/>
              </w:rPr>
            </w:pPr>
            <w:r>
              <w:rPr>
                <w:sz w:val="18"/>
              </w:rPr>
              <w:t>0x87</w:t>
            </w:r>
          </w:p>
        </w:tc>
        <w:tc>
          <w:tcPr>
            <w:tcW w:w="159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345" w:right="321"/>
              <w:jc w:val="center"/>
              <w:rPr>
                <w:sz w:val="18"/>
              </w:rPr>
            </w:pPr>
            <w:r>
              <w:rPr>
                <w:sz w:val="18"/>
              </w:rPr>
              <w:t>0x84</w:t>
            </w:r>
          </w:p>
        </w:tc>
        <w:tc>
          <w:tcPr>
            <w:tcW w:w="288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00" w:right="124"/>
              <w:jc w:val="center"/>
              <w:rPr>
                <w:sz w:val="18"/>
              </w:rPr>
            </w:pPr>
            <w:r>
              <w:rPr>
                <w:sz w:val="18"/>
              </w:rPr>
              <w:t>Set Pmax to +20dBm for PA_HP</w:t>
            </w:r>
          </w:p>
        </w:tc>
      </w:tr>
    </w:tbl>
    <w:p w:rsidR="006812D8" w:rsidRDefault="006812D8">
      <w:pPr>
        <w:pStyle w:val="a3"/>
        <w:spacing w:before="1"/>
        <w:rPr>
          <w:i/>
          <w:sz w:val="19"/>
        </w:rPr>
      </w:pPr>
    </w:p>
    <w:p w:rsidR="006812D8" w:rsidRDefault="00611355">
      <w:pPr>
        <w:spacing w:before="1"/>
        <w:ind w:left="424"/>
        <w:rPr>
          <w:i/>
          <w:sz w:val="20"/>
        </w:rPr>
      </w:pPr>
      <w:r>
        <w:rPr>
          <w:i/>
          <w:sz w:val="20"/>
        </w:rPr>
        <w:t>Notes - High Power settings must be turned off when using PA_LF or PA_HF</w:t>
      </w:r>
    </w:p>
    <w:p w:rsidR="006812D8" w:rsidRDefault="00611355">
      <w:pPr>
        <w:spacing w:before="130"/>
        <w:ind w:left="1132"/>
        <w:rPr>
          <w:i/>
          <w:sz w:val="20"/>
        </w:rPr>
      </w:pPr>
      <w:r>
        <w:rPr>
          <w:i/>
          <w:sz w:val="20"/>
        </w:rPr>
        <w:t>- The Over Current Protection limit should be adapted to the actual power level, in RegOcp</w:t>
      </w:r>
    </w:p>
    <w:p w:rsidR="006812D8" w:rsidRDefault="006812D8">
      <w:pPr>
        <w:pStyle w:val="a3"/>
        <w:rPr>
          <w:i/>
          <w:sz w:val="22"/>
        </w:rPr>
      </w:pPr>
    </w:p>
    <w:p w:rsidR="006812D8" w:rsidRDefault="00611355">
      <w:pPr>
        <w:pStyle w:val="a3"/>
        <w:spacing w:before="137" w:line="249" w:lineRule="auto"/>
        <w:ind w:left="424" w:right="384"/>
      </w:pPr>
      <w:r>
        <w:t xml:space="preserve">Specific Absolute Maximum Ratings and Operating Range restrictions apply to the +20 dBm operation. They are listed in </w:t>
      </w:r>
      <w:hyperlink w:anchor="_bookmark152" w:history="1">
        <w:r>
          <w:t xml:space="preserve">Table 35 </w:t>
        </w:r>
      </w:hyperlink>
      <w:r>
        <w:t xml:space="preserve">and </w:t>
      </w:r>
      <w:hyperlink w:anchor="_bookmark153" w:history="1">
        <w:r>
          <w:t>Table 36</w:t>
        </w:r>
      </w:hyperlink>
      <w:r>
        <w:t>.</w:t>
      </w:r>
    </w:p>
    <w:p w:rsidR="006812D8" w:rsidRDefault="006812D8">
      <w:pPr>
        <w:pStyle w:val="a3"/>
        <w:spacing w:before="1"/>
        <w:rPr>
          <w:sz w:val="32"/>
        </w:rPr>
      </w:pPr>
    </w:p>
    <w:p w:rsidR="006812D8" w:rsidRDefault="00611355">
      <w:pPr>
        <w:pStyle w:val="5"/>
        <w:jc w:val="left"/>
      </w:pPr>
      <w:bookmarkStart w:id="211" w:name="_bookmark152"/>
      <w:bookmarkEnd w:id="211"/>
      <w:r>
        <w:rPr>
          <w:spacing w:val="-5"/>
        </w:rPr>
        <w:t xml:space="preserve">Table </w:t>
      </w:r>
      <w:r>
        <w:t>35   Operating Range, +20dBm</w:t>
      </w:r>
      <w:r>
        <w:rPr>
          <w:spacing w:val="-33"/>
        </w:rPr>
        <w:t xml:space="preserve"> </w:t>
      </w:r>
      <w:r>
        <w:t>Operation</w:t>
      </w:r>
    </w:p>
    <w:p w:rsidR="006812D8" w:rsidRDefault="006812D8">
      <w:pPr>
        <w:pStyle w:val="a3"/>
        <w:rPr>
          <w:i/>
          <w:sz w:val="23"/>
        </w:rPr>
      </w:pPr>
    </w:p>
    <w:tbl>
      <w:tblPr>
        <w:tblStyle w:val="TableNormal"/>
        <w:tblW w:w="0" w:type="auto"/>
        <w:tblInd w:w="75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502"/>
        <w:gridCol w:w="5478"/>
        <w:gridCol w:w="1190"/>
        <w:gridCol w:w="1190"/>
        <w:gridCol w:w="802"/>
      </w:tblGrid>
      <w:tr w:rsidR="006812D8">
        <w:trPr>
          <w:trHeight w:val="439"/>
        </w:trPr>
        <w:tc>
          <w:tcPr>
            <w:tcW w:w="1502" w:type="dxa"/>
            <w:tcBorders>
              <w:bottom w:val="single" w:sz="4" w:space="0" w:color="000000"/>
              <w:right w:val="single" w:sz="4" w:space="0" w:color="000000"/>
            </w:tcBorders>
            <w:shd w:val="clear" w:color="auto" w:fill="005146"/>
          </w:tcPr>
          <w:p w:rsidR="006812D8" w:rsidRDefault="00611355">
            <w:pPr>
              <w:pStyle w:val="TableParagraph"/>
              <w:spacing w:before="95"/>
              <w:ind w:left="422"/>
              <w:rPr>
                <w:b/>
                <w:sz w:val="18"/>
              </w:rPr>
            </w:pPr>
            <w:r>
              <w:rPr>
                <w:b/>
                <w:color w:val="FFFFFF"/>
                <w:sz w:val="18"/>
              </w:rPr>
              <w:t>Symbol</w:t>
            </w:r>
          </w:p>
        </w:tc>
        <w:tc>
          <w:tcPr>
            <w:tcW w:w="5478"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95"/>
              <w:ind w:left="2228" w:right="2206"/>
              <w:jc w:val="center"/>
              <w:rPr>
                <w:b/>
                <w:sz w:val="18"/>
              </w:rPr>
            </w:pPr>
            <w:r>
              <w:rPr>
                <w:b/>
                <w:color w:val="FFFFFF"/>
                <w:sz w:val="18"/>
              </w:rPr>
              <w:t>Description</w:t>
            </w:r>
          </w:p>
        </w:tc>
        <w:tc>
          <w:tcPr>
            <w:tcW w:w="1190"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95"/>
              <w:ind w:left="404" w:right="384"/>
              <w:jc w:val="center"/>
              <w:rPr>
                <w:b/>
                <w:sz w:val="18"/>
              </w:rPr>
            </w:pPr>
            <w:r>
              <w:rPr>
                <w:b/>
                <w:color w:val="FFFFFF"/>
                <w:sz w:val="18"/>
              </w:rPr>
              <w:t>Min</w:t>
            </w:r>
          </w:p>
        </w:tc>
        <w:tc>
          <w:tcPr>
            <w:tcW w:w="1190"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95"/>
              <w:ind w:left="405" w:right="384"/>
              <w:jc w:val="center"/>
              <w:rPr>
                <w:b/>
                <w:sz w:val="18"/>
              </w:rPr>
            </w:pPr>
            <w:r>
              <w:rPr>
                <w:b/>
                <w:color w:val="FFFFFF"/>
                <w:sz w:val="18"/>
              </w:rPr>
              <w:t>Max</w:t>
            </w:r>
          </w:p>
        </w:tc>
        <w:tc>
          <w:tcPr>
            <w:tcW w:w="802" w:type="dxa"/>
            <w:tcBorders>
              <w:left w:val="single" w:sz="4" w:space="0" w:color="000000"/>
              <w:bottom w:val="single" w:sz="4" w:space="0" w:color="000000"/>
            </w:tcBorders>
            <w:shd w:val="clear" w:color="auto" w:fill="005146"/>
          </w:tcPr>
          <w:p w:rsidR="006812D8" w:rsidRDefault="00611355">
            <w:pPr>
              <w:pStyle w:val="TableParagraph"/>
              <w:spacing w:before="95"/>
              <w:ind w:left="212" w:right="180"/>
              <w:jc w:val="center"/>
              <w:rPr>
                <w:b/>
                <w:sz w:val="18"/>
              </w:rPr>
            </w:pPr>
            <w:r>
              <w:rPr>
                <w:b/>
                <w:color w:val="FFFFFF"/>
                <w:sz w:val="18"/>
              </w:rPr>
              <w:t>Unit</w:t>
            </w:r>
          </w:p>
        </w:tc>
      </w:tr>
      <w:tr w:rsidR="006812D8">
        <w:trPr>
          <w:trHeight w:val="370"/>
        </w:trPr>
        <w:tc>
          <w:tcPr>
            <w:tcW w:w="150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DC_20dBm</w:t>
            </w:r>
          </w:p>
        </w:tc>
        <w:tc>
          <w:tcPr>
            <w:tcW w:w="54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Duty Cycle of transmission at +20 dBm output</w:t>
            </w:r>
          </w:p>
        </w:tc>
        <w:tc>
          <w:tcPr>
            <w:tcW w:w="119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1"/>
              <w:jc w:val="center"/>
              <w:rPr>
                <w:sz w:val="18"/>
              </w:rPr>
            </w:pPr>
            <w:r>
              <w:rPr>
                <w:sz w:val="18"/>
              </w:rPr>
              <w:t>-</w:t>
            </w:r>
          </w:p>
        </w:tc>
        <w:tc>
          <w:tcPr>
            <w:tcW w:w="119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1"/>
              <w:jc w:val="center"/>
              <w:rPr>
                <w:sz w:val="18"/>
              </w:rPr>
            </w:pPr>
            <w:r>
              <w:rPr>
                <w:sz w:val="18"/>
              </w:rPr>
              <w:t>1</w:t>
            </w:r>
          </w:p>
        </w:tc>
        <w:tc>
          <w:tcPr>
            <w:tcW w:w="80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4"/>
              <w:jc w:val="center"/>
              <w:rPr>
                <w:sz w:val="18"/>
              </w:rPr>
            </w:pPr>
            <w:r>
              <w:rPr>
                <w:sz w:val="18"/>
              </w:rPr>
              <w:t>%</w:t>
            </w:r>
          </w:p>
        </w:tc>
      </w:tr>
      <w:tr w:rsidR="006812D8">
        <w:trPr>
          <w:trHeight w:val="369"/>
        </w:trPr>
        <w:tc>
          <w:tcPr>
            <w:tcW w:w="150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VSWR_20dBm</w:t>
            </w:r>
          </w:p>
        </w:tc>
        <w:tc>
          <w:tcPr>
            <w:tcW w:w="547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Maximum VSWR at antenna port, +20 dBm output</w:t>
            </w:r>
          </w:p>
        </w:tc>
        <w:tc>
          <w:tcPr>
            <w:tcW w:w="119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1"/>
              <w:jc w:val="center"/>
              <w:rPr>
                <w:sz w:val="18"/>
              </w:rPr>
            </w:pPr>
            <w:r>
              <w:rPr>
                <w:sz w:val="18"/>
              </w:rPr>
              <w:t>-</w:t>
            </w:r>
          </w:p>
        </w:tc>
        <w:tc>
          <w:tcPr>
            <w:tcW w:w="119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405" w:right="383"/>
              <w:jc w:val="center"/>
              <w:rPr>
                <w:sz w:val="18"/>
              </w:rPr>
            </w:pPr>
            <w:r>
              <w:rPr>
                <w:sz w:val="18"/>
              </w:rPr>
              <w:t>3:1</w:t>
            </w:r>
          </w:p>
        </w:tc>
        <w:tc>
          <w:tcPr>
            <w:tcW w:w="80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4"/>
              <w:jc w:val="center"/>
              <w:rPr>
                <w:sz w:val="18"/>
              </w:rPr>
            </w:pPr>
            <w:r>
              <w:rPr>
                <w:sz w:val="18"/>
              </w:rPr>
              <w:t>-</w:t>
            </w:r>
          </w:p>
        </w:tc>
      </w:tr>
    </w:tbl>
    <w:p w:rsidR="006812D8" w:rsidRDefault="006812D8">
      <w:pPr>
        <w:pStyle w:val="a3"/>
        <w:rPr>
          <w:i/>
          <w:sz w:val="24"/>
        </w:rPr>
      </w:pPr>
    </w:p>
    <w:p w:rsidR="006812D8" w:rsidRDefault="006812D8">
      <w:pPr>
        <w:pStyle w:val="a3"/>
        <w:rPr>
          <w:i/>
          <w:sz w:val="22"/>
        </w:rPr>
      </w:pPr>
    </w:p>
    <w:p w:rsidR="006812D8" w:rsidRDefault="00611355">
      <w:pPr>
        <w:ind w:left="424"/>
        <w:rPr>
          <w:i/>
        </w:rPr>
      </w:pPr>
      <w:bookmarkStart w:id="212" w:name="_bookmark153"/>
      <w:bookmarkEnd w:id="212"/>
      <w:r>
        <w:rPr>
          <w:i/>
          <w:spacing w:val="-5"/>
        </w:rPr>
        <w:t xml:space="preserve">Table </w:t>
      </w:r>
      <w:r>
        <w:rPr>
          <w:i/>
        </w:rPr>
        <w:t>36   Operating Range, +20dBm</w:t>
      </w:r>
      <w:r>
        <w:rPr>
          <w:i/>
          <w:spacing w:val="-33"/>
        </w:rPr>
        <w:t xml:space="preserve"> </w:t>
      </w:r>
      <w:r>
        <w:rPr>
          <w:i/>
        </w:rPr>
        <w:t>Operation</w:t>
      </w:r>
    </w:p>
    <w:p w:rsidR="006812D8" w:rsidRDefault="006812D8">
      <w:pPr>
        <w:pStyle w:val="a3"/>
        <w:spacing w:before="11"/>
        <w:rPr>
          <w:i/>
          <w:sz w:val="22"/>
        </w:rPr>
      </w:pPr>
    </w:p>
    <w:tbl>
      <w:tblPr>
        <w:tblStyle w:val="TableNormal"/>
        <w:tblW w:w="0" w:type="auto"/>
        <w:tblInd w:w="75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499"/>
        <w:gridCol w:w="5478"/>
        <w:gridCol w:w="1190"/>
        <w:gridCol w:w="1190"/>
        <w:gridCol w:w="803"/>
      </w:tblGrid>
      <w:tr w:rsidR="006812D8">
        <w:trPr>
          <w:trHeight w:val="429"/>
        </w:trPr>
        <w:tc>
          <w:tcPr>
            <w:tcW w:w="1499" w:type="dxa"/>
            <w:tcBorders>
              <w:right w:val="single" w:sz="4" w:space="0" w:color="000000"/>
            </w:tcBorders>
            <w:shd w:val="clear" w:color="auto" w:fill="005146"/>
          </w:tcPr>
          <w:p w:rsidR="006812D8" w:rsidRDefault="00611355">
            <w:pPr>
              <w:pStyle w:val="TableParagraph"/>
              <w:spacing w:before="95"/>
              <w:ind w:left="399" w:right="389"/>
              <w:jc w:val="center"/>
              <w:rPr>
                <w:b/>
                <w:sz w:val="18"/>
              </w:rPr>
            </w:pPr>
            <w:r>
              <w:rPr>
                <w:b/>
                <w:color w:val="FFFFFF"/>
                <w:sz w:val="18"/>
              </w:rPr>
              <w:t>Symbol</w:t>
            </w:r>
          </w:p>
        </w:tc>
        <w:tc>
          <w:tcPr>
            <w:tcW w:w="5478" w:type="dxa"/>
            <w:tcBorders>
              <w:left w:val="single" w:sz="4" w:space="0" w:color="000000"/>
              <w:right w:val="single" w:sz="4" w:space="0" w:color="000000"/>
            </w:tcBorders>
            <w:shd w:val="clear" w:color="auto" w:fill="005146"/>
          </w:tcPr>
          <w:p w:rsidR="006812D8" w:rsidRDefault="00611355">
            <w:pPr>
              <w:pStyle w:val="TableParagraph"/>
              <w:spacing w:before="95"/>
              <w:ind w:left="2227" w:right="2207"/>
              <w:jc w:val="center"/>
              <w:rPr>
                <w:b/>
                <w:sz w:val="18"/>
              </w:rPr>
            </w:pPr>
            <w:r>
              <w:rPr>
                <w:b/>
                <w:color w:val="FFFFFF"/>
                <w:sz w:val="18"/>
              </w:rPr>
              <w:t>Description</w:t>
            </w:r>
          </w:p>
        </w:tc>
        <w:tc>
          <w:tcPr>
            <w:tcW w:w="1190" w:type="dxa"/>
            <w:tcBorders>
              <w:left w:val="single" w:sz="4" w:space="0" w:color="000000"/>
              <w:right w:val="single" w:sz="4" w:space="0" w:color="000000"/>
            </w:tcBorders>
            <w:shd w:val="clear" w:color="auto" w:fill="005146"/>
          </w:tcPr>
          <w:p w:rsidR="006812D8" w:rsidRDefault="00611355">
            <w:pPr>
              <w:pStyle w:val="TableParagraph"/>
              <w:spacing w:before="95"/>
              <w:ind w:left="446"/>
              <w:rPr>
                <w:b/>
                <w:sz w:val="18"/>
              </w:rPr>
            </w:pPr>
            <w:r>
              <w:rPr>
                <w:b/>
                <w:color w:val="FFFFFF"/>
                <w:sz w:val="18"/>
              </w:rPr>
              <w:t>Min</w:t>
            </w:r>
          </w:p>
        </w:tc>
        <w:tc>
          <w:tcPr>
            <w:tcW w:w="1190" w:type="dxa"/>
            <w:tcBorders>
              <w:left w:val="single" w:sz="4" w:space="0" w:color="000000"/>
              <w:right w:val="single" w:sz="4" w:space="0" w:color="000000"/>
            </w:tcBorders>
            <w:shd w:val="clear" w:color="auto" w:fill="005146"/>
          </w:tcPr>
          <w:p w:rsidR="006812D8" w:rsidRDefault="00611355">
            <w:pPr>
              <w:pStyle w:val="TableParagraph"/>
              <w:spacing w:before="95"/>
              <w:ind w:left="426"/>
              <w:rPr>
                <w:b/>
                <w:sz w:val="18"/>
              </w:rPr>
            </w:pPr>
            <w:r>
              <w:rPr>
                <w:b/>
                <w:color w:val="FFFFFF"/>
                <w:sz w:val="18"/>
              </w:rPr>
              <w:t>Max</w:t>
            </w:r>
          </w:p>
        </w:tc>
        <w:tc>
          <w:tcPr>
            <w:tcW w:w="803" w:type="dxa"/>
            <w:tcBorders>
              <w:left w:val="single" w:sz="4" w:space="0" w:color="000000"/>
            </w:tcBorders>
            <w:shd w:val="clear" w:color="auto" w:fill="005146"/>
          </w:tcPr>
          <w:p w:rsidR="006812D8" w:rsidRDefault="00611355">
            <w:pPr>
              <w:pStyle w:val="TableParagraph"/>
              <w:spacing w:before="95"/>
              <w:ind w:left="212" w:right="180"/>
              <w:jc w:val="center"/>
              <w:rPr>
                <w:b/>
                <w:sz w:val="18"/>
              </w:rPr>
            </w:pPr>
            <w:r>
              <w:rPr>
                <w:b/>
                <w:color w:val="FFFFFF"/>
                <w:sz w:val="18"/>
              </w:rPr>
              <w:t>Unit</w:t>
            </w:r>
          </w:p>
        </w:tc>
      </w:tr>
      <w:tr w:rsidR="006812D8">
        <w:trPr>
          <w:trHeight w:val="359"/>
        </w:trPr>
        <w:tc>
          <w:tcPr>
            <w:tcW w:w="1499" w:type="dxa"/>
            <w:tcBorders>
              <w:left w:val="single" w:sz="4" w:space="0" w:color="000000"/>
              <w:bottom w:val="single" w:sz="4" w:space="0" w:color="000000"/>
              <w:right w:val="single" w:sz="4" w:space="0" w:color="000000"/>
            </w:tcBorders>
          </w:tcPr>
          <w:p w:rsidR="006812D8" w:rsidRDefault="00611355">
            <w:pPr>
              <w:pStyle w:val="TableParagraph"/>
              <w:spacing w:before="55"/>
              <w:ind w:left="103" w:right="95"/>
              <w:jc w:val="center"/>
              <w:rPr>
                <w:sz w:val="18"/>
              </w:rPr>
            </w:pPr>
            <w:r>
              <w:rPr>
                <w:sz w:val="18"/>
              </w:rPr>
              <w:t>VDDop_20dBm</w:t>
            </w:r>
          </w:p>
        </w:tc>
        <w:tc>
          <w:tcPr>
            <w:tcW w:w="5478" w:type="dxa"/>
            <w:tcBorders>
              <w:left w:val="single" w:sz="4" w:space="0" w:color="000000"/>
              <w:bottom w:val="single" w:sz="4" w:space="0" w:color="000000"/>
              <w:right w:val="single" w:sz="4" w:space="0" w:color="000000"/>
            </w:tcBorders>
          </w:tcPr>
          <w:p w:rsidR="006812D8" w:rsidRDefault="00611355">
            <w:pPr>
              <w:pStyle w:val="TableParagraph"/>
              <w:spacing w:before="55"/>
              <w:ind w:left="125"/>
              <w:rPr>
                <w:sz w:val="18"/>
              </w:rPr>
            </w:pPr>
            <w:r>
              <w:rPr>
                <w:sz w:val="18"/>
              </w:rPr>
              <w:t>Supply voltage, +20 dBm output</w:t>
            </w:r>
          </w:p>
        </w:tc>
        <w:tc>
          <w:tcPr>
            <w:tcW w:w="1190" w:type="dxa"/>
            <w:tcBorders>
              <w:left w:val="single" w:sz="4" w:space="0" w:color="000000"/>
              <w:bottom w:val="single" w:sz="4" w:space="0" w:color="000000"/>
              <w:right w:val="single" w:sz="4" w:space="0" w:color="000000"/>
            </w:tcBorders>
          </w:tcPr>
          <w:p w:rsidR="006812D8" w:rsidRDefault="00611355">
            <w:pPr>
              <w:pStyle w:val="TableParagraph"/>
              <w:spacing w:before="55"/>
              <w:ind w:left="476"/>
              <w:rPr>
                <w:sz w:val="18"/>
              </w:rPr>
            </w:pPr>
            <w:r>
              <w:rPr>
                <w:sz w:val="18"/>
              </w:rPr>
              <w:t>2.4</w:t>
            </w:r>
          </w:p>
        </w:tc>
        <w:tc>
          <w:tcPr>
            <w:tcW w:w="1190" w:type="dxa"/>
            <w:tcBorders>
              <w:left w:val="single" w:sz="4" w:space="0" w:color="000000"/>
              <w:bottom w:val="single" w:sz="4" w:space="0" w:color="000000"/>
              <w:right w:val="single" w:sz="4" w:space="0" w:color="000000"/>
            </w:tcBorders>
          </w:tcPr>
          <w:p w:rsidR="006812D8" w:rsidRDefault="00611355">
            <w:pPr>
              <w:pStyle w:val="TableParagraph"/>
              <w:spacing w:before="55"/>
              <w:ind w:left="476"/>
              <w:rPr>
                <w:sz w:val="18"/>
              </w:rPr>
            </w:pPr>
            <w:r>
              <w:rPr>
                <w:sz w:val="18"/>
              </w:rPr>
              <w:t>3.7</w:t>
            </w:r>
          </w:p>
        </w:tc>
        <w:tc>
          <w:tcPr>
            <w:tcW w:w="803" w:type="dxa"/>
            <w:tcBorders>
              <w:left w:val="single" w:sz="4" w:space="0" w:color="000000"/>
              <w:bottom w:val="single" w:sz="4" w:space="0" w:color="000000"/>
              <w:right w:val="single" w:sz="4" w:space="0" w:color="000000"/>
            </w:tcBorders>
          </w:tcPr>
          <w:p w:rsidR="006812D8" w:rsidRDefault="00611355">
            <w:pPr>
              <w:pStyle w:val="TableParagraph"/>
              <w:spacing w:before="55"/>
              <w:ind w:left="21"/>
              <w:jc w:val="center"/>
              <w:rPr>
                <w:sz w:val="18"/>
              </w:rPr>
            </w:pPr>
            <w:r>
              <w:rPr>
                <w:sz w:val="18"/>
              </w:rPr>
              <w:t>V</w:t>
            </w:r>
          </w:p>
        </w:tc>
      </w:tr>
    </w:tbl>
    <w:p w:rsidR="006812D8" w:rsidRDefault="006812D8">
      <w:pPr>
        <w:pStyle w:val="a3"/>
        <w:rPr>
          <w:i/>
          <w:sz w:val="24"/>
        </w:rPr>
      </w:pPr>
    </w:p>
    <w:p w:rsidR="006812D8" w:rsidRDefault="006812D8">
      <w:pPr>
        <w:pStyle w:val="a3"/>
        <w:spacing w:before="2"/>
        <w:rPr>
          <w:i/>
          <w:sz w:val="21"/>
        </w:rPr>
      </w:pPr>
    </w:p>
    <w:p w:rsidR="006812D8" w:rsidRDefault="00611355">
      <w:pPr>
        <w:pStyle w:val="a3"/>
        <w:spacing w:before="1" w:line="249" w:lineRule="auto"/>
        <w:ind w:left="424" w:right="524"/>
      </w:pPr>
      <w:r>
        <w:t>The duty cycle of transmission at +20 dBm is limited to 1%, with a maximum VSWR of 3:1 at antenna port, over the standard operating range [-40;+85°C]. For any other operating condition, contact your Semtech representative.</w:t>
      </w:r>
    </w:p>
    <w:p w:rsidR="006812D8" w:rsidRDefault="006812D8">
      <w:pPr>
        <w:spacing w:line="249" w:lineRule="auto"/>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900"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rPr>
          <w:sz w:val="16"/>
        </w:rPr>
      </w:pPr>
    </w:p>
    <w:p w:rsidR="006812D8" w:rsidRDefault="00611355">
      <w:pPr>
        <w:pStyle w:val="4"/>
        <w:numPr>
          <w:ilvl w:val="2"/>
          <w:numId w:val="38"/>
        </w:numPr>
        <w:tabs>
          <w:tab w:val="left" w:pos="1096"/>
        </w:tabs>
        <w:spacing w:before="92"/>
        <w:ind w:hanging="672"/>
        <w:jc w:val="both"/>
      </w:pPr>
      <w:bookmarkStart w:id="213" w:name="5.4.4._Over_Current_Protection"/>
      <w:bookmarkStart w:id="214" w:name="_bookmark154"/>
      <w:bookmarkEnd w:id="213"/>
      <w:bookmarkEnd w:id="214"/>
      <w:r>
        <w:t>Over Current</w:t>
      </w:r>
      <w:r>
        <w:rPr>
          <w:spacing w:val="-1"/>
        </w:rPr>
        <w:t xml:space="preserve"> </w:t>
      </w:r>
      <w:r>
        <w:t>Protection</w:t>
      </w:r>
    </w:p>
    <w:p w:rsidR="006812D8" w:rsidRPr="00EC73E7" w:rsidRDefault="00A75B21">
      <w:pPr>
        <w:pStyle w:val="a3"/>
        <w:spacing w:before="73" w:line="249" w:lineRule="auto"/>
        <w:ind w:left="424" w:right="415"/>
        <w:jc w:val="both"/>
        <w:rPr>
          <w:lang w:val="ru-RU"/>
        </w:rPr>
      </w:pPr>
      <w:r w:rsidRPr="00A75B21">
        <w:rPr>
          <w:lang w:val="ru-RU"/>
        </w:rPr>
        <w:t xml:space="preserve">Усилители мощности </w:t>
      </w:r>
      <w:r w:rsidRPr="00A75B21">
        <w:t>SX</w:t>
      </w:r>
      <w:r w:rsidRPr="00A75B21">
        <w:rPr>
          <w:lang w:val="ru-RU"/>
        </w:rPr>
        <w:t xml:space="preserve">1276/77/78/79 защищены от переизбытка тока в неблагоприятных условиях радиочастотной нагрузки блоком защиты от перегрузки по току. Это имеет дополнительное преимущество защиты химических элементов батарей с ограниченной пиковой токовой способностью и минимизации наихудшего потребления </w:t>
      </w:r>
      <w:r>
        <w:t>PA</w:t>
      </w:r>
      <w:r w:rsidRPr="00A75B21">
        <w:rPr>
          <w:lang w:val="ru-RU"/>
        </w:rPr>
        <w:t xml:space="preserve"> при расчете срока службы батареи. Значение ограничителя тока контролируется битами </w:t>
      </w:r>
      <w:r w:rsidRPr="00A75B21">
        <w:rPr>
          <w:i/>
        </w:rPr>
        <w:t>OcpTrim</w:t>
      </w:r>
      <w:r w:rsidRPr="00A75B21">
        <w:rPr>
          <w:lang w:val="ru-RU"/>
        </w:rPr>
        <w:t xml:space="preserve"> в </w:t>
      </w:r>
      <w:r w:rsidRPr="00A75B21">
        <w:rPr>
          <w:i/>
        </w:rPr>
        <w:t>RegOcp</w:t>
      </w:r>
      <w:r w:rsidRPr="00A75B21">
        <w:rPr>
          <w:i/>
          <w:lang w:val="ru-RU"/>
        </w:rPr>
        <w:t xml:space="preserve"> </w:t>
      </w:r>
      <w:r w:rsidRPr="00A75B21">
        <w:rPr>
          <w:lang w:val="ru-RU"/>
        </w:rPr>
        <w:t>и вычисляется по следующим формулам</w:t>
      </w:r>
      <w:r w:rsidR="00611355" w:rsidRPr="00EC73E7">
        <w:rPr>
          <w:lang w:val="ru-RU"/>
        </w:rPr>
        <w:t>:</w:t>
      </w:r>
    </w:p>
    <w:p w:rsidR="006812D8" w:rsidRPr="00EC73E7" w:rsidRDefault="006812D8">
      <w:pPr>
        <w:pStyle w:val="a3"/>
        <w:spacing w:before="8"/>
        <w:rPr>
          <w:sz w:val="27"/>
          <w:lang w:val="ru-RU"/>
        </w:rPr>
      </w:pPr>
    </w:p>
    <w:p w:rsidR="006812D8" w:rsidRDefault="00611355">
      <w:pPr>
        <w:pStyle w:val="5"/>
        <w:jc w:val="both"/>
      </w:pPr>
      <w:bookmarkStart w:id="215" w:name="_bookmark155"/>
      <w:bookmarkEnd w:id="215"/>
      <w:r>
        <w:t>Table 37 Trimming of the OCP Current</w:t>
      </w:r>
    </w:p>
    <w:p w:rsidR="006812D8" w:rsidRDefault="006812D8">
      <w:pPr>
        <w:pStyle w:val="a3"/>
        <w:spacing w:before="4"/>
        <w:rPr>
          <w:i/>
          <w:sz w:val="22"/>
        </w:rPr>
      </w:pPr>
    </w:p>
    <w:tbl>
      <w:tblPr>
        <w:tblStyle w:val="TableNormal"/>
        <w:tblW w:w="0" w:type="auto"/>
        <w:tblInd w:w="25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576"/>
        <w:gridCol w:w="2153"/>
        <w:gridCol w:w="2937"/>
      </w:tblGrid>
      <w:tr w:rsidR="006812D8">
        <w:trPr>
          <w:trHeight w:val="472"/>
        </w:trPr>
        <w:tc>
          <w:tcPr>
            <w:tcW w:w="1576" w:type="dxa"/>
            <w:tcBorders>
              <w:bottom w:val="single" w:sz="4" w:space="0" w:color="000000"/>
            </w:tcBorders>
            <w:shd w:val="clear" w:color="auto" w:fill="005146"/>
          </w:tcPr>
          <w:p w:rsidR="006812D8" w:rsidRDefault="00611355">
            <w:pPr>
              <w:pStyle w:val="TableParagraph"/>
              <w:spacing w:before="112"/>
              <w:ind w:left="392" w:right="372"/>
              <w:jc w:val="center"/>
              <w:rPr>
                <w:b/>
                <w:i/>
                <w:sz w:val="18"/>
              </w:rPr>
            </w:pPr>
            <w:r>
              <w:rPr>
                <w:b/>
                <w:i/>
                <w:color w:val="FFFFFF"/>
                <w:sz w:val="18"/>
              </w:rPr>
              <w:t>OcpTrim</w:t>
            </w:r>
          </w:p>
        </w:tc>
        <w:tc>
          <w:tcPr>
            <w:tcW w:w="2153" w:type="dxa"/>
            <w:tcBorders>
              <w:bottom w:val="single" w:sz="4" w:space="0" w:color="000000"/>
            </w:tcBorders>
            <w:shd w:val="clear" w:color="auto" w:fill="005146"/>
          </w:tcPr>
          <w:p w:rsidR="006812D8" w:rsidRDefault="00611355">
            <w:pPr>
              <w:pStyle w:val="TableParagraph"/>
              <w:spacing w:before="90"/>
              <w:ind w:left="870" w:right="851"/>
              <w:jc w:val="center"/>
              <w:rPr>
                <w:b/>
                <w:sz w:val="14"/>
              </w:rPr>
            </w:pPr>
            <w:r>
              <w:rPr>
                <w:b/>
                <w:color w:val="FFFFFF"/>
                <w:position w:val="5"/>
                <w:sz w:val="18"/>
              </w:rPr>
              <w:t>I</w:t>
            </w:r>
            <w:r>
              <w:rPr>
                <w:b/>
                <w:color w:val="FFFFFF"/>
                <w:sz w:val="14"/>
              </w:rPr>
              <w:t>MAX</w:t>
            </w:r>
          </w:p>
        </w:tc>
        <w:tc>
          <w:tcPr>
            <w:tcW w:w="2937" w:type="dxa"/>
            <w:tcBorders>
              <w:bottom w:val="single" w:sz="4" w:space="0" w:color="000000"/>
            </w:tcBorders>
            <w:shd w:val="clear" w:color="auto" w:fill="005146"/>
          </w:tcPr>
          <w:p w:rsidR="006812D8" w:rsidRDefault="00611355">
            <w:pPr>
              <w:pStyle w:val="TableParagraph"/>
              <w:spacing w:before="112"/>
              <w:ind w:left="856" w:right="839"/>
              <w:jc w:val="center"/>
              <w:rPr>
                <w:b/>
                <w:sz w:val="18"/>
              </w:rPr>
            </w:pPr>
            <w:r>
              <w:rPr>
                <w:b/>
                <w:color w:val="FFFFFF"/>
                <w:sz w:val="18"/>
              </w:rPr>
              <w:t>Imax Formula</w:t>
            </w:r>
          </w:p>
        </w:tc>
      </w:tr>
      <w:tr w:rsidR="006812D8">
        <w:trPr>
          <w:trHeight w:val="449"/>
        </w:trPr>
        <w:tc>
          <w:tcPr>
            <w:tcW w:w="157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447" w:right="428"/>
              <w:jc w:val="center"/>
              <w:rPr>
                <w:sz w:val="18"/>
              </w:rPr>
            </w:pPr>
            <w:r>
              <w:rPr>
                <w:sz w:val="18"/>
              </w:rPr>
              <w:t>0 to 15</w:t>
            </w:r>
          </w:p>
        </w:tc>
        <w:tc>
          <w:tcPr>
            <w:tcW w:w="215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right="525"/>
              <w:jc w:val="right"/>
              <w:rPr>
                <w:sz w:val="18"/>
              </w:rPr>
            </w:pPr>
            <w:r>
              <w:rPr>
                <w:sz w:val="18"/>
              </w:rPr>
              <w:t>45 to 120 mA</w:t>
            </w:r>
          </w:p>
        </w:tc>
        <w:tc>
          <w:tcPr>
            <w:tcW w:w="293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529" w:right="511"/>
              <w:jc w:val="center"/>
              <w:rPr>
                <w:sz w:val="18"/>
              </w:rPr>
            </w:pPr>
            <w:r>
              <w:rPr>
                <w:sz w:val="18"/>
              </w:rPr>
              <w:t>45 + 5*</w:t>
            </w:r>
            <w:r>
              <w:rPr>
                <w:i/>
                <w:sz w:val="18"/>
              </w:rPr>
              <w:t xml:space="preserve">OcpTrim </w:t>
            </w:r>
            <w:r>
              <w:rPr>
                <w:sz w:val="18"/>
              </w:rPr>
              <w:t>[mA]</w:t>
            </w:r>
          </w:p>
        </w:tc>
      </w:tr>
      <w:tr w:rsidR="006812D8">
        <w:trPr>
          <w:trHeight w:val="449"/>
        </w:trPr>
        <w:tc>
          <w:tcPr>
            <w:tcW w:w="157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447" w:right="428"/>
              <w:jc w:val="center"/>
              <w:rPr>
                <w:sz w:val="18"/>
              </w:rPr>
            </w:pPr>
            <w:r>
              <w:rPr>
                <w:sz w:val="18"/>
              </w:rPr>
              <w:t>16 to 27</w:t>
            </w:r>
          </w:p>
        </w:tc>
        <w:tc>
          <w:tcPr>
            <w:tcW w:w="215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right="475"/>
              <w:jc w:val="right"/>
              <w:rPr>
                <w:sz w:val="18"/>
              </w:rPr>
            </w:pPr>
            <w:r>
              <w:rPr>
                <w:sz w:val="18"/>
              </w:rPr>
              <w:t>130 to 240 mA</w:t>
            </w:r>
          </w:p>
        </w:tc>
        <w:tc>
          <w:tcPr>
            <w:tcW w:w="293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529" w:right="511"/>
              <w:jc w:val="center"/>
              <w:rPr>
                <w:sz w:val="18"/>
              </w:rPr>
            </w:pPr>
            <w:r>
              <w:rPr>
                <w:sz w:val="18"/>
              </w:rPr>
              <w:t>-30 + 10*</w:t>
            </w:r>
            <w:r>
              <w:rPr>
                <w:i/>
                <w:sz w:val="18"/>
              </w:rPr>
              <w:t xml:space="preserve">OcpTrim </w:t>
            </w:r>
            <w:r>
              <w:rPr>
                <w:sz w:val="18"/>
              </w:rPr>
              <w:t>[mA]</w:t>
            </w:r>
          </w:p>
        </w:tc>
      </w:tr>
      <w:tr w:rsidR="006812D8">
        <w:trPr>
          <w:trHeight w:val="450"/>
        </w:trPr>
        <w:tc>
          <w:tcPr>
            <w:tcW w:w="157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447" w:right="427"/>
              <w:jc w:val="center"/>
              <w:rPr>
                <w:sz w:val="18"/>
              </w:rPr>
            </w:pPr>
            <w:r>
              <w:rPr>
                <w:sz w:val="18"/>
              </w:rPr>
              <w:t>27+</w:t>
            </w:r>
          </w:p>
        </w:tc>
        <w:tc>
          <w:tcPr>
            <w:tcW w:w="215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750" w:right="732"/>
              <w:jc w:val="center"/>
              <w:rPr>
                <w:sz w:val="18"/>
              </w:rPr>
            </w:pPr>
            <w:r>
              <w:rPr>
                <w:sz w:val="18"/>
              </w:rPr>
              <w:t>240 mA</w:t>
            </w:r>
          </w:p>
        </w:tc>
        <w:tc>
          <w:tcPr>
            <w:tcW w:w="293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529" w:right="511"/>
              <w:jc w:val="center"/>
              <w:rPr>
                <w:i/>
                <w:sz w:val="18"/>
              </w:rPr>
            </w:pPr>
            <w:r>
              <w:rPr>
                <w:i/>
                <w:sz w:val="18"/>
              </w:rPr>
              <w:t>240 mA</w:t>
            </w:r>
          </w:p>
        </w:tc>
      </w:tr>
    </w:tbl>
    <w:p w:rsidR="006812D8" w:rsidRDefault="006812D8">
      <w:pPr>
        <w:pStyle w:val="a3"/>
        <w:rPr>
          <w:i/>
          <w:sz w:val="24"/>
        </w:rPr>
      </w:pPr>
    </w:p>
    <w:p w:rsidR="006812D8" w:rsidRDefault="006812D8">
      <w:pPr>
        <w:pStyle w:val="a3"/>
        <w:spacing w:before="2"/>
        <w:rPr>
          <w:i/>
          <w:sz w:val="21"/>
        </w:rPr>
      </w:pPr>
    </w:p>
    <w:p w:rsidR="006812D8" w:rsidRDefault="00611355">
      <w:pPr>
        <w:spacing w:before="1" w:line="249" w:lineRule="auto"/>
        <w:ind w:left="424" w:right="504"/>
        <w:jc w:val="both"/>
        <w:rPr>
          <w:sz w:val="20"/>
        </w:rPr>
      </w:pPr>
      <w:r>
        <w:rPr>
          <w:i/>
          <w:sz w:val="20"/>
        </w:rPr>
        <w:t xml:space="preserve">Note </w:t>
      </w:r>
      <w:proofErr w:type="gramStart"/>
      <w:r>
        <w:rPr>
          <w:i/>
          <w:sz w:val="20"/>
        </w:rPr>
        <w:t>Imax</w:t>
      </w:r>
      <w:proofErr w:type="gramEnd"/>
      <w:r>
        <w:rPr>
          <w:i/>
          <w:sz w:val="20"/>
        </w:rPr>
        <w:t xml:space="preserve"> sets a limit on the current drain of the Power Amplifier only, hence the maximum current drain of the </w:t>
      </w:r>
      <w:r>
        <w:rPr>
          <w:sz w:val="20"/>
        </w:rPr>
        <w:t xml:space="preserve">SX1276/ 77/78/79 </w:t>
      </w:r>
      <w:r>
        <w:rPr>
          <w:i/>
          <w:sz w:val="20"/>
        </w:rPr>
        <w:t>is equal to Imax + IDDFS</w:t>
      </w:r>
      <w:r>
        <w:rPr>
          <w:sz w:val="20"/>
        </w:rPr>
        <w:t>.</w:t>
      </w:r>
    </w:p>
    <w:p w:rsidR="006812D8" w:rsidRDefault="006812D8">
      <w:pPr>
        <w:pStyle w:val="a3"/>
        <w:rPr>
          <w:sz w:val="22"/>
        </w:rPr>
      </w:pPr>
    </w:p>
    <w:p w:rsidR="006812D8" w:rsidRDefault="006812D8">
      <w:pPr>
        <w:pStyle w:val="a3"/>
        <w:spacing w:before="7"/>
      </w:pPr>
    </w:p>
    <w:p w:rsidR="006812D8" w:rsidRDefault="00611355">
      <w:pPr>
        <w:pStyle w:val="3"/>
        <w:numPr>
          <w:ilvl w:val="1"/>
          <w:numId w:val="38"/>
        </w:numPr>
        <w:tabs>
          <w:tab w:val="left" w:pos="958"/>
        </w:tabs>
        <w:spacing w:before="1"/>
        <w:ind w:left="957"/>
        <w:jc w:val="both"/>
      </w:pPr>
      <w:bookmarkStart w:id="216" w:name="5.5._Receiver_Description"/>
      <w:bookmarkStart w:id="217" w:name="_bookmark156"/>
      <w:bookmarkEnd w:id="216"/>
      <w:bookmarkEnd w:id="217"/>
      <w:r>
        <w:t>Receiver</w:t>
      </w:r>
      <w:r>
        <w:rPr>
          <w:spacing w:val="-2"/>
        </w:rPr>
        <w:t xml:space="preserve"> </w:t>
      </w:r>
      <w:r>
        <w:t>Description</w:t>
      </w:r>
    </w:p>
    <w:p w:rsidR="006812D8" w:rsidRDefault="00611355">
      <w:pPr>
        <w:pStyle w:val="4"/>
        <w:numPr>
          <w:ilvl w:val="2"/>
          <w:numId w:val="38"/>
        </w:numPr>
        <w:tabs>
          <w:tab w:val="left" w:pos="1096"/>
        </w:tabs>
        <w:spacing w:before="230"/>
        <w:ind w:hanging="672"/>
        <w:jc w:val="both"/>
      </w:pPr>
      <w:bookmarkStart w:id="218" w:name="5.5.1._Overview"/>
      <w:bookmarkStart w:id="219" w:name="_bookmark157"/>
      <w:bookmarkEnd w:id="218"/>
      <w:bookmarkEnd w:id="219"/>
      <w:r>
        <w:t>Overview</w:t>
      </w:r>
    </w:p>
    <w:p w:rsidR="006812D8" w:rsidRPr="00EC73E7" w:rsidRDefault="00EC73E7" w:rsidP="00EC73E7">
      <w:pPr>
        <w:pStyle w:val="a3"/>
        <w:spacing w:before="71" w:line="254" w:lineRule="auto"/>
        <w:ind w:left="424" w:right="413"/>
        <w:jc w:val="both"/>
        <w:rPr>
          <w:lang w:val="ru-RU"/>
        </w:rPr>
      </w:pPr>
      <w:proofErr w:type="gramStart"/>
      <w:r w:rsidRPr="00EC73E7">
        <w:t>SX</w:t>
      </w:r>
      <w:r w:rsidRPr="00EC73E7">
        <w:rPr>
          <w:lang w:val="ru-RU"/>
        </w:rPr>
        <w:t xml:space="preserve">1276/77/78/79 особенности цифрового приемника с процессом аналого-цифрового преобразования, выполняемым непосредственно после блока </w:t>
      </w:r>
      <w:r w:rsidRPr="00EC73E7">
        <w:t>LNA</w:t>
      </w:r>
      <w:r w:rsidRPr="00EC73E7">
        <w:rPr>
          <w:lang w:val="ru-RU"/>
        </w:rPr>
        <w:t>-микшеров.</w:t>
      </w:r>
      <w:proofErr w:type="gramEnd"/>
      <w:r w:rsidRPr="00EC73E7">
        <w:rPr>
          <w:lang w:val="ru-RU"/>
        </w:rPr>
        <w:t xml:space="preserve"> В дополнение к схеме модуляции </w:t>
      </w:r>
      <w:r w:rsidRPr="00EC73E7">
        <w:t>LoRaTM</w:t>
      </w:r>
      <w:r w:rsidRPr="00EC73E7">
        <w:rPr>
          <w:lang w:val="ru-RU"/>
        </w:rPr>
        <w:t xml:space="preserve"> </w:t>
      </w:r>
      <w:proofErr w:type="gramStart"/>
      <w:r w:rsidRPr="00EC73E7">
        <w:rPr>
          <w:lang w:val="ru-RU"/>
        </w:rPr>
        <w:t>низкий-если</w:t>
      </w:r>
      <w:proofErr w:type="gramEnd"/>
      <w:r w:rsidRPr="00EC73E7">
        <w:rPr>
          <w:lang w:val="ru-RU"/>
        </w:rPr>
        <w:t xml:space="preserve"> приемник может демодулировать задать </w:t>
      </w:r>
      <w:r>
        <w:t>ASK</w:t>
      </w:r>
      <w:r w:rsidRPr="00EC73E7">
        <w:rPr>
          <w:lang w:val="ru-RU"/>
        </w:rPr>
        <w:t xml:space="preserve">, </w:t>
      </w:r>
      <w:r>
        <w:t>OOK</w:t>
      </w:r>
      <w:r w:rsidRPr="00EC73E7">
        <w:rPr>
          <w:lang w:val="ru-RU"/>
        </w:rPr>
        <w:t>, (</w:t>
      </w:r>
      <w:r>
        <w:t>G</w:t>
      </w:r>
      <w:r w:rsidRPr="00EC73E7">
        <w:rPr>
          <w:lang w:val="ru-RU"/>
        </w:rPr>
        <w:t>)</w:t>
      </w:r>
      <w:r>
        <w:t>FSK</w:t>
      </w:r>
      <w:r w:rsidRPr="00EC73E7">
        <w:rPr>
          <w:lang w:val="ru-RU"/>
        </w:rPr>
        <w:t xml:space="preserve"> </w:t>
      </w:r>
      <w:r>
        <w:t>and</w:t>
      </w:r>
      <w:r w:rsidRPr="00EC73E7">
        <w:rPr>
          <w:lang w:val="ru-RU"/>
        </w:rPr>
        <w:t xml:space="preserve"> (</w:t>
      </w:r>
      <w:r>
        <w:t>G</w:t>
      </w:r>
      <w:r w:rsidRPr="00EC73E7">
        <w:rPr>
          <w:lang w:val="ru-RU"/>
        </w:rPr>
        <w:t>)</w:t>
      </w:r>
      <w:r>
        <w:t>MSK</w:t>
      </w:r>
      <w:r w:rsidRPr="00EC73E7">
        <w:rPr>
          <w:lang w:val="ru-RU"/>
        </w:rPr>
        <w:t xml:space="preserve"> модуляции. Вся фильтрация, демодуляция, регулировка усиления, синхронизация и обработка пакетов выполняются в цифровом виде, что обеспечивает высокую степень программируемой гибкости. Приемник также имеет автоматическую калибровку усиления, что повышает точность измерения </w:t>
      </w:r>
      <w:r w:rsidRPr="00EC73E7">
        <w:t>RSSI</w:t>
      </w:r>
      <w:r w:rsidRPr="00EC73E7">
        <w:rPr>
          <w:lang w:val="ru-RU"/>
        </w:rPr>
        <w:t xml:space="preserve"> и улучшает отбраковку изображения</w:t>
      </w:r>
      <w:r w:rsidR="00611355" w:rsidRPr="0096650F">
        <w:rPr>
          <w:lang w:val="ru-RU"/>
        </w:rPr>
        <w:t>.</w:t>
      </w:r>
    </w:p>
    <w:p w:rsidR="006812D8" w:rsidRPr="0096650F" w:rsidRDefault="006812D8">
      <w:pPr>
        <w:pStyle w:val="a3"/>
        <w:rPr>
          <w:sz w:val="18"/>
          <w:lang w:val="ru-RU"/>
        </w:rPr>
      </w:pPr>
    </w:p>
    <w:p w:rsidR="006812D8" w:rsidRDefault="00611355">
      <w:pPr>
        <w:pStyle w:val="4"/>
        <w:numPr>
          <w:ilvl w:val="2"/>
          <w:numId w:val="38"/>
        </w:numPr>
        <w:tabs>
          <w:tab w:val="left" w:pos="1096"/>
        </w:tabs>
        <w:ind w:hanging="672"/>
        <w:jc w:val="both"/>
      </w:pPr>
      <w:bookmarkStart w:id="220" w:name="5.5.2._Receiver_Enabled_and_Receiver_Act"/>
      <w:bookmarkStart w:id="221" w:name="_bookmark158"/>
      <w:bookmarkEnd w:id="220"/>
      <w:bookmarkEnd w:id="221"/>
      <w:r>
        <w:t>Receiver Enabled and Receiver Active</w:t>
      </w:r>
      <w:r>
        <w:rPr>
          <w:spacing w:val="-4"/>
        </w:rPr>
        <w:t xml:space="preserve"> </w:t>
      </w:r>
      <w:r>
        <w:t>States</w:t>
      </w:r>
    </w:p>
    <w:p w:rsidR="006812D8" w:rsidRPr="006E3289" w:rsidRDefault="0096650F" w:rsidP="0096650F">
      <w:pPr>
        <w:pStyle w:val="a3"/>
        <w:spacing w:before="73" w:line="249" w:lineRule="auto"/>
        <w:ind w:left="424" w:right="415"/>
        <w:jc w:val="both"/>
        <w:rPr>
          <w:lang w:val="ru-RU"/>
        </w:rPr>
      </w:pPr>
      <w:r w:rsidRPr="0096650F">
        <w:rPr>
          <w:lang w:val="ru-RU"/>
        </w:rPr>
        <w:t xml:space="preserve">В режиме работы приемника определяются два состояния функциональности. </w:t>
      </w:r>
      <w:r w:rsidRPr="0096650F">
        <w:rPr>
          <w:highlight w:val="red"/>
          <w:lang w:val="ru-RU"/>
        </w:rPr>
        <w:t xml:space="preserve">При первоначальном переходе в режим работы приемника приемник находится в состоянии "приемник включен". В этом состоянии приемник ожидает выполнения либо заданной пользователем допустимой преамбулы, либо критерия обнаружения </w:t>
      </w:r>
      <w:r w:rsidRPr="0096650F">
        <w:rPr>
          <w:highlight w:val="red"/>
        </w:rPr>
        <w:t>RSSI</w:t>
      </w:r>
      <w:r w:rsidRPr="0096650F">
        <w:rPr>
          <w:highlight w:val="red"/>
          <w:lang w:val="ru-RU"/>
        </w:rPr>
        <w:t xml:space="preserve">. После встречи приемник переходит в состояние " </w:t>
      </w:r>
      <w:proofErr w:type="gramStart"/>
      <w:r w:rsidRPr="0096650F">
        <w:rPr>
          <w:highlight w:val="red"/>
          <w:lang w:val="ru-RU"/>
        </w:rPr>
        <w:t>приемник-активный</w:t>
      </w:r>
      <w:proofErr w:type="gramEnd"/>
      <w:r w:rsidRPr="0096650F">
        <w:rPr>
          <w:highlight w:val="red"/>
          <w:lang w:val="ru-RU"/>
        </w:rPr>
        <w:t>’. В этом втором состоянии принятый сигнал обрабатывается обработчиком пакетов и секвенсором верхнего уровня.</w:t>
      </w:r>
      <w:r w:rsidRPr="0096650F">
        <w:rPr>
          <w:lang w:val="ru-RU"/>
        </w:rPr>
        <w:t xml:space="preserve"> Для полного описания цифровых функций </w:t>
      </w:r>
      <w:r w:rsidRPr="0096650F">
        <w:t>SX</w:t>
      </w:r>
      <w:r w:rsidRPr="0096650F">
        <w:rPr>
          <w:lang w:val="ru-RU"/>
        </w:rPr>
        <w:t xml:space="preserve">1276/77/78/79 </w:t>
      </w:r>
      <w:proofErr w:type="gramStart"/>
      <w:r w:rsidRPr="0096650F">
        <w:rPr>
          <w:lang w:val="ru-RU"/>
        </w:rPr>
        <w:t>приемник</w:t>
      </w:r>
      <w:proofErr w:type="gramEnd"/>
      <w:r w:rsidRPr="0096650F">
        <w:rPr>
          <w:lang w:val="ru-RU"/>
        </w:rPr>
        <w:t xml:space="preserve"> пожалуйста см. раздел 4 таблицы данных</w:t>
      </w:r>
      <w:r w:rsidRPr="006E3289">
        <w:rPr>
          <w:lang w:val="ru-RU"/>
        </w:rPr>
        <w:t>/</w:t>
      </w:r>
    </w:p>
    <w:p w:rsidR="006812D8" w:rsidRPr="006E3289" w:rsidRDefault="006812D8">
      <w:pPr>
        <w:pStyle w:val="a3"/>
        <w:spacing w:before="1"/>
        <w:rPr>
          <w:sz w:val="23"/>
          <w:lang w:val="ru-RU"/>
        </w:rPr>
      </w:pPr>
    </w:p>
    <w:p w:rsidR="006812D8" w:rsidRPr="006E3289" w:rsidRDefault="006E3289" w:rsidP="006E3289">
      <w:pPr>
        <w:pStyle w:val="4"/>
        <w:numPr>
          <w:ilvl w:val="2"/>
          <w:numId w:val="38"/>
        </w:numPr>
        <w:tabs>
          <w:tab w:val="left" w:pos="1096"/>
        </w:tabs>
        <w:rPr>
          <w:lang w:val="ru-RU"/>
        </w:rPr>
      </w:pPr>
      <w:bookmarkStart w:id="222" w:name="5.5.3._Automatic_Gain_Control_In_FSK/OOK"/>
      <w:bookmarkStart w:id="223" w:name="_bookmark159"/>
      <w:bookmarkEnd w:id="222"/>
      <w:bookmarkEnd w:id="223"/>
      <w:r w:rsidRPr="006E3289">
        <w:rPr>
          <w:lang w:val="ru-RU"/>
        </w:rPr>
        <w:t xml:space="preserve">Автоматическая регулировка усиления в режиме </w:t>
      </w:r>
      <w:r w:rsidRPr="006E3289">
        <w:t>FSK</w:t>
      </w:r>
      <w:r w:rsidRPr="006E3289">
        <w:rPr>
          <w:lang w:val="ru-RU"/>
        </w:rPr>
        <w:t>/</w:t>
      </w:r>
      <w:r w:rsidRPr="006E3289">
        <w:t>OOK</w:t>
      </w:r>
    </w:p>
    <w:p w:rsidR="006E3289" w:rsidRPr="00A728D4" w:rsidRDefault="006E3289">
      <w:pPr>
        <w:pStyle w:val="a3"/>
        <w:spacing w:before="73" w:line="249" w:lineRule="auto"/>
        <w:ind w:left="424" w:right="418"/>
        <w:jc w:val="both"/>
        <w:rPr>
          <w:lang w:val="ru-RU"/>
        </w:rPr>
      </w:pPr>
      <w:r w:rsidRPr="006E3289">
        <w:rPr>
          <w:lang w:val="ru-RU"/>
        </w:rPr>
        <w:t xml:space="preserve">Функция </w:t>
      </w:r>
      <w:r w:rsidRPr="006E3289">
        <w:t>AGC</w:t>
      </w:r>
      <w:r w:rsidRPr="006E3289">
        <w:rPr>
          <w:lang w:val="ru-RU"/>
        </w:rPr>
        <w:t xml:space="preserve"> позволяет приемнику обрабатывать широкий динамический диапазон входного сигнала </w:t>
      </w:r>
      <w:r w:rsidRPr="006E3289">
        <w:t>Rx</w:t>
      </w:r>
      <w:r w:rsidRPr="006E3289">
        <w:rPr>
          <w:lang w:val="ru-RU"/>
        </w:rPr>
        <w:t xml:space="preserve"> от уровня чувствительности до максимального входного уровня 0 дБм и более, оптимизируя линейность системы</w:t>
      </w:r>
      <w:r w:rsidRPr="00A728D4">
        <w:rPr>
          <w:lang w:val="ru-RU"/>
        </w:rPr>
        <w:t>.</w:t>
      </w:r>
    </w:p>
    <w:p w:rsidR="006812D8" w:rsidRPr="006E3289" w:rsidRDefault="006812D8">
      <w:pPr>
        <w:pStyle w:val="a3"/>
        <w:spacing w:before="5"/>
        <w:rPr>
          <w:sz w:val="31"/>
          <w:lang w:val="ru-RU"/>
        </w:rPr>
      </w:pPr>
    </w:p>
    <w:p w:rsidR="006812D8" w:rsidRDefault="00A957E1">
      <w:pPr>
        <w:pStyle w:val="a3"/>
        <w:ind w:left="424"/>
        <w:jc w:val="both"/>
      </w:pPr>
      <w:r w:rsidRPr="00A957E1">
        <w:t>The following table shows typical NF and IIP3 performances for the SX1276/77/78/79 LNA gains available</w:t>
      </w:r>
      <w:r w:rsidR="00611355">
        <w:t>.</w:t>
      </w:r>
    </w:p>
    <w:p w:rsidR="006812D8" w:rsidRDefault="006812D8">
      <w:pPr>
        <w:jc w:val="both"/>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899"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rPr>
          <w:sz w:val="16"/>
        </w:rPr>
      </w:pPr>
    </w:p>
    <w:p w:rsidR="006812D8" w:rsidRDefault="00611355">
      <w:pPr>
        <w:spacing w:before="92"/>
        <w:ind w:left="424"/>
        <w:jc w:val="both"/>
        <w:rPr>
          <w:i/>
        </w:rPr>
      </w:pPr>
      <w:bookmarkStart w:id="224" w:name="_bookmark160"/>
      <w:bookmarkEnd w:id="224"/>
      <w:r>
        <w:rPr>
          <w:i/>
        </w:rPr>
        <w:t>Table 38 LNA Gain Control and Performances</w:t>
      </w:r>
    </w:p>
    <w:p w:rsidR="006812D8" w:rsidRDefault="006812D8">
      <w:pPr>
        <w:pStyle w:val="a3"/>
        <w:spacing w:before="5"/>
        <w:rPr>
          <w:i/>
          <w:sz w:val="22"/>
        </w:rPr>
      </w:pPr>
    </w:p>
    <w:tbl>
      <w:tblPr>
        <w:tblStyle w:val="TableNormal"/>
        <w:tblW w:w="0" w:type="auto"/>
        <w:tblInd w:w="79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287"/>
        <w:gridCol w:w="1024"/>
        <w:gridCol w:w="1056"/>
        <w:gridCol w:w="1592"/>
        <w:gridCol w:w="1418"/>
        <w:gridCol w:w="1693"/>
      </w:tblGrid>
      <w:tr w:rsidR="006812D8">
        <w:trPr>
          <w:trHeight w:val="879"/>
        </w:trPr>
        <w:tc>
          <w:tcPr>
            <w:tcW w:w="3287" w:type="dxa"/>
            <w:tcBorders>
              <w:bottom w:val="single" w:sz="4" w:space="0" w:color="000000"/>
            </w:tcBorders>
            <w:shd w:val="clear" w:color="auto" w:fill="005146"/>
          </w:tcPr>
          <w:p w:rsidR="006812D8" w:rsidRDefault="006812D8">
            <w:pPr>
              <w:pStyle w:val="TableParagraph"/>
              <w:spacing w:before="4"/>
              <w:rPr>
                <w:i/>
                <w:sz w:val="27"/>
              </w:rPr>
            </w:pPr>
          </w:p>
          <w:p w:rsidR="006812D8" w:rsidRDefault="00611355">
            <w:pPr>
              <w:pStyle w:val="TableParagraph"/>
              <w:ind w:left="819"/>
              <w:rPr>
                <w:b/>
                <w:i/>
                <w:sz w:val="18"/>
              </w:rPr>
            </w:pPr>
            <w:r>
              <w:rPr>
                <w:b/>
                <w:i/>
                <w:color w:val="FFFFFF"/>
                <w:sz w:val="18"/>
              </w:rPr>
              <w:t>RX input level (Pin)</w:t>
            </w:r>
          </w:p>
        </w:tc>
        <w:tc>
          <w:tcPr>
            <w:tcW w:w="1024" w:type="dxa"/>
            <w:tcBorders>
              <w:bottom w:val="single" w:sz="4" w:space="0" w:color="000000"/>
            </w:tcBorders>
            <w:shd w:val="clear" w:color="auto" w:fill="005146"/>
          </w:tcPr>
          <w:p w:rsidR="006812D8" w:rsidRDefault="006812D8">
            <w:pPr>
              <w:pStyle w:val="TableParagraph"/>
              <w:spacing w:before="10"/>
              <w:rPr>
                <w:i/>
                <w:sz w:val="17"/>
              </w:rPr>
            </w:pPr>
          </w:p>
          <w:p w:rsidR="006812D8" w:rsidRDefault="00611355">
            <w:pPr>
              <w:pStyle w:val="TableParagraph"/>
              <w:spacing w:line="254" w:lineRule="auto"/>
              <w:ind w:left="201" w:right="163" w:firstLine="105"/>
              <w:rPr>
                <w:b/>
                <w:i/>
                <w:sz w:val="18"/>
              </w:rPr>
            </w:pPr>
            <w:r>
              <w:rPr>
                <w:b/>
                <w:i/>
                <w:color w:val="FFFFFF"/>
                <w:sz w:val="18"/>
              </w:rPr>
              <w:t>Gain Setting</w:t>
            </w:r>
          </w:p>
        </w:tc>
        <w:tc>
          <w:tcPr>
            <w:tcW w:w="1056" w:type="dxa"/>
            <w:tcBorders>
              <w:bottom w:val="single" w:sz="4" w:space="0" w:color="000000"/>
            </w:tcBorders>
            <w:shd w:val="clear" w:color="auto" w:fill="005146"/>
          </w:tcPr>
          <w:p w:rsidR="006812D8" w:rsidRDefault="006812D8">
            <w:pPr>
              <w:pStyle w:val="TableParagraph"/>
              <w:spacing w:before="4"/>
              <w:rPr>
                <w:i/>
                <w:sz w:val="27"/>
              </w:rPr>
            </w:pPr>
          </w:p>
          <w:p w:rsidR="006812D8" w:rsidRDefault="00611355">
            <w:pPr>
              <w:pStyle w:val="TableParagraph"/>
              <w:ind w:left="141" w:right="123"/>
              <w:jc w:val="center"/>
              <w:rPr>
                <w:b/>
                <w:i/>
                <w:sz w:val="18"/>
              </w:rPr>
            </w:pPr>
            <w:r>
              <w:rPr>
                <w:b/>
                <w:i/>
                <w:color w:val="FFFFFF"/>
                <w:sz w:val="18"/>
              </w:rPr>
              <w:t>LnaGain</w:t>
            </w:r>
          </w:p>
        </w:tc>
        <w:tc>
          <w:tcPr>
            <w:tcW w:w="1592" w:type="dxa"/>
            <w:tcBorders>
              <w:bottom w:val="single" w:sz="4" w:space="0" w:color="000000"/>
            </w:tcBorders>
            <w:shd w:val="clear" w:color="auto" w:fill="005146"/>
          </w:tcPr>
          <w:p w:rsidR="006812D8" w:rsidRDefault="006812D8">
            <w:pPr>
              <w:pStyle w:val="TableParagraph"/>
              <w:spacing w:before="10"/>
              <w:rPr>
                <w:i/>
                <w:sz w:val="17"/>
              </w:rPr>
            </w:pPr>
          </w:p>
          <w:p w:rsidR="006812D8" w:rsidRDefault="00611355">
            <w:pPr>
              <w:pStyle w:val="TableParagraph"/>
              <w:spacing w:line="254" w:lineRule="auto"/>
              <w:ind w:left="386" w:right="195" w:hanging="150"/>
              <w:rPr>
                <w:b/>
                <w:i/>
                <w:sz w:val="18"/>
              </w:rPr>
            </w:pPr>
            <w:r>
              <w:rPr>
                <w:b/>
                <w:i/>
                <w:color w:val="FFFFFF"/>
                <w:sz w:val="18"/>
              </w:rPr>
              <w:t>Relative LNA Gain [dB]</w:t>
            </w:r>
          </w:p>
        </w:tc>
        <w:tc>
          <w:tcPr>
            <w:tcW w:w="1418" w:type="dxa"/>
            <w:tcBorders>
              <w:bottom w:val="single" w:sz="4" w:space="0" w:color="000000"/>
            </w:tcBorders>
            <w:shd w:val="clear" w:color="auto" w:fill="005146"/>
          </w:tcPr>
          <w:p w:rsidR="006812D8" w:rsidRDefault="00611355">
            <w:pPr>
              <w:pStyle w:val="TableParagraph"/>
              <w:spacing w:before="95"/>
              <w:ind w:left="252" w:right="231"/>
              <w:jc w:val="center"/>
              <w:rPr>
                <w:b/>
                <w:sz w:val="18"/>
              </w:rPr>
            </w:pPr>
            <w:r>
              <w:rPr>
                <w:b/>
                <w:color w:val="FFFFFF"/>
                <w:sz w:val="18"/>
              </w:rPr>
              <w:t>NF</w:t>
            </w:r>
          </w:p>
          <w:p w:rsidR="006812D8" w:rsidRDefault="00611355">
            <w:pPr>
              <w:pStyle w:val="TableParagraph"/>
              <w:spacing w:before="12" w:line="256" w:lineRule="auto"/>
              <w:ind w:left="255" w:right="231"/>
              <w:jc w:val="center"/>
              <w:rPr>
                <w:b/>
                <w:sz w:val="18"/>
              </w:rPr>
            </w:pPr>
            <w:r>
              <w:rPr>
                <w:b/>
                <w:color w:val="FFFFFF"/>
                <w:sz w:val="18"/>
              </w:rPr>
              <w:t xml:space="preserve">Band </w:t>
            </w:r>
            <w:r>
              <w:rPr>
                <w:b/>
                <w:color w:val="FFFFFF"/>
                <w:spacing w:val="-4"/>
                <w:sz w:val="18"/>
              </w:rPr>
              <w:t xml:space="preserve">3/2/1 </w:t>
            </w:r>
            <w:r>
              <w:rPr>
                <w:b/>
                <w:color w:val="FFFFFF"/>
                <w:sz w:val="18"/>
              </w:rPr>
              <w:t>[dB]</w:t>
            </w:r>
          </w:p>
        </w:tc>
        <w:tc>
          <w:tcPr>
            <w:tcW w:w="1693" w:type="dxa"/>
            <w:tcBorders>
              <w:bottom w:val="single" w:sz="4" w:space="0" w:color="000000"/>
            </w:tcBorders>
            <w:shd w:val="clear" w:color="auto" w:fill="005146"/>
          </w:tcPr>
          <w:p w:rsidR="006812D8" w:rsidRDefault="00611355">
            <w:pPr>
              <w:pStyle w:val="TableParagraph"/>
              <w:spacing w:before="95"/>
              <w:ind w:left="391" w:right="369"/>
              <w:jc w:val="center"/>
              <w:rPr>
                <w:b/>
                <w:sz w:val="18"/>
              </w:rPr>
            </w:pPr>
            <w:r>
              <w:rPr>
                <w:b/>
                <w:color w:val="FFFFFF"/>
                <w:sz w:val="18"/>
              </w:rPr>
              <w:t>IIP3</w:t>
            </w:r>
          </w:p>
          <w:p w:rsidR="006812D8" w:rsidRDefault="00611355">
            <w:pPr>
              <w:pStyle w:val="TableParagraph"/>
              <w:spacing w:before="12" w:line="256" w:lineRule="auto"/>
              <w:ind w:left="392" w:right="369"/>
              <w:jc w:val="center"/>
              <w:rPr>
                <w:b/>
                <w:sz w:val="18"/>
              </w:rPr>
            </w:pPr>
            <w:r>
              <w:rPr>
                <w:b/>
                <w:color w:val="FFFFFF"/>
                <w:sz w:val="18"/>
              </w:rPr>
              <w:t>Band 3/2/1 [dBm]</w:t>
            </w:r>
          </w:p>
        </w:tc>
      </w:tr>
      <w:tr w:rsidR="006812D8">
        <w:trPr>
          <w:trHeight w:val="449"/>
        </w:trPr>
        <w:tc>
          <w:tcPr>
            <w:tcW w:w="328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25"/>
              <w:rPr>
                <w:b/>
                <w:sz w:val="18"/>
              </w:rPr>
            </w:pPr>
            <w:r>
              <w:rPr>
                <w:b/>
                <w:sz w:val="18"/>
              </w:rPr>
              <w:t>Pin &lt;= AgcThresh1</w:t>
            </w:r>
          </w:p>
        </w:tc>
        <w:tc>
          <w:tcPr>
            <w:tcW w:w="102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375" w:right="356"/>
              <w:jc w:val="center"/>
              <w:rPr>
                <w:sz w:val="18"/>
              </w:rPr>
            </w:pPr>
            <w:r>
              <w:rPr>
                <w:sz w:val="18"/>
              </w:rPr>
              <w:t>G1</w:t>
            </w:r>
          </w:p>
        </w:tc>
        <w:tc>
          <w:tcPr>
            <w:tcW w:w="105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320" w:right="301"/>
              <w:jc w:val="center"/>
              <w:rPr>
                <w:sz w:val="18"/>
              </w:rPr>
            </w:pPr>
            <w:r>
              <w:rPr>
                <w:sz w:val="18"/>
              </w:rPr>
              <w:t>‘001’</w:t>
            </w:r>
          </w:p>
        </w:tc>
        <w:tc>
          <w:tcPr>
            <w:tcW w:w="159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345" w:right="325"/>
              <w:jc w:val="center"/>
              <w:rPr>
                <w:sz w:val="18"/>
              </w:rPr>
            </w:pPr>
            <w:r>
              <w:rPr>
                <w:sz w:val="18"/>
              </w:rPr>
              <w:t>0 dB</w:t>
            </w:r>
          </w:p>
        </w:tc>
        <w:tc>
          <w:tcPr>
            <w:tcW w:w="141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342" w:right="322"/>
              <w:jc w:val="center"/>
              <w:rPr>
                <w:sz w:val="18"/>
              </w:rPr>
            </w:pPr>
            <w:r>
              <w:rPr>
                <w:sz w:val="18"/>
              </w:rPr>
              <w:t>4/5.5/7</w:t>
            </w:r>
          </w:p>
        </w:tc>
        <w:tc>
          <w:tcPr>
            <w:tcW w:w="169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right="396"/>
              <w:jc w:val="right"/>
              <w:rPr>
                <w:sz w:val="18"/>
              </w:rPr>
            </w:pPr>
            <w:r>
              <w:rPr>
                <w:sz w:val="18"/>
              </w:rPr>
              <w:t>-15/-22/-11</w:t>
            </w:r>
          </w:p>
        </w:tc>
      </w:tr>
      <w:tr w:rsidR="006812D8">
        <w:trPr>
          <w:trHeight w:val="449"/>
        </w:trPr>
        <w:tc>
          <w:tcPr>
            <w:tcW w:w="328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25"/>
              <w:rPr>
                <w:b/>
                <w:sz w:val="18"/>
              </w:rPr>
            </w:pPr>
            <w:r>
              <w:rPr>
                <w:b/>
                <w:sz w:val="18"/>
              </w:rPr>
              <w:t>AgcThresh1 &lt; Pin &lt;= AgcThresh2</w:t>
            </w:r>
          </w:p>
        </w:tc>
        <w:tc>
          <w:tcPr>
            <w:tcW w:w="102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374" w:right="357"/>
              <w:jc w:val="center"/>
              <w:rPr>
                <w:sz w:val="18"/>
              </w:rPr>
            </w:pPr>
            <w:r>
              <w:rPr>
                <w:sz w:val="18"/>
              </w:rPr>
              <w:t>G2</w:t>
            </w:r>
          </w:p>
        </w:tc>
        <w:tc>
          <w:tcPr>
            <w:tcW w:w="105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320" w:right="302"/>
              <w:jc w:val="center"/>
              <w:rPr>
                <w:sz w:val="18"/>
              </w:rPr>
            </w:pPr>
            <w:r>
              <w:rPr>
                <w:sz w:val="18"/>
              </w:rPr>
              <w:t>‘010’</w:t>
            </w:r>
          </w:p>
        </w:tc>
        <w:tc>
          <w:tcPr>
            <w:tcW w:w="159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345" w:right="326"/>
              <w:jc w:val="center"/>
              <w:rPr>
                <w:sz w:val="18"/>
              </w:rPr>
            </w:pPr>
            <w:r>
              <w:rPr>
                <w:sz w:val="18"/>
              </w:rPr>
              <w:t>-6 dB</w:t>
            </w:r>
          </w:p>
        </w:tc>
        <w:tc>
          <w:tcPr>
            <w:tcW w:w="141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342" w:right="320"/>
              <w:jc w:val="center"/>
              <w:rPr>
                <w:sz w:val="18"/>
              </w:rPr>
            </w:pPr>
            <w:r>
              <w:rPr>
                <w:sz w:val="18"/>
              </w:rPr>
              <w:t>6.5/8/12</w:t>
            </w:r>
          </w:p>
        </w:tc>
        <w:tc>
          <w:tcPr>
            <w:tcW w:w="169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right="445"/>
              <w:jc w:val="right"/>
              <w:rPr>
                <w:sz w:val="18"/>
              </w:rPr>
            </w:pPr>
            <w:r>
              <w:rPr>
                <w:sz w:val="18"/>
              </w:rPr>
              <w:t>-11/-15/-6</w:t>
            </w:r>
          </w:p>
        </w:tc>
      </w:tr>
      <w:tr w:rsidR="006812D8">
        <w:trPr>
          <w:trHeight w:val="450"/>
        </w:trPr>
        <w:tc>
          <w:tcPr>
            <w:tcW w:w="328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125"/>
              <w:rPr>
                <w:b/>
                <w:sz w:val="18"/>
              </w:rPr>
            </w:pPr>
            <w:r>
              <w:rPr>
                <w:b/>
                <w:sz w:val="18"/>
              </w:rPr>
              <w:t>AgcThresh2 &lt; Pin &lt;= AgcThresh3</w:t>
            </w:r>
          </w:p>
        </w:tc>
        <w:tc>
          <w:tcPr>
            <w:tcW w:w="102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374" w:right="357"/>
              <w:jc w:val="center"/>
              <w:rPr>
                <w:sz w:val="18"/>
              </w:rPr>
            </w:pPr>
            <w:r>
              <w:rPr>
                <w:sz w:val="18"/>
              </w:rPr>
              <w:t>G3</w:t>
            </w:r>
          </w:p>
        </w:tc>
        <w:tc>
          <w:tcPr>
            <w:tcW w:w="105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319" w:right="303"/>
              <w:jc w:val="center"/>
              <w:rPr>
                <w:sz w:val="18"/>
              </w:rPr>
            </w:pPr>
            <w:r>
              <w:rPr>
                <w:sz w:val="18"/>
              </w:rPr>
              <w:t>‘011’</w:t>
            </w:r>
          </w:p>
        </w:tc>
        <w:tc>
          <w:tcPr>
            <w:tcW w:w="159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345" w:right="326"/>
              <w:jc w:val="center"/>
              <w:rPr>
                <w:sz w:val="18"/>
              </w:rPr>
            </w:pPr>
            <w:r>
              <w:rPr>
                <w:sz w:val="18"/>
              </w:rPr>
              <w:t>-12 dB</w:t>
            </w:r>
          </w:p>
        </w:tc>
        <w:tc>
          <w:tcPr>
            <w:tcW w:w="141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341" w:right="323"/>
              <w:jc w:val="center"/>
              <w:rPr>
                <w:sz w:val="18"/>
              </w:rPr>
            </w:pPr>
            <w:r>
              <w:rPr>
                <w:sz w:val="18"/>
              </w:rPr>
              <w:t>11/12/17</w:t>
            </w:r>
          </w:p>
        </w:tc>
        <w:tc>
          <w:tcPr>
            <w:tcW w:w="169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right="475"/>
              <w:jc w:val="right"/>
              <w:rPr>
                <w:sz w:val="18"/>
              </w:rPr>
            </w:pPr>
            <w:r>
              <w:rPr>
                <w:sz w:val="18"/>
              </w:rPr>
              <w:t>-11/-12/0</w:t>
            </w:r>
          </w:p>
        </w:tc>
      </w:tr>
      <w:tr w:rsidR="006812D8">
        <w:trPr>
          <w:trHeight w:val="449"/>
        </w:trPr>
        <w:tc>
          <w:tcPr>
            <w:tcW w:w="328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25"/>
              <w:rPr>
                <w:b/>
                <w:sz w:val="18"/>
              </w:rPr>
            </w:pPr>
            <w:r>
              <w:rPr>
                <w:b/>
                <w:sz w:val="18"/>
              </w:rPr>
              <w:t>AgcThresh3 &lt; Pin &lt;= AgcThresh4</w:t>
            </w:r>
          </w:p>
        </w:tc>
        <w:tc>
          <w:tcPr>
            <w:tcW w:w="102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374" w:right="357"/>
              <w:jc w:val="center"/>
              <w:rPr>
                <w:sz w:val="18"/>
              </w:rPr>
            </w:pPr>
            <w:r>
              <w:rPr>
                <w:sz w:val="18"/>
              </w:rPr>
              <w:t>G4</w:t>
            </w:r>
          </w:p>
        </w:tc>
        <w:tc>
          <w:tcPr>
            <w:tcW w:w="105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320" w:right="303"/>
              <w:jc w:val="center"/>
              <w:rPr>
                <w:sz w:val="18"/>
              </w:rPr>
            </w:pPr>
            <w:r>
              <w:rPr>
                <w:sz w:val="18"/>
              </w:rPr>
              <w:t>‘100’</w:t>
            </w:r>
          </w:p>
        </w:tc>
        <w:tc>
          <w:tcPr>
            <w:tcW w:w="159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345" w:right="326"/>
              <w:jc w:val="center"/>
              <w:rPr>
                <w:sz w:val="18"/>
              </w:rPr>
            </w:pPr>
            <w:r>
              <w:rPr>
                <w:sz w:val="18"/>
              </w:rPr>
              <w:t>-24 dB</w:t>
            </w:r>
          </w:p>
        </w:tc>
        <w:tc>
          <w:tcPr>
            <w:tcW w:w="141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342" w:right="322"/>
              <w:jc w:val="center"/>
              <w:rPr>
                <w:sz w:val="18"/>
              </w:rPr>
            </w:pPr>
            <w:r>
              <w:rPr>
                <w:sz w:val="18"/>
              </w:rPr>
              <w:t>20/21/27</w:t>
            </w:r>
          </w:p>
        </w:tc>
        <w:tc>
          <w:tcPr>
            <w:tcW w:w="169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631" w:right="611"/>
              <w:jc w:val="center"/>
              <w:rPr>
                <w:sz w:val="18"/>
              </w:rPr>
            </w:pPr>
            <w:r>
              <w:rPr>
                <w:sz w:val="18"/>
              </w:rPr>
              <w:t>2/3/9</w:t>
            </w:r>
          </w:p>
        </w:tc>
      </w:tr>
      <w:tr w:rsidR="006812D8">
        <w:trPr>
          <w:trHeight w:val="449"/>
        </w:trPr>
        <w:tc>
          <w:tcPr>
            <w:tcW w:w="328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25"/>
              <w:rPr>
                <w:b/>
                <w:sz w:val="18"/>
              </w:rPr>
            </w:pPr>
            <w:r>
              <w:rPr>
                <w:b/>
                <w:sz w:val="18"/>
              </w:rPr>
              <w:t>AgcThresh4 &lt; Pin &lt;= AgcThresh5</w:t>
            </w:r>
          </w:p>
        </w:tc>
        <w:tc>
          <w:tcPr>
            <w:tcW w:w="102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374" w:right="357"/>
              <w:jc w:val="center"/>
              <w:rPr>
                <w:sz w:val="18"/>
              </w:rPr>
            </w:pPr>
            <w:r>
              <w:rPr>
                <w:sz w:val="18"/>
              </w:rPr>
              <w:t>G5</w:t>
            </w:r>
          </w:p>
        </w:tc>
        <w:tc>
          <w:tcPr>
            <w:tcW w:w="105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319" w:right="303"/>
              <w:jc w:val="center"/>
              <w:rPr>
                <w:sz w:val="18"/>
              </w:rPr>
            </w:pPr>
            <w:r>
              <w:rPr>
                <w:sz w:val="18"/>
              </w:rPr>
              <w:t>‘110’</w:t>
            </w:r>
          </w:p>
        </w:tc>
        <w:tc>
          <w:tcPr>
            <w:tcW w:w="159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345" w:right="326"/>
              <w:jc w:val="center"/>
              <w:rPr>
                <w:sz w:val="18"/>
              </w:rPr>
            </w:pPr>
            <w:r>
              <w:rPr>
                <w:sz w:val="18"/>
              </w:rPr>
              <w:t>-26 dB</w:t>
            </w:r>
          </w:p>
        </w:tc>
        <w:tc>
          <w:tcPr>
            <w:tcW w:w="141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342" w:right="322"/>
              <w:jc w:val="center"/>
              <w:rPr>
                <w:sz w:val="18"/>
              </w:rPr>
            </w:pPr>
            <w:r>
              <w:rPr>
                <w:sz w:val="18"/>
              </w:rPr>
              <w:t>32/33/35</w:t>
            </w:r>
          </w:p>
        </w:tc>
        <w:tc>
          <w:tcPr>
            <w:tcW w:w="169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right="479"/>
              <w:jc w:val="right"/>
              <w:rPr>
                <w:sz w:val="18"/>
              </w:rPr>
            </w:pPr>
            <w:r>
              <w:rPr>
                <w:sz w:val="18"/>
              </w:rPr>
              <w:t>10/10/14</w:t>
            </w:r>
          </w:p>
        </w:tc>
      </w:tr>
      <w:tr w:rsidR="006812D8">
        <w:trPr>
          <w:trHeight w:val="450"/>
        </w:trPr>
        <w:tc>
          <w:tcPr>
            <w:tcW w:w="3287"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125"/>
              <w:rPr>
                <w:b/>
                <w:sz w:val="18"/>
              </w:rPr>
            </w:pPr>
            <w:r>
              <w:rPr>
                <w:b/>
                <w:sz w:val="18"/>
              </w:rPr>
              <w:t>AgcThresh5 &lt; Pin</w:t>
            </w:r>
          </w:p>
        </w:tc>
        <w:tc>
          <w:tcPr>
            <w:tcW w:w="102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374" w:right="357"/>
              <w:jc w:val="center"/>
              <w:rPr>
                <w:sz w:val="18"/>
              </w:rPr>
            </w:pPr>
            <w:r>
              <w:rPr>
                <w:sz w:val="18"/>
              </w:rPr>
              <w:t>G6</w:t>
            </w:r>
          </w:p>
        </w:tc>
        <w:tc>
          <w:tcPr>
            <w:tcW w:w="105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320" w:right="303"/>
              <w:jc w:val="center"/>
              <w:rPr>
                <w:sz w:val="18"/>
              </w:rPr>
            </w:pPr>
            <w:r>
              <w:rPr>
                <w:sz w:val="18"/>
              </w:rPr>
              <w:t>‘111’</w:t>
            </w:r>
          </w:p>
        </w:tc>
        <w:tc>
          <w:tcPr>
            <w:tcW w:w="159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344" w:right="326"/>
              <w:jc w:val="center"/>
              <w:rPr>
                <w:sz w:val="18"/>
              </w:rPr>
            </w:pPr>
            <w:r>
              <w:rPr>
                <w:sz w:val="18"/>
              </w:rPr>
              <w:t>-48 dB</w:t>
            </w:r>
          </w:p>
        </w:tc>
        <w:tc>
          <w:tcPr>
            <w:tcW w:w="141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342" w:right="322"/>
              <w:jc w:val="center"/>
              <w:rPr>
                <w:sz w:val="18"/>
              </w:rPr>
            </w:pPr>
            <w:r>
              <w:rPr>
                <w:sz w:val="18"/>
              </w:rPr>
              <w:t>44/45/43</w:t>
            </w:r>
          </w:p>
        </w:tc>
        <w:tc>
          <w:tcPr>
            <w:tcW w:w="1693"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right="486"/>
              <w:jc w:val="right"/>
              <w:rPr>
                <w:sz w:val="18"/>
              </w:rPr>
            </w:pPr>
            <w:r>
              <w:rPr>
                <w:sz w:val="18"/>
              </w:rPr>
              <w:t>11/12/14</w:t>
            </w:r>
          </w:p>
        </w:tc>
      </w:tr>
    </w:tbl>
    <w:p w:rsidR="006812D8" w:rsidRDefault="00611355">
      <w:pPr>
        <w:pStyle w:val="4"/>
        <w:numPr>
          <w:ilvl w:val="2"/>
          <w:numId w:val="38"/>
        </w:numPr>
        <w:tabs>
          <w:tab w:val="left" w:pos="1097"/>
        </w:tabs>
        <w:spacing w:before="215"/>
        <w:ind w:left="1096" w:hanging="673"/>
      </w:pPr>
      <w:bookmarkStart w:id="225" w:name="5.5.4._RSSI_in_FSK/OOK_Mode"/>
      <w:bookmarkStart w:id="226" w:name="_bookmark161"/>
      <w:bookmarkStart w:id="227" w:name="_bookmark162"/>
      <w:bookmarkEnd w:id="225"/>
      <w:bookmarkEnd w:id="226"/>
      <w:bookmarkEnd w:id="227"/>
      <w:r>
        <w:t>RSSI in FSK/OOK</w:t>
      </w:r>
      <w:r>
        <w:rPr>
          <w:spacing w:val="-2"/>
        </w:rPr>
        <w:t xml:space="preserve"> </w:t>
      </w:r>
      <w:r>
        <w:t>Mode</w:t>
      </w:r>
    </w:p>
    <w:p w:rsidR="006812D8" w:rsidRPr="00D906E3" w:rsidRDefault="00A728D4">
      <w:pPr>
        <w:pStyle w:val="a3"/>
        <w:spacing w:before="73" w:line="249" w:lineRule="auto"/>
        <w:ind w:left="424" w:right="414"/>
        <w:jc w:val="both"/>
        <w:rPr>
          <w:lang w:val="ru-RU"/>
        </w:rPr>
      </w:pPr>
      <w:proofErr w:type="gramStart"/>
      <w:r w:rsidRPr="00A728D4">
        <w:t>RSSI</w:t>
      </w:r>
      <w:r w:rsidRPr="00A728D4">
        <w:rPr>
          <w:lang w:val="ru-RU"/>
        </w:rPr>
        <w:t xml:space="preserve"> обеспечивает измерение мощности входящего сигнала на входном порте </w:t>
      </w:r>
      <w:r w:rsidRPr="00A728D4">
        <w:t>RF</w:t>
      </w:r>
      <w:r w:rsidRPr="00A728D4">
        <w:rPr>
          <w:lang w:val="ru-RU"/>
        </w:rPr>
        <w:t>, измеряемой в пределах полосы пропускания приемника.</w:t>
      </w:r>
      <w:proofErr w:type="gramEnd"/>
      <w:r w:rsidRPr="00A728D4">
        <w:rPr>
          <w:lang w:val="ru-RU"/>
        </w:rPr>
        <w:t xml:space="preserve"> Мощность сигнала доступна в значении </w:t>
      </w:r>
      <w:r w:rsidRPr="00A728D4">
        <w:t>Rssi</w:t>
      </w:r>
      <w:r w:rsidRPr="00A728D4">
        <w:rPr>
          <w:lang w:val="ru-RU"/>
        </w:rPr>
        <w:t xml:space="preserve">. Это значение является абсолютным в единицах дБм и имеет разрешение 0,5 дБ. Приведенная ниже формула связывает значение регистра с абсолютным уровнем входного сигнала на входном порте </w:t>
      </w:r>
      <w:r w:rsidRPr="00A728D4">
        <w:t>RF</w:t>
      </w:r>
      <w:r w:rsidR="00611355" w:rsidRPr="00D906E3">
        <w:rPr>
          <w:lang w:val="ru-RU"/>
        </w:rPr>
        <w:t>:</w:t>
      </w:r>
    </w:p>
    <w:p w:rsidR="006812D8" w:rsidRPr="00D906E3" w:rsidRDefault="006812D8">
      <w:pPr>
        <w:pStyle w:val="a3"/>
        <w:spacing w:before="11"/>
        <w:rPr>
          <w:sz w:val="25"/>
          <w:lang w:val="ru-RU"/>
        </w:rPr>
      </w:pPr>
    </w:p>
    <w:p w:rsidR="006812D8" w:rsidRPr="00D906E3" w:rsidRDefault="00611355">
      <w:pPr>
        <w:ind w:left="547" w:right="391"/>
        <w:jc w:val="center"/>
        <w:rPr>
          <w:rFonts w:ascii="Symbol" w:hAnsi="Symbol"/>
          <w:sz w:val="32"/>
          <w:lang w:val="ru-RU"/>
        </w:rPr>
      </w:pPr>
      <w:r>
        <w:rPr>
          <w:rFonts w:ascii="Times New Roman" w:hAnsi="Times New Roman"/>
          <w:i/>
          <w:sz w:val="24"/>
        </w:rPr>
        <w:t>RssiValue</w:t>
      </w:r>
      <w:r w:rsidRPr="00D906E3">
        <w:rPr>
          <w:rFonts w:ascii="Times New Roman" w:hAnsi="Times New Roman"/>
          <w:i/>
          <w:sz w:val="24"/>
          <w:lang w:val="ru-RU"/>
        </w:rPr>
        <w:t xml:space="preserve"> </w:t>
      </w:r>
      <w:r>
        <w:rPr>
          <w:rFonts w:ascii="Symbol" w:hAnsi="Symbol"/>
          <w:sz w:val="24"/>
        </w:rPr>
        <w:t></w:t>
      </w:r>
      <w:r w:rsidRPr="00D906E3">
        <w:rPr>
          <w:rFonts w:ascii="Times New Roman" w:hAnsi="Times New Roman"/>
          <w:sz w:val="24"/>
          <w:lang w:val="ru-RU"/>
        </w:rPr>
        <w:t xml:space="preserve"> </w:t>
      </w:r>
      <w:r>
        <w:rPr>
          <w:rFonts w:ascii="Symbol" w:hAnsi="Symbol"/>
          <w:sz w:val="24"/>
        </w:rPr>
        <w:t></w:t>
      </w:r>
      <w:r w:rsidRPr="00D906E3">
        <w:rPr>
          <w:rFonts w:ascii="Times New Roman" w:hAnsi="Times New Roman"/>
          <w:sz w:val="24"/>
          <w:lang w:val="ru-RU"/>
        </w:rPr>
        <w:t xml:space="preserve">2 </w:t>
      </w:r>
      <w:r>
        <w:rPr>
          <w:rFonts w:ascii="Symbol" w:hAnsi="Symbol"/>
          <w:sz w:val="24"/>
        </w:rPr>
        <w:t></w:t>
      </w:r>
      <w:r w:rsidRPr="00D906E3">
        <w:rPr>
          <w:rFonts w:ascii="Times New Roman" w:hAnsi="Times New Roman"/>
          <w:sz w:val="24"/>
          <w:lang w:val="ru-RU"/>
        </w:rPr>
        <w:t xml:space="preserve"> </w:t>
      </w:r>
      <w:r>
        <w:rPr>
          <w:rFonts w:ascii="Times New Roman" w:hAnsi="Times New Roman"/>
          <w:i/>
          <w:sz w:val="24"/>
        </w:rPr>
        <w:t>RF</w:t>
      </w:r>
      <w:r w:rsidRPr="00D906E3">
        <w:rPr>
          <w:rFonts w:ascii="Times New Roman" w:hAnsi="Times New Roman"/>
          <w:i/>
          <w:sz w:val="24"/>
          <w:lang w:val="ru-RU"/>
        </w:rPr>
        <w:t xml:space="preserve"> </w:t>
      </w:r>
      <w:r>
        <w:rPr>
          <w:rFonts w:ascii="Times New Roman" w:hAnsi="Times New Roman"/>
          <w:i/>
          <w:sz w:val="24"/>
        </w:rPr>
        <w:t>level</w:t>
      </w:r>
      <w:r w:rsidRPr="00D906E3">
        <w:rPr>
          <w:rFonts w:ascii="Times New Roman" w:hAnsi="Times New Roman"/>
          <w:i/>
          <w:sz w:val="24"/>
          <w:lang w:val="ru-RU"/>
        </w:rPr>
        <w:t xml:space="preserve"> </w:t>
      </w:r>
      <w:r>
        <w:rPr>
          <w:rFonts w:ascii="Symbol" w:hAnsi="Symbol"/>
          <w:sz w:val="32"/>
        </w:rPr>
        <w:t></w:t>
      </w:r>
      <w:r>
        <w:rPr>
          <w:rFonts w:ascii="Times New Roman" w:hAnsi="Times New Roman"/>
          <w:i/>
          <w:sz w:val="24"/>
        </w:rPr>
        <w:t>dBm</w:t>
      </w:r>
      <w:r>
        <w:rPr>
          <w:rFonts w:ascii="Symbol" w:hAnsi="Symbol"/>
          <w:sz w:val="32"/>
        </w:rPr>
        <w:t></w:t>
      </w:r>
      <w:r>
        <w:rPr>
          <w:rFonts w:ascii="Symbol" w:hAnsi="Symbol"/>
          <w:sz w:val="24"/>
        </w:rPr>
        <w:t></w:t>
      </w:r>
      <w:r w:rsidRPr="00D906E3">
        <w:rPr>
          <w:rFonts w:ascii="Times New Roman" w:hAnsi="Times New Roman"/>
          <w:sz w:val="24"/>
          <w:lang w:val="ru-RU"/>
        </w:rPr>
        <w:t xml:space="preserve"> </w:t>
      </w:r>
      <w:r>
        <w:rPr>
          <w:rFonts w:ascii="Times New Roman" w:hAnsi="Times New Roman"/>
          <w:i/>
          <w:sz w:val="24"/>
        </w:rPr>
        <w:t>RssiOffset</w:t>
      </w:r>
      <w:r w:rsidRPr="00D906E3">
        <w:rPr>
          <w:rFonts w:ascii="Times New Roman" w:hAnsi="Times New Roman"/>
          <w:i/>
          <w:sz w:val="24"/>
          <w:lang w:val="ru-RU"/>
        </w:rPr>
        <w:t xml:space="preserve"> </w:t>
      </w:r>
      <w:r>
        <w:rPr>
          <w:rFonts w:ascii="Symbol" w:hAnsi="Symbol"/>
          <w:sz w:val="32"/>
        </w:rPr>
        <w:t></w:t>
      </w:r>
      <w:r>
        <w:rPr>
          <w:rFonts w:ascii="Times New Roman" w:hAnsi="Times New Roman"/>
          <w:i/>
          <w:sz w:val="24"/>
        </w:rPr>
        <w:t>dB</w:t>
      </w:r>
      <w:r>
        <w:rPr>
          <w:rFonts w:ascii="Symbol" w:hAnsi="Symbol"/>
          <w:sz w:val="32"/>
        </w:rPr>
        <w:t></w:t>
      </w:r>
    </w:p>
    <w:p w:rsidR="006812D8" w:rsidRPr="00D906E3" w:rsidRDefault="006812D8">
      <w:pPr>
        <w:pStyle w:val="a3"/>
        <w:spacing w:before="10"/>
        <w:rPr>
          <w:rFonts w:ascii="Symbol" w:hAnsi="Symbol"/>
          <w:sz w:val="26"/>
          <w:lang w:val="ru-RU"/>
        </w:rPr>
      </w:pPr>
    </w:p>
    <w:p w:rsidR="006812D8" w:rsidRDefault="00611355">
      <w:pPr>
        <w:pStyle w:val="a3"/>
        <w:spacing w:before="93" w:line="249" w:lineRule="auto"/>
        <w:ind w:left="424" w:right="415"/>
        <w:jc w:val="both"/>
      </w:pPr>
      <w:r>
        <w:t xml:space="preserve">The RSSI value can be compensated to take into account the loss in the matching network or even the gain of an additional LNA by using </w:t>
      </w:r>
      <w:r>
        <w:rPr>
          <w:i/>
        </w:rPr>
        <w:t>RssiOffset</w:t>
      </w:r>
      <w:r>
        <w:t>. The offset can be chosen in 1 dB steps from -16 to +15 dB. When compensation is applied, the effective signal strength is read as follows:</w:t>
      </w:r>
    </w:p>
    <w:p w:rsidR="006812D8" w:rsidRDefault="006812D8">
      <w:pPr>
        <w:pStyle w:val="a3"/>
        <w:rPr>
          <w:sz w:val="22"/>
        </w:rPr>
      </w:pPr>
    </w:p>
    <w:p w:rsidR="006812D8" w:rsidRDefault="0059313B">
      <w:pPr>
        <w:spacing w:before="133" w:line="391" w:lineRule="exact"/>
        <w:ind w:left="445" w:right="391"/>
        <w:jc w:val="center"/>
        <w:rPr>
          <w:rFonts w:ascii="Times New Roman" w:hAnsi="Times New Roman"/>
          <w:i/>
          <w:sz w:val="24"/>
        </w:rPr>
      </w:pPr>
      <w:r>
        <w:pict>
          <v:line id="_x0000_s1430" style="position:absolute;left:0;text-align:left;z-index:-27848192;mso-position-horizontal-relative:page" from="310pt,22.35pt" to="359.8pt,22.35pt" strokeweight=".17603mm">
            <w10:wrap anchorx="page"/>
          </v:line>
        </w:pict>
      </w:r>
      <w:r w:rsidR="00611355">
        <w:rPr>
          <w:rFonts w:ascii="Times New Roman" w:hAnsi="Times New Roman"/>
          <w:i/>
          <w:sz w:val="24"/>
        </w:rPr>
        <w:t xml:space="preserve">RSSI </w:t>
      </w:r>
      <w:r w:rsidR="00611355">
        <w:rPr>
          <w:rFonts w:ascii="Symbol" w:hAnsi="Symbol"/>
          <w:sz w:val="32"/>
        </w:rPr>
        <w:t></w:t>
      </w:r>
      <w:r w:rsidR="00611355">
        <w:rPr>
          <w:rFonts w:ascii="Times New Roman" w:hAnsi="Times New Roman"/>
          <w:i/>
          <w:sz w:val="24"/>
        </w:rPr>
        <w:t>dBm</w:t>
      </w:r>
      <w:r w:rsidR="00611355">
        <w:rPr>
          <w:rFonts w:ascii="Symbol" w:hAnsi="Symbol"/>
          <w:sz w:val="32"/>
        </w:rPr>
        <w:t></w:t>
      </w:r>
      <w:r w:rsidR="00611355">
        <w:rPr>
          <w:rFonts w:ascii="Times New Roman" w:hAnsi="Times New Roman"/>
          <w:spacing w:val="-51"/>
          <w:sz w:val="32"/>
        </w:rPr>
        <w:t xml:space="preserve"> </w:t>
      </w:r>
      <w:r w:rsidR="00611355">
        <w:rPr>
          <w:rFonts w:ascii="Symbol" w:hAnsi="Symbol"/>
          <w:sz w:val="24"/>
        </w:rPr>
        <w:t></w:t>
      </w:r>
      <w:r w:rsidR="00611355">
        <w:rPr>
          <w:rFonts w:ascii="Times New Roman" w:hAnsi="Times New Roman"/>
          <w:sz w:val="24"/>
        </w:rPr>
        <w:t xml:space="preserve"> </w:t>
      </w:r>
      <w:r w:rsidR="00611355">
        <w:rPr>
          <w:rFonts w:ascii="Symbol" w:hAnsi="Symbol"/>
          <w:sz w:val="24"/>
        </w:rPr>
        <w:t></w:t>
      </w:r>
      <w:r w:rsidR="00611355">
        <w:rPr>
          <w:rFonts w:ascii="Times New Roman" w:hAnsi="Times New Roman"/>
          <w:sz w:val="24"/>
        </w:rPr>
        <w:t xml:space="preserve"> </w:t>
      </w:r>
      <w:r w:rsidR="00611355">
        <w:rPr>
          <w:rFonts w:ascii="Times New Roman" w:hAnsi="Times New Roman"/>
          <w:i/>
          <w:position w:val="15"/>
          <w:sz w:val="24"/>
        </w:rPr>
        <w:t>RssiValue</w:t>
      </w:r>
    </w:p>
    <w:p w:rsidR="006812D8" w:rsidRDefault="00611355">
      <w:pPr>
        <w:spacing w:line="222" w:lineRule="exact"/>
        <w:ind w:left="1539"/>
        <w:jc w:val="center"/>
        <w:rPr>
          <w:rFonts w:ascii="Times New Roman"/>
          <w:sz w:val="24"/>
        </w:rPr>
      </w:pPr>
      <w:r>
        <w:rPr>
          <w:rFonts w:ascii="Times New Roman"/>
          <w:w w:val="99"/>
          <w:sz w:val="24"/>
        </w:rPr>
        <w:t>2</w:t>
      </w:r>
    </w:p>
    <w:p w:rsidR="006812D8" w:rsidRDefault="00611355">
      <w:pPr>
        <w:pStyle w:val="a3"/>
        <w:spacing w:before="93" w:line="249" w:lineRule="auto"/>
        <w:ind w:left="424" w:right="416"/>
        <w:jc w:val="both"/>
      </w:pPr>
      <w:r>
        <w:t xml:space="preserve">The RSSI value is smoothed on a user defined number of measured RSSI samples. The precision of the RSSI value is related to the number of RSSI samples used. </w:t>
      </w:r>
      <w:r>
        <w:rPr>
          <w:i/>
        </w:rPr>
        <w:t xml:space="preserve">RssiSmoothing </w:t>
      </w:r>
      <w:r>
        <w:t xml:space="preserve">selects the number of RSSI samples from a minimum of 2 samples up to 256 samples in increments of power of 2. </w:t>
      </w:r>
      <w:hyperlink w:anchor="_bookmark163" w:history="1">
        <w:r>
          <w:t xml:space="preserve">Table 39 </w:t>
        </w:r>
      </w:hyperlink>
      <w:r>
        <w:t xml:space="preserve">gives the estimation of the RSSI accuracy for a 10 dB SNR and response time versus the number of RSSI samples programmed in </w:t>
      </w:r>
      <w:r>
        <w:rPr>
          <w:i/>
        </w:rPr>
        <w:t>RssiSmoothing</w:t>
      </w:r>
      <w:r>
        <w:t>.</w:t>
      </w:r>
    </w:p>
    <w:p w:rsidR="006812D8" w:rsidRDefault="00611355">
      <w:pPr>
        <w:pStyle w:val="5"/>
        <w:spacing w:before="58"/>
        <w:jc w:val="both"/>
      </w:pPr>
      <w:bookmarkStart w:id="228" w:name="_bookmark163"/>
      <w:bookmarkEnd w:id="228"/>
      <w:r>
        <w:t>Table 39 RssiSmoothing Options</w:t>
      </w:r>
    </w:p>
    <w:p w:rsidR="006812D8" w:rsidRDefault="006812D8">
      <w:pPr>
        <w:pStyle w:val="a3"/>
        <w:spacing w:before="1"/>
        <w:rPr>
          <w:i/>
          <w:sz w:val="12"/>
        </w:rPr>
      </w:pPr>
    </w:p>
    <w:tbl>
      <w:tblPr>
        <w:tblStyle w:val="TableNormal"/>
        <w:tblW w:w="0" w:type="auto"/>
        <w:tblInd w:w="1409" w:type="dxa"/>
        <w:tblBorders>
          <w:top w:val="single" w:sz="8" w:space="0" w:color="00007F"/>
          <w:left w:val="single" w:sz="8" w:space="0" w:color="00007F"/>
          <w:bottom w:val="single" w:sz="8" w:space="0" w:color="00007F"/>
          <w:right w:val="single" w:sz="8" w:space="0" w:color="00007F"/>
          <w:insideH w:val="single" w:sz="8" w:space="0" w:color="00007F"/>
          <w:insideV w:val="single" w:sz="8" w:space="0" w:color="00007F"/>
        </w:tblBorders>
        <w:tblLayout w:type="fixed"/>
        <w:tblLook w:val="01E0" w:firstRow="1" w:lastRow="1" w:firstColumn="1" w:lastColumn="1" w:noHBand="0" w:noVBand="0"/>
      </w:tblPr>
      <w:tblGrid>
        <w:gridCol w:w="1589"/>
        <w:gridCol w:w="2160"/>
        <w:gridCol w:w="2335"/>
        <w:gridCol w:w="2861"/>
      </w:tblGrid>
      <w:tr w:rsidR="006812D8">
        <w:trPr>
          <w:trHeight w:val="240"/>
        </w:trPr>
        <w:tc>
          <w:tcPr>
            <w:tcW w:w="1589" w:type="dxa"/>
            <w:shd w:val="clear" w:color="auto" w:fill="005146"/>
          </w:tcPr>
          <w:p w:rsidR="006812D8" w:rsidRDefault="00611355">
            <w:pPr>
              <w:pStyle w:val="TableParagraph"/>
              <w:spacing w:line="187" w:lineRule="exact"/>
              <w:ind w:left="112" w:right="96"/>
              <w:jc w:val="center"/>
              <w:rPr>
                <w:b/>
                <w:i/>
                <w:sz w:val="18"/>
              </w:rPr>
            </w:pPr>
            <w:r>
              <w:rPr>
                <w:b/>
                <w:i/>
                <w:color w:val="FFFFFF"/>
                <w:sz w:val="18"/>
              </w:rPr>
              <w:t>RssiSmoothing</w:t>
            </w:r>
          </w:p>
        </w:tc>
        <w:tc>
          <w:tcPr>
            <w:tcW w:w="2160" w:type="dxa"/>
            <w:shd w:val="clear" w:color="auto" w:fill="005146"/>
          </w:tcPr>
          <w:p w:rsidR="006812D8" w:rsidRDefault="00611355">
            <w:pPr>
              <w:pStyle w:val="TableParagraph"/>
              <w:spacing w:line="187" w:lineRule="exact"/>
              <w:ind w:left="211" w:right="197"/>
              <w:jc w:val="center"/>
              <w:rPr>
                <w:b/>
                <w:sz w:val="18"/>
              </w:rPr>
            </w:pPr>
            <w:r>
              <w:rPr>
                <w:b/>
                <w:color w:val="FFFFFF"/>
                <w:sz w:val="18"/>
              </w:rPr>
              <w:t>Number of Samples</w:t>
            </w:r>
          </w:p>
        </w:tc>
        <w:tc>
          <w:tcPr>
            <w:tcW w:w="2335" w:type="dxa"/>
            <w:shd w:val="clear" w:color="auto" w:fill="005146"/>
          </w:tcPr>
          <w:p w:rsidR="006812D8" w:rsidRDefault="00611355">
            <w:pPr>
              <w:pStyle w:val="TableParagraph"/>
              <w:spacing w:line="187" w:lineRule="exact"/>
              <w:ind w:left="284" w:right="270"/>
              <w:jc w:val="center"/>
              <w:rPr>
                <w:b/>
                <w:sz w:val="18"/>
              </w:rPr>
            </w:pPr>
            <w:r>
              <w:rPr>
                <w:b/>
                <w:color w:val="FFFFFF"/>
                <w:sz w:val="18"/>
              </w:rPr>
              <w:t>Estimated Accuracy</w:t>
            </w:r>
          </w:p>
        </w:tc>
        <w:tc>
          <w:tcPr>
            <w:tcW w:w="2861" w:type="dxa"/>
            <w:shd w:val="clear" w:color="auto" w:fill="005146"/>
          </w:tcPr>
          <w:p w:rsidR="006812D8" w:rsidRDefault="00611355">
            <w:pPr>
              <w:pStyle w:val="TableParagraph"/>
              <w:spacing w:line="187" w:lineRule="exact"/>
              <w:ind w:left="765"/>
              <w:rPr>
                <w:b/>
                <w:sz w:val="18"/>
              </w:rPr>
            </w:pPr>
            <w:r>
              <w:rPr>
                <w:b/>
                <w:color w:val="FFFFFF"/>
                <w:sz w:val="18"/>
              </w:rPr>
              <w:t>Response Time</w:t>
            </w:r>
          </w:p>
        </w:tc>
      </w:tr>
      <w:tr w:rsidR="006812D8">
        <w:trPr>
          <w:trHeight w:val="243"/>
        </w:trPr>
        <w:tc>
          <w:tcPr>
            <w:tcW w:w="1589" w:type="dxa"/>
            <w:tcBorders>
              <w:left w:val="single" w:sz="4" w:space="0" w:color="000000"/>
              <w:bottom w:val="single" w:sz="4" w:space="0" w:color="000000"/>
              <w:right w:val="single" w:sz="4" w:space="0" w:color="000000"/>
            </w:tcBorders>
          </w:tcPr>
          <w:p w:rsidR="006812D8" w:rsidRDefault="00611355">
            <w:pPr>
              <w:pStyle w:val="TableParagraph"/>
              <w:spacing w:line="187" w:lineRule="exact"/>
              <w:ind w:left="585" w:right="570"/>
              <w:jc w:val="center"/>
              <w:rPr>
                <w:sz w:val="18"/>
              </w:rPr>
            </w:pPr>
            <w:r>
              <w:rPr>
                <w:sz w:val="18"/>
              </w:rPr>
              <w:t>‘000’</w:t>
            </w:r>
          </w:p>
        </w:tc>
        <w:tc>
          <w:tcPr>
            <w:tcW w:w="2160" w:type="dxa"/>
            <w:tcBorders>
              <w:left w:val="single" w:sz="4" w:space="0" w:color="000000"/>
              <w:bottom w:val="single" w:sz="4" w:space="0" w:color="000000"/>
              <w:right w:val="single" w:sz="4" w:space="0" w:color="000000"/>
            </w:tcBorders>
          </w:tcPr>
          <w:p w:rsidR="006812D8" w:rsidRDefault="00611355">
            <w:pPr>
              <w:pStyle w:val="TableParagraph"/>
              <w:spacing w:line="187" w:lineRule="exact"/>
              <w:ind w:left="14"/>
              <w:jc w:val="center"/>
              <w:rPr>
                <w:sz w:val="18"/>
              </w:rPr>
            </w:pPr>
            <w:r>
              <w:rPr>
                <w:sz w:val="18"/>
              </w:rPr>
              <w:t>2</w:t>
            </w:r>
          </w:p>
        </w:tc>
        <w:tc>
          <w:tcPr>
            <w:tcW w:w="2335" w:type="dxa"/>
            <w:tcBorders>
              <w:left w:val="single" w:sz="4" w:space="0" w:color="000000"/>
              <w:bottom w:val="single" w:sz="4" w:space="0" w:color="000000"/>
              <w:right w:val="single" w:sz="4" w:space="0" w:color="000000"/>
            </w:tcBorders>
          </w:tcPr>
          <w:p w:rsidR="006812D8" w:rsidRDefault="00611355">
            <w:pPr>
              <w:pStyle w:val="TableParagraph"/>
              <w:spacing w:line="187" w:lineRule="exact"/>
              <w:ind w:left="813" w:right="799"/>
              <w:jc w:val="center"/>
              <w:rPr>
                <w:sz w:val="18"/>
              </w:rPr>
            </w:pPr>
            <w:r>
              <w:rPr>
                <w:sz w:val="18"/>
              </w:rPr>
              <w:t>± 6 dB</w:t>
            </w:r>
          </w:p>
        </w:tc>
        <w:tc>
          <w:tcPr>
            <w:tcW w:w="2861" w:type="dxa"/>
            <w:vMerge w:val="restart"/>
            <w:tcBorders>
              <w:left w:val="single" w:sz="4" w:space="0" w:color="000000"/>
              <w:bottom w:val="single" w:sz="4" w:space="0" w:color="000000"/>
              <w:right w:val="single" w:sz="4" w:space="0" w:color="000000"/>
            </w:tcBorders>
          </w:tcPr>
          <w:p w:rsidR="006812D8" w:rsidRDefault="006812D8">
            <w:pPr>
              <w:pStyle w:val="TableParagraph"/>
              <w:spacing w:before="10"/>
              <w:rPr>
                <w:i/>
                <w:sz w:val="46"/>
              </w:rPr>
            </w:pPr>
          </w:p>
          <w:p w:rsidR="006812D8" w:rsidRDefault="00611355">
            <w:pPr>
              <w:pStyle w:val="TableParagraph"/>
              <w:spacing w:line="345" w:lineRule="exact"/>
              <w:ind w:left="264"/>
              <w:rPr>
                <w:rFonts w:ascii="Symbol" w:hAnsi="Symbol"/>
                <w:sz w:val="31"/>
              </w:rPr>
            </w:pPr>
            <w:r>
              <w:rPr>
                <w:rFonts w:ascii="Times New Roman" w:hAnsi="Times New Roman"/>
                <w:position w:val="-10"/>
                <w:sz w:val="25"/>
              </w:rPr>
              <w:t>2</w:t>
            </w:r>
            <w:r>
              <w:rPr>
                <w:rFonts w:ascii="Symbol" w:hAnsi="Symbol"/>
                <w:sz w:val="31"/>
              </w:rPr>
              <w:t></w:t>
            </w:r>
            <w:r>
              <w:rPr>
                <w:rFonts w:ascii="Times New Roman" w:hAnsi="Times New Roman"/>
                <w:i/>
              </w:rPr>
              <w:t xml:space="preserve">RssiSmoothing </w:t>
            </w:r>
            <w:r>
              <w:rPr>
                <w:rFonts w:ascii="Symbol" w:hAnsi="Symbol"/>
              </w:rPr>
              <w:t></w:t>
            </w:r>
            <w:r>
              <w:rPr>
                <w:rFonts w:ascii="Times New Roman" w:hAnsi="Times New Roman"/>
              </w:rPr>
              <w:t>1</w:t>
            </w:r>
            <w:r>
              <w:rPr>
                <w:rFonts w:ascii="Symbol" w:hAnsi="Symbol"/>
                <w:sz w:val="31"/>
              </w:rPr>
              <w:t></w:t>
            </w:r>
          </w:p>
          <w:p w:rsidR="006812D8" w:rsidRDefault="00611355">
            <w:pPr>
              <w:pStyle w:val="TableParagraph"/>
              <w:tabs>
                <w:tab w:val="left" w:pos="2192"/>
              </w:tabs>
              <w:spacing w:line="523" w:lineRule="exact"/>
              <w:ind w:left="513"/>
              <w:rPr>
                <w:rFonts w:ascii="Symbol" w:hAnsi="Symbol"/>
                <w:sz w:val="37"/>
              </w:rPr>
            </w:pPr>
            <w:r>
              <w:rPr>
                <w:rFonts w:ascii="Times New Roman" w:hAnsi="Times New Roman"/>
                <w:sz w:val="25"/>
              </w:rPr>
              <w:t>4</w:t>
            </w:r>
            <w:r>
              <w:rPr>
                <w:rFonts w:ascii="Times New Roman" w:hAnsi="Times New Roman"/>
                <w:spacing w:val="-40"/>
                <w:sz w:val="25"/>
              </w:rPr>
              <w:t xml:space="preserve"> </w:t>
            </w:r>
            <w:r>
              <w:rPr>
                <w:rFonts w:ascii="Symbol" w:hAnsi="Symbol"/>
                <w:sz w:val="25"/>
              </w:rPr>
              <w:t></w:t>
            </w:r>
            <w:r>
              <w:rPr>
                <w:rFonts w:ascii="Times New Roman" w:hAnsi="Times New Roman"/>
                <w:spacing w:val="-30"/>
                <w:sz w:val="25"/>
              </w:rPr>
              <w:t xml:space="preserve"> </w:t>
            </w:r>
            <w:r>
              <w:rPr>
                <w:rFonts w:ascii="Times New Roman" w:hAnsi="Times New Roman"/>
                <w:i/>
                <w:spacing w:val="-2"/>
                <w:sz w:val="25"/>
              </w:rPr>
              <w:t>RxBw</w:t>
            </w:r>
            <w:r>
              <w:rPr>
                <w:rFonts w:ascii="Symbol" w:hAnsi="Symbol"/>
                <w:spacing w:val="-2"/>
                <w:sz w:val="37"/>
              </w:rPr>
              <w:t></w:t>
            </w:r>
            <w:r>
              <w:rPr>
                <w:rFonts w:ascii="Times New Roman" w:hAnsi="Times New Roman"/>
                <w:i/>
                <w:spacing w:val="-2"/>
                <w:sz w:val="25"/>
              </w:rPr>
              <w:t>kHz</w:t>
            </w:r>
            <w:r>
              <w:rPr>
                <w:rFonts w:ascii="Symbol" w:hAnsi="Symbol"/>
                <w:spacing w:val="-2"/>
                <w:sz w:val="37"/>
              </w:rPr>
              <w:t></w:t>
            </w:r>
            <w:r>
              <w:rPr>
                <w:rFonts w:ascii="Times New Roman" w:hAnsi="Times New Roman"/>
                <w:spacing w:val="-2"/>
                <w:sz w:val="37"/>
              </w:rPr>
              <w:tab/>
            </w:r>
            <w:r>
              <w:rPr>
                <w:rFonts w:ascii="Symbol" w:hAnsi="Symbol"/>
                <w:spacing w:val="-3"/>
                <w:position w:val="20"/>
                <w:sz w:val="37"/>
              </w:rPr>
              <w:t></w:t>
            </w:r>
            <w:r>
              <w:rPr>
                <w:rFonts w:ascii="Times New Roman" w:hAnsi="Times New Roman"/>
                <w:i/>
                <w:spacing w:val="-3"/>
                <w:position w:val="20"/>
                <w:sz w:val="25"/>
              </w:rPr>
              <w:t>ms</w:t>
            </w:r>
            <w:r>
              <w:rPr>
                <w:rFonts w:ascii="Symbol" w:hAnsi="Symbol"/>
                <w:spacing w:val="-3"/>
                <w:position w:val="20"/>
                <w:sz w:val="37"/>
              </w:rPr>
              <w:t></w:t>
            </w:r>
          </w:p>
        </w:tc>
      </w:tr>
      <w:tr w:rsidR="006812D8">
        <w:trPr>
          <w:trHeight w:val="250"/>
        </w:trPr>
        <w:tc>
          <w:tcPr>
            <w:tcW w:w="158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585" w:right="570"/>
              <w:jc w:val="center"/>
              <w:rPr>
                <w:sz w:val="18"/>
              </w:rPr>
            </w:pPr>
            <w:r>
              <w:rPr>
                <w:sz w:val="18"/>
              </w:rPr>
              <w:t>‘001’</w:t>
            </w:r>
          </w:p>
        </w:tc>
        <w:tc>
          <w:tcPr>
            <w:tcW w:w="216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4"/>
              <w:jc w:val="center"/>
              <w:rPr>
                <w:sz w:val="18"/>
              </w:rPr>
            </w:pPr>
            <w:r>
              <w:rPr>
                <w:sz w:val="18"/>
              </w:rPr>
              <w:t>4</w:t>
            </w:r>
          </w:p>
        </w:tc>
        <w:tc>
          <w:tcPr>
            <w:tcW w:w="233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813" w:right="799"/>
              <w:jc w:val="center"/>
              <w:rPr>
                <w:sz w:val="18"/>
              </w:rPr>
            </w:pPr>
            <w:r>
              <w:rPr>
                <w:sz w:val="18"/>
              </w:rPr>
              <w:t>± 5 dB</w:t>
            </w:r>
          </w:p>
        </w:tc>
        <w:tc>
          <w:tcPr>
            <w:tcW w:w="2861"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250"/>
        </w:trPr>
        <w:tc>
          <w:tcPr>
            <w:tcW w:w="158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85" w:right="570"/>
              <w:jc w:val="center"/>
              <w:rPr>
                <w:sz w:val="18"/>
              </w:rPr>
            </w:pPr>
            <w:r>
              <w:rPr>
                <w:sz w:val="18"/>
              </w:rPr>
              <w:t>‘010’</w:t>
            </w:r>
          </w:p>
        </w:tc>
        <w:tc>
          <w:tcPr>
            <w:tcW w:w="216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4"/>
              <w:jc w:val="center"/>
              <w:rPr>
                <w:sz w:val="18"/>
              </w:rPr>
            </w:pPr>
            <w:r>
              <w:rPr>
                <w:sz w:val="18"/>
              </w:rPr>
              <w:t>8</w:t>
            </w:r>
          </w:p>
        </w:tc>
        <w:tc>
          <w:tcPr>
            <w:tcW w:w="233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813" w:right="799"/>
              <w:jc w:val="center"/>
              <w:rPr>
                <w:sz w:val="18"/>
              </w:rPr>
            </w:pPr>
            <w:r>
              <w:rPr>
                <w:sz w:val="18"/>
              </w:rPr>
              <w:t>± 4 dB</w:t>
            </w:r>
          </w:p>
        </w:tc>
        <w:tc>
          <w:tcPr>
            <w:tcW w:w="2861"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249"/>
        </w:trPr>
        <w:tc>
          <w:tcPr>
            <w:tcW w:w="158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85" w:right="571"/>
              <w:jc w:val="center"/>
              <w:rPr>
                <w:sz w:val="18"/>
              </w:rPr>
            </w:pPr>
            <w:r>
              <w:rPr>
                <w:sz w:val="18"/>
              </w:rPr>
              <w:t>‘011’</w:t>
            </w:r>
          </w:p>
        </w:tc>
        <w:tc>
          <w:tcPr>
            <w:tcW w:w="216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348" w:right="332"/>
              <w:jc w:val="center"/>
              <w:rPr>
                <w:sz w:val="18"/>
              </w:rPr>
            </w:pPr>
            <w:r>
              <w:rPr>
                <w:sz w:val="18"/>
              </w:rPr>
              <w:t>16</w:t>
            </w:r>
          </w:p>
        </w:tc>
        <w:tc>
          <w:tcPr>
            <w:tcW w:w="233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813" w:right="799"/>
              <w:jc w:val="center"/>
              <w:rPr>
                <w:sz w:val="18"/>
              </w:rPr>
            </w:pPr>
            <w:r>
              <w:rPr>
                <w:sz w:val="18"/>
              </w:rPr>
              <w:t>± 3 dB</w:t>
            </w:r>
          </w:p>
        </w:tc>
        <w:tc>
          <w:tcPr>
            <w:tcW w:w="2861"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250"/>
        </w:trPr>
        <w:tc>
          <w:tcPr>
            <w:tcW w:w="158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585" w:right="570"/>
              <w:jc w:val="center"/>
              <w:rPr>
                <w:sz w:val="18"/>
              </w:rPr>
            </w:pPr>
            <w:r>
              <w:rPr>
                <w:sz w:val="18"/>
              </w:rPr>
              <w:t>‘100’</w:t>
            </w:r>
          </w:p>
        </w:tc>
        <w:tc>
          <w:tcPr>
            <w:tcW w:w="216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348" w:right="332"/>
              <w:jc w:val="center"/>
              <w:rPr>
                <w:sz w:val="18"/>
              </w:rPr>
            </w:pPr>
            <w:r>
              <w:rPr>
                <w:sz w:val="18"/>
              </w:rPr>
              <w:t>32</w:t>
            </w:r>
          </w:p>
        </w:tc>
        <w:tc>
          <w:tcPr>
            <w:tcW w:w="233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813" w:right="799"/>
              <w:jc w:val="center"/>
              <w:rPr>
                <w:sz w:val="18"/>
              </w:rPr>
            </w:pPr>
            <w:r>
              <w:rPr>
                <w:sz w:val="18"/>
              </w:rPr>
              <w:t>± 2 dB</w:t>
            </w:r>
          </w:p>
        </w:tc>
        <w:tc>
          <w:tcPr>
            <w:tcW w:w="2861"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250"/>
        </w:trPr>
        <w:tc>
          <w:tcPr>
            <w:tcW w:w="158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85" w:right="570"/>
              <w:jc w:val="center"/>
              <w:rPr>
                <w:sz w:val="18"/>
              </w:rPr>
            </w:pPr>
            <w:r>
              <w:rPr>
                <w:sz w:val="18"/>
              </w:rPr>
              <w:t>‘101’</w:t>
            </w:r>
          </w:p>
        </w:tc>
        <w:tc>
          <w:tcPr>
            <w:tcW w:w="216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348" w:right="332"/>
              <w:jc w:val="center"/>
              <w:rPr>
                <w:sz w:val="18"/>
              </w:rPr>
            </w:pPr>
            <w:r>
              <w:rPr>
                <w:sz w:val="18"/>
              </w:rPr>
              <w:t>64</w:t>
            </w:r>
          </w:p>
        </w:tc>
        <w:tc>
          <w:tcPr>
            <w:tcW w:w="233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813" w:right="801"/>
              <w:jc w:val="center"/>
              <w:rPr>
                <w:sz w:val="18"/>
              </w:rPr>
            </w:pPr>
            <w:r>
              <w:rPr>
                <w:sz w:val="18"/>
              </w:rPr>
              <w:t>± 1.5 dB</w:t>
            </w:r>
          </w:p>
        </w:tc>
        <w:tc>
          <w:tcPr>
            <w:tcW w:w="2861"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249"/>
        </w:trPr>
        <w:tc>
          <w:tcPr>
            <w:tcW w:w="158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84" w:right="571"/>
              <w:jc w:val="center"/>
              <w:rPr>
                <w:sz w:val="18"/>
              </w:rPr>
            </w:pPr>
            <w:r>
              <w:rPr>
                <w:sz w:val="18"/>
              </w:rPr>
              <w:t>‘110’</w:t>
            </w:r>
          </w:p>
        </w:tc>
        <w:tc>
          <w:tcPr>
            <w:tcW w:w="216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348" w:right="335"/>
              <w:jc w:val="center"/>
              <w:rPr>
                <w:sz w:val="18"/>
              </w:rPr>
            </w:pPr>
            <w:r>
              <w:rPr>
                <w:sz w:val="18"/>
              </w:rPr>
              <w:t>128</w:t>
            </w:r>
          </w:p>
        </w:tc>
        <w:tc>
          <w:tcPr>
            <w:tcW w:w="233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813" w:right="800"/>
              <w:jc w:val="center"/>
              <w:rPr>
                <w:sz w:val="18"/>
              </w:rPr>
            </w:pPr>
            <w:r>
              <w:rPr>
                <w:sz w:val="18"/>
              </w:rPr>
              <w:t>± 1.2 dB</w:t>
            </w:r>
          </w:p>
        </w:tc>
        <w:tc>
          <w:tcPr>
            <w:tcW w:w="2861"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250"/>
        </w:trPr>
        <w:tc>
          <w:tcPr>
            <w:tcW w:w="1589"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585" w:right="570"/>
              <w:jc w:val="center"/>
              <w:rPr>
                <w:sz w:val="18"/>
              </w:rPr>
            </w:pPr>
            <w:r>
              <w:rPr>
                <w:sz w:val="18"/>
              </w:rPr>
              <w:t>‘111’</w:t>
            </w:r>
          </w:p>
        </w:tc>
        <w:tc>
          <w:tcPr>
            <w:tcW w:w="216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348" w:right="335"/>
              <w:jc w:val="center"/>
              <w:rPr>
                <w:sz w:val="18"/>
              </w:rPr>
            </w:pPr>
            <w:r>
              <w:rPr>
                <w:sz w:val="18"/>
              </w:rPr>
              <w:t>256</w:t>
            </w:r>
          </w:p>
        </w:tc>
        <w:tc>
          <w:tcPr>
            <w:tcW w:w="2335"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813" w:right="800"/>
              <w:jc w:val="center"/>
              <w:rPr>
                <w:sz w:val="18"/>
              </w:rPr>
            </w:pPr>
            <w:r>
              <w:rPr>
                <w:sz w:val="18"/>
              </w:rPr>
              <w:t>± 1.1 dB</w:t>
            </w:r>
          </w:p>
        </w:tc>
        <w:tc>
          <w:tcPr>
            <w:tcW w:w="2861"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bl>
    <w:p w:rsidR="006812D8" w:rsidRDefault="0059313B">
      <w:pPr>
        <w:pStyle w:val="a3"/>
        <w:spacing w:before="100"/>
        <w:ind w:left="424"/>
        <w:jc w:val="both"/>
      </w:pPr>
      <w:r>
        <w:pict>
          <v:line id="_x0000_s1429" style="position:absolute;left:0;text-align:left;z-index:-27847680;mso-position-horizontal-relative:page;mso-position-vertical-relative:text" from="391.75pt,-50.6pt" to="487.3pt,-50.6pt" strokeweight=".27906mm">
            <w10:wrap anchorx="page"/>
          </v:line>
        </w:pict>
      </w:r>
      <w:r w:rsidR="00611355">
        <w:t>The RSSI is calibrated when the image and RSSI calibration process is launched.</w:t>
      </w:r>
    </w:p>
    <w:p w:rsidR="006812D8" w:rsidRDefault="006812D8">
      <w:pPr>
        <w:jc w:val="both"/>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898"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11"/>
        <w:rPr>
          <w:sz w:val="16"/>
        </w:rPr>
      </w:pPr>
    </w:p>
    <w:p w:rsidR="006812D8" w:rsidRPr="00D906E3" w:rsidRDefault="00D906E3" w:rsidP="00D906E3">
      <w:pPr>
        <w:pStyle w:val="4"/>
        <w:numPr>
          <w:ilvl w:val="2"/>
          <w:numId w:val="38"/>
        </w:numPr>
        <w:tabs>
          <w:tab w:val="left" w:pos="1097"/>
        </w:tabs>
        <w:spacing w:before="97"/>
        <w:rPr>
          <w:lang w:val="ru-RU"/>
        </w:rPr>
      </w:pPr>
      <w:bookmarkStart w:id="229" w:name="5.5.5._RSSI_and_SNR_in_LoRaTM_Mode"/>
      <w:bookmarkStart w:id="230" w:name="_bookmark164"/>
      <w:bookmarkStart w:id="231" w:name="_bookmark165"/>
      <w:bookmarkEnd w:id="229"/>
      <w:bookmarkEnd w:id="230"/>
      <w:bookmarkEnd w:id="231"/>
      <w:r w:rsidRPr="00D906E3">
        <w:t>RSSI</w:t>
      </w:r>
      <w:r w:rsidRPr="00D906E3">
        <w:rPr>
          <w:lang w:val="ru-RU"/>
        </w:rPr>
        <w:t xml:space="preserve"> и </w:t>
      </w:r>
      <w:r w:rsidRPr="00D906E3">
        <w:t>SNR</w:t>
      </w:r>
      <w:r w:rsidRPr="00D906E3">
        <w:rPr>
          <w:lang w:val="ru-RU"/>
        </w:rPr>
        <w:t xml:space="preserve"> в режиме </w:t>
      </w:r>
      <w:r w:rsidRPr="00D906E3">
        <w:t>LoRa</w:t>
      </w:r>
      <w:r w:rsidRPr="00D906E3">
        <w:rPr>
          <w:vertAlign w:val="superscript"/>
        </w:rPr>
        <w:t>TM</w:t>
      </w:r>
    </w:p>
    <w:p w:rsidR="006812D8" w:rsidRPr="00D906E3" w:rsidRDefault="00D906E3" w:rsidP="00D906E3">
      <w:pPr>
        <w:pStyle w:val="a3"/>
        <w:spacing w:before="90" w:line="261" w:lineRule="auto"/>
        <w:ind w:left="424" w:right="524"/>
        <w:rPr>
          <w:lang w:val="ru-RU"/>
        </w:rPr>
      </w:pPr>
      <w:r w:rsidRPr="00D906E3">
        <w:rPr>
          <w:lang w:val="ru-RU"/>
        </w:rPr>
        <w:t>Значения RSSI, сообщаемые модемом LoRaTM, отличаются от значений, выражаемых модемом FSK/OOK. Следующая формула показывает метод, используемый для интерпретации значений LoRaTM RSSI</w:t>
      </w:r>
      <w:r w:rsidR="00611355" w:rsidRPr="00D906E3">
        <w:rPr>
          <w:lang w:val="ru-RU"/>
        </w:rPr>
        <w:t>:</w:t>
      </w:r>
    </w:p>
    <w:p w:rsidR="006812D8" w:rsidRPr="00D906E3" w:rsidRDefault="006812D8">
      <w:pPr>
        <w:pStyle w:val="a3"/>
        <w:spacing w:before="3"/>
        <w:rPr>
          <w:sz w:val="22"/>
          <w:lang w:val="ru-RU"/>
        </w:rPr>
      </w:pPr>
    </w:p>
    <w:p w:rsidR="006812D8" w:rsidRPr="00D906E3" w:rsidRDefault="00611355">
      <w:pPr>
        <w:pStyle w:val="a3"/>
        <w:spacing w:before="93"/>
        <w:ind w:left="2982"/>
        <w:rPr>
          <w:lang w:val="ru-RU"/>
        </w:rPr>
      </w:pPr>
      <w:r>
        <w:t>RSSI</w:t>
      </w:r>
      <w:r w:rsidRPr="00D906E3">
        <w:rPr>
          <w:lang w:val="ru-RU"/>
        </w:rPr>
        <w:t xml:space="preserve"> (</w:t>
      </w:r>
      <w:r>
        <w:t>dBm</w:t>
      </w:r>
      <w:r w:rsidRPr="00D906E3">
        <w:rPr>
          <w:lang w:val="ru-RU"/>
        </w:rPr>
        <w:t xml:space="preserve">) = -157 + </w:t>
      </w:r>
      <w:r>
        <w:rPr>
          <w:i/>
        </w:rPr>
        <w:t>Rssi</w:t>
      </w:r>
      <w:r w:rsidRPr="00D906E3">
        <w:rPr>
          <w:lang w:val="ru-RU"/>
        </w:rPr>
        <w:t>, (</w:t>
      </w:r>
      <w:r w:rsidR="00D906E3" w:rsidRPr="00D906E3">
        <w:rPr>
          <w:lang w:val="ru-RU"/>
        </w:rPr>
        <w:t>при использовании высокочастотного (HF) порта</w:t>
      </w:r>
      <w:r w:rsidRPr="00D906E3">
        <w:rPr>
          <w:lang w:val="ru-RU"/>
        </w:rPr>
        <w:t>)</w:t>
      </w:r>
    </w:p>
    <w:p w:rsidR="006812D8" w:rsidRDefault="00611355">
      <w:pPr>
        <w:pStyle w:val="a3"/>
        <w:spacing w:before="70"/>
        <w:ind w:left="2648"/>
      </w:pPr>
      <w:proofErr w:type="gramStart"/>
      <w:r>
        <w:t>or</w:t>
      </w:r>
      <w:proofErr w:type="gramEnd"/>
    </w:p>
    <w:p w:rsidR="006812D8" w:rsidRDefault="00611355">
      <w:pPr>
        <w:pStyle w:val="a3"/>
        <w:spacing w:before="70"/>
        <w:ind w:left="2982"/>
      </w:pPr>
      <w:r>
        <w:t xml:space="preserve">RSSI (dBm) = -164 + </w:t>
      </w:r>
      <w:r>
        <w:rPr>
          <w:i/>
        </w:rPr>
        <w:t>Rssi</w:t>
      </w:r>
      <w:r>
        <w:t>, (when using the Low Frequency (LF) port)</w:t>
      </w:r>
    </w:p>
    <w:p w:rsidR="006812D8" w:rsidRDefault="006812D8">
      <w:pPr>
        <w:pStyle w:val="a3"/>
        <w:spacing w:before="2"/>
        <w:rPr>
          <w:sz w:val="24"/>
        </w:rPr>
      </w:pPr>
    </w:p>
    <w:p w:rsidR="006812D8" w:rsidRPr="00D906E3" w:rsidRDefault="00D906E3">
      <w:pPr>
        <w:pStyle w:val="a3"/>
        <w:spacing w:before="92"/>
        <w:ind w:left="424"/>
        <w:rPr>
          <w:lang w:val="ru-RU"/>
        </w:rPr>
      </w:pPr>
      <w:r w:rsidRPr="00D906E3">
        <w:rPr>
          <w:lang w:val="ru-RU"/>
        </w:rPr>
        <w:t>Та же формула может быть повторно использована для оценки уровня сигнала принятого пакета</w:t>
      </w:r>
      <w:r w:rsidR="00611355" w:rsidRPr="00D906E3">
        <w:rPr>
          <w:lang w:val="ru-RU"/>
        </w:rPr>
        <w:t>:</w:t>
      </w:r>
    </w:p>
    <w:p w:rsidR="006812D8" w:rsidRPr="00D906E3" w:rsidRDefault="006812D8">
      <w:pPr>
        <w:pStyle w:val="a3"/>
        <w:spacing w:before="2"/>
        <w:rPr>
          <w:sz w:val="24"/>
          <w:lang w:val="ru-RU"/>
        </w:rPr>
      </w:pPr>
    </w:p>
    <w:p w:rsidR="006812D8" w:rsidRDefault="00611355">
      <w:pPr>
        <w:pStyle w:val="a3"/>
        <w:spacing w:before="92"/>
        <w:ind w:left="451" w:right="391"/>
        <w:jc w:val="center"/>
      </w:pPr>
      <w:r>
        <w:t xml:space="preserve">Packet Strength (dBm) = -157 + </w:t>
      </w:r>
      <w:r>
        <w:rPr>
          <w:i/>
        </w:rPr>
        <w:t>Rssi</w:t>
      </w:r>
      <w:r>
        <w:t>, (when using the High Frequency (HF) port)</w:t>
      </w:r>
    </w:p>
    <w:p w:rsidR="006812D8" w:rsidRDefault="00611355">
      <w:pPr>
        <w:pStyle w:val="a3"/>
        <w:spacing w:before="70"/>
        <w:ind w:right="7593"/>
        <w:jc w:val="center"/>
      </w:pPr>
      <w:proofErr w:type="gramStart"/>
      <w:r>
        <w:t>or</w:t>
      </w:r>
      <w:proofErr w:type="gramEnd"/>
    </w:p>
    <w:p w:rsidR="006812D8" w:rsidRDefault="00611355">
      <w:pPr>
        <w:pStyle w:val="a3"/>
        <w:spacing w:before="71"/>
        <w:ind w:right="16"/>
        <w:jc w:val="center"/>
      </w:pPr>
      <w:r>
        <w:t xml:space="preserve">Packet Strength (dBm) = -164 + </w:t>
      </w:r>
      <w:r>
        <w:rPr>
          <w:i/>
        </w:rPr>
        <w:t>Rssi</w:t>
      </w:r>
      <w:r>
        <w:t>, (when using the Low Frequency (LF) port)</w:t>
      </w:r>
    </w:p>
    <w:p w:rsidR="006812D8" w:rsidRDefault="006812D8">
      <w:pPr>
        <w:pStyle w:val="a3"/>
        <w:spacing w:before="1"/>
        <w:rPr>
          <w:sz w:val="24"/>
        </w:rPr>
      </w:pPr>
    </w:p>
    <w:p w:rsidR="006812D8" w:rsidRPr="00D906E3" w:rsidRDefault="00D906E3">
      <w:pPr>
        <w:pStyle w:val="a3"/>
        <w:spacing w:before="93" w:line="249" w:lineRule="auto"/>
        <w:ind w:left="424" w:right="384"/>
        <w:rPr>
          <w:lang w:val="ru-RU"/>
        </w:rPr>
      </w:pPr>
      <w:proofErr w:type="gramStart"/>
      <w:r w:rsidRPr="00D906E3">
        <w:rPr>
          <w:lang w:val="ru-RU"/>
        </w:rPr>
        <w:t>Из</w:t>
      </w:r>
      <w:proofErr w:type="gramEnd"/>
      <w:r w:rsidRPr="00D906E3">
        <w:rPr>
          <w:lang w:val="ru-RU"/>
        </w:rPr>
        <w:t xml:space="preserve"> - </w:t>
      </w:r>
      <w:proofErr w:type="gramStart"/>
      <w:r w:rsidRPr="00D906E3">
        <w:rPr>
          <w:lang w:val="ru-RU"/>
        </w:rPr>
        <w:t>за</w:t>
      </w:r>
      <w:proofErr w:type="gramEnd"/>
      <w:r w:rsidRPr="00D906E3">
        <w:rPr>
          <w:lang w:val="ru-RU"/>
        </w:rPr>
        <w:t xml:space="preserve"> природы модуляции </w:t>
      </w:r>
      <w:r w:rsidRPr="00D906E3">
        <w:t>LoRa</w:t>
      </w:r>
      <w:r w:rsidRPr="00D906E3">
        <w:rPr>
          <w:lang w:val="ru-RU"/>
        </w:rPr>
        <w:t xml:space="preserve"> можно принимать пакеты ниже уровня шума. В этом случае отношение сигнал-шум используется в сочетании с </w:t>
      </w:r>
      <w:r w:rsidRPr="00D906E3">
        <w:t>PacketRssi</w:t>
      </w:r>
      <w:r w:rsidRPr="00D906E3">
        <w:rPr>
          <w:lang w:val="ru-RU"/>
        </w:rPr>
        <w:t xml:space="preserve"> для вычисления мощности сигнала принимаемого пакета</w:t>
      </w:r>
      <w:r w:rsidR="00611355" w:rsidRPr="00D906E3">
        <w:rPr>
          <w:lang w:val="ru-RU"/>
        </w:rPr>
        <w:t>:</w:t>
      </w:r>
    </w:p>
    <w:p w:rsidR="006812D8" w:rsidRPr="00D906E3" w:rsidRDefault="006812D8">
      <w:pPr>
        <w:pStyle w:val="a3"/>
        <w:spacing w:before="10"/>
        <w:rPr>
          <w:sz w:val="19"/>
          <w:lang w:val="ru-RU"/>
        </w:rPr>
      </w:pPr>
    </w:p>
    <w:p w:rsidR="006812D8" w:rsidRDefault="00611355">
      <w:pPr>
        <w:spacing w:before="93"/>
        <w:ind w:left="1758"/>
        <w:rPr>
          <w:sz w:val="20"/>
        </w:rPr>
      </w:pPr>
      <w:r>
        <w:rPr>
          <w:sz w:val="20"/>
        </w:rPr>
        <w:t xml:space="preserve">Packet Strength (dBm) = -157 + </w:t>
      </w:r>
      <w:r>
        <w:rPr>
          <w:i/>
          <w:sz w:val="20"/>
        </w:rPr>
        <w:t xml:space="preserve">PacketRssi </w:t>
      </w:r>
      <w:r>
        <w:rPr>
          <w:sz w:val="20"/>
        </w:rPr>
        <w:t xml:space="preserve">+ </w:t>
      </w:r>
      <w:r>
        <w:rPr>
          <w:i/>
          <w:sz w:val="20"/>
        </w:rPr>
        <w:t xml:space="preserve">PacketSnr </w:t>
      </w:r>
      <w:r>
        <w:rPr>
          <w:sz w:val="20"/>
        </w:rPr>
        <w:t>* 0.25 (when using the HF port and SNR &lt; 0)</w:t>
      </w:r>
    </w:p>
    <w:p w:rsidR="006812D8" w:rsidRDefault="00611355">
      <w:pPr>
        <w:pStyle w:val="a3"/>
        <w:spacing w:before="50"/>
        <w:ind w:left="1425"/>
      </w:pPr>
      <w:proofErr w:type="gramStart"/>
      <w:r>
        <w:t>or</w:t>
      </w:r>
      <w:proofErr w:type="gramEnd"/>
    </w:p>
    <w:p w:rsidR="006812D8" w:rsidRDefault="00611355">
      <w:pPr>
        <w:spacing w:before="51"/>
        <w:ind w:left="1758"/>
        <w:rPr>
          <w:sz w:val="20"/>
        </w:rPr>
      </w:pPr>
      <w:r>
        <w:rPr>
          <w:sz w:val="20"/>
        </w:rPr>
        <w:t xml:space="preserve">Packet Strength (dBm) = -164 + </w:t>
      </w:r>
      <w:r>
        <w:rPr>
          <w:i/>
          <w:sz w:val="20"/>
        </w:rPr>
        <w:t xml:space="preserve">PacketRssi </w:t>
      </w:r>
      <w:r>
        <w:rPr>
          <w:sz w:val="20"/>
        </w:rPr>
        <w:t xml:space="preserve">+ </w:t>
      </w:r>
      <w:r>
        <w:rPr>
          <w:i/>
          <w:sz w:val="20"/>
        </w:rPr>
        <w:t xml:space="preserve">PacketSnr </w:t>
      </w:r>
      <w:r>
        <w:rPr>
          <w:sz w:val="20"/>
        </w:rPr>
        <w:t>* 0.25 (when using the LF port and SNR &lt; 0)</w:t>
      </w:r>
    </w:p>
    <w:p w:rsidR="006812D8" w:rsidRDefault="006812D8">
      <w:pPr>
        <w:pStyle w:val="a3"/>
        <w:spacing w:before="7"/>
      </w:pPr>
    </w:p>
    <w:p w:rsidR="006812D8" w:rsidRDefault="00611355">
      <w:pPr>
        <w:pStyle w:val="a3"/>
        <w:spacing w:before="93"/>
        <w:ind w:left="424"/>
      </w:pPr>
      <w:r>
        <w:rPr>
          <w:u w:val="single"/>
        </w:rPr>
        <w:t>Note:</w:t>
      </w:r>
    </w:p>
    <w:p w:rsidR="006812D8" w:rsidRDefault="006812D8">
      <w:pPr>
        <w:pStyle w:val="a3"/>
        <w:spacing w:before="1"/>
        <w:rPr>
          <w:sz w:val="24"/>
        </w:rPr>
      </w:pPr>
    </w:p>
    <w:p w:rsidR="00D906E3" w:rsidRPr="00D906E3" w:rsidRDefault="00D906E3" w:rsidP="00D906E3">
      <w:pPr>
        <w:pStyle w:val="a4"/>
        <w:numPr>
          <w:ilvl w:val="0"/>
          <w:numId w:val="36"/>
        </w:numPr>
        <w:tabs>
          <w:tab w:val="left" w:pos="1072"/>
          <w:tab w:val="left" w:pos="1073"/>
        </w:tabs>
        <w:spacing w:before="93" w:line="249" w:lineRule="auto"/>
        <w:ind w:right="560"/>
        <w:rPr>
          <w:sz w:val="20"/>
          <w:lang w:val="ru-RU"/>
        </w:rPr>
      </w:pPr>
      <w:r w:rsidRPr="00D906E3">
        <w:rPr>
          <w:sz w:val="20"/>
        </w:rPr>
        <w:t xml:space="preserve">1. </w:t>
      </w:r>
      <w:r w:rsidRPr="00D906E3">
        <w:rPr>
          <w:i/>
          <w:sz w:val="20"/>
        </w:rPr>
        <w:t>PacketRssi</w:t>
      </w:r>
      <w:r w:rsidRPr="00D906E3">
        <w:rPr>
          <w:sz w:val="20"/>
        </w:rPr>
        <w:t xml:space="preserve"> (в RegPktRssiValue</w:t>
      </w:r>
      <w:proofErr w:type="gramStart"/>
      <w:r w:rsidRPr="00D906E3">
        <w:rPr>
          <w:sz w:val="20"/>
        </w:rPr>
        <w:t>)-</w:t>
      </w:r>
      <w:proofErr w:type="gramEnd"/>
      <w:r w:rsidRPr="00D906E3">
        <w:rPr>
          <w:sz w:val="20"/>
        </w:rPr>
        <w:t xml:space="preserve"> это усредненная версия </w:t>
      </w:r>
      <w:r w:rsidRPr="00D906E3">
        <w:rPr>
          <w:i/>
          <w:sz w:val="20"/>
        </w:rPr>
        <w:t>Rssi</w:t>
      </w:r>
      <w:r w:rsidRPr="00D906E3">
        <w:rPr>
          <w:sz w:val="20"/>
        </w:rPr>
        <w:t xml:space="preserve"> (в RegRssiValue).</w:t>
      </w:r>
      <w:r w:rsidRPr="00D906E3">
        <w:rPr>
          <w:i/>
          <w:sz w:val="20"/>
        </w:rPr>
        <w:t xml:space="preserve"> Rssi</w:t>
      </w:r>
      <w:r w:rsidRPr="00D906E3">
        <w:rPr>
          <w:sz w:val="20"/>
          <w:lang w:val="ru-RU"/>
        </w:rPr>
        <w:t xml:space="preserve"> может быть считан в любое время (во время приема пакета или нет) и должен быть усреднен, чтобы дать более точные результаты</w:t>
      </w:r>
    </w:p>
    <w:p w:rsidR="006812D8" w:rsidRPr="00F30566" w:rsidRDefault="006812D8">
      <w:pPr>
        <w:pStyle w:val="a3"/>
        <w:spacing w:before="5"/>
        <w:rPr>
          <w:sz w:val="31"/>
          <w:lang w:val="ru-RU"/>
        </w:rPr>
      </w:pPr>
    </w:p>
    <w:p w:rsidR="006812D8" w:rsidRDefault="00611355">
      <w:pPr>
        <w:pStyle w:val="a4"/>
        <w:numPr>
          <w:ilvl w:val="0"/>
          <w:numId w:val="36"/>
        </w:numPr>
        <w:tabs>
          <w:tab w:val="left" w:pos="1074"/>
          <w:tab w:val="left" w:pos="1075"/>
        </w:tabs>
        <w:spacing w:line="249" w:lineRule="auto"/>
        <w:ind w:right="415" w:hanging="1"/>
        <w:rPr>
          <w:sz w:val="20"/>
        </w:rPr>
      </w:pPr>
      <w:r>
        <w:rPr>
          <w:sz w:val="20"/>
        </w:rPr>
        <w:t>The constants, -157 and -164, may vary with the front-end setup of the SX1276/77/78/79 (</w:t>
      </w:r>
      <w:r>
        <w:rPr>
          <w:i/>
          <w:sz w:val="20"/>
        </w:rPr>
        <w:t xml:space="preserve">LnaBoost </w:t>
      </w:r>
      <w:r>
        <w:rPr>
          <w:sz w:val="20"/>
        </w:rPr>
        <w:t>=1 or 0, presence of an external LNA, mismatch at the LNA input…). It is recommended to adjust these values with a single-point calibration procedure to increase RSSI</w:t>
      </w:r>
      <w:r>
        <w:rPr>
          <w:spacing w:val="-3"/>
          <w:sz w:val="20"/>
        </w:rPr>
        <w:t xml:space="preserve"> </w:t>
      </w:r>
      <w:r>
        <w:rPr>
          <w:sz w:val="20"/>
        </w:rPr>
        <w:t>accuracy.</w:t>
      </w:r>
    </w:p>
    <w:p w:rsidR="006812D8" w:rsidRDefault="006812D8">
      <w:pPr>
        <w:pStyle w:val="a3"/>
        <w:spacing w:before="6"/>
        <w:rPr>
          <w:sz w:val="31"/>
        </w:rPr>
      </w:pPr>
    </w:p>
    <w:p w:rsidR="006812D8" w:rsidRDefault="00611355">
      <w:pPr>
        <w:pStyle w:val="a4"/>
        <w:numPr>
          <w:ilvl w:val="0"/>
          <w:numId w:val="36"/>
        </w:numPr>
        <w:tabs>
          <w:tab w:val="left" w:pos="1085"/>
        </w:tabs>
        <w:spacing w:line="249" w:lineRule="auto"/>
        <w:ind w:right="415" w:firstLine="0"/>
        <w:jc w:val="both"/>
        <w:rPr>
          <w:sz w:val="20"/>
        </w:rPr>
      </w:pPr>
      <w:r>
        <w:rPr>
          <w:sz w:val="20"/>
        </w:rPr>
        <w:t>As</w:t>
      </w:r>
      <w:r>
        <w:rPr>
          <w:spacing w:val="-10"/>
          <w:sz w:val="20"/>
        </w:rPr>
        <w:t xml:space="preserve"> </w:t>
      </w:r>
      <w:r>
        <w:rPr>
          <w:sz w:val="20"/>
        </w:rPr>
        <w:t>signal</w:t>
      </w:r>
      <w:r>
        <w:rPr>
          <w:spacing w:val="-9"/>
          <w:sz w:val="20"/>
        </w:rPr>
        <w:t xml:space="preserve"> </w:t>
      </w:r>
      <w:r>
        <w:rPr>
          <w:sz w:val="20"/>
        </w:rPr>
        <w:t>strength</w:t>
      </w:r>
      <w:r>
        <w:rPr>
          <w:spacing w:val="-9"/>
          <w:sz w:val="20"/>
        </w:rPr>
        <w:t xml:space="preserve"> </w:t>
      </w:r>
      <w:r>
        <w:rPr>
          <w:sz w:val="20"/>
        </w:rPr>
        <w:t>increases</w:t>
      </w:r>
      <w:r>
        <w:rPr>
          <w:spacing w:val="-9"/>
          <w:sz w:val="20"/>
        </w:rPr>
        <w:t xml:space="preserve"> </w:t>
      </w:r>
      <w:r>
        <w:rPr>
          <w:sz w:val="20"/>
        </w:rPr>
        <w:t>(RSSI&gt;-100dBm),</w:t>
      </w:r>
      <w:r>
        <w:rPr>
          <w:spacing w:val="-9"/>
          <w:sz w:val="20"/>
        </w:rPr>
        <w:t xml:space="preserve"> </w:t>
      </w:r>
      <w:r>
        <w:rPr>
          <w:sz w:val="20"/>
        </w:rPr>
        <w:t>the</w:t>
      </w:r>
      <w:r>
        <w:rPr>
          <w:spacing w:val="-9"/>
          <w:sz w:val="20"/>
        </w:rPr>
        <w:t xml:space="preserve"> </w:t>
      </w:r>
      <w:r>
        <w:rPr>
          <w:sz w:val="20"/>
        </w:rPr>
        <w:t>linearity</w:t>
      </w:r>
      <w:r>
        <w:rPr>
          <w:spacing w:val="-9"/>
          <w:sz w:val="20"/>
        </w:rPr>
        <w:t xml:space="preserve"> </w:t>
      </w:r>
      <w:r>
        <w:rPr>
          <w:sz w:val="20"/>
        </w:rPr>
        <w:t>of</w:t>
      </w:r>
      <w:r>
        <w:rPr>
          <w:spacing w:val="-9"/>
          <w:sz w:val="20"/>
        </w:rPr>
        <w:t xml:space="preserve"> </w:t>
      </w:r>
      <w:r>
        <w:rPr>
          <w:sz w:val="20"/>
        </w:rPr>
        <w:t>PacketRssi</w:t>
      </w:r>
      <w:r>
        <w:rPr>
          <w:spacing w:val="-9"/>
          <w:sz w:val="20"/>
        </w:rPr>
        <w:t xml:space="preserve"> </w:t>
      </w:r>
      <w:r>
        <w:rPr>
          <w:sz w:val="20"/>
        </w:rPr>
        <w:t>is</w:t>
      </w:r>
      <w:r>
        <w:rPr>
          <w:spacing w:val="-10"/>
          <w:sz w:val="20"/>
        </w:rPr>
        <w:t xml:space="preserve"> </w:t>
      </w:r>
      <w:r>
        <w:rPr>
          <w:sz w:val="20"/>
        </w:rPr>
        <w:t>not</w:t>
      </w:r>
      <w:r>
        <w:rPr>
          <w:spacing w:val="-9"/>
          <w:sz w:val="20"/>
        </w:rPr>
        <w:t xml:space="preserve"> </w:t>
      </w:r>
      <w:r>
        <w:rPr>
          <w:sz w:val="20"/>
        </w:rPr>
        <w:t>guaranteed</w:t>
      </w:r>
      <w:r>
        <w:rPr>
          <w:spacing w:val="-8"/>
          <w:sz w:val="20"/>
        </w:rPr>
        <w:t xml:space="preserve"> </w:t>
      </w:r>
      <w:r>
        <w:rPr>
          <w:sz w:val="20"/>
        </w:rPr>
        <w:t>and</w:t>
      </w:r>
      <w:r>
        <w:rPr>
          <w:spacing w:val="-9"/>
          <w:sz w:val="20"/>
        </w:rPr>
        <w:t xml:space="preserve"> </w:t>
      </w:r>
      <w:r>
        <w:rPr>
          <w:sz w:val="20"/>
        </w:rPr>
        <w:t>results</w:t>
      </w:r>
      <w:r>
        <w:rPr>
          <w:spacing w:val="-9"/>
          <w:sz w:val="20"/>
        </w:rPr>
        <w:t xml:space="preserve"> </w:t>
      </w:r>
      <w:r>
        <w:rPr>
          <w:sz w:val="20"/>
        </w:rPr>
        <w:t>will</w:t>
      </w:r>
      <w:r>
        <w:rPr>
          <w:spacing w:val="-10"/>
          <w:sz w:val="20"/>
        </w:rPr>
        <w:t xml:space="preserve"> </w:t>
      </w:r>
      <w:r>
        <w:rPr>
          <w:sz w:val="20"/>
        </w:rPr>
        <w:t>diverge from the ideal 1dB/dB ideal curve. When very good RSSI precision is required over the whole dynamic range of the receiver, two options are</w:t>
      </w:r>
      <w:r>
        <w:rPr>
          <w:spacing w:val="-1"/>
          <w:sz w:val="20"/>
        </w:rPr>
        <w:t xml:space="preserve"> </w:t>
      </w:r>
      <w:r>
        <w:rPr>
          <w:sz w:val="20"/>
        </w:rPr>
        <w:t>proposed:</w:t>
      </w:r>
    </w:p>
    <w:p w:rsidR="006812D8" w:rsidRDefault="00611355">
      <w:pPr>
        <w:pStyle w:val="a4"/>
        <w:numPr>
          <w:ilvl w:val="1"/>
          <w:numId w:val="36"/>
        </w:numPr>
        <w:tabs>
          <w:tab w:val="left" w:pos="1458"/>
        </w:tabs>
        <w:spacing w:before="63" w:line="249" w:lineRule="auto"/>
        <w:ind w:right="468" w:firstLine="915"/>
        <w:rPr>
          <w:sz w:val="20"/>
        </w:rPr>
      </w:pPr>
      <w:r>
        <w:rPr>
          <w:i/>
          <w:sz w:val="20"/>
        </w:rPr>
        <w:t>Rssi</w:t>
      </w:r>
      <w:r>
        <w:rPr>
          <w:i/>
          <w:spacing w:val="-8"/>
          <w:sz w:val="20"/>
        </w:rPr>
        <w:t xml:space="preserve"> </w:t>
      </w:r>
      <w:r>
        <w:rPr>
          <w:sz w:val="20"/>
        </w:rPr>
        <w:t>in</w:t>
      </w:r>
      <w:r>
        <w:rPr>
          <w:spacing w:val="-8"/>
          <w:sz w:val="20"/>
        </w:rPr>
        <w:t xml:space="preserve"> </w:t>
      </w:r>
      <w:r>
        <w:rPr>
          <w:sz w:val="20"/>
        </w:rPr>
        <w:t>RegRssiValue</w:t>
      </w:r>
      <w:r>
        <w:rPr>
          <w:spacing w:val="-7"/>
          <w:sz w:val="20"/>
        </w:rPr>
        <w:t xml:space="preserve"> </w:t>
      </w:r>
      <w:r>
        <w:rPr>
          <w:sz w:val="20"/>
        </w:rPr>
        <w:t>offers</w:t>
      </w:r>
      <w:r>
        <w:rPr>
          <w:spacing w:val="-8"/>
          <w:sz w:val="20"/>
        </w:rPr>
        <w:t xml:space="preserve"> </w:t>
      </w:r>
      <w:r>
        <w:rPr>
          <w:sz w:val="20"/>
        </w:rPr>
        <w:t>better</w:t>
      </w:r>
      <w:r>
        <w:rPr>
          <w:spacing w:val="-7"/>
          <w:sz w:val="20"/>
        </w:rPr>
        <w:t xml:space="preserve"> </w:t>
      </w:r>
      <w:r>
        <w:rPr>
          <w:sz w:val="20"/>
        </w:rPr>
        <w:t>linearity.</w:t>
      </w:r>
      <w:r>
        <w:rPr>
          <w:spacing w:val="-6"/>
          <w:sz w:val="20"/>
        </w:rPr>
        <w:t xml:space="preserve"> </w:t>
      </w:r>
      <w:r>
        <w:rPr>
          <w:i/>
          <w:sz w:val="20"/>
        </w:rPr>
        <w:t>Rssi</w:t>
      </w:r>
      <w:r>
        <w:rPr>
          <w:i/>
          <w:spacing w:val="-8"/>
          <w:sz w:val="20"/>
        </w:rPr>
        <w:t xml:space="preserve"> </w:t>
      </w:r>
      <w:r>
        <w:rPr>
          <w:sz w:val="20"/>
        </w:rPr>
        <w:t>can</w:t>
      </w:r>
      <w:r>
        <w:rPr>
          <w:spacing w:val="-8"/>
          <w:sz w:val="20"/>
        </w:rPr>
        <w:t xml:space="preserve"> </w:t>
      </w:r>
      <w:r>
        <w:rPr>
          <w:sz w:val="20"/>
        </w:rPr>
        <w:t>be</w:t>
      </w:r>
      <w:r>
        <w:rPr>
          <w:spacing w:val="-7"/>
          <w:sz w:val="20"/>
        </w:rPr>
        <w:t xml:space="preserve"> </w:t>
      </w:r>
      <w:r>
        <w:rPr>
          <w:sz w:val="20"/>
        </w:rPr>
        <w:t>sampled</w:t>
      </w:r>
      <w:r>
        <w:rPr>
          <w:spacing w:val="-7"/>
          <w:sz w:val="20"/>
        </w:rPr>
        <w:t xml:space="preserve"> </w:t>
      </w:r>
      <w:r>
        <w:rPr>
          <w:sz w:val="20"/>
        </w:rPr>
        <w:t>during</w:t>
      </w:r>
      <w:r>
        <w:rPr>
          <w:spacing w:val="-8"/>
          <w:sz w:val="20"/>
        </w:rPr>
        <w:t xml:space="preserve"> </w:t>
      </w:r>
      <w:r>
        <w:rPr>
          <w:sz w:val="20"/>
        </w:rPr>
        <w:t>the</w:t>
      </w:r>
      <w:r>
        <w:rPr>
          <w:spacing w:val="-8"/>
          <w:sz w:val="20"/>
        </w:rPr>
        <w:t xml:space="preserve"> </w:t>
      </w:r>
      <w:r>
        <w:rPr>
          <w:sz w:val="20"/>
        </w:rPr>
        <w:t>reception</w:t>
      </w:r>
      <w:r>
        <w:rPr>
          <w:spacing w:val="-7"/>
          <w:sz w:val="20"/>
        </w:rPr>
        <w:t xml:space="preserve"> </w:t>
      </w:r>
      <w:r>
        <w:rPr>
          <w:sz w:val="20"/>
        </w:rPr>
        <w:t>of</w:t>
      </w:r>
      <w:r>
        <w:rPr>
          <w:spacing w:val="-7"/>
          <w:sz w:val="20"/>
        </w:rPr>
        <w:t xml:space="preserve"> </w:t>
      </w:r>
      <w:r>
        <w:rPr>
          <w:sz w:val="20"/>
        </w:rPr>
        <w:t>the</w:t>
      </w:r>
      <w:r>
        <w:rPr>
          <w:spacing w:val="-8"/>
          <w:sz w:val="20"/>
        </w:rPr>
        <w:t xml:space="preserve"> </w:t>
      </w:r>
      <w:r>
        <w:rPr>
          <w:sz w:val="20"/>
        </w:rPr>
        <w:t>payload</w:t>
      </w:r>
      <w:r>
        <w:rPr>
          <w:spacing w:val="-7"/>
          <w:sz w:val="20"/>
        </w:rPr>
        <w:t xml:space="preserve"> </w:t>
      </w:r>
      <w:r>
        <w:rPr>
          <w:sz w:val="20"/>
        </w:rPr>
        <w:t>(between ValidHeader and RxDone IRQ), and used to extract a more high-signal RSSI</w:t>
      </w:r>
      <w:r>
        <w:rPr>
          <w:spacing w:val="-11"/>
          <w:sz w:val="20"/>
        </w:rPr>
        <w:t xml:space="preserve"> </w:t>
      </w:r>
      <w:r>
        <w:rPr>
          <w:sz w:val="20"/>
        </w:rPr>
        <w:t>measurement</w:t>
      </w:r>
    </w:p>
    <w:p w:rsidR="006812D8" w:rsidRDefault="00611355">
      <w:pPr>
        <w:pStyle w:val="a4"/>
        <w:numPr>
          <w:ilvl w:val="1"/>
          <w:numId w:val="36"/>
        </w:numPr>
        <w:tabs>
          <w:tab w:val="left" w:pos="1436"/>
        </w:tabs>
        <w:spacing w:before="61" w:line="312" w:lineRule="auto"/>
        <w:ind w:right="3623" w:firstLine="888"/>
        <w:rPr>
          <w:sz w:val="20"/>
        </w:rPr>
      </w:pPr>
      <w:r>
        <w:rPr>
          <w:sz w:val="20"/>
        </w:rPr>
        <w:t>When SNR&gt;=0, the standard formula can be adjusted to correct the</w:t>
      </w:r>
      <w:r>
        <w:rPr>
          <w:spacing w:val="-36"/>
          <w:sz w:val="20"/>
        </w:rPr>
        <w:t xml:space="preserve"> </w:t>
      </w:r>
      <w:r>
        <w:rPr>
          <w:sz w:val="20"/>
        </w:rPr>
        <w:t>slope: RSSI = -157+16/15 * PacketRssi (or RSSI = -164+16/15 *</w:t>
      </w:r>
      <w:r>
        <w:rPr>
          <w:spacing w:val="-9"/>
          <w:sz w:val="20"/>
        </w:rPr>
        <w:t xml:space="preserve"> </w:t>
      </w:r>
      <w:r>
        <w:rPr>
          <w:sz w:val="20"/>
        </w:rPr>
        <w:t>PacketRssi)</w:t>
      </w:r>
    </w:p>
    <w:p w:rsidR="006812D8" w:rsidRDefault="006812D8">
      <w:pPr>
        <w:spacing w:line="312" w:lineRule="auto"/>
        <w:rPr>
          <w:sz w:val="20"/>
        </w:r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897"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rPr>
          <w:sz w:val="16"/>
        </w:rPr>
      </w:pPr>
    </w:p>
    <w:p w:rsidR="006812D8" w:rsidRDefault="00611355">
      <w:pPr>
        <w:pStyle w:val="4"/>
        <w:numPr>
          <w:ilvl w:val="2"/>
          <w:numId w:val="38"/>
        </w:numPr>
        <w:tabs>
          <w:tab w:val="left" w:pos="1096"/>
        </w:tabs>
        <w:spacing w:before="92"/>
        <w:ind w:hanging="672"/>
      </w:pPr>
      <w:bookmarkStart w:id="232" w:name="5.5.6._Channel_Filter"/>
      <w:bookmarkStart w:id="233" w:name="_bookmark166"/>
      <w:bookmarkEnd w:id="232"/>
      <w:bookmarkEnd w:id="233"/>
      <w:r>
        <w:t>Channel</w:t>
      </w:r>
      <w:r>
        <w:rPr>
          <w:spacing w:val="-1"/>
        </w:rPr>
        <w:t xml:space="preserve"> </w:t>
      </w:r>
      <w:r>
        <w:t>Filter</w:t>
      </w:r>
    </w:p>
    <w:p w:rsidR="006812D8" w:rsidRPr="00215D54" w:rsidRDefault="00215D54">
      <w:pPr>
        <w:pStyle w:val="a3"/>
        <w:spacing w:before="73" w:line="249" w:lineRule="auto"/>
        <w:ind w:left="424" w:right="384"/>
        <w:rPr>
          <w:lang w:val="ru-RU"/>
        </w:rPr>
      </w:pPr>
      <w:r w:rsidRPr="00215D54">
        <w:rPr>
          <w:lang w:val="ru-RU"/>
        </w:rPr>
        <w:t>Роль фильтра канала состоит в том, чтобы отбрасывать шум и помехи за пределы желаемого канала. SX1276/77/78/79 фильтрация каналов осуществляется с помощью 16-</w:t>
      </w:r>
      <w:r w:rsidRPr="00215D54">
        <w:rPr>
          <w:color w:val="FF0000"/>
          <w:lang w:val="ru-RU"/>
        </w:rPr>
        <w:t>ХХХ</w:t>
      </w:r>
      <w:r>
        <w:rPr>
          <w:lang w:val="ru-RU"/>
        </w:rPr>
        <w:t xml:space="preserve"> </w:t>
      </w:r>
      <w:r w:rsidRPr="00215D54">
        <w:rPr>
          <w:lang w:val="ru-RU"/>
        </w:rPr>
        <w:t xml:space="preserve">фильтра с конечной импульсной характеристикой (FIR). Отбраковка фильтра достаточно высока, чтобы производительность </w:t>
      </w:r>
      <w:proofErr w:type="gramStart"/>
      <w:r w:rsidRPr="00215D54">
        <w:rPr>
          <w:lang w:val="ru-RU"/>
        </w:rPr>
        <w:t>стоп-диапазона</w:t>
      </w:r>
      <w:proofErr w:type="gramEnd"/>
      <w:r w:rsidRPr="00215D54">
        <w:rPr>
          <w:lang w:val="ru-RU"/>
        </w:rPr>
        <w:t xml:space="preserve"> фильтра не оказывала доминирующего влияния на производительность отбраковки соседнего канала. Это вместо того, чтобы ограничиваться SX1276/77/78/79 гетеродина фазовый шум</w:t>
      </w:r>
      <w:r w:rsidR="00611355" w:rsidRPr="00215D54">
        <w:rPr>
          <w:lang w:val="ru-RU"/>
        </w:rPr>
        <w:t>.</w:t>
      </w:r>
    </w:p>
    <w:p w:rsidR="006812D8" w:rsidRPr="00215D54" w:rsidRDefault="006812D8">
      <w:pPr>
        <w:pStyle w:val="a3"/>
        <w:rPr>
          <w:sz w:val="22"/>
          <w:lang w:val="ru-RU"/>
        </w:rPr>
      </w:pPr>
    </w:p>
    <w:p w:rsidR="00215D54" w:rsidRPr="00215D54" w:rsidRDefault="00611355">
      <w:pPr>
        <w:tabs>
          <w:tab w:val="left" w:pos="1132"/>
        </w:tabs>
        <w:spacing w:before="170" w:line="249" w:lineRule="auto"/>
        <w:ind w:left="1132" w:right="478" w:hanging="708"/>
        <w:rPr>
          <w:i/>
          <w:sz w:val="20"/>
          <w:lang w:val="ru-RU"/>
        </w:rPr>
      </w:pPr>
      <w:r>
        <w:rPr>
          <w:i/>
          <w:sz w:val="20"/>
        </w:rPr>
        <w:t>Note</w:t>
      </w:r>
      <w:r w:rsidRPr="00215D54">
        <w:rPr>
          <w:i/>
          <w:sz w:val="20"/>
          <w:lang w:val="ru-RU"/>
        </w:rPr>
        <w:tab/>
      </w:r>
      <w:r w:rsidR="00215D54" w:rsidRPr="00215D54">
        <w:rPr>
          <w:i/>
          <w:sz w:val="20"/>
          <w:highlight w:val="red"/>
          <w:lang w:val="ru-RU"/>
        </w:rPr>
        <w:t>Для соблюдения критерия дискретизации в цепочке децимации приемника скорость передачи битов связи не может быть установлена выше, чем в два раза превышающая полосу пропускания одностороннего приемника (</w:t>
      </w:r>
      <w:r w:rsidR="00215D54" w:rsidRPr="00215D54">
        <w:rPr>
          <w:i/>
          <w:sz w:val="20"/>
          <w:highlight w:val="red"/>
        </w:rPr>
        <w:t>BitRate</w:t>
      </w:r>
      <w:r w:rsidR="00215D54" w:rsidRPr="00215D54">
        <w:rPr>
          <w:i/>
          <w:sz w:val="20"/>
          <w:highlight w:val="red"/>
          <w:lang w:val="ru-RU"/>
        </w:rPr>
        <w:t xml:space="preserve"> &lt; 2 </w:t>
      </w:r>
      <w:r w:rsidR="00215D54" w:rsidRPr="00215D54">
        <w:rPr>
          <w:i/>
          <w:sz w:val="20"/>
          <w:highlight w:val="red"/>
        </w:rPr>
        <w:t>x</w:t>
      </w:r>
      <w:r w:rsidR="00215D54" w:rsidRPr="00215D54">
        <w:rPr>
          <w:i/>
          <w:spacing w:val="-9"/>
          <w:sz w:val="20"/>
          <w:highlight w:val="red"/>
          <w:lang w:val="ru-RU"/>
        </w:rPr>
        <w:t xml:space="preserve"> </w:t>
      </w:r>
      <w:r w:rsidR="00215D54" w:rsidRPr="00215D54">
        <w:rPr>
          <w:i/>
          <w:sz w:val="20"/>
          <w:highlight w:val="red"/>
        </w:rPr>
        <w:t>RxBw</w:t>
      </w:r>
      <w:r w:rsidR="00215D54" w:rsidRPr="00215D54">
        <w:rPr>
          <w:i/>
          <w:sz w:val="20"/>
          <w:highlight w:val="red"/>
          <w:lang w:val="ru-RU"/>
        </w:rPr>
        <w:t>)</w:t>
      </w:r>
    </w:p>
    <w:p w:rsidR="006812D8" w:rsidRPr="00F30566" w:rsidRDefault="006812D8">
      <w:pPr>
        <w:pStyle w:val="a3"/>
        <w:spacing w:before="10"/>
        <w:rPr>
          <w:i/>
          <w:sz w:val="19"/>
          <w:lang w:val="ru-RU"/>
        </w:rPr>
      </w:pPr>
    </w:p>
    <w:p w:rsidR="006812D8" w:rsidRPr="00FA7ED5" w:rsidRDefault="009A4078" w:rsidP="009A4078">
      <w:pPr>
        <w:spacing w:before="1"/>
        <w:ind w:left="424"/>
        <w:rPr>
          <w:i/>
          <w:sz w:val="20"/>
          <w:lang w:val="ru-RU"/>
        </w:rPr>
      </w:pPr>
      <w:r w:rsidRPr="009A4078">
        <w:rPr>
          <w:sz w:val="20"/>
          <w:lang w:val="ru-RU"/>
        </w:rPr>
        <w:t xml:space="preserve">Полоса пропускания фильтра одностороннего канала RxBw контролируется параметрами </w:t>
      </w:r>
      <w:r w:rsidRPr="009A4078">
        <w:rPr>
          <w:i/>
          <w:sz w:val="20"/>
          <w:lang w:val="ru-RU"/>
        </w:rPr>
        <w:t xml:space="preserve">RxBwMant </w:t>
      </w:r>
      <w:r w:rsidRPr="009A4078">
        <w:rPr>
          <w:sz w:val="20"/>
          <w:lang w:val="ru-RU"/>
        </w:rPr>
        <w:t xml:space="preserve">и </w:t>
      </w:r>
      <w:r w:rsidRPr="009A4078">
        <w:rPr>
          <w:i/>
          <w:sz w:val="20"/>
          <w:lang w:val="ru-RU"/>
        </w:rPr>
        <w:t xml:space="preserve">RxBwExp </w:t>
      </w:r>
      <w:r w:rsidRPr="009A4078">
        <w:rPr>
          <w:sz w:val="20"/>
          <w:lang w:val="ru-RU"/>
        </w:rPr>
        <w:t xml:space="preserve">в </w:t>
      </w:r>
      <w:r w:rsidRPr="009A4078">
        <w:rPr>
          <w:i/>
          <w:sz w:val="20"/>
          <w:lang w:val="ru-RU"/>
        </w:rPr>
        <w:t>RegRxBw</w:t>
      </w:r>
      <w:r w:rsidR="00611355" w:rsidRPr="00FA7ED5">
        <w:rPr>
          <w:i/>
          <w:sz w:val="20"/>
          <w:lang w:val="ru-RU"/>
        </w:rPr>
        <w:t>:</w:t>
      </w:r>
    </w:p>
    <w:p w:rsidR="006812D8" w:rsidRPr="00F30566" w:rsidRDefault="00611355" w:rsidP="00215D54">
      <w:pPr>
        <w:tabs>
          <w:tab w:val="left" w:pos="1427"/>
          <w:tab w:val="left" w:pos="2720"/>
        </w:tabs>
        <w:spacing w:before="112" w:line="276" w:lineRule="auto"/>
        <w:ind w:right="4351"/>
        <w:jc w:val="right"/>
        <w:rPr>
          <w:rFonts w:ascii="Times New Roman"/>
          <w:i/>
          <w:sz w:val="18"/>
          <w:lang w:val="ru-RU"/>
        </w:rPr>
      </w:pPr>
      <w:r>
        <w:rPr>
          <w:rFonts w:ascii="Times New Roman"/>
          <w:i/>
          <w:spacing w:val="7"/>
          <w:position w:val="-9"/>
          <w:sz w:val="18"/>
        </w:rPr>
        <w:t>RxBw</w:t>
      </w:r>
      <w:r w:rsidRPr="00F30566">
        <w:rPr>
          <w:rFonts w:ascii="Times New Roman"/>
          <w:i/>
          <w:spacing w:val="45"/>
          <w:position w:val="-9"/>
          <w:sz w:val="18"/>
          <w:lang w:val="ru-RU"/>
        </w:rPr>
        <w:t xml:space="preserve"> </w:t>
      </w:r>
      <w:r w:rsidRPr="00F30566">
        <w:rPr>
          <w:rFonts w:ascii="Times New Roman"/>
          <w:position w:val="-9"/>
          <w:sz w:val="18"/>
          <w:lang w:val="ru-RU"/>
        </w:rPr>
        <w:t>=</w:t>
      </w:r>
      <w:r w:rsidRPr="00F30566">
        <w:rPr>
          <w:rFonts w:ascii="Times New Roman"/>
          <w:sz w:val="18"/>
          <w:u w:val="dotted"/>
          <w:lang w:val="ru-RU"/>
        </w:rPr>
        <w:t xml:space="preserve"> </w:t>
      </w:r>
      <w:r w:rsidRPr="00F30566">
        <w:rPr>
          <w:rFonts w:ascii="Times New Roman"/>
          <w:sz w:val="18"/>
          <w:u w:val="dotted"/>
          <w:lang w:val="ru-RU"/>
        </w:rPr>
        <w:tab/>
      </w:r>
      <w:r>
        <w:rPr>
          <w:rFonts w:ascii="Times New Roman"/>
          <w:i/>
          <w:spacing w:val="8"/>
          <w:sz w:val="18"/>
          <w:u w:val="dotted"/>
        </w:rPr>
        <w:t>FXOSC</w:t>
      </w:r>
      <w:r w:rsidRPr="00F30566">
        <w:rPr>
          <w:rFonts w:ascii="Times New Roman"/>
          <w:i/>
          <w:spacing w:val="8"/>
          <w:sz w:val="18"/>
          <w:u w:val="dotted"/>
          <w:lang w:val="ru-RU"/>
        </w:rPr>
        <w:tab/>
      </w:r>
    </w:p>
    <w:p w:rsidR="006812D8" w:rsidRPr="00F30566" w:rsidRDefault="00611355" w:rsidP="00215D54">
      <w:pPr>
        <w:spacing w:line="276" w:lineRule="auto"/>
        <w:ind w:right="4351"/>
        <w:jc w:val="right"/>
        <w:rPr>
          <w:rFonts w:ascii="Times New Roman" w:hAnsi="Times New Roman"/>
          <w:sz w:val="14"/>
          <w:lang w:val="ru-RU"/>
        </w:rPr>
      </w:pPr>
      <w:r>
        <w:rPr>
          <w:rFonts w:ascii="Times New Roman" w:hAnsi="Times New Roman"/>
          <w:i/>
          <w:sz w:val="18"/>
        </w:rPr>
        <w:t>RxBwMant</w:t>
      </w:r>
      <w:r w:rsidRPr="00F30566">
        <w:rPr>
          <w:rFonts w:ascii="Times New Roman" w:hAnsi="Times New Roman"/>
          <w:i/>
          <w:sz w:val="18"/>
          <w:lang w:val="ru-RU"/>
        </w:rPr>
        <w:t xml:space="preserve"> </w:t>
      </w:r>
      <w:r>
        <w:rPr>
          <w:rFonts w:ascii="Symbol" w:hAnsi="Symbol"/>
          <w:sz w:val="18"/>
        </w:rPr>
        <w:t></w:t>
      </w:r>
      <w:r w:rsidRPr="00F30566">
        <w:rPr>
          <w:rFonts w:ascii="Times New Roman" w:hAnsi="Times New Roman"/>
          <w:sz w:val="18"/>
          <w:lang w:val="ru-RU"/>
        </w:rPr>
        <w:t xml:space="preserve"> 2</w:t>
      </w:r>
      <w:r>
        <w:rPr>
          <w:rFonts w:ascii="Times New Roman" w:hAnsi="Times New Roman"/>
          <w:i/>
          <w:position w:val="10"/>
          <w:sz w:val="14"/>
        </w:rPr>
        <w:t>RxBwExp</w:t>
      </w:r>
      <w:r w:rsidRPr="00F30566">
        <w:rPr>
          <w:rFonts w:ascii="Times New Roman" w:hAnsi="Times New Roman"/>
          <w:i/>
          <w:position w:val="10"/>
          <w:sz w:val="14"/>
          <w:lang w:val="ru-RU"/>
        </w:rPr>
        <w:t xml:space="preserve"> </w:t>
      </w:r>
      <w:r w:rsidRPr="00F30566">
        <w:rPr>
          <w:rFonts w:ascii="Times New Roman" w:hAnsi="Times New Roman"/>
          <w:position w:val="10"/>
          <w:sz w:val="14"/>
          <w:lang w:val="ru-RU"/>
        </w:rPr>
        <w:t>+ 2</w:t>
      </w:r>
    </w:p>
    <w:p w:rsidR="006812D8" w:rsidRPr="00F30566" w:rsidRDefault="006812D8">
      <w:pPr>
        <w:pStyle w:val="a3"/>
        <w:spacing w:before="8"/>
        <w:rPr>
          <w:rFonts w:ascii="Times New Roman"/>
          <w:sz w:val="17"/>
          <w:lang w:val="ru-RU"/>
        </w:rPr>
      </w:pPr>
    </w:p>
    <w:p w:rsidR="006812D8" w:rsidRPr="00FA7ED5" w:rsidRDefault="00FA7ED5" w:rsidP="00FA7ED5">
      <w:pPr>
        <w:spacing w:before="1"/>
        <w:ind w:left="424"/>
        <w:rPr>
          <w:lang w:val="ru-RU"/>
        </w:rPr>
      </w:pPr>
      <w:r w:rsidRPr="00FA7ED5">
        <w:rPr>
          <w:lang w:val="ru-RU"/>
        </w:rPr>
        <w:t>Таким образом, в случае опорного генератора частотой 32 МГц доступны следующие полосы пропускания канального фильтра</w:t>
      </w:r>
      <w:r w:rsidR="00611355" w:rsidRPr="00FA7ED5">
        <w:rPr>
          <w:lang w:val="ru-RU"/>
        </w:rPr>
        <w:t>:</w:t>
      </w:r>
    </w:p>
    <w:p w:rsidR="006812D8" w:rsidRDefault="00611355">
      <w:pPr>
        <w:spacing w:before="85"/>
        <w:ind w:left="424"/>
        <w:rPr>
          <w:i/>
        </w:rPr>
      </w:pPr>
      <w:bookmarkStart w:id="234" w:name="_bookmark167"/>
      <w:bookmarkEnd w:id="234"/>
      <w:r>
        <w:rPr>
          <w:i/>
        </w:rPr>
        <w:t>Table 40 Available RxBw Settings</w:t>
      </w:r>
    </w:p>
    <w:p w:rsidR="006812D8" w:rsidRDefault="006812D8">
      <w:pPr>
        <w:pStyle w:val="a3"/>
        <w:spacing w:before="3" w:after="1"/>
        <w:rPr>
          <w:i/>
          <w:sz w:val="12"/>
        </w:rPr>
      </w:pPr>
    </w:p>
    <w:tbl>
      <w:tblPr>
        <w:tblStyle w:val="TableNormal"/>
        <w:tblW w:w="0" w:type="auto"/>
        <w:tblInd w:w="3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79"/>
        <w:gridCol w:w="1091"/>
        <w:gridCol w:w="1836"/>
      </w:tblGrid>
      <w:tr w:rsidR="006812D8">
        <w:trPr>
          <w:trHeight w:val="250"/>
        </w:trPr>
        <w:tc>
          <w:tcPr>
            <w:tcW w:w="1379" w:type="dxa"/>
            <w:vMerge w:val="restart"/>
            <w:shd w:val="clear" w:color="auto" w:fill="005146"/>
          </w:tcPr>
          <w:p w:rsidR="006812D8" w:rsidRDefault="00611355">
            <w:pPr>
              <w:pStyle w:val="TableParagraph"/>
              <w:spacing w:before="6"/>
              <w:ind w:left="82" w:right="74"/>
              <w:jc w:val="center"/>
              <w:rPr>
                <w:b/>
                <w:i/>
                <w:sz w:val="18"/>
              </w:rPr>
            </w:pPr>
            <w:r>
              <w:rPr>
                <w:b/>
                <w:i/>
                <w:color w:val="FFFFFF"/>
                <w:sz w:val="18"/>
              </w:rPr>
              <w:t>RxBwMant</w:t>
            </w:r>
          </w:p>
          <w:p w:rsidR="006812D8" w:rsidRDefault="00611355">
            <w:pPr>
              <w:pStyle w:val="TableParagraph"/>
              <w:spacing w:before="12"/>
              <w:ind w:left="84" w:right="74"/>
              <w:jc w:val="center"/>
              <w:rPr>
                <w:b/>
                <w:sz w:val="18"/>
              </w:rPr>
            </w:pPr>
            <w:r>
              <w:rPr>
                <w:b/>
                <w:color w:val="FFFFFF"/>
                <w:sz w:val="18"/>
              </w:rPr>
              <w:t>(binary/value)</w:t>
            </w:r>
          </w:p>
        </w:tc>
        <w:tc>
          <w:tcPr>
            <w:tcW w:w="1091" w:type="dxa"/>
            <w:vMerge w:val="restart"/>
            <w:shd w:val="clear" w:color="auto" w:fill="005146"/>
          </w:tcPr>
          <w:p w:rsidR="006812D8" w:rsidRDefault="00611355">
            <w:pPr>
              <w:pStyle w:val="TableParagraph"/>
              <w:spacing w:before="6"/>
              <w:ind w:left="130"/>
              <w:rPr>
                <w:b/>
                <w:i/>
                <w:sz w:val="18"/>
              </w:rPr>
            </w:pPr>
            <w:r>
              <w:rPr>
                <w:b/>
                <w:i/>
                <w:color w:val="FFFFFF"/>
                <w:sz w:val="18"/>
              </w:rPr>
              <w:t>RxBwExp</w:t>
            </w:r>
          </w:p>
          <w:p w:rsidR="006812D8" w:rsidRDefault="00611355">
            <w:pPr>
              <w:pStyle w:val="TableParagraph"/>
              <w:spacing w:before="12"/>
              <w:ind w:left="150"/>
              <w:rPr>
                <w:b/>
                <w:sz w:val="18"/>
              </w:rPr>
            </w:pPr>
            <w:r>
              <w:rPr>
                <w:b/>
                <w:color w:val="FFFFFF"/>
                <w:sz w:val="18"/>
              </w:rPr>
              <w:t>(decimal)</w:t>
            </w:r>
          </w:p>
        </w:tc>
        <w:tc>
          <w:tcPr>
            <w:tcW w:w="1836" w:type="dxa"/>
            <w:shd w:val="clear" w:color="auto" w:fill="005146"/>
          </w:tcPr>
          <w:p w:rsidR="006812D8" w:rsidRDefault="00611355">
            <w:pPr>
              <w:pStyle w:val="TableParagraph"/>
              <w:spacing w:line="193" w:lineRule="exact"/>
              <w:ind w:left="401" w:right="394"/>
              <w:jc w:val="center"/>
              <w:rPr>
                <w:b/>
                <w:i/>
                <w:sz w:val="18"/>
              </w:rPr>
            </w:pPr>
            <w:r>
              <w:rPr>
                <w:b/>
                <w:i/>
                <w:color w:val="FFFFFF"/>
                <w:sz w:val="18"/>
              </w:rPr>
              <w:t>RxBw (kHz)</w:t>
            </w:r>
          </w:p>
        </w:tc>
      </w:tr>
      <w:tr w:rsidR="006812D8">
        <w:trPr>
          <w:trHeight w:val="249"/>
        </w:trPr>
        <w:tc>
          <w:tcPr>
            <w:tcW w:w="1379" w:type="dxa"/>
            <w:vMerge/>
            <w:tcBorders>
              <w:top w:val="nil"/>
            </w:tcBorders>
            <w:shd w:val="clear" w:color="auto" w:fill="005146"/>
          </w:tcPr>
          <w:p w:rsidR="006812D8" w:rsidRDefault="006812D8">
            <w:pPr>
              <w:rPr>
                <w:sz w:val="2"/>
                <w:szCs w:val="2"/>
              </w:rPr>
            </w:pPr>
          </w:p>
        </w:tc>
        <w:tc>
          <w:tcPr>
            <w:tcW w:w="1091" w:type="dxa"/>
            <w:vMerge/>
            <w:tcBorders>
              <w:top w:val="nil"/>
            </w:tcBorders>
            <w:shd w:val="clear" w:color="auto" w:fill="005146"/>
          </w:tcPr>
          <w:p w:rsidR="006812D8" w:rsidRDefault="006812D8">
            <w:pPr>
              <w:rPr>
                <w:sz w:val="2"/>
                <w:szCs w:val="2"/>
              </w:rPr>
            </w:pPr>
          </w:p>
        </w:tc>
        <w:tc>
          <w:tcPr>
            <w:tcW w:w="1836" w:type="dxa"/>
            <w:shd w:val="clear" w:color="auto" w:fill="005146"/>
          </w:tcPr>
          <w:p w:rsidR="006812D8" w:rsidRDefault="00611355">
            <w:pPr>
              <w:pStyle w:val="TableParagraph"/>
              <w:spacing w:line="193" w:lineRule="exact"/>
              <w:ind w:left="401" w:right="391"/>
              <w:jc w:val="center"/>
              <w:rPr>
                <w:b/>
                <w:sz w:val="18"/>
              </w:rPr>
            </w:pPr>
            <w:r>
              <w:rPr>
                <w:b/>
                <w:color w:val="FFFFFF"/>
                <w:sz w:val="18"/>
              </w:rPr>
              <w:t>FSK/OOK</w:t>
            </w:r>
          </w:p>
        </w:tc>
      </w:tr>
      <w:tr w:rsidR="006812D8">
        <w:trPr>
          <w:trHeight w:val="250"/>
        </w:trPr>
        <w:tc>
          <w:tcPr>
            <w:tcW w:w="1379" w:type="dxa"/>
          </w:tcPr>
          <w:p w:rsidR="006812D8" w:rsidRDefault="00611355">
            <w:pPr>
              <w:pStyle w:val="TableParagraph"/>
              <w:spacing w:line="194" w:lineRule="exact"/>
              <w:ind w:left="364"/>
              <w:rPr>
                <w:sz w:val="18"/>
              </w:rPr>
            </w:pPr>
            <w:r>
              <w:rPr>
                <w:sz w:val="18"/>
              </w:rPr>
              <w:t>10b / 24</w:t>
            </w:r>
          </w:p>
        </w:tc>
        <w:tc>
          <w:tcPr>
            <w:tcW w:w="1091" w:type="dxa"/>
          </w:tcPr>
          <w:p w:rsidR="006812D8" w:rsidRDefault="00611355">
            <w:pPr>
              <w:pStyle w:val="TableParagraph"/>
              <w:spacing w:line="194" w:lineRule="exact"/>
              <w:ind w:left="495"/>
              <w:rPr>
                <w:sz w:val="18"/>
              </w:rPr>
            </w:pPr>
            <w:r>
              <w:rPr>
                <w:sz w:val="18"/>
              </w:rPr>
              <w:t>7</w:t>
            </w:r>
          </w:p>
        </w:tc>
        <w:tc>
          <w:tcPr>
            <w:tcW w:w="1836" w:type="dxa"/>
          </w:tcPr>
          <w:p w:rsidR="006812D8" w:rsidRDefault="00611355">
            <w:pPr>
              <w:pStyle w:val="TableParagraph"/>
              <w:spacing w:line="194" w:lineRule="exact"/>
              <w:ind w:left="401" w:right="393"/>
              <w:jc w:val="center"/>
              <w:rPr>
                <w:sz w:val="18"/>
              </w:rPr>
            </w:pPr>
            <w:r>
              <w:rPr>
                <w:sz w:val="18"/>
              </w:rPr>
              <w:t>2.6</w:t>
            </w:r>
          </w:p>
        </w:tc>
      </w:tr>
      <w:tr w:rsidR="006812D8">
        <w:trPr>
          <w:trHeight w:val="250"/>
        </w:trPr>
        <w:tc>
          <w:tcPr>
            <w:tcW w:w="1379" w:type="dxa"/>
          </w:tcPr>
          <w:p w:rsidR="006812D8" w:rsidRDefault="00611355">
            <w:pPr>
              <w:pStyle w:val="TableParagraph"/>
              <w:spacing w:line="193" w:lineRule="exact"/>
              <w:ind w:left="364"/>
              <w:rPr>
                <w:sz w:val="18"/>
              </w:rPr>
            </w:pPr>
            <w:r>
              <w:rPr>
                <w:sz w:val="18"/>
              </w:rPr>
              <w:t>01b / 20</w:t>
            </w:r>
          </w:p>
        </w:tc>
        <w:tc>
          <w:tcPr>
            <w:tcW w:w="1091" w:type="dxa"/>
          </w:tcPr>
          <w:p w:rsidR="006812D8" w:rsidRDefault="00611355">
            <w:pPr>
              <w:pStyle w:val="TableParagraph"/>
              <w:spacing w:line="193" w:lineRule="exact"/>
              <w:ind w:left="495"/>
              <w:rPr>
                <w:sz w:val="18"/>
              </w:rPr>
            </w:pPr>
            <w:r>
              <w:rPr>
                <w:sz w:val="18"/>
              </w:rPr>
              <w:t>7</w:t>
            </w:r>
          </w:p>
        </w:tc>
        <w:tc>
          <w:tcPr>
            <w:tcW w:w="1836" w:type="dxa"/>
          </w:tcPr>
          <w:p w:rsidR="006812D8" w:rsidRDefault="00611355">
            <w:pPr>
              <w:pStyle w:val="TableParagraph"/>
              <w:spacing w:line="193" w:lineRule="exact"/>
              <w:ind w:left="401" w:right="393"/>
              <w:jc w:val="center"/>
              <w:rPr>
                <w:sz w:val="18"/>
              </w:rPr>
            </w:pPr>
            <w:r>
              <w:rPr>
                <w:sz w:val="18"/>
              </w:rPr>
              <w:t>3.1</w:t>
            </w:r>
          </w:p>
        </w:tc>
      </w:tr>
      <w:tr w:rsidR="006812D8">
        <w:trPr>
          <w:trHeight w:val="249"/>
        </w:trPr>
        <w:tc>
          <w:tcPr>
            <w:tcW w:w="1379" w:type="dxa"/>
          </w:tcPr>
          <w:p w:rsidR="006812D8" w:rsidRDefault="00611355">
            <w:pPr>
              <w:pStyle w:val="TableParagraph"/>
              <w:spacing w:line="193" w:lineRule="exact"/>
              <w:ind w:left="364"/>
              <w:rPr>
                <w:sz w:val="18"/>
              </w:rPr>
            </w:pPr>
            <w:r>
              <w:rPr>
                <w:sz w:val="18"/>
              </w:rPr>
              <w:t>00b / 16</w:t>
            </w:r>
          </w:p>
        </w:tc>
        <w:tc>
          <w:tcPr>
            <w:tcW w:w="1091" w:type="dxa"/>
          </w:tcPr>
          <w:p w:rsidR="006812D8" w:rsidRDefault="00611355">
            <w:pPr>
              <w:pStyle w:val="TableParagraph"/>
              <w:spacing w:line="193" w:lineRule="exact"/>
              <w:ind w:left="495"/>
              <w:rPr>
                <w:sz w:val="18"/>
              </w:rPr>
            </w:pPr>
            <w:r>
              <w:rPr>
                <w:sz w:val="18"/>
              </w:rPr>
              <w:t>7</w:t>
            </w:r>
          </w:p>
        </w:tc>
        <w:tc>
          <w:tcPr>
            <w:tcW w:w="1836" w:type="dxa"/>
          </w:tcPr>
          <w:p w:rsidR="006812D8" w:rsidRDefault="00611355">
            <w:pPr>
              <w:pStyle w:val="TableParagraph"/>
              <w:spacing w:line="193" w:lineRule="exact"/>
              <w:ind w:left="401" w:right="393"/>
              <w:jc w:val="center"/>
              <w:rPr>
                <w:sz w:val="18"/>
              </w:rPr>
            </w:pPr>
            <w:r>
              <w:rPr>
                <w:sz w:val="18"/>
              </w:rPr>
              <w:t>3.9</w:t>
            </w:r>
          </w:p>
        </w:tc>
      </w:tr>
      <w:tr w:rsidR="006812D8">
        <w:trPr>
          <w:trHeight w:val="250"/>
        </w:trPr>
        <w:tc>
          <w:tcPr>
            <w:tcW w:w="1379" w:type="dxa"/>
          </w:tcPr>
          <w:p w:rsidR="006812D8" w:rsidRDefault="00611355">
            <w:pPr>
              <w:pStyle w:val="TableParagraph"/>
              <w:spacing w:line="194" w:lineRule="exact"/>
              <w:ind w:left="364"/>
              <w:rPr>
                <w:sz w:val="18"/>
              </w:rPr>
            </w:pPr>
            <w:r>
              <w:rPr>
                <w:sz w:val="18"/>
              </w:rPr>
              <w:t>10b / 24</w:t>
            </w:r>
          </w:p>
        </w:tc>
        <w:tc>
          <w:tcPr>
            <w:tcW w:w="1091" w:type="dxa"/>
          </w:tcPr>
          <w:p w:rsidR="006812D8" w:rsidRDefault="00611355">
            <w:pPr>
              <w:pStyle w:val="TableParagraph"/>
              <w:spacing w:line="194" w:lineRule="exact"/>
              <w:ind w:left="495"/>
              <w:rPr>
                <w:sz w:val="18"/>
              </w:rPr>
            </w:pPr>
            <w:r>
              <w:rPr>
                <w:sz w:val="18"/>
              </w:rPr>
              <w:t>6</w:t>
            </w:r>
          </w:p>
        </w:tc>
        <w:tc>
          <w:tcPr>
            <w:tcW w:w="1836" w:type="dxa"/>
          </w:tcPr>
          <w:p w:rsidR="006812D8" w:rsidRDefault="00611355">
            <w:pPr>
              <w:pStyle w:val="TableParagraph"/>
              <w:spacing w:line="194" w:lineRule="exact"/>
              <w:ind w:left="401" w:right="393"/>
              <w:jc w:val="center"/>
              <w:rPr>
                <w:sz w:val="18"/>
              </w:rPr>
            </w:pPr>
            <w:r>
              <w:rPr>
                <w:sz w:val="18"/>
              </w:rPr>
              <w:t>5.2</w:t>
            </w:r>
          </w:p>
        </w:tc>
      </w:tr>
      <w:tr w:rsidR="006812D8">
        <w:trPr>
          <w:trHeight w:val="250"/>
        </w:trPr>
        <w:tc>
          <w:tcPr>
            <w:tcW w:w="1379" w:type="dxa"/>
          </w:tcPr>
          <w:p w:rsidR="006812D8" w:rsidRDefault="00611355">
            <w:pPr>
              <w:pStyle w:val="TableParagraph"/>
              <w:spacing w:line="193" w:lineRule="exact"/>
              <w:ind w:left="364"/>
              <w:rPr>
                <w:sz w:val="18"/>
              </w:rPr>
            </w:pPr>
            <w:r>
              <w:rPr>
                <w:sz w:val="18"/>
              </w:rPr>
              <w:t>01b / 20</w:t>
            </w:r>
          </w:p>
        </w:tc>
        <w:tc>
          <w:tcPr>
            <w:tcW w:w="1091" w:type="dxa"/>
          </w:tcPr>
          <w:p w:rsidR="006812D8" w:rsidRDefault="00611355">
            <w:pPr>
              <w:pStyle w:val="TableParagraph"/>
              <w:spacing w:line="193" w:lineRule="exact"/>
              <w:ind w:left="495"/>
              <w:rPr>
                <w:sz w:val="18"/>
              </w:rPr>
            </w:pPr>
            <w:r>
              <w:rPr>
                <w:sz w:val="18"/>
              </w:rPr>
              <w:t>6</w:t>
            </w:r>
          </w:p>
        </w:tc>
        <w:tc>
          <w:tcPr>
            <w:tcW w:w="1836" w:type="dxa"/>
          </w:tcPr>
          <w:p w:rsidR="006812D8" w:rsidRDefault="00611355">
            <w:pPr>
              <w:pStyle w:val="TableParagraph"/>
              <w:spacing w:line="193" w:lineRule="exact"/>
              <w:ind w:left="401" w:right="393"/>
              <w:jc w:val="center"/>
              <w:rPr>
                <w:sz w:val="18"/>
              </w:rPr>
            </w:pPr>
            <w:r>
              <w:rPr>
                <w:sz w:val="18"/>
              </w:rPr>
              <w:t>6.3</w:t>
            </w:r>
          </w:p>
        </w:tc>
      </w:tr>
      <w:tr w:rsidR="006812D8">
        <w:trPr>
          <w:trHeight w:val="249"/>
        </w:trPr>
        <w:tc>
          <w:tcPr>
            <w:tcW w:w="1379" w:type="dxa"/>
          </w:tcPr>
          <w:p w:rsidR="006812D8" w:rsidRDefault="00611355">
            <w:pPr>
              <w:pStyle w:val="TableParagraph"/>
              <w:spacing w:line="193" w:lineRule="exact"/>
              <w:ind w:left="364"/>
              <w:rPr>
                <w:sz w:val="18"/>
              </w:rPr>
            </w:pPr>
            <w:r>
              <w:rPr>
                <w:sz w:val="18"/>
              </w:rPr>
              <w:t>00b / 16</w:t>
            </w:r>
          </w:p>
        </w:tc>
        <w:tc>
          <w:tcPr>
            <w:tcW w:w="1091" w:type="dxa"/>
          </w:tcPr>
          <w:p w:rsidR="006812D8" w:rsidRDefault="00611355">
            <w:pPr>
              <w:pStyle w:val="TableParagraph"/>
              <w:spacing w:line="193" w:lineRule="exact"/>
              <w:ind w:left="495"/>
              <w:rPr>
                <w:sz w:val="18"/>
              </w:rPr>
            </w:pPr>
            <w:r>
              <w:rPr>
                <w:sz w:val="18"/>
              </w:rPr>
              <w:t>6</w:t>
            </w:r>
          </w:p>
        </w:tc>
        <w:tc>
          <w:tcPr>
            <w:tcW w:w="1836" w:type="dxa"/>
          </w:tcPr>
          <w:p w:rsidR="006812D8" w:rsidRDefault="00611355">
            <w:pPr>
              <w:pStyle w:val="TableParagraph"/>
              <w:spacing w:line="193" w:lineRule="exact"/>
              <w:ind w:left="401" w:right="393"/>
              <w:jc w:val="center"/>
              <w:rPr>
                <w:sz w:val="18"/>
              </w:rPr>
            </w:pPr>
            <w:r>
              <w:rPr>
                <w:sz w:val="18"/>
              </w:rPr>
              <w:t>7.8</w:t>
            </w:r>
          </w:p>
        </w:tc>
      </w:tr>
      <w:tr w:rsidR="006812D8">
        <w:trPr>
          <w:trHeight w:val="250"/>
        </w:trPr>
        <w:tc>
          <w:tcPr>
            <w:tcW w:w="1379" w:type="dxa"/>
          </w:tcPr>
          <w:p w:rsidR="006812D8" w:rsidRDefault="00611355">
            <w:pPr>
              <w:pStyle w:val="TableParagraph"/>
              <w:spacing w:line="194" w:lineRule="exact"/>
              <w:ind w:left="364"/>
              <w:rPr>
                <w:sz w:val="18"/>
              </w:rPr>
            </w:pPr>
            <w:r>
              <w:rPr>
                <w:sz w:val="18"/>
              </w:rPr>
              <w:t>10b / 24</w:t>
            </w:r>
          </w:p>
        </w:tc>
        <w:tc>
          <w:tcPr>
            <w:tcW w:w="1091" w:type="dxa"/>
          </w:tcPr>
          <w:p w:rsidR="006812D8" w:rsidRDefault="00611355">
            <w:pPr>
              <w:pStyle w:val="TableParagraph"/>
              <w:spacing w:line="194" w:lineRule="exact"/>
              <w:ind w:left="495"/>
              <w:rPr>
                <w:sz w:val="18"/>
              </w:rPr>
            </w:pPr>
            <w:r>
              <w:rPr>
                <w:sz w:val="18"/>
              </w:rPr>
              <w:t>5</w:t>
            </w:r>
          </w:p>
        </w:tc>
        <w:tc>
          <w:tcPr>
            <w:tcW w:w="1836" w:type="dxa"/>
          </w:tcPr>
          <w:p w:rsidR="006812D8" w:rsidRDefault="00611355">
            <w:pPr>
              <w:pStyle w:val="TableParagraph"/>
              <w:spacing w:line="194" w:lineRule="exact"/>
              <w:ind w:left="401" w:right="394"/>
              <w:jc w:val="center"/>
              <w:rPr>
                <w:sz w:val="18"/>
              </w:rPr>
            </w:pPr>
            <w:r>
              <w:rPr>
                <w:sz w:val="18"/>
              </w:rPr>
              <w:t>10.4</w:t>
            </w:r>
          </w:p>
        </w:tc>
      </w:tr>
      <w:tr w:rsidR="006812D8">
        <w:trPr>
          <w:trHeight w:val="250"/>
        </w:trPr>
        <w:tc>
          <w:tcPr>
            <w:tcW w:w="1379" w:type="dxa"/>
          </w:tcPr>
          <w:p w:rsidR="006812D8" w:rsidRDefault="00611355">
            <w:pPr>
              <w:pStyle w:val="TableParagraph"/>
              <w:spacing w:line="194" w:lineRule="exact"/>
              <w:ind w:left="364"/>
              <w:rPr>
                <w:sz w:val="18"/>
              </w:rPr>
            </w:pPr>
            <w:r>
              <w:rPr>
                <w:sz w:val="18"/>
              </w:rPr>
              <w:t>01b / 20</w:t>
            </w:r>
          </w:p>
        </w:tc>
        <w:tc>
          <w:tcPr>
            <w:tcW w:w="1091" w:type="dxa"/>
          </w:tcPr>
          <w:p w:rsidR="006812D8" w:rsidRDefault="00611355">
            <w:pPr>
              <w:pStyle w:val="TableParagraph"/>
              <w:spacing w:line="194" w:lineRule="exact"/>
              <w:ind w:left="495"/>
              <w:rPr>
                <w:sz w:val="18"/>
              </w:rPr>
            </w:pPr>
            <w:r>
              <w:rPr>
                <w:sz w:val="18"/>
              </w:rPr>
              <w:t>5</w:t>
            </w:r>
          </w:p>
        </w:tc>
        <w:tc>
          <w:tcPr>
            <w:tcW w:w="1836" w:type="dxa"/>
          </w:tcPr>
          <w:p w:rsidR="006812D8" w:rsidRDefault="00611355">
            <w:pPr>
              <w:pStyle w:val="TableParagraph"/>
              <w:spacing w:line="194" w:lineRule="exact"/>
              <w:ind w:left="401" w:right="394"/>
              <w:jc w:val="center"/>
              <w:rPr>
                <w:sz w:val="18"/>
              </w:rPr>
            </w:pPr>
            <w:r>
              <w:rPr>
                <w:sz w:val="18"/>
              </w:rPr>
              <w:t>12.5</w:t>
            </w:r>
          </w:p>
        </w:tc>
      </w:tr>
      <w:tr w:rsidR="006812D8">
        <w:trPr>
          <w:trHeight w:val="250"/>
        </w:trPr>
        <w:tc>
          <w:tcPr>
            <w:tcW w:w="1379" w:type="dxa"/>
          </w:tcPr>
          <w:p w:rsidR="006812D8" w:rsidRDefault="00611355">
            <w:pPr>
              <w:pStyle w:val="TableParagraph"/>
              <w:spacing w:line="193" w:lineRule="exact"/>
              <w:ind w:left="364"/>
              <w:rPr>
                <w:sz w:val="18"/>
              </w:rPr>
            </w:pPr>
            <w:r>
              <w:rPr>
                <w:sz w:val="18"/>
              </w:rPr>
              <w:t>00b / 16</w:t>
            </w:r>
          </w:p>
        </w:tc>
        <w:tc>
          <w:tcPr>
            <w:tcW w:w="1091" w:type="dxa"/>
          </w:tcPr>
          <w:p w:rsidR="006812D8" w:rsidRDefault="00611355">
            <w:pPr>
              <w:pStyle w:val="TableParagraph"/>
              <w:spacing w:line="193" w:lineRule="exact"/>
              <w:ind w:left="495"/>
              <w:rPr>
                <w:sz w:val="18"/>
              </w:rPr>
            </w:pPr>
            <w:r>
              <w:rPr>
                <w:sz w:val="18"/>
              </w:rPr>
              <w:t>5</w:t>
            </w:r>
          </w:p>
        </w:tc>
        <w:tc>
          <w:tcPr>
            <w:tcW w:w="1836" w:type="dxa"/>
          </w:tcPr>
          <w:p w:rsidR="006812D8" w:rsidRDefault="00611355">
            <w:pPr>
              <w:pStyle w:val="TableParagraph"/>
              <w:spacing w:line="193" w:lineRule="exact"/>
              <w:ind w:left="401" w:right="394"/>
              <w:jc w:val="center"/>
              <w:rPr>
                <w:sz w:val="18"/>
              </w:rPr>
            </w:pPr>
            <w:r>
              <w:rPr>
                <w:sz w:val="18"/>
              </w:rPr>
              <w:t>15.6</w:t>
            </w:r>
          </w:p>
        </w:tc>
      </w:tr>
      <w:tr w:rsidR="006812D8">
        <w:trPr>
          <w:trHeight w:val="249"/>
        </w:trPr>
        <w:tc>
          <w:tcPr>
            <w:tcW w:w="1379" w:type="dxa"/>
          </w:tcPr>
          <w:p w:rsidR="006812D8" w:rsidRDefault="00611355">
            <w:pPr>
              <w:pStyle w:val="TableParagraph"/>
              <w:spacing w:line="193" w:lineRule="exact"/>
              <w:ind w:left="364"/>
              <w:rPr>
                <w:sz w:val="18"/>
              </w:rPr>
            </w:pPr>
            <w:r>
              <w:rPr>
                <w:sz w:val="18"/>
              </w:rPr>
              <w:t>10b / 24</w:t>
            </w:r>
          </w:p>
        </w:tc>
        <w:tc>
          <w:tcPr>
            <w:tcW w:w="1091" w:type="dxa"/>
          </w:tcPr>
          <w:p w:rsidR="006812D8" w:rsidRDefault="00611355">
            <w:pPr>
              <w:pStyle w:val="TableParagraph"/>
              <w:spacing w:line="193" w:lineRule="exact"/>
              <w:ind w:left="495"/>
              <w:rPr>
                <w:sz w:val="18"/>
              </w:rPr>
            </w:pPr>
            <w:r>
              <w:rPr>
                <w:sz w:val="18"/>
              </w:rPr>
              <w:t>4</w:t>
            </w:r>
          </w:p>
        </w:tc>
        <w:tc>
          <w:tcPr>
            <w:tcW w:w="1836" w:type="dxa"/>
          </w:tcPr>
          <w:p w:rsidR="006812D8" w:rsidRDefault="00611355">
            <w:pPr>
              <w:pStyle w:val="TableParagraph"/>
              <w:spacing w:line="193" w:lineRule="exact"/>
              <w:ind w:left="401" w:right="394"/>
              <w:jc w:val="center"/>
              <w:rPr>
                <w:sz w:val="18"/>
              </w:rPr>
            </w:pPr>
            <w:r>
              <w:rPr>
                <w:sz w:val="18"/>
              </w:rPr>
              <w:t>20.8</w:t>
            </w:r>
          </w:p>
        </w:tc>
      </w:tr>
      <w:tr w:rsidR="006812D8">
        <w:trPr>
          <w:trHeight w:val="250"/>
        </w:trPr>
        <w:tc>
          <w:tcPr>
            <w:tcW w:w="1379" w:type="dxa"/>
          </w:tcPr>
          <w:p w:rsidR="006812D8" w:rsidRDefault="00611355">
            <w:pPr>
              <w:pStyle w:val="TableParagraph"/>
              <w:spacing w:line="194" w:lineRule="exact"/>
              <w:ind w:left="364"/>
              <w:rPr>
                <w:sz w:val="18"/>
              </w:rPr>
            </w:pPr>
            <w:r>
              <w:rPr>
                <w:sz w:val="18"/>
              </w:rPr>
              <w:t>01b / 20</w:t>
            </w:r>
          </w:p>
        </w:tc>
        <w:tc>
          <w:tcPr>
            <w:tcW w:w="1091" w:type="dxa"/>
          </w:tcPr>
          <w:p w:rsidR="006812D8" w:rsidRDefault="00611355">
            <w:pPr>
              <w:pStyle w:val="TableParagraph"/>
              <w:spacing w:line="194" w:lineRule="exact"/>
              <w:ind w:left="495"/>
              <w:rPr>
                <w:sz w:val="18"/>
              </w:rPr>
            </w:pPr>
            <w:r>
              <w:rPr>
                <w:sz w:val="18"/>
              </w:rPr>
              <w:t>4</w:t>
            </w:r>
          </w:p>
        </w:tc>
        <w:tc>
          <w:tcPr>
            <w:tcW w:w="1836" w:type="dxa"/>
          </w:tcPr>
          <w:p w:rsidR="006812D8" w:rsidRDefault="00611355">
            <w:pPr>
              <w:pStyle w:val="TableParagraph"/>
              <w:spacing w:line="194" w:lineRule="exact"/>
              <w:ind w:left="401" w:right="394"/>
              <w:jc w:val="center"/>
              <w:rPr>
                <w:sz w:val="18"/>
              </w:rPr>
            </w:pPr>
            <w:r>
              <w:rPr>
                <w:sz w:val="18"/>
              </w:rPr>
              <w:t>25.0</w:t>
            </w:r>
          </w:p>
        </w:tc>
      </w:tr>
      <w:tr w:rsidR="006812D8">
        <w:trPr>
          <w:trHeight w:val="250"/>
        </w:trPr>
        <w:tc>
          <w:tcPr>
            <w:tcW w:w="1379" w:type="dxa"/>
          </w:tcPr>
          <w:p w:rsidR="006812D8" w:rsidRDefault="00611355">
            <w:pPr>
              <w:pStyle w:val="TableParagraph"/>
              <w:spacing w:line="193" w:lineRule="exact"/>
              <w:ind w:left="364"/>
              <w:rPr>
                <w:sz w:val="18"/>
              </w:rPr>
            </w:pPr>
            <w:r>
              <w:rPr>
                <w:sz w:val="18"/>
              </w:rPr>
              <w:t>00b / 16</w:t>
            </w:r>
          </w:p>
        </w:tc>
        <w:tc>
          <w:tcPr>
            <w:tcW w:w="1091" w:type="dxa"/>
          </w:tcPr>
          <w:p w:rsidR="006812D8" w:rsidRDefault="00611355">
            <w:pPr>
              <w:pStyle w:val="TableParagraph"/>
              <w:spacing w:line="193" w:lineRule="exact"/>
              <w:ind w:left="495"/>
              <w:rPr>
                <w:sz w:val="18"/>
              </w:rPr>
            </w:pPr>
            <w:r>
              <w:rPr>
                <w:sz w:val="18"/>
              </w:rPr>
              <w:t>4</w:t>
            </w:r>
          </w:p>
        </w:tc>
        <w:tc>
          <w:tcPr>
            <w:tcW w:w="1836" w:type="dxa"/>
          </w:tcPr>
          <w:p w:rsidR="006812D8" w:rsidRDefault="00611355">
            <w:pPr>
              <w:pStyle w:val="TableParagraph"/>
              <w:spacing w:line="193" w:lineRule="exact"/>
              <w:ind w:left="401" w:right="394"/>
              <w:jc w:val="center"/>
              <w:rPr>
                <w:sz w:val="18"/>
              </w:rPr>
            </w:pPr>
            <w:r>
              <w:rPr>
                <w:sz w:val="18"/>
              </w:rPr>
              <w:t>31.3</w:t>
            </w:r>
          </w:p>
        </w:tc>
      </w:tr>
      <w:tr w:rsidR="006812D8">
        <w:trPr>
          <w:trHeight w:val="249"/>
        </w:trPr>
        <w:tc>
          <w:tcPr>
            <w:tcW w:w="1379" w:type="dxa"/>
          </w:tcPr>
          <w:p w:rsidR="006812D8" w:rsidRDefault="00611355">
            <w:pPr>
              <w:pStyle w:val="TableParagraph"/>
              <w:spacing w:line="193" w:lineRule="exact"/>
              <w:ind w:left="364"/>
              <w:rPr>
                <w:sz w:val="18"/>
              </w:rPr>
            </w:pPr>
            <w:r>
              <w:rPr>
                <w:sz w:val="18"/>
              </w:rPr>
              <w:t>10b / 24</w:t>
            </w:r>
          </w:p>
        </w:tc>
        <w:tc>
          <w:tcPr>
            <w:tcW w:w="1091" w:type="dxa"/>
          </w:tcPr>
          <w:p w:rsidR="006812D8" w:rsidRDefault="00611355">
            <w:pPr>
              <w:pStyle w:val="TableParagraph"/>
              <w:spacing w:line="193" w:lineRule="exact"/>
              <w:ind w:left="495"/>
              <w:rPr>
                <w:sz w:val="18"/>
              </w:rPr>
            </w:pPr>
            <w:r>
              <w:rPr>
                <w:sz w:val="18"/>
              </w:rPr>
              <w:t>3</w:t>
            </w:r>
          </w:p>
        </w:tc>
        <w:tc>
          <w:tcPr>
            <w:tcW w:w="1836" w:type="dxa"/>
          </w:tcPr>
          <w:p w:rsidR="006812D8" w:rsidRDefault="00611355">
            <w:pPr>
              <w:pStyle w:val="TableParagraph"/>
              <w:spacing w:line="193" w:lineRule="exact"/>
              <w:ind w:left="401" w:right="394"/>
              <w:jc w:val="center"/>
              <w:rPr>
                <w:sz w:val="18"/>
              </w:rPr>
            </w:pPr>
            <w:r>
              <w:rPr>
                <w:sz w:val="18"/>
              </w:rPr>
              <w:t>41.7</w:t>
            </w:r>
          </w:p>
        </w:tc>
      </w:tr>
      <w:tr w:rsidR="006812D8">
        <w:trPr>
          <w:trHeight w:val="250"/>
        </w:trPr>
        <w:tc>
          <w:tcPr>
            <w:tcW w:w="1379" w:type="dxa"/>
          </w:tcPr>
          <w:p w:rsidR="006812D8" w:rsidRDefault="00611355">
            <w:pPr>
              <w:pStyle w:val="TableParagraph"/>
              <w:spacing w:line="194" w:lineRule="exact"/>
              <w:ind w:left="364"/>
              <w:rPr>
                <w:sz w:val="18"/>
              </w:rPr>
            </w:pPr>
            <w:r>
              <w:rPr>
                <w:sz w:val="18"/>
              </w:rPr>
              <w:t>01b / 20</w:t>
            </w:r>
          </w:p>
        </w:tc>
        <w:tc>
          <w:tcPr>
            <w:tcW w:w="1091" w:type="dxa"/>
          </w:tcPr>
          <w:p w:rsidR="006812D8" w:rsidRDefault="00611355">
            <w:pPr>
              <w:pStyle w:val="TableParagraph"/>
              <w:spacing w:line="194" w:lineRule="exact"/>
              <w:ind w:left="495"/>
              <w:rPr>
                <w:sz w:val="18"/>
              </w:rPr>
            </w:pPr>
            <w:r>
              <w:rPr>
                <w:sz w:val="18"/>
              </w:rPr>
              <w:t>3</w:t>
            </w:r>
          </w:p>
        </w:tc>
        <w:tc>
          <w:tcPr>
            <w:tcW w:w="1836" w:type="dxa"/>
          </w:tcPr>
          <w:p w:rsidR="006812D8" w:rsidRDefault="00611355">
            <w:pPr>
              <w:pStyle w:val="TableParagraph"/>
              <w:spacing w:line="194" w:lineRule="exact"/>
              <w:ind w:left="401" w:right="394"/>
              <w:jc w:val="center"/>
              <w:rPr>
                <w:sz w:val="18"/>
              </w:rPr>
            </w:pPr>
            <w:r>
              <w:rPr>
                <w:sz w:val="18"/>
              </w:rPr>
              <w:t>50.0</w:t>
            </w:r>
          </w:p>
        </w:tc>
      </w:tr>
      <w:tr w:rsidR="006812D8">
        <w:trPr>
          <w:trHeight w:val="250"/>
        </w:trPr>
        <w:tc>
          <w:tcPr>
            <w:tcW w:w="1379" w:type="dxa"/>
          </w:tcPr>
          <w:p w:rsidR="006812D8" w:rsidRDefault="00611355">
            <w:pPr>
              <w:pStyle w:val="TableParagraph"/>
              <w:spacing w:line="193" w:lineRule="exact"/>
              <w:ind w:left="364"/>
              <w:rPr>
                <w:sz w:val="18"/>
              </w:rPr>
            </w:pPr>
            <w:r>
              <w:rPr>
                <w:sz w:val="18"/>
              </w:rPr>
              <w:t>00b / 16</w:t>
            </w:r>
          </w:p>
        </w:tc>
        <w:tc>
          <w:tcPr>
            <w:tcW w:w="1091" w:type="dxa"/>
          </w:tcPr>
          <w:p w:rsidR="006812D8" w:rsidRDefault="00611355">
            <w:pPr>
              <w:pStyle w:val="TableParagraph"/>
              <w:spacing w:line="193" w:lineRule="exact"/>
              <w:ind w:left="495"/>
              <w:rPr>
                <w:sz w:val="18"/>
              </w:rPr>
            </w:pPr>
            <w:r>
              <w:rPr>
                <w:sz w:val="18"/>
              </w:rPr>
              <w:t>3</w:t>
            </w:r>
          </w:p>
        </w:tc>
        <w:tc>
          <w:tcPr>
            <w:tcW w:w="1836" w:type="dxa"/>
          </w:tcPr>
          <w:p w:rsidR="006812D8" w:rsidRDefault="00611355">
            <w:pPr>
              <w:pStyle w:val="TableParagraph"/>
              <w:spacing w:line="193" w:lineRule="exact"/>
              <w:ind w:left="401" w:right="394"/>
              <w:jc w:val="center"/>
              <w:rPr>
                <w:sz w:val="18"/>
              </w:rPr>
            </w:pPr>
            <w:r>
              <w:rPr>
                <w:sz w:val="18"/>
              </w:rPr>
              <w:t>62.5</w:t>
            </w:r>
          </w:p>
        </w:tc>
      </w:tr>
      <w:tr w:rsidR="006812D8">
        <w:trPr>
          <w:trHeight w:val="249"/>
        </w:trPr>
        <w:tc>
          <w:tcPr>
            <w:tcW w:w="1379" w:type="dxa"/>
          </w:tcPr>
          <w:p w:rsidR="006812D8" w:rsidRDefault="00611355">
            <w:pPr>
              <w:pStyle w:val="TableParagraph"/>
              <w:spacing w:line="193" w:lineRule="exact"/>
              <w:ind w:left="364"/>
              <w:rPr>
                <w:sz w:val="18"/>
              </w:rPr>
            </w:pPr>
            <w:r>
              <w:rPr>
                <w:sz w:val="18"/>
              </w:rPr>
              <w:t>10b / 24</w:t>
            </w:r>
          </w:p>
        </w:tc>
        <w:tc>
          <w:tcPr>
            <w:tcW w:w="1091" w:type="dxa"/>
          </w:tcPr>
          <w:p w:rsidR="006812D8" w:rsidRDefault="00611355">
            <w:pPr>
              <w:pStyle w:val="TableParagraph"/>
              <w:spacing w:line="193" w:lineRule="exact"/>
              <w:ind w:left="495"/>
              <w:rPr>
                <w:sz w:val="18"/>
              </w:rPr>
            </w:pPr>
            <w:r>
              <w:rPr>
                <w:sz w:val="18"/>
              </w:rPr>
              <w:t>2</w:t>
            </w:r>
          </w:p>
        </w:tc>
        <w:tc>
          <w:tcPr>
            <w:tcW w:w="1836" w:type="dxa"/>
          </w:tcPr>
          <w:p w:rsidR="006812D8" w:rsidRDefault="00611355">
            <w:pPr>
              <w:pStyle w:val="TableParagraph"/>
              <w:spacing w:line="193" w:lineRule="exact"/>
              <w:ind w:left="401" w:right="394"/>
              <w:jc w:val="center"/>
              <w:rPr>
                <w:sz w:val="18"/>
              </w:rPr>
            </w:pPr>
            <w:r>
              <w:rPr>
                <w:sz w:val="18"/>
              </w:rPr>
              <w:t>83.3</w:t>
            </w:r>
          </w:p>
        </w:tc>
      </w:tr>
      <w:tr w:rsidR="006812D8">
        <w:trPr>
          <w:trHeight w:val="250"/>
        </w:trPr>
        <w:tc>
          <w:tcPr>
            <w:tcW w:w="1379" w:type="dxa"/>
          </w:tcPr>
          <w:p w:rsidR="006812D8" w:rsidRDefault="00611355">
            <w:pPr>
              <w:pStyle w:val="TableParagraph"/>
              <w:spacing w:line="194" w:lineRule="exact"/>
              <w:ind w:left="364"/>
              <w:rPr>
                <w:sz w:val="18"/>
              </w:rPr>
            </w:pPr>
            <w:r>
              <w:rPr>
                <w:sz w:val="18"/>
              </w:rPr>
              <w:t>01b / 20</w:t>
            </w:r>
          </w:p>
        </w:tc>
        <w:tc>
          <w:tcPr>
            <w:tcW w:w="1091" w:type="dxa"/>
          </w:tcPr>
          <w:p w:rsidR="006812D8" w:rsidRDefault="00611355">
            <w:pPr>
              <w:pStyle w:val="TableParagraph"/>
              <w:spacing w:line="194" w:lineRule="exact"/>
              <w:ind w:left="495"/>
              <w:rPr>
                <w:sz w:val="18"/>
              </w:rPr>
            </w:pPr>
            <w:r>
              <w:rPr>
                <w:sz w:val="18"/>
              </w:rPr>
              <w:t>2</w:t>
            </w:r>
          </w:p>
        </w:tc>
        <w:tc>
          <w:tcPr>
            <w:tcW w:w="1836" w:type="dxa"/>
          </w:tcPr>
          <w:p w:rsidR="006812D8" w:rsidRDefault="00611355">
            <w:pPr>
              <w:pStyle w:val="TableParagraph"/>
              <w:spacing w:line="194" w:lineRule="exact"/>
              <w:ind w:left="401" w:right="394"/>
              <w:jc w:val="center"/>
              <w:rPr>
                <w:sz w:val="18"/>
              </w:rPr>
            </w:pPr>
            <w:r>
              <w:rPr>
                <w:sz w:val="18"/>
              </w:rPr>
              <w:t>100.0</w:t>
            </w:r>
          </w:p>
        </w:tc>
      </w:tr>
      <w:tr w:rsidR="006812D8">
        <w:trPr>
          <w:trHeight w:val="250"/>
        </w:trPr>
        <w:tc>
          <w:tcPr>
            <w:tcW w:w="1379" w:type="dxa"/>
          </w:tcPr>
          <w:p w:rsidR="006812D8" w:rsidRDefault="00611355">
            <w:pPr>
              <w:pStyle w:val="TableParagraph"/>
              <w:spacing w:line="193" w:lineRule="exact"/>
              <w:ind w:left="364"/>
              <w:rPr>
                <w:sz w:val="18"/>
              </w:rPr>
            </w:pPr>
            <w:r>
              <w:rPr>
                <w:sz w:val="18"/>
              </w:rPr>
              <w:t>00b / 16</w:t>
            </w:r>
          </w:p>
        </w:tc>
        <w:tc>
          <w:tcPr>
            <w:tcW w:w="1091" w:type="dxa"/>
          </w:tcPr>
          <w:p w:rsidR="006812D8" w:rsidRDefault="00611355">
            <w:pPr>
              <w:pStyle w:val="TableParagraph"/>
              <w:spacing w:line="193" w:lineRule="exact"/>
              <w:ind w:left="495"/>
              <w:rPr>
                <w:sz w:val="18"/>
              </w:rPr>
            </w:pPr>
            <w:r>
              <w:rPr>
                <w:sz w:val="18"/>
              </w:rPr>
              <w:t>2</w:t>
            </w:r>
          </w:p>
        </w:tc>
        <w:tc>
          <w:tcPr>
            <w:tcW w:w="1836" w:type="dxa"/>
          </w:tcPr>
          <w:p w:rsidR="006812D8" w:rsidRDefault="00611355">
            <w:pPr>
              <w:pStyle w:val="TableParagraph"/>
              <w:spacing w:line="193" w:lineRule="exact"/>
              <w:ind w:left="401" w:right="394"/>
              <w:jc w:val="center"/>
              <w:rPr>
                <w:sz w:val="18"/>
              </w:rPr>
            </w:pPr>
            <w:r>
              <w:rPr>
                <w:sz w:val="18"/>
              </w:rPr>
              <w:t>125.0</w:t>
            </w:r>
          </w:p>
        </w:tc>
      </w:tr>
      <w:tr w:rsidR="006812D8">
        <w:trPr>
          <w:trHeight w:val="249"/>
        </w:trPr>
        <w:tc>
          <w:tcPr>
            <w:tcW w:w="1379" w:type="dxa"/>
          </w:tcPr>
          <w:p w:rsidR="006812D8" w:rsidRDefault="00611355">
            <w:pPr>
              <w:pStyle w:val="TableParagraph"/>
              <w:spacing w:line="193" w:lineRule="exact"/>
              <w:ind w:left="364"/>
              <w:rPr>
                <w:sz w:val="18"/>
              </w:rPr>
            </w:pPr>
            <w:r>
              <w:rPr>
                <w:sz w:val="18"/>
              </w:rPr>
              <w:t>10b / 24</w:t>
            </w:r>
          </w:p>
        </w:tc>
        <w:tc>
          <w:tcPr>
            <w:tcW w:w="1091" w:type="dxa"/>
          </w:tcPr>
          <w:p w:rsidR="006812D8" w:rsidRDefault="00611355">
            <w:pPr>
              <w:pStyle w:val="TableParagraph"/>
              <w:spacing w:line="193" w:lineRule="exact"/>
              <w:ind w:left="495"/>
              <w:rPr>
                <w:sz w:val="18"/>
              </w:rPr>
            </w:pPr>
            <w:r>
              <w:rPr>
                <w:sz w:val="18"/>
              </w:rPr>
              <w:t>1</w:t>
            </w:r>
          </w:p>
        </w:tc>
        <w:tc>
          <w:tcPr>
            <w:tcW w:w="1836" w:type="dxa"/>
          </w:tcPr>
          <w:p w:rsidR="006812D8" w:rsidRDefault="00611355">
            <w:pPr>
              <w:pStyle w:val="TableParagraph"/>
              <w:spacing w:line="193" w:lineRule="exact"/>
              <w:ind w:left="401" w:right="394"/>
              <w:jc w:val="center"/>
              <w:rPr>
                <w:sz w:val="18"/>
              </w:rPr>
            </w:pPr>
            <w:r>
              <w:rPr>
                <w:sz w:val="18"/>
              </w:rPr>
              <w:t>166.7</w:t>
            </w:r>
          </w:p>
        </w:tc>
      </w:tr>
      <w:tr w:rsidR="006812D8">
        <w:trPr>
          <w:trHeight w:val="250"/>
        </w:trPr>
        <w:tc>
          <w:tcPr>
            <w:tcW w:w="1379" w:type="dxa"/>
          </w:tcPr>
          <w:p w:rsidR="006812D8" w:rsidRDefault="00611355">
            <w:pPr>
              <w:pStyle w:val="TableParagraph"/>
              <w:spacing w:line="194" w:lineRule="exact"/>
              <w:ind w:left="364"/>
              <w:rPr>
                <w:sz w:val="18"/>
              </w:rPr>
            </w:pPr>
            <w:r>
              <w:rPr>
                <w:sz w:val="18"/>
              </w:rPr>
              <w:t>01b / 20</w:t>
            </w:r>
          </w:p>
        </w:tc>
        <w:tc>
          <w:tcPr>
            <w:tcW w:w="1091" w:type="dxa"/>
          </w:tcPr>
          <w:p w:rsidR="006812D8" w:rsidRDefault="00611355">
            <w:pPr>
              <w:pStyle w:val="TableParagraph"/>
              <w:spacing w:line="194" w:lineRule="exact"/>
              <w:ind w:left="495"/>
              <w:rPr>
                <w:sz w:val="18"/>
              </w:rPr>
            </w:pPr>
            <w:r>
              <w:rPr>
                <w:sz w:val="18"/>
              </w:rPr>
              <w:t>1</w:t>
            </w:r>
          </w:p>
        </w:tc>
        <w:tc>
          <w:tcPr>
            <w:tcW w:w="1836" w:type="dxa"/>
          </w:tcPr>
          <w:p w:rsidR="006812D8" w:rsidRDefault="00611355">
            <w:pPr>
              <w:pStyle w:val="TableParagraph"/>
              <w:spacing w:line="194" w:lineRule="exact"/>
              <w:ind w:left="401" w:right="394"/>
              <w:jc w:val="center"/>
              <w:rPr>
                <w:sz w:val="18"/>
              </w:rPr>
            </w:pPr>
            <w:r>
              <w:rPr>
                <w:sz w:val="18"/>
              </w:rPr>
              <w:t>200.0</w:t>
            </w:r>
          </w:p>
        </w:tc>
      </w:tr>
      <w:tr w:rsidR="006812D8">
        <w:trPr>
          <w:trHeight w:val="250"/>
        </w:trPr>
        <w:tc>
          <w:tcPr>
            <w:tcW w:w="1379" w:type="dxa"/>
          </w:tcPr>
          <w:p w:rsidR="006812D8" w:rsidRDefault="00611355">
            <w:pPr>
              <w:pStyle w:val="TableParagraph"/>
              <w:spacing w:line="193" w:lineRule="exact"/>
              <w:ind w:left="364"/>
              <w:rPr>
                <w:sz w:val="18"/>
              </w:rPr>
            </w:pPr>
            <w:r>
              <w:rPr>
                <w:sz w:val="18"/>
              </w:rPr>
              <w:t>00b / 16</w:t>
            </w:r>
          </w:p>
        </w:tc>
        <w:tc>
          <w:tcPr>
            <w:tcW w:w="1091" w:type="dxa"/>
          </w:tcPr>
          <w:p w:rsidR="006812D8" w:rsidRDefault="00611355">
            <w:pPr>
              <w:pStyle w:val="TableParagraph"/>
              <w:spacing w:line="193" w:lineRule="exact"/>
              <w:ind w:left="495"/>
              <w:rPr>
                <w:sz w:val="18"/>
              </w:rPr>
            </w:pPr>
            <w:r>
              <w:rPr>
                <w:sz w:val="18"/>
              </w:rPr>
              <w:t>1</w:t>
            </w:r>
          </w:p>
        </w:tc>
        <w:tc>
          <w:tcPr>
            <w:tcW w:w="1836" w:type="dxa"/>
          </w:tcPr>
          <w:p w:rsidR="006812D8" w:rsidRDefault="00611355">
            <w:pPr>
              <w:pStyle w:val="TableParagraph"/>
              <w:spacing w:line="193" w:lineRule="exact"/>
              <w:ind w:left="401" w:right="394"/>
              <w:jc w:val="center"/>
              <w:rPr>
                <w:sz w:val="18"/>
              </w:rPr>
            </w:pPr>
            <w:r>
              <w:rPr>
                <w:sz w:val="18"/>
              </w:rPr>
              <w:t>250.0</w:t>
            </w:r>
          </w:p>
        </w:tc>
      </w:tr>
      <w:tr w:rsidR="006812D8">
        <w:trPr>
          <w:trHeight w:val="249"/>
        </w:trPr>
        <w:tc>
          <w:tcPr>
            <w:tcW w:w="2470" w:type="dxa"/>
            <w:gridSpan w:val="2"/>
          </w:tcPr>
          <w:p w:rsidR="006812D8" w:rsidRDefault="00611355">
            <w:pPr>
              <w:pStyle w:val="TableParagraph"/>
              <w:spacing w:line="193" w:lineRule="exact"/>
              <w:ind w:left="675"/>
              <w:rPr>
                <w:sz w:val="18"/>
              </w:rPr>
            </w:pPr>
            <w:r>
              <w:rPr>
                <w:sz w:val="18"/>
              </w:rPr>
              <w:t>Other settings</w:t>
            </w:r>
          </w:p>
        </w:tc>
        <w:tc>
          <w:tcPr>
            <w:tcW w:w="1836" w:type="dxa"/>
          </w:tcPr>
          <w:p w:rsidR="006812D8" w:rsidRDefault="00611355">
            <w:pPr>
              <w:pStyle w:val="TableParagraph"/>
              <w:spacing w:line="193" w:lineRule="exact"/>
              <w:ind w:left="400" w:right="394"/>
              <w:jc w:val="center"/>
              <w:rPr>
                <w:sz w:val="18"/>
              </w:rPr>
            </w:pPr>
            <w:r>
              <w:rPr>
                <w:sz w:val="18"/>
              </w:rPr>
              <w:t>reserved</w:t>
            </w:r>
          </w:p>
        </w:tc>
      </w:tr>
    </w:tbl>
    <w:p w:rsidR="006812D8" w:rsidRDefault="006812D8">
      <w:pPr>
        <w:spacing w:line="193" w:lineRule="exact"/>
        <w:jc w:val="center"/>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96"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rPr>
          <w:i/>
          <w:sz w:val="16"/>
        </w:rPr>
      </w:pPr>
    </w:p>
    <w:p w:rsidR="006812D8" w:rsidRDefault="00611355">
      <w:pPr>
        <w:pStyle w:val="4"/>
        <w:numPr>
          <w:ilvl w:val="2"/>
          <w:numId w:val="38"/>
        </w:numPr>
        <w:tabs>
          <w:tab w:val="left" w:pos="1096"/>
        </w:tabs>
        <w:spacing w:before="92"/>
        <w:ind w:hanging="672"/>
        <w:jc w:val="both"/>
      </w:pPr>
      <w:bookmarkStart w:id="235" w:name="5.5.7._Temperature_Measurement"/>
      <w:bookmarkStart w:id="236" w:name="_bookmark168"/>
      <w:bookmarkEnd w:id="235"/>
      <w:bookmarkEnd w:id="236"/>
      <w:r>
        <w:t>Temperature</w:t>
      </w:r>
      <w:r>
        <w:rPr>
          <w:spacing w:val="-1"/>
        </w:rPr>
        <w:t xml:space="preserve"> </w:t>
      </w:r>
      <w:r>
        <w:t>Measurement</w:t>
      </w:r>
    </w:p>
    <w:p w:rsidR="006812D8" w:rsidRDefault="00FA7ED5">
      <w:pPr>
        <w:pStyle w:val="a3"/>
        <w:spacing w:before="73" w:line="249" w:lineRule="auto"/>
        <w:ind w:left="424" w:right="415"/>
        <w:jc w:val="both"/>
      </w:pPr>
      <w:r w:rsidRPr="00FA7ED5">
        <w:rPr>
          <w:lang w:val="ru-RU"/>
        </w:rPr>
        <w:t>Автономный блок измерения температуры используется для измерения температуры в любом режиме, кроме режима сна и ожидания</w:t>
      </w:r>
      <w:r>
        <w:rPr>
          <w:lang w:val="ru-RU"/>
        </w:rPr>
        <w:t xml:space="preserve"> (</w:t>
      </w:r>
      <w:r>
        <w:t>Sleep</w:t>
      </w:r>
      <w:r w:rsidRPr="00FA7ED5">
        <w:rPr>
          <w:spacing w:val="-6"/>
          <w:lang w:val="ru-RU"/>
        </w:rPr>
        <w:t xml:space="preserve"> </w:t>
      </w:r>
      <w:r>
        <w:t>and</w:t>
      </w:r>
      <w:r w:rsidRPr="00FA7ED5">
        <w:rPr>
          <w:lang w:val="ru-RU"/>
        </w:rPr>
        <w:t xml:space="preserve"> </w:t>
      </w:r>
      <w:r>
        <w:rPr>
          <w:spacing w:val="-4"/>
        </w:rPr>
        <w:t>Standby</w:t>
      </w:r>
      <w:r>
        <w:rPr>
          <w:spacing w:val="-4"/>
          <w:lang w:val="ru-RU"/>
        </w:rPr>
        <w:t>)</w:t>
      </w:r>
      <w:r w:rsidRPr="00FA7ED5">
        <w:rPr>
          <w:lang w:val="ru-RU"/>
        </w:rPr>
        <w:t xml:space="preserve">. Он включен по умолчанию и может быть остановлен, установив </w:t>
      </w:r>
      <w:r w:rsidRPr="00FA7ED5">
        <w:rPr>
          <w:i/>
          <w:lang w:val="ru-RU"/>
        </w:rPr>
        <w:t xml:space="preserve">TempMonitorOff </w:t>
      </w:r>
      <w:r w:rsidRPr="00FA7ED5">
        <w:rPr>
          <w:lang w:val="ru-RU"/>
        </w:rPr>
        <w:t>равным 1. Результат</w:t>
      </w:r>
      <w:r w:rsidRPr="00F30566">
        <w:t xml:space="preserve"> </w:t>
      </w:r>
      <w:r w:rsidRPr="00FA7ED5">
        <w:rPr>
          <w:lang w:val="ru-RU"/>
        </w:rPr>
        <w:t>измерения</w:t>
      </w:r>
      <w:r w:rsidRPr="00F30566">
        <w:t xml:space="preserve"> </w:t>
      </w:r>
      <w:r w:rsidRPr="00FA7ED5">
        <w:rPr>
          <w:lang w:val="ru-RU"/>
        </w:rPr>
        <w:t>хранится</w:t>
      </w:r>
      <w:r w:rsidRPr="00F30566">
        <w:t xml:space="preserve"> </w:t>
      </w:r>
      <w:r w:rsidRPr="00FA7ED5">
        <w:rPr>
          <w:lang w:val="ru-RU"/>
        </w:rPr>
        <w:t>в</w:t>
      </w:r>
      <w:r w:rsidRPr="00F30566">
        <w:t xml:space="preserve"> </w:t>
      </w:r>
      <w:r w:rsidRPr="00F30566">
        <w:rPr>
          <w:i/>
        </w:rPr>
        <w:t>TempValue</w:t>
      </w:r>
      <w:r w:rsidRPr="00F30566">
        <w:t xml:space="preserve"> </w:t>
      </w:r>
      <w:r w:rsidRPr="00FA7ED5">
        <w:rPr>
          <w:lang w:val="ru-RU"/>
        </w:rPr>
        <w:t>в</w:t>
      </w:r>
      <w:r w:rsidRPr="00F30566">
        <w:t xml:space="preserve"> </w:t>
      </w:r>
      <w:r w:rsidRPr="00F30566">
        <w:rPr>
          <w:i/>
        </w:rPr>
        <w:t>RegTemp</w:t>
      </w:r>
      <w:r w:rsidR="00611355">
        <w:rPr>
          <w:spacing w:val="-3"/>
        </w:rPr>
        <w:t>.</w:t>
      </w:r>
    </w:p>
    <w:p w:rsidR="006812D8" w:rsidRDefault="006812D8">
      <w:pPr>
        <w:pStyle w:val="a3"/>
        <w:spacing w:before="6"/>
        <w:rPr>
          <w:sz w:val="31"/>
        </w:rPr>
      </w:pPr>
    </w:p>
    <w:p w:rsidR="006812D8" w:rsidRDefault="00611355">
      <w:pPr>
        <w:pStyle w:val="a3"/>
        <w:spacing w:line="249" w:lineRule="auto"/>
        <w:ind w:left="424" w:right="384"/>
      </w:pPr>
      <w:r>
        <w:t>Due</w:t>
      </w:r>
      <w:r>
        <w:rPr>
          <w:spacing w:val="-12"/>
        </w:rPr>
        <w:t xml:space="preserve"> </w:t>
      </w:r>
      <w:r>
        <w:t>to</w:t>
      </w:r>
      <w:r>
        <w:rPr>
          <w:spacing w:val="-12"/>
        </w:rPr>
        <w:t xml:space="preserve"> </w:t>
      </w:r>
      <w:r>
        <w:t>process</w:t>
      </w:r>
      <w:r>
        <w:rPr>
          <w:spacing w:val="-12"/>
        </w:rPr>
        <w:t xml:space="preserve"> </w:t>
      </w:r>
      <w:r>
        <w:t>variations,</w:t>
      </w:r>
      <w:r>
        <w:rPr>
          <w:spacing w:val="-11"/>
        </w:rPr>
        <w:t xml:space="preserve"> </w:t>
      </w:r>
      <w:r>
        <w:t>the</w:t>
      </w:r>
      <w:r>
        <w:rPr>
          <w:spacing w:val="-13"/>
        </w:rPr>
        <w:t xml:space="preserve"> </w:t>
      </w:r>
      <w:r>
        <w:t>absolute</w:t>
      </w:r>
      <w:r>
        <w:rPr>
          <w:spacing w:val="-11"/>
        </w:rPr>
        <w:t xml:space="preserve"> </w:t>
      </w:r>
      <w:r>
        <w:t>accuracy</w:t>
      </w:r>
      <w:r>
        <w:rPr>
          <w:spacing w:val="-11"/>
        </w:rPr>
        <w:t xml:space="preserve"> </w:t>
      </w:r>
      <w:r>
        <w:t>of</w:t>
      </w:r>
      <w:r>
        <w:rPr>
          <w:spacing w:val="-11"/>
        </w:rPr>
        <w:t xml:space="preserve"> </w:t>
      </w:r>
      <w:r>
        <w:t>the</w:t>
      </w:r>
      <w:r>
        <w:rPr>
          <w:spacing w:val="-12"/>
        </w:rPr>
        <w:t xml:space="preserve"> </w:t>
      </w:r>
      <w:r>
        <w:t>result</w:t>
      </w:r>
      <w:r>
        <w:rPr>
          <w:spacing w:val="-11"/>
        </w:rPr>
        <w:t xml:space="preserve"> </w:t>
      </w:r>
      <w:r>
        <w:t>is</w:t>
      </w:r>
      <w:r>
        <w:rPr>
          <w:spacing w:val="-11"/>
        </w:rPr>
        <w:t xml:space="preserve"> </w:t>
      </w:r>
      <w:r>
        <w:t>+/-</w:t>
      </w:r>
      <w:r>
        <w:rPr>
          <w:spacing w:val="-11"/>
        </w:rPr>
        <w:t xml:space="preserve"> </w:t>
      </w:r>
      <w:r>
        <w:t>10</w:t>
      </w:r>
      <w:r>
        <w:rPr>
          <w:spacing w:val="-11"/>
        </w:rPr>
        <w:t xml:space="preserve"> </w:t>
      </w:r>
      <w:r>
        <w:t>°C.</w:t>
      </w:r>
      <w:r>
        <w:rPr>
          <w:spacing w:val="-11"/>
        </w:rPr>
        <w:t xml:space="preserve"> </w:t>
      </w:r>
      <w:r>
        <w:t>Higher</w:t>
      </w:r>
      <w:r>
        <w:rPr>
          <w:spacing w:val="-11"/>
        </w:rPr>
        <w:t xml:space="preserve"> </w:t>
      </w:r>
      <w:r>
        <w:t>precision</w:t>
      </w:r>
      <w:r>
        <w:rPr>
          <w:spacing w:val="-11"/>
        </w:rPr>
        <w:t xml:space="preserve"> </w:t>
      </w:r>
      <w:r>
        <w:t>requires</w:t>
      </w:r>
      <w:r>
        <w:rPr>
          <w:spacing w:val="-12"/>
        </w:rPr>
        <w:t xml:space="preserve"> </w:t>
      </w:r>
      <w:r>
        <w:t>a</w:t>
      </w:r>
      <w:r>
        <w:rPr>
          <w:spacing w:val="-11"/>
        </w:rPr>
        <w:t xml:space="preserve"> </w:t>
      </w:r>
      <w:r>
        <w:t>calibration</w:t>
      </w:r>
      <w:r>
        <w:rPr>
          <w:spacing w:val="-10"/>
        </w:rPr>
        <w:t xml:space="preserve"> </w:t>
      </w:r>
      <w:r>
        <w:t>procedure at a known temperature. The figure below shows the influence of just such a calibration process. For more information, including source code, please consult the applications section of this</w:t>
      </w:r>
      <w:r>
        <w:rPr>
          <w:spacing w:val="-4"/>
        </w:rPr>
        <w:t xml:space="preserve"> </w:t>
      </w:r>
      <w:r>
        <w:t>document.</w:t>
      </w:r>
    </w:p>
    <w:p w:rsidR="006812D8" w:rsidRDefault="006812D8">
      <w:pPr>
        <w:pStyle w:val="a3"/>
      </w:pPr>
    </w:p>
    <w:p w:rsidR="006812D8" w:rsidRDefault="00611355">
      <w:pPr>
        <w:pStyle w:val="a3"/>
        <w:spacing w:before="3"/>
        <w:rPr>
          <w:sz w:val="11"/>
        </w:rPr>
      </w:pPr>
      <w:r>
        <w:rPr>
          <w:noProof/>
          <w:lang w:val="ru-RU" w:eastAsia="ru-RU"/>
        </w:rPr>
        <w:drawing>
          <wp:anchor distT="0" distB="0" distL="0" distR="0" simplePos="0" relativeHeight="203" behindDoc="0" locked="0" layoutInCell="1" allowOverlap="1">
            <wp:simplePos x="0" y="0"/>
            <wp:positionH relativeFrom="page">
              <wp:posOffset>403977</wp:posOffset>
            </wp:positionH>
            <wp:positionV relativeFrom="paragraph">
              <wp:posOffset>107194</wp:posOffset>
            </wp:positionV>
            <wp:extent cx="6731411" cy="2926079"/>
            <wp:effectExtent l="0" t="0" r="0" b="0"/>
            <wp:wrapTopAndBottom/>
            <wp:docPr id="49" name="image1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80.jpeg"/>
                    <pic:cNvPicPr/>
                  </pic:nvPicPr>
                  <pic:blipFill>
                    <a:blip r:embed="rId193" cstate="print"/>
                    <a:stretch>
                      <a:fillRect/>
                    </a:stretch>
                  </pic:blipFill>
                  <pic:spPr>
                    <a:xfrm>
                      <a:off x="0" y="0"/>
                      <a:ext cx="6731411" cy="2926079"/>
                    </a:xfrm>
                    <a:prstGeom prst="rect">
                      <a:avLst/>
                    </a:prstGeom>
                  </pic:spPr>
                </pic:pic>
              </a:graphicData>
            </a:graphic>
          </wp:anchor>
        </w:drawing>
      </w:r>
    </w:p>
    <w:p w:rsidR="006812D8" w:rsidRDefault="006812D8">
      <w:pPr>
        <w:pStyle w:val="a3"/>
        <w:spacing w:before="6"/>
        <w:rPr>
          <w:sz w:val="19"/>
        </w:rPr>
      </w:pPr>
    </w:p>
    <w:p w:rsidR="006812D8" w:rsidRDefault="00611355">
      <w:pPr>
        <w:pStyle w:val="5"/>
        <w:ind w:left="397" w:right="391"/>
      </w:pPr>
      <w:bookmarkStart w:id="237" w:name="_bookmark169"/>
      <w:bookmarkEnd w:id="237"/>
      <w:proofErr w:type="gramStart"/>
      <w:r>
        <w:t>Figure 41.</w:t>
      </w:r>
      <w:proofErr w:type="gramEnd"/>
      <w:r>
        <w:t xml:space="preserve"> Temperature Sensor Response</w:t>
      </w:r>
    </w:p>
    <w:p w:rsidR="006812D8" w:rsidRDefault="006812D8">
      <w:pPr>
        <w:pStyle w:val="a3"/>
        <w:rPr>
          <w:i/>
          <w:sz w:val="24"/>
        </w:rPr>
      </w:pPr>
    </w:p>
    <w:p w:rsidR="006812D8" w:rsidRDefault="006812D8">
      <w:pPr>
        <w:pStyle w:val="a3"/>
        <w:rPr>
          <w:i/>
          <w:sz w:val="24"/>
        </w:rPr>
      </w:pPr>
    </w:p>
    <w:p w:rsidR="006812D8" w:rsidRDefault="00611355">
      <w:pPr>
        <w:pStyle w:val="a3"/>
        <w:spacing w:before="140"/>
        <w:ind w:left="424"/>
      </w:pPr>
      <w:r>
        <w:t>When using the temperature sensor in the application, the following sequence should be followed:</w:t>
      </w:r>
    </w:p>
    <w:p w:rsidR="006812D8" w:rsidRDefault="00611355">
      <w:pPr>
        <w:pStyle w:val="a4"/>
        <w:numPr>
          <w:ilvl w:val="1"/>
          <w:numId w:val="52"/>
        </w:numPr>
        <w:tabs>
          <w:tab w:val="left" w:pos="708"/>
        </w:tabs>
        <w:spacing w:before="59"/>
        <w:rPr>
          <w:sz w:val="20"/>
        </w:rPr>
      </w:pPr>
      <w:r>
        <w:rPr>
          <w:sz w:val="20"/>
        </w:rPr>
        <w:t>Set the device to Standby and wait for oscillator</w:t>
      </w:r>
      <w:r>
        <w:rPr>
          <w:spacing w:val="-4"/>
          <w:sz w:val="20"/>
        </w:rPr>
        <w:t xml:space="preserve"> </w:t>
      </w:r>
      <w:r>
        <w:rPr>
          <w:sz w:val="20"/>
        </w:rPr>
        <w:t>startup</w:t>
      </w:r>
    </w:p>
    <w:p w:rsidR="006812D8" w:rsidRDefault="00611355">
      <w:pPr>
        <w:pStyle w:val="a4"/>
        <w:numPr>
          <w:ilvl w:val="1"/>
          <w:numId w:val="52"/>
        </w:numPr>
        <w:tabs>
          <w:tab w:val="left" w:pos="708"/>
        </w:tabs>
        <w:spacing w:before="30"/>
        <w:rPr>
          <w:sz w:val="20"/>
        </w:rPr>
      </w:pPr>
      <w:r>
        <w:rPr>
          <w:sz w:val="20"/>
        </w:rPr>
        <w:t>Set the device to FSRx mode</w:t>
      </w:r>
    </w:p>
    <w:p w:rsidR="006812D8" w:rsidRDefault="00611355">
      <w:pPr>
        <w:pStyle w:val="a4"/>
        <w:numPr>
          <w:ilvl w:val="1"/>
          <w:numId w:val="52"/>
        </w:numPr>
        <w:tabs>
          <w:tab w:val="left" w:pos="708"/>
        </w:tabs>
        <w:spacing w:before="29"/>
        <w:rPr>
          <w:sz w:val="20"/>
        </w:rPr>
      </w:pPr>
      <w:r>
        <w:rPr>
          <w:sz w:val="20"/>
        </w:rPr>
        <w:t xml:space="preserve">Set </w:t>
      </w:r>
      <w:r>
        <w:rPr>
          <w:i/>
          <w:sz w:val="20"/>
        </w:rPr>
        <w:t xml:space="preserve">TempMonitorOff </w:t>
      </w:r>
      <w:r>
        <w:rPr>
          <w:sz w:val="20"/>
        </w:rPr>
        <w:t>= 0 (enables the sensor). It is not required to wait for the PLL Lock</w:t>
      </w:r>
      <w:r>
        <w:rPr>
          <w:spacing w:val="-18"/>
          <w:sz w:val="20"/>
        </w:rPr>
        <w:t xml:space="preserve"> </w:t>
      </w:r>
      <w:r>
        <w:rPr>
          <w:sz w:val="20"/>
        </w:rPr>
        <w:t>indication</w:t>
      </w:r>
    </w:p>
    <w:p w:rsidR="006812D8" w:rsidRDefault="00611355">
      <w:pPr>
        <w:pStyle w:val="a4"/>
        <w:numPr>
          <w:ilvl w:val="1"/>
          <w:numId w:val="52"/>
        </w:numPr>
        <w:tabs>
          <w:tab w:val="left" w:pos="708"/>
        </w:tabs>
        <w:spacing w:before="30"/>
        <w:rPr>
          <w:sz w:val="20"/>
        </w:rPr>
      </w:pPr>
      <w:r>
        <w:rPr>
          <w:sz w:val="20"/>
        </w:rPr>
        <w:t>Wait for 140</w:t>
      </w:r>
      <w:r>
        <w:rPr>
          <w:spacing w:val="-1"/>
          <w:sz w:val="20"/>
        </w:rPr>
        <w:t xml:space="preserve"> </w:t>
      </w:r>
      <w:r>
        <w:rPr>
          <w:sz w:val="20"/>
        </w:rPr>
        <w:t>microseconds</w:t>
      </w:r>
    </w:p>
    <w:p w:rsidR="006812D8" w:rsidRDefault="00611355">
      <w:pPr>
        <w:pStyle w:val="a4"/>
        <w:numPr>
          <w:ilvl w:val="1"/>
          <w:numId w:val="52"/>
        </w:numPr>
        <w:tabs>
          <w:tab w:val="left" w:pos="708"/>
        </w:tabs>
        <w:spacing w:before="29"/>
        <w:rPr>
          <w:sz w:val="20"/>
        </w:rPr>
      </w:pPr>
      <w:r>
        <w:rPr>
          <w:sz w:val="20"/>
        </w:rPr>
        <w:t xml:space="preserve">Set </w:t>
      </w:r>
      <w:r>
        <w:rPr>
          <w:i/>
          <w:sz w:val="20"/>
        </w:rPr>
        <w:t xml:space="preserve">TempMonitorOff </w:t>
      </w:r>
      <w:r>
        <w:rPr>
          <w:sz w:val="20"/>
        </w:rPr>
        <w:t>=</w:t>
      </w:r>
      <w:r>
        <w:rPr>
          <w:spacing w:val="-2"/>
          <w:sz w:val="20"/>
        </w:rPr>
        <w:t xml:space="preserve"> </w:t>
      </w:r>
      <w:r>
        <w:rPr>
          <w:sz w:val="20"/>
        </w:rPr>
        <w:t>1</w:t>
      </w:r>
    </w:p>
    <w:p w:rsidR="006812D8" w:rsidRDefault="00611355">
      <w:pPr>
        <w:pStyle w:val="a4"/>
        <w:numPr>
          <w:ilvl w:val="1"/>
          <w:numId w:val="52"/>
        </w:numPr>
        <w:tabs>
          <w:tab w:val="left" w:pos="708"/>
        </w:tabs>
        <w:spacing w:before="29"/>
        <w:rPr>
          <w:sz w:val="20"/>
        </w:rPr>
      </w:pPr>
      <w:r>
        <w:rPr>
          <w:sz w:val="20"/>
        </w:rPr>
        <w:t xml:space="preserve">Set device back to Sleep of </w:t>
      </w:r>
      <w:r>
        <w:rPr>
          <w:spacing w:val="-3"/>
          <w:sz w:val="20"/>
        </w:rPr>
        <w:t>Standby</w:t>
      </w:r>
      <w:r>
        <w:rPr>
          <w:spacing w:val="-1"/>
          <w:sz w:val="20"/>
        </w:rPr>
        <w:t xml:space="preserve"> </w:t>
      </w:r>
      <w:r>
        <w:rPr>
          <w:sz w:val="20"/>
        </w:rPr>
        <w:t>mode</w:t>
      </w:r>
    </w:p>
    <w:p w:rsidR="006812D8" w:rsidRDefault="00611355">
      <w:pPr>
        <w:pStyle w:val="a4"/>
        <w:numPr>
          <w:ilvl w:val="1"/>
          <w:numId w:val="52"/>
        </w:numPr>
        <w:tabs>
          <w:tab w:val="left" w:pos="708"/>
        </w:tabs>
        <w:spacing w:before="30"/>
        <w:rPr>
          <w:i/>
          <w:sz w:val="20"/>
        </w:rPr>
      </w:pPr>
      <w:r>
        <w:rPr>
          <w:sz w:val="20"/>
        </w:rPr>
        <w:t>Access temperature value in</w:t>
      </w:r>
      <w:r>
        <w:rPr>
          <w:spacing w:val="-2"/>
          <w:sz w:val="20"/>
        </w:rPr>
        <w:t xml:space="preserve"> </w:t>
      </w:r>
      <w:r>
        <w:rPr>
          <w:i/>
          <w:spacing w:val="-3"/>
          <w:sz w:val="20"/>
        </w:rPr>
        <w:t>RegTemp</w:t>
      </w:r>
    </w:p>
    <w:p w:rsidR="006812D8" w:rsidRDefault="006812D8">
      <w:pPr>
        <w:rPr>
          <w:sz w:val="20"/>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95"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FA7ED5" w:rsidP="00FA7ED5">
      <w:pPr>
        <w:pStyle w:val="1"/>
        <w:numPr>
          <w:ilvl w:val="0"/>
          <w:numId w:val="35"/>
        </w:numPr>
        <w:tabs>
          <w:tab w:val="left" w:pos="813"/>
        </w:tabs>
      </w:pPr>
      <w:bookmarkStart w:id="238" w:name="6._Description_of_the_Registers"/>
      <w:bookmarkStart w:id="239" w:name="_bookmark170"/>
      <w:bookmarkStart w:id="240" w:name="_bookmark171"/>
      <w:bookmarkEnd w:id="238"/>
      <w:bookmarkEnd w:id="239"/>
      <w:bookmarkEnd w:id="240"/>
      <w:r w:rsidRPr="00FA7ED5">
        <w:t>Описание регистров</w:t>
      </w:r>
    </w:p>
    <w:p w:rsidR="006812D8" w:rsidRPr="00415F96" w:rsidRDefault="00415F96">
      <w:pPr>
        <w:pStyle w:val="a3"/>
        <w:spacing w:before="110" w:line="249" w:lineRule="auto"/>
        <w:ind w:left="424" w:right="415"/>
        <w:jc w:val="both"/>
        <w:rPr>
          <w:lang w:val="ru-RU"/>
        </w:rPr>
      </w:pPr>
      <w:r w:rsidRPr="00415F96">
        <w:rPr>
          <w:lang w:val="ru-RU"/>
        </w:rPr>
        <w:t>Отображение регистра зависит от того, был ли выбран режим FSK/OOK или LoRaTM. В следующей таблице кратко описаны расположение и функции каждого регистра, а также дан обзор изменений в сопоставлении регистров между обоими режимами работы</w:t>
      </w:r>
      <w:r w:rsidR="00611355" w:rsidRPr="00415F96">
        <w:rPr>
          <w:lang w:val="ru-RU"/>
        </w:rPr>
        <w:t>.</w:t>
      </w:r>
    </w:p>
    <w:p w:rsidR="006812D8" w:rsidRDefault="00415F96" w:rsidP="00415F96">
      <w:pPr>
        <w:pStyle w:val="3"/>
        <w:numPr>
          <w:ilvl w:val="1"/>
          <w:numId w:val="35"/>
        </w:numPr>
        <w:tabs>
          <w:tab w:val="left" w:pos="958"/>
        </w:tabs>
        <w:spacing w:before="192"/>
      </w:pPr>
      <w:bookmarkStart w:id="241" w:name="6.1._Register_Table_Summary"/>
      <w:bookmarkStart w:id="242" w:name="_bookmark172"/>
      <w:bookmarkStart w:id="243" w:name="_bookmark173"/>
      <w:bookmarkEnd w:id="241"/>
      <w:bookmarkEnd w:id="242"/>
      <w:bookmarkEnd w:id="243"/>
      <w:r w:rsidRPr="00415F96">
        <w:t>Сводная Таблица Регистров</w:t>
      </w:r>
    </w:p>
    <w:p w:rsidR="006812D8" w:rsidRDefault="00611355">
      <w:pPr>
        <w:pStyle w:val="5"/>
        <w:spacing w:before="82"/>
        <w:jc w:val="both"/>
      </w:pPr>
      <w:bookmarkStart w:id="244" w:name="_bookmark174"/>
      <w:bookmarkEnd w:id="244"/>
      <w:r>
        <w:t>Table 41 Registers Summary</w:t>
      </w:r>
    </w:p>
    <w:p w:rsidR="006812D8" w:rsidRDefault="006812D8">
      <w:pPr>
        <w:pStyle w:val="a3"/>
        <w:spacing w:before="11"/>
        <w:rPr>
          <w:i/>
          <w:sz w:val="22"/>
        </w:rPr>
      </w:pPr>
    </w:p>
    <w:tbl>
      <w:tblPr>
        <w:tblStyle w:val="TableNormal"/>
        <w:tblW w:w="0" w:type="auto"/>
        <w:tblInd w:w="14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960"/>
        <w:gridCol w:w="1810"/>
        <w:gridCol w:w="1696"/>
        <w:gridCol w:w="900"/>
        <w:gridCol w:w="886"/>
        <w:gridCol w:w="2806"/>
        <w:gridCol w:w="2322"/>
      </w:tblGrid>
      <w:tr w:rsidR="006812D8">
        <w:trPr>
          <w:trHeight w:val="309"/>
        </w:trPr>
        <w:tc>
          <w:tcPr>
            <w:tcW w:w="960" w:type="dxa"/>
            <w:vMerge w:val="restart"/>
            <w:tcBorders>
              <w:right w:val="single" w:sz="4" w:space="0" w:color="000000"/>
            </w:tcBorders>
            <w:shd w:val="clear" w:color="auto" w:fill="005146"/>
          </w:tcPr>
          <w:p w:rsidR="006812D8" w:rsidRDefault="006812D8">
            <w:pPr>
              <w:pStyle w:val="TableParagraph"/>
              <w:spacing w:before="2"/>
              <w:rPr>
                <w:i/>
                <w:sz w:val="18"/>
              </w:rPr>
            </w:pPr>
          </w:p>
          <w:p w:rsidR="006812D8" w:rsidRDefault="00611355">
            <w:pPr>
              <w:pStyle w:val="TableParagraph"/>
              <w:ind w:left="115"/>
              <w:rPr>
                <w:b/>
                <w:sz w:val="18"/>
              </w:rPr>
            </w:pPr>
            <w:r>
              <w:rPr>
                <w:b/>
                <w:color w:val="FFFFFF"/>
                <w:sz w:val="18"/>
              </w:rPr>
              <w:t>Address</w:t>
            </w:r>
          </w:p>
        </w:tc>
        <w:tc>
          <w:tcPr>
            <w:tcW w:w="3506" w:type="dxa"/>
            <w:gridSpan w:val="2"/>
            <w:tcBorders>
              <w:left w:val="single" w:sz="4" w:space="0" w:color="000000"/>
            </w:tcBorders>
            <w:shd w:val="clear" w:color="auto" w:fill="005146"/>
          </w:tcPr>
          <w:p w:rsidR="006812D8" w:rsidRDefault="00611355">
            <w:pPr>
              <w:pStyle w:val="TableParagraph"/>
              <w:spacing w:before="16"/>
              <w:ind w:left="1128"/>
              <w:rPr>
                <w:b/>
                <w:sz w:val="18"/>
              </w:rPr>
            </w:pPr>
            <w:r>
              <w:rPr>
                <w:b/>
                <w:color w:val="FFFFFF"/>
                <w:sz w:val="18"/>
              </w:rPr>
              <w:t>Register Name</w:t>
            </w:r>
          </w:p>
        </w:tc>
        <w:tc>
          <w:tcPr>
            <w:tcW w:w="900" w:type="dxa"/>
            <w:vMerge w:val="restart"/>
            <w:tcBorders>
              <w:bottom w:val="single" w:sz="4" w:space="0" w:color="000000"/>
              <w:right w:val="single" w:sz="4" w:space="0" w:color="000000"/>
            </w:tcBorders>
            <w:shd w:val="clear" w:color="auto" w:fill="005146"/>
          </w:tcPr>
          <w:p w:rsidR="006812D8" w:rsidRDefault="00611355">
            <w:pPr>
              <w:pStyle w:val="TableParagraph"/>
              <w:spacing w:before="100" w:line="254" w:lineRule="auto"/>
              <w:ind w:left="189" w:right="161" w:firstLine="9"/>
              <w:rPr>
                <w:b/>
                <w:sz w:val="18"/>
              </w:rPr>
            </w:pPr>
            <w:r>
              <w:rPr>
                <w:b/>
                <w:color w:val="FFFFFF"/>
                <w:sz w:val="18"/>
              </w:rPr>
              <w:t>Reset (POR)</w:t>
            </w:r>
          </w:p>
        </w:tc>
        <w:tc>
          <w:tcPr>
            <w:tcW w:w="886" w:type="dxa"/>
            <w:vMerge w:val="restart"/>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100" w:line="254" w:lineRule="auto"/>
              <w:ind w:left="208" w:right="103" w:hanging="66"/>
              <w:rPr>
                <w:b/>
                <w:sz w:val="18"/>
              </w:rPr>
            </w:pPr>
            <w:r>
              <w:rPr>
                <w:b/>
                <w:color w:val="FFFFFF"/>
                <w:sz w:val="18"/>
              </w:rPr>
              <w:t>Default (FSK)</w:t>
            </w:r>
          </w:p>
        </w:tc>
        <w:tc>
          <w:tcPr>
            <w:tcW w:w="5128" w:type="dxa"/>
            <w:gridSpan w:val="2"/>
            <w:tcBorders>
              <w:left w:val="single" w:sz="4" w:space="0" w:color="000000"/>
              <w:right w:val="single" w:sz="4" w:space="0" w:color="000000"/>
            </w:tcBorders>
            <w:shd w:val="clear" w:color="auto" w:fill="005146"/>
          </w:tcPr>
          <w:p w:rsidR="006812D8" w:rsidRDefault="00611355">
            <w:pPr>
              <w:pStyle w:val="TableParagraph"/>
              <w:spacing w:before="16"/>
              <w:ind w:left="2052" w:right="2034"/>
              <w:jc w:val="center"/>
              <w:rPr>
                <w:b/>
                <w:sz w:val="18"/>
              </w:rPr>
            </w:pPr>
            <w:r>
              <w:rPr>
                <w:b/>
                <w:color w:val="FFFFFF"/>
                <w:sz w:val="18"/>
              </w:rPr>
              <w:t>Description</w:t>
            </w:r>
          </w:p>
        </w:tc>
      </w:tr>
      <w:tr w:rsidR="006812D8">
        <w:trPr>
          <w:trHeight w:val="358"/>
        </w:trPr>
        <w:tc>
          <w:tcPr>
            <w:tcW w:w="960" w:type="dxa"/>
            <w:vMerge/>
            <w:tcBorders>
              <w:top w:val="nil"/>
              <w:right w:val="single" w:sz="4" w:space="0" w:color="000000"/>
            </w:tcBorders>
            <w:shd w:val="clear" w:color="auto" w:fill="005146"/>
          </w:tcPr>
          <w:p w:rsidR="006812D8" w:rsidRDefault="006812D8">
            <w:pPr>
              <w:rPr>
                <w:sz w:val="2"/>
                <w:szCs w:val="2"/>
              </w:rPr>
            </w:pPr>
          </w:p>
        </w:tc>
        <w:tc>
          <w:tcPr>
            <w:tcW w:w="1810" w:type="dxa"/>
            <w:tcBorders>
              <w:left w:val="single" w:sz="4" w:space="0" w:color="000000"/>
              <w:right w:val="single" w:sz="4" w:space="0" w:color="000000"/>
            </w:tcBorders>
            <w:shd w:val="clear" w:color="auto" w:fill="005146"/>
          </w:tcPr>
          <w:p w:rsidR="006812D8" w:rsidRDefault="00611355">
            <w:pPr>
              <w:pStyle w:val="TableParagraph"/>
              <w:spacing w:before="40"/>
              <w:ind w:right="218"/>
              <w:jc w:val="right"/>
              <w:rPr>
                <w:b/>
                <w:sz w:val="18"/>
              </w:rPr>
            </w:pPr>
            <w:r>
              <w:rPr>
                <w:b/>
                <w:color w:val="FFFFFF"/>
                <w:sz w:val="18"/>
              </w:rPr>
              <w:t>FSK/OOK Mode</w:t>
            </w:r>
          </w:p>
        </w:tc>
        <w:tc>
          <w:tcPr>
            <w:tcW w:w="1696" w:type="dxa"/>
            <w:tcBorders>
              <w:left w:val="single" w:sz="4" w:space="0" w:color="000000"/>
            </w:tcBorders>
            <w:shd w:val="clear" w:color="auto" w:fill="005146"/>
          </w:tcPr>
          <w:p w:rsidR="006812D8" w:rsidRDefault="00611355">
            <w:pPr>
              <w:pStyle w:val="TableParagraph"/>
              <w:spacing w:before="29"/>
              <w:ind w:left="304" w:right="274"/>
              <w:jc w:val="center"/>
              <w:rPr>
                <w:b/>
                <w:sz w:val="18"/>
              </w:rPr>
            </w:pPr>
            <w:r>
              <w:rPr>
                <w:rFonts w:ascii="Calibri"/>
                <w:b/>
                <w:color w:val="FFFFFF"/>
                <w:sz w:val="18"/>
              </w:rPr>
              <w:t>LoRa</w:t>
            </w:r>
            <w:r>
              <w:rPr>
                <w:rFonts w:ascii="Calibri"/>
                <w:b/>
                <w:color w:val="FFFFFF"/>
                <w:position w:val="7"/>
                <w:sz w:val="14"/>
              </w:rPr>
              <w:t xml:space="preserve">TM </w:t>
            </w:r>
            <w:r>
              <w:rPr>
                <w:b/>
                <w:color w:val="FFFFFF"/>
                <w:sz w:val="18"/>
              </w:rPr>
              <w:t>Mode</w:t>
            </w:r>
          </w:p>
        </w:tc>
        <w:tc>
          <w:tcPr>
            <w:tcW w:w="900" w:type="dxa"/>
            <w:vMerge/>
            <w:tcBorders>
              <w:top w:val="nil"/>
              <w:bottom w:val="single" w:sz="4" w:space="0" w:color="000000"/>
              <w:right w:val="single" w:sz="4" w:space="0" w:color="000000"/>
            </w:tcBorders>
            <w:shd w:val="clear" w:color="auto" w:fill="005146"/>
          </w:tcPr>
          <w:p w:rsidR="006812D8" w:rsidRDefault="006812D8">
            <w:pPr>
              <w:rPr>
                <w:sz w:val="2"/>
                <w:szCs w:val="2"/>
              </w:rPr>
            </w:pPr>
          </w:p>
        </w:tc>
        <w:tc>
          <w:tcPr>
            <w:tcW w:w="886" w:type="dxa"/>
            <w:vMerge/>
            <w:tcBorders>
              <w:top w:val="nil"/>
              <w:left w:val="single" w:sz="4" w:space="0" w:color="000000"/>
              <w:bottom w:val="single" w:sz="4" w:space="0" w:color="000000"/>
              <w:right w:val="single" w:sz="4" w:space="0" w:color="000000"/>
            </w:tcBorders>
            <w:shd w:val="clear" w:color="auto" w:fill="005146"/>
          </w:tcPr>
          <w:p w:rsidR="006812D8" w:rsidRDefault="006812D8">
            <w:pPr>
              <w:rPr>
                <w:sz w:val="2"/>
                <w:szCs w:val="2"/>
              </w:rPr>
            </w:pPr>
          </w:p>
        </w:tc>
        <w:tc>
          <w:tcPr>
            <w:tcW w:w="2806" w:type="dxa"/>
            <w:tcBorders>
              <w:left w:val="single" w:sz="4" w:space="0" w:color="000000"/>
              <w:right w:val="single" w:sz="4" w:space="0" w:color="000000"/>
            </w:tcBorders>
            <w:shd w:val="clear" w:color="auto" w:fill="005146"/>
          </w:tcPr>
          <w:p w:rsidR="006812D8" w:rsidRDefault="00611355">
            <w:pPr>
              <w:pStyle w:val="TableParagraph"/>
              <w:spacing w:before="40"/>
              <w:ind w:left="947" w:right="929"/>
              <w:jc w:val="center"/>
              <w:rPr>
                <w:b/>
                <w:sz w:val="18"/>
              </w:rPr>
            </w:pPr>
            <w:r>
              <w:rPr>
                <w:b/>
                <w:color w:val="FFFFFF"/>
                <w:sz w:val="18"/>
              </w:rPr>
              <w:t>FSK Mode</w:t>
            </w:r>
          </w:p>
        </w:tc>
        <w:tc>
          <w:tcPr>
            <w:tcW w:w="2322" w:type="dxa"/>
            <w:tcBorders>
              <w:left w:val="single" w:sz="4" w:space="0" w:color="000000"/>
              <w:right w:val="single" w:sz="4" w:space="0" w:color="000000"/>
            </w:tcBorders>
            <w:shd w:val="clear" w:color="auto" w:fill="005146"/>
          </w:tcPr>
          <w:p w:rsidR="006812D8" w:rsidRDefault="00611355">
            <w:pPr>
              <w:pStyle w:val="TableParagraph"/>
              <w:spacing w:before="29"/>
              <w:ind w:left="625"/>
              <w:rPr>
                <w:b/>
                <w:sz w:val="18"/>
              </w:rPr>
            </w:pPr>
            <w:r>
              <w:rPr>
                <w:rFonts w:ascii="Calibri"/>
                <w:b/>
                <w:color w:val="FFFFFF"/>
                <w:sz w:val="18"/>
              </w:rPr>
              <w:t>LoRa</w:t>
            </w:r>
            <w:r>
              <w:rPr>
                <w:rFonts w:ascii="Calibri"/>
                <w:b/>
                <w:color w:val="FFFFFF"/>
                <w:position w:val="7"/>
                <w:sz w:val="14"/>
              </w:rPr>
              <w:t xml:space="preserve">TM </w:t>
            </w:r>
            <w:r>
              <w:rPr>
                <w:b/>
                <w:color w:val="FFFFFF"/>
                <w:sz w:val="18"/>
              </w:rPr>
              <w:t>Mode</w:t>
            </w:r>
          </w:p>
        </w:tc>
      </w:tr>
      <w:tr w:rsidR="006812D8">
        <w:trPr>
          <w:trHeight w:val="238"/>
        </w:trPr>
        <w:tc>
          <w:tcPr>
            <w:tcW w:w="960" w:type="dxa"/>
            <w:tcBorders>
              <w:left w:val="single" w:sz="4" w:space="0" w:color="000000"/>
              <w:bottom w:val="single" w:sz="4" w:space="0" w:color="000000"/>
              <w:right w:val="single" w:sz="4" w:space="0" w:color="000000"/>
            </w:tcBorders>
            <w:shd w:val="clear" w:color="auto" w:fill="999999"/>
          </w:tcPr>
          <w:p w:rsidR="006812D8" w:rsidRDefault="00611355">
            <w:pPr>
              <w:pStyle w:val="TableParagraph"/>
              <w:spacing w:line="182" w:lineRule="exact"/>
              <w:ind w:left="290"/>
              <w:rPr>
                <w:sz w:val="18"/>
              </w:rPr>
            </w:pPr>
            <w:r>
              <w:rPr>
                <w:sz w:val="18"/>
              </w:rPr>
              <w:t>0x00</w:t>
            </w:r>
          </w:p>
        </w:tc>
        <w:tc>
          <w:tcPr>
            <w:tcW w:w="3506" w:type="dxa"/>
            <w:gridSpan w:val="2"/>
            <w:tcBorders>
              <w:left w:val="single" w:sz="4" w:space="0" w:color="000000"/>
              <w:bottom w:val="single" w:sz="4" w:space="0" w:color="000000"/>
              <w:right w:val="single" w:sz="4" w:space="0" w:color="000000"/>
            </w:tcBorders>
            <w:shd w:val="clear" w:color="auto" w:fill="D7D7D7"/>
          </w:tcPr>
          <w:p w:rsidR="006812D8" w:rsidRDefault="00611355">
            <w:pPr>
              <w:pStyle w:val="TableParagraph"/>
              <w:spacing w:line="182" w:lineRule="exact"/>
              <w:ind w:left="1202" w:right="1182"/>
              <w:jc w:val="center"/>
              <w:rPr>
                <w:sz w:val="18"/>
              </w:rPr>
            </w:pPr>
            <w:r>
              <w:rPr>
                <w:sz w:val="18"/>
              </w:rPr>
              <w:t>RegFifo</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82" w:lineRule="exact"/>
              <w:ind w:left="575" w:right="557"/>
              <w:jc w:val="center"/>
              <w:rPr>
                <w:sz w:val="18"/>
              </w:rPr>
            </w:pPr>
            <w:r>
              <w:rPr>
                <w:sz w:val="18"/>
              </w:rPr>
              <w:t>0x00</w:t>
            </w:r>
          </w:p>
        </w:tc>
        <w:tc>
          <w:tcPr>
            <w:tcW w:w="5128" w:type="dxa"/>
            <w:gridSpan w:val="2"/>
            <w:tcBorders>
              <w:left w:val="single" w:sz="4" w:space="0" w:color="000000"/>
              <w:bottom w:val="single" w:sz="4" w:space="0" w:color="000000"/>
              <w:right w:val="single" w:sz="4" w:space="0" w:color="000000"/>
            </w:tcBorders>
          </w:tcPr>
          <w:p w:rsidR="006812D8" w:rsidRDefault="00611355">
            <w:pPr>
              <w:pStyle w:val="TableParagraph"/>
              <w:spacing w:line="182" w:lineRule="exact"/>
              <w:ind w:left="164"/>
              <w:rPr>
                <w:sz w:val="18"/>
              </w:rPr>
            </w:pPr>
            <w:r>
              <w:rPr>
                <w:sz w:val="18"/>
              </w:rPr>
              <w:t>FIFO read/write access</w:t>
            </w:r>
          </w:p>
        </w:tc>
      </w:tr>
      <w:tr w:rsidR="006812D8" w:rsidRPr="0059313B">
        <w:trPr>
          <w:trHeight w:val="323"/>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3"/>
              <w:ind w:left="290"/>
              <w:rPr>
                <w:sz w:val="18"/>
              </w:rPr>
            </w:pPr>
            <w:r>
              <w:rPr>
                <w:sz w:val="18"/>
              </w:rPr>
              <w:t>0x01</w:t>
            </w:r>
          </w:p>
        </w:tc>
        <w:tc>
          <w:tcPr>
            <w:tcW w:w="3506" w:type="dxa"/>
            <w:gridSpan w:val="2"/>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3"/>
              <w:ind w:left="1202" w:right="1183"/>
              <w:jc w:val="center"/>
              <w:rPr>
                <w:sz w:val="18"/>
              </w:rPr>
            </w:pPr>
            <w:r>
              <w:rPr>
                <w:sz w:val="18"/>
              </w:rPr>
              <w:t>RegOpMode</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3"/>
              <w:ind w:left="575" w:right="557"/>
              <w:jc w:val="center"/>
              <w:rPr>
                <w:sz w:val="18"/>
              </w:rPr>
            </w:pPr>
            <w:r>
              <w:rPr>
                <w:sz w:val="18"/>
              </w:rPr>
              <w:t>0x01</w:t>
            </w:r>
          </w:p>
        </w:tc>
        <w:tc>
          <w:tcPr>
            <w:tcW w:w="5128" w:type="dxa"/>
            <w:gridSpan w:val="2"/>
            <w:tcBorders>
              <w:top w:val="single" w:sz="4" w:space="0" w:color="000000"/>
              <w:left w:val="single" w:sz="4" w:space="0" w:color="000000"/>
              <w:bottom w:val="single" w:sz="4" w:space="0" w:color="000000"/>
              <w:right w:val="single" w:sz="4" w:space="0" w:color="000000"/>
            </w:tcBorders>
          </w:tcPr>
          <w:p w:rsidR="006812D8" w:rsidRPr="00BC0429" w:rsidRDefault="00BC0429">
            <w:pPr>
              <w:pStyle w:val="TableParagraph"/>
              <w:spacing w:line="276" w:lineRule="exact"/>
              <w:ind w:left="164"/>
              <w:rPr>
                <w:sz w:val="18"/>
                <w:lang w:val="ru-RU"/>
              </w:rPr>
            </w:pPr>
            <w:r w:rsidRPr="00BC0429">
              <w:rPr>
                <w:sz w:val="18"/>
                <w:lang w:val="ru-RU"/>
              </w:rPr>
              <w:t xml:space="preserve">Режим работы и выбор </w:t>
            </w:r>
            <w:r w:rsidRPr="00BC0429">
              <w:rPr>
                <w:sz w:val="18"/>
              </w:rPr>
              <w:t>LoRa</w:t>
            </w:r>
            <w:r w:rsidRPr="00BC0429">
              <w:rPr>
                <w:sz w:val="18"/>
                <w:vertAlign w:val="superscript"/>
              </w:rPr>
              <w:t>TM</w:t>
            </w:r>
            <w:r w:rsidRPr="00BC0429">
              <w:rPr>
                <w:sz w:val="18"/>
                <w:lang w:val="ru-RU"/>
              </w:rPr>
              <w:t xml:space="preserve"> / </w:t>
            </w:r>
            <w:r w:rsidRPr="00BC0429">
              <w:rPr>
                <w:sz w:val="18"/>
              </w:rPr>
              <w:t>FSK</w:t>
            </w: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290"/>
              <w:rPr>
                <w:sz w:val="18"/>
              </w:rPr>
            </w:pPr>
            <w:r>
              <w:rPr>
                <w:sz w:val="18"/>
              </w:rPr>
              <w:t>0x02</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314"/>
              <w:rPr>
                <w:sz w:val="18"/>
              </w:rPr>
            </w:pPr>
            <w:r>
              <w:rPr>
                <w:sz w:val="18"/>
              </w:rPr>
              <w:t>RegBitrateMsb</w:t>
            </w:r>
          </w:p>
        </w:tc>
        <w:tc>
          <w:tcPr>
            <w:tcW w:w="1696" w:type="dxa"/>
            <w:vMerge w:val="restart"/>
            <w:tcBorders>
              <w:top w:val="single" w:sz="4" w:space="0" w:color="000000"/>
              <w:left w:val="single" w:sz="4" w:space="0" w:color="000000"/>
              <w:bottom w:val="single" w:sz="4" w:space="0" w:color="000000"/>
              <w:right w:val="single" w:sz="4" w:space="0" w:color="000000"/>
            </w:tcBorders>
            <w:shd w:val="clear" w:color="auto" w:fill="B8DCFF"/>
          </w:tcPr>
          <w:p w:rsidR="006812D8" w:rsidRDefault="006812D8">
            <w:pPr>
              <w:pStyle w:val="TableParagraph"/>
              <w:rPr>
                <w:i/>
                <w:sz w:val="20"/>
              </w:rPr>
            </w:pPr>
          </w:p>
          <w:p w:rsidR="006812D8" w:rsidRDefault="00611355">
            <w:pPr>
              <w:pStyle w:val="TableParagraph"/>
              <w:spacing w:before="147"/>
              <w:ind w:left="542"/>
              <w:rPr>
                <w:sz w:val="18"/>
              </w:rPr>
            </w:pPr>
            <w:r>
              <w:rPr>
                <w:sz w:val="18"/>
              </w:rPr>
              <w:t>Unused</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575" w:right="556"/>
              <w:jc w:val="center"/>
              <w:rPr>
                <w:sz w:val="18"/>
              </w:rPr>
            </w:pPr>
            <w:r>
              <w:rPr>
                <w:sz w:val="18"/>
              </w:rPr>
              <w:t>0x1A</w:t>
            </w:r>
          </w:p>
        </w:tc>
        <w:tc>
          <w:tcPr>
            <w:tcW w:w="5128"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64"/>
              <w:rPr>
                <w:sz w:val="18"/>
              </w:rPr>
            </w:pPr>
            <w:r>
              <w:rPr>
                <w:sz w:val="18"/>
              </w:rPr>
              <w:t>Bit Rate setting, Most Significant Bits</w:t>
            </w: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90"/>
              <w:rPr>
                <w:sz w:val="18"/>
              </w:rPr>
            </w:pPr>
            <w:r>
              <w:rPr>
                <w:sz w:val="18"/>
              </w:rPr>
              <w:t>0x03</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339"/>
              <w:rPr>
                <w:sz w:val="18"/>
              </w:rPr>
            </w:pPr>
            <w:r>
              <w:rPr>
                <w:sz w:val="18"/>
              </w:rPr>
              <w:t>RegBitrateLsb</w:t>
            </w:r>
          </w:p>
        </w:tc>
        <w:tc>
          <w:tcPr>
            <w:tcW w:w="1696" w:type="dxa"/>
            <w:vMerge/>
            <w:tcBorders>
              <w:top w:val="nil"/>
              <w:left w:val="single" w:sz="4" w:space="0" w:color="000000"/>
              <w:bottom w:val="single" w:sz="4" w:space="0" w:color="000000"/>
              <w:right w:val="single" w:sz="4" w:space="0" w:color="000000"/>
            </w:tcBorders>
            <w:shd w:val="clear" w:color="auto" w:fill="B8DCFF"/>
          </w:tcPr>
          <w:p w:rsidR="006812D8" w:rsidRDefault="006812D8">
            <w:pPr>
              <w:rPr>
                <w:sz w:val="2"/>
                <w:szCs w:val="2"/>
              </w:rPr>
            </w:pP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6"/>
              <w:jc w:val="center"/>
              <w:rPr>
                <w:sz w:val="18"/>
              </w:rPr>
            </w:pPr>
            <w:r>
              <w:rPr>
                <w:sz w:val="18"/>
              </w:rPr>
              <w:t>0x0B</w:t>
            </w:r>
          </w:p>
        </w:tc>
        <w:tc>
          <w:tcPr>
            <w:tcW w:w="5128"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Bit Rate setting, Least Significant Bits</w:t>
            </w:r>
          </w:p>
        </w:tc>
      </w:tr>
      <w:tr w:rsidR="006812D8">
        <w:trPr>
          <w:trHeight w:val="24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90"/>
              <w:rPr>
                <w:sz w:val="18"/>
              </w:rPr>
            </w:pPr>
            <w:r>
              <w:rPr>
                <w:sz w:val="18"/>
              </w:rPr>
              <w:t>0x04</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374"/>
              <w:rPr>
                <w:sz w:val="18"/>
              </w:rPr>
            </w:pPr>
            <w:r>
              <w:rPr>
                <w:sz w:val="18"/>
              </w:rPr>
              <w:t>RegFdevMsb</w:t>
            </w:r>
          </w:p>
        </w:tc>
        <w:tc>
          <w:tcPr>
            <w:tcW w:w="1696" w:type="dxa"/>
            <w:vMerge/>
            <w:tcBorders>
              <w:top w:val="nil"/>
              <w:left w:val="single" w:sz="4" w:space="0" w:color="000000"/>
              <w:bottom w:val="single" w:sz="4" w:space="0" w:color="000000"/>
              <w:right w:val="single" w:sz="4" w:space="0" w:color="000000"/>
            </w:tcBorders>
            <w:shd w:val="clear" w:color="auto" w:fill="B8DCFF"/>
          </w:tcPr>
          <w:p w:rsidR="006812D8" w:rsidRDefault="006812D8">
            <w:pPr>
              <w:rPr>
                <w:sz w:val="2"/>
                <w:szCs w:val="2"/>
              </w:rPr>
            </w:pP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0x00</w:t>
            </w:r>
          </w:p>
        </w:tc>
        <w:tc>
          <w:tcPr>
            <w:tcW w:w="5128"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Frequency Deviation setting, Most Significant Bits</w:t>
            </w: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290"/>
              <w:rPr>
                <w:sz w:val="18"/>
              </w:rPr>
            </w:pPr>
            <w:r>
              <w:rPr>
                <w:sz w:val="18"/>
              </w:rPr>
              <w:t>0x05</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399"/>
              <w:rPr>
                <w:sz w:val="18"/>
              </w:rPr>
            </w:pPr>
            <w:r>
              <w:rPr>
                <w:sz w:val="18"/>
              </w:rPr>
              <w:t>RegFdevLsb</w:t>
            </w:r>
          </w:p>
        </w:tc>
        <w:tc>
          <w:tcPr>
            <w:tcW w:w="1696" w:type="dxa"/>
            <w:vMerge/>
            <w:tcBorders>
              <w:top w:val="nil"/>
              <w:left w:val="single" w:sz="4" w:space="0" w:color="000000"/>
              <w:bottom w:val="single" w:sz="4" w:space="0" w:color="000000"/>
              <w:right w:val="single" w:sz="4" w:space="0" w:color="000000"/>
            </w:tcBorders>
            <w:shd w:val="clear" w:color="auto" w:fill="B8DCFF"/>
          </w:tcPr>
          <w:p w:rsidR="006812D8" w:rsidRDefault="006812D8">
            <w:pPr>
              <w:rPr>
                <w:sz w:val="2"/>
                <w:szCs w:val="2"/>
              </w:rPr>
            </w:pP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575" w:right="557"/>
              <w:jc w:val="center"/>
              <w:rPr>
                <w:sz w:val="18"/>
              </w:rPr>
            </w:pPr>
            <w:r>
              <w:rPr>
                <w:sz w:val="18"/>
              </w:rPr>
              <w:t>0x52</w:t>
            </w:r>
          </w:p>
        </w:tc>
        <w:tc>
          <w:tcPr>
            <w:tcW w:w="5128"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64"/>
              <w:rPr>
                <w:sz w:val="18"/>
              </w:rPr>
            </w:pPr>
            <w:r>
              <w:rPr>
                <w:sz w:val="18"/>
              </w:rPr>
              <w:t>Frequency Deviation setting, Least Significant Bits</w:t>
            </w: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90"/>
              <w:rPr>
                <w:sz w:val="18"/>
              </w:rPr>
            </w:pPr>
            <w:r>
              <w:rPr>
                <w:sz w:val="18"/>
              </w:rPr>
              <w:t>0x06</w:t>
            </w:r>
          </w:p>
        </w:tc>
        <w:tc>
          <w:tcPr>
            <w:tcW w:w="3506" w:type="dxa"/>
            <w:gridSpan w:val="2"/>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202" w:right="1183"/>
              <w:jc w:val="center"/>
              <w:rPr>
                <w:sz w:val="18"/>
              </w:rPr>
            </w:pPr>
            <w:r>
              <w:rPr>
                <w:sz w:val="18"/>
              </w:rPr>
              <w:t>RegFrfMsb</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0x6C</w:t>
            </w:r>
          </w:p>
        </w:tc>
        <w:tc>
          <w:tcPr>
            <w:tcW w:w="5128"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RF Carrier Frequency, Most Significant Bits</w:t>
            </w:r>
          </w:p>
        </w:tc>
      </w:tr>
      <w:tr w:rsidR="006812D8">
        <w:trPr>
          <w:trHeight w:val="24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90"/>
              <w:rPr>
                <w:sz w:val="18"/>
              </w:rPr>
            </w:pPr>
            <w:r>
              <w:rPr>
                <w:sz w:val="18"/>
              </w:rPr>
              <w:t>0x07</w:t>
            </w:r>
          </w:p>
        </w:tc>
        <w:tc>
          <w:tcPr>
            <w:tcW w:w="3506" w:type="dxa"/>
            <w:gridSpan w:val="2"/>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202" w:right="1183"/>
              <w:jc w:val="center"/>
              <w:rPr>
                <w:sz w:val="18"/>
              </w:rPr>
            </w:pPr>
            <w:r>
              <w:rPr>
                <w:sz w:val="18"/>
              </w:rPr>
              <w:t>RegFrfMid</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0x80</w:t>
            </w:r>
          </w:p>
        </w:tc>
        <w:tc>
          <w:tcPr>
            <w:tcW w:w="5128"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RF Carrier Frequency, Intermediate Bits</w:t>
            </w: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290"/>
              <w:rPr>
                <w:sz w:val="18"/>
              </w:rPr>
            </w:pPr>
            <w:r>
              <w:rPr>
                <w:sz w:val="18"/>
              </w:rPr>
              <w:t>0x08</w:t>
            </w:r>
          </w:p>
        </w:tc>
        <w:tc>
          <w:tcPr>
            <w:tcW w:w="3506" w:type="dxa"/>
            <w:gridSpan w:val="2"/>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1202" w:right="1183"/>
              <w:jc w:val="center"/>
              <w:rPr>
                <w:sz w:val="18"/>
              </w:rPr>
            </w:pPr>
            <w:r>
              <w:rPr>
                <w:sz w:val="18"/>
              </w:rPr>
              <w:t>RegFrfLsb</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575" w:right="557"/>
              <w:jc w:val="center"/>
              <w:rPr>
                <w:sz w:val="18"/>
              </w:rPr>
            </w:pPr>
            <w:r>
              <w:rPr>
                <w:sz w:val="18"/>
              </w:rPr>
              <w:t>0x00</w:t>
            </w:r>
          </w:p>
        </w:tc>
        <w:tc>
          <w:tcPr>
            <w:tcW w:w="5128"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64"/>
              <w:rPr>
                <w:sz w:val="18"/>
              </w:rPr>
            </w:pPr>
            <w:r>
              <w:rPr>
                <w:sz w:val="18"/>
              </w:rPr>
              <w:t>RF Carrier Frequency, Least Significant Bits</w:t>
            </w: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90"/>
              <w:rPr>
                <w:sz w:val="18"/>
              </w:rPr>
            </w:pPr>
            <w:r>
              <w:rPr>
                <w:sz w:val="18"/>
              </w:rPr>
              <w:t>0x09</w:t>
            </w:r>
          </w:p>
        </w:tc>
        <w:tc>
          <w:tcPr>
            <w:tcW w:w="3506" w:type="dxa"/>
            <w:gridSpan w:val="2"/>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202" w:right="1183"/>
              <w:jc w:val="center"/>
              <w:rPr>
                <w:sz w:val="18"/>
              </w:rPr>
            </w:pPr>
            <w:r>
              <w:rPr>
                <w:sz w:val="18"/>
              </w:rPr>
              <w:t>RegPaConfig</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0x4F</w:t>
            </w:r>
          </w:p>
        </w:tc>
        <w:tc>
          <w:tcPr>
            <w:tcW w:w="5128"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PA selection and Output Power control</w:t>
            </w:r>
          </w:p>
        </w:tc>
      </w:tr>
      <w:tr w:rsidR="006812D8">
        <w:trPr>
          <w:trHeight w:val="24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79"/>
              <w:rPr>
                <w:sz w:val="18"/>
              </w:rPr>
            </w:pPr>
            <w:r>
              <w:rPr>
                <w:sz w:val="18"/>
              </w:rPr>
              <w:t>0x0A</w:t>
            </w:r>
          </w:p>
        </w:tc>
        <w:tc>
          <w:tcPr>
            <w:tcW w:w="3506" w:type="dxa"/>
            <w:gridSpan w:val="2"/>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202" w:right="1183"/>
              <w:jc w:val="center"/>
              <w:rPr>
                <w:sz w:val="18"/>
              </w:rPr>
            </w:pPr>
            <w:r>
              <w:rPr>
                <w:sz w:val="18"/>
              </w:rPr>
              <w:t>RegPaRamp</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0x09</w:t>
            </w:r>
          </w:p>
        </w:tc>
        <w:tc>
          <w:tcPr>
            <w:tcW w:w="5128"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Control of PA ramp time, low phase noise PLL</w:t>
            </w: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279"/>
              <w:rPr>
                <w:sz w:val="18"/>
              </w:rPr>
            </w:pPr>
            <w:r>
              <w:rPr>
                <w:sz w:val="18"/>
              </w:rPr>
              <w:t>0x0B</w:t>
            </w:r>
          </w:p>
        </w:tc>
        <w:tc>
          <w:tcPr>
            <w:tcW w:w="3506" w:type="dxa"/>
            <w:gridSpan w:val="2"/>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1202" w:right="1182"/>
              <w:jc w:val="center"/>
              <w:rPr>
                <w:sz w:val="18"/>
              </w:rPr>
            </w:pPr>
            <w:r>
              <w:rPr>
                <w:sz w:val="18"/>
              </w:rPr>
              <w:t>RegOcp</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575" w:right="556"/>
              <w:jc w:val="center"/>
              <w:rPr>
                <w:sz w:val="18"/>
              </w:rPr>
            </w:pPr>
            <w:r>
              <w:rPr>
                <w:sz w:val="18"/>
              </w:rPr>
              <w:t>0x2B</w:t>
            </w:r>
          </w:p>
        </w:tc>
        <w:tc>
          <w:tcPr>
            <w:tcW w:w="5128"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64"/>
              <w:rPr>
                <w:sz w:val="18"/>
              </w:rPr>
            </w:pPr>
            <w:r>
              <w:rPr>
                <w:sz w:val="18"/>
              </w:rPr>
              <w:t>Over Current Protection control</w:t>
            </w: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75"/>
              <w:rPr>
                <w:sz w:val="18"/>
              </w:rPr>
            </w:pPr>
            <w:r>
              <w:rPr>
                <w:sz w:val="18"/>
              </w:rPr>
              <w:t>0x0C</w:t>
            </w:r>
          </w:p>
        </w:tc>
        <w:tc>
          <w:tcPr>
            <w:tcW w:w="3506" w:type="dxa"/>
            <w:gridSpan w:val="2"/>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202" w:right="1182"/>
              <w:jc w:val="center"/>
              <w:rPr>
                <w:sz w:val="18"/>
              </w:rPr>
            </w:pPr>
            <w:r>
              <w:rPr>
                <w:sz w:val="18"/>
              </w:rPr>
              <w:t>RegLna</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0x20</w:t>
            </w:r>
          </w:p>
        </w:tc>
        <w:tc>
          <w:tcPr>
            <w:tcW w:w="5128"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LNA settings</w:t>
            </w:r>
          </w:p>
        </w:tc>
      </w:tr>
      <w:tr w:rsidR="006812D8">
        <w:trPr>
          <w:trHeight w:val="32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5"/>
              <w:ind w:left="275"/>
              <w:rPr>
                <w:sz w:val="18"/>
              </w:rPr>
            </w:pPr>
            <w:r>
              <w:rPr>
                <w:sz w:val="18"/>
              </w:rPr>
              <w:t>0x0D</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374"/>
              <w:rPr>
                <w:sz w:val="18"/>
              </w:rPr>
            </w:pPr>
            <w:r>
              <w:rPr>
                <w:sz w:val="18"/>
              </w:rPr>
              <w:t>RegRxConfig</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before="25"/>
              <w:ind w:left="206" w:right="188"/>
              <w:jc w:val="center"/>
              <w:rPr>
                <w:sz w:val="18"/>
              </w:rPr>
            </w:pPr>
            <w:r>
              <w:rPr>
                <w:sz w:val="18"/>
              </w:rPr>
              <w:t>RegFifoAddrPtr</w:t>
            </w:r>
          </w:p>
        </w:tc>
        <w:tc>
          <w:tcPr>
            <w:tcW w:w="9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259"/>
              <w:rPr>
                <w:sz w:val="18"/>
              </w:rPr>
            </w:pPr>
            <w:r>
              <w:rPr>
                <w:sz w:val="18"/>
              </w:rPr>
              <w:t>0x08</w:t>
            </w:r>
          </w:p>
        </w:tc>
        <w:tc>
          <w:tcPr>
            <w:tcW w:w="88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211" w:right="191"/>
              <w:jc w:val="center"/>
              <w:rPr>
                <w:sz w:val="18"/>
              </w:rPr>
            </w:pPr>
            <w:r>
              <w:rPr>
                <w:sz w:val="18"/>
              </w:rPr>
              <w:t>0x0E</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64"/>
              <w:rPr>
                <w:sz w:val="18"/>
              </w:rPr>
            </w:pPr>
            <w:r>
              <w:rPr>
                <w:sz w:val="18"/>
              </w:rPr>
              <w:t>AFC, AGC, ctrl</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64"/>
              <w:rPr>
                <w:sz w:val="18"/>
              </w:rPr>
            </w:pPr>
            <w:r>
              <w:rPr>
                <w:sz w:val="18"/>
              </w:rPr>
              <w:t>FIFO SPI pointer</w:t>
            </w:r>
          </w:p>
        </w:tc>
      </w:tr>
      <w:tr w:rsidR="006812D8">
        <w:trPr>
          <w:trHeight w:val="46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96"/>
              <w:ind w:left="279"/>
              <w:rPr>
                <w:sz w:val="18"/>
              </w:rPr>
            </w:pPr>
            <w:r>
              <w:rPr>
                <w:sz w:val="18"/>
              </w:rPr>
              <w:t>0x0E</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96"/>
              <w:ind w:left="309"/>
              <w:rPr>
                <w:sz w:val="18"/>
              </w:rPr>
            </w:pPr>
            <w:r>
              <w:rPr>
                <w:sz w:val="18"/>
              </w:rPr>
              <w:t>RegRssiConfig</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3" w:lineRule="exact"/>
              <w:ind w:left="206" w:right="187"/>
              <w:jc w:val="center"/>
              <w:rPr>
                <w:sz w:val="18"/>
              </w:rPr>
            </w:pPr>
            <w:r>
              <w:rPr>
                <w:sz w:val="18"/>
              </w:rPr>
              <w:t>RegFifoTxBa-</w:t>
            </w:r>
          </w:p>
          <w:p w:rsidR="006812D8" w:rsidRDefault="00611355">
            <w:pPr>
              <w:pStyle w:val="TableParagraph"/>
              <w:spacing w:before="14"/>
              <w:ind w:left="206" w:right="188"/>
              <w:jc w:val="center"/>
              <w:rPr>
                <w:sz w:val="18"/>
              </w:rPr>
            </w:pPr>
            <w:r>
              <w:rPr>
                <w:sz w:val="18"/>
              </w:rPr>
              <w:t>seAddr</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96"/>
              <w:ind w:left="575" w:right="557"/>
              <w:jc w:val="center"/>
              <w:rPr>
                <w:sz w:val="18"/>
              </w:rPr>
            </w:pPr>
            <w:r>
              <w:rPr>
                <w:sz w:val="18"/>
              </w:rPr>
              <w:t>0x02</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96"/>
              <w:ind w:left="164"/>
              <w:rPr>
                <w:sz w:val="18"/>
              </w:rPr>
            </w:pPr>
            <w:r>
              <w:rPr>
                <w:sz w:val="18"/>
              </w:rPr>
              <w:t>RSSI</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96"/>
              <w:ind w:left="164"/>
              <w:rPr>
                <w:sz w:val="18"/>
              </w:rPr>
            </w:pPr>
            <w:r>
              <w:rPr>
                <w:sz w:val="18"/>
              </w:rPr>
              <w:t>Start Tx data</w:t>
            </w:r>
          </w:p>
        </w:tc>
      </w:tr>
      <w:tr w:rsidR="006812D8">
        <w:trPr>
          <w:trHeight w:val="47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96"/>
              <w:ind w:left="284"/>
              <w:rPr>
                <w:sz w:val="18"/>
              </w:rPr>
            </w:pPr>
            <w:r>
              <w:rPr>
                <w:sz w:val="18"/>
              </w:rPr>
              <w:t>0x0F</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96"/>
              <w:ind w:right="210"/>
              <w:jc w:val="right"/>
              <w:rPr>
                <w:sz w:val="18"/>
              </w:rPr>
            </w:pPr>
            <w:r>
              <w:rPr>
                <w:sz w:val="18"/>
              </w:rPr>
              <w:t>RegRssiCollision</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3" w:lineRule="exact"/>
              <w:ind w:left="206" w:right="187"/>
              <w:jc w:val="center"/>
              <w:rPr>
                <w:sz w:val="18"/>
              </w:rPr>
            </w:pPr>
            <w:r>
              <w:rPr>
                <w:sz w:val="18"/>
              </w:rPr>
              <w:t>RegFifoRxBa-</w:t>
            </w:r>
          </w:p>
          <w:p w:rsidR="006812D8" w:rsidRDefault="00611355">
            <w:pPr>
              <w:pStyle w:val="TableParagraph"/>
              <w:spacing w:before="14"/>
              <w:ind w:left="206" w:right="188"/>
              <w:jc w:val="center"/>
              <w:rPr>
                <w:sz w:val="18"/>
              </w:rPr>
            </w:pPr>
            <w:r>
              <w:rPr>
                <w:sz w:val="18"/>
              </w:rPr>
              <w:t>seAddr</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96"/>
              <w:ind w:left="575" w:right="556"/>
              <w:jc w:val="center"/>
              <w:rPr>
                <w:sz w:val="18"/>
              </w:rPr>
            </w:pPr>
            <w:r>
              <w:rPr>
                <w:sz w:val="18"/>
              </w:rPr>
              <w:t>0x0A</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96"/>
              <w:ind w:left="164"/>
              <w:rPr>
                <w:sz w:val="18"/>
              </w:rPr>
            </w:pPr>
            <w:r>
              <w:rPr>
                <w:sz w:val="18"/>
              </w:rPr>
              <w:t>RSSI Collision detector</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96"/>
              <w:ind w:left="164"/>
              <w:rPr>
                <w:sz w:val="18"/>
              </w:rPr>
            </w:pPr>
            <w:r>
              <w:rPr>
                <w:sz w:val="18"/>
              </w:rPr>
              <w:t>Start Rx data</w:t>
            </w:r>
          </w:p>
        </w:tc>
      </w:tr>
      <w:tr w:rsidR="006812D8">
        <w:trPr>
          <w:trHeight w:val="50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116"/>
              <w:ind w:left="290"/>
              <w:rPr>
                <w:sz w:val="18"/>
              </w:rPr>
            </w:pPr>
            <w:r>
              <w:rPr>
                <w:sz w:val="18"/>
              </w:rPr>
              <w:t>0x10</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16"/>
              <w:ind w:right="269"/>
              <w:jc w:val="right"/>
              <w:rPr>
                <w:sz w:val="18"/>
              </w:rPr>
            </w:pPr>
            <w:r>
              <w:rPr>
                <w:sz w:val="18"/>
              </w:rPr>
              <w:t>RegRssiThresh</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before="6" w:line="254" w:lineRule="auto"/>
              <w:ind w:left="637" w:right="248" w:hanging="350"/>
              <w:rPr>
                <w:sz w:val="18"/>
              </w:rPr>
            </w:pPr>
            <w:r>
              <w:rPr>
                <w:sz w:val="18"/>
              </w:rPr>
              <w:t>FifoRxCurren- tAddr</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16"/>
              <w:ind w:left="575" w:right="557"/>
              <w:jc w:val="center"/>
              <w:rPr>
                <w:sz w:val="18"/>
              </w:rPr>
            </w:pPr>
            <w:r>
              <w:rPr>
                <w:sz w:val="18"/>
              </w:rPr>
              <w:t>0xFF</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16"/>
              <w:ind w:left="164"/>
              <w:rPr>
                <w:sz w:val="18"/>
              </w:rPr>
            </w:pPr>
            <w:r>
              <w:rPr>
                <w:sz w:val="18"/>
              </w:rPr>
              <w:t>RSSI Threshold control</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219" w:lineRule="exact"/>
              <w:ind w:left="164"/>
              <w:rPr>
                <w:rFonts w:ascii="Calibri"/>
                <w:sz w:val="20"/>
              </w:rPr>
            </w:pPr>
            <w:r>
              <w:rPr>
                <w:rFonts w:ascii="Calibri"/>
                <w:sz w:val="20"/>
              </w:rPr>
              <w:t>Start address of last</w:t>
            </w:r>
          </w:p>
          <w:p w:rsidR="006812D8" w:rsidRDefault="00611355">
            <w:pPr>
              <w:pStyle w:val="TableParagraph"/>
              <w:spacing w:line="242" w:lineRule="exact"/>
              <w:ind w:left="164"/>
              <w:rPr>
                <w:rFonts w:ascii="Calibri"/>
                <w:sz w:val="20"/>
              </w:rPr>
            </w:pPr>
            <w:r>
              <w:rPr>
                <w:rFonts w:ascii="Calibri"/>
                <w:sz w:val="20"/>
              </w:rPr>
              <w:t>packet received</w:t>
            </w: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296"/>
              <w:rPr>
                <w:sz w:val="18"/>
              </w:rPr>
            </w:pPr>
            <w:r>
              <w:rPr>
                <w:sz w:val="18"/>
              </w:rPr>
              <w:t>0x11</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347"/>
              <w:rPr>
                <w:sz w:val="18"/>
              </w:rPr>
            </w:pPr>
            <w:r>
              <w:rPr>
                <w:sz w:val="18"/>
              </w:rPr>
              <w:t>RegRssiValue</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4" w:lineRule="exact"/>
              <w:ind w:left="111" w:right="93"/>
              <w:jc w:val="center"/>
              <w:rPr>
                <w:sz w:val="18"/>
              </w:rPr>
            </w:pPr>
            <w:r>
              <w:rPr>
                <w:sz w:val="18"/>
              </w:rPr>
              <w:t>RegIrqFlagsMask</w:t>
            </w:r>
          </w:p>
        </w:tc>
        <w:tc>
          <w:tcPr>
            <w:tcW w:w="9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329"/>
              <w:rPr>
                <w:sz w:val="18"/>
              </w:rPr>
            </w:pPr>
            <w:r>
              <w:rPr>
                <w:sz w:val="18"/>
              </w:rPr>
              <w:t>n/a</w:t>
            </w:r>
          </w:p>
        </w:tc>
        <w:tc>
          <w:tcPr>
            <w:tcW w:w="88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211" w:right="193"/>
              <w:jc w:val="center"/>
              <w:rPr>
                <w:sz w:val="18"/>
              </w:rPr>
            </w:pPr>
            <w:r>
              <w:rPr>
                <w:sz w:val="18"/>
              </w:rPr>
              <w:t>n/a</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64"/>
              <w:rPr>
                <w:sz w:val="18"/>
              </w:rPr>
            </w:pPr>
            <w:r>
              <w:rPr>
                <w:sz w:val="18"/>
              </w:rPr>
              <w:t>RSSI value in dBm</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64"/>
              <w:rPr>
                <w:sz w:val="18"/>
              </w:rPr>
            </w:pPr>
            <w:r>
              <w:rPr>
                <w:sz w:val="18"/>
              </w:rPr>
              <w:t>Optional IRQ flag mask</w:t>
            </w: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90"/>
              <w:rPr>
                <w:sz w:val="18"/>
              </w:rPr>
            </w:pPr>
            <w:r>
              <w:rPr>
                <w:sz w:val="18"/>
              </w:rPr>
              <w:t>0x12</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510"/>
              <w:rPr>
                <w:sz w:val="18"/>
              </w:rPr>
            </w:pPr>
            <w:r>
              <w:rPr>
                <w:sz w:val="18"/>
              </w:rPr>
              <w:t>RegRxBw</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3" w:lineRule="exact"/>
              <w:ind w:left="206" w:right="188"/>
              <w:jc w:val="center"/>
              <w:rPr>
                <w:sz w:val="18"/>
              </w:rPr>
            </w:pPr>
            <w:r>
              <w:rPr>
                <w:sz w:val="18"/>
              </w:rPr>
              <w:t>RegIrqFlags</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0x15</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Channel Filter BW Control</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IRQ flags</w:t>
            </w:r>
          </w:p>
        </w:tc>
      </w:tr>
      <w:tr w:rsidR="006812D8">
        <w:trPr>
          <w:trHeight w:val="24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90"/>
              <w:rPr>
                <w:sz w:val="18"/>
              </w:rPr>
            </w:pPr>
            <w:r>
              <w:rPr>
                <w:sz w:val="18"/>
              </w:rPr>
              <w:t>0x13</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489"/>
              <w:rPr>
                <w:sz w:val="18"/>
              </w:rPr>
            </w:pPr>
            <w:r>
              <w:rPr>
                <w:sz w:val="18"/>
              </w:rPr>
              <w:t>RegAfcBw</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3" w:lineRule="exact"/>
              <w:ind w:left="206" w:right="187"/>
              <w:jc w:val="center"/>
              <w:rPr>
                <w:sz w:val="18"/>
              </w:rPr>
            </w:pPr>
            <w:r>
              <w:rPr>
                <w:sz w:val="18"/>
              </w:rPr>
              <w:t>RegRxNbBytes</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6"/>
              <w:jc w:val="center"/>
              <w:rPr>
                <w:sz w:val="18"/>
              </w:rPr>
            </w:pPr>
            <w:r>
              <w:rPr>
                <w:sz w:val="18"/>
              </w:rPr>
              <w:t>0x0B</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AFC Channel Filter BW</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Number of received bytes</w:t>
            </w:r>
          </w:p>
        </w:tc>
      </w:tr>
      <w:tr w:rsidR="006812D8">
        <w:trPr>
          <w:trHeight w:val="491"/>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107"/>
              <w:ind w:left="290"/>
              <w:rPr>
                <w:sz w:val="18"/>
              </w:rPr>
            </w:pPr>
            <w:r>
              <w:rPr>
                <w:sz w:val="18"/>
              </w:rPr>
              <w:t>0x14</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07"/>
              <w:ind w:left="374"/>
              <w:rPr>
                <w:sz w:val="18"/>
              </w:rPr>
            </w:pPr>
            <w:r>
              <w:rPr>
                <w:sz w:val="18"/>
              </w:rPr>
              <w:t>RegOokPeak</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before="35" w:line="230" w:lineRule="auto"/>
              <w:ind w:left="459" w:right="121" w:hanging="335"/>
              <w:rPr>
                <w:sz w:val="18"/>
              </w:rPr>
            </w:pPr>
            <w:r>
              <w:rPr>
                <w:sz w:val="18"/>
              </w:rPr>
              <w:t>RegRxHeaderCnt ValueMsb</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575" w:right="557"/>
              <w:jc w:val="center"/>
              <w:rPr>
                <w:sz w:val="18"/>
              </w:rPr>
            </w:pPr>
            <w:r>
              <w:rPr>
                <w:sz w:val="18"/>
              </w:rPr>
              <w:t>0x28</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164"/>
              <w:rPr>
                <w:sz w:val="18"/>
              </w:rPr>
            </w:pPr>
            <w:r>
              <w:rPr>
                <w:sz w:val="18"/>
              </w:rPr>
              <w:t>OOK demodulator</w:t>
            </w:r>
          </w:p>
        </w:tc>
        <w:tc>
          <w:tcPr>
            <w:tcW w:w="2322" w:type="dxa"/>
            <w:vMerge w:val="restart"/>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5"/>
              <w:rPr>
                <w:i/>
                <w:sz w:val="21"/>
              </w:rPr>
            </w:pPr>
          </w:p>
          <w:p w:rsidR="006812D8" w:rsidRDefault="00611355">
            <w:pPr>
              <w:pStyle w:val="TableParagraph"/>
              <w:spacing w:before="1" w:line="254" w:lineRule="auto"/>
              <w:ind w:left="164"/>
              <w:rPr>
                <w:sz w:val="18"/>
              </w:rPr>
            </w:pPr>
            <w:r>
              <w:rPr>
                <w:sz w:val="18"/>
              </w:rPr>
              <w:t>Number of valid headers received</w:t>
            </w:r>
          </w:p>
        </w:tc>
      </w:tr>
      <w:tr w:rsidR="006812D8">
        <w:trPr>
          <w:trHeight w:val="49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105"/>
              <w:ind w:left="290"/>
              <w:rPr>
                <w:sz w:val="18"/>
              </w:rPr>
            </w:pPr>
            <w:r>
              <w:rPr>
                <w:sz w:val="18"/>
              </w:rPr>
              <w:t>0x15</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05"/>
              <w:ind w:left="459"/>
              <w:rPr>
                <w:sz w:val="18"/>
              </w:rPr>
            </w:pPr>
            <w:r>
              <w:rPr>
                <w:sz w:val="18"/>
              </w:rPr>
              <w:t>RegOokFix</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before="35" w:line="230" w:lineRule="auto"/>
              <w:ind w:left="484" w:right="121" w:hanging="360"/>
              <w:rPr>
                <w:sz w:val="18"/>
              </w:rPr>
            </w:pPr>
            <w:r>
              <w:rPr>
                <w:sz w:val="18"/>
              </w:rPr>
              <w:t>RegRxHeaderCnt ValueLsb</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575" w:right="557"/>
              <w:jc w:val="center"/>
              <w:rPr>
                <w:sz w:val="18"/>
              </w:rPr>
            </w:pPr>
            <w:r>
              <w:rPr>
                <w:sz w:val="18"/>
              </w:rPr>
              <w:t>0x0C</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64"/>
              <w:rPr>
                <w:sz w:val="18"/>
              </w:rPr>
            </w:pPr>
            <w:r>
              <w:rPr>
                <w:sz w:val="18"/>
              </w:rPr>
              <w:t>Threshold of the OOK demod</w:t>
            </w:r>
          </w:p>
        </w:tc>
        <w:tc>
          <w:tcPr>
            <w:tcW w:w="2322"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512"/>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116"/>
              <w:ind w:left="290"/>
              <w:rPr>
                <w:sz w:val="18"/>
              </w:rPr>
            </w:pPr>
            <w:r>
              <w:rPr>
                <w:sz w:val="18"/>
              </w:rPr>
              <w:t>0x16</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16"/>
              <w:ind w:left="426"/>
              <w:rPr>
                <w:sz w:val="18"/>
              </w:rPr>
            </w:pPr>
            <w:r>
              <w:rPr>
                <w:sz w:val="18"/>
              </w:rPr>
              <w:t>RegOokAvg</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before="4" w:line="242" w:lineRule="exact"/>
              <w:ind w:left="459" w:right="123" w:hanging="297"/>
              <w:rPr>
                <w:sz w:val="18"/>
              </w:rPr>
            </w:pPr>
            <w:r>
              <w:rPr>
                <w:sz w:val="18"/>
              </w:rPr>
              <w:t>RegRxPacketCnt ValueMsb</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16"/>
              <w:ind w:left="575" w:right="557"/>
              <w:jc w:val="center"/>
              <w:rPr>
                <w:sz w:val="18"/>
              </w:rPr>
            </w:pPr>
            <w:r>
              <w:rPr>
                <w:sz w:val="18"/>
              </w:rPr>
              <w:t>0x12</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16"/>
              <w:ind w:left="164"/>
              <w:rPr>
                <w:sz w:val="18"/>
              </w:rPr>
            </w:pPr>
            <w:r>
              <w:rPr>
                <w:sz w:val="18"/>
              </w:rPr>
              <w:t>Average of the OOK demod</w:t>
            </w:r>
          </w:p>
        </w:tc>
        <w:tc>
          <w:tcPr>
            <w:tcW w:w="2322" w:type="dxa"/>
            <w:vMerge w:val="restart"/>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3"/>
              <w:rPr>
                <w:i/>
                <w:sz w:val="23"/>
              </w:rPr>
            </w:pPr>
          </w:p>
          <w:p w:rsidR="006812D8" w:rsidRDefault="00611355">
            <w:pPr>
              <w:pStyle w:val="TableParagraph"/>
              <w:spacing w:line="254" w:lineRule="auto"/>
              <w:ind w:left="164"/>
              <w:rPr>
                <w:sz w:val="18"/>
              </w:rPr>
            </w:pPr>
            <w:r>
              <w:rPr>
                <w:sz w:val="18"/>
              </w:rPr>
              <w:t>Number of valid packets received</w:t>
            </w:r>
          </w:p>
        </w:tc>
      </w:tr>
      <w:tr w:rsidR="006812D8">
        <w:trPr>
          <w:trHeight w:val="51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116"/>
              <w:ind w:left="290"/>
              <w:rPr>
                <w:sz w:val="18"/>
              </w:rPr>
            </w:pPr>
            <w:r>
              <w:rPr>
                <w:sz w:val="18"/>
              </w:rPr>
              <w:t>0x17</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16"/>
              <w:ind w:left="425"/>
              <w:rPr>
                <w:sz w:val="18"/>
              </w:rPr>
            </w:pPr>
            <w:r>
              <w:rPr>
                <w:sz w:val="18"/>
              </w:rPr>
              <w:t>Reserved17</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before="5" w:line="240" w:lineRule="exact"/>
              <w:ind w:left="484" w:right="123" w:hanging="322"/>
              <w:rPr>
                <w:sz w:val="18"/>
              </w:rPr>
            </w:pPr>
            <w:r>
              <w:rPr>
                <w:sz w:val="18"/>
              </w:rPr>
              <w:t>RegRxPacketCnt ValueLsb</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16"/>
              <w:ind w:left="575" w:right="557"/>
              <w:jc w:val="center"/>
              <w:rPr>
                <w:sz w:val="18"/>
              </w:rPr>
            </w:pPr>
            <w:r>
              <w:rPr>
                <w:sz w:val="18"/>
              </w:rPr>
              <w:t>0x47</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16"/>
              <w:ind w:left="164"/>
              <w:rPr>
                <w:sz w:val="18"/>
              </w:rPr>
            </w:pPr>
            <w:r>
              <w:rPr>
                <w:sz w:val="18"/>
              </w:rPr>
              <w:t>-</w:t>
            </w:r>
          </w:p>
        </w:tc>
        <w:tc>
          <w:tcPr>
            <w:tcW w:w="2322"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57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146"/>
              <w:ind w:left="290"/>
              <w:rPr>
                <w:sz w:val="18"/>
              </w:rPr>
            </w:pPr>
            <w:r>
              <w:rPr>
                <w:sz w:val="18"/>
              </w:rPr>
              <w:t>0x18</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46"/>
              <w:ind w:left="425"/>
              <w:rPr>
                <w:sz w:val="18"/>
              </w:rPr>
            </w:pPr>
            <w:r>
              <w:rPr>
                <w:sz w:val="18"/>
              </w:rPr>
              <w:t>Reserved18</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before="146"/>
              <w:ind w:left="206" w:right="189"/>
              <w:jc w:val="center"/>
              <w:rPr>
                <w:sz w:val="18"/>
              </w:rPr>
            </w:pPr>
            <w:r>
              <w:rPr>
                <w:sz w:val="18"/>
              </w:rPr>
              <w:t>RegModemStat</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46"/>
              <w:ind w:left="575" w:right="557"/>
              <w:jc w:val="center"/>
              <w:rPr>
                <w:sz w:val="18"/>
              </w:rPr>
            </w:pPr>
            <w:r>
              <w:rPr>
                <w:sz w:val="18"/>
              </w:rPr>
              <w:t>0x32</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46"/>
              <w:ind w:left="164"/>
              <w:rPr>
                <w:sz w:val="18"/>
              </w:rPr>
            </w:pPr>
            <w:r>
              <w:rPr>
                <w:sz w:val="18"/>
              </w:rPr>
              <w:t>-</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8" w:line="244" w:lineRule="auto"/>
              <w:ind w:left="164" w:right="502"/>
              <w:rPr>
                <w:sz w:val="18"/>
              </w:rPr>
            </w:pPr>
            <w:r>
              <w:rPr>
                <w:sz w:val="18"/>
              </w:rPr>
              <w:t xml:space="preserve">Live </w:t>
            </w:r>
            <w:r>
              <w:rPr>
                <w:rFonts w:ascii="Calibri"/>
                <w:sz w:val="20"/>
              </w:rPr>
              <w:t>LoRa</w:t>
            </w:r>
            <w:r>
              <w:rPr>
                <w:rFonts w:ascii="Calibri"/>
                <w:sz w:val="16"/>
              </w:rPr>
              <w:t xml:space="preserve">TM </w:t>
            </w:r>
            <w:r>
              <w:rPr>
                <w:sz w:val="18"/>
              </w:rPr>
              <w:t>modem status</w:t>
            </w:r>
          </w:p>
        </w:tc>
      </w:tr>
      <w:tr w:rsidR="006812D8">
        <w:trPr>
          <w:trHeight w:val="49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105"/>
              <w:ind w:left="290"/>
              <w:rPr>
                <w:sz w:val="18"/>
              </w:rPr>
            </w:pPr>
            <w:r>
              <w:rPr>
                <w:sz w:val="18"/>
              </w:rPr>
              <w:t>0x19</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05"/>
              <w:ind w:left="425"/>
              <w:rPr>
                <w:sz w:val="18"/>
              </w:rPr>
            </w:pPr>
            <w:r>
              <w:rPr>
                <w:sz w:val="18"/>
              </w:rPr>
              <w:t>Reserved19</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before="105"/>
              <w:ind w:left="111" w:right="93"/>
              <w:jc w:val="center"/>
              <w:rPr>
                <w:sz w:val="18"/>
              </w:rPr>
            </w:pPr>
            <w:r>
              <w:rPr>
                <w:sz w:val="18"/>
              </w:rPr>
              <w:t>RegPktSnrValue</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575" w:right="556"/>
              <w:jc w:val="center"/>
              <w:rPr>
                <w:sz w:val="18"/>
              </w:rPr>
            </w:pPr>
            <w:r>
              <w:rPr>
                <w:sz w:val="18"/>
              </w:rPr>
              <w:t>0x3E</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64"/>
              <w:rPr>
                <w:sz w:val="18"/>
              </w:rPr>
            </w:pPr>
            <w:r>
              <w:rPr>
                <w:sz w:val="18"/>
              </w:rPr>
              <w:t>-</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5" w:line="230" w:lineRule="auto"/>
              <w:ind w:left="123"/>
              <w:rPr>
                <w:sz w:val="18"/>
              </w:rPr>
            </w:pPr>
            <w:r>
              <w:rPr>
                <w:sz w:val="18"/>
              </w:rPr>
              <w:t>Espimation of last packet SNR</w:t>
            </w: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79"/>
              <w:rPr>
                <w:sz w:val="18"/>
              </w:rPr>
            </w:pPr>
            <w:r>
              <w:rPr>
                <w:sz w:val="18"/>
              </w:rPr>
              <w:t>0x1A</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489"/>
              <w:rPr>
                <w:sz w:val="18"/>
              </w:rPr>
            </w:pPr>
            <w:r>
              <w:rPr>
                <w:sz w:val="18"/>
              </w:rPr>
              <w:t>RegAfcFei</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3" w:lineRule="exact"/>
              <w:ind w:left="111" w:right="93"/>
              <w:jc w:val="center"/>
              <w:rPr>
                <w:sz w:val="18"/>
              </w:rPr>
            </w:pPr>
            <w:r>
              <w:rPr>
                <w:sz w:val="18"/>
              </w:rPr>
              <w:t>RegPktRssiValue</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0x00</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AFC and FEI control</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RSSI of last packet</w:t>
            </w:r>
          </w:p>
        </w:tc>
      </w:tr>
    </w:tbl>
    <w:p w:rsidR="006812D8" w:rsidRDefault="006812D8">
      <w:pPr>
        <w:spacing w:line="193" w:lineRule="exact"/>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94"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4" w:after="1"/>
        <w:rPr>
          <w:i/>
          <w:sz w:val="28"/>
        </w:rPr>
      </w:pPr>
    </w:p>
    <w:tbl>
      <w:tblPr>
        <w:tblStyle w:val="TableNormal"/>
        <w:tblW w:w="0" w:type="auto"/>
        <w:tblInd w:w="14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960"/>
        <w:gridCol w:w="1810"/>
        <w:gridCol w:w="1696"/>
        <w:gridCol w:w="900"/>
        <w:gridCol w:w="886"/>
        <w:gridCol w:w="2806"/>
        <w:gridCol w:w="2322"/>
      </w:tblGrid>
      <w:tr w:rsidR="006812D8">
        <w:trPr>
          <w:trHeight w:val="310"/>
        </w:trPr>
        <w:tc>
          <w:tcPr>
            <w:tcW w:w="960" w:type="dxa"/>
            <w:vMerge w:val="restart"/>
            <w:tcBorders>
              <w:bottom w:val="single" w:sz="4" w:space="0" w:color="000000"/>
              <w:right w:val="single" w:sz="4" w:space="0" w:color="000000"/>
            </w:tcBorders>
            <w:shd w:val="clear" w:color="auto" w:fill="005146"/>
          </w:tcPr>
          <w:p w:rsidR="006812D8" w:rsidRDefault="006812D8">
            <w:pPr>
              <w:pStyle w:val="TableParagraph"/>
              <w:spacing w:before="3"/>
              <w:rPr>
                <w:i/>
                <w:sz w:val="18"/>
              </w:rPr>
            </w:pPr>
          </w:p>
          <w:p w:rsidR="006812D8" w:rsidRDefault="00611355">
            <w:pPr>
              <w:pStyle w:val="TableParagraph"/>
              <w:ind w:left="115"/>
              <w:rPr>
                <w:b/>
                <w:sz w:val="18"/>
              </w:rPr>
            </w:pPr>
            <w:r>
              <w:rPr>
                <w:b/>
                <w:color w:val="FFFFFF"/>
                <w:sz w:val="18"/>
              </w:rPr>
              <w:t>Address</w:t>
            </w:r>
          </w:p>
        </w:tc>
        <w:tc>
          <w:tcPr>
            <w:tcW w:w="3506" w:type="dxa"/>
            <w:gridSpan w:val="2"/>
            <w:tcBorders>
              <w:left w:val="single" w:sz="4" w:space="0" w:color="000000"/>
            </w:tcBorders>
            <w:shd w:val="clear" w:color="auto" w:fill="005146"/>
          </w:tcPr>
          <w:p w:rsidR="006812D8" w:rsidRDefault="00611355">
            <w:pPr>
              <w:pStyle w:val="TableParagraph"/>
              <w:spacing w:before="16"/>
              <w:ind w:left="1128"/>
              <w:rPr>
                <w:b/>
                <w:sz w:val="18"/>
              </w:rPr>
            </w:pPr>
            <w:r>
              <w:rPr>
                <w:b/>
                <w:color w:val="FFFFFF"/>
                <w:sz w:val="18"/>
              </w:rPr>
              <w:t>Register Name</w:t>
            </w:r>
          </w:p>
        </w:tc>
        <w:tc>
          <w:tcPr>
            <w:tcW w:w="900" w:type="dxa"/>
            <w:vMerge w:val="restart"/>
            <w:tcBorders>
              <w:bottom w:val="single" w:sz="4" w:space="0" w:color="000000"/>
              <w:right w:val="single" w:sz="4" w:space="0" w:color="000000"/>
            </w:tcBorders>
            <w:shd w:val="clear" w:color="auto" w:fill="005146"/>
          </w:tcPr>
          <w:p w:rsidR="006812D8" w:rsidRDefault="00611355">
            <w:pPr>
              <w:pStyle w:val="TableParagraph"/>
              <w:spacing w:before="100" w:line="254" w:lineRule="auto"/>
              <w:ind w:left="189" w:right="161" w:firstLine="9"/>
              <w:rPr>
                <w:b/>
                <w:sz w:val="18"/>
              </w:rPr>
            </w:pPr>
            <w:r>
              <w:rPr>
                <w:b/>
                <w:color w:val="FFFFFF"/>
                <w:sz w:val="18"/>
              </w:rPr>
              <w:t>Reset (POR)</w:t>
            </w:r>
          </w:p>
        </w:tc>
        <w:tc>
          <w:tcPr>
            <w:tcW w:w="886" w:type="dxa"/>
            <w:vMerge w:val="restart"/>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100" w:line="254" w:lineRule="auto"/>
              <w:ind w:left="208" w:right="103" w:hanging="66"/>
              <w:rPr>
                <w:b/>
                <w:sz w:val="18"/>
              </w:rPr>
            </w:pPr>
            <w:r>
              <w:rPr>
                <w:b/>
                <w:color w:val="FFFFFF"/>
                <w:sz w:val="18"/>
              </w:rPr>
              <w:t>Default (FSK)</w:t>
            </w:r>
          </w:p>
        </w:tc>
        <w:tc>
          <w:tcPr>
            <w:tcW w:w="5128" w:type="dxa"/>
            <w:gridSpan w:val="2"/>
            <w:tcBorders>
              <w:left w:val="single" w:sz="4" w:space="0" w:color="000000"/>
              <w:right w:val="single" w:sz="4" w:space="0" w:color="000000"/>
            </w:tcBorders>
            <w:shd w:val="clear" w:color="auto" w:fill="005146"/>
          </w:tcPr>
          <w:p w:rsidR="006812D8" w:rsidRDefault="00611355">
            <w:pPr>
              <w:pStyle w:val="TableParagraph"/>
              <w:spacing w:before="16"/>
              <w:ind w:left="2052" w:right="2034"/>
              <w:jc w:val="center"/>
              <w:rPr>
                <w:b/>
                <w:sz w:val="18"/>
              </w:rPr>
            </w:pPr>
            <w:r>
              <w:rPr>
                <w:b/>
                <w:color w:val="FFFFFF"/>
                <w:sz w:val="18"/>
              </w:rPr>
              <w:t>Description</w:t>
            </w:r>
          </w:p>
        </w:tc>
      </w:tr>
      <w:tr w:rsidR="006812D8">
        <w:trPr>
          <w:trHeight w:val="367"/>
        </w:trPr>
        <w:tc>
          <w:tcPr>
            <w:tcW w:w="960" w:type="dxa"/>
            <w:vMerge/>
            <w:tcBorders>
              <w:top w:val="nil"/>
              <w:bottom w:val="single" w:sz="4" w:space="0" w:color="000000"/>
              <w:right w:val="single" w:sz="4" w:space="0" w:color="000000"/>
            </w:tcBorders>
            <w:shd w:val="clear" w:color="auto" w:fill="005146"/>
          </w:tcPr>
          <w:p w:rsidR="006812D8" w:rsidRDefault="006812D8">
            <w:pPr>
              <w:rPr>
                <w:sz w:val="2"/>
                <w:szCs w:val="2"/>
              </w:rPr>
            </w:pPr>
          </w:p>
        </w:tc>
        <w:tc>
          <w:tcPr>
            <w:tcW w:w="1810"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38"/>
              <w:ind w:left="240"/>
              <w:rPr>
                <w:b/>
                <w:sz w:val="18"/>
              </w:rPr>
            </w:pPr>
            <w:r>
              <w:rPr>
                <w:b/>
                <w:color w:val="FFFFFF"/>
                <w:sz w:val="18"/>
              </w:rPr>
              <w:t>FSK/OOK Mode</w:t>
            </w:r>
          </w:p>
        </w:tc>
        <w:tc>
          <w:tcPr>
            <w:tcW w:w="1696" w:type="dxa"/>
            <w:tcBorders>
              <w:left w:val="single" w:sz="4" w:space="0" w:color="000000"/>
              <w:bottom w:val="single" w:sz="4" w:space="0" w:color="000000"/>
            </w:tcBorders>
            <w:shd w:val="clear" w:color="auto" w:fill="005146"/>
          </w:tcPr>
          <w:p w:rsidR="006812D8" w:rsidRDefault="00611355">
            <w:pPr>
              <w:pStyle w:val="TableParagraph"/>
              <w:spacing w:before="28"/>
              <w:ind w:left="304" w:right="274"/>
              <w:jc w:val="center"/>
              <w:rPr>
                <w:b/>
                <w:sz w:val="18"/>
              </w:rPr>
            </w:pPr>
            <w:r>
              <w:rPr>
                <w:rFonts w:ascii="Calibri"/>
                <w:b/>
                <w:color w:val="FFFFFF"/>
                <w:sz w:val="18"/>
              </w:rPr>
              <w:t>LoRa</w:t>
            </w:r>
            <w:r>
              <w:rPr>
                <w:rFonts w:ascii="Calibri"/>
                <w:b/>
                <w:color w:val="FFFFFF"/>
                <w:position w:val="7"/>
                <w:sz w:val="14"/>
              </w:rPr>
              <w:t xml:space="preserve">TM </w:t>
            </w:r>
            <w:r>
              <w:rPr>
                <w:b/>
                <w:color w:val="FFFFFF"/>
                <w:sz w:val="18"/>
              </w:rPr>
              <w:t>Mode</w:t>
            </w:r>
          </w:p>
        </w:tc>
        <w:tc>
          <w:tcPr>
            <w:tcW w:w="900" w:type="dxa"/>
            <w:vMerge/>
            <w:tcBorders>
              <w:top w:val="nil"/>
              <w:bottom w:val="single" w:sz="4" w:space="0" w:color="000000"/>
              <w:right w:val="single" w:sz="4" w:space="0" w:color="000000"/>
            </w:tcBorders>
            <w:shd w:val="clear" w:color="auto" w:fill="005146"/>
          </w:tcPr>
          <w:p w:rsidR="006812D8" w:rsidRDefault="006812D8">
            <w:pPr>
              <w:rPr>
                <w:sz w:val="2"/>
                <w:szCs w:val="2"/>
              </w:rPr>
            </w:pPr>
          </w:p>
        </w:tc>
        <w:tc>
          <w:tcPr>
            <w:tcW w:w="886" w:type="dxa"/>
            <w:vMerge/>
            <w:tcBorders>
              <w:top w:val="nil"/>
              <w:left w:val="single" w:sz="4" w:space="0" w:color="000000"/>
              <w:bottom w:val="single" w:sz="4" w:space="0" w:color="000000"/>
              <w:right w:val="single" w:sz="4" w:space="0" w:color="000000"/>
            </w:tcBorders>
            <w:shd w:val="clear" w:color="auto" w:fill="005146"/>
          </w:tcPr>
          <w:p w:rsidR="006812D8" w:rsidRDefault="006812D8">
            <w:pPr>
              <w:rPr>
                <w:sz w:val="2"/>
                <w:szCs w:val="2"/>
              </w:rPr>
            </w:pPr>
          </w:p>
        </w:tc>
        <w:tc>
          <w:tcPr>
            <w:tcW w:w="2806"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38"/>
              <w:ind w:left="947" w:right="929"/>
              <w:jc w:val="center"/>
              <w:rPr>
                <w:b/>
                <w:sz w:val="18"/>
              </w:rPr>
            </w:pPr>
            <w:r>
              <w:rPr>
                <w:b/>
                <w:color w:val="FFFFFF"/>
                <w:sz w:val="18"/>
              </w:rPr>
              <w:t>FSK Mode</w:t>
            </w:r>
          </w:p>
        </w:tc>
        <w:tc>
          <w:tcPr>
            <w:tcW w:w="2322"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28"/>
              <w:ind w:left="625"/>
              <w:rPr>
                <w:b/>
                <w:sz w:val="18"/>
              </w:rPr>
            </w:pPr>
            <w:r>
              <w:rPr>
                <w:rFonts w:ascii="Calibri"/>
                <w:b/>
                <w:color w:val="FFFFFF"/>
                <w:sz w:val="18"/>
              </w:rPr>
              <w:t>LoRa</w:t>
            </w:r>
            <w:r>
              <w:rPr>
                <w:rFonts w:ascii="Calibri"/>
                <w:b/>
                <w:color w:val="FFFFFF"/>
                <w:position w:val="7"/>
                <w:sz w:val="14"/>
              </w:rPr>
              <w:t xml:space="preserve">TM </w:t>
            </w:r>
            <w:r>
              <w:rPr>
                <w:b/>
                <w:color w:val="FFFFFF"/>
                <w:sz w:val="18"/>
              </w:rPr>
              <w:t>Mode</w:t>
            </w: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3"/>
              <w:jc w:val="center"/>
              <w:rPr>
                <w:sz w:val="18"/>
              </w:rPr>
            </w:pPr>
            <w:r>
              <w:rPr>
                <w:sz w:val="18"/>
              </w:rPr>
              <w:t>0x1B</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445"/>
              <w:rPr>
                <w:sz w:val="18"/>
              </w:rPr>
            </w:pPr>
            <w:r>
              <w:rPr>
                <w:sz w:val="18"/>
              </w:rPr>
              <w:t>RegAfcMsb</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3" w:lineRule="exact"/>
              <w:ind w:left="206" w:right="186"/>
              <w:jc w:val="center"/>
              <w:rPr>
                <w:sz w:val="18"/>
              </w:rPr>
            </w:pPr>
            <w:r>
              <w:rPr>
                <w:sz w:val="18"/>
              </w:rPr>
              <w:t>RegRssiValue</w:t>
            </w:r>
          </w:p>
        </w:tc>
        <w:tc>
          <w:tcPr>
            <w:tcW w:w="9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33" w:right="215"/>
              <w:jc w:val="center"/>
              <w:rPr>
                <w:sz w:val="18"/>
              </w:rPr>
            </w:pPr>
            <w:r>
              <w:rPr>
                <w:sz w:val="18"/>
              </w:rPr>
              <w:t>0x00</w:t>
            </w:r>
          </w:p>
        </w:tc>
        <w:tc>
          <w:tcPr>
            <w:tcW w:w="88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11" w:right="193"/>
              <w:jc w:val="center"/>
              <w:rPr>
                <w:sz w:val="18"/>
              </w:rPr>
            </w:pPr>
            <w:r>
              <w:rPr>
                <w:sz w:val="18"/>
              </w:rPr>
              <w:t>n/a</w:t>
            </w:r>
          </w:p>
        </w:tc>
        <w:tc>
          <w:tcPr>
            <w:tcW w:w="2806" w:type="dxa"/>
            <w:vMerge w:val="restart"/>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 w:line="254" w:lineRule="auto"/>
              <w:ind w:left="164" w:right="40"/>
              <w:rPr>
                <w:sz w:val="18"/>
              </w:rPr>
            </w:pPr>
            <w:r>
              <w:rPr>
                <w:sz w:val="18"/>
              </w:rPr>
              <w:t>Frequency correction value of the AFC</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Current RSSI</w:t>
            </w:r>
          </w:p>
        </w:tc>
      </w:tr>
      <w:tr w:rsidR="006812D8">
        <w:trPr>
          <w:trHeight w:val="24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0x1C</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469"/>
              <w:rPr>
                <w:sz w:val="18"/>
              </w:rPr>
            </w:pPr>
            <w:r>
              <w:rPr>
                <w:sz w:val="18"/>
              </w:rPr>
              <w:t>RegAfcLsb</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3" w:lineRule="exact"/>
              <w:ind w:left="111" w:right="93"/>
              <w:jc w:val="center"/>
              <w:rPr>
                <w:sz w:val="18"/>
              </w:rPr>
            </w:pPr>
            <w:r>
              <w:rPr>
                <w:sz w:val="18"/>
              </w:rPr>
              <w:t>RegHopChannel</w:t>
            </w:r>
          </w:p>
        </w:tc>
        <w:tc>
          <w:tcPr>
            <w:tcW w:w="9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33" w:right="215"/>
              <w:jc w:val="center"/>
              <w:rPr>
                <w:sz w:val="18"/>
              </w:rPr>
            </w:pPr>
            <w:r>
              <w:rPr>
                <w:sz w:val="18"/>
              </w:rPr>
              <w:t>0x00</w:t>
            </w:r>
          </w:p>
        </w:tc>
        <w:tc>
          <w:tcPr>
            <w:tcW w:w="88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11" w:right="193"/>
              <w:jc w:val="center"/>
              <w:rPr>
                <w:sz w:val="18"/>
              </w:rPr>
            </w:pPr>
            <w:r>
              <w:rPr>
                <w:sz w:val="18"/>
              </w:rPr>
              <w:t>n/a</w:t>
            </w:r>
          </w:p>
        </w:tc>
        <w:tc>
          <w:tcPr>
            <w:tcW w:w="2806"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FHSS start channel</w:t>
            </w:r>
          </w:p>
        </w:tc>
      </w:tr>
      <w:tr w:rsidR="006812D8">
        <w:trPr>
          <w:trHeight w:val="491"/>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214" w:right="194"/>
              <w:jc w:val="center"/>
              <w:rPr>
                <w:sz w:val="18"/>
              </w:rPr>
            </w:pPr>
            <w:r>
              <w:rPr>
                <w:sz w:val="18"/>
              </w:rPr>
              <w:t>0x1D</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450"/>
              <w:rPr>
                <w:sz w:val="18"/>
              </w:rPr>
            </w:pPr>
            <w:r>
              <w:rPr>
                <w:sz w:val="18"/>
              </w:rPr>
              <w:t>RegFeiMsb</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before="35" w:line="230" w:lineRule="auto"/>
              <w:ind w:left="802" w:right="91" w:hanging="678"/>
              <w:rPr>
                <w:sz w:val="18"/>
              </w:rPr>
            </w:pPr>
            <w:r>
              <w:rPr>
                <w:sz w:val="18"/>
              </w:rPr>
              <w:t>RegModemConfig 1</w:t>
            </w:r>
          </w:p>
        </w:tc>
        <w:tc>
          <w:tcPr>
            <w:tcW w:w="9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233" w:right="215"/>
              <w:jc w:val="center"/>
              <w:rPr>
                <w:sz w:val="18"/>
              </w:rPr>
            </w:pPr>
            <w:r>
              <w:rPr>
                <w:sz w:val="18"/>
              </w:rPr>
              <w:t>0x00</w:t>
            </w:r>
          </w:p>
        </w:tc>
        <w:tc>
          <w:tcPr>
            <w:tcW w:w="88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11" w:right="193"/>
              <w:jc w:val="center"/>
              <w:rPr>
                <w:sz w:val="18"/>
              </w:rPr>
            </w:pPr>
            <w:r>
              <w:rPr>
                <w:sz w:val="18"/>
              </w:rPr>
              <w:t>n/a</w:t>
            </w:r>
          </w:p>
        </w:tc>
        <w:tc>
          <w:tcPr>
            <w:tcW w:w="2806" w:type="dxa"/>
            <w:vMerge w:val="restart"/>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5"/>
              <w:rPr>
                <w:i/>
                <w:sz w:val="21"/>
              </w:rPr>
            </w:pPr>
          </w:p>
          <w:p w:rsidR="006812D8" w:rsidRDefault="00611355">
            <w:pPr>
              <w:pStyle w:val="TableParagraph"/>
              <w:spacing w:before="1" w:line="254" w:lineRule="auto"/>
              <w:ind w:left="164" w:right="40"/>
              <w:rPr>
                <w:sz w:val="18"/>
              </w:rPr>
            </w:pPr>
            <w:r>
              <w:rPr>
                <w:sz w:val="18"/>
              </w:rPr>
              <w:t>Value of the calculated frequency error</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7"/>
              <w:ind w:left="164"/>
              <w:rPr>
                <w:sz w:val="18"/>
              </w:rPr>
            </w:pPr>
            <w:r>
              <w:rPr>
                <w:sz w:val="18"/>
              </w:rPr>
              <w:t>Modem PHY config 1</w:t>
            </w:r>
          </w:p>
        </w:tc>
      </w:tr>
      <w:tr w:rsidR="006812D8">
        <w:trPr>
          <w:trHeight w:val="49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3"/>
              <w:jc w:val="center"/>
              <w:rPr>
                <w:sz w:val="18"/>
              </w:rPr>
            </w:pPr>
            <w:r>
              <w:rPr>
                <w:sz w:val="18"/>
              </w:rPr>
              <w:t>0x1E</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475"/>
              <w:rPr>
                <w:sz w:val="18"/>
              </w:rPr>
            </w:pPr>
            <w:r>
              <w:rPr>
                <w:sz w:val="18"/>
              </w:rPr>
              <w:t>RegFeiLsb</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before="34" w:line="230" w:lineRule="auto"/>
              <w:ind w:left="802" w:right="91" w:hanging="678"/>
              <w:rPr>
                <w:sz w:val="18"/>
              </w:rPr>
            </w:pPr>
            <w:r>
              <w:rPr>
                <w:sz w:val="18"/>
              </w:rPr>
              <w:t>RegModemConfig 2</w:t>
            </w:r>
          </w:p>
        </w:tc>
        <w:tc>
          <w:tcPr>
            <w:tcW w:w="9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33" w:right="215"/>
              <w:jc w:val="center"/>
              <w:rPr>
                <w:sz w:val="18"/>
              </w:rPr>
            </w:pPr>
            <w:r>
              <w:rPr>
                <w:sz w:val="18"/>
              </w:rPr>
              <w:t>0x00</w:t>
            </w:r>
          </w:p>
        </w:tc>
        <w:tc>
          <w:tcPr>
            <w:tcW w:w="88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211" w:right="193"/>
              <w:jc w:val="center"/>
              <w:rPr>
                <w:sz w:val="18"/>
              </w:rPr>
            </w:pPr>
            <w:r>
              <w:rPr>
                <w:sz w:val="18"/>
              </w:rPr>
              <w:t>n/a</w:t>
            </w:r>
          </w:p>
        </w:tc>
        <w:tc>
          <w:tcPr>
            <w:tcW w:w="2806"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05"/>
              <w:ind w:left="164"/>
              <w:rPr>
                <w:sz w:val="18"/>
              </w:rPr>
            </w:pPr>
            <w:r>
              <w:rPr>
                <w:sz w:val="18"/>
              </w:rPr>
              <w:t>Modem PHY config 2</w:t>
            </w:r>
          </w:p>
        </w:tc>
      </w:tr>
      <w:tr w:rsidR="006812D8">
        <w:trPr>
          <w:trHeight w:val="511"/>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5"/>
              <w:jc w:val="center"/>
              <w:rPr>
                <w:sz w:val="18"/>
              </w:rPr>
            </w:pPr>
            <w:r>
              <w:rPr>
                <w:sz w:val="18"/>
              </w:rPr>
              <w:t>0x1F</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93" w:right="175"/>
              <w:jc w:val="center"/>
              <w:rPr>
                <w:sz w:val="18"/>
              </w:rPr>
            </w:pPr>
            <w:r>
              <w:rPr>
                <w:sz w:val="18"/>
              </w:rPr>
              <w:t>RegPreambleDe-</w:t>
            </w:r>
          </w:p>
          <w:p w:rsidR="006812D8" w:rsidRDefault="00611355">
            <w:pPr>
              <w:pStyle w:val="TableParagraph"/>
              <w:spacing w:before="14"/>
              <w:ind w:left="193" w:right="174"/>
              <w:jc w:val="center"/>
              <w:rPr>
                <w:sz w:val="18"/>
              </w:rPr>
            </w:pPr>
            <w:r>
              <w:rPr>
                <w:sz w:val="18"/>
              </w:rPr>
              <w:t>tect</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before="5" w:line="240" w:lineRule="exact"/>
              <w:ind w:left="124"/>
              <w:rPr>
                <w:sz w:val="18"/>
              </w:rPr>
            </w:pPr>
            <w:r>
              <w:rPr>
                <w:sz w:val="18"/>
              </w:rPr>
              <w:t>RegSymbTimeout Lsb</w:t>
            </w:r>
          </w:p>
        </w:tc>
        <w:tc>
          <w:tcPr>
            <w:tcW w:w="9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33" w:right="215"/>
              <w:jc w:val="center"/>
              <w:rPr>
                <w:sz w:val="18"/>
              </w:rPr>
            </w:pPr>
            <w:r>
              <w:rPr>
                <w:sz w:val="18"/>
              </w:rPr>
              <w:t>0x40</w:t>
            </w:r>
          </w:p>
        </w:tc>
        <w:tc>
          <w:tcPr>
            <w:tcW w:w="88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11" w:right="193"/>
              <w:jc w:val="center"/>
              <w:rPr>
                <w:sz w:val="18"/>
              </w:rPr>
            </w:pPr>
            <w:r>
              <w:rPr>
                <w:sz w:val="18"/>
              </w:rPr>
              <w:t>0xAA</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7" w:line="254" w:lineRule="auto"/>
              <w:ind w:left="164" w:right="40"/>
              <w:rPr>
                <w:sz w:val="18"/>
              </w:rPr>
            </w:pPr>
            <w:r>
              <w:rPr>
                <w:sz w:val="18"/>
              </w:rPr>
              <w:t>Settings of the Preamble Detector</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16"/>
              <w:ind w:left="164"/>
              <w:rPr>
                <w:sz w:val="18"/>
              </w:rPr>
            </w:pPr>
            <w:r>
              <w:rPr>
                <w:sz w:val="18"/>
              </w:rPr>
              <w:t>Receiver timeout value</w:t>
            </w:r>
          </w:p>
        </w:tc>
      </w:tr>
      <w:tr w:rsidR="006812D8">
        <w:trPr>
          <w:trHeight w:val="24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0x20</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263"/>
              <w:rPr>
                <w:sz w:val="18"/>
              </w:rPr>
            </w:pPr>
            <w:r>
              <w:rPr>
                <w:sz w:val="18"/>
              </w:rPr>
              <w:t>RegRxTimeout1</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3" w:lineRule="exact"/>
              <w:ind w:left="111" w:right="94"/>
              <w:jc w:val="center"/>
              <w:rPr>
                <w:sz w:val="18"/>
              </w:rPr>
            </w:pPr>
            <w:r>
              <w:rPr>
                <w:sz w:val="18"/>
              </w:rPr>
              <w:t>RegPreambleMsb</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0x00</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Timeout Rx request and RSSI</w:t>
            </w:r>
          </w:p>
        </w:tc>
        <w:tc>
          <w:tcPr>
            <w:tcW w:w="2322" w:type="dxa"/>
            <w:vMerge w:val="restart"/>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7"/>
              <w:rPr>
                <w:i/>
                <w:sz w:val="19"/>
              </w:rPr>
            </w:pPr>
          </w:p>
          <w:p w:rsidR="006812D8" w:rsidRDefault="00611355">
            <w:pPr>
              <w:pStyle w:val="TableParagraph"/>
              <w:ind w:left="164"/>
              <w:rPr>
                <w:sz w:val="18"/>
              </w:rPr>
            </w:pPr>
            <w:r>
              <w:rPr>
                <w:sz w:val="18"/>
              </w:rPr>
              <w:t>Size of preamble</w:t>
            </w:r>
          </w:p>
        </w:tc>
      </w:tr>
      <w:tr w:rsidR="006812D8">
        <w:trPr>
          <w:trHeight w:val="47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214" w:right="194"/>
              <w:jc w:val="center"/>
              <w:rPr>
                <w:sz w:val="18"/>
              </w:rPr>
            </w:pPr>
            <w:r>
              <w:rPr>
                <w:sz w:val="18"/>
              </w:rPr>
              <w:t>0x21</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263"/>
              <w:rPr>
                <w:sz w:val="18"/>
              </w:rPr>
            </w:pPr>
            <w:r>
              <w:rPr>
                <w:sz w:val="18"/>
              </w:rPr>
              <w:t>RegRxTimeout2</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4" w:lineRule="exact"/>
              <w:ind w:left="111" w:right="92"/>
              <w:jc w:val="center"/>
              <w:rPr>
                <w:sz w:val="18"/>
              </w:rPr>
            </w:pPr>
            <w:r>
              <w:rPr>
                <w:sz w:val="18"/>
              </w:rPr>
              <w:t>RegPreambleLsb</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575" w:right="557"/>
              <w:jc w:val="center"/>
              <w:rPr>
                <w:sz w:val="18"/>
              </w:rPr>
            </w:pPr>
            <w:r>
              <w:rPr>
                <w:sz w:val="18"/>
              </w:rPr>
              <w:t>0x00</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64"/>
              <w:rPr>
                <w:i/>
                <w:sz w:val="18"/>
              </w:rPr>
            </w:pPr>
            <w:r>
              <w:rPr>
                <w:sz w:val="18"/>
              </w:rPr>
              <w:t xml:space="preserve">Timeout RSSI and </w:t>
            </w:r>
            <w:r>
              <w:rPr>
                <w:i/>
                <w:sz w:val="18"/>
              </w:rPr>
              <w:t>Pay-</w:t>
            </w:r>
          </w:p>
          <w:p w:rsidR="006812D8" w:rsidRDefault="00611355">
            <w:pPr>
              <w:pStyle w:val="TableParagraph"/>
              <w:spacing w:before="12"/>
              <w:ind w:left="164"/>
              <w:rPr>
                <w:i/>
                <w:sz w:val="18"/>
              </w:rPr>
            </w:pPr>
            <w:r>
              <w:rPr>
                <w:i/>
                <w:sz w:val="18"/>
              </w:rPr>
              <w:t>loadReady</w:t>
            </w:r>
          </w:p>
        </w:tc>
        <w:tc>
          <w:tcPr>
            <w:tcW w:w="2322"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46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214" w:right="194"/>
              <w:jc w:val="center"/>
              <w:rPr>
                <w:sz w:val="18"/>
              </w:rPr>
            </w:pPr>
            <w:r>
              <w:rPr>
                <w:sz w:val="18"/>
              </w:rPr>
              <w:t>0x22</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263"/>
              <w:rPr>
                <w:sz w:val="18"/>
              </w:rPr>
            </w:pPr>
            <w:r>
              <w:rPr>
                <w:sz w:val="18"/>
              </w:rPr>
              <w:t>RegRxTimeout3</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4" w:lineRule="exact"/>
              <w:ind w:left="502"/>
              <w:rPr>
                <w:sz w:val="18"/>
              </w:rPr>
            </w:pPr>
            <w:r>
              <w:rPr>
                <w:sz w:val="18"/>
              </w:rPr>
              <w:t>RegPay-</w:t>
            </w:r>
          </w:p>
          <w:p w:rsidR="006812D8" w:rsidRDefault="00611355">
            <w:pPr>
              <w:pStyle w:val="TableParagraph"/>
              <w:spacing w:before="12"/>
              <w:ind w:left="407"/>
              <w:rPr>
                <w:sz w:val="18"/>
              </w:rPr>
            </w:pPr>
            <w:r>
              <w:rPr>
                <w:sz w:val="18"/>
              </w:rPr>
              <w:t>loadLength</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575" w:right="557"/>
              <w:jc w:val="center"/>
              <w:rPr>
                <w:sz w:val="18"/>
              </w:rPr>
            </w:pPr>
            <w:r>
              <w:rPr>
                <w:sz w:val="18"/>
              </w:rPr>
              <w:t>0x00</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64"/>
              <w:rPr>
                <w:i/>
                <w:sz w:val="18"/>
              </w:rPr>
            </w:pPr>
            <w:r>
              <w:rPr>
                <w:sz w:val="18"/>
              </w:rPr>
              <w:t xml:space="preserve">Timeout RSSI and </w:t>
            </w:r>
            <w:r>
              <w:rPr>
                <w:i/>
                <w:sz w:val="18"/>
              </w:rPr>
              <w:t>SyncAd-</w:t>
            </w:r>
          </w:p>
          <w:p w:rsidR="006812D8" w:rsidRDefault="00611355">
            <w:pPr>
              <w:pStyle w:val="TableParagraph"/>
              <w:spacing w:before="12"/>
              <w:ind w:left="164"/>
              <w:rPr>
                <w:i/>
                <w:sz w:val="18"/>
              </w:rPr>
            </w:pPr>
            <w:r>
              <w:rPr>
                <w:i/>
                <w:sz w:val="18"/>
              </w:rPr>
              <w:t>dress</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5"/>
              <w:ind w:left="123"/>
              <w:rPr>
                <w:sz w:val="18"/>
              </w:rPr>
            </w:pPr>
            <w:r>
              <w:rPr>
                <w:rFonts w:ascii="Calibri"/>
                <w:sz w:val="20"/>
              </w:rPr>
              <w:t>LoRa</w:t>
            </w:r>
            <w:r>
              <w:rPr>
                <w:rFonts w:ascii="Calibri"/>
                <w:sz w:val="16"/>
              </w:rPr>
              <w:t xml:space="preserve">TM </w:t>
            </w:r>
            <w:r>
              <w:rPr>
                <w:sz w:val="18"/>
              </w:rPr>
              <w:t>payload length</w:t>
            </w:r>
          </w:p>
        </w:tc>
      </w:tr>
      <w:tr w:rsidR="006812D8">
        <w:trPr>
          <w:trHeight w:val="512"/>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214" w:right="194"/>
              <w:jc w:val="center"/>
              <w:rPr>
                <w:sz w:val="18"/>
              </w:rPr>
            </w:pPr>
            <w:r>
              <w:rPr>
                <w:sz w:val="18"/>
              </w:rPr>
              <w:t>0x23</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404"/>
              <w:rPr>
                <w:sz w:val="18"/>
              </w:rPr>
            </w:pPr>
            <w:r>
              <w:rPr>
                <w:sz w:val="18"/>
              </w:rPr>
              <w:t>RegRxDelay</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before="4" w:line="242" w:lineRule="exact"/>
              <w:ind w:left="627" w:right="103" w:hanging="485"/>
              <w:rPr>
                <w:sz w:val="18"/>
              </w:rPr>
            </w:pPr>
            <w:r>
              <w:rPr>
                <w:sz w:val="18"/>
              </w:rPr>
              <w:t>RegMaxPayloadL ength</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575" w:right="557"/>
              <w:jc w:val="center"/>
              <w:rPr>
                <w:sz w:val="18"/>
              </w:rPr>
            </w:pPr>
            <w:r>
              <w:rPr>
                <w:sz w:val="18"/>
              </w:rPr>
              <w:t>0x00</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17"/>
              <w:ind w:left="164"/>
              <w:rPr>
                <w:sz w:val="18"/>
              </w:rPr>
            </w:pPr>
            <w:r>
              <w:rPr>
                <w:sz w:val="18"/>
              </w:rPr>
              <w:t>Delay between Rx cycles</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7" w:line="254" w:lineRule="auto"/>
              <w:ind w:left="164"/>
              <w:rPr>
                <w:sz w:val="18"/>
              </w:rPr>
            </w:pPr>
            <w:r>
              <w:rPr>
                <w:sz w:val="18"/>
              </w:rPr>
              <w:t>LoRaTM maximum pay- load length</w:t>
            </w:r>
          </w:p>
        </w:tc>
      </w:tr>
      <w:tr w:rsidR="006812D8">
        <w:trPr>
          <w:trHeight w:val="47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0x24</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584"/>
              <w:rPr>
                <w:sz w:val="18"/>
              </w:rPr>
            </w:pPr>
            <w:r>
              <w:rPr>
                <w:sz w:val="18"/>
              </w:rPr>
              <w:t>RegOsc</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3" w:lineRule="exact"/>
              <w:ind w:left="206" w:right="189"/>
              <w:jc w:val="center"/>
              <w:rPr>
                <w:sz w:val="18"/>
              </w:rPr>
            </w:pPr>
            <w:r>
              <w:rPr>
                <w:sz w:val="18"/>
              </w:rPr>
              <w:t>RegHopPeriod</w:t>
            </w:r>
          </w:p>
        </w:tc>
        <w:tc>
          <w:tcPr>
            <w:tcW w:w="9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33" w:right="215"/>
              <w:jc w:val="center"/>
              <w:rPr>
                <w:sz w:val="18"/>
              </w:rPr>
            </w:pPr>
            <w:r>
              <w:rPr>
                <w:sz w:val="18"/>
              </w:rPr>
              <w:t>0x05</w:t>
            </w:r>
          </w:p>
        </w:tc>
        <w:tc>
          <w:tcPr>
            <w:tcW w:w="88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11" w:right="193"/>
              <w:jc w:val="center"/>
              <w:rPr>
                <w:sz w:val="18"/>
              </w:rPr>
            </w:pPr>
            <w:r>
              <w:rPr>
                <w:sz w:val="18"/>
              </w:rPr>
              <w:t>0x07</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RC Oscillators Settings, CLK-</w:t>
            </w:r>
          </w:p>
          <w:p w:rsidR="006812D8" w:rsidRDefault="00611355">
            <w:pPr>
              <w:pStyle w:val="TableParagraph"/>
              <w:spacing w:before="14"/>
              <w:ind w:left="164"/>
              <w:rPr>
                <w:sz w:val="18"/>
              </w:rPr>
            </w:pPr>
            <w:r>
              <w:rPr>
                <w:sz w:val="18"/>
              </w:rPr>
              <w:t>OUT frequency</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96"/>
              <w:ind w:left="164"/>
              <w:rPr>
                <w:sz w:val="18"/>
              </w:rPr>
            </w:pPr>
            <w:r>
              <w:rPr>
                <w:sz w:val="18"/>
              </w:rPr>
              <w:t>FHSS Hop period</w:t>
            </w:r>
          </w:p>
        </w:tc>
      </w:tr>
      <w:tr w:rsidR="006812D8">
        <w:trPr>
          <w:trHeight w:val="512"/>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0x25</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right="169"/>
              <w:jc w:val="right"/>
              <w:rPr>
                <w:sz w:val="18"/>
              </w:rPr>
            </w:pPr>
            <w:r>
              <w:rPr>
                <w:sz w:val="18"/>
              </w:rPr>
              <w:t>RegPreambleMsb</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before="5" w:line="240" w:lineRule="exact"/>
              <w:ind w:left="124" w:right="111"/>
              <w:rPr>
                <w:sz w:val="18"/>
              </w:rPr>
            </w:pPr>
            <w:r>
              <w:rPr>
                <w:sz w:val="18"/>
              </w:rPr>
              <w:t>RegFifoRxByteAd dr</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0x00</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16"/>
              <w:ind w:left="164"/>
              <w:rPr>
                <w:sz w:val="18"/>
              </w:rPr>
            </w:pPr>
            <w:r>
              <w:rPr>
                <w:sz w:val="18"/>
              </w:rPr>
              <w:t>Preamble length, MSB</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5" w:line="230" w:lineRule="auto"/>
              <w:ind w:left="123" w:right="588"/>
              <w:rPr>
                <w:sz w:val="18"/>
              </w:rPr>
            </w:pPr>
            <w:r>
              <w:rPr>
                <w:sz w:val="18"/>
              </w:rPr>
              <w:t>Address of last byte written in FIFO</w:t>
            </w:r>
          </w:p>
        </w:tc>
      </w:tr>
      <w:tr w:rsidR="006812D8">
        <w:trPr>
          <w:trHeight w:val="47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0x26</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right="194"/>
              <w:jc w:val="right"/>
              <w:rPr>
                <w:sz w:val="18"/>
              </w:rPr>
            </w:pPr>
            <w:r>
              <w:rPr>
                <w:sz w:val="18"/>
              </w:rPr>
              <w:t>RegPreambleLsb</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3" w:lineRule="exact"/>
              <w:ind w:left="111" w:right="92"/>
              <w:jc w:val="center"/>
              <w:rPr>
                <w:sz w:val="18"/>
              </w:rPr>
            </w:pPr>
            <w:r>
              <w:rPr>
                <w:sz w:val="18"/>
              </w:rPr>
              <w:t>RegModemCon-</w:t>
            </w:r>
          </w:p>
          <w:p w:rsidR="006812D8" w:rsidRDefault="00611355">
            <w:pPr>
              <w:pStyle w:val="TableParagraph"/>
              <w:spacing w:before="12"/>
              <w:ind w:left="206" w:right="187"/>
              <w:jc w:val="center"/>
              <w:rPr>
                <w:sz w:val="18"/>
              </w:rPr>
            </w:pPr>
            <w:r>
              <w:rPr>
                <w:sz w:val="18"/>
              </w:rPr>
              <w:t>fig3</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0x03</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96"/>
              <w:ind w:left="164"/>
              <w:rPr>
                <w:sz w:val="18"/>
              </w:rPr>
            </w:pPr>
            <w:r>
              <w:rPr>
                <w:sz w:val="18"/>
              </w:rPr>
              <w:t>Preamble length, LSB</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96"/>
              <w:ind w:left="164"/>
              <w:rPr>
                <w:sz w:val="18"/>
              </w:rPr>
            </w:pPr>
            <w:r>
              <w:rPr>
                <w:sz w:val="18"/>
              </w:rPr>
              <w:t>Modem PHY config 3</w:t>
            </w:r>
          </w:p>
        </w:tc>
      </w:tr>
      <w:tr w:rsidR="006812D8">
        <w:trPr>
          <w:trHeight w:val="24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0x27</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284"/>
              <w:rPr>
                <w:sz w:val="18"/>
              </w:rPr>
            </w:pPr>
            <w:r>
              <w:rPr>
                <w:sz w:val="18"/>
              </w:rPr>
              <w:t>RegSyncConfig</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3" w:lineRule="exact"/>
              <w:ind w:left="206" w:right="187"/>
              <w:jc w:val="center"/>
              <w:rPr>
                <w:sz w:val="18"/>
              </w:rPr>
            </w:pPr>
            <w:r>
              <w:rPr>
                <w:sz w:val="18"/>
              </w:rPr>
              <w:t>RESERVED</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0x93</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Sync Word Recognition control</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692"/>
              <w:rPr>
                <w:sz w:val="18"/>
              </w:rPr>
            </w:pPr>
            <w:r>
              <w:rPr>
                <w:sz w:val="18"/>
              </w:rPr>
              <w:t>RESERVED</w:t>
            </w:r>
          </w:p>
        </w:tc>
      </w:tr>
      <w:tr w:rsidR="006812D8">
        <w:trPr>
          <w:trHeight w:val="33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214" w:right="194"/>
              <w:jc w:val="center"/>
              <w:rPr>
                <w:sz w:val="18"/>
              </w:rPr>
            </w:pPr>
            <w:r>
              <w:rPr>
                <w:sz w:val="18"/>
              </w:rPr>
              <w:t>0x28</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265"/>
              <w:rPr>
                <w:sz w:val="18"/>
              </w:rPr>
            </w:pPr>
            <w:r>
              <w:rPr>
                <w:sz w:val="18"/>
              </w:rPr>
              <w:t>RegSyncValue1</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4" w:lineRule="exact"/>
              <w:ind w:left="206" w:right="188"/>
              <w:jc w:val="center"/>
              <w:rPr>
                <w:sz w:val="18"/>
              </w:rPr>
            </w:pPr>
            <w:r>
              <w:rPr>
                <w:sz w:val="18"/>
              </w:rPr>
              <w:t>RegFeiMsb</w:t>
            </w:r>
          </w:p>
        </w:tc>
        <w:tc>
          <w:tcPr>
            <w:tcW w:w="9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233" w:right="215"/>
              <w:jc w:val="center"/>
              <w:rPr>
                <w:sz w:val="18"/>
              </w:rPr>
            </w:pPr>
            <w:r>
              <w:rPr>
                <w:sz w:val="18"/>
              </w:rPr>
              <w:t>0x55</w:t>
            </w:r>
          </w:p>
        </w:tc>
        <w:tc>
          <w:tcPr>
            <w:tcW w:w="88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11" w:right="193"/>
              <w:jc w:val="center"/>
              <w:rPr>
                <w:sz w:val="18"/>
              </w:rPr>
            </w:pPr>
            <w:r>
              <w:rPr>
                <w:sz w:val="18"/>
              </w:rPr>
              <w:t>0x01</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64"/>
              <w:rPr>
                <w:sz w:val="18"/>
              </w:rPr>
            </w:pPr>
            <w:r>
              <w:rPr>
                <w:sz w:val="18"/>
              </w:rPr>
              <w:t>Sync Word bytes 1</w:t>
            </w:r>
          </w:p>
        </w:tc>
        <w:tc>
          <w:tcPr>
            <w:tcW w:w="2322" w:type="dxa"/>
            <w:vMerge w:val="restart"/>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3"/>
              <w:rPr>
                <w:i/>
              </w:rPr>
            </w:pPr>
          </w:p>
          <w:p w:rsidR="006812D8" w:rsidRDefault="00611355">
            <w:pPr>
              <w:pStyle w:val="TableParagraph"/>
              <w:spacing w:before="1" w:line="254" w:lineRule="auto"/>
              <w:ind w:left="994" w:right="286" w:hanging="629"/>
              <w:rPr>
                <w:sz w:val="18"/>
              </w:rPr>
            </w:pPr>
            <w:r>
              <w:rPr>
                <w:sz w:val="18"/>
              </w:rPr>
              <w:t>Estimated frequency error</w:t>
            </w:r>
          </w:p>
        </w:tc>
      </w:tr>
      <w:tr w:rsidR="006812D8">
        <w:trPr>
          <w:trHeight w:val="32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0x29</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265"/>
              <w:rPr>
                <w:sz w:val="18"/>
              </w:rPr>
            </w:pPr>
            <w:r>
              <w:rPr>
                <w:sz w:val="18"/>
              </w:rPr>
              <w:t>RegSyncValue2</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3" w:lineRule="exact"/>
              <w:ind w:left="206" w:right="189"/>
              <w:jc w:val="center"/>
              <w:rPr>
                <w:sz w:val="18"/>
              </w:rPr>
            </w:pPr>
            <w:r>
              <w:rPr>
                <w:sz w:val="18"/>
              </w:rPr>
              <w:t>RegFeiMid</w:t>
            </w:r>
          </w:p>
        </w:tc>
        <w:tc>
          <w:tcPr>
            <w:tcW w:w="9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33" w:right="215"/>
              <w:jc w:val="center"/>
              <w:rPr>
                <w:sz w:val="18"/>
              </w:rPr>
            </w:pPr>
            <w:r>
              <w:rPr>
                <w:sz w:val="18"/>
              </w:rPr>
              <w:t>0x55</w:t>
            </w:r>
          </w:p>
        </w:tc>
        <w:tc>
          <w:tcPr>
            <w:tcW w:w="88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211" w:right="193"/>
              <w:jc w:val="center"/>
              <w:rPr>
                <w:sz w:val="18"/>
              </w:rPr>
            </w:pPr>
            <w:r>
              <w:rPr>
                <w:sz w:val="18"/>
              </w:rPr>
              <w:t>0x01</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64"/>
              <w:rPr>
                <w:sz w:val="18"/>
              </w:rPr>
            </w:pPr>
            <w:r>
              <w:rPr>
                <w:sz w:val="18"/>
              </w:rPr>
              <w:t>Sync Word bytes 2</w:t>
            </w:r>
          </w:p>
        </w:tc>
        <w:tc>
          <w:tcPr>
            <w:tcW w:w="2322"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32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3"/>
              <w:jc w:val="center"/>
              <w:rPr>
                <w:sz w:val="18"/>
              </w:rPr>
            </w:pPr>
            <w:r>
              <w:rPr>
                <w:sz w:val="18"/>
              </w:rPr>
              <w:t>0x2A</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265"/>
              <w:rPr>
                <w:sz w:val="18"/>
              </w:rPr>
            </w:pPr>
            <w:r>
              <w:rPr>
                <w:sz w:val="18"/>
              </w:rPr>
              <w:t>RegSyncValue3</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3" w:lineRule="exact"/>
              <w:ind w:left="206" w:right="189"/>
              <w:jc w:val="center"/>
              <w:rPr>
                <w:sz w:val="18"/>
              </w:rPr>
            </w:pPr>
            <w:r>
              <w:rPr>
                <w:sz w:val="18"/>
              </w:rPr>
              <w:t>RegFeiLsb</w:t>
            </w:r>
          </w:p>
        </w:tc>
        <w:tc>
          <w:tcPr>
            <w:tcW w:w="9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33" w:right="215"/>
              <w:jc w:val="center"/>
              <w:rPr>
                <w:sz w:val="18"/>
              </w:rPr>
            </w:pPr>
            <w:r>
              <w:rPr>
                <w:sz w:val="18"/>
              </w:rPr>
              <w:t>0x55</w:t>
            </w:r>
          </w:p>
        </w:tc>
        <w:tc>
          <w:tcPr>
            <w:tcW w:w="88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11" w:right="193"/>
              <w:jc w:val="center"/>
              <w:rPr>
                <w:sz w:val="18"/>
              </w:rPr>
            </w:pPr>
            <w:r>
              <w:rPr>
                <w:sz w:val="18"/>
              </w:rPr>
              <w:t>0x01</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64"/>
              <w:rPr>
                <w:sz w:val="18"/>
              </w:rPr>
            </w:pPr>
            <w:r>
              <w:rPr>
                <w:sz w:val="18"/>
              </w:rPr>
              <w:t>Sync Word bytes 3</w:t>
            </w:r>
          </w:p>
        </w:tc>
        <w:tc>
          <w:tcPr>
            <w:tcW w:w="2322"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33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214" w:right="193"/>
              <w:jc w:val="center"/>
              <w:rPr>
                <w:sz w:val="18"/>
              </w:rPr>
            </w:pPr>
            <w:r>
              <w:rPr>
                <w:sz w:val="18"/>
              </w:rPr>
              <w:t>0x2B</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271"/>
              <w:rPr>
                <w:sz w:val="18"/>
              </w:rPr>
            </w:pPr>
            <w:r>
              <w:rPr>
                <w:sz w:val="18"/>
              </w:rPr>
              <w:t>RegSyncValue4</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4" w:lineRule="exact"/>
              <w:ind w:left="206" w:right="187"/>
              <w:jc w:val="center"/>
              <w:rPr>
                <w:sz w:val="18"/>
              </w:rPr>
            </w:pPr>
            <w:r>
              <w:rPr>
                <w:sz w:val="18"/>
              </w:rPr>
              <w:t>RESERVED</w:t>
            </w:r>
          </w:p>
        </w:tc>
        <w:tc>
          <w:tcPr>
            <w:tcW w:w="9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233" w:right="215"/>
              <w:jc w:val="center"/>
              <w:rPr>
                <w:sz w:val="18"/>
              </w:rPr>
            </w:pPr>
            <w:r>
              <w:rPr>
                <w:sz w:val="18"/>
              </w:rPr>
              <w:t>0x55</w:t>
            </w:r>
          </w:p>
        </w:tc>
        <w:tc>
          <w:tcPr>
            <w:tcW w:w="88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11" w:right="193"/>
              <w:jc w:val="center"/>
              <w:rPr>
                <w:sz w:val="18"/>
              </w:rPr>
            </w:pPr>
            <w:r>
              <w:rPr>
                <w:sz w:val="18"/>
              </w:rPr>
              <w:t>0x01</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64"/>
              <w:rPr>
                <w:sz w:val="18"/>
              </w:rPr>
            </w:pPr>
            <w:r>
              <w:rPr>
                <w:sz w:val="18"/>
              </w:rPr>
              <w:t>Sync Word bytes 4</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692"/>
              <w:rPr>
                <w:sz w:val="18"/>
              </w:rPr>
            </w:pPr>
            <w:r>
              <w:rPr>
                <w:sz w:val="18"/>
              </w:rPr>
              <w:t>RESERVED</w:t>
            </w:r>
          </w:p>
        </w:tc>
      </w:tr>
      <w:tr w:rsidR="006812D8">
        <w:trPr>
          <w:trHeight w:val="47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0x2C</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271"/>
              <w:rPr>
                <w:sz w:val="18"/>
              </w:rPr>
            </w:pPr>
            <w:r>
              <w:rPr>
                <w:sz w:val="18"/>
              </w:rPr>
              <w:t>RegSyncValue5</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3" w:lineRule="exact"/>
              <w:ind w:left="206" w:right="187"/>
              <w:jc w:val="center"/>
              <w:rPr>
                <w:sz w:val="18"/>
              </w:rPr>
            </w:pPr>
            <w:r>
              <w:rPr>
                <w:sz w:val="18"/>
              </w:rPr>
              <w:t>RegRssiWide-</w:t>
            </w:r>
          </w:p>
          <w:p w:rsidR="006812D8" w:rsidRDefault="00611355">
            <w:pPr>
              <w:pStyle w:val="TableParagraph"/>
              <w:spacing w:before="12"/>
              <w:ind w:left="206" w:right="187"/>
              <w:jc w:val="center"/>
              <w:rPr>
                <w:sz w:val="18"/>
              </w:rPr>
            </w:pPr>
            <w:r>
              <w:rPr>
                <w:sz w:val="18"/>
              </w:rPr>
              <w:t>band</w:t>
            </w:r>
          </w:p>
        </w:tc>
        <w:tc>
          <w:tcPr>
            <w:tcW w:w="9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33" w:right="215"/>
              <w:jc w:val="center"/>
              <w:rPr>
                <w:sz w:val="18"/>
              </w:rPr>
            </w:pPr>
            <w:r>
              <w:rPr>
                <w:sz w:val="18"/>
              </w:rPr>
              <w:t>0x55</w:t>
            </w:r>
          </w:p>
        </w:tc>
        <w:tc>
          <w:tcPr>
            <w:tcW w:w="88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211" w:right="193"/>
              <w:jc w:val="center"/>
              <w:rPr>
                <w:sz w:val="18"/>
              </w:rPr>
            </w:pPr>
            <w:r>
              <w:rPr>
                <w:sz w:val="18"/>
              </w:rPr>
              <w:t>0x01</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96"/>
              <w:ind w:left="164"/>
              <w:rPr>
                <w:sz w:val="18"/>
              </w:rPr>
            </w:pPr>
            <w:r>
              <w:rPr>
                <w:sz w:val="18"/>
              </w:rPr>
              <w:t>Sync Word bytes 5</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49" w:right="192"/>
              <w:jc w:val="center"/>
              <w:rPr>
                <w:sz w:val="18"/>
              </w:rPr>
            </w:pPr>
            <w:r>
              <w:rPr>
                <w:sz w:val="18"/>
              </w:rPr>
              <w:t>Wideband RSSI meas-</w:t>
            </w:r>
          </w:p>
          <w:p w:rsidR="006812D8" w:rsidRDefault="00611355">
            <w:pPr>
              <w:pStyle w:val="TableParagraph"/>
              <w:spacing w:before="12"/>
              <w:ind w:left="248" w:right="192"/>
              <w:jc w:val="center"/>
              <w:rPr>
                <w:sz w:val="18"/>
              </w:rPr>
            </w:pPr>
            <w:r>
              <w:rPr>
                <w:sz w:val="18"/>
              </w:rPr>
              <w:t>urement</w:t>
            </w:r>
          </w:p>
        </w:tc>
      </w:tr>
      <w:tr w:rsidR="006812D8">
        <w:trPr>
          <w:trHeight w:val="47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45"/>
              <w:rPr>
                <w:sz w:val="18"/>
              </w:rPr>
            </w:pPr>
            <w:r>
              <w:rPr>
                <w:sz w:val="18"/>
              </w:rPr>
              <w:t>0x2D-</w:t>
            </w:r>
          </w:p>
          <w:p w:rsidR="006812D8" w:rsidRDefault="00611355">
            <w:pPr>
              <w:pStyle w:val="TableParagraph"/>
              <w:spacing w:before="12"/>
              <w:ind w:left="284"/>
              <w:rPr>
                <w:sz w:val="18"/>
              </w:rPr>
            </w:pPr>
            <w:r>
              <w:rPr>
                <w:sz w:val="18"/>
              </w:rPr>
              <w:t>0x2F</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right="172"/>
              <w:jc w:val="right"/>
              <w:rPr>
                <w:sz w:val="18"/>
              </w:rPr>
            </w:pPr>
            <w:r>
              <w:rPr>
                <w:sz w:val="18"/>
              </w:rPr>
              <w:t>RegSyncValue6-8</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3" w:lineRule="exact"/>
              <w:ind w:left="206" w:right="187"/>
              <w:jc w:val="center"/>
              <w:rPr>
                <w:sz w:val="18"/>
              </w:rPr>
            </w:pPr>
            <w:r>
              <w:rPr>
                <w:sz w:val="18"/>
              </w:rPr>
              <w:t>RESERVED</w:t>
            </w:r>
          </w:p>
        </w:tc>
        <w:tc>
          <w:tcPr>
            <w:tcW w:w="9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33" w:right="215"/>
              <w:jc w:val="center"/>
              <w:rPr>
                <w:sz w:val="18"/>
              </w:rPr>
            </w:pPr>
            <w:r>
              <w:rPr>
                <w:sz w:val="18"/>
              </w:rPr>
              <w:t>0x55</w:t>
            </w:r>
          </w:p>
        </w:tc>
        <w:tc>
          <w:tcPr>
            <w:tcW w:w="88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211" w:right="193"/>
              <w:jc w:val="center"/>
              <w:rPr>
                <w:sz w:val="18"/>
              </w:rPr>
            </w:pPr>
            <w:r>
              <w:rPr>
                <w:sz w:val="18"/>
              </w:rPr>
              <w:t>0x01</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Sync Word bytes, 6 to 8</w:t>
            </w:r>
          </w:p>
        </w:tc>
        <w:tc>
          <w:tcPr>
            <w:tcW w:w="2322" w:type="dxa"/>
            <w:vMerge w:val="restart"/>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7"/>
              <w:rPr>
                <w:i/>
                <w:sz w:val="19"/>
              </w:rPr>
            </w:pPr>
          </w:p>
          <w:p w:rsidR="006812D8" w:rsidRDefault="00611355">
            <w:pPr>
              <w:pStyle w:val="TableParagraph"/>
              <w:ind w:left="692"/>
              <w:rPr>
                <w:sz w:val="18"/>
              </w:rPr>
            </w:pPr>
            <w:r>
              <w:rPr>
                <w:sz w:val="18"/>
              </w:rPr>
              <w:t>RESERVED</w:t>
            </w:r>
          </w:p>
        </w:tc>
      </w:tr>
      <w:tr w:rsidR="006812D8">
        <w:trPr>
          <w:trHeight w:val="24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0x30</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right="139"/>
              <w:jc w:val="right"/>
              <w:rPr>
                <w:sz w:val="18"/>
              </w:rPr>
            </w:pPr>
            <w:r>
              <w:rPr>
                <w:sz w:val="18"/>
              </w:rPr>
              <w:t>RegPacketConfig1</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3" w:lineRule="exact"/>
              <w:ind w:left="206" w:right="187"/>
              <w:jc w:val="center"/>
              <w:rPr>
                <w:sz w:val="18"/>
              </w:rPr>
            </w:pPr>
            <w:r>
              <w:rPr>
                <w:sz w:val="18"/>
              </w:rPr>
              <w:t>RESERVED</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0x90</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Packet mode settings</w:t>
            </w:r>
          </w:p>
        </w:tc>
        <w:tc>
          <w:tcPr>
            <w:tcW w:w="2322"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47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214" w:right="194"/>
              <w:jc w:val="center"/>
              <w:rPr>
                <w:sz w:val="18"/>
              </w:rPr>
            </w:pPr>
            <w:r>
              <w:rPr>
                <w:sz w:val="18"/>
              </w:rPr>
              <w:t>0x31</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right="139"/>
              <w:jc w:val="right"/>
              <w:rPr>
                <w:sz w:val="18"/>
              </w:rPr>
            </w:pPr>
            <w:r>
              <w:rPr>
                <w:sz w:val="18"/>
              </w:rPr>
              <w:t>RegPacketConfig2</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4" w:lineRule="exact"/>
              <w:ind w:left="206" w:right="187"/>
              <w:jc w:val="center"/>
              <w:rPr>
                <w:sz w:val="18"/>
              </w:rPr>
            </w:pPr>
            <w:r>
              <w:rPr>
                <w:sz w:val="18"/>
              </w:rPr>
              <w:t>RegDetectOpti-</w:t>
            </w:r>
          </w:p>
          <w:p w:rsidR="006812D8" w:rsidRDefault="00611355">
            <w:pPr>
              <w:pStyle w:val="TableParagraph"/>
              <w:spacing w:before="12"/>
              <w:ind w:left="206" w:right="188"/>
              <w:jc w:val="center"/>
              <w:rPr>
                <w:sz w:val="18"/>
              </w:rPr>
            </w:pPr>
            <w:r>
              <w:rPr>
                <w:sz w:val="18"/>
              </w:rPr>
              <w:t>mize</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575" w:right="557"/>
              <w:jc w:val="center"/>
              <w:rPr>
                <w:sz w:val="18"/>
              </w:rPr>
            </w:pPr>
            <w:r>
              <w:rPr>
                <w:sz w:val="18"/>
              </w:rPr>
              <w:t>0x40</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96"/>
              <w:ind w:left="164"/>
              <w:rPr>
                <w:sz w:val="18"/>
              </w:rPr>
            </w:pPr>
            <w:r>
              <w:rPr>
                <w:sz w:val="18"/>
              </w:rPr>
              <w:t>Packet mode settings</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64"/>
              <w:rPr>
                <w:sz w:val="18"/>
              </w:rPr>
            </w:pPr>
            <w:r>
              <w:rPr>
                <w:sz w:val="18"/>
              </w:rPr>
              <w:t>LoRa detection Optimize</w:t>
            </w:r>
          </w:p>
          <w:p w:rsidR="006812D8" w:rsidRDefault="00611355">
            <w:pPr>
              <w:pStyle w:val="TableParagraph"/>
              <w:spacing w:before="12"/>
              <w:ind w:left="164"/>
              <w:rPr>
                <w:sz w:val="18"/>
              </w:rPr>
            </w:pPr>
            <w:r>
              <w:rPr>
                <w:sz w:val="18"/>
              </w:rPr>
              <w:t>for SF6</w:t>
            </w: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214" w:right="194"/>
              <w:jc w:val="center"/>
              <w:rPr>
                <w:sz w:val="18"/>
              </w:rPr>
            </w:pPr>
            <w:r>
              <w:rPr>
                <w:sz w:val="18"/>
              </w:rPr>
              <w:t>0x32</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right="125"/>
              <w:jc w:val="right"/>
              <w:rPr>
                <w:sz w:val="18"/>
              </w:rPr>
            </w:pPr>
            <w:r>
              <w:rPr>
                <w:sz w:val="18"/>
              </w:rPr>
              <w:t>RegPayloadLength</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4" w:lineRule="exact"/>
              <w:ind w:left="206" w:right="187"/>
              <w:jc w:val="center"/>
              <w:rPr>
                <w:sz w:val="18"/>
              </w:rPr>
            </w:pPr>
            <w:r>
              <w:rPr>
                <w:sz w:val="18"/>
              </w:rPr>
              <w:t>RESERVED</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575" w:right="557"/>
              <w:jc w:val="center"/>
              <w:rPr>
                <w:sz w:val="18"/>
              </w:rPr>
            </w:pPr>
            <w:r>
              <w:rPr>
                <w:sz w:val="18"/>
              </w:rPr>
              <w:t>0x40</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64"/>
              <w:rPr>
                <w:sz w:val="18"/>
              </w:rPr>
            </w:pPr>
            <w:r>
              <w:rPr>
                <w:sz w:val="18"/>
              </w:rPr>
              <w:t>Payload length setting</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64"/>
              <w:rPr>
                <w:sz w:val="18"/>
              </w:rPr>
            </w:pPr>
            <w:r>
              <w:rPr>
                <w:sz w:val="18"/>
              </w:rPr>
              <w:t>RESERVED</w:t>
            </w:r>
          </w:p>
        </w:tc>
      </w:tr>
      <w:tr w:rsidR="006812D8">
        <w:trPr>
          <w:trHeight w:val="50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0x33</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344"/>
              <w:rPr>
                <w:sz w:val="18"/>
              </w:rPr>
            </w:pPr>
            <w:r>
              <w:rPr>
                <w:sz w:val="18"/>
              </w:rPr>
              <w:t>RegNodeAdrs</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3" w:lineRule="exact"/>
              <w:ind w:left="206" w:right="187"/>
              <w:jc w:val="center"/>
              <w:rPr>
                <w:sz w:val="18"/>
              </w:rPr>
            </w:pPr>
            <w:r>
              <w:rPr>
                <w:sz w:val="18"/>
              </w:rPr>
              <w:t>RegInvertIQ</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0x00</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16"/>
              <w:ind w:left="164"/>
              <w:rPr>
                <w:sz w:val="18"/>
              </w:rPr>
            </w:pPr>
            <w:r>
              <w:rPr>
                <w:sz w:val="18"/>
              </w:rPr>
              <w:t>Node address</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 w:line="254" w:lineRule="auto"/>
              <w:ind w:left="143" w:right="578"/>
              <w:rPr>
                <w:sz w:val="18"/>
              </w:rPr>
            </w:pPr>
            <w:r>
              <w:rPr>
                <w:sz w:val="18"/>
              </w:rPr>
              <w:t>Invert LoRa I and Q signals</w:t>
            </w: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214" w:right="194"/>
              <w:jc w:val="center"/>
              <w:rPr>
                <w:sz w:val="18"/>
              </w:rPr>
            </w:pPr>
            <w:r>
              <w:rPr>
                <w:sz w:val="18"/>
              </w:rPr>
              <w:t>0x34</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right="135"/>
              <w:jc w:val="right"/>
              <w:rPr>
                <w:sz w:val="18"/>
              </w:rPr>
            </w:pPr>
            <w:r>
              <w:rPr>
                <w:sz w:val="18"/>
              </w:rPr>
              <w:t>RegBroadcastAdrs</w:t>
            </w:r>
          </w:p>
        </w:tc>
        <w:tc>
          <w:tcPr>
            <w:tcW w:w="1696" w:type="dxa"/>
            <w:vMerge w:val="restart"/>
            <w:tcBorders>
              <w:top w:val="single" w:sz="4" w:space="0" w:color="000000"/>
              <w:left w:val="single" w:sz="4" w:space="0" w:color="000000"/>
              <w:bottom w:val="single" w:sz="4" w:space="0" w:color="000000"/>
              <w:right w:val="single" w:sz="4" w:space="0" w:color="000000"/>
            </w:tcBorders>
            <w:shd w:val="clear" w:color="auto" w:fill="B8DCFF"/>
          </w:tcPr>
          <w:p w:rsidR="006812D8" w:rsidRDefault="006812D8">
            <w:pPr>
              <w:pStyle w:val="TableParagraph"/>
              <w:rPr>
                <w:i/>
                <w:sz w:val="20"/>
              </w:rPr>
            </w:pPr>
          </w:p>
          <w:p w:rsidR="006812D8" w:rsidRDefault="006812D8">
            <w:pPr>
              <w:pStyle w:val="TableParagraph"/>
              <w:rPr>
                <w:i/>
                <w:sz w:val="17"/>
              </w:rPr>
            </w:pPr>
          </w:p>
          <w:p w:rsidR="006812D8" w:rsidRDefault="00611355">
            <w:pPr>
              <w:pStyle w:val="TableParagraph"/>
              <w:ind w:left="359"/>
              <w:rPr>
                <w:sz w:val="18"/>
              </w:rPr>
            </w:pPr>
            <w:r>
              <w:rPr>
                <w:sz w:val="18"/>
              </w:rPr>
              <w:t>RESERVED</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575" w:right="557"/>
              <w:jc w:val="center"/>
              <w:rPr>
                <w:sz w:val="18"/>
              </w:rPr>
            </w:pPr>
            <w:r>
              <w:rPr>
                <w:sz w:val="18"/>
              </w:rPr>
              <w:t>0x00</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64"/>
              <w:rPr>
                <w:sz w:val="18"/>
              </w:rPr>
            </w:pPr>
            <w:r>
              <w:rPr>
                <w:sz w:val="18"/>
              </w:rPr>
              <w:t>Broadcast address</w:t>
            </w:r>
          </w:p>
        </w:tc>
        <w:tc>
          <w:tcPr>
            <w:tcW w:w="2322" w:type="dxa"/>
            <w:vMerge w:val="restart"/>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6"/>
              <w:ind w:left="692"/>
              <w:rPr>
                <w:sz w:val="18"/>
              </w:rPr>
            </w:pPr>
            <w:r>
              <w:rPr>
                <w:sz w:val="18"/>
              </w:rPr>
              <w:t>RESERVED</w:t>
            </w:r>
          </w:p>
        </w:tc>
      </w:tr>
      <w:tr w:rsidR="006812D8">
        <w:trPr>
          <w:trHeight w:val="47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0x35</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314"/>
              <w:rPr>
                <w:sz w:val="18"/>
              </w:rPr>
            </w:pPr>
            <w:r>
              <w:rPr>
                <w:sz w:val="18"/>
              </w:rPr>
              <w:t>RegFifoThresh</w:t>
            </w:r>
          </w:p>
        </w:tc>
        <w:tc>
          <w:tcPr>
            <w:tcW w:w="1696" w:type="dxa"/>
            <w:vMerge/>
            <w:tcBorders>
              <w:top w:val="nil"/>
              <w:left w:val="single" w:sz="4" w:space="0" w:color="000000"/>
              <w:bottom w:val="single" w:sz="4" w:space="0" w:color="000000"/>
              <w:right w:val="single" w:sz="4" w:space="0" w:color="000000"/>
            </w:tcBorders>
            <w:shd w:val="clear" w:color="auto" w:fill="B8DCFF"/>
          </w:tcPr>
          <w:p w:rsidR="006812D8" w:rsidRDefault="006812D8">
            <w:pPr>
              <w:rPr>
                <w:sz w:val="2"/>
                <w:szCs w:val="2"/>
              </w:rPr>
            </w:pPr>
          </w:p>
        </w:tc>
        <w:tc>
          <w:tcPr>
            <w:tcW w:w="9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33" w:right="215"/>
              <w:jc w:val="center"/>
              <w:rPr>
                <w:sz w:val="18"/>
              </w:rPr>
            </w:pPr>
            <w:r>
              <w:rPr>
                <w:sz w:val="18"/>
              </w:rPr>
              <w:t>0x0F</w:t>
            </w:r>
          </w:p>
        </w:tc>
        <w:tc>
          <w:tcPr>
            <w:tcW w:w="88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11" w:right="193"/>
              <w:jc w:val="center"/>
              <w:rPr>
                <w:sz w:val="18"/>
              </w:rPr>
            </w:pPr>
            <w:r>
              <w:rPr>
                <w:sz w:val="18"/>
              </w:rPr>
              <w:t>0x1F</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Fifo threshold, Tx start condi-</w:t>
            </w:r>
          </w:p>
          <w:p w:rsidR="006812D8" w:rsidRDefault="00611355">
            <w:pPr>
              <w:pStyle w:val="TableParagraph"/>
              <w:spacing w:before="14"/>
              <w:ind w:left="164"/>
              <w:rPr>
                <w:sz w:val="18"/>
              </w:rPr>
            </w:pPr>
            <w:r>
              <w:rPr>
                <w:sz w:val="18"/>
              </w:rPr>
              <w:t>tion</w:t>
            </w:r>
          </w:p>
        </w:tc>
        <w:tc>
          <w:tcPr>
            <w:tcW w:w="2322"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0x36</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275"/>
              <w:rPr>
                <w:sz w:val="18"/>
              </w:rPr>
            </w:pPr>
            <w:r>
              <w:rPr>
                <w:sz w:val="18"/>
              </w:rPr>
              <w:t>RegSeqConfig1</w:t>
            </w:r>
          </w:p>
        </w:tc>
        <w:tc>
          <w:tcPr>
            <w:tcW w:w="1696" w:type="dxa"/>
            <w:vMerge/>
            <w:tcBorders>
              <w:top w:val="nil"/>
              <w:left w:val="single" w:sz="4" w:space="0" w:color="000000"/>
              <w:bottom w:val="single" w:sz="4" w:space="0" w:color="000000"/>
              <w:right w:val="single" w:sz="4" w:space="0" w:color="000000"/>
            </w:tcBorders>
            <w:shd w:val="clear" w:color="auto" w:fill="B8DCFF"/>
          </w:tcPr>
          <w:p w:rsidR="006812D8" w:rsidRDefault="006812D8">
            <w:pPr>
              <w:rPr>
                <w:sz w:val="2"/>
                <w:szCs w:val="2"/>
              </w:rPr>
            </w:pP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0x00</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Top level Sequencer settings</w:t>
            </w:r>
          </w:p>
        </w:tc>
        <w:tc>
          <w:tcPr>
            <w:tcW w:w="2322"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50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0x37</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275"/>
              <w:rPr>
                <w:sz w:val="18"/>
              </w:rPr>
            </w:pPr>
            <w:r>
              <w:rPr>
                <w:sz w:val="18"/>
              </w:rPr>
              <w:t>RegSeqConfig2</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3" w:lineRule="exact"/>
              <w:ind w:left="206" w:right="187"/>
              <w:jc w:val="center"/>
              <w:rPr>
                <w:sz w:val="18"/>
              </w:rPr>
            </w:pPr>
            <w:r>
              <w:rPr>
                <w:sz w:val="18"/>
              </w:rPr>
              <w:t>RegDetection-</w:t>
            </w:r>
          </w:p>
          <w:p w:rsidR="006812D8" w:rsidRDefault="00611355">
            <w:pPr>
              <w:pStyle w:val="TableParagraph"/>
              <w:spacing w:before="12"/>
              <w:ind w:left="206" w:right="188"/>
              <w:jc w:val="center"/>
              <w:rPr>
                <w:sz w:val="18"/>
              </w:rPr>
            </w:pPr>
            <w:r>
              <w:rPr>
                <w:sz w:val="18"/>
              </w:rPr>
              <w:t>Threshold</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0x00</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15"/>
              <w:ind w:left="164"/>
              <w:rPr>
                <w:sz w:val="18"/>
              </w:rPr>
            </w:pPr>
            <w:r>
              <w:rPr>
                <w:sz w:val="18"/>
              </w:rPr>
              <w:t>Top level Sequencer settings</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 w:line="254" w:lineRule="auto"/>
              <w:ind w:left="143"/>
              <w:rPr>
                <w:sz w:val="18"/>
              </w:rPr>
            </w:pPr>
            <w:r>
              <w:rPr>
                <w:sz w:val="18"/>
              </w:rPr>
              <w:t>LoRa detection threshold for SF6</w:t>
            </w: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0x38</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288"/>
              <w:rPr>
                <w:sz w:val="18"/>
              </w:rPr>
            </w:pPr>
            <w:r>
              <w:rPr>
                <w:sz w:val="18"/>
              </w:rPr>
              <w:t>RegTimerResol</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3" w:lineRule="exact"/>
              <w:ind w:left="206" w:right="187"/>
              <w:jc w:val="center"/>
              <w:rPr>
                <w:sz w:val="18"/>
              </w:rPr>
            </w:pPr>
            <w:r>
              <w:rPr>
                <w:sz w:val="18"/>
              </w:rPr>
              <w:t>RESERVED</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0x00</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Timer 1 and 2 resolution control</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692"/>
              <w:rPr>
                <w:sz w:val="18"/>
              </w:rPr>
            </w:pPr>
            <w:r>
              <w:rPr>
                <w:sz w:val="18"/>
              </w:rPr>
              <w:t>RESERVED</w:t>
            </w:r>
          </w:p>
        </w:tc>
      </w:tr>
      <w:tr w:rsidR="006812D8">
        <w:trPr>
          <w:trHeight w:val="32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0x39</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278"/>
              <w:rPr>
                <w:sz w:val="18"/>
              </w:rPr>
            </w:pPr>
            <w:r>
              <w:rPr>
                <w:sz w:val="18"/>
              </w:rPr>
              <w:t>RegTimer1Coef</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line="193" w:lineRule="exact"/>
              <w:ind w:left="206" w:right="187"/>
              <w:jc w:val="center"/>
              <w:rPr>
                <w:sz w:val="18"/>
              </w:rPr>
            </w:pPr>
            <w:r>
              <w:rPr>
                <w:sz w:val="18"/>
              </w:rPr>
              <w:t>RegSyncWord</w:t>
            </w:r>
          </w:p>
        </w:tc>
        <w:tc>
          <w:tcPr>
            <w:tcW w:w="9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33" w:right="215"/>
              <w:jc w:val="center"/>
              <w:rPr>
                <w:sz w:val="18"/>
              </w:rPr>
            </w:pPr>
            <w:r>
              <w:rPr>
                <w:sz w:val="18"/>
              </w:rPr>
              <w:t>0xF5</w:t>
            </w:r>
          </w:p>
        </w:tc>
        <w:tc>
          <w:tcPr>
            <w:tcW w:w="88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211" w:right="193"/>
              <w:jc w:val="center"/>
              <w:rPr>
                <w:sz w:val="18"/>
              </w:rPr>
            </w:pPr>
            <w:r>
              <w:rPr>
                <w:sz w:val="18"/>
              </w:rPr>
              <w:t>0x12</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64"/>
              <w:rPr>
                <w:sz w:val="18"/>
              </w:rPr>
            </w:pPr>
            <w:r>
              <w:rPr>
                <w:sz w:val="18"/>
              </w:rPr>
              <w:t>Timer 1 setting</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43"/>
              <w:rPr>
                <w:sz w:val="18"/>
              </w:rPr>
            </w:pPr>
            <w:r>
              <w:rPr>
                <w:sz w:val="18"/>
              </w:rPr>
              <w:t>LoRa Sync Word</w:t>
            </w:r>
          </w:p>
        </w:tc>
      </w:tr>
    </w:tbl>
    <w:p w:rsidR="006812D8" w:rsidRDefault="006812D8">
      <w:pPr>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93"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4" w:after="1"/>
        <w:rPr>
          <w:i/>
          <w:sz w:val="28"/>
        </w:rPr>
      </w:pPr>
    </w:p>
    <w:tbl>
      <w:tblPr>
        <w:tblStyle w:val="TableNormal"/>
        <w:tblW w:w="0" w:type="auto"/>
        <w:tblInd w:w="14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960"/>
        <w:gridCol w:w="1810"/>
        <w:gridCol w:w="1696"/>
        <w:gridCol w:w="900"/>
        <w:gridCol w:w="886"/>
        <w:gridCol w:w="2806"/>
        <w:gridCol w:w="2322"/>
      </w:tblGrid>
      <w:tr w:rsidR="006812D8">
        <w:trPr>
          <w:trHeight w:val="310"/>
        </w:trPr>
        <w:tc>
          <w:tcPr>
            <w:tcW w:w="960" w:type="dxa"/>
            <w:vMerge w:val="restart"/>
            <w:tcBorders>
              <w:bottom w:val="single" w:sz="4" w:space="0" w:color="000000"/>
              <w:right w:val="single" w:sz="4" w:space="0" w:color="000000"/>
            </w:tcBorders>
            <w:shd w:val="clear" w:color="auto" w:fill="005146"/>
          </w:tcPr>
          <w:p w:rsidR="006812D8" w:rsidRDefault="006812D8">
            <w:pPr>
              <w:pStyle w:val="TableParagraph"/>
              <w:spacing w:before="3"/>
              <w:rPr>
                <w:i/>
                <w:sz w:val="18"/>
              </w:rPr>
            </w:pPr>
          </w:p>
          <w:p w:rsidR="006812D8" w:rsidRDefault="00611355">
            <w:pPr>
              <w:pStyle w:val="TableParagraph"/>
              <w:ind w:left="115"/>
              <w:rPr>
                <w:b/>
                <w:sz w:val="18"/>
              </w:rPr>
            </w:pPr>
            <w:r>
              <w:rPr>
                <w:b/>
                <w:color w:val="FFFFFF"/>
                <w:sz w:val="18"/>
              </w:rPr>
              <w:t>Address</w:t>
            </w:r>
          </w:p>
        </w:tc>
        <w:tc>
          <w:tcPr>
            <w:tcW w:w="3506" w:type="dxa"/>
            <w:gridSpan w:val="2"/>
            <w:tcBorders>
              <w:left w:val="single" w:sz="4" w:space="0" w:color="000000"/>
            </w:tcBorders>
            <w:shd w:val="clear" w:color="auto" w:fill="005146"/>
          </w:tcPr>
          <w:p w:rsidR="006812D8" w:rsidRDefault="00611355">
            <w:pPr>
              <w:pStyle w:val="TableParagraph"/>
              <w:spacing w:before="16"/>
              <w:ind w:left="1128"/>
              <w:rPr>
                <w:b/>
                <w:sz w:val="18"/>
              </w:rPr>
            </w:pPr>
            <w:r>
              <w:rPr>
                <w:b/>
                <w:color w:val="FFFFFF"/>
                <w:sz w:val="18"/>
              </w:rPr>
              <w:t>Register Name</w:t>
            </w:r>
          </w:p>
        </w:tc>
        <w:tc>
          <w:tcPr>
            <w:tcW w:w="900" w:type="dxa"/>
            <w:vMerge w:val="restart"/>
            <w:tcBorders>
              <w:bottom w:val="single" w:sz="4" w:space="0" w:color="000000"/>
              <w:right w:val="single" w:sz="4" w:space="0" w:color="000000"/>
            </w:tcBorders>
            <w:shd w:val="clear" w:color="auto" w:fill="005146"/>
          </w:tcPr>
          <w:p w:rsidR="006812D8" w:rsidRDefault="00611355">
            <w:pPr>
              <w:pStyle w:val="TableParagraph"/>
              <w:spacing w:before="100" w:line="254" w:lineRule="auto"/>
              <w:ind w:left="189" w:right="161" w:firstLine="9"/>
              <w:rPr>
                <w:b/>
                <w:sz w:val="18"/>
              </w:rPr>
            </w:pPr>
            <w:r>
              <w:rPr>
                <w:b/>
                <w:color w:val="FFFFFF"/>
                <w:sz w:val="18"/>
              </w:rPr>
              <w:t>Reset (POR)</w:t>
            </w:r>
          </w:p>
        </w:tc>
        <w:tc>
          <w:tcPr>
            <w:tcW w:w="886" w:type="dxa"/>
            <w:vMerge w:val="restart"/>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100" w:line="254" w:lineRule="auto"/>
              <w:ind w:left="208" w:right="103" w:hanging="66"/>
              <w:rPr>
                <w:b/>
                <w:sz w:val="18"/>
              </w:rPr>
            </w:pPr>
            <w:r>
              <w:rPr>
                <w:b/>
                <w:color w:val="FFFFFF"/>
                <w:sz w:val="18"/>
              </w:rPr>
              <w:t>Default (FSK)</w:t>
            </w:r>
          </w:p>
        </w:tc>
        <w:tc>
          <w:tcPr>
            <w:tcW w:w="5128" w:type="dxa"/>
            <w:gridSpan w:val="2"/>
            <w:tcBorders>
              <w:left w:val="single" w:sz="4" w:space="0" w:color="000000"/>
              <w:right w:val="single" w:sz="4" w:space="0" w:color="000000"/>
            </w:tcBorders>
            <w:shd w:val="clear" w:color="auto" w:fill="005146"/>
          </w:tcPr>
          <w:p w:rsidR="006812D8" w:rsidRDefault="00611355">
            <w:pPr>
              <w:pStyle w:val="TableParagraph"/>
              <w:spacing w:before="16"/>
              <w:ind w:left="2052" w:right="2034"/>
              <w:jc w:val="center"/>
              <w:rPr>
                <w:b/>
                <w:sz w:val="18"/>
              </w:rPr>
            </w:pPr>
            <w:r>
              <w:rPr>
                <w:b/>
                <w:color w:val="FFFFFF"/>
                <w:sz w:val="18"/>
              </w:rPr>
              <w:t>Description</w:t>
            </w:r>
          </w:p>
        </w:tc>
      </w:tr>
      <w:tr w:rsidR="006812D8">
        <w:trPr>
          <w:trHeight w:val="367"/>
        </w:trPr>
        <w:tc>
          <w:tcPr>
            <w:tcW w:w="960" w:type="dxa"/>
            <w:vMerge/>
            <w:tcBorders>
              <w:top w:val="nil"/>
              <w:bottom w:val="single" w:sz="4" w:space="0" w:color="000000"/>
              <w:right w:val="single" w:sz="4" w:space="0" w:color="000000"/>
            </w:tcBorders>
            <w:shd w:val="clear" w:color="auto" w:fill="005146"/>
          </w:tcPr>
          <w:p w:rsidR="006812D8" w:rsidRDefault="006812D8">
            <w:pPr>
              <w:rPr>
                <w:sz w:val="2"/>
                <w:szCs w:val="2"/>
              </w:rPr>
            </w:pPr>
          </w:p>
        </w:tc>
        <w:tc>
          <w:tcPr>
            <w:tcW w:w="1810"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38"/>
              <w:ind w:left="193" w:right="174"/>
              <w:jc w:val="center"/>
              <w:rPr>
                <w:b/>
                <w:sz w:val="18"/>
              </w:rPr>
            </w:pPr>
            <w:r>
              <w:rPr>
                <w:b/>
                <w:color w:val="FFFFFF"/>
                <w:sz w:val="18"/>
              </w:rPr>
              <w:t>FSK/OOK Mode</w:t>
            </w:r>
          </w:p>
        </w:tc>
        <w:tc>
          <w:tcPr>
            <w:tcW w:w="1696" w:type="dxa"/>
            <w:tcBorders>
              <w:left w:val="single" w:sz="4" w:space="0" w:color="000000"/>
              <w:bottom w:val="single" w:sz="4" w:space="0" w:color="000000"/>
            </w:tcBorders>
            <w:shd w:val="clear" w:color="auto" w:fill="005146"/>
          </w:tcPr>
          <w:p w:rsidR="006812D8" w:rsidRDefault="00611355">
            <w:pPr>
              <w:pStyle w:val="TableParagraph"/>
              <w:spacing w:before="28"/>
              <w:ind w:left="304" w:right="274"/>
              <w:jc w:val="center"/>
              <w:rPr>
                <w:b/>
                <w:sz w:val="18"/>
              </w:rPr>
            </w:pPr>
            <w:r>
              <w:rPr>
                <w:rFonts w:ascii="Calibri"/>
                <w:b/>
                <w:color w:val="FFFFFF"/>
                <w:sz w:val="18"/>
              </w:rPr>
              <w:t>LoRa</w:t>
            </w:r>
            <w:r>
              <w:rPr>
                <w:rFonts w:ascii="Calibri"/>
                <w:b/>
                <w:color w:val="FFFFFF"/>
                <w:position w:val="7"/>
                <w:sz w:val="14"/>
              </w:rPr>
              <w:t xml:space="preserve">TM </w:t>
            </w:r>
            <w:r>
              <w:rPr>
                <w:b/>
                <w:color w:val="FFFFFF"/>
                <w:sz w:val="18"/>
              </w:rPr>
              <w:t>Mode</w:t>
            </w:r>
          </w:p>
        </w:tc>
        <w:tc>
          <w:tcPr>
            <w:tcW w:w="900" w:type="dxa"/>
            <w:vMerge/>
            <w:tcBorders>
              <w:top w:val="nil"/>
              <w:bottom w:val="single" w:sz="4" w:space="0" w:color="000000"/>
              <w:right w:val="single" w:sz="4" w:space="0" w:color="000000"/>
            </w:tcBorders>
            <w:shd w:val="clear" w:color="auto" w:fill="005146"/>
          </w:tcPr>
          <w:p w:rsidR="006812D8" w:rsidRDefault="006812D8">
            <w:pPr>
              <w:rPr>
                <w:sz w:val="2"/>
                <w:szCs w:val="2"/>
              </w:rPr>
            </w:pPr>
          </w:p>
        </w:tc>
        <w:tc>
          <w:tcPr>
            <w:tcW w:w="886" w:type="dxa"/>
            <w:vMerge/>
            <w:tcBorders>
              <w:top w:val="nil"/>
              <w:left w:val="single" w:sz="4" w:space="0" w:color="000000"/>
              <w:bottom w:val="single" w:sz="4" w:space="0" w:color="000000"/>
              <w:right w:val="single" w:sz="4" w:space="0" w:color="000000"/>
            </w:tcBorders>
            <w:shd w:val="clear" w:color="auto" w:fill="005146"/>
          </w:tcPr>
          <w:p w:rsidR="006812D8" w:rsidRDefault="006812D8">
            <w:pPr>
              <w:rPr>
                <w:sz w:val="2"/>
                <w:szCs w:val="2"/>
              </w:rPr>
            </w:pPr>
          </w:p>
        </w:tc>
        <w:tc>
          <w:tcPr>
            <w:tcW w:w="2806"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38"/>
              <w:ind w:left="947" w:right="929"/>
              <w:jc w:val="center"/>
              <w:rPr>
                <w:b/>
                <w:sz w:val="18"/>
              </w:rPr>
            </w:pPr>
            <w:r>
              <w:rPr>
                <w:b/>
                <w:color w:val="FFFFFF"/>
                <w:sz w:val="18"/>
              </w:rPr>
              <w:t>FSK Mode</w:t>
            </w:r>
          </w:p>
        </w:tc>
        <w:tc>
          <w:tcPr>
            <w:tcW w:w="2322" w:type="dxa"/>
            <w:tcBorders>
              <w:left w:val="single" w:sz="4" w:space="0" w:color="000000"/>
              <w:bottom w:val="single" w:sz="4" w:space="0" w:color="000000"/>
              <w:right w:val="single" w:sz="4" w:space="0" w:color="000000"/>
            </w:tcBorders>
            <w:shd w:val="clear" w:color="auto" w:fill="005146"/>
          </w:tcPr>
          <w:p w:rsidR="006812D8" w:rsidRDefault="00611355">
            <w:pPr>
              <w:pStyle w:val="TableParagraph"/>
              <w:spacing w:before="28"/>
              <w:ind w:left="625"/>
              <w:rPr>
                <w:b/>
                <w:sz w:val="18"/>
              </w:rPr>
            </w:pPr>
            <w:r>
              <w:rPr>
                <w:rFonts w:ascii="Calibri"/>
                <w:b/>
                <w:color w:val="FFFFFF"/>
                <w:sz w:val="18"/>
              </w:rPr>
              <w:t>LoRa</w:t>
            </w:r>
            <w:r>
              <w:rPr>
                <w:rFonts w:ascii="Calibri"/>
                <w:b/>
                <w:color w:val="FFFFFF"/>
                <w:position w:val="7"/>
                <w:sz w:val="14"/>
              </w:rPr>
              <w:t xml:space="preserve">TM </w:t>
            </w:r>
            <w:r>
              <w:rPr>
                <w:b/>
                <w:color w:val="FFFFFF"/>
                <w:sz w:val="18"/>
              </w:rPr>
              <w:t>Mode</w:t>
            </w: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3"/>
              <w:jc w:val="center"/>
              <w:rPr>
                <w:sz w:val="18"/>
              </w:rPr>
            </w:pPr>
            <w:r>
              <w:rPr>
                <w:sz w:val="18"/>
              </w:rPr>
              <w:t>0x3A</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93" w:right="174"/>
              <w:jc w:val="center"/>
              <w:rPr>
                <w:sz w:val="18"/>
              </w:rPr>
            </w:pPr>
            <w:r>
              <w:rPr>
                <w:sz w:val="18"/>
              </w:rPr>
              <w:t>RegTimer2Coef</w:t>
            </w:r>
          </w:p>
        </w:tc>
        <w:tc>
          <w:tcPr>
            <w:tcW w:w="1696" w:type="dxa"/>
            <w:vMerge w:val="restart"/>
            <w:tcBorders>
              <w:top w:val="single" w:sz="4" w:space="0" w:color="000000"/>
              <w:left w:val="single" w:sz="4" w:space="0" w:color="000000"/>
              <w:bottom w:val="single" w:sz="4" w:space="0" w:color="000000"/>
              <w:right w:val="single" w:sz="4" w:space="0" w:color="000000"/>
            </w:tcBorders>
            <w:shd w:val="clear" w:color="auto" w:fill="B8DCFF"/>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66"/>
              <w:ind w:left="359"/>
              <w:rPr>
                <w:sz w:val="18"/>
              </w:rPr>
            </w:pPr>
            <w:r>
              <w:rPr>
                <w:sz w:val="18"/>
              </w:rPr>
              <w:t>RESERVED</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0x20</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Timer 2 setting</w:t>
            </w:r>
          </w:p>
        </w:tc>
        <w:tc>
          <w:tcPr>
            <w:tcW w:w="2322" w:type="dxa"/>
            <w:vMerge w:val="restart"/>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56"/>
              <w:ind w:left="692"/>
              <w:rPr>
                <w:sz w:val="18"/>
              </w:rPr>
            </w:pPr>
            <w:r>
              <w:rPr>
                <w:sz w:val="18"/>
              </w:rPr>
              <w:t>RESERVED</w:t>
            </w:r>
          </w:p>
        </w:tc>
      </w:tr>
      <w:tr w:rsidR="006812D8">
        <w:trPr>
          <w:trHeight w:val="47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3"/>
              <w:jc w:val="center"/>
              <w:rPr>
                <w:sz w:val="18"/>
              </w:rPr>
            </w:pPr>
            <w:r>
              <w:rPr>
                <w:sz w:val="18"/>
              </w:rPr>
              <w:t>0x3B</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93" w:right="174"/>
              <w:jc w:val="center"/>
              <w:rPr>
                <w:sz w:val="18"/>
              </w:rPr>
            </w:pPr>
            <w:r>
              <w:rPr>
                <w:sz w:val="18"/>
              </w:rPr>
              <w:t>RegImageCal</w:t>
            </w:r>
          </w:p>
        </w:tc>
        <w:tc>
          <w:tcPr>
            <w:tcW w:w="1696" w:type="dxa"/>
            <w:vMerge/>
            <w:tcBorders>
              <w:top w:val="nil"/>
              <w:left w:val="single" w:sz="4" w:space="0" w:color="000000"/>
              <w:bottom w:val="single" w:sz="4" w:space="0" w:color="000000"/>
              <w:right w:val="single" w:sz="4" w:space="0" w:color="000000"/>
            </w:tcBorders>
            <w:shd w:val="clear" w:color="auto" w:fill="B8DCFF"/>
          </w:tcPr>
          <w:p w:rsidR="006812D8" w:rsidRDefault="006812D8">
            <w:pPr>
              <w:rPr>
                <w:sz w:val="2"/>
                <w:szCs w:val="2"/>
              </w:rPr>
            </w:pPr>
          </w:p>
        </w:tc>
        <w:tc>
          <w:tcPr>
            <w:tcW w:w="90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259"/>
              <w:rPr>
                <w:sz w:val="18"/>
              </w:rPr>
            </w:pPr>
            <w:r>
              <w:rPr>
                <w:sz w:val="18"/>
              </w:rPr>
              <w:t>0x82</w:t>
            </w:r>
          </w:p>
        </w:tc>
        <w:tc>
          <w:tcPr>
            <w:tcW w:w="88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252"/>
              <w:rPr>
                <w:sz w:val="18"/>
              </w:rPr>
            </w:pPr>
            <w:r>
              <w:rPr>
                <w:sz w:val="18"/>
              </w:rPr>
              <w:t>0x02</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Image calibration engine con-</w:t>
            </w:r>
          </w:p>
          <w:p w:rsidR="006812D8" w:rsidRDefault="00611355">
            <w:pPr>
              <w:pStyle w:val="TableParagraph"/>
              <w:spacing w:before="12"/>
              <w:ind w:left="164"/>
              <w:rPr>
                <w:sz w:val="18"/>
              </w:rPr>
            </w:pPr>
            <w:r>
              <w:rPr>
                <w:sz w:val="18"/>
              </w:rPr>
              <w:t>trol</w:t>
            </w:r>
          </w:p>
        </w:tc>
        <w:tc>
          <w:tcPr>
            <w:tcW w:w="2322"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24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0x3C</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93" w:right="175"/>
              <w:jc w:val="center"/>
              <w:rPr>
                <w:sz w:val="18"/>
              </w:rPr>
            </w:pPr>
            <w:r>
              <w:rPr>
                <w:sz w:val="18"/>
              </w:rPr>
              <w:t>RegTemp</w:t>
            </w:r>
          </w:p>
        </w:tc>
        <w:tc>
          <w:tcPr>
            <w:tcW w:w="1696" w:type="dxa"/>
            <w:vMerge/>
            <w:tcBorders>
              <w:top w:val="nil"/>
              <w:left w:val="single" w:sz="4" w:space="0" w:color="000000"/>
              <w:bottom w:val="single" w:sz="4" w:space="0" w:color="000000"/>
              <w:right w:val="single" w:sz="4" w:space="0" w:color="000000"/>
            </w:tcBorders>
            <w:shd w:val="clear" w:color="auto" w:fill="B8DCFF"/>
          </w:tcPr>
          <w:p w:rsidR="006812D8" w:rsidRDefault="006812D8">
            <w:pPr>
              <w:rPr>
                <w:sz w:val="2"/>
                <w:szCs w:val="2"/>
              </w:rPr>
            </w:pP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8"/>
              <w:jc w:val="center"/>
              <w:rPr>
                <w:sz w:val="18"/>
              </w:rPr>
            </w:pPr>
            <w:r>
              <w:rPr>
                <w:sz w:val="18"/>
              </w:rPr>
              <w:t>-</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Temperature Sensor value</w:t>
            </w:r>
          </w:p>
        </w:tc>
        <w:tc>
          <w:tcPr>
            <w:tcW w:w="2322"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214" w:right="194"/>
              <w:jc w:val="center"/>
              <w:rPr>
                <w:sz w:val="18"/>
              </w:rPr>
            </w:pPr>
            <w:r>
              <w:rPr>
                <w:sz w:val="18"/>
              </w:rPr>
              <w:t>0x3D</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193" w:right="175"/>
              <w:jc w:val="center"/>
              <w:rPr>
                <w:sz w:val="18"/>
              </w:rPr>
            </w:pPr>
            <w:r>
              <w:rPr>
                <w:sz w:val="18"/>
              </w:rPr>
              <w:t>RegLowBat</w:t>
            </w:r>
          </w:p>
        </w:tc>
        <w:tc>
          <w:tcPr>
            <w:tcW w:w="1696" w:type="dxa"/>
            <w:vMerge/>
            <w:tcBorders>
              <w:top w:val="nil"/>
              <w:left w:val="single" w:sz="4" w:space="0" w:color="000000"/>
              <w:bottom w:val="single" w:sz="4" w:space="0" w:color="000000"/>
              <w:right w:val="single" w:sz="4" w:space="0" w:color="000000"/>
            </w:tcBorders>
            <w:shd w:val="clear" w:color="auto" w:fill="B8DCFF"/>
          </w:tcPr>
          <w:p w:rsidR="006812D8" w:rsidRDefault="006812D8">
            <w:pPr>
              <w:rPr>
                <w:sz w:val="2"/>
                <w:szCs w:val="2"/>
              </w:rPr>
            </w:pP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575" w:right="557"/>
              <w:jc w:val="center"/>
              <w:rPr>
                <w:sz w:val="18"/>
              </w:rPr>
            </w:pPr>
            <w:r>
              <w:rPr>
                <w:sz w:val="18"/>
              </w:rPr>
              <w:t>0x02</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64"/>
              <w:rPr>
                <w:sz w:val="18"/>
              </w:rPr>
            </w:pPr>
            <w:r>
              <w:rPr>
                <w:sz w:val="18"/>
              </w:rPr>
              <w:t>Low Battery Indicator Settings</w:t>
            </w:r>
          </w:p>
        </w:tc>
        <w:tc>
          <w:tcPr>
            <w:tcW w:w="2322"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46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3"/>
              <w:jc w:val="center"/>
              <w:rPr>
                <w:sz w:val="18"/>
              </w:rPr>
            </w:pPr>
            <w:r>
              <w:rPr>
                <w:sz w:val="18"/>
              </w:rPr>
              <w:t>0x3E</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93" w:right="175"/>
              <w:jc w:val="center"/>
              <w:rPr>
                <w:sz w:val="18"/>
              </w:rPr>
            </w:pPr>
            <w:r>
              <w:rPr>
                <w:sz w:val="18"/>
              </w:rPr>
              <w:t>RegIrqFlags1</w:t>
            </w:r>
          </w:p>
        </w:tc>
        <w:tc>
          <w:tcPr>
            <w:tcW w:w="1696" w:type="dxa"/>
            <w:vMerge/>
            <w:tcBorders>
              <w:top w:val="nil"/>
              <w:left w:val="single" w:sz="4" w:space="0" w:color="000000"/>
              <w:bottom w:val="single" w:sz="4" w:space="0" w:color="000000"/>
              <w:right w:val="single" w:sz="4" w:space="0" w:color="000000"/>
            </w:tcBorders>
            <w:shd w:val="clear" w:color="auto" w:fill="B8DCFF"/>
          </w:tcPr>
          <w:p w:rsidR="006812D8" w:rsidRDefault="006812D8">
            <w:pPr>
              <w:rPr>
                <w:sz w:val="2"/>
                <w:szCs w:val="2"/>
              </w:rPr>
            </w:pP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0x80</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Status register: PLL Lock state,</w:t>
            </w:r>
          </w:p>
          <w:p w:rsidR="006812D8" w:rsidRDefault="00611355">
            <w:pPr>
              <w:pStyle w:val="TableParagraph"/>
              <w:spacing w:before="14"/>
              <w:ind w:left="164"/>
              <w:rPr>
                <w:sz w:val="18"/>
              </w:rPr>
            </w:pPr>
            <w:r>
              <w:rPr>
                <w:sz w:val="18"/>
              </w:rPr>
              <w:t>Timeout, RSSI</w:t>
            </w:r>
          </w:p>
        </w:tc>
        <w:tc>
          <w:tcPr>
            <w:tcW w:w="2322"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47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5"/>
              <w:jc w:val="center"/>
              <w:rPr>
                <w:sz w:val="18"/>
              </w:rPr>
            </w:pPr>
            <w:r>
              <w:rPr>
                <w:sz w:val="18"/>
              </w:rPr>
              <w:t>0x3F</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93" w:right="175"/>
              <w:jc w:val="center"/>
              <w:rPr>
                <w:sz w:val="18"/>
              </w:rPr>
            </w:pPr>
            <w:r>
              <w:rPr>
                <w:sz w:val="18"/>
              </w:rPr>
              <w:t>RegIrqFlags2</w:t>
            </w:r>
          </w:p>
        </w:tc>
        <w:tc>
          <w:tcPr>
            <w:tcW w:w="1696" w:type="dxa"/>
            <w:vMerge/>
            <w:tcBorders>
              <w:top w:val="nil"/>
              <w:left w:val="single" w:sz="4" w:space="0" w:color="000000"/>
              <w:bottom w:val="single" w:sz="4" w:space="0" w:color="000000"/>
              <w:right w:val="single" w:sz="4" w:space="0" w:color="000000"/>
            </w:tcBorders>
            <w:shd w:val="clear" w:color="auto" w:fill="B8DCFF"/>
          </w:tcPr>
          <w:p w:rsidR="006812D8" w:rsidRDefault="006812D8">
            <w:pPr>
              <w:rPr>
                <w:sz w:val="2"/>
                <w:szCs w:val="2"/>
              </w:rPr>
            </w:pP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0x40</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Status register: FIFO handling</w:t>
            </w:r>
          </w:p>
          <w:p w:rsidR="006812D8" w:rsidRDefault="00611355">
            <w:pPr>
              <w:pStyle w:val="TableParagraph"/>
              <w:spacing w:before="14"/>
              <w:ind w:left="164"/>
              <w:rPr>
                <w:sz w:val="18"/>
              </w:rPr>
            </w:pPr>
            <w:r>
              <w:rPr>
                <w:sz w:val="18"/>
              </w:rPr>
              <w:t>flags, Low Battery</w:t>
            </w:r>
          </w:p>
        </w:tc>
        <w:tc>
          <w:tcPr>
            <w:tcW w:w="2322"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0x40</w:t>
            </w:r>
          </w:p>
        </w:tc>
        <w:tc>
          <w:tcPr>
            <w:tcW w:w="3506" w:type="dxa"/>
            <w:gridSpan w:val="2"/>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063"/>
              <w:rPr>
                <w:sz w:val="18"/>
              </w:rPr>
            </w:pPr>
            <w:r>
              <w:rPr>
                <w:sz w:val="18"/>
              </w:rPr>
              <w:t>RegDioMapping1</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0x00</w:t>
            </w:r>
          </w:p>
        </w:tc>
        <w:tc>
          <w:tcPr>
            <w:tcW w:w="5128"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Mapping of pins DIO0 to DIO3</w:t>
            </w:r>
          </w:p>
        </w:tc>
      </w:tr>
      <w:tr w:rsidR="006812D8">
        <w:trPr>
          <w:trHeight w:val="24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0x41</w:t>
            </w:r>
          </w:p>
        </w:tc>
        <w:tc>
          <w:tcPr>
            <w:tcW w:w="3506" w:type="dxa"/>
            <w:gridSpan w:val="2"/>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063"/>
              <w:rPr>
                <w:sz w:val="18"/>
              </w:rPr>
            </w:pPr>
            <w:r>
              <w:rPr>
                <w:sz w:val="18"/>
              </w:rPr>
              <w:t>RegDioMapping2</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0x00</w:t>
            </w:r>
          </w:p>
        </w:tc>
        <w:tc>
          <w:tcPr>
            <w:tcW w:w="5128"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Mapping of pins DIO4 and DIO5, ClkOut frequency</w:t>
            </w: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214" w:right="194"/>
              <w:jc w:val="center"/>
              <w:rPr>
                <w:sz w:val="18"/>
              </w:rPr>
            </w:pPr>
            <w:r>
              <w:rPr>
                <w:sz w:val="18"/>
              </w:rPr>
              <w:t>0x42</w:t>
            </w:r>
          </w:p>
        </w:tc>
        <w:tc>
          <w:tcPr>
            <w:tcW w:w="3506" w:type="dxa"/>
            <w:gridSpan w:val="2"/>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1200" w:right="1183"/>
              <w:jc w:val="center"/>
              <w:rPr>
                <w:sz w:val="18"/>
              </w:rPr>
            </w:pPr>
            <w:r>
              <w:rPr>
                <w:sz w:val="18"/>
              </w:rPr>
              <w:t>RegVersion</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575" w:right="557"/>
              <w:jc w:val="center"/>
              <w:rPr>
                <w:sz w:val="18"/>
              </w:rPr>
            </w:pPr>
            <w:r>
              <w:rPr>
                <w:sz w:val="18"/>
              </w:rPr>
              <w:t>0x12</w:t>
            </w:r>
          </w:p>
        </w:tc>
        <w:tc>
          <w:tcPr>
            <w:tcW w:w="5128"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64"/>
              <w:rPr>
                <w:sz w:val="18"/>
              </w:rPr>
            </w:pPr>
            <w:r>
              <w:rPr>
                <w:sz w:val="18"/>
              </w:rPr>
              <w:t>Semtech ID relating the silicon revision</w:t>
            </w:r>
          </w:p>
        </w:tc>
      </w:tr>
      <w:tr w:rsidR="006812D8">
        <w:trPr>
          <w:trHeight w:val="47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0x44</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96"/>
              <w:ind w:left="193" w:right="175"/>
              <w:jc w:val="center"/>
              <w:rPr>
                <w:sz w:val="18"/>
              </w:rPr>
            </w:pPr>
            <w:r>
              <w:rPr>
                <w:sz w:val="18"/>
              </w:rPr>
              <w:t>RegPllHop</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before="96"/>
              <w:ind w:left="206" w:right="189"/>
              <w:jc w:val="center"/>
              <w:rPr>
                <w:sz w:val="18"/>
              </w:rPr>
            </w:pPr>
            <w:r>
              <w:rPr>
                <w:sz w:val="18"/>
              </w:rPr>
              <w:t>Unused</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0x2D</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Control the fast frequency hop-</w:t>
            </w:r>
          </w:p>
          <w:p w:rsidR="006812D8" w:rsidRDefault="00611355">
            <w:pPr>
              <w:pStyle w:val="TableParagraph"/>
              <w:spacing w:before="14"/>
              <w:ind w:left="164"/>
              <w:rPr>
                <w:sz w:val="18"/>
              </w:rPr>
            </w:pPr>
            <w:r>
              <w:rPr>
                <w:sz w:val="18"/>
              </w:rPr>
              <w:t>ping mode</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96"/>
              <w:ind w:left="164"/>
              <w:rPr>
                <w:sz w:val="18"/>
              </w:rPr>
            </w:pPr>
            <w:r>
              <w:rPr>
                <w:sz w:val="18"/>
              </w:rPr>
              <w:t>Unused</w:t>
            </w: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3"/>
              <w:jc w:val="center"/>
              <w:rPr>
                <w:sz w:val="18"/>
              </w:rPr>
            </w:pPr>
            <w:r>
              <w:rPr>
                <w:sz w:val="18"/>
              </w:rPr>
              <w:t>0x4B</w:t>
            </w:r>
          </w:p>
        </w:tc>
        <w:tc>
          <w:tcPr>
            <w:tcW w:w="3506" w:type="dxa"/>
            <w:gridSpan w:val="2"/>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202" w:right="1183"/>
              <w:jc w:val="center"/>
              <w:rPr>
                <w:sz w:val="18"/>
              </w:rPr>
            </w:pPr>
            <w:r>
              <w:rPr>
                <w:sz w:val="18"/>
              </w:rPr>
              <w:t>RegTcxo</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0x09</w:t>
            </w:r>
          </w:p>
        </w:tc>
        <w:tc>
          <w:tcPr>
            <w:tcW w:w="5128"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TCXO or XTAL input setting</w:t>
            </w:r>
          </w:p>
        </w:tc>
      </w:tr>
      <w:tr w:rsidR="006812D8">
        <w:trPr>
          <w:trHeight w:val="24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0x4D</w:t>
            </w:r>
          </w:p>
        </w:tc>
        <w:tc>
          <w:tcPr>
            <w:tcW w:w="3506" w:type="dxa"/>
            <w:gridSpan w:val="2"/>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202" w:right="1181"/>
              <w:jc w:val="center"/>
              <w:rPr>
                <w:sz w:val="18"/>
              </w:rPr>
            </w:pPr>
            <w:r>
              <w:rPr>
                <w:sz w:val="18"/>
              </w:rPr>
              <w:t>RegPaDac</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0x84</w:t>
            </w:r>
          </w:p>
        </w:tc>
        <w:tc>
          <w:tcPr>
            <w:tcW w:w="5128"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Higher power settings of the PA</w:t>
            </w: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214" w:right="193"/>
              <w:jc w:val="center"/>
              <w:rPr>
                <w:sz w:val="18"/>
              </w:rPr>
            </w:pPr>
            <w:r>
              <w:rPr>
                <w:sz w:val="18"/>
              </w:rPr>
              <w:t>0x5B</w:t>
            </w:r>
          </w:p>
        </w:tc>
        <w:tc>
          <w:tcPr>
            <w:tcW w:w="3506" w:type="dxa"/>
            <w:gridSpan w:val="2"/>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1083"/>
              <w:rPr>
                <w:sz w:val="18"/>
              </w:rPr>
            </w:pPr>
            <w:r>
              <w:rPr>
                <w:sz w:val="18"/>
              </w:rPr>
              <w:t>RegFormerTemp</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8"/>
              <w:jc w:val="center"/>
              <w:rPr>
                <w:sz w:val="18"/>
              </w:rPr>
            </w:pPr>
            <w:r>
              <w:rPr>
                <w:sz w:val="18"/>
              </w:rPr>
              <w:t>-</w:t>
            </w:r>
          </w:p>
        </w:tc>
        <w:tc>
          <w:tcPr>
            <w:tcW w:w="5128"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64"/>
              <w:rPr>
                <w:sz w:val="18"/>
              </w:rPr>
            </w:pPr>
            <w:r>
              <w:rPr>
                <w:sz w:val="18"/>
              </w:rPr>
              <w:t>Stored temperature during the former IQ Calibration</w:t>
            </w:r>
          </w:p>
        </w:tc>
      </w:tr>
      <w:tr w:rsidR="006812D8">
        <w:trPr>
          <w:trHeight w:val="47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0x5D</w:t>
            </w:r>
          </w:p>
        </w:tc>
        <w:tc>
          <w:tcPr>
            <w:tcW w:w="1810"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96"/>
              <w:ind w:left="193" w:right="173"/>
              <w:jc w:val="center"/>
              <w:rPr>
                <w:sz w:val="18"/>
              </w:rPr>
            </w:pPr>
            <w:r>
              <w:rPr>
                <w:sz w:val="18"/>
              </w:rPr>
              <w:t>RegBitRateFrac</w:t>
            </w:r>
          </w:p>
        </w:tc>
        <w:tc>
          <w:tcPr>
            <w:tcW w:w="1696" w:type="dxa"/>
            <w:tcBorders>
              <w:top w:val="single" w:sz="4" w:space="0" w:color="000000"/>
              <w:left w:val="single" w:sz="4" w:space="0" w:color="000000"/>
              <w:bottom w:val="single" w:sz="4" w:space="0" w:color="000000"/>
              <w:right w:val="single" w:sz="4" w:space="0" w:color="000000"/>
            </w:tcBorders>
            <w:shd w:val="clear" w:color="auto" w:fill="B8DCFF"/>
          </w:tcPr>
          <w:p w:rsidR="006812D8" w:rsidRDefault="00611355">
            <w:pPr>
              <w:pStyle w:val="TableParagraph"/>
              <w:spacing w:before="96"/>
              <w:ind w:left="206" w:right="189"/>
              <w:jc w:val="center"/>
              <w:rPr>
                <w:sz w:val="18"/>
              </w:rPr>
            </w:pPr>
            <w:r>
              <w:rPr>
                <w:sz w:val="18"/>
              </w:rPr>
              <w:t>Unused</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96"/>
              <w:ind w:left="575" w:right="557"/>
              <w:jc w:val="center"/>
              <w:rPr>
                <w:sz w:val="18"/>
              </w:rPr>
            </w:pPr>
            <w:r>
              <w:rPr>
                <w:sz w:val="18"/>
              </w:rPr>
              <w:t>0x00</w:t>
            </w:r>
          </w:p>
        </w:tc>
        <w:tc>
          <w:tcPr>
            <w:tcW w:w="280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Fractional part in the Bit Rate</w:t>
            </w:r>
          </w:p>
          <w:p w:rsidR="006812D8" w:rsidRDefault="00611355">
            <w:pPr>
              <w:pStyle w:val="TableParagraph"/>
              <w:spacing w:before="14"/>
              <w:ind w:left="164"/>
              <w:rPr>
                <w:sz w:val="18"/>
              </w:rPr>
            </w:pPr>
            <w:r>
              <w:rPr>
                <w:sz w:val="18"/>
              </w:rPr>
              <w:t>division ratio</w:t>
            </w:r>
          </w:p>
        </w:tc>
        <w:tc>
          <w:tcPr>
            <w:tcW w:w="232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96"/>
              <w:ind w:left="164"/>
              <w:rPr>
                <w:sz w:val="18"/>
              </w:rPr>
            </w:pPr>
            <w:r>
              <w:rPr>
                <w:sz w:val="18"/>
              </w:rPr>
              <w:t>Unused</w:t>
            </w: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0x61</w:t>
            </w:r>
          </w:p>
        </w:tc>
        <w:tc>
          <w:tcPr>
            <w:tcW w:w="3506" w:type="dxa"/>
            <w:gridSpan w:val="2"/>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202" w:right="1182"/>
              <w:jc w:val="center"/>
              <w:rPr>
                <w:sz w:val="18"/>
              </w:rPr>
            </w:pPr>
            <w:r>
              <w:rPr>
                <w:sz w:val="18"/>
              </w:rPr>
              <w:t>RegAgcRef</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0x13</w:t>
            </w:r>
          </w:p>
        </w:tc>
        <w:tc>
          <w:tcPr>
            <w:tcW w:w="5128" w:type="dxa"/>
            <w:gridSpan w:val="2"/>
            <w:vMerge w:val="restart"/>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45"/>
              <w:ind w:left="164"/>
              <w:rPr>
                <w:sz w:val="18"/>
              </w:rPr>
            </w:pPr>
            <w:r>
              <w:rPr>
                <w:sz w:val="18"/>
              </w:rPr>
              <w:t>Adjustment of the AGC thresholds</w:t>
            </w:r>
          </w:p>
        </w:tc>
      </w:tr>
      <w:tr w:rsidR="006812D8">
        <w:trPr>
          <w:trHeight w:val="24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0x62</w:t>
            </w:r>
          </w:p>
        </w:tc>
        <w:tc>
          <w:tcPr>
            <w:tcW w:w="3506" w:type="dxa"/>
            <w:gridSpan w:val="2"/>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109"/>
              <w:rPr>
                <w:sz w:val="18"/>
              </w:rPr>
            </w:pPr>
            <w:r>
              <w:rPr>
                <w:sz w:val="18"/>
              </w:rPr>
              <w:t>RegAgcThresh1</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6"/>
              <w:jc w:val="center"/>
              <w:rPr>
                <w:sz w:val="18"/>
              </w:rPr>
            </w:pPr>
            <w:r>
              <w:rPr>
                <w:sz w:val="18"/>
              </w:rPr>
              <w:t>0x0E</w:t>
            </w:r>
          </w:p>
        </w:tc>
        <w:tc>
          <w:tcPr>
            <w:tcW w:w="5128" w:type="dxa"/>
            <w:gridSpan w:val="2"/>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214" w:right="194"/>
              <w:jc w:val="center"/>
              <w:rPr>
                <w:sz w:val="18"/>
              </w:rPr>
            </w:pPr>
            <w:r>
              <w:rPr>
                <w:sz w:val="18"/>
              </w:rPr>
              <w:t>0x63</w:t>
            </w:r>
          </w:p>
        </w:tc>
        <w:tc>
          <w:tcPr>
            <w:tcW w:w="3506" w:type="dxa"/>
            <w:gridSpan w:val="2"/>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1109"/>
              <w:rPr>
                <w:sz w:val="18"/>
              </w:rPr>
            </w:pPr>
            <w:r>
              <w:rPr>
                <w:sz w:val="18"/>
              </w:rPr>
              <w:t>RegAgcThresh2</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575" w:right="556"/>
              <w:jc w:val="center"/>
              <w:rPr>
                <w:sz w:val="18"/>
              </w:rPr>
            </w:pPr>
            <w:r>
              <w:rPr>
                <w:sz w:val="18"/>
              </w:rPr>
              <w:t>0x5B</w:t>
            </w:r>
          </w:p>
        </w:tc>
        <w:tc>
          <w:tcPr>
            <w:tcW w:w="5128" w:type="dxa"/>
            <w:gridSpan w:val="2"/>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0x64</w:t>
            </w:r>
          </w:p>
        </w:tc>
        <w:tc>
          <w:tcPr>
            <w:tcW w:w="3506" w:type="dxa"/>
            <w:gridSpan w:val="2"/>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109"/>
              <w:rPr>
                <w:sz w:val="18"/>
              </w:rPr>
            </w:pPr>
            <w:r>
              <w:rPr>
                <w:sz w:val="18"/>
              </w:rPr>
              <w:t>RegAgcThresh3</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8"/>
              <w:jc w:val="center"/>
              <w:rPr>
                <w:sz w:val="18"/>
              </w:rPr>
            </w:pPr>
            <w:r>
              <w:rPr>
                <w:sz w:val="18"/>
              </w:rPr>
              <w:t>0xDB</w:t>
            </w:r>
          </w:p>
        </w:tc>
        <w:tc>
          <w:tcPr>
            <w:tcW w:w="5128" w:type="dxa"/>
            <w:gridSpan w:val="2"/>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249"/>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3" w:lineRule="exact"/>
              <w:ind w:left="214" w:right="194"/>
              <w:jc w:val="center"/>
              <w:rPr>
                <w:sz w:val="18"/>
              </w:rPr>
            </w:pPr>
            <w:r>
              <w:rPr>
                <w:sz w:val="18"/>
              </w:rPr>
              <w:t>0x70</w:t>
            </w:r>
          </w:p>
        </w:tc>
        <w:tc>
          <w:tcPr>
            <w:tcW w:w="3506" w:type="dxa"/>
            <w:gridSpan w:val="2"/>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3" w:lineRule="exact"/>
              <w:ind w:left="1202" w:right="1183"/>
              <w:jc w:val="center"/>
              <w:rPr>
                <w:sz w:val="18"/>
              </w:rPr>
            </w:pPr>
            <w:r>
              <w:rPr>
                <w:sz w:val="18"/>
              </w:rPr>
              <w:t>RegPll</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575" w:right="557"/>
              <w:jc w:val="center"/>
              <w:rPr>
                <w:sz w:val="18"/>
              </w:rPr>
            </w:pPr>
            <w:r>
              <w:rPr>
                <w:sz w:val="18"/>
              </w:rPr>
              <w:t>0xD0</w:t>
            </w:r>
          </w:p>
        </w:tc>
        <w:tc>
          <w:tcPr>
            <w:tcW w:w="5128"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3" w:lineRule="exact"/>
              <w:ind w:left="164"/>
              <w:rPr>
                <w:sz w:val="18"/>
              </w:rPr>
            </w:pPr>
            <w:r>
              <w:rPr>
                <w:sz w:val="18"/>
              </w:rPr>
              <w:t>Control of the PLL bandwidth</w:t>
            </w:r>
          </w:p>
        </w:tc>
      </w:tr>
      <w:tr w:rsidR="006812D8">
        <w:trPr>
          <w:trHeight w:val="250"/>
        </w:trPr>
        <w:tc>
          <w:tcPr>
            <w:tcW w:w="960"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line="194" w:lineRule="exact"/>
              <w:ind w:left="214" w:right="195"/>
              <w:jc w:val="center"/>
              <w:rPr>
                <w:sz w:val="18"/>
              </w:rPr>
            </w:pPr>
            <w:r>
              <w:rPr>
                <w:sz w:val="18"/>
              </w:rPr>
              <w:t>others</w:t>
            </w:r>
          </w:p>
        </w:tc>
        <w:tc>
          <w:tcPr>
            <w:tcW w:w="3506" w:type="dxa"/>
            <w:gridSpan w:val="2"/>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line="194" w:lineRule="exact"/>
              <w:ind w:left="1202" w:right="1183"/>
              <w:jc w:val="center"/>
              <w:rPr>
                <w:sz w:val="18"/>
              </w:rPr>
            </w:pPr>
            <w:r>
              <w:rPr>
                <w:sz w:val="18"/>
              </w:rPr>
              <w:t>RegTest</w:t>
            </w:r>
          </w:p>
        </w:tc>
        <w:tc>
          <w:tcPr>
            <w:tcW w:w="1786"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8"/>
              <w:jc w:val="center"/>
              <w:rPr>
                <w:sz w:val="18"/>
              </w:rPr>
            </w:pPr>
            <w:r>
              <w:rPr>
                <w:sz w:val="18"/>
              </w:rPr>
              <w:t>-</w:t>
            </w:r>
          </w:p>
        </w:tc>
        <w:tc>
          <w:tcPr>
            <w:tcW w:w="5128" w:type="dxa"/>
            <w:gridSpan w:val="2"/>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line="194" w:lineRule="exact"/>
              <w:ind w:left="164"/>
              <w:rPr>
                <w:sz w:val="18"/>
              </w:rPr>
            </w:pPr>
            <w:r>
              <w:rPr>
                <w:sz w:val="18"/>
              </w:rPr>
              <w:t>Internal test registers. Do not overwrite</w:t>
            </w:r>
          </w:p>
        </w:tc>
      </w:tr>
    </w:tbl>
    <w:p w:rsidR="006812D8" w:rsidRDefault="006812D8">
      <w:pPr>
        <w:pStyle w:val="a3"/>
        <w:rPr>
          <w:i/>
        </w:rPr>
      </w:pPr>
    </w:p>
    <w:p w:rsidR="006812D8" w:rsidRDefault="006812D8">
      <w:pPr>
        <w:pStyle w:val="a3"/>
        <w:spacing w:before="11"/>
        <w:rPr>
          <w:i/>
          <w:sz w:val="18"/>
        </w:rPr>
      </w:pPr>
    </w:p>
    <w:p w:rsidR="006812D8" w:rsidRDefault="00611355">
      <w:pPr>
        <w:tabs>
          <w:tab w:val="left" w:pos="1132"/>
        </w:tabs>
        <w:spacing w:before="93"/>
        <w:ind w:left="424"/>
        <w:rPr>
          <w:i/>
          <w:sz w:val="20"/>
        </w:rPr>
      </w:pPr>
      <w:r>
        <w:rPr>
          <w:i/>
          <w:sz w:val="20"/>
        </w:rPr>
        <w:t>Note</w:t>
      </w:r>
      <w:r>
        <w:rPr>
          <w:i/>
          <w:sz w:val="20"/>
        </w:rPr>
        <w:tab/>
        <w:t xml:space="preserve">- Reset values are automatically refreshed in the chip at Power </w:t>
      </w:r>
      <w:proofErr w:type="gramStart"/>
      <w:r>
        <w:rPr>
          <w:i/>
          <w:sz w:val="20"/>
        </w:rPr>
        <w:t>On</w:t>
      </w:r>
      <w:proofErr w:type="gramEnd"/>
      <w:r>
        <w:rPr>
          <w:i/>
          <w:spacing w:val="-6"/>
          <w:sz w:val="20"/>
        </w:rPr>
        <w:t xml:space="preserve"> </w:t>
      </w:r>
      <w:r>
        <w:rPr>
          <w:i/>
          <w:sz w:val="20"/>
        </w:rPr>
        <w:t>Reset</w:t>
      </w:r>
    </w:p>
    <w:p w:rsidR="006812D8" w:rsidRDefault="00611355">
      <w:pPr>
        <w:pStyle w:val="a4"/>
        <w:numPr>
          <w:ilvl w:val="2"/>
          <w:numId w:val="35"/>
        </w:numPr>
        <w:tabs>
          <w:tab w:val="left" w:pos="1256"/>
        </w:tabs>
        <w:spacing w:before="130"/>
        <w:ind w:hanging="124"/>
        <w:rPr>
          <w:i/>
          <w:sz w:val="20"/>
        </w:rPr>
      </w:pPr>
      <w:r>
        <w:rPr>
          <w:i/>
          <w:sz w:val="20"/>
        </w:rPr>
        <w:t>Default values are the Semtech recommended register values, optimizing the device</w:t>
      </w:r>
      <w:r>
        <w:rPr>
          <w:i/>
          <w:spacing w:val="-10"/>
          <w:sz w:val="20"/>
        </w:rPr>
        <w:t xml:space="preserve"> </w:t>
      </w:r>
      <w:r>
        <w:rPr>
          <w:i/>
          <w:sz w:val="20"/>
        </w:rPr>
        <w:t>operation</w:t>
      </w:r>
    </w:p>
    <w:p w:rsidR="006812D8" w:rsidRDefault="00611355">
      <w:pPr>
        <w:pStyle w:val="a4"/>
        <w:numPr>
          <w:ilvl w:val="2"/>
          <w:numId w:val="35"/>
        </w:numPr>
        <w:tabs>
          <w:tab w:val="left" w:pos="1256"/>
        </w:tabs>
        <w:spacing w:before="130"/>
        <w:ind w:hanging="124"/>
        <w:rPr>
          <w:i/>
          <w:sz w:val="20"/>
        </w:rPr>
      </w:pPr>
      <w:r>
        <w:rPr>
          <w:i/>
          <w:sz w:val="20"/>
        </w:rPr>
        <w:t>Registers for which the Default value differs from the Reset value are denoted by a * in the tables of section</w:t>
      </w:r>
      <w:r>
        <w:rPr>
          <w:i/>
          <w:spacing w:val="-38"/>
          <w:sz w:val="20"/>
        </w:rPr>
        <w:t xml:space="preserve"> </w:t>
      </w:r>
      <w:hyperlink w:anchor="_bookmark175" w:history="1">
        <w:r>
          <w:rPr>
            <w:i/>
            <w:sz w:val="20"/>
          </w:rPr>
          <w:t>6.2</w:t>
        </w:r>
      </w:hyperlink>
    </w:p>
    <w:p w:rsidR="006812D8" w:rsidRDefault="006812D8">
      <w:pPr>
        <w:rPr>
          <w:sz w:val="20"/>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92"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7"/>
        <w:rPr>
          <w:i/>
          <w:sz w:val="23"/>
        </w:rPr>
      </w:pPr>
    </w:p>
    <w:p w:rsidR="006812D8" w:rsidRDefault="00611355">
      <w:pPr>
        <w:pStyle w:val="3"/>
        <w:numPr>
          <w:ilvl w:val="1"/>
          <w:numId w:val="35"/>
        </w:numPr>
        <w:tabs>
          <w:tab w:val="left" w:pos="958"/>
        </w:tabs>
        <w:ind w:hanging="534"/>
      </w:pPr>
      <w:bookmarkStart w:id="245" w:name="6.2._FSK/OOK_Mode_Register_Map"/>
      <w:bookmarkStart w:id="246" w:name="_bookmark175"/>
      <w:bookmarkEnd w:id="245"/>
      <w:bookmarkEnd w:id="246"/>
      <w:r>
        <w:t>FSK/OOK Mode Register</w:t>
      </w:r>
      <w:r>
        <w:rPr>
          <w:spacing w:val="-4"/>
        </w:rPr>
        <w:t xml:space="preserve"> </w:t>
      </w:r>
      <w:r>
        <w:t>Map</w:t>
      </w:r>
    </w:p>
    <w:p w:rsidR="009A0F60" w:rsidRPr="009A0F60" w:rsidRDefault="009A0F60">
      <w:pPr>
        <w:pStyle w:val="a3"/>
        <w:spacing w:before="75" w:line="626" w:lineRule="auto"/>
        <w:ind w:left="424"/>
        <w:rPr>
          <w:lang w:val="ru-RU"/>
        </w:rPr>
      </w:pPr>
      <w:r w:rsidRPr="009A0F60">
        <w:rPr>
          <w:lang w:val="ru-RU"/>
        </w:rPr>
        <w:t xml:space="preserve">В этом разделе подробно </w:t>
      </w:r>
      <w:proofErr w:type="gramStart"/>
      <w:r w:rsidRPr="009A0F60">
        <w:rPr>
          <w:lang w:val="ru-RU"/>
        </w:rPr>
        <w:t>описан</w:t>
      </w:r>
      <w:proofErr w:type="gramEnd"/>
      <w:r w:rsidRPr="009A0F60">
        <w:rPr>
          <w:lang w:val="ru-RU"/>
        </w:rPr>
        <w:t xml:space="preserve"> </w:t>
      </w:r>
      <w:r w:rsidRPr="009A0F60">
        <w:t>SX</w:t>
      </w:r>
      <w:r w:rsidRPr="009A0F60">
        <w:rPr>
          <w:lang w:val="ru-RU"/>
        </w:rPr>
        <w:t xml:space="preserve">1276/77/78/79 отображение регистров и точное содержимое каждого регистра в режиме </w:t>
      </w:r>
      <w:r w:rsidRPr="009A0F60">
        <w:t>FSK</w:t>
      </w:r>
      <w:r w:rsidRPr="009A0F60">
        <w:rPr>
          <w:lang w:val="ru-RU"/>
        </w:rPr>
        <w:t>/</w:t>
      </w:r>
      <w:r w:rsidRPr="009A0F60">
        <w:t>OOK</w:t>
      </w:r>
      <w:r w:rsidR="00611355" w:rsidRPr="009A0F60">
        <w:rPr>
          <w:lang w:val="ru-RU"/>
        </w:rPr>
        <w:t>.</w:t>
      </w:r>
    </w:p>
    <w:p w:rsidR="006812D8" w:rsidRDefault="00611355">
      <w:pPr>
        <w:pStyle w:val="a3"/>
        <w:spacing w:before="75" w:line="626" w:lineRule="auto"/>
        <w:ind w:left="424"/>
      </w:pPr>
      <w:r w:rsidRPr="009A0F60">
        <w:rPr>
          <w:lang w:val="ru-RU"/>
        </w:rPr>
        <w:t xml:space="preserve"> </w:t>
      </w:r>
      <w:r>
        <w:t>Convention: r: read, w: write, t</w:t>
      </w:r>
      <w:proofErr w:type="gramStart"/>
      <w:r>
        <w:t>:trigger</w:t>
      </w:r>
      <w:proofErr w:type="gramEnd"/>
      <w:r>
        <w:t>, c: clear</w:t>
      </w:r>
    </w:p>
    <w:p w:rsidR="006812D8" w:rsidRDefault="00611355">
      <w:pPr>
        <w:spacing w:before="7"/>
        <w:ind w:left="424"/>
        <w:rPr>
          <w:i/>
        </w:rPr>
      </w:pPr>
      <w:bookmarkStart w:id="247" w:name="_bookmark176"/>
      <w:bookmarkEnd w:id="247"/>
      <w:r>
        <w:rPr>
          <w:i/>
        </w:rPr>
        <w:t>Table 42 Register Map</w:t>
      </w:r>
    </w:p>
    <w:p w:rsidR="006812D8" w:rsidRDefault="006812D8">
      <w:pPr>
        <w:pStyle w:val="a3"/>
        <w:rPr>
          <w:i/>
          <w:sz w:val="23"/>
        </w:rPr>
      </w:pPr>
    </w:p>
    <w:tbl>
      <w:tblPr>
        <w:tblStyle w:val="TableNormal"/>
        <w:tblW w:w="0" w:type="auto"/>
        <w:tblInd w:w="1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801"/>
        <w:gridCol w:w="442"/>
        <w:gridCol w:w="2468"/>
        <w:gridCol w:w="611"/>
        <w:gridCol w:w="632"/>
        <w:gridCol w:w="5368"/>
      </w:tblGrid>
      <w:tr w:rsidR="006812D8">
        <w:trPr>
          <w:trHeight w:val="579"/>
        </w:trPr>
        <w:tc>
          <w:tcPr>
            <w:tcW w:w="1801" w:type="dxa"/>
            <w:tcBorders>
              <w:bottom w:val="single" w:sz="4" w:space="0" w:color="000000"/>
              <w:right w:val="single" w:sz="4" w:space="0" w:color="000000"/>
            </w:tcBorders>
            <w:shd w:val="clear" w:color="auto" w:fill="005146"/>
          </w:tcPr>
          <w:p w:rsidR="006812D8" w:rsidRDefault="00611355">
            <w:pPr>
              <w:pStyle w:val="TableParagraph"/>
              <w:spacing w:before="35" w:line="254" w:lineRule="auto"/>
              <w:ind w:left="476" w:right="444" w:firstLine="175"/>
              <w:rPr>
                <w:b/>
                <w:sz w:val="18"/>
              </w:rPr>
            </w:pPr>
            <w:r>
              <w:rPr>
                <w:b/>
                <w:color w:val="FFFFFF"/>
                <w:sz w:val="18"/>
              </w:rPr>
              <w:t>Name (Address)</w:t>
            </w:r>
          </w:p>
        </w:tc>
        <w:tc>
          <w:tcPr>
            <w:tcW w:w="442" w:type="dxa"/>
            <w:tcBorders>
              <w:left w:val="single" w:sz="4" w:space="0" w:color="000000"/>
              <w:bottom w:val="single" w:sz="4" w:space="0" w:color="000000"/>
            </w:tcBorders>
            <w:shd w:val="clear" w:color="auto" w:fill="005146"/>
          </w:tcPr>
          <w:p w:rsidR="006812D8" w:rsidRDefault="006812D8">
            <w:pPr>
              <w:pStyle w:val="TableParagraph"/>
              <w:spacing w:before="3"/>
              <w:rPr>
                <w:i/>
                <w:sz w:val="15"/>
              </w:rPr>
            </w:pPr>
          </w:p>
          <w:p w:rsidR="006812D8" w:rsidRDefault="00611355">
            <w:pPr>
              <w:pStyle w:val="TableParagraph"/>
              <w:ind w:left="72" w:right="44"/>
              <w:jc w:val="center"/>
              <w:rPr>
                <w:b/>
                <w:sz w:val="14"/>
              </w:rPr>
            </w:pPr>
            <w:r>
              <w:rPr>
                <w:b/>
                <w:color w:val="FFFFFF"/>
                <w:sz w:val="14"/>
              </w:rPr>
              <w:t>Bits</w:t>
            </w:r>
          </w:p>
        </w:tc>
        <w:tc>
          <w:tcPr>
            <w:tcW w:w="2468" w:type="dxa"/>
            <w:tcBorders>
              <w:bottom w:val="single" w:sz="4" w:space="0" w:color="000000"/>
              <w:right w:val="single" w:sz="4" w:space="0" w:color="000000"/>
            </w:tcBorders>
            <w:shd w:val="clear" w:color="auto" w:fill="005146"/>
          </w:tcPr>
          <w:p w:rsidR="006812D8" w:rsidRDefault="00611355">
            <w:pPr>
              <w:pStyle w:val="TableParagraph"/>
              <w:spacing w:before="145"/>
              <w:ind w:left="588" w:right="577"/>
              <w:jc w:val="center"/>
              <w:rPr>
                <w:b/>
                <w:sz w:val="18"/>
              </w:rPr>
            </w:pPr>
            <w:r>
              <w:rPr>
                <w:b/>
                <w:color w:val="FFFFFF"/>
                <w:sz w:val="18"/>
              </w:rPr>
              <w:t>Variable Name</w:t>
            </w:r>
          </w:p>
        </w:tc>
        <w:tc>
          <w:tcPr>
            <w:tcW w:w="611" w:type="dxa"/>
            <w:tcBorders>
              <w:left w:val="single" w:sz="4" w:space="0" w:color="000000"/>
              <w:bottom w:val="single" w:sz="4" w:space="0" w:color="000000"/>
              <w:right w:val="single" w:sz="4" w:space="0" w:color="000000"/>
            </w:tcBorders>
            <w:shd w:val="clear" w:color="auto" w:fill="005146"/>
          </w:tcPr>
          <w:p w:rsidR="006812D8" w:rsidRDefault="006812D8">
            <w:pPr>
              <w:pStyle w:val="TableParagraph"/>
              <w:spacing w:before="3"/>
              <w:rPr>
                <w:i/>
                <w:sz w:val="15"/>
              </w:rPr>
            </w:pPr>
          </w:p>
          <w:p w:rsidR="006812D8" w:rsidRDefault="00611355">
            <w:pPr>
              <w:pStyle w:val="TableParagraph"/>
              <w:ind w:left="108" w:right="87"/>
              <w:jc w:val="center"/>
              <w:rPr>
                <w:b/>
                <w:sz w:val="14"/>
              </w:rPr>
            </w:pPr>
            <w:r>
              <w:rPr>
                <w:b/>
                <w:color w:val="FFFFFF"/>
                <w:sz w:val="14"/>
              </w:rPr>
              <w:t>Mode</w:t>
            </w:r>
          </w:p>
        </w:tc>
        <w:tc>
          <w:tcPr>
            <w:tcW w:w="632" w:type="dxa"/>
            <w:tcBorders>
              <w:left w:val="single" w:sz="4" w:space="0" w:color="000000"/>
              <w:bottom w:val="single" w:sz="4" w:space="0" w:color="000000"/>
            </w:tcBorders>
            <w:shd w:val="clear" w:color="auto" w:fill="005146"/>
          </w:tcPr>
          <w:p w:rsidR="006812D8" w:rsidRDefault="00611355">
            <w:pPr>
              <w:pStyle w:val="TableParagraph"/>
              <w:spacing w:before="95"/>
              <w:ind w:left="142" w:hanging="58"/>
              <w:rPr>
                <w:b/>
                <w:sz w:val="14"/>
              </w:rPr>
            </w:pPr>
            <w:r>
              <w:rPr>
                <w:b/>
                <w:color w:val="FFFFFF"/>
                <w:w w:val="95"/>
                <w:sz w:val="14"/>
              </w:rPr>
              <w:t xml:space="preserve">Default </w:t>
            </w:r>
            <w:r>
              <w:rPr>
                <w:b/>
                <w:color w:val="FFFFFF"/>
                <w:sz w:val="14"/>
              </w:rPr>
              <w:t>value</w:t>
            </w:r>
          </w:p>
        </w:tc>
        <w:tc>
          <w:tcPr>
            <w:tcW w:w="5368" w:type="dxa"/>
            <w:tcBorders>
              <w:bottom w:val="single" w:sz="4" w:space="0" w:color="000000"/>
              <w:right w:val="single" w:sz="4" w:space="0" w:color="000000"/>
            </w:tcBorders>
            <w:shd w:val="clear" w:color="auto" w:fill="005146"/>
          </w:tcPr>
          <w:p w:rsidR="006812D8" w:rsidRDefault="00611355">
            <w:pPr>
              <w:pStyle w:val="TableParagraph"/>
              <w:spacing w:before="145"/>
              <w:ind w:left="1748"/>
              <w:rPr>
                <w:b/>
                <w:sz w:val="18"/>
              </w:rPr>
            </w:pPr>
            <w:r>
              <w:rPr>
                <w:b/>
                <w:color w:val="FFFFFF"/>
                <w:sz w:val="18"/>
              </w:rPr>
              <w:t>FSK/OOK Description</w:t>
            </w:r>
          </w:p>
        </w:tc>
      </w:tr>
      <w:tr w:rsidR="006812D8">
        <w:trPr>
          <w:trHeight w:val="549"/>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5" w:line="256" w:lineRule="auto"/>
              <w:ind w:left="650" w:right="550" w:hanging="60"/>
              <w:rPr>
                <w:sz w:val="18"/>
              </w:rPr>
            </w:pPr>
            <w:r>
              <w:rPr>
                <w:sz w:val="18"/>
              </w:rPr>
              <w:t>RegFifo (0x00)</w:t>
            </w:r>
          </w:p>
        </w:tc>
        <w:tc>
          <w:tcPr>
            <w:tcW w:w="44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76" w:right="54"/>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223" w:right="202"/>
              <w:jc w:val="center"/>
              <w:rPr>
                <w:sz w:val="18"/>
              </w:rPr>
            </w:pPr>
            <w:r>
              <w:rPr>
                <w:sz w:val="18"/>
              </w:rPr>
              <w:t>Fifo</w:t>
            </w:r>
          </w:p>
        </w:tc>
        <w:tc>
          <w:tcPr>
            <w:tcW w:w="6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108" w:right="86"/>
              <w:jc w:val="center"/>
              <w:rPr>
                <w:sz w:val="18"/>
              </w:rPr>
            </w:pPr>
            <w:r>
              <w:rPr>
                <w:sz w:val="18"/>
              </w:rPr>
              <w:t>rw</w:t>
            </w:r>
          </w:p>
        </w:tc>
        <w:tc>
          <w:tcPr>
            <w:tcW w:w="63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right="105"/>
              <w:jc w:val="right"/>
              <w:rPr>
                <w:sz w:val="18"/>
              </w:rPr>
            </w:pPr>
            <w:r>
              <w:rPr>
                <w:sz w:val="18"/>
              </w:rPr>
              <w:t>0x00</w:t>
            </w:r>
          </w:p>
        </w:tc>
        <w:tc>
          <w:tcPr>
            <w:tcW w:w="53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84"/>
              <w:rPr>
                <w:sz w:val="18"/>
              </w:rPr>
            </w:pPr>
            <w:r>
              <w:rPr>
                <w:sz w:val="18"/>
              </w:rPr>
              <w:t>FIFO data input/output</w:t>
            </w:r>
          </w:p>
        </w:tc>
      </w:tr>
      <w:tr w:rsidR="006812D8">
        <w:trPr>
          <w:trHeight w:val="330"/>
        </w:trPr>
        <w:tc>
          <w:tcPr>
            <w:tcW w:w="11322" w:type="dxa"/>
            <w:gridSpan w:val="6"/>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ind w:left="4409" w:right="4392"/>
              <w:jc w:val="center"/>
              <w:rPr>
                <w:sz w:val="18"/>
              </w:rPr>
            </w:pPr>
            <w:r>
              <w:rPr>
                <w:sz w:val="18"/>
              </w:rPr>
              <w:t>Registers for Common settings</w:t>
            </w:r>
          </w:p>
        </w:tc>
      </w:tr>
      <w:tr w:rsidR="006812D8">
        <w:trPr>
          <w:trHeight w:val="1062"/>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5"/>
              <w:rPr>
                <w:i/>
                <w:sz w:val="18"/>
              </w:rPr>
            </w:pPr>
          </w:p>
          <w:p w:rsidR="006812D8" w:rsidRDefault="00611355">
            <w:pPr>
              <w:pStyle w:val="TableParagraph"/>
              <w:spacing w:line="254" w:lineRule="auto"/>
              <w:ind w:left="650" w:right="355" w:hanging="255"/>
              <w:rPr>
                <w:sz w:val="18"/>
              </w:rPr>
            </w:pPr>
            <w:r>
              <w:rPr>
                <w:sz w:val="18"/>
              </w:rPr>
              <w:t>RegOpMode (0x01)</w:t>
            </w:r>
          </w:p>
        </w:tc>
        <w:tc>
          <w:tcPr>
            <w:tcW w:w="44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62"/>
              <w:ind w:left="19"/>
              <w:jc w:val="center"/>
              <w:rPr>
                <w:sz w:val="18"/>
              </w:rPr>
            </w:pPr>
            <w:r>
              <w:rPr>
                <w:sz w:val="18"/>
              </w:rPr>
              <w:t>7</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62"/>
              <w:ind w:left="222" w:right="202"/>
              <w:jc w:val="center"/>
              <w:rPr>
                <w:sz w:val="18"/>
              </w:rPr>
            </w:pPr>
            <w:r>
              <w:rPr>
                <w:sz w:val="18"/>
              </w:rPr>
              <w:t>LongRangeMode</w:t>
            </w:r>
          </w:p>
        </w:tc>
        <w:tc>
          <w:tcPr>
            <w:tcW w:w="611"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62"/>
              <w:ind w:left="21"/>
              <w:jc w:val="center"/>
              <w:rPr>
                <w:sz w:val="18"/>
              </w:rPr>
            </w:pPr>
            <w:r>
              <w:rPr>
                <w:sz w:val="18"/>
              </w:rPr>
              <w:t>r</w:t>
            </w:r>
          </w:p>
        </w:tc>
        <w:tc>
          <w:tcPr>
            <w:tcW w:w="632"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62"/>
              <w:ind w:right="105"/>
              <w:jc w:val="right"/>
              <w:rPr>
                <w:sz w:val="18"/>
              </w:rPr>
            </w:pPr>
            <w:r>
              <w:rPr>
                <w:sz w:val="18"/>
              </w:rPr>
              <w:t>0x00</w:t>
            </w:r>
          </w:p>
        </w:tc>
        <w:tc>
          <w:tcPr>
            <w:tcW w:w="53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line="259" w:lineRule="auto"/>
              <w:ind w:left="84" w:right="3582"/>
              <w:rPr>
                <w:sz w:val="18"/>
              </w:rPr>
            </w:pPr>
            <w:r>
              <w:rPr>
                <w:sz w:val="18"/>
              </w:rPr>
              <w:t xml:space="preserve">0 </w:t>
            </w:r>
            <w:r>
              <w:rPr>
                <w:rFonts w:ascii="Wingdings" w:hAnsi="Wingdings"/>
                <w:sz w:val="18"/>
              </w:rPr>
              <w:t></w:t>
            </w:r>
            <w:r>
              <w:rPr>
                <w:rFonts w:ascii="Times New Roman" w:hAnsi="Times New Roman"/>
                <w:sz w:val="18"/>
              </w:rPr>
              <w:t xml:space="preserve"> </w:t>
            </w:r>
            <w:r>
              <w:rPr>
                <w:sz w:val="18"/>
              </w:rPr>
              <w:t>FSK/OOK Mode 1</w:t>
            </w:r>
            <w:r>
              <w:rPr>
                <w:rFonts w:ascii="Wingdings" w:hAnsi="Wingdings"/>
                <w:sz w:val="18"/>
              </w:rPr>
              <w:t></w:t>
            </w:r>
            <w:r>
              <w:rPr>
                <w:rFonts w:ascii="Times New Roman" w:hAnsi="Times New Roman"/>
                <w:sz w:val="18"/>
              </w:rPr>
              <w:t xml:space="preserve"> </w:t>
            </w:r>
            <w:r>
              <w:rPr>
                <w:rFonts w:ascii="Calibri" w:hAnsi="Calibri"/>
                <w:sz w:val="20"/>
              </w:rPr>
              <w:t>LoRa</w:t>
            </w:r>
            <w:r>
              <w:rPr>
                <w:rFonts w:ascii="Calibri" w:hAnsi="Calibri"/>
                <w:position w:val="8"/>
                <w:sz w:val="16"/>
              </w:rPr>
              <w:t xml:space="preserve">TM </w:t>
            </w:r>
            <w:r>
              <w:rPr>
                <w:sz w:val="18"/>
              </w:rPr>
              <w:t>Mode</w:t>
            </w:r>
          </w:p>
          <w:p w:rsidR="006812D8" w:rsidRDefault="00611355">
            <w:pPr>
              <w:pStyle w:val="TableParagraph"/>
              <w:spacing w:line="191" w:lineRule="exact"/>
              <w:ind w:left="84"/>
              <w:rPr>
                <w:sz w:val="18"/>
              </w:rPr>
            </w:pPr>
            <w:r>
              <w:rPr>
                <w:sz w:val="18"/>
              </w:rPr>
              <w:t>This bit can be modified only in Sleep mode. A write operation on</w:t>
            </w:r>
          </w:p>
          <w:p w:rsidR="006812D8" w:rsidRDefault="00611355">
            <w:pPr>
              <w:pStyle w:val="TableParagraph"/>
              <w:spacing w:before="13"/>
              <w:ind w:left="84"/>
              <w:rPr>
                <w:sz w:val="18"/>
              </w:rPr>
            </w:pPr>
            <w:proofErr w:type="gramStart"/>
            <w:r>
              <w:rPr>
                <w:sz w:val="18"/>
              </w:rPr>
              <w:t>other</w:t>
            </w:r>
            <w:proofErr w:type="gramEnd"/>
            <w:r>
              <w:rPr>
                <w:sz w:val="18"/>
              </w:rPr>
              <w:t xml:space="preserve"> device modes is ignored.</w:t>
            </w:r>
          </w:p>
        </w:tc>
      </w:tr>
      <w:tr w:rsidR="006812D8">
        <w:trPr>
          <w:trHeight w:val="99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26"/>
              <w:ind w:left="76" w:right="54"/>
              <w:jc w:val="center"/>
              <w:rPr>
                <w:sz w:val="18"/>
              </w:rPr>
            </w:pPr>
            <w:r>
              <w:rPr>
                <w:sz w:val="18"/>
              </w:rPr>
              <w:t>6-5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26"/>
              <w:ind w:left="222" w:right="202"/>
              <w:jc w:val="center"/>
              <w:rPr>
                <w:sz w:val="18"/>
              </w:rPr>
            </w:pPr>
            <w:r>
              <w:rPr>
                <w:sz w:val="18"/>
              </w:rPr>
              <w:t>ModulationType</w:t>
            </w:r>
          </w:p>
        </w:tc>
        <w:tc>
          <w:tcPr>
            <w:tcW w:w="611"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6"/>
              <w:ind w:left="108" w:right="87"/>
              <w:jc w:val="center"/>
              <w:rPr>
                <w:sz w:val="18"/>
              </w:rPr>
            </w:pPr>
            <w:r>
              <w:rPr>
                <w:sz w:val="18"/>
              </w:rPr>
              <w:t>rw</w:t>
            </w:r>
          </w:p>
        </w:tc>
        <w:tc>
          <w:tcPr>
            <w:tcW w:w="632"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6"/>
              <w:ind w:right="105"/>
              <w:jc w:val="right"/>
              <w:rPr>
                <w:sz w:val="18"/>
              </w:rPr>
            </w:pPr>
            <w:r>
              <w:rPr>
                <w:sz w:val="18"/>
              </w:rPr>
              <w:t>0x00</w:t>
            </w:r>
          </w:p>
        </w:tc>
        <w:tc>
          <w:tcPr>
            <w:tcW w:w="53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4" w:right="3643"/>
              <w:rPr>
                <w:sz w:val="18"/>
              </w:rPr>
            </w:pPr>
            <w:r>
              <w:rPr>
                <w:sz w:val="18"/>
              </w:rPr>
              <w:t xml:space="preserve">Modulation scheme: 00 </w:t>
            </w:r>
            <w:r>
              <w:rPr>
                <w:rFonts w:ascii="Wingdings" w:hAnsi="Wingdings"/>
                <w:sz w:val="18"/>
              </w:rPr>
              <w:t></w:t>
            </w:r>
            <w:r>
              <w:rPr>
                <w:rFonts w:ascii="Times New Roman" w:hAnsi="Times New Roman"/>
                <w:sz w:val="18"/>
              </w:rPr>
              <w:t xml:space="preserve"> </w:t>
            </w:r>
            <w:r>
              <w:rPr>
                <w:sz w:val="18"/>
              </w:rPr>
              <w:t>FSK</w:t>
            </w:r>
          </w:p>
          <w:p w:rsidR="006812D8" w:rsidRDefault="00611355">
            <w:pPr>
              <w:pStyle w:val="TableParagraph"/>
              <w:spacing w:before="1"/>
              <w:ind w:left="84"/>
              <w:rPr>
                <w:sz w:val="18"/>
              </w:rPr>
            </w:pPr>
            <w:r>
              <w:rPr>
                <w:sz w:val="18"/>
              </w:rPr>
              <w:t xml:space="preserve">01 </w:t>
            </w:r>
            <w:r>
              <w:rPr>
                <w:rFonts w:ascii="Wingdings" w:hAnsi="Wingdings"/>
                <w:sz w:val="18"/>
              </w:rPr>
              <w:t></w:t>
            </w:r>
            <w:r>
              <w:rPr>
                <w:rFonts w:ascii="Times New Roman" w:hAnsi="Times New Roman"/>
                <w:sz w:val="18"/>
              </w:rPr>
              <w:t xml:space="preserve"> </w:t>
            </w:r>
            <w:r>
              <w:rPr>
                <w:sz w:val="18"/>
              </w:rPr>
              <w:t>OOK</w:t>
            </w:r>
          </w:p>
          <w:p w:rsidR="006812D8" w:rsidRDefault="00611355">
            <w:pPr>
              <w:pStyle w:val="TableParagraph"/>
              <w:spacing w:before="13"/>
              <w:ind w:left="84"/>
              <w:rPr>
                <w:sz w:val="18"/>
              </w:rPr>
            </w:pPr>
            <w:r>
              <w:rPr>
                <w:sz w:val="18"/>
              </w:rPr>
              <w:t xml:space="preserve">10 </w:t>
            </w:r>
            <w:r>
              <w:rPr>
                <w:rFonts w:ascii="Wingdings" w:hAnsi="Wingdings"/>
                <w:sz w:val="18"/>
              </w:rPr>
              <w:t></w:t>
            </w:r>
            <w:r>
              <w:rPr>
                <w:rFonts w:ascii="Times New Roman" w:hAnsi="Times New Roman"/>
                <w:sz w:val="18"/>
              </w:rPr>
              <w:t xml:space="preserve"> </w:t>
            </w:r>
            <w:r>
              <w:rPr>
                <w:sz w:val="18"/>
              </w:rPr>
              <w:t xml:space="preserve">11 </w:t>
            </w:r>
            <w:r>
              <w:rPr>
                <w:rFonts w:ascii="Wingdings" w:hAnsi="Wingdings"/>
                <w:sz w:val="18"/>
              </w:rPr>
              <w:t></w:t>
            </w:r>
            <w:r>
              <w:rPr>
                <w:rFonts w:ascii="Times New Roman" w:hAnsi="Times New Roman"/>
                <w:sz w:val="18"/>
              </w:rPr>
              <w:t xml:space="preserve"> </w:t>
            </w:r>
            <w:r>
              <w:rPr>
                <w:sz w:val="18"/>
              </w:rPr>
              <w:t>reserved</w:t>
            </w:r>
          </w:p>
        </w:tc>
      </w:tr>
      <w:tr w:rsidR="006812D8">
        <w:trPr>
          <w:trHeight w:val="32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19"/>
              <w:jc w:val="center"/>
              <w:rPr>
                <w:sz w:val="18"/>
              </w:rPr>
            </w:pPr>
            <w:r>
              <w:rPr>
                <w:sz w:val="18"/>
              </w:rPr>
              <w:t>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221" w:right="202"/>
              <w:jc w:val="center"/>
              <w:rPr>
                <w:sz w:val="18"/>
              </w:rPr>
            </w:pPr>
            <w:r>
              <w:rPr>
                <w:sz w:val="18"/>
              </w:rPr>
              <w:t>reserved</w:t>
            </w:r>
          </w:p>
        </w:tc>
        <w:tc>
          <w:tcPr>
            <w:tcW w:w="6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9"/>
              <w:jc w:val="center"/>
              <w:rPr>
                <w:sz w:val="18"/>
              </w:rPr>
            </w:pPr>
            <w:r>
              <w:rPr>
                <w:sz w:val="18"/>
              </w:rPr>
              <w:t>r</w:t>
            </w:r>
          </w:p>
        </w:tc>
        <w:tc>
          <w:tcPr>
            <w:tcW w:w="63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right="154"/>
              <w:jc w:val="right"/>
              <w:rPr>
                <w:sz w:val="18"/>
              </w:rPr>
            </w:pPr>
            <w:r>
              <w:rPr>
                <w:sz w:val="18"/>
              </w:rPr>
              <w:t>0x0</w:t>
            </w:r>
          </w:p>
        </w:tc>
        <w:tc>
          <w:tcPr>
            <w:tcW w:w="53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3"/>
              <w:rPr>
                <w:sz w:val="18"/>
              </w:rPr>
            </w:pPr>
            <w:r>
              <w:rPr>
                <w:sz w:val="18"/>
              </w:rPr>
              <w:t>reserved</w:t>
            </w:r>
          </w:p>
        </w:tc>
      </w:tr>
      <w:tr w:rsidR="006812D8">
        <w:trPr>
          <w:trHeight w:val="77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19"/>
              <w:jc w:val="center"/>
              <w:rPr>
                <w:sz w:val="18"/>
              </w:rPr>
            </w:pPr>
            <w:r>
              <w:rPr>
                <w:sz w:val="18"/>
              </w:rPr>
              <w:t>3</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22" w:right="202"/>
              <w:jc w:val="center"/>
              <w:rPr>
                <w:sz w:val="18"/>
              </w:rPr>
            </w:pPr>
            <w:r>
              <w:rPr>
                <w:sz w:val="18"/>
              </w:rPr>
              <w:t>LowFrequencyModeOn</w:t>
            </w:r>
          </w:p>
        </w:tc>
        <w:tc>
          <w:tcPr>
            <w:tcW w:w="611"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08" w:right="86"/>
              <w:jc w:val="center"/>
              <w:rPr>
                <w:sz w:val="18"/>
              </w:rPr>
            </w:pPr>
            <w:r>
              <w:rPr>
                <w:sz w:val="18"/>
              </w:rPr>
              <w:t>rw</w:t>
            </w:r>
          </w:p>
        </w:tc>
        <w:tc>
          <w:tcPr>
            <w:tcW w:w="632"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right="104"/>
              <w:jc w:val="right"/>
              <w:rPr>
                <w:sz w:val="18"/>
              </w:rPr>
            </w:pPr>
            <w:r>
              <w:rPr>
                <w:sz w:val="18"/>
              </w:rPr>
              <w:t>0x01</w:t>
            </w:r>
          </w:p>
        </w:tc>
        <w:tc>
          <w:tcPr>
            <w:tcW w:w="53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4" w:right="201"/>
              <w:rPr>
                <w:sz w:val="18"/>
              </w:rPr>
            </w:pPr>
            <w:r>
              <w:rPr>
                <w:sz w:val="18"/>
              </w:rPr>
              <w:t xml:space="preserve">Access Low Frequency Mode registers (from address 0x61 on) 0 </w:t>
            </w:r>
            <w:r>
              <w:rPr>
                <w:rFonts w:ascii="Wingdings" w:hAnsi="Wingdings"/>
                <w:sz w:val="18"/>
              </w:rPr>
              <w:t></w:t>
            </w:r>
            <w:r>
              <w:rPr>
                <w:rFonts w:ascii="Times New Roman" w:hAnsi="Times New Roman"/>
                <w:sz w:val="18"/>
              </w:rPr>
              <w:t xml:space="preserve"> </w:t>
            </w:r>
            <w:r>
              <w:rPr>
                <w:sz w:val="18"/>
              </w:rPr>
              <w:t>High Frequency Mode (access to HF test registers)</w:t>
            </w:r>
          </w:p>
          <w:p w:rsidR="006812D8" w:rsidRDefault="00611355">
            <w:pPr>
              <w:pStyle w:val="TableParagraph"/>
              <w:spacing w:before="1"/>
              <w:ind w:left="84"/>
              <w:rPr>
                <w:sz w:val="18"/>
              </w:rPr>
            </w:pPr>
            <w:r>
              <w:rPr>
                <w:sz w:val="18"/>
              </w:rPr>
              <w:t xml:space="preserve">1 </w:t>
            </w:r>
            <w:r>
              <w:rPr>
                <w:rFonts w:ascii="Wingdings" w:hAnsi="Wingdings"/>
                <w:sz w:val="18"/>
              </w:rPr>
              <w:t></w:t>
            </w:r>
            <w:r>
              <w:rPr>
                <w:rFonts w:ascii="Times New Roman" w:hAnsi="Times New Roman"/>
                <w:sz w:val="18"/>
              </w:rPr>
              <w:t xml:space="preserve"> </w:t>
            </w:r>
            <w:r>
              <w:rPr>
                <w:sz w:val="18"/>
              </w:rPr>
              <w:t>Low Frequency Mode (access to LF test registers)</w:t>
            </w:r>
          </w:p>
        </w:tc>
      </w:tr>
      <w:tr w:rsidR="006812D8">
        <w:trPr>
          <w:trHeight w:val="208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9"/>
              <w:rPr>
                <w:i/>
                <w:sz w:val="18"/>
              </w:rPr>
            </w:pPr>
          </w:p>
          <w:p w:rsidR="006812D8" w:rsidRDefault="00611355">
            <w:pPr>
              <w:pStyle w:val="TableParagraph"/>
              <w:ind w:left="76" w:right="54"/>
              <w:jc w:val="center"/>
              <w:rPr>
                <w:sz w:val="18"/>
              </w:rPr>
            </w:pPr>
            <w:r>
              <w:rPr>
                <w:sz w:val="18"/>
              </w:rPr>
              <w:t>2-0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9"/>
              <w:rPr>
                <w:i/>
                <w:sz w:val="18"/>
              </w:rPr>
            </w:pPr>
          </w:p>
          <w:p w:rsidR="006812D8" w:rsidRDefault="00611355">
            <w:pPr>
              <w:pStyle w:val="TableParagraph"/>
              <w:ind w:left="223" w:right="202"/>
              <w:jc w:val="center"/>
              <w:rPr>
                <w:sz w:val="18"/>
              </w:rPr>
            </w:pPr>
            <w:r>
              <w:rPr>
                <w:sz w:val="18"/>
              </w:rPr>
              <w:t>Mode</w:t>
            </w:r>
          </w:p>
        </w:tc>
        <w:tc>
          <w:tcPr>
            <w:tcW w:w="611"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9"/>
              <w:rPr>
                <w:i/>
                <w:sz w:val="18"/>
              </w:rPr>
            </w:pPr>
          </w:p>
          <w:p w:rsidR="006812D8" w:rsidRDefault="00611355">
            <w:pPr>
              <w:pStyle w:val="TableParagraph"/>
              <w:ind w:left="108" w:right="87"/>
              <w:jc w:val="center"/>
              <w:rPr>
                <w:sz w:val="18"/>
              </w:rPr>
            </w:pPr>
            <w:r>
              <w:rPr>
                <w:sz w:val="18"/>
              </w:rPr>
              <w:t>rw</w:t>
            </w:r>
          </w:p>
        </w:tc>
        <w:tc>
          <w:tcPr>
            <w:tcW w:w="632"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9"/>
              <w:rPr>
                <w:i/>
                <w:sz w:val="18"/>
              </w:rPr>
            </w:pPr>
          </w:p>
          <w:p w:rsidR="006812D8" w:rsidRDefault="00611355">
            <w:pPr>
              <w:pStyle w:val="TableParagraph"/>
              <w:ind w:right="104"/>
              <w:jc w:val="right"/>
              <w:rPr>
                <w:sz w:val="18"/>
              </w:rPr>
            </w:pPr>
            <w:r>
              <w:rPr>
                <w:sz w:val="18"/>
              </w:rPr>
              <w:t>0x01</w:t>
            </w:r>
          </w:p>
        </w:tc>
        <w:tc>
          <w:tcPr>
            <w:tcW w:w="53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4" w:right="3736"/>
              <w:jc w:val="both"/>
              <w:rPr>
                <w:sz w:val="18"/>
              </w:rPr>
            </w:pPr>
            <w:r>
              <w:rPr>
                <w:sz w:val="18"/>
              </w:rPr>
              <w:t xml:space="preserve">Transceiver modes 000 </w:t>
            </w:r>
            <w:r>
              <w:rPr>
                <w:rFonts w:ascii="Wingdings" w:hAnsi="Wingdings"/>
                <w:sz w:val="18"/>
              </w:rPr>
              <w:t></w:t>
            </w:r>
            <w:r>
              <w:rPr>
                <w:rFonts w:ascii="Times New Roman" w:hAnsi="Times New Roman"/>
                <w:sz w:val="18"/>
              </w:rPr>
              <w:t xml:space="preserve"> </w:t>
            </w:r>
            <w:r>
              <w:rPr>
                <w:sz w:val="18"/>
              </w:rPr>
              <w:t xml:space="preserve">Sleep mode 001 </w:t>
            </w:r>
            <w:r>
              <w:rPr>
                <w:rFonts w:ascii="Wingdings" w:hAnsi="Wingdings"/>
                <w:sz w:val="18"/>
              </w:rPr>
              <w:t></w:t>
            </w:r>
            <w:r>
              <w:rPr>
                <w:rFonts w:ascii="Times New Roman" w:hAnsi="Times New Roman"/>
                <w:sz w:val="18"/>
              </w:rPr>
              <w:t xml:space="preserve"> </w:t>
            </w:r>
            <w:r>
              <w:rPr>
                <w:sz w:val="18"/>
              </w:rPr>
              <w:t>Stdby mode</w:t>
            </w:r>
          </w:p>
          <w:p w:rsidR="006812D8" w:rsidRDefault="00611355">
            <w:pPr>
              <w:pStyle w:val="TableParagraph"/>
              <w:spacing w:before="2" w:line="254" w:lineRule="auto"/>
              <w:ind w:left="84" w:right="2922"/>
              <w:rPr>
                <w:sz w:val="18"/>
              </w:rPr>
            </w:pPr>
            <w:r>
              <w:rPr>
                <w:sz w:val="18"/>
              </w:rPr>
              <w:t xml:space="preserve">010 </w:t>
            </w:r>
            <w:r>
              <w:rPr>
                <w:rFonts w:ascii="Wingdings" w:hAnsi="Wingdings"/>
                <w:sz w:val="18"/>
              </w:rPr>
              <w:t></w:t>
            </w:r>
            <w:r>
              <w:rPr>
                <w:rFonts w:ascii="Times New Roman" w:hAnsi="Times New Roman"/>
                <w:sz w:val="18"/>
              </w:rPr>
              <w:t xml:space="preserve"> </w:t>
            </w:r>
            <w:r>
              <w:rPr>
                <w:sz w:val="18"/>
              </w:rPr>
              <w:t xml:space="preserve">FS mode TX (FSTx) </w:t>
            </w:r>
            <w:r>
              <w:rPr>
                <w:spacing w:val="-5"/>
                <w:sz w:val="18"/>
              </w:rPr>
              <w:t xml:space="preserve">011 </w:t>
            </w:r>
            <w:r>
              <w:rPr>
                <w:rFonts w:ascii="Wingdings" w:hAnsi="Wingdings"/>
                <w:sz w:val="18"/>
              </w:rPr>
              <w:t></w:t>
            </w:r>
            <w:r>
              <w:rPr>
                <w:rFonts w:ascii="Times New Roman" w:hAnsi="Times New Roman"/>
                <w:sz w:val="18"/>
              </w:rPr>
              <w:t xml:space="preserve"> </w:t>
            </w:r>
            <w:r>
              <w:rPr>
                <w:sz w:val="18"/>
              </w:rPr>
              <w:t xml:space="preserve">Transmitter mode (Tx) 100 </w:t>
            </w:r>
            <w:r>
              <w:rPr>
                <w:rFonts w:ascii="Wingdings" w:hAnsi="Wingdings"/>
                <w:sz w:val="18"/>
              </w:rPr>
              <w:t></w:t>
            </w:r>
            <w:r>
              <w:rPr>
                <w:rFonts w:ascii="Times New Roman" w:hAnsi="Times New Roman"/>
                <w:sz w:val="18"/>
              </w:rPr>
              <w:t xml:space="preserve"> </w:t>
            </w:r>
            <w:r>
              <w:rPr>
                <w:sz w:val="18"/>
              </w:rPr>
              <w:t xml:space="preserve">FS mode RX (FSRx) 101 </w:t>
            </w:r>
            <w:r>
              <w:rPr>
                <w:rFonts w:ascii="Wingdings" w:hAnsi="Wingdings"/>
                <w:sz w:val="18"/>
              </w:rPr>
              <w:t></w:t>
            </w:r>
            <w:r>
              <w:rPr>
                <w:rFonts w:ascii="Times New Roman" w:hAnsi="Times New Roman"/>
                <w:sz w:val="18"/>
              </w:rPr>
              <w:t xml:space="preserve"> </w:t>
            </w:r>
            <w:r>
              <w:rPr>
                <w:sz w:val="18"/>
              </w:rPr>
              <w:t xml:space="preserve">Receiver mode (Rx) </w:t>
            </w:r>
            <w:r>
              <w:rPr>
                <w:spacing w:val="-5"/>
                <w:sz w:val="18"/>
              </w:rPr>
              <w:t xml:space="preserve">110 </w:t>
            </w:r>
            <w:r>
              <w:rPr>
                <w:rFonts w:ascii="Wingdings" w:hAnsi="Wingdings"/>
                <w:sz w:val="18"/>
              </w:rPr>
              <w:t></w:t>
            </w:r>
            <w:r>
              <w:rPr>
                <w:rFonts w:ascii="Times New Roman" w:hAnsi="Times New Roman"/>
                <w:spacing w:val="8"/>
                <w:sz w:val="18"/>
              </w:rPr>
              <w:t xml:space="preserve"> </w:t>
            </w:r>
            <w:r>
              <w:rPr>
                <w:sz w:val="18"/>
              </w:rPr>
              <w:t>reserved</w:t>
            </w:r>
          </w:p>
          <w:p w:rsidR="006812D8" w:rsidRDefault="00611355">
            <w:pPr>
              <w:pStyle w:val="TableParagraph"/>
              <w:spacing w:before="2"/>
              <w:ind w:left="84"/>
              <w:rPr>
                <w:sz w:val="18"/>
              </w:rPr>
            </w:pPr>
            <w:r>
              <w:rPr>
                <w:spacing w:val="-10"/>
                <w:sz w:val="18"/>
              </w:rPr>
              <w:t xml:space="preserve">111 </w:t>
            </w:r>
            <w:r>
              <w:rPr>
                <w:rFonts w:ascii="Wingdings" w:hAnsi="Wingdings"/>
                <w:sz w:val="18"/>
              </w:rPr>
              <w:t></w:t>
            </w:r>
            <w:r>
              <w:rPr>
                <w:rFonts w:ascii="Times New Roman" w:hAnsi="Times New Roman"/>
                <w:spacing w:val="10"/>
                <w:sz w:val="18"/>
              </w:rPr>
              <w:t xml:space="preserve"> </w:t>
            </w:r>
            <w:r>
              <w:rPr>
                <w:sz w:val="18"/>
              </w:rPr>
              <w:t>reserved</w:t>
            </w:r>
          </w:p>
        </w:tc>
      </w:tr>
      <w:tr w:rsidR="006812D8">
        <w:trPr>
          <w:trHeight w:val="550"/>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line="254" w:lineRule="auto"/>
              <w:ind w:left="650" w:right="270" w:hanging="340"/>
              <w:rPr>
                <w:sz w:val="18"/>
              </w:rPr>
            </w:pPr>
            <w:r>
              <w:rPr>
                <w:sz w:val="18"/>
              </w:rPr>
              <w:t>RegBitrateMsb (0x02)</w:t>
            </w:r>
          </w:p>
        </w:tc>
        <w:tc>
          <w:tcPr>
            <w:tcW w:w="44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76" w:right="54"/>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222" w:right="202"/>
              <w:jc w:val="center"/>
              <w:rPr>
                <w:sz w:val="18"/>
              </w:rPr>
            </w:pPr>
            <w:r>
              <w:rPr>
                <w:sz w:val="18"/>
              </w:rPr>
              <w:t>BitRate(15:8)</w:t>
            </w:r>
          </w:p>
        </w:tc>
        <w:tc>
          <w:tcPr>
            <w:tcW w:w="6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108" w:right="86"/>
              <w:jc w:val="center"/>
              <w:rPr>
                <w:sz w:val="18"/>
              </w:rPr>
            </w:pPr>
            <w:r>
              <w:rPr>
                <w:sz w:val="18"/>
              </w:rPr>
              <w:t>rw</w:t>
            </w:r>
          </w:p>
        </w:tc>
        <w:tc>
          <w:tcPr>
            <w:tcW w:w="63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right="105"/>
              <w:jc w:val="right"/>
              <w:rPr>
                <w:sz w:val="18"/>
              </w:rPr>
            </w:pPr>
            <w:r>
              <w:rPr>
                <w:sz w:val="18"/>
              </w:rPr>
              <w:t>0x1a</w:t>
            </w:r>
          </w:p>
        </w:tc>
        <w:tc>
          <w:tcPr>
            <w:tcW w:w="53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84"/>
              <w:rPr>
                <w:sz w:val="18"/>
              </w:rPr>
            </w:pPr>
            <w:r>
              <w:rPr>
                <w:sz w:val="18"/>
              </w:rPr>
              <w:t>MSB of Bit Rate (chip rate if Manchester encoding is enabled)</w:t>
            </w:r>
          </w:p>
        </w:tc>
      </w:tr>
      <w:tr w:rsidR="006812D8">
        <w:trPr>
          <w:trHeight w:val="1302"/>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11355">
            <w:pPr>
              <w:pStyle w:val="TableParagraph"/>
              <w:spacing w:before="172" w:line="254" w:lineRule="auto"/>
              <w:ind w:left="650" w:right="295" w:hanging="315"/>
              <w:rPr>
                <w:sz w:val="18"/>
              </w:rPr>
            </w:pPr>
            <w:r>
              <w:rPr>
                <w:sz w:val="18"/>
              </w:rPr>
              <w:t>RegBitrateLsb (0x03)</w:t>
            </w:r>
          </w:p>
        </w:tc>
        <w:tc>
          <w:tcPr>
            <w:tcW w:w="44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spacing w:before="6"/>
              <w:rPr>
                <w:i/>
                <w:sz w:val="24"/>
              </w:rPr>
            </w:pPr>
          </w:p>
          <w:p w:rsidR="006812D8" w:rsidRDefault="00611355">
            <w:pPr>
              <w:pStyle w:val="TableParagraph"/>
              <w:ind w:left="76" w:right="54"/>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spacing w:before="6"/>
              <w:rPr>
                <w:i/>
                <w:sz w:val="24"/>
              </w:rPr>
            </w:pPr>
          </w:p>
          <w:p w:rsidR="006812D8" w:rsidRDefault="00611355">
            <w:pPr>
              <w:pStyle w:val="TableParagraph"/>
              <w:ind w:left="221" w:right="202"/>
              <w:jc w:val="center"/>
              <w:rPr>
                <w:sz w:val="18"/>
              </w:rPr>
            </w:pPr>
            <w:r>
              <w:rPr>
                <w:sz w:val="18"/>
              </w:rPr>
              <w:t>BitRate(7:0)</w:t>
            </w:r>
          </w:p>
        </w:tc>
        <w:tc>
          <w:tcPr>
            <w:tcW w:w="611"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spacing w:before="6"/>
              <w:rPr>
                <w:i/>
                <w:sz w:val="24"/>
              </w:rPr>
            </w:pPr>
          </w:p>
          <w:p w:rsidR="006812D8" w:rsidRDefault="00611355">
            <w:pPr>
              <w:pStyle w:val="TableParagraph"/>
              <w:ind w:left="107" w:right="87"/>
              <w:jc w:val="center"/>
              <w:rPr>
                <w:sz w:val="18"/>
              </w:rPr>
            </w:pPr>
            <w:r>
              <w:rPr>
                <w:sz w:val="18"/>
              </w:rPr>
              <w:t>rw</w:t>
            </w:r>
          </w:p>
        </w:tc>
        <w:tc>
          <w:tcPr>
            <w:tcW w:w="632"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spacing w:before="6"/>
              <w:rPr>
                <w:i/>
                <w:sz w:val="24"/>
              </w:rPr>
            </w:pPr>
          </w:p>
          <w:p w:rsidR="006812D8" w:rsidRDefault="00611355">
            <w:pPr>
              <w:pStyle w:val="TableParagraph"/>
              <w:ind w:right="105"/>
              <w:jc w:val="right"/>
              <w:rPr>
                <w:sz w:val="18"/>
              </w:rPr>
            </w:pPr>
            <w:r>
              <w:rPr>
                <w:sz w:val="18"/>
              </w:rPr>
              <w:t>0x0b</w:t>
            </w:r>
          </w:p>
        </w:tc>
        <w:tc>
          <w:tcPr>
            <w:tcW w:w="53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4"/>
              <w:rPr>
                <w:sz w:val="18"/>
              </w:rPr>
            </w:pPr>
            <w:r>
              <w:rPr>
                <w:sz w:val="18"/>
              </w:rPr>
              <w:t>LSB of bit rate (chip rate if Manchester encoding is enabled)</w:t>
            </w:r>
          </w:p>
          <w:p w:rsidR="006812D8" w:rsidRDefault="00611355" w:rsidP="009A0F60">
            <w:pPr>
              <w:pStyle w:val="TableParagraph"/>
              <w:spacing w:before="57" w:line="276" w:lineRule="auto"/>
              <w:ind w:left="642"/>
              <w:rPr>
                <w:rFonts w:ascii="Times New Roman"/>
                <w:sz w:val="18"/>
              </w:rPr>
            </w:pPr>
            <w:r>
              <w:rPr>
                <w:rFonts w:ascii="Times New Roman"/>
                <w:i/>
                <w:spacing w:val="11"/>
                <w:sz w:val="18"/>
              </w:rPr>
              <w:t>B</w:t>
            </w:r>
            <w:r>
              <w:rPr>
                <w:rFonts w:ascii="Times New Roman"/>
                <w:i/>
                <w:spacing w:val="10"/>
                <w:sz w:val="18"/>
              </w:rPr>
              <w:t>i</w:t>
            </w:r>
            <w:r>
              <w:rPr>
                <w:rFonts w:ascii="Times New Roman"/>
                <w:i/>
                <w:spacing w:val="11"/>
                <w:sz w:val="18"/>
              </w:rPr>
              <w:t>t</w:t>
            </w:r>
            <w:r>
              <w:rPr>
                <w:rFonts w:ascii="Times New Roman"/>
                <w:i/>
                <w:spacing w:val="10"/>
                <w:sz w:val="18"/>
              </w:rPr>
              <w:t>R</w:t>
            </w:r>
            <w:r>
              <w:rPr>
                <w:rFonts w:ascii="Times New Roman"/>
                <w:i/>
                <w:spacing w:val="11"/>
                <w:sz w:val="18"/>
              </w:rPr>
              <w:t>a</w:t>
            </w:r>
            <w:r>
              <w:rPr>
                <w:rFonts w:ascii="Times New Roman"/>
                <w:i/>
                <w:spacing w:val="9"/>
                <w:sz w:val="18"/>
              </w:rPr>
              <w:t>t</w:t>
            </w:r>
            <w:r>
              <w:rPr>
                <w:rFonts w:ascii="Times New Roman"/>
                <w:i/>
                <w:sz w:val="18"/>
              </w:rPr>
              <w:t xml:space="preserve">e </w:t>
            </w:r>
            <w:r>
              <w:rPr>
                <w:rFonts w:ascii="Times New Roman"/>
                <w:i/>
                <w:spacing w:val="-1"/>
                <w:sz w:val="18"/>
              </w:rPr>
              <w:t xml:space="preserve"> </w:t>
            </w:r>
            <w:r>
              <w:rPr>
                <w:rFonts w:ascii="Times New Roman"/>
                <w:sz w:val="18"/>
              </w:rPr>
              <w:t xml:space="preserve">= </w:t>
            </w:r>
            <w:r>
              <w:rPr>
                <w:rFonts w:ascii="Times New Roman"/>
                <w:spacing w:val="3"/>
                <w:sz w:val="18"/>
              </w:rPr>
              <w:t xml:space="preserve"> </w:t>
            </w:r>
            <w:r>
              <w:rPr>
                <w:rFonts w:ascii="Times New Roman"/>
                <w:spacing w:val="-30"/>
                <w:position w:val="1"/>
                <w:sz w:val="18"/>
              </w:rPr>
              <w:t>---------</w:t>
            </w:r>
            <w:r>
              <w:rPr>
                <w:rFonts w:ascii="Times New Roman"/>
                <w:spacing w:val="-32"/>
                <w:position w:val="1"/>
                <w:sz w:val="18"/>
              </w:rPr>
              <w:t>-</w:t>
            </w:r>
            <w:r>
              <w:rPr>
                <w:rFonts w:ascii="Times New Roman"/>
                <w:spacing w:val="-30"/>
                <w:position w:val="1"/>
                <w:sz w:val="18"/>
              </w:rPr>
              <w:t>----------------</w:t>
            </w:r>
            <w:r>
              <w:rPr>
                <w:rFonts w:ascii="Times New Roman"/>
                <w:spacing w:val="-40"/>
                <w:position w:val="1"/>
                <w:sz w:val="18"/>
              </w:rPr>
              <w:t>-</w:t>
            </w:r>
            <w:r>
              <w:rPr>
                <w:rFonts w:ascii="Times New Roman"/>
                <w:i/>
                <w:spacing w:val="-102"/>
                <w:position w:val="10"/>
                <w:sz w:val="18"/>
              </w:rPr>
              <w:t>F</w:t>
            </w:r>
            <w:r>
              <w:rPr>
                <w:rFonts w:ascii="Times New Roman"/>
                <w:spacing w:val="-30"/>
                <w:position w:val="1"/>
                <w:sz w:val="18"/>
              </w:rPr>
              <w:t>---</w:t>
            </w:r>
            <w:r>
              <w:rPr>
                <w:rFonts w:ascii="Times New Roman"/>
                <w:spacing w:val="-38"/>
                <w:position w:val="1"/>
                <w:sz w:val="18"/>
              </w:rPr>
              <w:t>-</w:t>
            </w:r>
            <w:r>
              <w:rPr>
                <w:rFonts w:ascii="Times New Roman"/>
                <w:i/>
                <w:spacing w:val="-103"/>
                <w:position w:val="10"/>
                <w:sz w:val="18"/>
              </w:rPr>
              <w:t>X</w:t>
            </w:r>
            <w:r>
              <w:rPr>
                <w:rFonts w:ascii="Times New Roman"/>
                <w:spacing w:val="-30"/>
                <w:position w:val="1"/>
                <w:sz w:val="18"/>
              </w:rPr>
              <w:t>---</w:t>
            </w:r>
            <w:r>
              <w:rPr>
                <w:rFonts w:ascii="Times New Roman"/>
                <w:spacing w:val="-38"/>
                <w:position w:val="1"/>
                <w:sz w:val="18"/>
              </w:rPr>
              <w:t>-</w:t>
            </w:r>
            <w:r>
              <w:rPr>
                <w:rFonts w:ascii="Times New Roman"/>
                <w:i/>
                <w:spacing w:val="-123"/>
                <w:position w:val="10"/>
                <w:sz w:val="18"/>
              </w:rPr>
              <w:t>O</w:t>
            </w:r>
            <w:r>
              <w:rPr>
                <w:rFonts w:ascii="Times New Roman"/>
                <w:spacing w:val="-30"/>
                <w:position w:val="1"/>
                <w:sz w:val="18"/>
              </w:rPr>
              <w:t>----</w:t>
            </w:r>
            <w:r>
              <w:rPr>
                <w:rFonts w:ascii="Times New Roman"/>
                <w:spacing w:val="-47"/>
                <w:position w:val="1"/>
                <w:sz w:val="18"/>
              </w:rPr>
              <w:t>-</w:t>
            </w:r>
            <w:r>
              <w:rPr>
                <w:rFonts w:ascii="Times New Roman"/>
                <w:i/>
                <w:spacing w:val="-74"/>
                <w:position w:val="10"/>
                <w:sz w:val="18"/>
              </w:rPr>
              <w:t>S</w:t>
            </w:r>
            <w:r>
              <w:rPr>
                <w:rFonts w:ascii="Times New Roman"/>
                <w:spacing w:val="-30"/>
                <w:position w:val="1"/>
                <w:sz w:val="18"/>
              </w:rPr>
              <w:t>--</w:t>
            </w:r>
            <w:r>
              <w:rPr>
                <w:rFonts w:ascii="Times New Roman"/>
                <w:spacing w:val="-36"/>
                <w:position w:val="1"/>
                <w:sz w:val="18"/>
              </w:rPr>
              <w:t>-</w:t>
            </w:r>
            <w:r>
              <w:rPr>
                <w:rFonts w:ascii="Times New Roman"/>
                <w:i/>
                <w:spacing w:val="-115"/>
                <w:position w:val="10"/>
                <w:sz w:val="18"/>
              </w:rPr>
              <w:t>C</w:t>
            </w:r>
            <w:r>
              <w:rPr>
                <w:rFonts w:ascii="Times New Roman"/>
                <w:spacing w:val="-32"/>
                <w:position w:val="1"/>
                <w:sz w:val="18"/>
              </w:rPr>
              <w:t>-</w:t>
            </w:r>
            <w:r>
              <w:rPr>
                <w:rFonts w:ascii="Times New Roman"/>
                <w:spacing w:val="-30"/>
                <w:position w:val="1"/>
                <w:sz w:val="18"/>
              </w:rPr>
              <w:t>----------------</w:t>
            </w:r>
            <w:r>
              <w:rPr>
                <w:rFonts w:ascii="Times New Roman"/>
                <w:spacing w:val="-32"/>
                <w:position w:val="1"/>
                <w:sz w:val="18"/>
              </w:rPr>
              <w:t>-</w:t>
            </w:r>
            <w:r>
              <w:rPr>
                <w:rFonts w:ascii="Times New Roman"/>
                <w:spacing w:val="-30"/>
                <w:position w:val="1"/>
                <w:sz w:val="18"/>
              </w:rPr>
              <w:t>----------</w:t>
            </w:r>
            <w:r>
              <w:rPr>
                <w:rFonts w:ascii="Times New Roman"/>
                <w:spacing w:val="-45"/>
                <w:position w:val="1"/>
                <w:sz w:val="18"/>
              </w:rPr>
              <w:t>-</w:t>
            </w:r>
            <w:r>
              <w:rPr>
                <w:rFonts w:ascii="Times New Roman"/>
                <w:position w:val="1"/>
                <w:sz w:val="18"/>
              </w:rPr>
              <w:t>-</w:t>
            </w:r>
          </w:p>
          <w:p w:rsidR="006812D8" w:rsidRDefault="00611355" w:rsidP="009A0F60">
            <w:pPr>
              <w:pStyle w:val="TableParagraph"/>
              <w:spacing w:line="276" w:lineRule="auto"/>
              <w:ind w:left="1530"/>
              <w:rPr>
                <w:rFonts w:ascii="Times New Roman"/>
                <w:sz w:val="18"/>
              </w:rPr>
            </w:pPr>
            <w:r>
              <w:rPr>
                <w:rFonts w:ascii="Times New Roman"/>
                <w:i/>
                <w:spacing w:val="5"/>
                <w:sz w:val="18"/>
              </w:rPr>
              <w:t>BitRate</w:t>
            </w:r>
            <w:r>
              <w:rPr>
                <w:rFonts w:ascii="Times New Roman"/>
                <w:spacing w:val="5"/>
                <w:sz w:val="18"/>
              </w:rPr>
              <w:t xml:space="preserve">(15,0) </w:t>
            </w:r>
            <w:r>
              <w:rPr>
                <w:rFonts w:ascii="Times New Roman"/>
                <w:sz w:val="18"/>
              </w:rPr>
              <w:t xml:space="preserve">+ </w:t>
            </w:r>
            <w:r>
              <w:rPr>
                <w:rFonts w:ascii="Times New Roman"/>
                <w:spacing w:val="-44"/>
                <w:position w:val="1"/>
                <w:sz w:val="18"/>
              </w:rPr>
              <w:t>-</w:t>
            </w:r>
            <w:r>
              <w:rPr>
                <w:rFonts w:ascii="Times New Roman"/>
                <w:i/>
                <w:spacing w:val="-44"/>
                <w:position w:val="10"/>
                <w:sz w:val="18"/>
              </w:rPr>
              <w:t>B</w:t>
            </w:r>
            <w:r>
              <w:rPr>
                <w:rFonts w:ascii="Times New Roman"/>
                <w:spacing w:val="-44"/>
                <w:position w:val="1"/>
                <w:sz w:val="18"/>
              </w:rPr>
              <w:t>----</w:t>
            </w:r>
            <w:r>
              <w:rPr>
                <w:rFonts w:ascii="Times New Roman"/>
                <w:i/>
                <w:spacing w:val="-44"/>
                <w:position w:val="10"/>
                <w:sz w:val="18"/>
              </w:rPr>
              <w:t>i</w:t>
            </w:r>
            <w:r>
              <w:rPr>
                <w:rFonts w:ascii="Times New Roman"/>
                <w:spacing w:val="-44"/>
                <w:position w:val="1"/>
                <w:sz w:val="18"/>
              </w:rPr>
              <w:t>--</w:t>
            </w:r>
            <w:r>
              <w:rPr>
                <w:rFonts w:ascii="Times New Roman"/>
                <w:i/>
                <w:spacing w:val="-44"/>
                <w:position w:val="10"/>
                <w:sz w:val="18"/>
              </w:rPr>
              <w:t>t</w:t>
            </w:r>
            <w:r>
              <w:rPr>
                <w:rFonts w:ascii="Times New Roman"/>
                <w:spacing w:val="-44"/>
                <w:position w:val="1"/>
                <w:sz w:val="18"/>
              </w:rPr>
              <w:t>--</w:t>
            </w:r>
            <w:r>
              <w:rPr>
                <w:rFonts w:ascii="Times New Roman"/>
                <w:i/>
                <w:spacing w:val="-44"/>
                <w:position w:val="10"/>
                <w:sz w:val="18"/>
              </w:rPr>
              <w:t>r</w:t>
            </w:r>
            <w:r>
              <w:rPr>
                <w:rFonts w:ascii="Times New Roman"/>
                <w:spacing w:val="-44"/>
                <w:position w:val="1"/>
                <w:sz w:val="18"/>
              </w:rPr>
              <w:t>--</w:t>
            </w:r>
            <w:r>
              <w:rPr>
                <w:rFonts w:ascii="Times New Roman"/>
                <w:i/>
                <w:spacing w:val="-44"/>
                <w:position w:val="10"/>
                <w:sz w:val="18"/>
              </w:rPr>
              <w:t>a</w:t>
            </w:r>
            <w:r>
              <w:rPr>
                <w:rFonts w:ascii="Times New Roman"/>
                <w:spacing w:val="-44"/>
                <w:position w:val="1"/>
                <w:sz w:val="18"/>
              </w:rPr>
              <w:t>----</w:t>
            </w:r>
            <w:r>
              <w:rPr>
                <w:rFonts w:ascii="Times New Roman"/>
                <w:i/>
                <w:spacing w:val="-44"/>
                <w:position w:val="10"/>
                <w:sz w:val="18"/>
              </w:rPr>
              <w:t>t</w:t>
            </w:r>
            <w:r>
              <w:rPr>
                <w:rFonts w:ascii="Times New Roman"/>
                <w:spacing w:val="-44"/>
                <w:position w:val="1"/>
                <w:sz w:val="18"/>
              </w:rPr>
              <w:t>--</w:t>
            </w:r>
            <w:r>
              <w:rPr>
                <w:rFonts w:ascii="Times New Roman"/>
                <w:i/>
                <w:spacing w:val="-44"/>
                <w:position w:val="10"/>
                <w:sz w:val="18"/>
              </w:rPr>
              <w:t>e</w:t>
            </w:r>
            <w:r>
              <w:rPr>
                <w:rFonts w:ascii="Times New Roman"/>
                <w:spacing w:val="-44"/>
                <w:position w:val="1"/>
                <w:sz w:val="18"/>
              </w:rPr>
              <w:t>---</w:t>
            </w:r>
            <w:r>
              <w:rPr>
                <w:rFonts w:ascii="Times New Roman"/>
                <w:i/>
                <w:spacing w:val="-44"/>
                <w:position w:val="10"/>
                <w:sz w:val="18"/>
              </w:rPr>
              <w:t>F</w:t>
            </w:r>
            <w:r>
              <w:rPr>
                <w:rFonts w:ascii="Times New Roman"/>
                <w:spacing w:val="-44"/>
                <w:position w:val="1"/>
                <w:sz w:val="18"/>
              </w:rPr>
              <w:t>----</w:t>
            </w:r>
            <w:r>
              <w:rPr>
                <w:rFonts w:ascii="Times New Roman"/>
                <w:i/>
                <w:spacing w:val="-44"/>
                <w:position w:val="10"/>
                <w:sz w:val="18"/>
              </w:rPr>
              <w:t>r</w:t>
            </w:r>
            <w:r>
              <w:rPr>
                <w:rFonts w:ascii="Times New Roman"/>
                <w:spacing w:val="-44"/>
                <w:position w:val="1"/>
                <w:sz w:val="18"/>
              </w:rPr>
              <w:t>--</w:t>
            </w:r>
            <w:r>
              <w:rPr>
                <w:rFonts w:ascii="Times New Roman"/>
                <w:i/>
                <w:spacing w:val="-44"/>
                <w:position w:val="10"/>
                <w:sz w:val="18"/>
              </w:rPr>
              <w:t xml:space="preserve">a                                                                                                                    </w:t>
            </w:r>
            <w:r>
              <w:rPr>
                <w:rFonts w:ascii="Times New Roman"/>
                <w:i/>
                <w:spacing w:val="-31"/>
                <w:position w:val="10"/>
                <w:sz w:val="18"/>
              </w:rPr>
              <w:t>c</w:t>
            </w:r>
            <w:r>
              <w:rPr>
                <w:rFonts w:ascii="Times New Roman"/>
                <w:spacing w:val="-31"/>
                <w:position w:val="1"/>
                <w:sz w:val="18"/>
              </w:rPr>
              <w:t>-</w:t>
            </w:r>
          </w:p>
          <w:p w:rsidR="006812D8" w:rsidRDefault="00611355" w:rsidP="009A0F60">
            <w:pPr>
              <w:pStyle w:val="TableParagraph"/>
              <w:spacing w:line="276" w:lineRule="auto"/>
              <w:ind w:left="3139" w:right="1999"/>
              <w:jc w:val="center"/>
              <w:rPr>
                <w:rFonts w:ascii="Times New Roman"/>
                <w:sz w:val="18"/>
              </w:rPr>
            </w:pPr>
            <w:r>
              <w:rPr>
                <w:rFonts w:ascii="Times New Roman"/>
                <w:sz w:val="18"/>
              </w:rPr>
              <w:t>16</w:t>
            </w:r>
          </w:p>
          <w:p w:rsidR="006812D8" w:rsidRDefault="00611355">
            <w:pPr>
              <w:pStyle w:val="TableParagraph"/>
              <w:spacing w:before="64"/>
              <w:ind w:left="84"/>
              <w:rPr>
                <w:sz w:val="18"/>
              </w:rPr>
            </w:pPr>
            <w:r>
              <w:rPr>
                <w:sz w:val="18"/>
              </w:rPr>
              <w:t>Default value: 4.8 kb/s</w:t>
            </w:r>
          </w:p>
        </w:tc>
      </w:tr>
      <w:tr w:rsidR="006812D8">
        <w:trPr>
          <w:trHeight w:val="329"/>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85" w:line="256" w:lineRule="auto"/>
              <w:ind w:left="650" w:right="330" w:hanging="280"/>
              <w:rPr>
                <w:sz w:val="18"/>
              </w:rPr>
            </w:pPr>
            <w:r>
              <w:rPr>
                <w:sz w:val="18"/>
              </w:rPr>
              <w:t>RegFdevMsb (0x04)</w:t>
            </w:r>
          </w:p>
        </w:tc>
        <w:tc>
          <w:tcPr>
            <w:tcW w:w="44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76" w:right="54"/>
              <w:jc w:val="center"/>
              <w:rPr>
                <w:sz w:val="18"/>
              </w:rPr>
            </w:pPr>
            <w:r>
              <w:rPr>
                <w:sz w:val="18"/>
              </w:rPr>
              <w:t>7-6</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221" w:right="202"/>
              <w:jc w:val="center"/>
              <w:rPr>
                <w:sz w:val="18"/>
              </w:rPr>
            </w:pPr>
            <w:r>
              <w:rPr>
                <w:sz w:val="18"/>
              </w:rPr>
              <w:t>reserved</w:t>
            </w:r>
          </w:p>
        </w:tc>
        <w:tc>
          <w:tcPr>
            <w:tcW w:w="6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05" w:right="87"/>
              <w:jc w:val="center"/>
              <w:rPr>
                <w:sz w:val="18"/>
              </w:rPr>
            </w:pPr>
            <w:r>
              <w:rPr>
                <w:sz w:val="18"/>
              </w:rPr>
              <w:t>rw</w:t>
            </w:r>
          </w:p>
        </w:tc>
        <w:tc>
          <w:tcPr>
            <w:tcW w:w="63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right="105"/>
              <w:jc w:val="right"/>
              <w:rPr>
                <w:sz w:val="18"/>
              </w:rPr>
            </w:pPr>
            <w:r>
              <w:rPr>
                <w:sz w:val="18"/>
              </w:rPr>
              <w:t>0x00</w:t>
            </w:r>
          </w:p>
        </w:tc>
        <w:tc>
          <w:tcPr>
            <w:tcW w:w="53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3"/>
              <w:rPr>
                <w:sz w:val="18"/>
              </w:rPr>
            </w:pPr>
            <w:r>
              <w:rPr>
                <w:sz w:val="18"/>
              </w:rPr>
              <w:t>reserved</w:t>
            </w:r>
          </w:p>
        </w:tc>
      </w:tr>
      <w:tr w:rsidR="006812D8">
        <w:trPr>
          <w:trHeight w:val="32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76" w:right="54"/>
              <w:jc w:val="center"/>
              <w:rPr>
                <w:sz w:val="18"/>
              </w:rPr>
            </w:pPr>
            <w:r>
              <w:rPr>
                <w:sz w:val="18"/>
              </w:rPr>
              <w:t>5-0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3" w:right="202"/>
              <w:jc w:val="center"/>
              <w:rPr>
                <w:sz w:val="18"/>
              </w:rPr>
            </w:pPr>
            <w:r>
              <w:rPr>
                <w:sz w:val="18"/>
              </w:rPr>
              <w:t>Fdev(13:8)</w:t>
            </w:r>
          </w:p>
        </w:tc>
        <w:tc>
          <w:tcPr>
            <w:tcW w:w="6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6" w:right="87"/>
              <w:jc w:val="center"/>
              <w:rPr>
                <w:sz w:val="18"/>
              </w:rPr>
            </w:pPr>
            <w:r>
              <w:rPr>
                <w:sz w:val="18"/>
              </w:rPr>
              <w:t>rw</w:t>
            </w:r>
          </w:p>
        </w:tc>
        <w:tc>
          <w:tcPr>
            <w:tcW w:w="63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right="106"/>
              <w:jc w:val="right"/>
              <w:rPr>
                <w:sz w:val="18"/>
              </w:rPr>
            </w:pPr>
            <w:r>
              <w:rPr>
                <w:sz w:val="18"/>
              </w:rPr>
              <w:t>0x00</w:t>
            </w:r>
          </w:p>
        </w:tc>
        <w:tc>
          <w:tcPr>
            <w:tcW w:w="53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2"/>
              <w:rPr>
                <w:sz w:val="18"/>
              </w:rPr>
            </w:pPr>
            <w:r>
              <w:rPr>
                <w:sz w:val="18"/>
              </w:rPr>
              <w:t>MSB of the frequency deviation</w:t>
            </w:r>
          </w:p>
        </w:tc>
      </w:tr>
      <w:tr w:rsidR="006812D8">
        <w:trPr>
          <w:trHeight w:val="972"/>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spacing w:before="7"/>
              <w:rPr>
                <w:i/>
                <w:sz w:val="20"/>
              </w:rPr>
            </w:pPr>
          </w:p>
          <w:p w:rsidR="006812D8" w:rsidRDefault="00611355">
            <w:pPr>
              <w:pStyle w:val="TableParagraph"/>
              <w:spacing w:line="254" w:lineRule="auto"/>
              <w:ind w:left="650" w:right="355" w:hanging="255"/>
              <w:rPr>
                <w:sz w:val="18"/>
              </w:rPr>
            </w:pPr>
            <w:r>
              <w:rPr>
                <w:sz w:val="18"/>
              </w:rPr>
              <w:t>RegFdevLsb (0x05)</w:t>
            </w:r>
          </w:p>
        </w:tc>
        <w:tc>
          <w:tcPr>
            <w:tcW w:w="44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18"/>
              <w:ind w:left="76" w:right="54"/>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18"/>
              <w:ind w:left="222" w:right="202"/>
              <w:jc w:val="center"/>
              <w:rPr>
                <w:sz w:val="18"/>
              </w:rPr>
            </w:pPr>
            <w:r>
              <w:rPr>
                <w:sz w:val="18"/>
              </w:rPr>
              <w:t>Fdev(7:0)</w:t>
            </w:r>
          </w:p>
        </w:tc>
        <w:tc>
          <w:tcPr>
            <w:tcW w:w="611"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18"/>
              <w:ind w:left="108" w:right="87"/>
              <w:jc w:val="center"/>
              <w:rPr>
                <w:sz w:val="18"/>
              </w:rPr>
            </w:pPr>
            <w:r>
              <w:rPr>
                <w:sz w:val="18"/>
              </w:rPr>
              <w:t>rw</w:t>
            </w:r>
          </w:p>
        </w:tc>
        <w:tc>
          <w:tcPr>
            <w:tcW w:w="632"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18"/>
              <w:ind w:right="104"/>
              <w:jc w:val="right"/>
              <w:rPr>
                <w:sz w:val="18"/>
              </w:rPr>
            </w:pPr>
            <w:r>
              <w:rPr>
                <w:sz w:val="18"/>
              </w:rPr>
              <w:t>0x52</w:t>
            </w:r>
          </w:p>
        </w:tc>
        <w:tc>
          <w:tcPr>
            <w:tcW w:w="53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4"/>
              <w:rPr>
                <w:sz w:val="18"/>
              </w:rPr>
            </w:pPr>
            <w:r>
              <w:rPr>
                <w:sz w:val="18"/>
              </w:rPr>
              <w:t>LSB of the frequency deviation</w:t>
            </w:r>
          </w:p>
          <w:p w:rsidR="006812D8" w:rsidRDefault="00611355">
            <w:pPr>
              <w:pStyle w:val="TableParagraph"/>
              <w:spacing w:before="79"/>
              <w:ind w:left="144"/>
              <w:rPr>
                <w:rFonts w:ascii="Times New Roman" w:hAnsi="Times New Roman"/>
                <w:sz w:val="18"/>
              </w:rPr>
            </w:pPr>
            <w:r>
              <w:rPr>
                <w:rFonts w:ascii="Times New Roman" w:hAnsi="Times New Roman"/>
                <w:i/>
                <w:sz w:val="18"/>
              </w:rPr>
              <w:t xml:space="preserve">Fdev </w:t>
            </w:r>
            <w:r>
              <w:rPr>
                <w:rFonts w:ascii="Times New Roman" w:hAnsi="Times New Roman"/>
                <w:sz w:val="18"/>
              </w:rPr>
              <w:t xml:space="preserve">= </w:t>
            </w:r>
            <w:r>
              <w:rPr>
                <w:rFonts w:ascii="Times New Roman" w:hAnsi="Times New Roman"/>
                <w:i/>
                <w:sz w:val="18"/>
              </w:rPr>
              <w:t xml:space="preserve">Fstep </w:t>
            </w:r>
            <w:r>
              <w:rPr>
                <w:rFonts w:ascii="Symbol" w:hAnsi="Symbol"/>
                <w:sz w:val="18"/>
              </w:rPr>
              <w:t></w:t>
            </w:r>
            <w:r>
              <w:rPr>
                <w:rFonts w:ascii="Times New Roman" w:hAnsi="Times New Roman"/>
                <w:sz w:val="18"/>
              </w:rPr>
              <w:t xml:space="preserve"> </w:t>
            </w:r>
            <w:r>
              <w:rPr>
                <w:rFonts w:ascii="Times New Roman" w:hAnsi="Times New Roman"/>
                <w:i/>
                <w:sz w:val="18"/>
              </w:rPr>
              <w:t>Fdev</w:t>
            </w:r>
            <w:r>
              <w:rPr>
                <w:rFonts w:ascii="Times New Roman" w:hAnsi="Times New Roman"/>
                <w:sz w:val="18"/>
              </w:rPr>
              <w:t>(15,0)</w:t>
            </w:r>
          </w:p>
          <w:p w:rsidR="006812D8" w:rsidRDefault="00611355">
            <w:pPr>
              <w:pStyle w:val="TableParagraph"/>
              <w:spacing w:before="136"/>
              <w:ind w:left="84"/>
              <w:rPr>
                <w:sz w:val="18"/>
              </w:rPr>
            </w:pPr>
            <w:r>
              <w:rPr>
                <w:sz w:val="18"/>
              </w:rPr>
              <w:t>Default value: 5 kHz</w:t>
            </w:r>
          </w:p>
        </w:tc>
      </w:tr>
    </w:tbl>
    <w:p w:rsidR="006812D8" w:rsidRDefault="006812D8">
      <w:pPr>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91"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4" w:after="1"/>
        <w:rPr>
          <w:i/>
          <w:sz w:val="28"/>
        </w:rPr>
      </w:pPr>
    </w:p>
    <w:tbl>
      <w:tblPr>
        <w:tblStyle w:val="TableNormal"/>
        <w:tblW w:w="0" w:type="auto"/>
        <w:tblInd w:w="1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801"/>
        <w:gridCol w:w="441"/>
        <w:gridCol w:w="2468"/>
        <w:gridCol w:w="610"/>
        <w:gridCol w:w="630"/>
        <w:gridCol w:w="5366"/>
      </w:tblGrid>
      <w:tr w:rsidR="006812D8">
        <w:trPr>
          <w:trHeight w:val="579"/>
        </w:trPr>
        <w:tc>
          <w:tcPr>
            <w:tcW w:w="1801" w:type="dxa"/>
            <w:tcBorders>
              <w:bottom w:val="single" w:sz="4" w:space="0" w:color="000000"/>
              <w:right w:val="single" w:sz="4" w:space="0" w:color="000000"/>
            </w:tcBorders>
            <w:shd w:val="clear" w:color="auto" w:fill="005146"/>
          </w:tcPr>
          <w:p w:rsidR="006812D8" w:rsidRDefault="00611355">
            <w:pPr>
              <w:pStyle w:val="TableParagraph"/>
              <w:spacing w:before="36" w:line="254" w:lineRule="auto"/>
              <w:ind w:left="476" w:right="444" w:firstLine="175"/>
              <w:rPr>
                <w:b/>
                <w:sz w:val="18"/>
              </w:rPr>
            </w:pPr>
            <w:r>
              <w:rPr>
                <w:b/>
                <w:color w:val="FFFFFF"/>
                <w:sz w:val="18"/>
              </w:rPr>
              <w:t>Name (Address)</w:t>
            </w:r>
          </w:p>
        </w:tc>
        <w:tc>
          <w:tcPr>
            <w:tcW w:w="441" w:type="dxa"/>
            <w:tcBorders>
              <w:left w:val="single" w:sz="4" w:space="0" w:color="000000"/>
              <w:bottom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72" w:right="43"/>
              <w:jc w:val="center"/>
              <w:rPr>
                <w:b/>
                <w:sz w:val="14"/>
              </w:rPr>
            </w:pPr>
            <w:r>
              <w:rPr>
                <w:b/>
                <w:color w:val="FFFFFF"/>
                <w:sz w:val="14"/>
              </w:rPr>
              <w:t>Bits</w:t>
            </w:r>
          </w:p>
        </w:tc>
        <w:tc>
          <w:tcPr>
            <w:tcW w:w="2468" w:type="dxa"/>
            <w:tcBorders>
              <w:bottom w:val="single" w:sz="4" w:space="0" w:color="000000"/>
              <w:right w:val="single" w:sz="4" w:space="0" w:color="000000"/>
            </w:tcBorders>
            <w:shd w:val="clear" w:color="auto" w:fill="005146"/>
          </w:tcPr>
          <w:p w:rsidR="006812D8" w:rsidRDefault="00611355">
            <w:pPr>
              <w:pStyle w:val="TableParagraph"/>
              <w:spacing w:before="145"/>
              <w:ind w:left="589" w:right="576"/>
              <w:jc w:val="center"/>
              <w:rPr>
                <w:b/>
                <w:sz w:val="18"/>
              </w:rPr>
            </w:pPr>
            <w:r>
              <w:rPr>
                <w:b/>
                <w:color w:val="FFFFFF"/>
                <w:sz w:val="18"/>
              </w:rPr>
              <w:t>Variable Name</w:t>
            </w:r>
          </w:p>
        </w:tc>
        <w:tc>
          <w:tcPr>
            <w:tcW w:w="610" w:type="dxa"/>
            <w:tcBorders>
              <w:left w:val="single" w:sz="4" w:space="0" w:color="000000"/>
              <w:bottom w:val="single" w:sz="4" w:space="0" w:color="000000"/>
              <w:right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109" w:right="85"/>
              <w:jc w:val="center"/>
              <w:rPr>
                <w:b/>
                <w:sz w:val="14"/>
              </w:rPr>
            </w:pPr>
            <w:r>
              <w:rPr>
                <w:b/>
                <w:color w:val="FFFFFF"/>
                <w:sz w:val="14"/>
              </w:rPr>
              <w:t>Mode</w:t>
            </w:r>
          </w:p>
        </w:tc>
        <w:tc>
          <w:tcPr>
            <w:tcW w:w="630" w:type="dxa"/>
            <w:tcBorders>
              <w:left w:val="single" w:sz="4" w:space="0" w:color="000000"/>
              <w:bottom w:val="single" w:sz="4" w:space="0" w:color="000000"/>
            </w:tcBorders>
            <w:shd w:val="clear" w:color="auto" w:fill="005146"/>
          </w:tcPr>
          <w:p w:rsidR="006812D8" w:rsidRDefault="00611355">
            <w:pPr>
              <w:pStyle w:val="TableParagraph"/>
              <w:spacing w:before="96"/>
              <w:ind w:left="144" w:hanging="58"/>
              <w:rPr>
                <w:b/>
                <w:sz w:val="14"/>
              </w:rPr>
            </w:pPr>
            <w:r>
              <w:rPr>
                <w:b/>
                <w:color w:val="FFFFFF"/>
                <w:w w:val="95"/>
                <w:sz w:val="14"/>
              </w:rPr>
              <w:t xml:space="preserve">Default </w:t>
            </w:r>
            <w:r>
              <w:rPr>
                <w:b/>
                <w:color w:val="FFFFFF"/>
                <w:sz w:val="14"/>
              </w:rPr>
              <w:t>value</w:t>
            </w:r>
          </w:p>
        </w:tc>
        <w:tc>
          <w:tcPr>
            <w:tcW w:w="5366" w:type="dxa"/>
            <w:tcBorders>
              <w:bottom w:val="single" w:sz="4" w:space="0" w:color="000000"/>
              <w:right w:val="single" w:sz="4" w:space="0" w:color="000000"/>
            </w:tcBorders>
            <w:shd w:val="clear" w:color="auto" w:fill="005146"/>
          </w:tcPr>
          <w:p w:rsidR="006812D8" w:rsidRDefault="00611355">
            <w:pPr>
              <w:pStyle w:val="TableParagraph"/>
              <w:spacing w:before="145"/>
              <w:ind w:left="1752"/>
              <w:rPr>
                <w:b/>
                <w:sz w:val="18"/>
              </w:rPr>
            </w:pPr>
            <w:r>
              <w:rPr>
                <w:b/>
                <w:color w:val="FFFFFF"/>
                <w:sz w:val="18"/>
              </w:rPr>
              <w:t>FSK/OOK Description</w:t>
            </w:r>
          </w:p>
        </w:tc>
      </w:tr>
      <w:tr w:rsidR="006812D8">
        <w:trPr>
          <w:trHeight w:val="550"/>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line="254" w:lineRule="auto"/>
              <w:ind w:left="650" w:right="420" w:hanging="190"/>
              <w:rPr>
                <w:sz w:val="18"/>
              </w:rPr>
            </w:pPr>
            <w:r>
              <w:rPr>
                <w:sz w:val="18"/>
              </w:rPr>
              <w:t>RegFrfMsb (0x06)</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7"/>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7"/>
              <w:ind w:left="224" w:right="201"/>
              <w:jc w:val="center"/>
              <w:rPr>
                <w:sz w:val="18"/>
              </w:rPr>
            </w:pPr>
            <w:r>
              <w:rPr>
                <w:sz w:val="18"/>
              </w:rPr>
              <w:t>Frf(23:16)</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left="133"/>
              <w:rPr>
                <w:sz w:val="18"/>
              </w:rPr>
            </w:pPr>
            <w:r>
              <w:rPr>
                <w:sz w:val="18"/>
              </w:rPr>
              <w:t>0x6c</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left="88"/>
              <w:rPr>
                <w:sz w:val="18"/>
              </w:rPr>
            </w:pPr>
            <w:r>
              <w:rPr>
                <w:sz w:val="18"/>
              </w:rPr>
              <w:t>MSB of the RF carrier frequency</w:t>
            </w:r>
          </w:p>
        </w:tc>
      </w:tr>
      <w:tr w:rsidR="006812D8">
        <w:trPr>
          <w:trHeight w:val="550"/>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line="254" w:lineRule="auto"/>
              <w:ind w:left="650" w:right="445" w:hanging="165"/>
              <w:rPr>
                <w:sz w:val="18"/>
              </w:rPr>
            </w:pPr>
            <w:r>
              <w:rPr>
                <w:sz w:val="18"/>
              </w:rPr>
              <w:t>RegFrfMid (0x07)</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224" w:right="200"/>
              <w:jc w:val="center"/>
              <w:rPr>
                <w:sz w:val="18"/>
              </w:rPr>
            </w:pPr>
            <w:r>
              <w:rPr>
                <w:sz w:val="18"/>
              </w:rPr>
              <w:t>Frf(15:8)</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128"/>
              <w:rPr>
                <w:sz w:val="18"/>
              </w:rPr>
            </w:pPr>
            <w:r>
              <w:rPr>
                <w:sz w:val="18"/>
              </w:rPr>
              <w:t>0x80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88"/>
              <w:rPr>
                <w:sz w:val="18"/>
              </w:rPr>
            </w:pPr>
            <w:r>
              <w:rPr>
                <w:sz w:val="18"/>
              </w:rPr>
              <w:t>MSB of the RF carrier frequency</w:t>
            </w:r>
          </w:p>
        </w:tc>
      </w:tr>
      <w:tr w:rsidR="006812D8">
        <w:trPr>
          <w:trHeight w:val="1631"/>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spacing w:before="3"/>
              <w:rPr>
                <w:i/>
                <w:sz w:val="29"/>
              </w:rPr>
            </w:pPr>
          </w:p>
          <w:p w:rsidR="006812D8" w:rsidRDefault="00611355">
            <w:pPr>
              <w:pStyle w:val="TableParagraph"/>
              <w:spacing w:line="254" w:lineRule="auto"/>
              <w:ind w:left="650" w:right="445" w:hanging="165"/>
              <w:rPr>
                <w:sz w:val="18"/>
              </w:rPr>
            </w:pPr>
            <w:r>
              <w:rPr>
                <w:sz w:val="18"/>
              </w:rPr>
              <w:t>RegFrfLsb (0x08)</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10"/>
              <w:rPr>
                <w:i/>
                <w:sz w:val="18"/>
              </w:rPr>
            </w:pPr>
          </w:p>
          <w:p w:rsidR="006812D8" w:rsidRDefault="00611355">
            <w:pPr>
              <w:pStyle w:val="TableParagraph"/>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10"/>
              <w:rPr>
                <w:i/>
                <w:sz w:val="18"/>
              </w:rPr>
            </w:pPr>
          </w:p>
          <w:p w:rsidR="006812D8" w:rsidRDefault="00611355">
            <w:pPr>
              <w:pStyle w:val="TableParagraph"/>
              <w:ind w:left="224" w:right="202"/>
              <w:jc w:val="center"/>
              <w:rPr>
                <w:sz w:val="18"/>
              </w:rPr>
            </w:pPr>
            <w:r>
              <w:rPr>
                <w:sz w:val="18"/>
              </w:rPr>
              <w:t>Frf(7:0)</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10"/>
              <w:rPr>
                <w:i/>
                <w:sz w:val="18"/>
              </w:rPr>
            </w:pPr>
          </w:p>
          <w:p w:rsidR="006812D8" w:rsidRDefault="00611355">
            <w:pPr>
              <w:pStyle w:val="TableParagraph"/>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10"/>
              <w:rPr>
                <w:i/>
                <w:sz w:val="18"/>
              </w:rPr>
            </w:pPr>
          </w:p>
          <w:p w:rsidR="006812D8" w:rsidRDefault="00611355">
            <w:pPr>
              <w:pStyle w:val="TableParagraph"/>
              <w:ind w:left="128"/>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8"/>
              <w:rPr>
                <w:sz w:val="18"/>
              </w:rPr>
            </w:pPr>
            <w:r>
              <w:rPr>
                <w:sz w:val="18"/>
              </w:rPr>
              <w:t>LSB of RF carrier frequency</w:t>
            </w:r>
          </w:p>
          <w:p w:rsidR="006812D8" w:rsidRDefault="00611355">
            <w:pPr>
              <w:pStyle w:val="TableParagraph"/>
              <w:spacing w:before="79"/>
              <w:ind w:left="117"/>
              <w:rPr>
                <w:rFonts w:ascii="Symbol" w:hAnsi="Symbol"/>
                <w:sz w:val="18"/>
              </w:rPr>
            </w:pPr>
            <w:r>
              <w:rPr>
                <w:rFonts w:ascii="Times New Roman" w:hAnsi="Times New Roman"/>
                <w:i/>
                <w:sz w:val="18"/>
              </w:rPr>
              <w:t xml:space="preserve">Frf </w:t>
            </w:r>
            <w:r>
              <w:rPr>
                <w:rFonts w:ascii="Times New Roman" w:hAnsi="Times New Roman"/>
                <w:sz w:val="18"/>
              </w:rPr>
              <w:t xml:space="preserve">= </w:t>
            </w:r>
            <w:r>
              <w:rPr>
                <w:rFonts w:ascii="Times New Roman" w:hAnsi="Times New Roman"/>
                <w:i/>
                <w:sz w:val="18"/>
              </w:rPr>
              <w:t xml:space="preserve">Fstep </w:t>
            </w:r>
            <w:r>
              <w:rPr>
                <w:rFonts w:ascii="Symbol" w:hAnsi="Symbol"/>
                <w:sz w:val="18"/>
              </w:rPr>
              <w:t></w:t>
            </w:r>
            <w:r>
              <w:rPr>
                <w:rFonts w:ascii="Times New Roman" w:hAnsi="Times New Roman"/>
                <w:sz w:val="18"/>
              </w:rPr>
              <w:t xml:space="preserve"> </w:t>
            </w:r>
            <w:r>
              <w:rPr>
                <w:rFonts w:ascii="Times New Roman" w:hAnsi="Times New Roman"/>
                <w:i/>
                <w:sz w:val="18"/>
              </w:rPr>
              <w:t>Frf</w:t>
            </w:r>
            <w:r>
              <w:rPr>
                <w:rFonts w:ascii="Symbol" w:hAnsi="Symbol"/>
                <w:sz w:val="18"/>
              </w:rPr>
              <w:t></w:t>
            </w:r>
            <w:r>
              <w:rPr>
                <w:rFonts w:ascii="Times New Roman" w:hAnsi="Times New Roman"/>
                <w:sz w:val="18"/>
              </w:rPr>
              <w:t>23</w:t>
            </w:r>
            <w:proofErr w:type="gramStart"/>
            <w:r>
              <w:rPr>
                <w:rFonts w:ascii="Times New Roman" w:hAnsi="Times New Roman"/>
                <w:sz w:val="18"/>
              </w:rPr>
              <w:t>;0</w:t>
            </w:r>
            <w:proofErr w:type="gramEnd"/>
            <w:r>
              <w:rPr>
                <w:rFonts w:ascii="Symbol" w:hAnsi="Symbol"/>
                <w:sz w:val="18"/>
              </w:rPr>
              <w:t></w:t>
            </w:r>
          </w:p>
          <w:p w:rsidR="006812D8" w:rsidRDefault="00611355">
            <w:pPr>
              <w:pStyle w:val="TableParagraph"/>
              <w:spacing w:before="136"/>
              <w:ind w:left="88"/>
              <w:rPr>
                <w:sz w:val="18"/>
              </w:rPr>
            </w:pPr>
            <w:r>
              <w:rPr>
                <w:sz w:val="18"/>
              </w:rPr>
              <w:t>Default value: 434.000 MHz</w:t>
            </w:r>
          </w:p>
          <w:p w:rsidR="006812D8" w:rsidRDefault="00611355">
            <w:pPr>
              <w:pStyle w:val="TableParagraph"/>
              <w:spacing w:before="13"/>
              <w:ind w:left="88"/>
              <w:rPr>
                <w:sz w:val="18"/>
              </w:rPr>
            </w:pPr>
            <w:r>
              <w:rPr>
                <w:sz w:val="18"/>
              </w:rPr>
              <w:t>The RF frequency is taken into account internally only when:</w:t>
            </w:r>
          </w:p>
          <w:p w:rsidR="006812D8" w:rsidRDefault="00611355">
            <w:pPr>
              <w:pStyle w:val="TableParagraph"/>
              <w:numPr>
                <w:ilvl w:val="0"/>
                <w:numId w:val="34"/>
              </w:numPr>
              <w:tabs>
                <w:tab w:val="left" w:pos="198"/>
              </w:tabs>
              <w:spacing w:before="13"/>
              <w:ind w:hanging="110"/>
              <w:rPr>
                <w:sz w:val="18"/>
              </w:rPr>
            </w:pPr>
            <w:r>
              <w:rPr>
                <w:sz w:val="18"/>
              </w:rPr>
              <w:t>entering FSRX/FSTX</w:t>
            </w:r>
            <w:r>
              <w:rPr>
                <w:spacing w:val="-2"/>
                <w:sz w:val="18"/>
              </w:rPr>
              <w:t xml:space="preserve"> </w:t>
            </w:r>
            <w:r>
              <w:rPr>
                <w:sz w:val="18"/>
              </w:rPr>
              <w:t>modes</w:t>
            </w:r>
          </w:p>
          <w:p w:rsidR="006812D8" w:rsidRDefault="00611355">
            <w:pPr>
              <w:pStyle w:val="TableParagraph"/>
              <w:numPr>
                <w:ilvl w:val="0"/>
                <w:numId w:val="34"/>
              </w:numPr>
              <w:tabs>
                <w:tab w:val="left" w:pos="198"/>
              </w:tabs>
              <w:spacing w:before="13"/>
              <w:ind w:hanging="110"/>
              <w:rPr>
                <w:sz w:val="18"/>
              </w:rPr>
            </w:pPr>
            <w:r>
              <w:rPr>
                <w:sz w:val="18"/>
              </w:rPr>
              <w:t>re-starting the</w:t>
            </w:r>
            <w:r>
              <w:rPr>
                <w:spacing w:val="-2"/>
                <w:sz w:val="18"/>
              </w:rPr>
              <w:t xml:space="preserve"> </w:t>
            </w:r>
            <w:r>
              <w:rPr>
                <w:sz w:val="18"/>
              </w:rPr>
              <w:t>receiver</w:t>
            </w:r>
          </w:p>
        </w:tc>
      </w:tr>
      <w:tr w:rsidR="006812D8">
        <w:trPr>
          <w:trHeight w:val="329"/>
        </w:trPr>
        <w:tc>
          <w:tcPr>
            <w:tcW w:w="11316" w:type="dxa"/>
            <w:gridSpan w:val="6"/>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ind w:left="4505" w:right="4480"/>
              <w:jc w:val="center"/>
              <w:rPr>
                <w:sz w:val="18"/>
              </w:rPr>
            </w:pPr>
            <w:r>
              <w:rPr>
                <w:sz w:val="18"/>
              </w:rPr>
              <w:t>Registers for the Transmitter</w:t>
            </w:r>
          </w:p>
        </w:tc>
      </w:tr>
      <w:tr w:rsidR="006812D8">
        <w:trPr>
          <w:trHeight w:val="770"/>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27" w:line="254" w:lineRule="auto"/>
              <w:ind w:left="650" w:right="330" w:hanging="280"/>
              <w:rPr>
                <w:sz w:val="18"/>
              </w:rPr>
            </w:pPr>
            <w:r>
              <w:rPr>
                <w:sz w:val="18"/>
              </w:rPr>
              <w:t>RegPaConfig (0x09)</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0"/>
              <w:jc w:val="center"/>
              <w:rPr>
                <w:sz w:val="18"/>
              </w:rPr>
            </w:pPr>
            <w:r>
              <w:rPr>
                <w:sz w:val="18"/>
              </w:rPr>
              <w:t>7</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24" w:right="201"/>
              <w:jc w:val="center"/>
              <w:rPr>
                <w:sz w:val="18"/>
              </w:rPr>
            </w:pPr>
            <w:r>
              <w:rPr>
                <w:sz w:val="18"/>
              </w:rPr>
              <w:t>PaSelect</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28"/>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Selects PA output pin</w:t>
            </w:r>
          </w:p>
          <w:p w:rsidR="006812D8" w:rsidRDefault="00611355">
            <w:pPr>
              <w:pStyle w:val="TableParagraph"/>
              <w:numPr>
                <w:ilvl w:val="0"/>
                <w:numId w:val="33"/>
              </w:numPr>
              <w:tabs>
                <w:tab w:val="left" w:pos="239"/>
              </w:tabs>
              <w:spacing w:before="13"/>
              <w:ind w:hanging="151"/>
              <w:rPr>
                <w:sz w:val="18"/>
              </w:rPr>
            </w:pPr>
            <w:r>
              <w:rPr>
                <w:rFonts w:ascii="Wingdings" w:hAnsi="Wingdings"/>
                <w:sz w:val="18"/>
              </w:rPr>
              <w:t></w:t>
            </w:r>
            <w:r>
              <w:rPr>
                <w:rFonts w:ascii="Times New Roman" w:hAnsi="Times New Roman"/>
                <w:sz w:val="18"/>
              </w:rPr>
              <w:t xml:space="preserve"> </w:t>
            </w:r>
            <w:r>
              <w:rPr>
                <w:sz w:val="18"/>
              </w:rPr>
              <w:t>RFO pin. Maximum power of +14</w:t>
            </w:r>
            <w:r>
              <w:rPr>
                <w:spacing w:val="-5"/>
                <w:sz w:val="18"/>
              </w:rPr>
              <w:t xml:space="preserve"> </w:t>
            </w:r>
            <w:r>
              <w:rPr>
                <w:sz w:val="18"/>
              </w:rPr>
              <w:t>dBm</w:t>
            </w:r>
          </w:p>
          <w:p w:rsidR="006812D8" w:rsidRDefault="00611355">
            <w:pPr>
              <w:pStyle w:val="TableParagraph"/>
              <w:numPr>
                <w:ilvl w:val="0"/>
                <w:numId w:val="33"/>
              </w:numPr>
              <w:tabs>
                <w:tab w:val="left" w:pos="239"/>
              </w:tabs>
              <w:spacing w:before="14"/>
              <w:ind w:hanging="151"/>
              <w:rPr>
                <w:sz w:val="18"/>
              </w:rPr>
            </w:pPr>
            <w:r>
              <w:rPr>
                <w:rFonts w:ascii="Wingdings" w:hAnsi="Wingdings"/>
                <w:sz w:val="18"/>
              </w:rPr>
              <w:t></w:t>
            </w:r>
            <w:r>
              <w:rPr>
                <w:rFonts w:ascii="Times New Roman" w:hAnsi="Times New Roman"/>
                <w:sz w:val="18"/>
              </w:rPr>
              <w:t xml:space="preserve"> </w:t>
            </w:r>
            <w:r>
              <w:rPr>
                <w:spacing w:val="-3"/>
                <w:sz w:val="18"/>
              </w:rPr>
              <w:t xml:space="preserve">PA_BOOST </w:t>
            </w:r>
            <w:r>
              <w:rPr>
                <w:sz w:val="18"/>
              </w:rPr>
              <w:t>pin. Maximum power of +20</w:t>
            </w:r>
            <w:r>
              <w:rPr>
                <w:spacing w:val="-1"/>
                <w:sz w:val="18"/>
              </w:rPr>
              <w:t xml:space="preserve"> </w:t>
            </w:r>
            <w:r>
              <w:rPr>
                <w:sz w:val="18"/>
              </w:rPr>
              <w:t>dBm</w:t>
            </w:r>
          </w:p>
        </w:tc>
      </w:tr>
      <w:tr w:rsidR="006812D8">
        <w:trPr>
          <w:trHeight w:val="33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6-4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2" w:right="202"/>
              <w:jc w:val="center"/>
              <w:rPr>
                <w:sz w:val="18"/>
              </w:rPr>
            </w:pPr>
            <w:r>
              <w:rPr>
                <w:sz w:val="18"/>
              </w:rPr>
              <w:t>MaxPower</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6"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26"/>
              <w:rPr>
                <w:sz w:val="18"/>
              </w:rPr>
            </w:pPr>
            <w:r>
              <w:rPr>
                <w:sz w:val="18"/>
              </w:rPr>
              <w:t>0x04</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6"/>
              <w:rPr>
                <w:sz w:val="18"/>
              </w:rPr>
            </w:pPr>
            <w:r>
              <w:rPr>
                <w:sz w:val="18"/>
              </w:rPr>
              <w:t>Select max output power: Pmax=10.8+0.6*MaxPower [dBm]</w:t>
            </w:r>
          </w:p>
        </w:tc>
      </w:tr>
      <w:tr w:rsidR="006812D8">
        <w:trPr>
          <w:trHeight w:val="54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65" w:right="42"/>
              <w:jc w:val="center"/>
              <w:rPr>
                <w:sz w:val="18"/>
              </w:rPr>
            </w:pPr>
            <w:r>
              <w:rPr>
                <w:sz w:val="18"/>
              </w:rPr>
              <w:t>3-0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224" w:right="201"/>
              <w:jc w:val="center"/>
              <w:rPr>
                <w:sz w:val="18"/>
              </w:rPr>
            </w:pPr>
            <w:r>
              <w:rPr>
                <w:sz w:val="18"/>
              </w:rPr>
              <w:t>OutputPower</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153"/>
              <w:rPr>
                <w:sz w:val="18"/>
              </w:rPr>
            </w:pPr>
            <w:r>
              <w:rPr>
                <w:sz w:val="18"/>
              </w:rPr>
              <w:t>0x0f</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tabs>
                <w:tab w:val="left" w:pos="2549"/>
              </w:tabs>
              <w:spacing w:before="25" w:line="256" w:lineRule="auto"/>
              <w:ind w:left="88" w:right="225"/>
              <w:rPr>
                <w:sz w:val="18"/>
              </w:rPr>
            </w:pPr>
            <w:r>
              <w:rPr>
                <w:sz w:val="18"/>
              </w:rPr>
              <w:t>Pout=Pmax-(15-OutputPower) if PaSelect = 0 (RFO pins) Pout=17-(15-OutputPower)</w:t>
            </w:r>
            <w:r>
              <w:rPr>
                <w:sz w:val="18"/>
              </w:rPr>
              <w:tab/>
              <w:t xml:space="preserve">if PaSelect = 1 </w:t>
            </w:r>
            <w:r>
              <w:rPr>
                <w:spacing w:val="-3"/>
                <w:sz w:val="18"/>
              </w:rPr>
              <w:t>(PA_BOOST</w:t>
            </w:r>
            <w:r>
              <w:rPr>
                <w:spacing w:val="-8"/>
                <w:sz w:val="18"/>
              </w:rPr>
              <w:t xml:space="preserve"> </w:t>
            </w:r>
            <w:r>
              <w:rPr>
                <w:sz w:val="18"/>
              </w:rPr>
              <w:t>pin)</w:t>
            </w:r>
          </w:p>
        </w:tc>
      </w:tr>
      <w:tr w:rsidR="006812D8">
        <w:trPr>
          <w:trHeight w:val="330"/>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51" w:line="254" w:lineRule="auto"/>
              <w:ind w:left="641" w:right="349" w:hanging="250"/>
              <w:rPr>
                <w:sz w:val="18"/>
              </w:rPr>
            </w:pPr>
            <w:r>
              <w:rPr>
                <w:sz w:val="18"/>
              </w:rPr>
              <w:t>RegPaRamp (0x0A)</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0"/>
              <w:jc w:val="center"/>
              <w:rPr>
                <w:sz w:val="18"/>
              </w:rPr>
            </w:pPr>
            <w:r>
              <w:rPr>
                <w:sz w:val="18"/>
              </w:rPr>
              <w:t>7</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2"/>
              <w:jc w:val="center"/>
              <w:rPr>
                <w:sz w:val="18"/>
              </w:rPr>
            </w:pPr>
            <w:r>
              <w:rPr>
                <w:sz w:val="18"/>
              </w:rPr>
              <w:t>unused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28"/>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unused</w:t>
            </w:r>
          </w:p>
        </w:tc>
      </w:tr>
      <w:tr w:rsidR="006812D8">
        <w:trPr>
          <w:trHeight w:val="2697"/>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2"/>
              <w:rPr>
                <w:i/>
                <w:sz w:val="25"/>
              </w:rPr>
            </w:pPr>
          </w:p>
          <w:p w:rsidR="006812D8" w:rsidRDefault="00611355">
            <w:pPr>
              <w:pStyle w:val="TableParagraph"/>
              <w:ind w:left="65" w:right="42"/>
              <w:jc w:val="center"/>
              <w:rPr>
                <w:sz w:val="18"/>
              </w:rPr>
            </w:pPr>
            <w:r>
              <w:rPr>
                <w:sz w:val="18"/>
              </w:rPr>
              <w:t>6-5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2"/>
              <w:rPr>
                <w:i/>
                <w:sz w:val="25"/>
              </w:rPr>
            </w:pPr>
          </w:p>
          <w:p w:rsidR="006812D8" w:rsidRDefault="00611355">
            <w:pPr>
              <w:pStyle w:val="TableParagraph"/>
              <w:ind w:left="224" w:right="200"/>
              <w:jc w:val="center"/>
              <w:rPr>
                <w:sz w:val="18"/>
              </w:rPr>
            </w:pPr>
            <w:r>
              <w:rPr>
                <w:sz w:val="18"/>
              </w:rPr>
              <w:t>ModulationShaping</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2"/>
              <w:rPr>
                <w:i/>
                <w:sz w:val="25"/>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2"/>
              <w:rPr>
                <w:i/>
                <w:sz w:val="25"/>
              </w:rPr>
            </w:pPr>
          </w:p>
          <w:p w:rsidR="006812D8" w:rsidRDefault="00611355">
            <w:pPr>
              <w:pStyle w:val="TableParagraph"/>
              <w:ind w:left="128"/>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8"/>
              <w:ind w:left="68"/>
              <w:jc w:val="both"/>
              <w:rPr>
                <w:sz w:val="18"/>
              </w:rPr>
            </w:pPr>
            <w:r>
              <w:rPr>
                <w:sz w:val="18"/>
              </w:rPr>
              <w:t>Data shaping:</w:t>
            </w:r>
          </w:p>
          <w:p w:rsidR="006812D8" w:rsidRDefault="00611355">
            <w:pPr>
              <w:pStyle w:val="TableParagraph"/>
              <w:spacing w:before="34"/>
              <w:ind w:left="68"/>
              <w:jc w:val="both"/>
              <w:rPr>
                <w:sz w:val="18"/>
              </w:rPr>
            </w:pPr>
            <w:r>
              <w:rPr>
                <w:sz w:val="18"/>
              </w:rPr>
              <w:t>In FSK:</w:t>
            </w:r>
          </w:p>
          <w:p w:rsidR="006812D8" w:rsidRDefault="00611355">
            <w:pPr>
              <w:pStyle w:val="TableParagraph"/>
              <w:numPr>
                <w:ilvl w:val="0"/>
                <w:numId w:val="32"/>
              </w:numPr>
              <w:tabs>
                <w:tab w:val="left" w:pos="318"/>
              </w:tabs>
              <w:spacing w:before="34"/>
              <w:jc w:val="both"/>
              <w:rPr>
                <w:sz w:val="18"/>
              </w:rPr>
            </w:pPr>
            <w:r>
              <w:rPr>
                <w:rFonts w:ascii="Wingdings" w:hAnsi="Wingdings"/>
                <w:sz w:val="18"/>
              </w:rPr>
              <w:t></w:t>
            </w:r>
            <w:r>
              <w:rPr>
                <w:rFonts w:ascii="Times New Roman" w:hAnsi="Times New Roman"/>
                <w:sz w:val="18"/>
              </w:rPr>
              <w:t xml:space="preserve"> </w:t>
            </w:r>
            <w:r>
              <w:rPr>
                <w:sz w:val="18"/>
              </w:rPr>
              <w:t>no</w:t>
            </w:r>
            <w:r>
              <w:rPr>
                <w:spacing w:val="3"/>
                <w:sz w:val="18"/>
              </w:rPr>
              <w:t xml:space="preserve"> </w:t>
            </w:r>
            <w:r>
              <w:rPr>
                <w:sz w:val="18"/>
              </w:rPr>
              <w:t>shaping</w:t>
            </w:r>
          </w:p>
          <w:p w:rsidR="006812D8" w:rsidRDefault="00611355">
            <w:pPr>
              <w:pStyle w:val="TableParagraph"/>
              <w:numPr>
                <w:ilvl w:val="0"/>
                <w:numId w:val="32"/>
              </w:numPr>
              <w:tabs>
                <w:tab w:val="left" w:pos="318"/>
              </w:tabs>
              <w:spacing w:before="33" w:line="278" w:lineRule="auto"/>
              <w:ind w:left="68" w:right="2926" w:firstLine="0"/>
              <w:jc w:val="both"/>
              <w:rPr>
                <w:sz w:val="18"/>
              </w:rPr>
            </w:pPr>
            <w:r>
              <w:rPr>
                <w:rFonts w:ascii="Wingdings" w:hAnsi="Wingdings"/>
                <w:sz w:val="18"/>
              </w:rPr>
              <w:t></w:t>
            </w:r>
            <w:r>
              <w:rPr>
                <w:rFonts w:ascii="Times New Roman" w:hAnsi="Times New Roman"/>
                <w:sz w:val="18"/>
              </w:rPr>
              <w:t xml:space="preserve"> </w:t>
            </w:r>
            <w:r>
              <w:rPr>
                <w:sz w:val="18"/>
              </w:rPr>
              <w:t xml:space="preserve">Gaussian filter BT = 1.0 10 </w:t>
            </w:r>
            <w:r>
              <w:rPr>
                <w:rFonts w:ascii="Wingdings" w:hAnsi="Wingdings"/>
                <w:sz w:val="18"/>
              </w:rPr>
              <w:t></w:t>
            </w:r>
            <w:r>
              <w:rPr>
                <w:rFonts w:ascii="Times New Roman" w:hAnsi="Times New Roman"/>
                <w:sz w:val="18"/>
              </w:rPr>
              <w:t xml:space="preserve"> </w:t>
            </w:r>
            <w:r>
              <w:rPr>
                <w:sz w:val="18"/>
              </w:rPr>
              <w:t xml:space="preserve">Gaussian filter BT = 0.5 </w:t>
            </w:r>
            <w:r>
              <w:rPr>
                <w:spacing w:val="-7"/>
                <w:sz w:val="18"/>
              </w:rPr>
              <w:t xml:space="preserve">11 </w:t>
            </w:r>
            <w:r>
              <w:rPr>
                <w:rFonts w:ascii="Wingdings" w:hAnsi="Wingdings"/>
                <w:sz w:val="18"/>
              </w:rPr>
              <w:t></w:t>
            </w:r>
            <w:r>
              <w:rPr>
                <w:rFonts w:ascii="Times New Roman" w:hAnsi="Times New Roman"/>
                <w:sz w:val="18"/>
              </w:rPr>
              <w:t xml:space="preserve"> </w:t>
            </w:r>
            <w:r>
              <w:rPr>
                <w:sz w:val="18"/>
              </w:rPr>
              <w:t>Gaussian filter BT = 0.3 In</w:t>
            </w:r>
            <w:r>
              <w:rPr>
                <w:spacing w:val="-2"/>
                <w:sz w:val="18"/>
              </w:rPr>
              <w:t xml:space="preserve"> </w:t>
            </w:r>
            <w:r>
              <w:rPr>
                <w:sz w:val="18"/>
              </w:rPr>
              <w:t>OOK:</w:t>
            </w:r>
          </w:p>
          <w:p w:rsidR="006812D8" w:rsidRDefault="00611355">
            <w:pPr>
              <w:pStyle w:val="TableParagraph"/>
              <w:numPr>
                <w:ilvl w:val="0"/>
                <w:numId w:val="31"/>
              </w:numPr>
              <w:tabs>
                <w:tab w:val="left" w:pos="318"/>
              </w:tabs>
              <w:spacing w:before="4"/>
              <w:rPr>
                <w:sz w:val="18"/>
              </w:rPr>
            </w:pPr>
            <w:r>
              <w:rPr>
                <w:rFonts w:ascii="Wingdings" w:hAnsi="Wingdings"/>
                <w:sz w:val="18"/>
              </w:rPr>
              <w:t></w:t>
            </w:r>
            <w:r>
              <w:rPr>
                <w:rFonts w:ascii="Times New Roman" w:hAnsi="Times New Roman"/>
                <w:sz w:val="18"/>
              </w:rPr>
              <w:t xml:space="preserve"> </w:t>
            </w:r>
            <w:r>
              <w:rPr>
                <w:sz w:val="18"/>
              </w:rPr>
              <w:t>no</w:t>
            </w:r>
            <w:r>
              <w:rPr>
                <w:spacing w:val="3"/>
                <w:sz w:val="18"/>
              </w:rPr>
              <w:t xml:space="preserve"> </w:t>
            </w:r>
            <w:r>
              <w:rPr>
                <w:sz w:val="18"/>
              </w:rPr>
              <w:t>shaping</w:t>
            </w:r>
          </w:p>
          <w:p w:rsidR="006812D8" w:rsidRDefault="00611355">
            <w:pPr>
              <w:pStyle w:val="TableParagraph"/>
              <w:numPr>
                <w:ilvl w:val="0"/>
                <w:numId w:val="31"/>
              </w:numPr>
              <w:tabs>
                <w:tab w:val="left" w:pos="318"/>
              </w:tabs>
              <w:spacing w:before="33"/>
              <w:rPr>
                <w:sz w:val="18"/>
              </w:rPr>
            </w:pPr>
            <w:r>
              <w:rPr>
                <w:rFonts w:ascii="Wingdings" w:hAnsi="Wingdings"/>
                <w:sz w:val="18"/>
              </w:rPr>
              <w:t></w:t>
            </w:r>
            <w:r>
              <w:rPr>
                <w:rFonts w:ascii="Times New Roman" w:hAnsi="Times New Roman"/>
                <w:sz w:val="18"/>
              </w:rPr>
              <w:t xml:space="preserve"> </w:t>
            </w:r>
            <w:r>
              <w:rPr>
                <w:sz w:val="18"/>
              </w:rPr>
              <w:t>filtering with f</w:t>
            </w:r>
            <w:r>
              <w:rPr>
                <w:sz w:val="16"/>
              </w:rPr>
              <w:t xml:space="preserve">cutoff </w:t>
            </w:r>
            <w:r>
              <w:rPr>
                <w:sz w:val="18"/>
              </w:rPr>
              <w:t>=</w:t>
            </w:r>
            <w:r>
              <w:rPr>
                <w:spacing w:val="1"/>
                <w:sz w:val="18"/>
              </w:rPr>
              <w:t xml:space="preserve"> </w:t>
            </w:r>
            <w:r>
              <w:rPr>
                <w:sz w:val="18"/>
              </w:rPr>
              <w:t>bit_rate</w:t>
            </w:r>
          </w:p>
          <w:p w:rsidR="006812D8" w:rsidRDefault="00611355">
            <w:pPr>
              <w:pStyle w:val="TableParagraph"/>
              <w:spacing w:before="40" w:line="230" w:lineRule="auto"/>
              <w:ind w:left="68" w:right="385"/>
              <w:rPr>
                <w:sz w:val="18"/>
              </w:rPr>
            </w:pPr>
            <w:r>
              <w:rPr>
                <w:sz w:val="18"/>
              </w:rPr>
              <w:t xml:space="preserve">10 </w:t>
            </w:r>
            <w:r>
              <w:rPr>
                <w:rFonts w:ascii="Wingdings" w:hAnsi="Wingdings"/>
                <w:sz w:val="18"/>
              </w:rPr>
              <w:t></w:t>
            </w:r>
            <w:r>
              <w:rPr>
                <w:rFonts w:ascii="Times New Roman" w:hAnsi="Times New Roman"/>
                <w:sz w:val="18"/>
              </w:rPr>
              <w:t xml:space="preserve"> </w:t>
            </w:r>
            <w:r>
              <w:rPr>
                <w:sz w:val="18"/>
              </w:rPr>
              <w:t>filtering with f</w:t>
            </w:r>
            <w:r>
              <w:rPr>
                <w:sz w:val="16"/>
              </w:rPr>
              <w:t xml:space="preserve">cutoff </w:t>
            </w:r>
            <w:r>
              <w:rPr>
                <w:sz w:val="18"/>
              </w:rPr>
              <w:t xml:space="preserve">= 2*bit_rate (for bit_rate &lt; 125 kb/s) 11 </w:t>
            </w:r>
            <w:r>
              <w:rPr>
                <w:rFonts w:ascii="Wingdings" w:hAnsi="Wingdings"/>
                <w:sz w:val="18"/>
              </w:rPr>
              <w:t></w:t>
            </w:r>
            <w:r>
              <w:rPr>
                <w:rFonts w:ascii="Times New Roman" w:hAnsi="Times New Roman"/>
                <w:sz w:val="18"/>
              </w:rPr>
              <w:t xml:space="preserve"> </w:t>
            </w:r>
            <w:r>
              <w:rPr>
                <w:sz w:val="18"/>
              </w:rPr>
              <w:t>reserved</w:t>
            </w:r>
          </w:p>
        </w:tc>
      </w:tr>
      <w:tr w:rsidR="006812D8">
        <w:trPr>
          <w:trHeight w:val="33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0"/>
              <w:jc w:val="center"/>
              <w:rPr>
                <w:sz w:val="18"/>
              </w:rPr>
            </w:pPr>
            <w:r>
              <w:rPr>
                <w:sz w:val="18"/>
              </w:rPr>
              <w:t>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3" w:right="202"/>
              <w:jc w:val="center"/>
              <w:rPr>
                <w:sz w:val="18"/>
              </w:rPr>
            </w:pPr>
            <w:r>
              <w:rPr>
                <w:sz w:val="18"/>
              </w:rPr>
              <w:t>reserved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6"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26"/>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7"/>
              <w:rPr>
                <w:sz w:val="18"/>
              </w:rPr>
            </w:pPr>
            <w:r>
              <w:rPr>
                <w:sz w:val="18"/>
              </w:rPr>
              <w:t>reserved</w:t>
            </w:r>
          </w:p>
        </w:tc>
      </w:tr>
      <w:tr w:rsidR="006812D8">
        <w:trPr>
          <w:trHeight w:val="384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76"/>
              <w:ind w:left="65" w:right="42"/>
              <w:jc w:val="center"/>
              <w:rPr>
                <w:sz w:val="18"/>
              </w:rPr>
            </w:pPr>
            <w:r>
              <w:rPr>
                <w:sz w:val="18"/>
              </w:rPr>
              <w:t>3-0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76"/>
              <w:ind w:left="224" w:right="202"/>
              <w:jc w:val="center"/>
              <w:rPr>
                <w:sz w:val="18"/>
              </w:rPr>
            </w:pPr>
            <w:r>
              <w:rPr>
                <w:sz w:val="18"/>
              </w:rPr>
              <w:t>PaRamp</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76"/>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76"/>
              <w:ind w:left="128"/>
              <w:rPr>
                <w:sz w:val="18"/>
              </w:rPr>
            </w:pPr>
            <w:r>
              <w:rPr>
                <w:sz w:val="18"/>
              </w:rPr>
              <w:t>0x09</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line="256" w:lineRule="auto"/>
              <w:ind w:left="88" w:right="1990"/>
              <w:rPr>
                <w:sz w:val="18"/>
              </w:rPr>
            </w:pPr>
            <w:r>
              <w:rPr>
                <w:sz w:val="18"/>
              </w:rPr>
              <w:t xml:space="preserve">Rise/Fall time of ramp up/down in FSK 0000 </w:t>
            </w:r>
            <w:r>
              <w:rPr>
                <w:rFonts w:ascii="Wingdings" w:hAnsi="Wingdings"/>
                <w:sz w:val="18"/>
              </w:rPr>
              <w:t></w:t>
            </w:r>
            <w:r>
              <w:rPr>
                <w:rFonts w:ascii="Times New Roman" w:hAnsi="Times New Roman"/>
                <w:sz w:val="18"/>
              </w:rPr>
              <w:t xml:space="preserve"> </w:t>
            </w:r>
            <w:r>
              <w:rPr>
                <w:sz w:val="18"/>
              </w:rPr>
              <w:t>3.4 ms</w:t>
            </w:r>
          </w:p>
          <w:p w:rsidR="006812D8" w:rsidRDefault="00611355">
            <w:pPr>
              <w:pStyle w:val="TableParagraph"/>
              <w:spacing w:line="204" w:lineRule="exact"/>
              <w:ind w:left="88"/>
              <w:rPr>
                <w:sz w:val="18"/>
              </w:rPr>
            </w:pPr>
            <w:r>
              <w:rPr>
                <w:sz w:val="18"/>
              </w:rPr>
              <w:t xml:space="preserve">0001 </w:t>
            </w:r>
            <w:r>
              <w:rPr>
                <w:rFonts w:ascii="Wingdings" w:hAnsi="Wingdings"/>
                <w:sz w:val="18"/>
              </w:rPr>
              <w:t></w:t>
            </w:r>
            <w:r>
              <w:rPr>
                <w:rFonts w:ascii="Times New Roman" w:hAnsi="Times New Roman"/>
                <w:sz w:val="18"/>
              </w:rPr>
              <w:t xml:space="preserve"> </w:t>
            </w:r>
            <w:r>
              <w:rPr>
                <w:sz w:val="18"/>
              </w:rPr>
              <w:t>2</w:t>
            </w:r>
            <w:r>
              <w:rPr>
                <w:spacing w:val="-1"/>
                <w:sz w:val="18"/>
              </w:rPr>
              <w:t xml:space="preserve"> </w:t>
            </w:r>
            <w:r>
              <w:rPr>
                <w:sz w:val="18"/>
              </w:rPr>
              <w:t>ms</w:t>
            </w:r>
          </w:p>
          <w:p w:rsidR="006812D8" w:rsidRDefault="00611355">
            <w:pPr>
              <w:pStyle w:val="TableParagraph"/>
              <w:spacing w:before="13"/>
              <w:ind w:left="88"/>
              <w:rPr>
                <w:sz w:val="18"/>
              </w:rPr>
            </w:pPr>
            <w:r>
              <w:rPr>
                <w:sz w:val="18"/>
              </w:rPr>
              <w:t xml:space="preserve">0010 </w:t>
            </w:r>
            <w:r>
              <w:rPr>
                <w:rFonts w:ascii="Wingdings" w:hAnsi="Wingdings"/>
                <w:sz w:val="18"/>
              </w:rPr>
              <w:t></w:t>
            </w:r>
            <w:r>
              <w:rPr>
                <w:rFonts w:ascii="Times New Roman" w:hAnsi="Times New Roman"/>
                <w:sz w:val="18"/>
              </w:rPr>
              <w:t xml:space="preserve"> </w:t>
            </w:r>
            <w:r>
              <w:rPr>
                <w:sz w:val="18"/>
              </w:rPr>
              <w:t>1</w:t>
            </w:r>
            <w:r>
              <w:rPr>
                <w:spacing w:val="-1"/>
                <w:sz w:val="18"/>
              </w:rPr>
              <w:t xml:space="preserve"> </w:t>
            </w:r>
            <w:r>
              <w:rPr>
                <w:sz w:val="18"/>
              </w:rPr>
              <w:t>ms</w:t>
            </w:r>
          </w:p>
          <w:p w:rsidR="006812D8" w:rsidRDefault="00611355">
            <w:pPr>
              <w:pStyle w:val="TableParagraph"/>
              <w:spacing w:before="13"/>
              <w:ind w:left="88"/>
              <w:rPr>
                <w:sz w:val="18"/>
              </w:rPr>
            </w:pPr>
            <w:r>
              <w:rPr>
                <w:spacing w:val="-4"/>
                <w:sz w:val="18"/>
              </w:rPr>
              <w:t xml:space="preserve">0011 </w:t>
            </w:r>
            <w:r>
              <w:rPr>
                <w:rFonts w:ascii="Wingdings" w:hAnsi="Wingdings"/>
                <w:sz w:val="18"/>
              </w:rPr>
              <w:t></w:t>
            </w:r>
            <w:r>
              <w:rPr>
                <w:rFonts w:ascii="Times New Roman" w:hAnsi="Times New Roman"/>
                <w:sz w:val="18"/>
              </w:rPr>
              <w:t xml:space="preserve"> </w:t>
            </w:r>
            <w:r>
              <w:rPr>
                <w:sz w:val="18"/>
              </w:rPr>
              <w:t>500</w:t>
            </w:r>
            <w:r>
              <w:rPr>
                <w:spacing w:val="5"/>
                <w:sz w:val="18"/>
              </w:rPr>
              <w:t xml:space="preserve"> </w:t>
            </w:r>
            <w:r>
              <w:rPr>
                <w:sz w:val="18"/>
              </w:rPr>
              <w:t>us</w:t>
            </w:r>
          </w:p>
          <w:p w:rsidR="006812D8" w:rsidRDefault="00611355">
            <w:pPr>
              <w:pStyle w:val="TableParagraph"/>
              <w:spacing w:before="13"/>
              <w:ind w:left="88"/>
              <w:rPr>
                <w:sz w:val="18"/>
              </w:rPr>
            </w:pPr>
            <w:r>
              <w:rPr>
                <w:sz w:val="18"/>
              </w:rPr>
              <w:t xml:space="preserve">0100 </w:t>
            </w:r>
            <w:r>
              <w:rPr>
                <w:rFonts w:ascii="Wingdings" w:hAnsi="Wingdings"/>
                <w:sz w:val="18"/>
              </w:rPr>
              <w:t></w:t>
            </w:r>
            <w:r>
              <w:rPr>
                <w:rFonts w:ascii="Times New Roman" w:hAnsi="Times New Roman"/>
                <w:sz w:val="18"/>
              </w:rPr>
              <w:t xml:space="preserve"> </w:t>
            </w:r>
            <w:r>
              <w:rPr>
                <w:sz w:val="18"/>
              </w:rPr>
              <w:t>250</w:t>
            </w:r>
            <w:r>
              <w:rPr>
                <w:spacing w:val="-2"/>
                <w:sz w:val="18"/>
              </w:rPr>
              <w:t xml:space="preserve"> </w:t>
            </w:r>
            <w:r>
              <w:rPr>
                <w:sz w:val="18"/>
              </w:rPr>
              <w:t>us</w:t>
            </w:r>
          </w:p>
          <w:p w:rsidR="006812D8" w:rsidRDefault="00611355">
            <w:pPr>
              <w:pStyle w:val="TableParagraph"/>
              <w:spacing w:before="13"/>
              <w:ind w:left="88"/>
              <w:rPr>
                <w:sz w:val="18"/>
              </w:rPr>
            </w:pPr>
            <w:r>
              <w:rPr>
                <w:sz w:val="18"/>
              </w:rPr>
              <w:t xml:space="preserve">0101 </w:t>
            </w:r>
            <w:r>
              <w:rPr>
                <w:rFonts w:ascii="Wingdings" w:hAnsi="Wingdings"/>
                <w:sz w:val="18"/>
              </w:rPr>
              <w:t></w:t>
            </w:r>
            <w:r>
              <w:rPr>
                <w:rFonts w:ascii="Times New Roman" w:hAnsi="Times New Roman"/>
                <w:sz w:val="18"/>
              </w:rPr>
              <w:t xml:space="preserve"> </w:t>
            </w:r>
            <w:r>
              <w:rPr>
                <w:sz w:val="18"/>
              </w:rPr>
              <w:t>125</w:t>
            </w:r>
            <w:r>
              <w:rPr>
                <w:spacing w:val="-2"/>
                <w:sz w:val="18"/>
              </w:rPr>
              <w:t xml:space="preserve"> </w:t>
            </w:r>
            <w:r>
              <w:rPr>
                <w:sz w:val="18"/>
              </w:rPr>
              <w:t>us</w:t>
            </w:r>
          </w:p>
          <w:p w:rsidR="006812D8" w:rsidRDefault="00611355">
            <w:pPr>
              <w:pStyle w:val="TableParagraph"/>
              <w:spacing w:before="14"/>
              <w:ind w:left="88"/>
              <w:rPr>
                <w:sz w:val="18"/>
              </w:rPr>
            </w:pPr>
            <w:r>
              <w:rPr>
                <w:spacing w:val="-4"/>
                <w:sz w:val="18"/>
              </w:rPr>
              <w:t xml:space="preserve">0110 </w:t>
            </w:r>
            <w:r>
              <w:rPr>
                <w:rFonts w:ascii="Wingdings" w:hAnsi="Wingdings"/>
                <w:sz w:val="18"/>
              </w:rPr>
              <w:t></w:t>
            </w:r>
            <w:r>
              <w:rPr>
                <w:rFonts w:ascii="Times New Roman" w:hAnsi="Times New Roman"/>
                <w:sz w:val="18"/>
              </w:rPr>
              <w:t xml:space="preserve"> </w:t>
            </w:r>
            <w:r>
              <w:rPr>
                <w:sz w:val="18"/>
              </w:rPr>
              <w:t>100</w:t>
            </w:r>
            <w:r>
              <w:rPr>
                <w:spacing w:val="5"/>
                <w:sz w:val="18"/>
              </w:rPr>
              <w:t xml:space="preserve"> </w:t>
            </w:r>
            <w:r>
              <w:rPr>
                <w:sz w:val="18"/>
              </w:rPr>
              <w:t>us</w:t>
            </w:r>
          </w:p>
          <w:p w:rsidR="006812D8" w:rsidRDefault="00611355">
            <w:pPr>
              <w:pStyle w:val="TableParagraph"/>
              <w:spacing w:before="12"/>
              <w:ind w:left="88"/>
              <w:rPr>
                <w:sz w:val="18"/>
              </w:rPr>
            </w:pPr>
            <w:r>
              <w:rPr>
                <w:spacing w:val="-7"/>
                <w:sz w:val="18"/>
              </w:rPr>
              <w:t xml:space="preserve">0111 </w:t>
            </w:r>
            <w:r>
              <w:rPr>
                <w:rFonts w:ascii="Wingdings" w:hAnsi="Wingdings"/>
                <w:sz w:val="18"/>
              </w:rPr>
              <w:t></w:t>
            </w:r>
            <w:r>
              <w:rPr>
                <w:rFonts w:ascii="Times New Roman" w:hAnsi="Times New Roman"/>
                <w:sz w:val="18"/>
              </w:rPr>
              <w:t xml:space="preserve"> </w:t>
            </w:r>
            <w:r>
              <w:rPr>
                <w:sz w:val="18"/>
              </w:rPr>
              <w:t>62</w:t>
            </w:r>
            <w:r>
              <w:rPr>
                <w:spacing w:val="6"/>
                <w:sz w:val="18"/>
              </w:rPr>
              <w:t xml:space="preserve"> </w:t>
            </w:r>
            <w:r>
              <w:rPr>
                <w:sz w:val="18"/>
              </w:rPr>
              <w:t>us</w:t>
            </w:r>
          </w:p>
          <w:p w:rsidR="006812D8" w:rsidRDefault="00611355">
            <w:pPr>
              <w:pStyle w:val="TableParagraph"/>
              <w:spacing w:before="13"/>
              <w:ind w:left="88"/>
              <w:rPr>
                <w:sz w:val="18"/>
              </w:rPr>
            </w:pPr>
            <w:r>
              <w:rPr>
                <w:sz w:val="18"/>
              </w:rPr>
              <w:t xml:space="preserve">1000 </w:t>
            </w:r>
            <w:r>
              <w:rPr>
                <w:rFonts w:ascii="Wingdings" w:hAnsi="Wingdings"/>
                <w:sz w:val="18"/>
              </w:rPr>
              <w:t></w:t>
            </w:r>
            <w:r>
              <w:rPr>
                <w:rFonts w:ascii="Times New Roman" w:hAnsi="Times New Roman"/>
                <w:sz w:val="18"/>
              </w:rPr>
              <w:t xml:space="preserve"> </w:t>
            </w:r>
            <w:r>
              <w:rPr>
                <w:sz w:val="18"/>
              </w:rPr>
              <w:t>50</w:t>
            </w:r>
            <w:r>
              <w:rPr>
                <w:spacing w:val="-3"/>
                <w:sz w:val="18"/>
              </w:rPr>
              <w:t xml:space="preserve"> </w:t>
            </w:r>
            <w:r>
              <w:rPr>
                <w:sz w:val="18"/>
              </w:rPr>
              <w:t>us</w:t>
            </w:r>
          </w:p>
          <w:p w:rsidR="006812D8" w:rsidRDefault="00611355">
            <w:pPr>
              <w:pStyle w:val="TableParagraph"/>
              <w:spacing w:before="14"/>
              <w:ind w:left="88"/>
              <w:rPr>
                <w:sz w:val="18"/>
              </w:rPr>
            </w:pPr>
            <w:r>
              <w:rPr>
                <w:sz w:val="18"/>
              </w:rPr>
              <w:t xml:space="preserve">1001 </w:t>
            </w:r>
            <w:r>
              <w:rPr>
                <w:rFonts w:ascii="Wingdings" w:hAnsi="Wingdings"/>
                <w:sz w:val="18"/>
              </w:rPr>
              <w:t></w:t>
            </w:r>
            <w:r>
              <w:rPr>
                <w:rFonts w:ascii="Times New Roman" w:hAnsi="Times New Roman"/>
                <w:sz w:val="18"/>
              </w:rPr>
              <w:t xml:space="preserve"> </w:t>
            </w:r>
            <w:r>
              <w:rPr>
                <w:sz w:val="18"/>
              </w:rPr>
              <w:t>40 us (d)</w:t>
            </w:r>
          </w:p>
          <w:p w:rsidR="006812D8" w:rsidRDefault="00611355">
            <w:pPr>
              <w:pStyle w:val="TableParagraph"/>
              <w:spacing w:before="12"/>
              <w:ind w:left="88"/>
              <w:rPr>
                <w:sz w:val="18"/>
              </w:rPr>
            </w:pPr>
            <w:r>
              <w:rPr>
                <w:sz w:val="18"/>
              </w:rPr>
              <w:t xml:space="preserve">1010 </w:t>
            </w:r>
            <w:r>
              <w:rPr>
                <w:rFonts w:ascii="Wingdings" w:hAnsi="Wingdings"/>
                <w:sz w:val="18"/>
              </w:rPr>
              <w:t></w:t>
            </w:r>
            <w:r>
              <w:rPr>
                <w:rFonts w:ascii="Times New Roman" w:hAnsi="Times New Roman"/>
                <w:sz w:val="18"/>
              </w:rPr>
              <w:t xml:space="preserve"> </w:t>
            </w:r>
            <w:r>
              <w:rPr>
                <w:sz w:val="18"/>
              </w:rPr>
              <w:t>31</w:t>
            </w:r>
            <w:r>
              <w:rPr>
                <w:spacing w:val="-3"/>
                <w:sz w:val="18"/>
              </w:rPr>
              <w:t xml:space="preserve"> </w:t>
            </w:r>
            <w:r>
              <w:rPr>
                <w:sz w:val="18"/>
              </w:rPr>
              <w:t>us</w:t>
            </w:r>
          </w:p>
          <w:p w:rsidR="006812D8" w:rsidRDefault="00611355">
            <w:pPr>
              <w:pStyle w:val="TableParagraph"/>
              <w:spacing w:before="13"/>
              <w:ind w:left="88"/>
              <w:rPr>
                <w:sz w:val="18"/>
              </w:rPr>
            </w:pPr>
            <w:r>
              <w:rPr>
                <w:spacing w:val="-4"/>
                <w:sz w:val="18"/>
              </w:rPr>
              <w:t xml:space="preserve">1011 </w:t>
            </w:r>
            <w:r>
              <w:rPr>
                <w:rFonts w:ascii="Wingdings" w:hAnsi="Wingdings"/>
                <w:sz w:val="18"/>
              </w:rPr>
              <w:t></w:t>
            </w:r>
            <w:r>
              <w:rPr>
                <w:rFonts w:ascii="Times New Roman" w:hAnsi="Times New Roman"/>
                <w:sz w:val="18"/>
              </w:rPr>
              <w:t xml:space="preserve"> </w:t>
            </w:r>
            <w:r>
              <w:rPr>
                <w:sz w:val="18"/>
              </w:rPr>
              <w:t>25</w:t>
            </w:r>
            <w:r>
              <w:rPr>
                <w:spacing w:val="4"/>
                <w:sz w:val="18"/>
              </w:rPr>
              <w:t xml:space="preserve"> </w:t>
            </w:r>
            <w:r>
              <w:rPr>
                <w:sz w:val="18"/>
              </w:rPr>
              <w:t>us</w:t>
            </w:r>
          </w:p>
          <w:p w:rsidR="006812D8" w:rsidRDefault="00611355">
            <w:pPr>
              <w:pStyle w:val="TableParagraph"/>
              <w:spacing w:before="14"/>
              <w:ind w:left="88"/>
              <w:rPr>
                <w:sz w:val="18"/>
              </w:rPr>
            </w:pPr>
            <w:r>
              <w:rPr>
                <w:spacing w:val="-4"/>
                <w:sz w:val="18"/>
              </w:rPr>
              <w:t xml:space="preserve">1100 </w:t>
            </w:r>
            <w:r>
              <w:rPr>
                <w:rFonts w:ascii="Wingdings" w:hAnsi="Wingdings"/>
                <w:sz w:val="18"/>
              </w:rPr>
              <w:t></w:t>
            </w:r>
            <w:r>
              <w:rPr>
                <w:rFonts w:ascii="Times New Roman" w:hAnsi="Times New Roman"/>
                <w:sz w:val="18"/>
              </w:rPr>
              <w:t xml:space="preserve"> </w:t>
            </w:r>
            <w:r>
              <w:rPr>
                <w:sz w:val="18"/>
              </w:rPr>
              <w:t>20</w:t>
            </w:r>
            <w:r>
              <w:rPr>
                <w:spacing w:val="4"/>
                <w:sz w:val="18"/>
              </w:rPr>
              <w:t xml:space="preserve"> </w:t>
            </w:r>
            <w:r>
              <w:rPr>
                <w:sz w:val="18"/>
              </w:rPr>
              <w:t>us</w:t>
            </w:r>
          </w:p>
          <w:p w:rsidR="006812D8" w:rsidRDefault="00611355">
            <w:pPr>
              <w:pStyle w:val="TableParagraph"/>
              <w:spacing w:before="12"/>
              <w:ind w:left="88"/>
              <w:rPr>
                <w:sz w:val="18"/>
              </w:rPr>
            </w:pPr>
            <w:r>
              <w:rPr>
                <w:spacing w:val="-4"/>
                <w:sz w:val="18"/>
              </w:rPr>
              <w:t xml:space="preserve">1101 </w:t>
            </w:r>
            <w:r>
              <w:rPr>
                <w:rFonts w:ascii="Wingdings" w:hAnsi="Wingdings"/>
                <w:sz w:val="18"/>
              </w:rPr>
              <w:t></w:t>
            </w:r>
            <w:r>
              <w:rPr>
                <w:rFonts w:ascii="Times New Roman" w:hAnsi="Times New Roman"/>
                <w:sz w:val="18"/>
              </w:rPr>
              <w:t xml:space="preserve"> </w:t>
            </w:r>
            <w:r>
              <w:rPr>
                <w:sz w:val="18"/>
              </w:rPr>
              <w:t>15</w:t>
            </w:r>
            <w:r>
              <w:rPr>
                <w:spacing w:val="4"/>
                <w:sz w:val="18"/>
              </w:rPr>
              <w:t xml:space="preserve"> </w:t>
            </w:r>
            <w:r>
              <w:rPr>
                <w:sz w:val="18"/>
              </w:rPr>
              <w:t>us</w:t>
            </w:r>
          </w:p>
          <w:p w:rsidR="006812D8" w:rsidRDefault="00611355">
            <w:pPr>
              <w:pStyle w:val="TableParagraph"/>
              <w:spacing w:before="13"/>
              <w:ind w:left="88"/>
              <w:rPr>
                <w:sz w:val="18"/>
              </w:rPr>
            </w:pPr>
            <w:r>
              <w:rPr>
                <w:spacing w:val="-7"/>
                <w:sz w:val="18"/>
              </w:rPr>
              <w:t xml:space="preserve">1110 </w:t>
            </w:r>
            <w:r>
              <w:rPr>
                <w:rFonts w:ascii="Wingdings" w:hAnsi="Wingdings"/>
                <w:sz w:val="18"/>
              </w:rPr>
              <w:t></w:t>
            </w:r>
            <w:r>
              <w:rPr>
                <w:rFonts w:ascii="Times New Roman" w:hAnsi="Times New Roman"/>
                <w:sz w:val="18"/>
              </w:rPr>
              <w:t xml:space="preserve"> </w:t>
            </w:r>
            <w:r>
              <w:rPr>
                <w:sz w:val="18"/>
              </w:rPr>
              <w:t>12</w:t>
            </w:r>
            <w:r>
              <w:rPr>
                <w:spacing w:val="6"/>
                <w:sz w:val="18"/>
              </w:rPr>
              <w:t xml:space="preserve"> </w:t>
            </w:r>
            <w:r>
              <w:rPr>
                <w:sz w:val="18"/>
              </w:rPr>
              <w:t>us</w:t>
            </w:r>
          </w:p>
          <w:p w:rsidR="006812D8" w:rsidRDefault="00611355">
            <w:pPr>
              <w:pStyle w:val="TableParagraph"/>
              <w:spacing w:before="14"/>
              <w:ind w:left="88"/>
              <w:rPr>
                <w:sz w:val="18"/>
              </w:rPr>
            </w:pPr>
            <w:r>
              <w:rPr>
                <w:spacing w:val="-11"/>
                <w:sz w:val="18"/>
              </w:rPr>
              <w:t xml:space="preserve">1111 </w:t>
            </w:r>
            <w:r>
              <w:rPr>
                <w:rFonts w:ascii="Wingdings" w:hAnsi="Wingdings"/>
                <w:sz w:val="18"/>
              </w:rPr>
              <w:t></w:t>
            </w:r>
            <w:r>
              <w:rPr>
                <w:rFonts w:ascii="Times New Roman" w:hAnsi="Times New Roman"/>
                <w:sz w:val="18"/>
              </w:rPr>
              <w:t xml:space="preserve"> </w:t>
            </w:r>
            <w:r>
              <w:rPr>
                <w:sz w:val="18"/>
              </w:rPr>
              <w:t>10</w:t>
            </w:r>
            <w:r>
              <w:rPr>
                <w:spacing w:val="13"/>
                <w:sz w:val="18"/>
              </w:rPr>
              <w:t xml:space="preserve"> </w:t>
            </w:r>
            <w:r>
              <w:rPr>
                <w:sz w:val="18"/>
              </w:rPr>
              <w:t>us</w:t>
            </w:r>
          </w:p>
        </w:tc>
      </w:tr>
    </w:tbl>
    <w:p w:rsidR="006812D8" w:rsidRDefault="006812D8">
      <w:pPr>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90"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4" w:after="1"/>
        <w:rPr>
          <w:i/>
          <w:sz w:val="28"/>
        </w:rPr>
      </w:pPr>
    </w:p>
    <w:tbl>
      <w:tblPr>
        <w:tblStyle w:val="TableNormal"/>
        <w:tblW w:w="0" w:type="auto"/>
        <w:tblInd w:w="1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801"/>
        <w:gridCol w:w="441"/>
        <w:gridCol w:w="2468"/>
        <w:gridCol w:w="610"/>
        <w:gridCol w:w="630"/>
        <w:gridCol w:w="5366"/>
      </w:tblGrid>
      <w:tr w:rsidR="006812D8">
        <w:trPr>
          <w:trHeight w:val="579"/>
        </w:trPr>
        <w:tc>
          <w:tcPr>
            <w:tcW w:w="1801" w:type="dxa"/>
            <w:tcBorders>
              <w:bottom w:val="single" w:sz="4" w:space="0" w:color="000000"/>
              <w:right w:val="single" w:sz="4" w:space="0" w:color="000000"/>
            </w:tcBorders>
            <w:shd w:val="clear" w:color="auto" w:fill="005146"/>
          </w:tcPr>
          <w:p w:rsidR="006812D8" w:rsidRDefault="00611355">
            <w:pPr>
              <w:pStyle w:val="TableParagraph"/>
              <w:spacing w:before="36" w:line="254" w:lineRule="auto"/>
              <w:ind w:left="476" w:right="444" w:firstLine="175"/>
              <w:rPr>
                <w:b/>
                <w:sz w:val="18"/>
              </w:rPr>
            </w:pPr>
            <w:r>
              <w:rPr>
                <w:b/>
                <w:color w:val="FFFFFF"/>
                <w:sz w:val="18"/>
              </w:rPr>
              <w:t>Name (Address)</w:t>
            </w:r>
          </w:p>
        </w:tc>
        <w:tc>
          <w:tcPr>
            <w:tcW w:w="441" w:type="dxa"/>
            <w:tcBorders>
              <w:left w:val="single" w:sz="4" w:space="0" w:color="000000"/>
              <w:bottom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72" w:right="43"/>
              <w:jc w:val="center"/>
              <w:rPr>
                <w:b/>
                <w:sz w:val="14"/>
              </w:rPr>
            </w:pPr>
            <w:r>
              <w:rPr>
                <w:b/>
                <w:color w:val="FFFFFF"/>
                <w:sz w:val="14"/>
              </w:rPr>
              <w:t>Bits</w:t>
            </w:r>
          </w:p>
        </w:tc>
        <w:tc>
          <w:tcPr>
            <w:tcW w:w="2468" w:type="dxa"/>
            <w:tcBorders>
              <w:bottom w:val="single" w:sz="4" w:space="0" w:color="000000"/>
              <w:right w:val="single" w:sz="4" w:space="0" w:color="000000"/>
            </w:tcBorders>
            <w:shd w:val="clear" w:color="auto" w:fill="005146"/>
          </w:tcPr>
          <w:p w:rsidR="006812D8" w:rsidRDefault="00611355">
            <w:pPr>
              <w:pStyle w:val="TableParagraph"/>
              <w:spacing w:before="145"/>
              <w:ind w:left="589" w:right="576"/>
              <w:jc w:val="center"/>
              <w:rPr>
                <w:b/>
                <w:sz w:val="18"/>
              </w:rPr>
            </w:pPr>
            <w:r>
              <w:rPr>
                <w:b/>
                <w:color w:val="FFFFFF"/>
                <w:sz w:val="18"/>
              </w:rPr>
              <w:t>Variable Name</w:t>
            </w:r>
          </w:p>
        </w:tc>
        <w:tc>
          <w:tcPr>
            <w:tcW w:w="610" w:type="dxa"/>
            <w:tcBorders>
              <w:left w:val="single" w:sz="4" w:space="0" w:color="000000"/>
              <w:bottom w:val="single" w:sz="4" w:space="0" w:color="000000"/>
              <w:right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109" w:right="85"/>
              <w:jc w:val="center"/>
              <w:rPr>
                <w:b/>
                <w:sz w:val="14"/>
              </w:rPr>
            </w:pPr>
            <w:r>
              <w:rPr>
                <w:b/>
                <w:color w:val="FFFFFF"/>
                <w:sz w:val="14"/>
              </w:rPr>
              <w:t>Mode</w:t>
            </w:r>
          </w:p>
        </w:tc>
        <w:tc>
          <w:tcPr>
            <w:tcW w:w="630" w:type="dxa"/>
            <w:tcBorders>
              <w:left w:val="single" w:sz="4" w:space="0" w:color="000000"/>
              <w:bottom w:val="single" w:sz="4" w:space="0" w:color="000000"/>
            </w:tcBorders>
            <w:shd w:val="clear" w:color="auto" w:fill="005146"/>
          </w:tcPr>
          <w:p w:rsidR="006812D8" w:rsidRDefault="00611355">
            <w:pPr>
              <w:pStyle w:val="TableParagraph"/>
              <w:spacing w:before="96"/>
              <w:ind w:left="144" w:hanging="58"/>
              <w:rPr>
                <w:b/>
                <w:sz w:val="14"/>
              </w:rPr>
            </w:pPr>
            <w:r>
              <w:rPr>
                <w:b/>
                <w:color w:val="FFFFFF"/>
                <w:w w:val="95"/>
                <w:sz w:val="14"/>
              </w:rPr>
              <w:t xml:space="preserve">Default </w:t>
            </w:r>
            <w:r>
              <w:rPr>
                <w:b/>
                <w:color w:val="FFFFFF"/>
                <w:sz w:val="14"/>
              </w:rPr>
              <w:t>value</w:t>
            </w:r>
          </w:p>
        </w:tc>
        <w:tc>
          <w:tcPr>
            <w:tcW w:w="5366" w:type="dxa"/>
            <w:tcBorders>
              <w:bottom w:val="single" w:sz="4" w:space="0" w:color="000000"/>
              <w:right w:val="single" w:sz="4" w:space="0" w:color="000000"/>
            </w:tcBorders>
            <w:shd w:val="clear" w:color="auto" w:fill="005146"/>
          </w:tcPr>
          <w:p w:rsidR="006812D8" w:rsidRDefault="00611355">
            <w:pPr>
              <w:pStyle w:val="TableParagraph"/>
              <w:spacing w:before="145"/>
              <w:ind w:left="1752"/>
              <w:rPr>
                <w:b/>
                <w:sz w:val="18"/>
              </w:rPr>
            </w:pPr>
            <w:r>
              <w:rPr>
                <w:b/>
                <w:color w:val="FFFFFF"/>
                <w:sz w:val="18"/>
              </w:rPr>
              <w:t>FSK/OOK Description</w:t>
            </w:r>
          </w:p>
        </w:tc>
      </w:tr>
      <w:tr w:rsidR="006812D8">
        <w:trPr>
          <w:trHeight w:val="330"/>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8"/>
              <w:rPr>
                <w:i/>
                <w:sz w:val="16"/>
              </w:rPr>
            </w:pPr>
          </w:p>
          <w:p w:rsidR="006812D8" w:rsidRDefault="00611355">
            <w:pPr>
              <w:pStyle w:val="TableParagraph"/>
              <w:spacing w:line="256" w:lineRule="auto"/>
              <w:ind w:left="641" w:right="534" w:hanging="65"/>
              <w:rPr>
                <w:sz w:val="18"/>
              </w:rPr>
            </w:pPr>
            <w:r>
              <w:rPr>
                <w:sz w:val="18"/>
              </w:rPr>
              <w:t>RegOcp (0x0B)</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7-6</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2"/>
              <w:jc w:val="center"/>
              <w:rPr>
                <w:sz w:val="18"/>
              </w:rPr>
            </w:pPr>
            <w:r>
              <w:rPr>
                <w:sz w:val="18"/>
              </w:rPr>
              <w:t>unused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28"/>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unused</w:t>
            </w:r>
          </w:p>
        </w:tc>
      </w:tr>
      <w:tr w:rsidR="006812D8">
        <w:trPr>
          <w:trHeight w:val="77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0"/>
              <w:jc w:val="center"/>
              <w:rPr>
                <w:sz w:val="18"/>
              </w:rPr>
            </w:pPr>
            <w:r>
              <w:rPr>
                <w:sz w:val="18"/>
              </w:rPr>
              <w:t>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24" w:right="202"/>
              <w:jc w:val="center"/>
              <w:rPr>
                <w:sz w:val="18"/>
              </w:rPr>
            </w:pPr>
            <w:r>
              <w:rPr>
                <w:sz w:val="18"/>
              </w:rPr>
              <w:t>OcpOn</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28"/>
              <w:rPr>
                <w:sz w:val="18"/>
              </w:rPr>
            </w:pPr>
            <w:r>
              <w:rPr>
                <w:sz w:val="18"/>
              </w:rPr>
              <w:t>0x01</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line="256" w:lineRule="auto"/>
              <w:ind w:left="88" w:right="934"/>
              <w:rPr>
                <w:sz w:val="18"/>
              </w:rPr>
            </w:pPr>
            <w:r>
              <w:rPr>
                <w:sz w:val="18"/>
              </w:rPr>
              <w:t>Enables overload current protection (OCP) for the</w:t>
            </w:r>
            <w:r>
              <w:rPr>
                <w:spacing w:val="-34"/>
                <w:sz w:val="18"/>
              </w:rPr>
              <w:t xml:space="preserve"> </w:t>
            </w:r>
            <w:r>
              <w:rPr>
                <w:spacing w:val="-5"/>
                <w:sz w:val="18"/>
              </w:rPr>
              <w:t xml:space="preserve">PA: </w:t>
            </w:r>
            <w:r>
              <w:rPr>
                <w:sz w:val="18"/>
              </w:rPr>
              <w:t xml:space="preserve">0 </w:t>
            </w:r>
            <w:r>
              <w:rPr>
                <w:rFonts w:ascii="Wingdings" w:hAnsi="Wingdings"/>
                <w:sz w:val="18"/>
              </w:rPr>
              <w:t></w:t>
            </w:r>
            <w:r>
              <w:rPr>
                <w:rFonts w:ascii="Times New Roman" w:hAnsi="Times New Roman"/>
                <w:sz w:val="18"/>
              </w:rPr>
              <w:t xml:space="preserve"> </w:t>
            </w:r>
            <w:r>
              <w:rPr>
                <w:sz w:val="18"/>
              </w:rPr>
              <w:t>OCP</w:t>
            </w:r>
            <w:r>
              <w:rPr>
                <w:spacing w:val="1"/>
                <w:sz w:val="18"/>
              </w:rPr>
              <w:t xml:space="preserve"> </w:t>
            </w:r>
            <w:r>
              <w:rPr>
                <w:sz w:val="18"/>
              </w:rPr>
              <w:t>disabled</w:t>
            </w:r>
          </w:p>
          <w:p w:rsidR="006812D8" w:rsidRDefault="00611355">
            <w:pPr>
              <w:pStyle w:val="TableParagraph"/>
              <w:spacing w:line="204" w:lineRule="exact"/>
              <w:ind w:left="88"/>
              <w:rPr>
                <w:sz w:val="18"/>
              </w:rPr>
            </w:pPr>
            <w:r>
              <w:rPr>
                <w:sz w:val="18"/>
              </w:rPr>
              <w:t xml:space="preserve">1 </w:t>
            </w:r>
            <w:r>
              <w:rPr>
                <w:rFonts w:ascii="Wingdings" w:hAnsi="Wingdings"/>
                <w:sz w:val="18"/>
              </w:rPr>
              <w:t></w:t>
            </w:r>
            <w:r>
              <w:rPr>
                <w:rFonts w:ascii="Times New Roman" w:hAnsi="Times New Roman"/>
                <w:sz w:val="18"/>
              </w:rPr>
              <w:t xml:space="preserve"> </w:t>
            </w:r>
            <w:r>
              <w:rPr>
                <w:sz w:val="18"/>
              </w:rPr>
              <w:t>OCP</w:t>
            </w:r>
            <w:r>
              <w:rPr>
                <w:spacing w:val="-5"/>
                <w:sz w:val="18"/>
              </w:rPr>
              <w:t xml:space="preserve"> </w:t>
            </w:r>
            <w:r>
              <w:rPr>
                <w:sz w:val="18"/>
              </w:rPr>
              <w:t>enabled</w:t>
            </w:r>
          </w:p>
        </w:tc>
      </w:tr>
      <w:tr w:rsidR="006812D8">
        <w:trPr>
          <w:trHeight w:val="1602"/>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7"/>
              <w:rPr>
                <w:i/>
                <w:sz w:val="17"/>
              </w:rPr>
            </w:pPr>
          </w:p>
          <w:p w:rsidR="006812D8" w:rsidRDefault="00611355">
            <w:pPr>
              <w:pStyle w:val="TableParagraph"/>
              <w:ind w:left="65" w:right="42"/>
              <w:jc w:val="center"/>
              <w:rPr>
                <w:sz w:val="18"/>
              </w:rPr>
            </w:pPr>
            <w:r>
              <w:rPr>
                <w:sz w:val="18"/>
              </w:rPr>
              <w:t>4-0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7"/>
              <w:rPr>
                <w:i/>
                <w:sz w:val="17"/>
              </w:rPr>
            </w:pPr>
          </w:p>
          <w:p w:rsidR="006812D8" w:rsidRDefault="00611355">
            <w:pPr>
              <w:pStyle w:val="TableParagraph"/>
              <w:ind w:left="223" w:right="202"/>
              <w:jc w:val="center"/>
              <w:rPr>
                <w:sz w:val="18"/>
              </w:rPr>
            </w:pPr>
            <w:r>
              <w:rPr>
                <w:sz w:val="18"/>
              </w:rPr>
              <w:t>OcpTrim</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7"/>
              <w:rPr>
                <w:i/>
                <w:sz w:val="17"/>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7"/>
              <w:rPr>
                <w:i/>
                <w:sz w:val="17"/>
              </w:rPr>
            </w:pPr>
          </w:p>
          <w:p w:rsidR="006812D8" w:rsidRDefault="00611355">
            <w:pPr>
              <w:pStyle w:val="TableParagraph"/>
              <w:ind w:left="128"/>
              <w:rPr>
                <w:sz w:val="18"/>
              </w:rPr>
            </w:pPr>
            <w:r>
              <w:rPr>
                <w:sz w:val="18"/>
              </w:rPr>
              <w:t>0x0b</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8"/>
              <w:rPr>
                <w:sz w:val="18"/>
              </w:rPr>
            </w:pPr>
            <w:r>
              <w:rPr>
                <w:sz w:val="18"/>
              </w:rPr>
              <w:t>Trimming of OCP current:</w:t>
            </w:r>
          </w:p>
          <w:p w:rsidR="006812D8" w:rsidRDefault="00611355">
            <w:pPr>
              <w:pStyle w:val="TableParagraph"/>
              <w:spacing w:before="14"/>
              <w:ind w:left="88"/>
              <w:rPr>
                <w:sz w:val="18"/>
              </w:rPr>
            </w:pPr>
            <w:r>
              <w:rPr>
                <w:sz w:val="18"/>
              </w:rPr>
              <w:t>I</w:t>
            </w:r>
            <w:r>
              <w:rPr>
                <w:position w:val="-4"/>
                <w:sz w:val="16"/>
              </w:rPr>
              <w:t xml:space="preserve">max </w:t>
            </w:r>
            <w:r>
              <w:rPr>
                <w:sz w:val="18"/>
              </w:rPr>
              <w:t>= 45+5*OcpTrim [mA] if OcpTrim &lt;= 15 (120 mA) /</w:t>
            </w:r>
          </w:p>
          <w:p w:rsidR="006812D8" w:rsidRDefault="00611355">
            <w:pPr>
              <w:pStyle w:val="TableParagraph"/>
              <w:spacing w:before="10" w:line="252" w:lineRule="auto"/>
              <w:ind w:left="88"/>
              <w:rPr>
                <w:sz w:val="18"/>
              </w:rPr>
            </w:pPr>
            <w:r>
              <w:rPr>
                <w:sz w:val="18"/>
              </w:rPr>
              <w:t>I</w:t>
            </w:r>
            <w:r>
              <w:rPr>
                <w:position w:val="-4"/>
                <w:sz w:val="16"/>
              </w:rPr>
              <w:t xml:space="preserve">max </w:t>
            </w:r>
            <w:r>
              <w:rPr>
                <w:sz w:val="18"/>
              </w:rPr>
              <w:t>= -30+10*OcpTrim [mA] if 15 &lt; OcpTrim &lt;= 27 (130 to 240 mA)</w:t>
            </w:r>
          </w:p>
          <w:p w:rsidR="006812D8" w:rsidRDefault="00611355">
            <w:pPr>
              <w:pStyle w:val="TableParagraph"/>
              <w:spacing w:before="3" w:line="252" w:lineRule="auto"/>
              <w:ind w:left="88" w:right="2645"/>
              <w:rPr>
                <w:sz w:val="18"/>
              </w:rPr>
            </w:pPr>
            <w:r>
              <w:rPr>
                <w:sz w:val="18"/>
              </w:rPr>
              <w:t>I</w:t>
            </w:r>
            <w:r>
              <w:rPr>
                <w:position w:val="-4"/>
                <w:sz w:val="16"/>
              </w:rPr>
              <w:t xml:space="preserve">max </w:t>
            </w:r>
            <w:r>
              <w:rPr>
                <w:sz w:val="18"/>
              </w:rPr>
              <w:t>= 240mA for higher settings Default I</w:t>
            </w:r>
            <w:r>
              <w:rPr>
                <w:position w:val="-4"/>
                <w:sz w:val="16"/>
              </w:rPr>
              <w:t xml:space="preserve">max </w:t>
            </w:r>
            <w:r>
              <w:rPr>
                <w:sz w:val="18"/>
              </w:rPr>
              <w:t>= 100mA</w:t>
            </w:r>
          </w:p>
        </w:tc>
      </w:tr>
      <w:tr w:rsidR="006812D8">
        <w:trPr>
          <w:trHeight w:val="329"/>
        </w:trPr>
        <w:tc>
          <w:tcPr>
            <w:tcW w:w="11316" w:type="dxa"/>
            <w:gridSpan w:val="6"/>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ind w:left="4504" w:right="4480"/>
              <w:jc w:val="center"/>
              <w:rPr>
                <w:sz w:val="18"/>
              </w:rPr>
            </w:pPr>
            <w:r>
              <w:rPr>
                <w:sz w:val="18"/>
              </w:rPr>
              <w:t>Registers for the Receiver</w:t>
            </w:r>
          </w:p>
        </w:tc>
      </w:tr>
      <w:tr w:rsidR="006812D8">
        <w:trPr>
          <w:trHeight w:val="3010"/>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57" w:line="254" w:lineRule="auto"/>
              <w:ind w:left="636" w:right="550" w:hanging="46"/>
              <w:rPr>
                <w:sz w:val="18"/>
              </w:rPr>
            </w:pPr>
            <w:r>
              <w:rPr>
                <w:sz w:val="18"/>
              </w:rPr>
              <w:t>RegLna (0x0C)</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10"/>
              <w:rPr>
                <w:i/>
                <w:sz w:val="18"/>
              </w:rPr>
            </w:pPr>
          </w:p>
          <w:p w:rsidR="006812D8" w:rsidRDefault="00611355">
            <w:pPr>
              <w:pStyle w:val="TableParagraph"/>
              <w:ind w:left="65" w:right="42"/>
              <w:jc w:val="center"/>
              <w:rPr>
                <w:sz w:val="18"/>
              </w:rPr>
            </w:pPr>
            <w:r>
              <w:rPr>
                <w:sz w:val="18"/>
              </w:rPr>
              <w:t>7-5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10"/>
              <w:rPr>
                <w:i/>
                <w:sz w:val="18"/>
              </w:rPr>
            </w:pPr>
          </w:p>
          <w:p w:rsidR="006812D8" w:rsidRDefault="00611355">
            <w:pPr>
              <w:pStyle w:val="TableParagraph"/>
              <w:ind w:left="224" w:right="163"/>
              <w:jc w:val="center"/>
              <w:rPr>
                <w:sz w:val="18"/>
              </w:rPr>
            </w:pPr>
            <w:r>
              <w:rPr>
                <w:sz w:val="18"/>
              </w:rPr>
              <w:t>LnaGain</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10"/>
              <w:rPr>
                <w:i/>
                <w:sz w:val="18"/>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10"/>
              <w:rPr>
                <w:i/>
                <w:sz w:val="18"/>
              </w:rPr>
            </w:pPr>
          </w:p>
          <w:p w:rsidR="006812D8" w:rsidRDefault="00611355">
            <w:pPr>
              <w:pStyle w:val="TableParagraph"/>
              <w:ind w:left="128"/>
              <w:rPr>
                <w:sz w:val="18"/>
              </w:rPr>
            </w:pPr>
            <w:r>
              <w:rPr>
                <w:sz w:val="18"/>
              </w:rPr>
              <w:t>0x01</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09"/>
              <w:rPr>
                <w:sz w:val="18"/>
              </w:rPr>
            </w:pPr>
            <w:r>
              <w:rPr>
                <w:sz w:val="18"/>
              </w:rPr>
              <w:t>LNA gain setting:</w:t>
            </w:r>
          </w:p>
          <w:p w:rsidR="006812D8" w:rsidRDefault="00611355">
            <w:pPr>
              <w:pStyle w:val="TableParagraph"/>
              <w:numPr>
                <w:ilvl w:val="0"/>
                <w:numId w:val="30"/>
              </w:numPr>
              <w:tabs>
                <w:tab w:val="left" w:pos="459"/>
              </w:tabs>
              <w:spacing w:before="12"/>
              <w:rPr>
                <w:sz w:val="18"/>
              </w:rPr>
            </w:pPr>
            <w:r>
              <w:rPr>
                <w:rFonts w:ascii="Wingdings" w:hAnsi="Wingdings"/>
                <w:sz w:val="18"/>
              </w:rPr>
              <w:t></w:t>
            </w:r>
            <w:r>
              <w:rPr>
                <w:rFonts w:ascii="Times New Roman" w:hAnsi="Times New Roman"/>
                <w:spacing w:val="3"/>
                <w:sz w:val="18"/>
              </w:rPr>
              <w:t xml:space="preserve"> </w:t>
            </w:r>
            <w:r>
              <w:rPr>
                <w:sz w:val="18"/>
              </w:rPr>
              <w:t>reserved</w:t>
            </w:r>
          </w:p>
          <w:p w:rsidR="006812D8" w:rsidRDefault="00611355">
            <w:pPr>
              <w:pStyle w:val="TableParagraph"/>
              <w:numPr>
                <w:ilvl w:val="0"/>
                <w:numId w:val="30"/>
              </w:numPr>
              <w:tabs>
                <w:tab w:val="left" w:pos="459"/>
              </w:tabs>
              <w:spacing w:before="13"/>
              <w:rPr>
                <w:sz w:val="18"/>
              </w:rPr>
            </w:pPr>
            <w:r>
              <w:rPr>
                <w:rFonts w:ascii="Wingdings" w:hAnsi="Wingdings"/>
                <w:sz w:val="18"/>
              </w:rPr>
              <w:t></w:t>
            </w:r>
            <w:r>
              <w:rPr>
                <w:rFonts w:ascii="Times New Roman" w:hAnsi="Times New Roman"/>
                <w:sz w:val="18"/>
              </w:rPr>
              <w:t xml:space="preserve"> </w:t>
            </w:r>
            <w:r>
              <w:rPr>
                <w:sz w:val="18"/>
              </w:rPr>
              <w:t>G1 = highest</w:t>
            </w:r>
            <w:r>
              <w:rPr>
                <w:spacing w:val="1"/>
                <w:sz w:val="18"/>
              </w:rPr>
              <w:t xml:space="preserve"> </w:t>
            </w:r>
            <w:r>
              <w:rPr>
                <w:sz w:val="18"/>
              </w:rPr>
              <w:t>gain</w:t>
            </w:r>
          </w:p>
          <w:p w:rsidR="006812D8" w:rsidRDefault="00611355">
            <w:pPr>
              <w:pStyle w:val="TableParagraph"/>
              <w:spacing w:before="14" w:line="254" w:lineRule="auto"/>
              <w:ind w:left="109" w:right="2568"/>
              <w:rPr>
                <w:sz w:val="18"/>
              </w:rPr>
            </w:pPr>
            <w:r>
              <w:rPr>
                <w:sz w:val="18"/>
              </w:rPr>
              <w:t xml:space="preserve">010 </w:t>
            </w:r>
            <w:r>
              <w:rPr>
                <w:rFonts w:ascii="Wingdings" w:hAnsi="Wingdings"/>
                <w:sz w:val="18"/>
              </w:rPr>
              <w:t></w:t>
            </w:r>
            <w:r>
              <w:rPr>
                <w:rFonts w:ascii="Times New Roman" w:hAnsi="Times New Roman"/>
                <w:sz w:val="18"/>
              </w:rPr>
              <w:t xml:space="preserve"> </w:t>
            </w:r>
            <w:r>
              <w:rPr>
                <w:sz w:val="18"/>
              </w:rPr>
              <w:t xml:space="preserve">G2 = highest gain – 6 dB 011 </w:t>
            </w:r>
            <w:r>
              <w:rPr>
                <w:rFonts w:ascii="Wingdings" w:hAnsi="Wingdings"/>
                <w:sz w:val="18"/>
              </w:rPr>
              <w:t></w:t>
            </w:r>
            <w:r>
              <w:rPr>
                <w:rFonts w:ascii="Times New Roman" w:hAnsi="Times New Roman"/>
                <w:sz w:val="18"/>
              </w:rPr>
              <w:t xml:space="preserve"> </w:t>
            </w:r>
            <w:r>
              <w:rPr>
                <w:sz w:val="18"/>
              </w:rPr>
              <w:t xml:space="preserve">G3 = highest gain – 12 dB 100 </w:t>
            </w:r>
            <w:r>
              <w:rPr>
                <w:rFonts w:ascii="Wingdings" w:hAnsi="Wingdings"/>
                <w:sz w:val="18"/>
              </w:rPr>
              <w:t></w:t>
            </w:r>
            <w:r>
              <w:rPr>
                <w:rFonts w:ascii="Times New Roman" w:hAnsi="Times New Roman"/>
                <w:sz w:val="18"/>
              </w:rPr>
              <w:t xml:space="preserve"> </w:t>
            </w:r>
            <w:r>
              <w:rPr>
                <w:sz w:val="18"/>
              </w:rPr>
              <w:t xml:space="preserve">G4 = highest gain – 24 dB 101 </w:t>
            </w:r>
            <w:r>
              <w:rPr>
                <w:rFonts w:ascii="Wingdings" w:hAnsi="Wingdings"/>
                <w:sz w:val="18"/>
              </w:rPr>
              <w:t></w:t>
            </w:r>
            <w:r>
              <w:rPr>
                <w:rFonts w:ascii="Times New Roman" w:hAnsi="Times New Roman"/>
                <w:sz w:val="18"/>
              </w:rPr>
              <w:t xml:space="preserve"> </w:t>
            </w:r>
            <w:r>
              <w:rPr>
                <w:sz w:val="18"/>
              </w:rPr>
              <w:t xml:space="preserve">G5 = highest gain – 36 dB 110 </w:t>
            </w:r>
            <w:r>
              <w:rPr>
                <w:rFonts w:ascii="Wingdings" w:hAnsi="Wingdings"/>
                <w:sz w:val="18"/>
              </w:rPr>
              <w:t></w:t>
            </w:r>
            <w:r>
              <w:rPr>
                <w:rFonts w:ascii="Times New Roman" w:hAnsi="Times New Roman"/>
                <w:sz w:val="18"/>
              </w:rPr>
              <w:t xml:space="preserve"> </w:t>
            </w:r>
            <w:r>
              <w:rPr>
                <w:sz w:val="18"/>
              </w:rPr>
              <w:t xml:space="preserve">G6 = highest gain – 48 dB 111 </w:t>
            </w:r>
            <w:r>
              <w:rPr>
                <w:rFonts w:ascii="Wingdings" w:hAnsi="Wingdings"/>
                <w:sz w:val="18"/>
              </w:rPr>
              <w:t></w:t>
            </w:r>
            <w:r>
              <w:rPr>
                <w:rFonts w:ascii="Times New Roman" w:hAnsi="Times New Roman"/>
                <w:sz w:val="18"/>
              </w:rPr>
              <w:t xml:space="preserve"> </w:t>
            </w:r>
            <w:r>
              <w:rPr>
                <w:sz w:val="18"/>
              </w:rPr>
              <w:t>reserved</w:t>
            </w:r>
          </w:p>
          <w:p w:rsidR="006812D8" w:rsidRDefault="00611355">
            <w:pPr>
              <w:pStyle w:val="TableParagraph"/>
              <w:spacing w:before="3"/>
              <w:ind w:left="109"/>
              <w:rPr>
                <w:sz w:val="18"/>
              </w:rPr>
            </w:pPr>
            <w:r>
              <w:rPr>
                <w:sz w:val="18"/>
              </w:rPr>
              <w:t>Note:</w:t>
            </w:r>
          </w:p>
          <w:p w:rsidR="006812D8" w:rsidRDefault="00611355">
            <w:pPr>
              <w:pStyle w:val="TableParagraph"/>
              <w:spacing w:before="13" w:line="254" w:lineRule="auto"/>
              <w:ind w:left="109" w:right="44"/>
              <w:rPr>
                <w:sz w:val="18"/>
              </w:rPr>
            </w:pPr>
            <w:r>
              <w:rPr>
                <w:sz w:val="18"/>
              </w:rPr>
              <w:t>Reading this address always returns the current LNA gain (which may be different from what had been previously selected if AGC is enabled.</w:t>
            </w:r>
          </w:p>
        </w:tc>
      </w:tr>
      <w:tr w:rsidR="006812D8">
        <w:trPr>
          <w:trHeight w:val="77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65" w:right="42"/>
              <w:jc w:val="center"/>
              <w:rPr>
                <w:sz w:val="18"/>
              </w:rPr>
            </w:pPr>
            <w:r>
              <w:rPr>
                <w:sz w:val="18"/>
              </w:rPr>
              <w:t>4-3</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24" w:right="201"/>
              <w:jc w:val="center"/>
              <w:rPr>
                <w:sz w:val="18"/>
              </w:rPr>
            </w:pPr>
            <w:r>
              <w:rPr>
                <w:sz w:val="18"/>
              </w:rPr>
              <w:t>LnaBoostLf</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28"/>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ight="1199"/>
              <w:rPr>
                <w:sz w:val="18"/>
              </w:rPr>
            </w:pPr>
            <w:r>
              <w:rPr>
                <w:sz w:val="18"/>
              </w:rPr>
              <w:t xml:space="preserve">Low Frequency (RFI_LF) LNA current adjustment 00 </w:t>
            </w:r>
            <w:r>
              <w:rPr>
                <w:rFonts w:ascii="Wingdings" w:hAnsi="Wingdings"/>
                <w:sz w:val="18"/>
              </w:rPr>
              <w:t></w:t>
            </w:r>
            <w:r>
              <w:rPr>
                <w:rFonts w:ascii="Times New Roman" w:hAnsi="Times New Roman"/>
                <w:sz w:val="18"/>
              </w:rPr>
              <w:t xml:space="preserve"> </w:t>
            </w:r>
            <w:r>
              <w:rPr>
                <w:sz w:val="18"/>
              </w:rPr>
              <w:t>Default LNA current</w:t>
            </w:r>
          </w:p>
          <w:p w:rsidR="006812D8" w:rsidRDefault="00611355">
            <w:pPr>
              <w:pStyle w:val="TableParagraph"/>
              <w:spacing w:before="2"/>
              <w:ind w:left="88"/>
              <w:rPr>
                <w:sz w:val="18"/>
              </w:rPr>
            </w:pPr>
            <w:r>
              <w:rPr>
                <w:sz w:val="18"/>
              </w:rPr>
              <w:t xml:space="preserve">Other </w:t>
            </w:r>
            <w:r>
              <w:rPr>
                <w:rFonts w:ascii="Wingdings" w:hAnsi="Wingdings"/>
                <w:sz w:val="18"/>
              </w:rPr>
              <w:t></w:t>
            </w:r>
            <w:r>
              <w:rPr>
                <w:rFonts w:ascii="Times New Roman" w:hAnsi="Times New Roman"/>
                <w:sz w:val="18"/>
              </w:rPr>
              <w:t xml:space="preserve"> </w:t>
            </w:r>
            <w:r>
              <w:rPr>
                <w:sz w:val="18"/>
              </w:rPr>
              <w:t>Reserved</w:t>
            </w:r>
          </w:p>
        </w:tc>
      </w:tr>
      <w:tr w:rsidR="006812D8">
        <w:trPr>
          <w:trHeight w:val="37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47"/>
              <w:ind w:left="20"/>
              <w:jc w:val="center"/>
              <w:rPr>
                <w:sz w:val="18"/>
              </w:rPr>
            </w:pPr>
            <w:r>
              <w:rPr>
                <w:sz w:val="18"/>
              </w:rPr>
              <w:t>2</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47"/>
              <w:ind w:left="224" w:right="202"/>
              <w:jc w:val="center"/>
              <w:rPr>
                <w:sz w:val="18"/>
              </w:rPr>
            </w:pPr>
            <w:r>
              <w:rPr>
                <w:sz w:val="18"/>
              </w:rPr>
              <w:t>reserved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08"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27"/>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09"/>
              <w:rPr>
                <w:sz w:val="18"/>
              </w:rPr>
            </w:pPr>
            <w:r>
              <w:rPr>
                <w:sz w:val="18"/>
              </w:rPr>
              <w:t>reserved</w:t>
            </w:r>
          </w:p>
        </w:tc>
      </w:tr>
      <w:tr w:rsidR="006812D8">
        <w:trPr>
          <w:trHeight w:val="77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65" w:right="42"/>
              <w:jc w:val="center"/>
              <w:rPr>
                <w:sz w:val="18"/>
              </w:rPr>
            </w:pPr>
            <w:r>
              <w:rPr>
                <w:sz w:val="18"/>
              </w:rPr>
              <w:t>1-0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23" w:right="202"/>
              <w:jc w:val="center"/>
              <w:rPr>
                <w:sz w:val="18"/>
              </w:rPr>
            </w:pPr>
            <w:r>
              <w:rPr>
                <w:sz w:val="18"/>
              </w:rPr>
              <w:t>LnaBoostHf</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28"/>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ight="1199"/>
              <w:rPr>
                <w:sz w:val="18"/>
              </w:rPr>
            </w:pPr>
            <w:r>
              <w:rPr>
                <w:sz w:val="18"/>
              </w:rPr>
              <w:t xml:space="preserve">High Frequency (RFI_HF) LNA current adjustment 00 </w:t>
            </w:r>
            <w:r>
              <w:rPr>
                <w:rFonts w:ascii="Wingdings" w:hAnsi="Wingdings"/>
                <w:sz w:val="18"/>
              </w:rPr>
              <w:t></w:t>
            </w:r>
            <w:r>
              <w:rPr>
                <w:rFonts w:ascii="Times New Roman" w:hAnsi="Times New Roman"/>
                <w:sz w:val="18"/>
              </w:rPr>
              <w:t xml:space="preserve"> </w:t>
            </w:r>
            <w:r>
              <w:rPr>
                <w:sz w:val="18"/>
              </w:rPr>
              <w:t>Default LNA current</w:t>
            </w:r>
          </w:p>
          <w:p w:rsidR="006812D8" w:rsidRDefault="00611355">
            <w:pPr>
              <w:pStyle w:val="TableParagraph"/>
              <w:spacing w:before="1"/>
              <w:ind w:left="88"/>
              <w:rPr>
                <w:sz w:val="18"/>
              </w:rPr>
            </w:pPr>
            <w:r>
              <w:rPr>
                <w:sz w:val="18"/>
              </w:rPr>
              <w:t xml:space="preserve">11 </w:t>
            </w:r>
            <w:r>
              <w:rPr>
                <w:rFonts w:ascii="Wingdings" w:hAnsi="Wingdings"/>
                <w:sz w:val="18"/>
              </w:rPr>
              <w:t></w:t>
            </w:r>
            <w:r>
              <w:rPr>
                <w:rFonts w:ascii="Times New Roman" w:hAnsi="Times New Roman"/>
                <w:sz w:val="18"/>
              </w:rPr>
              <w:t xml:space="preserve"> </w:t>
            </w:r>
            <w:r>
              <w:rPr>
                <w:sz w:val="18"/>
              </w:rPr>
              <w:t>Boost on, 150% LNA current</w:t>
            </w:r>
          </w:p>
        </w:tc>
      </w:tr>
    </w:tbl>
    <w:p w:rsidR="006812D8" w:rsidRDefault="006812D8">
      <w:pPr>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89"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4" w:after="1"/>
        <w:rPr>
          <w:i/>
          <w:sz w:val="28"/>
        </w:rPr>
      </w:pPr>
    </w:p>
    <w:tbl>
      <w:tblPr>
        <w:tblStyle w:val="TableNormal"/>
        <w:tblW w:w="0" w:type="auto"/>
        <w:tblInd w:w="1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95"/>
        <w:gridCol w:w="447"/>
        <w:gridCol w:w="2468"/>
        <w:gridCol w:w="610"/>
        <w:gridCol w:w="630"/>
        <w:gridCol w:w="5366"/>
      </w:tblGrid>
      <w:tr w:rsidR="006812D8">
        <w:trPr>
          <w:trHeight w:val="579"/>
        </w:trPr>
        <w:tc>
          <w:tcPr>
            <w:tcW w:w="1795" w:type="dxa"/>
            <w:tcBorders>
              <w:bottom w:val="single" w:sz="4" w:space="0" w:color="000000"/>
              <w:right w:val="single" w:sz="4" w:space="0" w:color="000000"/>
            </w:tcBorders>
            <w:shd w:val="clear" w:color="auto" w:fill="005146"/>
          </w:tcPr>
          <w:p w:rsidR="006812D8" w:rsidRDefault="00611355">
            <w:pPr>
              <w:pStyle w:val="TableParagraph"/>
              <w:spacing w:before="36" w:line="254" w:lineRule="auto"/>
              <w:ind w:left="476" w:right="438" w:firstLine="175"/>
              <w:rPr>
                <w:b/>
                <w:sz w:val="18"/>
              </w:rPr>
            </w:pPr>
            <w:r>
              <w:rPr>
                <w:b/>
                <w:color w:val="FFFFFF"/>
                <w:sz w:val="18"/>
              </w:rPr>
              <w:t>Name (Address)</w:t>
            </w:r>
          </w:p>
        </w:tc>
        <w:tc>
          <w:tcPr>
            <w:tcW w:w="447" w:type="dxa"/>
            <w:tcBorders>
              <w:left w:val="single" w:sz="4" w:space="0" w:color="000000"/>
              <w:bottom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78" w:right="43"/>
              <w:jc w:val="center"/>
              <w:rPr>
                <w:b/>
                <w:sz w:val="14"/>
              </w:rPr>
            </w:pPr>
            <w:r>
              <w:rPr>
                <w:b/>
                <w:color w:val="FFFFFF"/>
                <w:sz w:val="14"/>
              </w:rPr>
              <w:t>Bits</w:t>
            </w:r>
          </w:p>
        </w:tc>
        <w:tc>
          <w:tcPr>
            <w:tcW w:w="2468" w:type="dxa"/>
            <w:tcBorders>
              <w:bottom w:val="single" w:sz="4" w:space="0" w:color="000000"/>
              <w:right w:val="single" w:sz="4" w:space="0" w:color="000000"/>
            </w:tcBorders>
            <w:shd w:val="clear" w:color="auto" w:fill="005146"/>
          </w:tcPr>
          <w:p w:rsidR="006812D8" w:rsidRDefault="00611355">
            <w:pPr>
              <w:pStyle w:val="TableParagraph"/>
              <w:spacing w:before="145"/>
              <w:ind w:left="589" w:right="576"/>
              <w:jc w:val="center"/>
              <w:rPr>
                <w:b/>
                <w:sz w:val="18"/>
              </w:rPr>
            </w:pPr>
            <w:r>
              <w:rPr>
                <w:b/>
                <w:color w:val="FFFFFF"/>
                <w:sz w:val="18"/>
              </w:rPr>
              <w:t>Variable Name</w:t>
            </w:r>
          </w:p>
        </w:tc>
        <w:tc>
          <w:tcPr>
            <w:tcW w:w="610" w:type="dxa"/>
            <w:tcBorders>
              <w:left w:val="single" w:sz="4" w:space="0" w:color="000000"/>
              <w:bottom w:val="single" w:sz="4" w:space="0" w:color="000000"/>
              <w:right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109" w:right="85"/>
              <w:jc w:val="center"/>
              <w:rPr>
                <w:b/>
                <w:sz w:val="14"/>
              </w:rPr>
            </w:pPr>
            <w:r>
              <w:rPr>
                <w:b/>
                <w:color w:val="FFFFFF"/>
                <w:sz w:val="14"/>
              </w:rPr>
              <w:t>Mode</w:t>
            </w:r>
          </w:p>
        </w:tc>
        <w:tc>
          <w:tcPr>
            <w:tcW w:w="630" w:type="dxa"/>
            <w:tcBorders>
              <w:left w:val="single" w:sz="4" w:space="0" w:color="000000"/>
              <w:bottom w:val="single" w:sz="4" w:space="0" w:color="000000"/>
            </w:tcBorders>
            <w:shd w:val="clear" w:color="auto" w:fill="005146"/>
          </w:tcPr>
          <w:p w:rsidR="006812D8" w:rsidRDefault="00611355">
            <w:pPr>
              <w:pStyle w:val="TableParagraph"/>
              <w:spacing w:before="96"/>
              <w:ind w:left="144" w:hanging="58"/>
              <w:rPr>
                <w:b/>
                <w:sz w:val="14"/>
              </w:rPr>
            </w:pPr>
            <w:r>
              <w:rPr>
                <w:b/>
                <w:color w:val="FFFFFF"/>
                <w:w w:val="95"/>
                <w:sz w:val="14"/>
              </w:rPr>
              <w:t xml:space="preserve">Default </w:t>
            </w:r>
            <w:r>
              <w:rPr>
                <w:b/>
                <w:color w:val="FFFFFF"/>
                <w:sz w:val="14"/>
              </w:rPr>
              <w:t>value</w:t>
            </w:r>
          </w:p>
        </w:tc>
        <w:tc>
          <w:tcPr>
            <w:tcW w:w="5366" w:type="dxa"/>
            <w:tcBorders>
              <w:bottom w:val="single" w:sz="4" w:space="0" w:color="000000"/>
              <w:right w:val="single" w:sz="4" w:space="0" w:color="000000"/>
            </w:tcBorders>
            <w:shd w:val="clear" w:color="auto" w:fill="005146"/>
          </w:tcPr>
          <w:p w:rsidR="006812D8" w:rsidRDefault="00611355">
            <w:pPr>
              <w:pStyle w:val="TableParagraph"/>
              <w:spacing w:before="145"/>
              <w:ind w:left="1752"/>
              <w:rPr>
                <w:b/>
                <w:sz w:val="18"/>
              </w:rPr>
            </w:pPr>
            <w:r>
              <w:rPr>
                <w:b/>
                <w:color w:val="FFFFFF"/>
                <w:sz w:val="18"/>
              </w:rPr>
              <w:t>FSK/OOK Description</w:t>
            </w:r>
          </w:p>
        </w:tc>
      </w:tr>
      <w:tr w:rsidR="006812D8">
        <w:trPr>
          <w:trHeight w:val="990"/>
        </w:trPr>
        <w:tc>
          <w:tcPr>
            <w:tcW w:w="1795"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3"/>
              <w:rPr>
                <w:i/>
              </w:rPr>
            </w:pPr>
          </w:p>
          <w:p w:rsidR="006812D8" w:rsidRDefault="00611355">
            <w:pPr>
              <w:pStyle w:val="TableParagraph"/>
              <w:spacing w:line="256" w:lineRule="auto"/>
              <w:ind w:left="650" w:right="324" w:hanging="280"/>
              <w:rPr>
                <w:sz w:val="18"/>
              </w:rPr>
            </w:pPr>
            <w:r>
              <w:rPr>
                <w:sz w:val="18"/>
              </w:rPr>
              <w:t>RegRxConfig (0x0d)</w:t>
            </w:r>
          </w:p>
        </w:tc>
        <w:tc>
          <w:tcPr>
            <w:tcW w:w="44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26"/>
              <w:ind w:left="26"/>
              <w:jc w:val="center"/>
              <w:rPr>
                <w:sz w:val="18"/>
              </w:rPr>
            </w:pPr>
            <w:r>
              <w:rPr>
                <w:sz w:val="18"/>
              </w:rPr>
              <w:t>7</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26"/>
              <w:ind w:left="224" w:right="202"/>
              <w:jc w:val="center"/>
              <w:rPr>
                <w:sz w:val="18"/>
              </w:rPr>
            </w:pPr>
            <w:r>
              <w:rPr>
                <w:sz w:val="18"/>
              </w:rPr>
              <w:t>RestartRxOnCollision</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6"/>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6"/>
              <w:ind w:right="101"/>
              <w:jc w:val="right"/>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Pr>
                <w:sz w:val="18"/>
              </w:rPr>
            </w:pPr>
            <w:r>
              <w:rPr>
                <w:sz w:val="18"/>
              </w:rPr>
              <w:t>Turns on the mechanism restarting the receiver automatically if it gets saturated or a packet collision is detected</w:t>
            </w:r>
          </w:p>
          <w:p w:rsidR="006812D8" w:rsidRDefault="00611355">
            <w:pPr>
              <w:pStyle w:val="TableParagraph"/>
              <w:spacing w:before="2" w:line="254" w:lineRule="auto"/>
              <w:ind w:left="88" w:right="3185"/>
              <w:rPr>
                <w:sz w:val="18"/>
              </w:rPr>
            </w:pPr>
            <w:r>
              <w:rPr>
                <w:sz w:val="18"/>
              </w:rPr>
              <w:t xml:space="preserve">0 </w:t>
            </w:r>
            <w:r>
              <w:rPr>
                <w:rFonts w:ascii="Wingdings" w:hAnsi="Wingdings"/>
                <w:sz w:val="18"/>
              </w:rPr>
              <w:t></w:t>
            </w:r>
            <w:r>
              <w:rPr>
                <w:rFonts w:ascii="Times New Roman" w:hAnsi="Times New Roman"/>
                <w:sz w:val="18"/>
              </w:rPr>
              <w:t xml:space="preserve"> </w:t>
            </w:r>
            <w:r>
              <w:rPr>
                <w:sz w:val="18"/>
              </w:rPr>
              <w:t xml:space="preserve">No automatic Restart 1 </w:t>
            </w:r>
            <w:r>
              <w:rPr>
                <w:rFonts w:ascii="Wingdings" w:hAnsi="Wingdings"/>
                <w:sz w:val="18"/>
              </w:rPr>
              <w:t></w:t>
            </w:r>
            <w:r>
              <w:rPr>
                <w:rFonts w:ascii="Times New Roman" w:hAnsi="Times New Roman"/>
                <w:sz w:val="18"/>
              </w:rPr>
              <w:t xml:space="preserve"> </w:t>
            </w:r>
            <w:r>
              <w:rPr>
                <w:sz w:val="18"/>
              </w:rPr>
              <w:t>Automatic restart On</w:t>
            </w:r>
          </w:p>
        </w:tc>
      </w:tr>
      <w:tr w:rsidR="006812D8">
        <w:trPr>
          <w:trHeight w:val="769"/>
        </w:trPr>
        <w:tc>
          <w:tcPr>
            <w:tcW w:w="1795"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6"/>
              <w:jc w:val="center"/>
              <w:rPr>
                <w:sz w:val="18"/>
              </w:rPr>
            </w:pPr>
            <w:r>
              <w:rPr>
                <w:sz w:val="18"/>
              </w:rPr>
              <w:t>6</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24" w:right="202"/>
              <w:jc w:val="center"/>
              <w:rPr>
                <w:sz w:val="18"/>
              </w:rPr>
            </w:pPr>
            <w:r>
              <w:rPr>
                <w:sz w:val="18"/>
              </w:rPr>
              <w:t>RestartRxWithoutPllLock</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09" w:right="85"/>
              <w:jc w:val="center"/>
              <w:rPr>
                <w:sz w:val="18"/>
              </w:rPr>
            </w:pPr>
            <w:r>
              <w:rPr>
                <w:sz w:val="18"/>
              </w:rPr>
              <w:t>wt</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right="100"/>
              <w:jc w:val="right"/>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line="254" w:lineRule="auto"/>
              <w:ind w:left="88"/>
              <w:rPr>
                <w:sz w:val="18"/>
              </w:rPr>
            </w:pPr>
            <w:r>
              <w:rPr>
                <w:sz w:val="18"/>
              </w:rPr>
              <w:t>Triggers a manual Restart of the Receiver chain when set to 1. Use this bit when there is no frequency change, RestartRxWithPllLock otherwise.</w:t>
            </w:r>
          </w:p>
        </w:tc>
      </w:tr>
      <w:tr w:rsidR="006812D8">
        <w:trPr>
          <w:trHeight w:val="770"/>
        </w:trPr>
        <w:tc>
          <w:tcPr>
            <w:tcW w:w="1795"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6"/>
              <w:jc w:val="center"/>
              <w:rPr>
                <w:sz w:val="18"/>
              </w:rPr>
            </w:pPr>
            <w:r>
              <w:rPr>
                <w:sz w:val="18"/>
              </w:rPr>
              <w:t>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24" w:right="202"/>
              <w:jc w:val="center"/>
              <w:rPr>
                <w:sz w:val="18"/>
              </w:rPr>
            </w:pPr>
            <w:r>
              <w:rPr>
                <w:sz w:val="18"/>
              </w:rPr>
              <w:t>RestartRxWithPllLock</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07" w:right="85"/>
              <w:jc w:val="center"/>
              <w:rPr>
                <w:sz w:val="18"/>
              </w:rPr>
            </w:pPr>
            <w:r>
              <w:rPr>
                <w:sz w:val="18"/>
              </w:rPr>
              <w:t>wt</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right="100"/>
              <w:jc w:val="right"/>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line="254" w:lineRule="auto"/>
              <w:ind w:left="88" w:right="291"/>
              <w:jc w:val="both"/>
              <w:rPr>
                <w:sz w:val="18"/>
              </w:rPr>
            </w:pPr>
            <w:r>
              <w:rPr>
                <w:sz w:val="18"/>
              </w:rPr>
              <w:t>Triggers</w:t>
            </w:r>
            <w:r>
              <w:rPr>
                <w:spacing w:val="-6"/>
                <w:sz w:val="18"/>
              </w:rPr>
              <w:t xml:space="preserve"> </w:t>
            </w:r>
            <w:r>
              <w:rPr>
                <w:sz w:val="18"/>
              </w:rPr>
              <w:t>a</w:t>
            </w:r>
            <w:r>
              <w:rPr>
                <w:spacing w:val="-4"/>
                <w:sz w:val="18"/>
              </w:rPr>
              <w:t xml:space="preserve"> </w:t>
            </w:r>
            <w:r>
              <w:rPr>
                <w:sz w:val="18"/>
              </w:rPr>
              <w:t>manual</w:t>
            </w:r>
            <w:r>
              <w:rPr>
                <w:spacing w:val="-4"/>
                <w:sz w:val="18"/>
              </w:rPr>
              <w:t xml:space="preserve"> </w:t>
            </w:r>
            <w:r>
              <w:rPr>
                <w:sz w:val="18"/>
              </w:rPr>
              <w:t>Restart</w:t>
            </w:r>
            <w:r>
              <w:rPr>
                <w:spacing w:val="-5"/>
                <w:sz w:val="18"/>
              </w:rPr>
              <w:t xml:space="preserve"> </w:t>
            </w:r>
            <w:r>
              <w:rPr>
                <w:sz w:val="18"/>
              </w:rPr>
              <w:t>of</w:t>
            </w:r>
            <w:r>
              <w:rPr>
                <w:spacing w:val="-4"/>
                <w:sz w:val="18"/>
              </w:rPr>
              <w:t xml:space="preserve"> </w:t>
            </w:r>
            <w:r>
              <w:rPr>
                <w:sz w:val="18"/>
              </w:rPr>
              <w:t>the</w:t>
            </w:r>
            <w:r>
              <w:rPr>
                <w:spacing w:val="-4"/>
                <w:sz w:val="18"/>
              </w:rPr>
              <w:t xml:space="preserve"> </w:t>
            </w:r>
            <w:r>
              <w:rPr>
                <w:sz w:val="18"/>
              </w:rPr>
              <w:t>Receiver</w:t>
            </w:r>
            <w:r>
              <w:rPr>
                <w:spacing w:val="-6"/>
                <w:sz w:val="18"/>
              </w:rPr>
              <w:t xml:space="preserve"> </w:t>
            </w:r>
            <w:r>
              <w:rPr>
                <w:sz w:val="18"/>
              </w:rPr>
              <w:t>chain</w:t>
            </w:r>
            <w:r>
              <w:rPr>
                <w:spacing w:val="-4"/>
                <w:sz w:val="18"/>
              </w:rPr>
              <w:t xml:space="preserve"> </w:t>
            </w:r>
            <w:r>
              <w:rPr>
                <w:sz w:val="18"/>
              </w:rPr>
              <w:t>when</w:t>
            </w:r>
            <w:r>
              <w:rPr>
                <w:spacing w:val="-4"/>
                <w:sz w:val="18"/>
              </w:rPr>
              <w:t xml:space="preserve"> </w:t>
            </w:r>
            <w:r>
              <w:rPr>
                <w:sz w:val="18"/>
              </w:rPr>
              <w:t>set</w:t>
            </w:r>
            <w:r>
              <w:rPr>
                <w:spacing w:val="-5"/>
                <w:sz w:val="18"/>
              </w:rPr>
              <w:t xml:space="preserve"> </w:t>
            </w:r>
            <w:r>
              <w:rPr>
                <w:sz w:val="18"/>
              </w:rPr>
              <w:t>to</w:t>
            </w:r>
            <w:r>
              <w:rPr>
                <w:spacing w:val="-4"/>
                <w:sz w:val="18"/>
              </w:rPr>
              <w:t xml:space="preserve"> </w:t>
            </w:r>
            <w:r>
              <w:rPr>
                <w:sz w:val="18"/>
              </w:rPr>
              <w:t>1. Use this bit when there is a frequency change, requiring some time for the PLL to</w:t>
            </w:r>
            <w:r>
              <w:rPr>
                <w:spacing w:val="-6"/>
                <w:sz w:val="18"/>
              </w:rPr>
              <w:t xml:space="preserve"> </w:t>
            </w:r>
            <w:r>
              <w:rPr>
                <w:sz w:val="18"/>
              </w:rPr>
              <w:t>re-lock.</w:t>
            </w:r>
          </w:p>
        </w:tc>
      </w:tr>
      <w:tr w:rsidR="006812D8">
        <w:trPr>
          <w:trHeight w:val="549"/>
        </w:trPr>
        <w:tc>
          <w:tcPr>
            <w:tcW w:w="1795"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26"/>
              <w:jc w:val="center"/>
              <w:rPr>
                <w:sz w:val="18"/>
              </w:rPr>
            </w:pPr>
            <w:r>
              <w:rPr>
                <w:sz w:val="18"/>
              </w:rPr>
              <w:t>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224" w:right="202"/>
              <w:jc w:val="center"/>
              <w:rPr>
                <w:sz w:val="18"/>
              </w:rPr>
            </w:pPr>
            <w:r>
              <w:rPr>
                <w:sz w:val="18"/>
              </w:rPr>
              <w:t>AfcAutoOn</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right="100"/>
              <w:jc w:val="right"/>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numPr>
                <w:ilvl w:val="0"/>
                <w:numId w:val="29"/>
              </w:numPr>
              <w:tabs>
                <w:tab w:val="left" w:pos="239"/>
              </w:tabs>
              <w:spacing w:before="25"/>
              <w:ind w:hanging="151"/>
              <w:rPr>
                <w:sz w:val="18"/>
              </w:rPr>
            </w:pPr>
            <w:r>
              <w:rPr>
                <w:rFonts w:ascii="Wingdings" w:hAnsi="Wingdings"/>
                <w:sz w:val="18"/>
              </w:rPr>
              <w:t></w:t>
            </w:r>
            <w:r>
              <w:rPr>
                <w:rFonts w:ascii="Times New Roman" w:hAnsi="Times New Roman"/>
                <w:sz w:val="18"/>
              </w:rPr>
              <w:t xml:space="preserve"> </w:t>
            </w:r>
            <w:r>
              <w:rPr>
                <w:sz w:val="18"/>
              </w:rPr>
              <w:t>No AFC performed at receiver</w:t>
            </w:r>
            <w:r>
              <w:rPr>
                <w:spacing w:val="-4"/>
                <w:sz w:val="18"/>
              </w:rPr>
              <w:t xml:space="preserve"> </w:t>
            </w:r>
            <w:r>
              <w:rPr>
                <w:sz w:val="18"/>
              </w:rPr>
              <w:t>startup</w:t>
            </w:r>
          </w:p>
          <w:p w:rsidR="006812D8" w:rsidRDefault="00611355">
            <w:pPr>
              <w:pStyle w:val="TableParagraph"/>
              <w:numPr>
                <w:ilvl w:val="0"/>
                <w:numId w:val="29"/>
              </w:numPr>
              <w:tabs>
                <w:tab w:val="left" w:pos="239"/>
              </w:tabs>
              <w:spacing w:before="14"/>
              <w:ind w:hanging="151"/>
              <w:rPr>
                <w:sz w:val="18"/>
              </w:rPr>
            </w:pPr>
            <w:r>
              <w:rPr>
                <w:rFonts w:ascii="Wingdings" w:hAnsi="Wingdings"/>
                <w:sz w:val="18"/>
              </w:rPr>
              <w:t></w:t>
            </w:r>
            <w:r>
              <w:rPr>
                <w:rFonts w:ascii="Times New Roman" w:hAnsi="Times New Roman"/>
                <w:sz w:val="18"/>
              </w:rPr>
              <w:t xml:space="preserve"> </w:t>
            </w:r>
            <w:r>
              <w:rPr>
                <w:sz w:val="18"/>
              </w:rPr>
              <w:t>AFC is performed at each receiver</w:t>
            </w:r>
            <w:r>
              <w:rPr>
                <w:spacing w:val="-7"/>
                <w:sz w:val="18"/>
              </w:rPr>
              <w:t xml:space="preserve"> </w:t>
            </w:r>
            <w:r>
              <w:rPr>
                <w:sz w:val="18"/>
              </w:rPr>
              <w:t>startup</w:t>
            </w:r>
          </w:p>
        </w:tc>
      </w:tr>
      <w:tr w:rsidR="006812D8">
        <w:trPr>
          <w:trHeight w:val="550"/>
        </w:trPr>
        <w:tc>
          <w:tcPr>
            <w:tcW w:w="1795"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7"/>
              <w:ind w:left="26"/>
              <w:jc w:val="center"/>
              <w:rPr>
                <w:sz w:val="18"/>
              </w:rPr>
            </w:pPr>
            <w:r>
              <w:rPr>
                <w:sz w:val="18"/>
              </w:rPr>
              <w:t>3</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7"/>
              <w:ind w:left="224" w:right="202"/>
              <w:jc w:val="center"/>
              <w:rPr>
                <w:sz w:val="18"/>
              </w:rPr>
            </w:pPr>
            <w:r>
              <w:rPr>
                <w:sz w:val="18"/>
              </w:rPr>
              <w:t>AgcAutoOn</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right="100"/>
              <w:jc w:val="right"/>
              <w:rPr>
                <w:sz w:val="18"/>
              </w:rPr>
            </w:pPr>
            <w:r>
              <w:rPr>
                <w:sz w:val="18"/>
              </w:rPr>
              <w:t>0x01</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ight="1704"/>
              <w:rPr>
                <w:sz w:val="18"/>
              </w:rPr>
            </w:pPr>
            <w:r>
              <w:rPr>
                <w:sz w:val="18"/>
              </w:rPr>
              <w:t xml:space="preserve">0 </w:t>
            </w:r>
            <w:r>
              <w:rPr>
                <w:rFonts w:ascii="Wingdings" w:hAnsi="Wingdings"/>
                <w:sz w:val="18"/>
              </w:rPr>
              <w:t></w:t>
            </w:r>
            <w:r>
              <w:rPr>
                <w:rFonts w:ascii="Times New Roman" w:hAnsi="Times New Roman"/>
                <w:sz w:val="18"/>
              </w:rPr>
              <w:t xml:space="preserve"> </w:t>
            </w:r>
            <w:r>
              <w:rPr>
                <w:sz w:val="18"/>
              </w:rPr>
              <w:t xml:space="preserve">LNA gain forced by the LnaGain Setting 1 </w:t>
            </w:r>
            <w:r>
              <w:rPr>
                <w:rFonts w:ascii="Wingdings" w:hAnsi="Wingdings"/>
                <w:sz w:val="18"/>
              </w:rPr>
              <w:t></w:t>
            </w:r>
            <w:r>
              <w:rPr>
                <w:rFonts w:ascii="Times New Roman" w:hAnsi="Times New Roman"/>
                <w:sz w:val="18"/>
              </w:rPr>
              <w:t xml:space="preserve"> </w:t>
            </w:r>
            <w:r>
              <w:rPr>
                <w:sz w:val="18"/>
              </w:rPr>
              <w:t>LNA gain is controlled by the AGC</w:t>
            </w:r>
          </w:p>
        </w:tc>
      </w:tr>
      <w:tr w:rsidR="006812D8">
        <w:trPr>
          <w:trHeight w:val="550"/>
        </w:trPr>
        <w:tc>
          <w:tcPr>
            <w:tcW w:w="1795"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82" w:right="53"/>
              <w:jc w:val="center"/>
              <w:rPr>
                <w:sz w:val="18"/>
              </w:rPr>
            </w:pPr>
            <w:r>
              <w:rPr>
                <w:sz w:val="18"/>
              </w:rPr>
              <w:t>2-0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224" w:right="201"/>
              <w:jc w:val="center"/>
              <w:rPr>
                <w:sz w:val="18"/>
              </w:rPr>
            </w:pPr>
            <w:r>
              <w:rPr>
                <w:sz w:val="18"/>
              </w:rPr>
              <w:t>RxTrigger</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92" w:right="67"/>
              <w:jc w:val="center"/>
              <w:rPr>
                <w:sz w:val="18"/>
              </w:rPr>
            </w:pPr>
            <w:r>
              <w:rPr>
                <w:sz w:val="18"/>
              </w:rPr>
              <w:t>0x06</w:t>
            </w:r>
          </w:p>
          <w:p w:rsidR="006812D8" w:rsidRDefault="00611355">
            <w:pPr>
              <w:pStyle w:val="TableParagraph"/>
              <w:spacing w:before="13"/>
              <w:ind w:left="26"/>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Pr>
                <w:sz w:val="18"/>
              </w:rPr>
            </w:pPr>
            <w:r>
              <w:rPr>
                <w:sz w:val="18"/>
              </w:rPr>
              <w:t xml:space="preserve">Selects the event triggering AGC and/or AFC at receiver startup. See </w:t>
            </w:r>
            <w:hyperlink w:anchor="_bookmark93" w:history="1">
              <w:r>
                <w:rPr>
                  <w:sz w:val="18"/>
                </w:rPr>
                <w:t xml:space="preserve">Table 24 </w:t>
              </w:r>
            </w:hyperlink>
            <w:r>
              <w:rPr>
                <w:sz w:val="18"/>
              </w:rPr>
              <w:t>for a description.</w:t>
            </w:r>
          </w:p>
        </w:tc>
      </w:tr>
      <w:tr w:rsidR="006812D8">
        <w:trPr>
          <w:trHeight w:val="770"/>
        </w:trPr>
        <w:tc>
          <w:tcPr>
            <w:tcW w:w="1795"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1"/>
              <w:rPr>
                <w:i/>
                <w:sz w:val="23"/>
              </w:rPr>
            </w:pPr>
          </w:p>
          <w:p w:rsidR="006812D8" w:rsidRDefault="00611355">
            <w:pPr>
              <w:pStyle w:val="TableParagraph"/>
              <w:spacing w:line="254" w:lineRule="auto"/>
              <w:ind w:left="650" w:right="180" w:hanging="266"/>
              <w:rPr>
                <w:sz w:val="18"/>
              </w:rPr>
            </w:pPr>
            <w:r>
              <w:rPr>
                <w:sz w:val="18"/>
              </w:rPr>
              <w:t>RegRssiConfig (0x0e)</w:t>
            </w:r>
          </w:p>
        </w:tc>
        <w:tc>
          <w:tcPr>
            <w:tcW w:w="44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82" w:right="53"/>
              <w:jc w:val="center"/>
              <w:rPr>
                <w:sz w:val="18"/>
              </w:rPr>
            </w:pPr>
            <w:r>
              <w:rPr>
                <w:sz w:val="18"/>
              </w:rPr>
              <w:t>7-3</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24" w:right="201"/>
              <w:jc w:val="center"/>
              <w:rPr>
                <w:sz w:val="18"/>
              </w:rPr>
            </w:pPr>
            <w:r>
              <w:rPr>
                <w:sz w:val="18"/>
              </w:rPr>
              <w:t>RssiOffset</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right="101"/>
              <w:jc w:val="right"/>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line="256" w:lineRule="auto"/>
              <w:ind w:left="88" w:right="137"/>
              <w:rPr>
                <w:sz w:val="18"/>
              </w:rPr>
            </w:pPr>
            <w:r>
              <w:rPr>
                <w:sz w:val="18"/>
              </w:rPr>
              <w:t>Signed</w:t>
            </w:r>
            <w:r>
              <w:rPr>
                <w:spacing w:val="-6"/>
                <w:sz w:val="18"/>
              </w:rPr>
              <w:t xml:space="preserve"> </w:t>
            </w:r>
            <w:r>
              <w:rPr>
                <w:sz w:val="18"/>
              </w:rPr>
              <w:t>RSSI</w:t>
            </w:r>
            <w:r>
              <w:rPr>
                <w:spacing w:val="-5"/>
                <w:sz w:val="18"/>
              </w:rPr>
              <w:t xml:space="preserve"> </w:t>
            </w:r>
            <w:r>
              <w:rPr>
                <w:sz w:val="18"/>
              </w:rPr>
              <w:t>offset,</w:t>
            </w:r>
            <w:r>
              <w:rPr>
                <w:spacing w:val="-6"/>
                <w:sz w:val="18"/>
              </w:rPr>
              <w:t xml:space="preserve"> </w:t>
            </w:r>
            <w:r>
              <w:rPr>
                <w:sz w:val="18"/>
              </w:rPr>
              <w:t>to</w:t>
            </w:r>
            <w:r>
              <w:rPr>
                <w:spacing w:val="-5"/>
                <w:sz w:val="18"/>
              </w:rPr>
              <w:t xml:space="preserve"> </w:t>
            </w:r>
            <w:r>
              <w:rPr>
                <w:sz w:val="18"/>
              </w:rPr>
              <w:t>compensate</w:t>
            </w:r>
            <w:r>
              <w:rPr>
                <w:spacing w:val="-6"/>
                <w:sz w:val="18"/>
              </w:rPr>
              <w:t xml:space="preserve"> </w:t>
            </w:r>
            <w:r>
              <w:rPr>
                <w:sz w:val="18"/>
              </w:rPr>
              <w:t>for</w:t>
            </w:r>
            <w:r>
              <w:rPr>
                <w:spacing w:val="-5"/>
                <w:sz w:val="18"/>
              </w:rPr>
              <w:t xml:space="preserve"> </w:t>
            </w:r>
            <w:r>
              <w:rPr>
                <w:sz w:val="18"/>
              </w:rPr>
              <w:t>the</w:t>
            </w:r>
            <w:r>
              <w:rPr>
                <w:spacing w:val="-6"/>
                <w:sz w:val="18"/>
              </w:rPr>
              <w:t xml:space="preserve"> </w:t>
            </w:r>
            <w:r>
              <w:rPr>
                <w:sz w:val="18"/>
              </w:rPr>
              <w:t>possible</w:t>
            </w:r>
            <w:r>
              <w:rPr>
                <w:spacing w:val="-5"/>
                <w:sz w:val="18"/>
              </w:rPr>
              <w:t xml:space="preserve"> </w:t>
            </w:r>
            <w:r>
              <w:rPr>
                <w:sz w:val="18"/>
              </w:rPr>
              <w:t xml:space="preserve">losses/gains in the front-end (LNA, </w:t>
            </w:r>
            <w:r>
              <w:rPr>
                <w:spacing w:val="-3"/>
                <w:sz w:val="18"/>
              </w:rPr>
              <w:t>SAW</w:t>
            </w:r>
            <w:r>
              <w:rPr>
                <w:spacing w:val="-7"/>
                <w:sz w:val="18"/>
              </w:rPr>
              <w:t xml:space="preserve"> </w:t>
            </w:r>
            <w:r>
              <w:rPr>
                <w:sz w:val="18"/>
              </w:rPr>
              <w:t>filter...)</w:t>
            </w:r>
          </w:p>
          <w:p w:rsidR="006812D8" w:rsidRDefault="00611355">
            <w:pPr>
              <w:pStyle w:val="TableParagraph"/>
              <w:spacing w:line="204" w:lineRule="exact"/>
              <w:ind w:left="88"/>
              <w:rPr>
                <w:sz w:val="18"/>
              </w:rPr>
            </w:pPr>
            <w:r>
              <w:rPr>
                <w:sz w:val="18"/>
              </w:rPr>
              <w:t>1dB / LSB, 2’s complement</w:t>
            </w:r>
            <w:r>
              <w:rPr>
                <w:spacing w:val="-26"/>
                <w:sz w:val="18"/>
              </w:rPr>
              <w:t xml:space="preserve"> </w:t>
            </w:r>
            <w:r>
              <w:rPr>
                <w:sz w:val="18"/>
              </w:rPr>
              <w:t>format</w:t>
            </w:r>
          </w:p>
        </w:tc>
      </w:tr>
      <w:tr w:rsidR="006812D8">
        <w:trPr>
          <w:trHeight w:val="2090"/>
        </w:trPr>
        <w:tc>
          <w:tcPr>
            <w:tcW w:w="1795"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9"/>
              <w:rPr>
                <w:i/>
                <w:sz w:val="18"/>
              </w:rPr>
            </w:pPr>
          </w:p>
          <w:p w:rsidR="006812D8" w:rsidRDefault="00611355">
            <w:pPr>
              <w:pStyle w:val="TableParagraph"/>
              <w:ind w:left="82" w:right="53"/>
              <w:jc w:val="center"/>
              <w:rPr>
                <w:sz w:val="18"/>
              </w:rPr>
            </w:pPr>
            <w:r>
              <w:rPr>
                <w:sz w:val="18"/>
              </w:rPr>
              <w:t>2-0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9"/>
              <w:rPr>
                <w:i/>
                <w:sz w:val="18"/>
              </w:rPr>
            </w:pPr>
          </w:p>
          <w:p w:rsidR="006812D8" w:rsidRDefault="00611355">
            <w:pPr>
              <w:pStyle w:val="TableParagraph"/>
              <w:ind w:left="224" w:right="202"/>
              <w:jc w:val="center"/>
              <w:rPr>
                <w:sz w:val="18"/>
              </w:rPr>
            </w:pPr>
            <w:r>
              <w:rPr>
                <w:sz w:val="18"/>
              </w:rPr>
              <w:t>RssiSmoothing</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9"/>
              <w:rPr>
                <w:i/>
                <w:sz w:val="18"/>
              </w:rPr>
            </w:pPr>
          </w:p>
          <w:p w:rsidR="006812D8" w:rsidRDefault="00611355">
            <w:pPr>
              <w:pStyle w:val="TableParagraph"/>
              <w:ind w:left="108"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9"/>
              <w:rPr>
                <w:i/>
                <w:sz w:val="18"/>
              </w:rPr>
            </w:pPr>
          </w:p>
          <w:p w:rsidR="006812D8" w:rsidRDefault="00611355">
            <w:pPr>
              <w:pStyle w:val="TableParagraph"/>
              <w:ind w:right="101"/>
              <w:jc w:val="right"/>
              <w:rPr>
                <w:sz w:val="18"/>
              </w:rPr>
            </w:pPr>
            <w:r>
              <w:rPr>
                <w:sz w:val="18"/>
              </w:rPr>
              <w:t>0x02</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line="256" w:lineRule="auto"/>
              <w:ind w:left="88"/>
              <w:rPr>
                <w:sz w:val="18"/>
              </w:rPr>
            </w:pPr>
            <w:r>
              <w:rPr>
                <w:sz w:val="18"/>
              </w:rPr>
              <w:t>Defines</w:t>
            </w:r>
            <w:r>
              <w:rPr>
                <w:spacing w:val="-6"/>
                <w:sz w:val="18"/>
              </w:rPr>
              <w:t xml:space="preserve"> </w:t>
            </w:r>
            <w:r>
              <w:rPr>
                <w:sz w:val="18"/>
              </w:rPr>
              <w:t>the</w:t>
            </w:r>
            <w:r>
              <w:rPr>
                <w:spacing w:val="-4"/>
                <w:sz w:val="18"/>
              </w:rPr>
              <w:t xml:space="preserve"> </w:t>
            </w:r>
            <w:r>
              <w:rPr>
                <w:sz w:val="18"/>
              </w:rPr>
              <w:t>number</w:t>
            </w:r>
            <w:r>
              <w:rPr>
                <w:spacing w:val="-4"/>
                <w:sz w:val="18"/>
              </w:rPr>
              <w:t xml:space="preserve"> </w:t>
            </w:r>
            <w:r>
              <w:rPr>
                <w:sz w:val="18"/>
              </w:rPr>
              <w:t>of</w:t>
            </w:r>
            <w:r>
              <w:rPr>
                <w:spacing w:val="-4"/>
                <w:sz w:val="18"/>
              </w:rPr>
              <w:t xml:space="preserve"> </w:t>
            </w:r>
            <w:r>
              <w:rPr>
                <w:sz w:val="18"/>
              </w:rPr>
              <w:t>samples</w:t>
            </w:r>
            <w:r>
              <w:rPr>
                <w:spacing w:val="-3"/>
                <w:sz w:val="18"/>
              </w:rPr>
              <w:t xml:space="preserve"> </w:t>
            </w:r>
            <w:r>
              <w:rPr>
                <w:sz w:val="18"/>
              </w:rPr>
              <w:t>taken</w:t>
            </w:r>
            <w:r>
              <w:rPr>
                <w:spacing w:val="-5"/>
                <w:sz w:val="18"/>
              </w:rPr>
              <w:t xml:space="preserve"> </w:t>
            </w:r>
            <w:r>
              <w:rPr>
                <w:sz w:val="18"/>
              </w:rPr>
              <w:t>to</w:t>
            </w:r>
            <w:r>
              <w:rPr>
                <w:spacing w:val="-3"/>
                <w:sz w:val="18"/>
              </w:rPr>
              <w:t xml:space="preserve"> </w:t>
            </w:r>
            <w:r>
              <w:rPr>
                <w:sz w:val="18"/>
              </w:rPr>
              <w:t>average</w:t>
            </w:r>
            <w:r>
              <w:rPr>
                <w:spacing w:val="-4"/>
                <w:sz w:val="18"/>
              </w:rPr>
              <w:t xml:space="preserve"> </w:t>
            </w:r>
            <w:r>
              <w:rPr>
                <w:sz w:val="18"/>
              </w:rPr>
              <w:t>the</w:t>
            </w:r>
            <w:r>
              <w:rPr>
                <w:spacing w:val="-5"/>
                <w:sz w:val="18"/>
              </w:rPr>
              <w:t xml:space="preserve"> </w:t>
            </w:r>
            <w:r>
              <w:rPr>
                <w:sz w:val="18"/>
              </w:rPr>
              <w:t>RSSI</w:t>
            </w:r>
            <w:r>
              <w:rPr>
                <w:spacing w:val="-4"/>
                <w:sz w:val="18"/>
              </w:rPr>
              <w:t xml:space="preserve"> </w:t>
            </w:r>
            <w:r>
              <w:rPr>
                <w:sz w:val="18"/>
              </w:rPr>
              <w:t xml:space="preserve">result: 000 </w:t>
            </w:r>
            <w:r>
              <w:rPr>
                <w:rFonts w:ascii="Wingdings" w:hAnsi="Wingdings"/>
                <w:sz w:val="18"/>
              </w:rPr>
              <w:t></w:t>
            </w:r>
            <w:r>
              <w:rPr>
                <w:rFonts w:ascii="Times New Roman" w:hAnsi="Times New Roman"/>
                <w:sz w:val="18"/>
              </w:rPr>
              <w:t xml:space="preserve"> </w:t>
            </w:r>
            <w:r>
              <w:rPr>
                <w:sz w:val="18"/>
              </w:rPr>
              <w:t>2 samples</w:t>
            </w:r>
            <w:r>
              <w:rPr>
                <w:spacing w:val="2"/>
                <w:sz w:val="18"/>
              </w:rPr>
              <w:t xml:space="preserve"> </w:t>
            </w:r>
            <w:r>
              <w:rPr>
                <w:sz w:val="18"/>
              </w:rPr>
              <w:t>used</w:t>
            </w:r>
          </w:p>
          <w:p w:rsidR="006812D8" w:rsidRDefault="00611355">
            <w:pPr>
              <w:pStyle w:val="TableParagraph"/>
              <w:spacing w:line="204" w:lineRule="exact"/>
              <w:ind w:left="88"/>
              <w:rPr>
                <w:sz w:val="18"/>
              </w:rPr>
            </w:pPr>
            <w:r>
              <w:rPr>
                <w:sz w:val="18"/>
              </w:rPr>
              <w:t xml:space="preserve">001 </w:t>
            </w:r>
            <w:r>
              <w:rPr>
                <w:rFonts w:ascii="Wingdings" w:hAnsi="Wingdings"/>
                <w:sz w:val="18"/>
              </w:rPr>
              <w:t></w:t>
            </w:r>
            <w:r>
              <w:rPr>
                <w:rFonts w:ascii="Times New Roman" w:hAnsi="Times New Roman"/>
                <w:sz w:val="18"/>
              </w:rPr>
              <w:t xml:space="preserve"> </w:t>
            </w:r>
            <w:r>
              <w:rPr>
                <w:sz w:val="18"/>
              </w:rPr>
              <w:t>4 samples</w:t>
            </w:r>
            <w:r>
              <w:rPr>
                <w:spacing w:val="-9"/>
                <w:sz w:val="18"/>
              </w:rPr>
              <w:t xml:space="preserve"> </w:t>
            </w:r>
            <w:r>
              <w:rPr>
                <w:sz w:val="18"/>
              </w:rPr>
              <w:t>used</w:t>
            </w:r>
          </w:p>
          <w:p w:rsidR="006812D8" w:rsidRDefault="00611355">
            <w:pPr>
              <w:pStyle w:val="TableParagraph"/>
              <w:numPr>
                <w:ilvl w:val="0"/>
                <w:numId w:val="28"/>
              </w:numPr>
              <w:tabs>
                <w:tab w:val="left" w:pos="438"/>
              </w:tabs>
              <w:spacing w:before="13"/>
              <w:rPr>
                <w:sz w:val="18"/>
              </w:rPr>
            </w:pPr>
            <w:r>
              <w:rPr>
                <w:rFonts w:ascii="Wingdings" w:hAnsi="Wingdings"/>
                <w:sz w:val="18"/>
              </w:rPr>
              <w:t></w:t>
            </w:r>
            <w:r>
              <w:rPr>
                <w:rFonts w:ascii="Times New Roman" w:hAnsi="Times New Roman"/>
                <w:sz w:val="18"/>
              </w:rPr>
              <w:t xml:space="preserve"> </w:t>
            </w:r>
            <w:r>
              <w:rPr>
                <w:sz w:val="18"/>
              </w:rPr>
              <w:t>8 samples</w:t>
            </w:r>
            <w:r>
              <w:rPr>
                <w:spacing w:val="3"/>
                <w:sz w:val="18"/>
              </w:rPr>
              <w:t xml:space="preserve"> </w:t>
            </w:r>
            <w:r>
              <w:rPr>
                <w:sz w:val="18"/>
              </w:rPr>
              <w:t>used</w:t>
            </w:r>
          </w:p>
          <w:p w:rsidR="006812D8" w:rsidRDefault="00611355">
            <w:pPr>
              <w:pStyle w:val="TableParagraph"/>
              <w:numPr>
                <w:ilvl w:val="0"/>
                <w:numId w:val="28"/>
              </w:numPr>
              <w:tabs>
                <w:tab w:val="left" w:pos="425"/>
              </w:tabs>
              <w:spacing w:before="13"/>
              <w:ind w:left="424" w:hanging="337"/>
              <w:rPr>
                <w:sz w:val="18"/>
              </w:rPr>
            </w:pPr>
            <w:r>
              <w:rPr>
                <w:rFonts w:ascii="Wingdings" w:hAnsi="Wingdings"/>
                <w:sz w:val="18"/>
              </w:rPr>
              <w:t></w:t>
            </w:r>
            <w:r>
              <w:rPr>
                <w:rFonts w:ascii="Times New Roman" w:hAnsi="Times New Roman"/>
                <w:sz w:val="18"/>
              </w:rPr>
              <w:t xml:space="preserve"> </w:t>
            </w:r>
            <w:r>
              <w:rPr>
                <w:sz w:val="18"/>
              </w:rPr>
              <w:t>16 samples</w:t>
            </w:r>
            <w:r>
              <w:rPr>
                <w:spacing w:val="-5"/>
                <w:sz w:val="18"/>
              </w:rPr>
              <w:t xml:space="preserve"> </w:t>
            </w:r>
            <w:r>
              <w:rPr>
                <w:sz w:val="18"/>
              </w:rPr>
              <w:t>used</w:t>
            </w:r>
          </w:p>
          <w:p w:rsidR="006812D8" w:rsidRDefault="00611355">
            <w:pPr>
              <w:pStyle w:val="TableParagraph"/>
              <w:numPr>
                <w:ilvl w:val="0"/>
                <w:numId w:val="27"/>
              </w:numPr>
              <w:tabs>
                <w:tab w:val="left" w:pos="438"/>
              </w:tabs>
              <w:spacing w:before="13"/>
              <w:rPr>
                <w:sz w:val="18"/>
              </w:rPr>
            </w:pPr>
            <w:r>
              <w:rPr>
                <w:rFonts w:ascii="Wingdings" w:hAnsi="Wingdings"/>
                <w:sz w:val="18"/>
              </w:rPr>
              <w:t></w:t>
            </w:r>
            <w:r>
              <w:rPr>
                <w:rFonts w:ascii="Times New Roman" w:hAnsi="Times New Roman"/>
                <w:sz w:val="18"/>
              </w:rPr>
              <w:t xml:space="preserve"> </w:t>
            </w:r>
            <w:r>
              <w:rPr>
                <w:sz w:val="18"/>
              </w:rPr>
              <w:t>32 samples</w:t>
            </w:r>
            <w:r>
              <w:rPr>
                <w:spacing w:val="-8"/>
                <w:sz w:val="18"/>
              </w:rPr>
              <w:t xml:space="preserve"> </w:t>
            </w:r>
            <w:r>
              <w:rPr>
                <w:sz w:val="18"/>
              </w:rPr>
              <w:t>used</w:t>
            </w:r>
          </w:p>
          <w:p w:rsidR="006812D8" w:rsidRDefault="00611355">
            <w:pPr>
              <w:pStyle w:val="TableParagraph"/>
              <w:numPr>
                <w:ilvl w:val="0"/>
                <w:numId w:val="27"/>
              </w:numPr>
              <w:tabs>
                <w:tab w:val="left" w:pos="438"/>
              </w:tabs>
              <w:spacing w:before="13"/>
              <w:rPr>
                <w:sz w:val="18"/>
              </w:rPr>
            </w:pPr>
            <w:r>
              <w:rPr>
                <w:rFonts w:ascii="Wingdings" w:hAnsi="Wingdings"/>
                <w:sz w:val="18"/>
              </w:rPr>
              <w:t></w:t>
            </w:r>
            <w:r>
              <w:rPr>
                <w:rFonts w:ascii="Times New Roman" w:hAnsi="Times New Roman"/>
                <w:sz w:val="18"/>
              </w:rPr>
              <w:t xml:space="preserve"> </w:t>
            </w:r>
            <w:r>
              <w:rPr>
                <w:sz w:val="18"/>
              </w:rPr>
              <w:t>64 samples</w:t>
            </w:r>
            <w:r>
              <w:rPr>
                <w:spacing w:val="-8"/>
                <w:sz w:val="18"/>
              </w:rPr>
              <w:t xml:space="preserve"> </w:t>
            </w:r>
            <w:r>
              <w:rPr>
                <w:sz w:val="18"/>
              </w:rPr>
              <w:t>used</w:t>
            </w:r>
          </w:p>
          <w:p w:rsidR="006812D8" w:rsidRDefault="00611355">
            <w:pPr>
              <w:pStyle w:val="TableParagraph"/>
              <w:numPr>
                <w:ilvl w:val="0"/>
                <w:numId w:val="26"/>
              </w:numPr>
              <w:tabs>
                <w:tab w:val="left" w:pos="425"/>
              </w:tabs>
              <w:spacing w:before="14"/>
              <w:ind w:hanging="337"/>
              <w:rPr>
                <w:sz w:val="18"/>
              </w:rPr>
            </w:pPr>
            <w:r>
              <w:rPr>
                <w:rFonts w:ascii="Wingdings" w:hAnsi="Wingdings"/>
                <w:sz w:val="18"/>
              </w:rPr>
              <w:t></w:t>
            </w:r>
            <w:r>
              <w:rPr>
                <w:rFonts w:ascii="Times New Roman" w:hAnsi="Times New Roman"/>
                <w:sz w:val="18"/>
              </w:rPr>
              <w:t xml:space="preserve"> </w:t>
            </w:r>
            <w:r>
              <w:rPr>
                <w:sz w:val="18"/>
              </w:rPr>
              <w:t>128 samples</w:t>
            </w:r>
            <w:r>
              <w:rPr>
                <w:spacing w:val="-8"/>
                <w:sz w:val="18"/>
              </w:rPr>
              <w:t xml:space="preserve"> </w:t>
            </w:r>
            <w:r>
              <w:rPr>
                <w:sz w:val="18"/>
              </w:rPr>
              <w:t>used</w:t>
            </w:r>
          </w:p>
          <w:p w:rsidR="006812D8" w:rsidRDefault="00611355">
            <w:pPr>
              <w:pStyle w:val="TableParagraph"/>
              <w:numPr>
                <w:ilvl w:val="0"/>
                <w:numId w:val="26"/>
              </w:numPr>
              <w:tabs>
                <w:tab w:val="left" w:pos="412"/>
              </w:tabs>
              <w:spacing w:before="12"/>
              <w:ind w:left="411" w:hanging="324"/>
              <w:rPr>
                <w:sz w:val="18"/>
              </w:rPr>
            </w:pPr>
            <w:r>
              <w:rPr>
                <w:rFonts w:ascii="Wingdings" w:hAnsi="Wingdings"/>
                <w:sz w:val="18"/>
              </w:rPr>
              <w:t></w:t>
            </w:r>
            <w:r>
              <w:rPr>
                <w:rFonts w:ascii="Times New Roman" w:hAnsi="Times New Roman"/>
                <w:sz w:val="18"/>
              </w:rPr>
              <w:t xml:space="preserve"> </w:t>
            </w:r>
            <w:r>
              <w:rPr>
                <w:sz w:val="18"/>
              </w:rPr>
              <w:t>256 samples</w:t>
            </w:r>
            <w:r>
              <w:rPr>
                <w:spacing w:val="-8"/>
                <w:sz w:val="18"/>
              </w:rPr>
              <w:t xml:space="preserve"> </w:t>
            </w:r>
            <w:r>
              <w:rPr>
                <w:sz w:val="18"/>
              </w:rPr>
              <w:t>used</w:t>
            </w:r>
          </w:p>
        </w:tc>
      </w:tr>
      <w:tr w:rsidR="006812D8">
        <w:trPr>
          <w:trHeight w:val="770"/>
        </w:trPr>
        <w:tc>
          <w:tcPr>
            <w:tcW w:w="1795"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135" w:line="254" w:lineRule="auto"/>
              <w:ind w:left="675" w:hanging="449"/>
              <w:rPr>
                <w:sz w:val="18"/>
              </w:rPr>
            </w:pPr>
            <w:r>
              <w:rPr>
                <w:sz w:val="18"/>
              </w:rPr>
              <w:t>RegRssiCollision (0x0f)</w:t>
            </w:r>
          </w:p>
        </w:tc>
        <w:tc>
          <w:tcPr>
            <w:tcW w:w="44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82" w:right="53"/>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23" w:right="202"/>
              <w:jc w:val="center"/>
              <w:rPr>
                <w:sz w:val="18"/>
              </w:rPr>
            </w:pPr>
            <w:r>
              <w:rPr>
                <w:sz w:val="18"/>
              </w:rPr>
              <w:t>RssiCollisionThreshold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07"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right="101"/>
              <w:jc w:val="right"/>
              <w:rPr>
                <w:sz w:val="18"/>
              </w:rPr>
            </w:pPr>
            <w:r>
              <w:rPr>
                <w:sz w:val="18"/>
              </w:rPr>
              <w:t>0x0a</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line="254" w:lineRule="auto"/>
              <w:ind w:left="88"/>
              <w:rPr>
                <w:sz w:val="18"/>
              </w:rPr>
            </w:pPr>
            <w:r>
              <w:rPr>
                <w:sz w:val="18"/>
              </w:rPr>
              <w:t>Sets the threshold used to consider that an interferer is detected, witnessing a packet collision. 1dB/LSB (only RSSI increase) Default: 10dB</w:t>
            </w:r>
          </w:p>
        </w:tc>
      </w:tr>
      <w:tr w:rsidR="006812D8">
        <w:trPr>
          <w:trHeight w:val="550"/>
        </w:trPr>
        <w:tc>
          <w:tcPr>
            <w:tcW w:w="1795"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line="254" w:lineRule="auto"/>
              <w:ind w:left="650" w:right="239" w:hanging="365"/>
              <w:rPr>
                <w:sz w:val="18"/>
              </w:rPr>
            </w:pPr>
            <w:r>
              <w:rPr>
                <w:sz w:val="18"/>
              </w:rPr>
              <w:t>RegRssiThresh (0x10)</w:t>
            </w:r>
          </w:p>
        </w:tc>
        <w:tc>
          <w:tcPr>
            <w:tcW w:w="44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82" w:right="53"/>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224" w:right="202"/>
              <w:jc w:val="center"/>
              <w:rPr>
                <w:sz w:val="18"/>
              </w:rPr>
            </w:pPr>
            <w:r>
              <w:rPr>
                <w:sz w:val="18"/>
              </w:rPr>
              <w:t>RssiThreshold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right="151"/>
              <w:jc w:val="right"/>
              <w:rPr>
                <w:sz w:val="18"/>
              </w:rPr>
            </w:pPr>
            <w:r>
              <w:rPr>
                <w:sz w:val="18"/>
              </w:rPr>
              <w:t>0xff</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RSSI trigger level for the Rssi interrupt:</w:t>
            </w:r>
          </w:p>
          <w:p w:rsidR="006812D8" w:rsidRDefault="00611355">
            <w:pPr>
              <w:pStyle w:val="TableParagraph"/>
              <w:spacing w:before="13"/>
              <w:ind w:left="88"/>
              <w:rPr>
                <w:sz w:val="18"/>
              </w:rPr>
            </w:pPr>
            <w:r>
              <w:rPr>
                <w:sz w:val="18"/>
              </w:rPr>
              <w:t>- RssiThreshold / 2 [dBm]</w:t>
            </w:r>
          </w:p>
        </w:tc>
      </w:tr>
      <w:tr w:rsidR="006812D8">
        <w:trPr>
          <w:trHeight w:val="549"/>
        </w:trPr>
        <w:tc>
          <w:tcPr>
            <w:tcW w:w="1795"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5" w:line="256" w:lineRule="auto"/>
              <w:ind w:left="658" w:right="180" w:hanging="315"/>
              <w:rPr>
                <w:sz w:val="18"/>
              </w:rPr>
            </w:pPr>
            <w:r>
              <w:rPr>
                <w:sz w:val="18"/>
              </w:rPr>
              <w:t>RegRssiValue (0x11)</w:t>
            </w:r>
          </w:p>
        </w:tc>
        <w:tc>
          <w:tcPr>
            <w:tcW w:w="44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82" w:right="53"/>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224" w:right="202"/>
              <w:jc w:val="center"/>
              <w:rPr>
                <w:sz w:val="18"/>
              </w:rPr>
            </w:pPr>
            <w:r>
              <w:rPr>
                <w:sz w:val="18"/>
              </w:rPr>
              <w:t>RssiValue</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24"/>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25"/>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line="256" w:lineRule="auto"/>
              <w:ind w:left="88" w:right="1199"/>
              <w:rPr>
                <w:sz w:val="18"/>
              </w:rPr>
            </w:pPr>
            <w:r>
              <w:rPr>
                <w:sz w:val="18"/>
              </w:rPr>
              <w:t>Absolute value of the RSSI in dBm, 0.5dB steps. RSSI = - RssiValue/2 [dBm]</w:t>
            </w:r>
          </w:p>
        </w:tc>
      </w:tr>
      <w:tr w:rsidR="006812D8">
        <w:trPr>
          <w:trHeight w:val="330"/>
        </w:trPr>
        <w:tc>
          <w:tcPr>
            <w:tcW w:w="1795"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8"/>
              <w:rPr>
                <w:i/>
                <w:sz w:val="19"/>
              </w:rPr>
            </w:pPr>
          </w:p>
          <w:p w:rsidR="006812D8" w:rsidRDefault="00611355">
            <w:pPr>
              <w:pStyle w:val="TableParagraph"/>
              <w:spacing w:line="254" w:lineRule="auto"/>
              <w:ind w:left="650" w:right="458" w:hanging="144"/>
              <w:rPr>
                <w:sz w:val="18"/>
              </w:rPr>
            </w:pPr>
            <w:r>
              <w:rPr>
                <w:sz w:val="18"/>
              </w:rPr>
              <w:t>RegRxBw (0x12)</w:t>
            </w:r>
          </w:p>
        </w:tc>
        <w:tc>
          <w:tcPr>
            <w:tcW w:w="44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6"/>
              <w:jc w:val="center"/>
              <w:rPr>
                <w:sz w:val="18"/>
              </w:rPr>
            </w:pPr>
            <w:r>
              <w:rPr>
                <w:sz w:val="18"/>
              </w:rPr>
              <w:t>7</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2"/>
              <w:jc w:val="center"/>
              <w:rPr>
                <w:sz w:val="18"/>
              </w:rPr>
            </w:pPr>
            <w:r>
              <w:rPr>
                <w:sz w:val="18"/>
              </w:rPr>
              <w:t>unused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unused</w:t>
            </w:r>
          </w:p>
        </w:tc>
      </w:tr>
      <w:tr w:rsidR="006812D8">
        <w:trPr>
          <w:trHeight w:val="329"/>
        </w:trPr>
        <w:tc>
          <w:tcPr>
            <w:tcW w:w="1795"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82" w:right="53"/>
              <w:jc w:val="center"/>
              <w:rPr>
                <w:sz w:val="18"/>
              </w:rPr>
            </w:pPr>
            <w:r>
              <w:rPr>
                <w:sz w:val="18"/>
              </w:rPr>
              <w:t>6-5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223" w:right="202"/>
              <w:jc w:val="center"/>
              <w:rPr>
                <w:sz w:val="18"/>
              </w:rPr>
            </w:pPr>
            <w:r>
              <w:rPr>
                <w:sz w:val="18"/>
              </w:rPr>
              <w:t>reserved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06"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right="101"/>
              <w:jc w:val="right"/>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7"/>
              <w:rPr>
                <w:sz w:val="18"/>
              </w:rPr>
            </w:pPr>
            <w:r>
              <w:rPr>
                <w:sz w:val="18"/>
              </w:rPr>
              <w:t>reserved</w:t>
            </w:r>
          </w:p>
        </w:tc>
      </w:tr>
      <w:tr w:rsidR="006812D8">
        <w:trPr>
          <w:trHeight w:val="809"/>
        </w:trPr>
        <w:tc>
          <w:tcPr>
            <w:tcW w:w="1795"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2"/>
              <w:rPr>
                <w:i/>
                <w:sz w:val="23"/>
              </w:rPr>
            </w:pPr>
          </w:p>
          <w:p w:rsidR="006812D8" w:rsidRDefault="00611355">
            <w:pPr>
              <w:pStyle w:val="TableParagraph"/>
              <w:ind w:left="82" w:right="53"/>
              <w:jc w:val="center"/>
              <w:rPr>
                <w:sz w:val="18"/>
              </w:rPr>
            </w:pPr>
            <w:r>
              <w:rPr>
                <w:sz w:val="18"/>
              </w:rPr>
              <w:t>4-3</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2"/>
              <w:rPr>
                <w:i/>
                <w:sz w:val="23"/>
              </w:rPr>
            </w:pPr>
          </w:p>
          <w:p w:rsidR="006812D8" w:rsidRDefault="00611355">
            <w:pPr>
              <w:pStyle w:val="TableParagraph"/>
              <w:ind w:left="224" w:right="202"/>
              <w:jc w:val="center"/>
              <w:rPr>
                <w:sz w:val="18"/>
              </w:rPr>
            </w:pPr>
            <w:r>
              <w:rPr>
                <w:sz w:val="18"/>
              </w:rPr>
              <w:t>RxBwMant</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2"/>
              <w:rPr>
                <w:i/>
                <w:sz w:val="23"/>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2"/>
              <w:rPr>
                <w:i/>
                <w:sz w:val="23"/>
              </w:rPr>
            </w:pPr>
          </w:p>
          <w:p w:rsidR="006812D8" w:rsidRDefault="00611355">
            <w:pPr>
              <w:pStyle w:val="TableParagraph"/>
              <w:ind w:right="101"/>
              <w:jc w:val="right"/>
              <w:rPr>
                <w:sz w:val="18"/>
              </w:rPr>
            </w:pPr>
            <w:r>
              <w:rPr>
                <w:sz w:val="18"/>
              </w:rPr>
              <w:t>0x02</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09"/>
              <w:rPr>
                <w:sz w:val="18"/>
              </w:rPr>
            </w:pPr>
            <w:r>
              <w:rPr>
                <w:sz w:val="18"/>
              </w:rPr>
              <w:t>Channel filter bandwidth control:</w:t>
            </w:r>
          </w:p>
          <w:p w:rsidR="006812D8" w:rsidRDefault="00611355">
            <w:pPr>
              <w:pStyle w:val="TableParagraph"/>
              <w:numPr>
                <w:ilvl w:val="0"/>
                <w:numId w:val="25"/>
              </w:numPr>
              <w:tabs>
                <w:tab w:val="left" w:pos="359"/>
                <w:tab w:val="left" w:pos="2509"/>
              </w:tabs>
              <w:spacing w:before="14"/>
              <w:rPr>
                <w:sz w:val="18"/>
              </w:rPr>
            </w:pPr>
            <w:r>
              <w:rPr>
                <w:rFonts w:ascii="Wingdings" w:hAnsi="Wingdings"/>
                <w:sz w:val="18"/>
              </w:rPr>
              <w:t></w:t>
            </w:r>
            <w:r>
              <w:rPr>
                <w:rFonts w:ascii="Times New Roman" w:hAnsi="Times New Roman"/>
                <w:sz w:val="18"/>
              </w:rPr>
              <w:t xml:space="preserve"> </w:t>
            </w:r>
            <w:r>
              <w:rPr>
                <w:sz w:val="18"/>
              </w:rPr>
              <w:t>RxBwMant</w:t>
            </w:r>
            <w:r>
              <w:rPr>
                <w:spacing w:val="2"/>
                <w:sz w:val="18"/>
              </w:rPr>
              <w:t xml:space="preserve"> </w:t>
            </w:r>
            <w:r>
              <w:rPr>
                <w:sz w:val="18"/>
              </w:rPr>
              <w:t>=</w:t>
            </w:r>
            <w:r>
              <w:rPr>
                <w:spacing w:val="-2"/>
                <w:sz w:val="18"/>
              </w:rPr>
              <w:t xml:space="preserve"> </w:t>
            </w:r>
            <w:r>
              <w:rPr>
                <w:sz w:val="18"/>
              </w:rPr>
              <w:t>16</w:t>
            </w:r>
            <w:r>
              <w:rPr>
                <w:sz w:val="18"/>
              </w:rPr>
              <w:tab/>
              <w:t xml:space="preserve">10 </w:t>
            </w:r>
            <w:r>
              <w:rPr>
                <w:rFonts w:ascii="Wingdings" w:hAnsi="Wingdings"/>
                <w:sz w:val="18"/>
              </w:rPr>
              <w:t></w:t>
            </w:r>
            <w:r>
              <w:rPr>
                <w:rFonts w:ascii="Times New Roman" w:hAnsi="Times New Roman"/>
                <w:sz w:val="18"/>
              </w:rPr>
              <w:t xml:space="preserve"> </w:t>
            </w:r>
            <w:r>
              <w:rPr>
                <w:sz w:val="18"/>
              </w:rPr>
              <w:t>RxBwMant =</w:t>
            </w:r>
            <w:r>
              <w:rPr>
                <w:spacing w:val="-2"/>
                <w:sz w:val="18"/>
              </w:rPr>
              <w:t xml:space="preserve"> </w:t>
            </w:r>
            <w:r>
              <w:rPr>
                <w:sz w:val="18"/>
              </w:rPr>
              <w:t>24</w:t>
            </w:r>
          </w:p>
          <w:p w:rsidR="006812D8" w:rsidRDefault="00611355">
            <w:pPr>
              <w:pStyle w:val="TableParagraph"/>
              <w:numPr>
                <w:ilvl w:val="0"/>
                <w:numId w:val="25"/>
              </w:numPr>
              <w:tabs>
                <w:tab w:val="left" w:pos="359"/>
                <w:tab w:val="left" w:pos="2509"/>
              </w:tabs>
              <w:spacing w:before="13"/>
              <w:rPr>
                <w:sz w:val="18"/>
              </w:rPr>
            </w:pPr>
            <w:r>
              <w:rPr>
                <w:rFonts w:ascii="Wingdings" w:hAnsi="Wingdings"/>
                <w:sz w:val="18"/>
              </w:rPr>
              <w:t></w:t>
            </w:r>
            <w:r>
              <w:rPr>
                <w:rFonts w:ascii="Times New Roman" w:hAnsi="Times New Roman"/>
                <w:sz w:val="18"/>
              </w:rPr>
              <w:t xml:space="preserve"> </w:t>
            </w:r>
            <w:r>
              <w:rPr>
                <w:sz w:val="18"/>
              </w:rPr>
              <w:t>RxBwMant</w:t>
            </w:r>
            <w:r>
              <w:rPr>
                <w:spacing w:val="2"/>
                <w:sz w:val="18"/>
              </w:rPr>
              <w:t xml:space="preserve"> </w:t>
            </w:r>
            <w:r>
              <w:rPr>
                <w:sz w:val="18"/>
              </w:rPr>
              <w:t>=</w:t>
            </w:r>
            <w:r>
              <w:rPr>
                <w:spacing w:val="-2"/>
                <w:sz w:val="18"/>
              </w:rPr>
              <w:t xml:space="preserve"> </w:t>
            </w:r>
            <w:r>
              <w:rPr>
                <w:sz w:val="18"/>
              </w:rPr>
              <w:t>20</w:t>
            </w:r>
            <w:r>
              <w:rPr>
                <w:sz w:val="18"/>
              </w:rPr>
              <w:tab/>
            </w:r>
            <w:r>
              <w:rPr>
                <w:spacing w:val="-7"/>
                <w:sz w:val="18"/>
              </w:rPr>
              <w:t xml:space="preserve">11 </w:t>
            </w:r>
            <w:r>
              <w:rPr>
                <w:rFonts w:ascii="Wingdings" w:hAnsi="Wingdings"/>
                <w:sz w:val="18"/>
              </w:rPr>
              <w:t></w:t>
            </w:r>
            <w:r>
              <w:rPr>
                <w:rFonts w:ascii="Times New Roman" w:hAnsi="Times New Roman"/>
                <w:spacing w:val="8"/>
                <w:sz w:val="18"/>
              </w:rPr>
              <w:t xml:space="preserve"> </w:t>
            </w:r>
            <w:r>
              <w:rPr>
                <w:sz w:val="18"/>
              </w:rPr>
              <w:t>reserved</w:t>
            </w:r>
          </w:p>
        </w:tc>
      </w:tr>
      <w:tr w:rsidR="006812D8">
        <w:trPr>
          <w:trHeight w:val="370"/>
        </w:trPr>
        <w:tc>
          <w:tcPr>
            <w:tcW w:w="1795"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47"/>
              <w:ind w:left="82" w:right="53"/>
              <w:jc w:val="center"/>
              <w:rPr>
                <w:sz w:val="18"/>
              </w:rPr>
            </w:pPr>
            <w:r>
              <w:rPr>
                <w:sz w:val="18"/>
              </w:rPr>
              <w:t>2-0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47"/>
              <w:ind w:left="224" w:right="202"/>
              <w:jc w:val="center"/>
              <w:rPr>
                <w:sz w:val="18"/>
              </w:rPr>
            </w:pPr>
            <w:r>
              <w:rPr>
                <w:sz w:val="18"/>
              </w:rPr>
              <w:t>RxBwExp</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right="100"/>
              <w:jc w:val="right"/>
              <w:rPr>
                <w:sz w:val="18"/>
              </w:rPr>
            </w:pPr>
            <w:r>
              <w:rPr>
                <w:sz w:val="18"/>
              </w:rPr>
              <w:t>0x05</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09"/>
              <w:rPr>
                <w:sz w:val="18"/>
              </w:rPr>
            </w:pPr>
            <w:r>
              <w:rPr>
                <w:sz w:val="18"/>
              </w:rPr>
              <w:t>Channel filter bandwidth control</w:t>
            </w:r>
          </w:p>
        </w:tc>
      </w:tr>
      <w:tr w:rsidR="006812D8">
        <w:trPr>
          <w:trHeight w:val="329"/>
        </w:trPr>
        <w:tc>
          <w:tcPr>
            <w:tcW w:w="1795"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146" w:line="254" w:lineRule="auto"/>
              <w:ind w:left="650" w:right="439" w:hanging="165"/>
              <w:rPr>
                <w:sz w:val="18"/>
              </w:rPr>
            </w:pPr>
            <w:r>
              <w:rPr>
                <w:sz w:val="18"/>
              </w:rPr>
              <w:t>RegAfcBw (0x13)</w:t>
            </w:r>
          </w:p>
        </w:tc>
        <w:tc>
          <w:tcPr>
            <w:tcW w:w="44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82" w:right="53"/>
              <w:jc w:val="center"/>
              <w:rPr>
                <w:sz w:val="18"/>
              </w:rPr>
            </w:pPr>
            <w:r>
              <w:rPr>
                <w:sz w:val="18"/>
              </w:rPr>
              <w:t>7-5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3" w:right="202"/>
              <w:jc w:val="center"/>
              <w:rPr>
                <w:sz w:val="18"/>
              </w:rPr>
            </w:pPr>
            <w:r>
              <w:rPr>
                <w:sz w:val="18"/>
              </w:rPr>
              <w:t>reserved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6"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right="101"/>
              <w:jc w:val="right"/>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7"/>
              <w:rPr>
                <w:sz w:val="18"/>
              </w:rPr>
            </w:pPr>
            <w:r>
              <w:rPr>
                <w:sz w:val="18"/>
              </w:rPr>
              <w:t>reserved</w:t>
            </w:r>
          </w:p>
        </w:tc>
      </w:tr>
      <w:tr w:rsidR="006812D8">
        <w:trPr>
          <w:trHeight w:val="330"/>
        </w:trPr>
        <w:tc>
          <w:tcPr>
            <w:tcW w:w="1795"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82" w:right="53"/>
              <w:jc w:val="center"/>
              <w:rPr>
                <w:sz w:val="18"/>
              </w:rPr>
            </w:pPr>
            <w:r>
              <w:rPr>
                <w:sz w:val="18"/>
              </w:rPr>
              <w:t>4-3</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3" w:right="202"/>
              <w:jc w:val="center"/>
              <w:rPr>
                <w:sz w:val="18"/>
              </w:rPr>
            </w:pPr>
            <w:r>
              <w:rPr>
                <w:sz w:val="18"/>
              </w:rPr>
              <w:t>RxBwMantAfc</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right="101"/>
              <w:jc w:val="right"/>
              <w:rPr>
                <w:sz w:val="18"/>
              </w:rPr>
            </w:pPr>
            <w:r>
              <w:rPr>
                <w:sz w:val="18"/>
              </w:rPr>
              <w:t>0x01</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RxBwMant parameter used during the AFC</w:t>
            </w:r>
          </w:p>
        </w:tc>
      </w:tr>
      <w:tr w:rsidR="006812D8">
        <w:trPr>
          <w:trHeight w:val="329"/>
        </w:trPr>
        <w:tc>
          <w:tcPr>
            <w:tcW w:w="1795"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7"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82" w:right="53"/>
              <w:jc w:val="center"/>
              <w:rPr>
                <w:sz w:val="18"/>
              </w:rPr>
            </w:pPr>
            <w:r>
              <w:rPr>
                <w:sz w:val="18"/>
              </w:rPr>
              <w:t>2-0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224" w:right="202"/>
              <w:jc w:val="center"/>
              <w:rPr>
                <w:sz w:val="18"/>
              </w:rPr>
            </w:pPr>
            <w:r>
              <w:rPr>
                <w:sz w:val="18"/>
              </w:rPr>
              <w:t>RxBwExpAfc</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07"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right="101"/>
              <w:jc w:val="right"/>
              <w:rPr>
                <w:sz w:val="18"/>
              </w:rPr>
            </w:pPr>
            <w:r>
              <w:rPr>
                <w:sz w:val="18"/>
              </w:rPr>
              <w:t>0x03</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7"/>
              <w:rPr>
                <w:sz w:val="18"/>
              </w:rPr>
            </w:pPr>
            <w:r>
              <w:rPr>
                <w:sz w:val="18"/>
              </w:rPr>
              <w:t>RxBwExp parameter used during the AFC</w:t>
            </w:r>
          </w:p>
        </w:tc>
      </w:tr>
    </w:tbl>
    <w:p w:rsidR="006812D8" w:rsidRDefault="006812D8">
      <w:pPr>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88"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4" w:after="1"/>
        <w:rPr>
          <w:i/>
          <w:sz w:val="28"/>
        </w:rPr>
      </w:pPr>
    </w:p>
    <w:tbl>
      <w:tblPr>
        <w:tblStyle w:val="TableNormal"/>
        <w:tblW w:w="0" w:type="auto"/>
        <w:tblInd w:w="1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801"/>
        <w:gridCol w:w="441"/>
        <w:gridCol w:w="2468"/>
        <w:gridCol w:w="610"/>
        <w:gridCol w:w="630"/>
        <w:gridCol w:w="5366"/>
      </w:tblGrid>
      <w:tr w:rsidR="006812D8">
        <w:trPr>
          <w:trHeight w:val="579"/>
        </w:trPr>
        <w:tc>
          <w:tcPr>
            <w:tcW w:w="1801" w:type="dxa"/>
            <w:tcBorders>
              <w:bottom w:val="single" w:sz="4" w:space="0" w:color="000000"/>
              <w:right w:val="single" w:sz="4" w:space="0" w:color="000000"/>
            </w:tcBorders>
            <w:shd w:val="clear" w:color="auto" w:fill="005146"/>
          </w:tcPr>
          <w:p w:rsidR="006812D8" w:rsidRDefault="00611355">
            <w:pPr>
              <w:pStyle w:val="TableParagraph"/>
              <w:spacing w:before="36" w:line="254" w:lineRule="auto"/>
              <w:ind w:left="476" w:right="444" w:firstLine="175"/>
              <w:rPr>
                <w:b/>
                <w:sz w:val="18"/>
              </w:rPr>
            </w:pPr>
            <w:r>
              <w:rPr>
                <w:b/>
                <w:color w:val="FFFFFF"/>
                <w:sz w:val="18"/>
              </w:rPr>
              <w:t>Name (Address)</w:t>
            </w:r>
          </w:p>
        </w:tc>
        <w:tc>
          <w:tcPr>
            <w:tcW w:w="441" w:type="dxa"/>
            <w:tcBorders>
              <w:left w:val="single" w:sz="4" w:space="0" w:color="000000"/>
              <w:bottom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72" w:right="43"/>
              <w:jc w:val="center"/>
              <w:rPr>
                <w:b/>
                <w:sz w:val="14"/>
              </w:rPr>
            </w:pPr>
            <w:r>
              <w:rPr>
                <w:b/>
                <w:color w:val="FFFFFF"/>
                <w:sz w:val="14"/>
              </w:rPr>
              <w:t>Bits</w:t>
            </w:r>
          </w:p>
        </w:tc>
        <w:tc>
          <w:tcPr>
            <w:tcW w:w="2468" w:type="dxa"/>
            <w:tcBorders>
              <w:bottom w:val="single" w:sz="4" w:space="0" w:color="000000"/>
              <w:right w:val="single" w:sz="4" w:space="0" w:color="000000"/>
            </w:tcBorders>
            <w:shd w:val="clear" w:color="auto" w:fill="005146"/>
          </w:tcPr>
          <w:p w:rsidR="006812D8" w:rsidRDefault="00611355">
            <w:pPr>
              <w:pStyle w:val="TableParagraph"/>
              <w:spacing w:before="145"/>
              <w:ind w:left="589" w:right="576"/>
              <w:jc w:val="center"/>
              <w:rPr>
                <w:b/>
                <w:sz w:val="18"/>
              </w:rPr>
            </w:pPr>
            <w:r>
              <w:rPr>
                <w:b/>
                <w:color w:val="FFFFFF"/>
                <w:sz w:val="18"/>
              </w:rPr>
              <w:t>Variable Name</w:t>
            </w:r>
          </w:p>
        </w:tc>
        <w:tc>
          <w:tcPr>
            <w:tcW w:w="610" w:type="dxa"/>
            <w:tcBorders>
              <w:left w:val="single" w:sz="4" w:space="0" w:color="000000"/>
              <w:bottom w:val="single" w:sz="4" w:space="0" w:color="000000"/>
              <w:right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109" w:right="85"/>
              <w:jc w:val="center"/>
              <w:rPr>
                <w:b/>
                <w:sz w:val="14"/>
              </w:rPr>
            </w:pPr>
            <w:r>
              <w:rPr>
                <w:b/>
                <w:color w:val="FFFFFF"/>
                <w:sz w:val="14"/>
              </w:rPr>
              <w:t>Mode</w:t>
            </w:r>
          </w:p>
        </w:tc>
        <w:tc>
          <w:tcPr>
            <w:tcW w:w="630" w:type="dxa"/>
            <w:tcBorders>
              <w:left w:val="single" w:sz="4" w:space="0" w:color="000000"/>
              <w:bottom w:val="single" w:sz="4" w:space="0" w:color="000000"/>
            </w:tcBorders>
            <w:shd w:val="clear" w:color="auto" w:fill="005146"/>
          </w:tcPr>
          <w:p w:rsidR="006812D8" w:rsidRDefault="00611355">
            <w:pPr>
              <w:pStyle w:val="TableParagraph"/>
              <w:spacing w:before="96"/>
              <w:ind w:left="144" w:hanging="58"/>
              <w:rPr>
                <w:b/>
                <w:sz w:val="14"/>
              </w:rPr>
            </w:pPr>
            <w:r>
              <w:rPr>
                <w:b/>
                <w:color w:val="FFFFFF"/>
                <w:w w:val="95"/>
                <w:sz w:val="14"/>
              </w:rPr>
              <w:t xml:space="preserve">Default </w:t>
            </w:r>
            <w:r>
              <w:rPr>
                <w:b/>
                <w:color w:val="FFFFFF"/>
                <w:sz w:val="14"/>
              </w:rPr>
              <w:t>value</w:t>
            </w:r>
          </w:p>
        </w:tc>
        <w:tc>
          <w:tcPr>
            <w:tcW w:w="5366" w:type="dxa"/>
            <w:tcBorders>
              <w:bottom w:val="single" w:sz="4" w:space="0" w:color="000000"/>
              <w:right w:val="single" w:sz="4" w:space="0" w:color="000000"/>
            </w:tcBorders>
            <w:shd w:val="clear" w:color="auto" w:fill="005146"/>
          </w:tcPr>
          <w:p w:rsidR="006812D8" w:rsidRDefault="00611355">
            <w:pPr>
              <w:pStyle w:val="TableParagraph"/>
              <w:spacing w:before="145"/>
              <w:ind w:left="1752"/>
              <w:rPr>
                <w:b/>
                <w:sz w:val="18"/>
              </w:rPr>
            </w:pPr>
            <w:r>
              <w:rPr>
                <w:b/>
                <w:color w:val="FFFFFF"/>
                <w:sz w:val="18"/>
              </w:rPr>
              <w:t>FSK/OOK Description</w:t>
            </w:r>
          </w:p>
        </w:tc>
      </w:tr>
      <w:tr w:rsidR="006812D8">
        <w:trPr>
          <w:trHeight w:val="330"/>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10"/>
              <w:rPr>
                <w:i/>
                <w:sz w:val="24"/>
              </w:rPr>
            </w:pPr>
          </w:p>
          <w:p w:rsidR="006812D8" w:rsidRDefault="00611355">
            <w:pPr>
              <w:pStyle w:val="TableParagraph"/>
              <w:spacing w:line="254" w:lineRule="auto"/>
              <w:ind w:left="650" w:right="330" w:hanging="280"/>
              <w:rPr>
                <w:sz w:val="18"/>
              </w:rPr>
            </w:pPr>
            <w:r>
              <w:rPr>
                <w:sz w:val="18"/>
              </w:rPr>
              <w:t>RegOokPeak (0x14)</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7-6</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3" w:right="202"/>
              <w:jc w:val="center"/>
              <w:rPr>
                <w:sz w:val="18"/>
              </w:rPr>
            </w:pPr>
            <w:r>
              <w:rPr>
                <w:sz w:val="18"/>
              </w:rPr>
              <w:t>reserved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6"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90"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7"/>
              <w:rPr>
                <w:sz w:val="18"/>
              </w:rPr>
            </w:pPr>
            <w:r>
              <w:rPr>
                <w:sz w:val="18"/>
              </w:rPr>
              <w:t>reserved</w:t>
            </w:r>
          </w:p>
        </w:tc>
      </w:tr>
      <w:tr w:rsidR="006812D8">
        <w:trPr>
          <w:trHeight w:val="77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0"/>
              <w:jc w:val="center"/>
              <w:rPr>
                <w:sz w:val="18"/>
              </w:rPr>
            </w:pPr>
            <w:r>
              <w:rPr>
                <w:sz w:val="18"/>
              </w:rPr>
              <w:t>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24" w:right="202"/>
              <w:jc w:val="center"/>
              <w:rPr>
                <w:sz w:val="18"/>
              </w:rPr>
            </w:pPr>
            <w:r>
              <w:rPr>
                <w:sz w:val="18"/>
              </w:rPr>
              <w:t>BitSyncOn</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92" w:right="67"/>
              <w:jc w:val="center"/>
              <w:rPr>
                <w:sz w:val="18"/>
              </w:rPr>
            </w:pPr>
            <w:r>
              <w:rPr>
                <w:sz w:val="18"/>
              </w:rPr>
              <w:t>0x01</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8"/>
              <w:rPr>
                <w:sz w:val="18"/>
              </w:rPr>
            </w:pPr>
            <w:r>
              <w:rPr>
                <w:sz w:val="18"/>
              </w:rPr>
              <w:t>Enables the Bit Synchronizer.</w:t>
            </w:r>
          </w:p>
          <w:p w:rsidR="006812D8" w:rsidRDefault="00611355">
            <w:pPr>
              <w:pStyle w:val="TableParagraph"/>
              <w:spacing w:before="14" w:line="254" w:lineRule="auto"/>
              <w:ind w:left="88" w:right="1074"/>
              <w:rPr>
                <w:sz w:val="18"/>
              </w:rPr>
            </w:pPr>
            <w:r>
              <w:rPr>
                <w:sz w:val="18"/>
              </w:rPr>
              <w:t xml:space="preserve">0 </w:t>
            </w:r>
            <w:r>
              <w:rPr>
                <w:rFonts w:ascii="Wingdings" w:hAnsi="Wingdings"/>
                <w:sz w:val="18"/>
              </w:rPr>
              <w:t></w:t>
            </w:r>
            <w:r>
              <w:rPr>
                <w:rFonts w:ascii="Times New Roman" w:hAnsi="Times New Roman"/>
                <w:sz w:val="18"/>
              </w:rPr>
              <w:t xml:space="preserve"> </w:t>
            </w:r>
            <w:r>
              <w:rPr>
                <w:sz w:val="18"/>
              </w:rPr>
              <w:t xml:space="preserve">Bit Sync disabled (not possible in Packet mode) 1 </w:t>
            </w:r>
            <w:r>
              <w:rPr>
                <w:rFonts w:ascii="Wingdings" w:hAnsi="Wingdings"/>
                <w:sz w:val="18"/>
              </w:rPr>
              <w:t></w:t>
            </w:r>
            <w:r>
              <w:rPr>
                <w:rFonts w:ascii="Times New Roman" w:hAnsi="Times New Roman"/>
                <w:sz w:val="18"/>
              </w:rPr>
              <w:t xml:space="preserve"> </w:t>
            </w:r>
            <w:r>
              <w:rPr>
                <w:sz w:val="18"/>
              </w:rPr>
              <w:t>Bit Sync enabled</w:t>
            </w:r>
          </w:p>
        </w:tc>
      </w:tr>
      <w:tr w:rsidR="006812D8">
        <w:trPr>
          <w:trHeight w:val="76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65" w:right="42"/>
              <w:jc w:val="center"/>
              <w:rPr>
                <w:sz w:val="18"/>
              </w:rPr>
            </w:pPr>
            <w:r>
              <w:rPr>
                <w:sz w:val="18"/>
              </w:rPr>
              <w:t>4-3</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24" w:right="201"/>
              <w:jc w:val="center"/>
              <w:rPr>
                <w:sz w:val="18"/>
              </w:rPr>
            </w:pPr>
            <w:r>
              <w:rPr>
                <w:sz w:val="18"/>
              </w:rPr>
              <w:t>OokThreshType</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09" w:right="82"/>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92" w:right="64"/>
              <w:jc w:val="center"/>
              <w:rPr>
                <w:sz w:val="18"/>
              </w:rPr>
            </w:pPr>
            <w:r>
              <w:rPr>
                <w:sz w:val="18"/>
              </w:rPr>
              <w:t>0x01</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tabs>
                <w:tab w:val="left" w:pos="2534"/>
              </w:tabs>
              <w:spacing w:before="25" w:line="254" w:lineRule="auto"/>
              <w:ind w:left="88" w:right="1145"/>
              <w:jc w:val="both"/>
              <w:rPr>
                <w:sz w:val="18"/>
              </w:rPr>
            </w:pPr>
            <w:r>
              <w:rPr>
                <w:sz w:val="18"/>
              </w:rPr>
              <w:t>Selects</w:t>
            </w:r>
            <w:r>
              <w:rPr>
                <w:spacing w:val="-5"/>
                <w:sz w:val="18"/>
              </w:rPr>
              <w:t xml:space="preserve"> </w:t>
            </w:r>
            <w:r>
              <w:rPr>
                <w:sz w:val="18"/>
              </w:rPr>
              <w:t>the</w:t>
            </w:r>
            <w:r>
              <w:rPr>
                <w:spacing w:val="-5"/>
                <w:sz w:val="18"/>
              </w:rPr>
              <w:t xml:space="preserve"> </w:t>
            </w:r>
            <w:r>
              <w:rPr>
                <w:sz w:val="18"/>
              </w:rPr>
              <w:t>type</w:t>
            </w:r>
            <w:r>
              <w:rPr>
                <w:spacing w:val="-4"/>
                <w:sz w:val="18"/>
              </w:rPr>
              <w:t xml:space="preserve"> </w:t>
            </w:r>
            <w:r>
              <w:rPr>
                <w:sz w:val="18"/>
              </w:rPr>
              <w:t>of</w:t>
            </w:r>
            <w:r>
              <w:rPr>
                <w:spacing w:val="-5"/>
                <w:sz w:val="18"/>
              </w:rPr>
              <w:t xml:space="preserve"> </w:t>
            </w:r>
            <w:r>
              <w:rPr>
                <w:sz w:val="18"/>
              </w:rPr>
              <w:t>threshold</w:t>
            </w:r>
            <w:r>
              <w:rPr>
                <w:spacing w:val="-4"/>
                <w:sz w:val="18"/>
              </w:rPr>
              <w:t xml:space="preserve"> </w:t>
            </w:r>
            <w:r>
              <w:rPr>
                <w:sz w:val="18"/>
              </w:rPr>
              <w:t>in</w:t>
            </w:r>
            <w:r>
              <w:rPr>
                <w:spacing w:val="-4"/>
                <w:sz w:val="18"/>
              </w:rPr>
              <w:t xml:space="preserve"> </w:t>
            </w:r>
            <w:r>
              <w:rPr>
                <w:sz w:val="18"/>
              </w:rPr>
              <w:t>the</w:t>
            </w:r>
            <w:r>
              <w:rPr>
                <w:spacing w:val="-5"/>
                <w:sz w:val="18"/>
              </w:rPr>
              <w:t xml:space="preserve"> </w:t>
            </w:r>
            <w:r>
              <w:rPr>
                <w:sz w:val="18"/>
              </w:rPr>
              <w:t>OOK</w:t>
            </w:r>
            <w:r>
              <w:rPr>
                <w:spacing w:val="-5"/>
                <w:sz w:val="18"/>
              </w:rPr>
              <w:t xml:space="preserve"> </w:t>
            </w:r>
            <w:r>
              <w:rPr>
                <w:sz w:val="18"/>
              </w:rPr>
              <w:t>data</w:t>
            </w:r>
            <w:r>
              <w:rPr>
                <w:spacing w:val="-4"/>
                <w:sz w:val="18"/>
              </w:rPr>
              <w:t xml:space="preserve"> </w:t>
            </w:r>
            <w:r>
              <w:rPr>
                <w:sz w:val="18"/>
              </w:rPr>
              <w:t xml:space="preserve">slicer: 00 </w:t>
            </w:r>
            <w:r>
              <w:rPr>
                <w:rFonts w:ascii="Wingdings" w:hAnsi="Wingdings"/>
                <w:sz w:val="18"/>
              </w:rPr>
              <w:t></w:t>
            </w:r>
            <w:r>
              <w:rPr>
                <w:rFonts w:ascii="Times New Roman" w:hAnsi="Times New Roman"/>
                <w:sz w:val="18"/>
              </w:rPr>
              <w:t xml:space="preserve"> </w:t>
            </w:r>
            <w:r>
              <w:rPr>
                <w:sz w:val="18"/>
              </w:rPr>
              <w:t>fixed</w:t>
            </w:r>
            <w:r>
              <w:rPr>
                <w:spacing w:val="-3"/>
                <w:sz w:val="18"/>
              </w:rPr>
              <w:t xml:space="preserve"> </w:t>
            </w:r>
            <w:r>
              <w:rPr>
                <w:sz w:val="18"/>
              </w:rPr>
              <w:t>threshold</w:t>
            </w:r>
            <w:r>
              <w:rPr>
                <w:sz w:val="18"/>
              </w:rPr>
              <w:tab/>
              <w:t xml:space="preserve">10 </w:t>
            </w:r>
            <w:r>
              <w:rPr>
                <w:rFonts w:ascii="Wingdings" w:hAnsi="Wingdings"/>
                <w:sz w:val="18"/>
              </w:rPr>
              <w:t></w:t>
            </w:r>
            <w:r>
              <w:rPr>
                <w:rFonts w:ascii="Times New Roman" w:hAnsi="Times New Roman"/>
                <w:sz w:val="18"/>
              </w:rPr>
              <w:t xml:space="preserve"> </w:t>
            </w:r>
            <w:r>
              <w:rPr>
                <w:sz w:val="18"/>
              </w:rPr>
              <w:t xml:space="preserve">average mode 01 </w:t>
            </w:r>
            <w:r>
              <w:rPr>
                <w:rFonts w:ascii="Wingdings" w:hAnsi="Wingdings"/>
                <w:sz w:val="18"/>
              </w:rPr>
              <w:t></w:t>
            </w:r>
            <w:r>
              <w:rPr>
                <w:rFonts w:ascii="Times New Roman" w:hAnsi="Times New Roman"/>
                <w:sz w:val="18"/>
              </w:rPr>
              <w:t xml:space="preserve"> </w:t>
            </w:r>
            <w:r>
              <w:rPr>
                <w:sz w:val="18"/>
              </w:rPr>
              <w:t xml:space="preserve">peak mode (default) </w:t>
            </w:r>
            <w:r>
              <w:rPr>
                <w:spacing w:val="-7"/>
                <w:sz w:val="18"/>
              </w:rPr>
              <w:t xml:space="preserve">11 </w:t>
            </w:r>
            <w:r>
              <w:rPr>
                <w:rFonts w:ascii="Wingdings" w:hAnsi="Wingdings"/>
                <w:sz w:val="18"/>
              </w:rPr>
              <w:t></w:t>
            </w:r>
            <w:r>
              <w:rPr>
                <w:rFonts w:ascii="Times New Roman" w:hAnsi="Times New Roman"/>
                <w:spacing w:val="5"/>
                <w:sz w:val="18"/>
              </w:rPr>
              <w:t xml:space="preserve"> </w:t>
            </w:r>
            <w:r>
              <w:rPr>
                <w:sz w:val="18"/>
              </w:rPr>
              <w:t>reserved</w:t>
            </w:r>
          </w:p>
        </w:tc>
      </w:tr>
      <w:tr w:rsidR="006812D8">
        <w:trPr>
          <w:trHeight w:val="146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35"/>
              <w:ind w:left="65" w:right="42"/>
              <w:jc w:val="center"/>
              <w:rPr>
                <w:sz w:val="18"/>
              </w:rPr>
            </w:pPr>
            <w:r>
              <w:rPr>
                <w:sz w:val="18"/>
              </w:rPr>
              <w:t>2-0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35"/>
              <w:ind w:left="224" w:right="202"/>
              <w:jc w:val="center"/>
              <w:rPr>
                <w:sz w:val="18"/>
              </w:rPr>
            </w:pPr>
            <w:r>
              <w:rPr>
                <w:sz w:val="18"/>
              </w:rPr>
              <w:t>OokPeakTheshStep</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35"/>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35"/>
              <w:ind w:left="91"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line="254" w:lineRule="auto"/>
              <w:ind w:left="109"/>
              <w:rPr>
                <w:sz w:val="18"/>
              </w:rPr>
            </w:pPr>
            <w:r>
              <w:rPr>
                <w:sz w:val="18"/>
              </w:rPr>
              <w:t>Size of each decrement of the RSSI threshold in the OOK demodulator:</w:t>
            </w:r>
          </w:p>
          <w:p w:rsidR="006812D8" w:rsidRDefault="00611355">
            <w:pPr>
              <w:pStyle w:val="TableParagraph"/>
              <w:tabs>
                <w:tab w:val="left" w:pos="1803"/>
              </w:tabs>
              <w:spacing w:before="2"/>
              <w:ind w:left="109"/>
              <w:rPr>
                <w:sz w:val="18"/>
              </w:rPr>
            </w:pPr>
            <w:r>
              <w:rPr>
                <w:sz w:val="18"/>
              </w:rPr>
              <w:t xml:space="preserve">000 </w:t>
            </w:r>
            <w:r>
              <w:rPr>
                <w:rFonts w:ascii="Wingdings" w:hAnsi="Wingdings"/>
                <w:sz w:val="18"/>
              </w:rPr>
              <w:t></w:t>
            </w:r>
            <w:r>
              <w:rPr>
                <w:rFonts w:ascii="Times New Roman" w:hAnsi="Times New Roman"/>
                <w:spacing w:val="1"/>
                <w:sz w:val="18"/>
              </w:rPr>
              <w:t xml:space="preserve"> </w:t>
            </w:r>
            <w:r>
              <w:rPr>
                <w:sz w:val="18"/>
              </w:rPr>
              <w:t>0.5</w:t>
            </w:r>
            <w:r>
              <w:rPr>
                <w:spacing w:val="-2"/>
                <w:sz w:val="18"/>
              </w:rPr>
              <w:t xml:space="preserve"> </w:t>
            </w:r>
            <w:r>
              <w:rPr>
                <w:sz w:val="18"/>
              </w:rPr>
              <w:t>dB</w:t>
            </w:r>
            <w:r>
              <w:rPr>
                <w:sz w:val="18"/>
              </w:rPr>
              <w:tab/>
              <w:t xml:space="preserve">001 </w:t>
            </w:r>
            <w:r>
              <w:rPr>
                <w:rFonts w:ascii="Wingdings" w:hAnsi="Wingdings"/>
                <w:sz w:val="18"/>
              </w:rPr>
              <w:t></w:t>
            </w:r>
            <w:r>
              <w:rPr>
                <w:rFonts w:ascii="Times New Roman" w:hAnsi="Times New Roman"/>
                <w:sz w:val="18"/>
              </w:rPr>
              <w:t xml:space="preserve"> </w:t>
            </w:r>
            <w:r>
              <w:rPr>
                <w:sz w:val="18"/>
              </w:rPr>
              <w:t>1.0</w:t>
            </w:r>
            <w:r>
              <w:rPr>
                <w:spacing w:val="-2"/>
                <w:sz w:val="18"/>
              </w:rPr>
              <w:t xml:space="preserve"> </w:t>
            </w:r>
            <w:r>
              <w:rPr>
                <w:sz w:val="18"/>
              </w:rPr>
              <w:t>dB</w:t>
            </w:r>
          </w:p>
          <w:p w:rsidR="006812D8" w:rsidRDefault="00611355">
            <w:pPr>
              <w:pStyle w:val="TableParagraph"/>
              <w:tabs>
                <w:tab w:val="left" w:pos="1803"/>
              </w:tabs>
              <w:spacing w:before="13"/>
              <w:ind w:left="109"/>
              <w:rPr>
                <w:sz w:val="18"/>
              </w:rPr>
            </w:pPr>
            <w:r>
              <w:rPr>
                <w:sz w:val="18"/>
              </w:rPr>
              <w:t xml:space="preserve">010 </w:t>
            </w:r>
            <w:r>
              <w:rPr>
                <w:rFonts w:ascii="Wingdings" w:hAnsi="Wingdings"/>
                <w:sz w:val="18"/>
              </w:rPr>
              <w:t></w:t>
            </w:r>
            <w:r>
              <w:rPr>
                <w:rFonts w:ascii="Times New Roman" w:hAnsi="Times New Roman"/>
                <w:spacing w:val="1"/>
                <w:sz w:val="18"/>
              </w:rPr>
              <w:t xml:space="preserve"> </w:t>
            </w:r>
            <w:r>
              <w:rPr>
                <w:sz w:val="18"/>
              </w:rPr>
              <w:t>1.5</w:t>
            </w:r>
            <w:r>
              <w:rPr>
                <w:spacing w:val="-2"/>
                <w:sz w:val="18"/>
              </w:rPr>
              <w:t xml:space="preserve"> </w:t>
            </w:r>
            <w:r>
              <w:rPr>
                <w:sz w:val="18"/>
              </w:rPr>
              <w:t>dB</w:t>
            </w:r>
            <w:r>
              <w:rPr>
                <w:sz w:val="18"/>
              </w:rPr>
              <w:tab/>
            </w:r>
            <w:r>
              <w:rPr>
                <w:spacing w:val="-5"/>
                <w:sz w:val="18"/>
              </w:rPr>
              <w:t xml:space="preserve">011 </w:t>
            </w:r>
            <w:r>
              <w:rPr>
                <w:rFonts w:ascii="Wingdings" w:hAnsi="Wingdings"/>
                <w:sz w:val="18"/>
              </w:rPr>
              <w:t></w:t>
            </w:r>
            <w:r>
              <w:rPr>
                <w:rFonts w:ascii="Times New Roman" w:hAnsi="Times New Roman"/>
                <w:sz w:val="18"/>
              </w:rPr>
              <w:t xml:space="preserve"> </w:t>
            </w:r>
            <w:r>
              <w:rPr>
                <w:sz w:val="18"/>
              </w:rPr>
              <w:t>2.0</w:t>
            </w:r>
            <w:r>
              <w:rPr>
                <w:spacing w:val="5"/>
                <w:sz w:val="18"/>
              </w:rPr>
              <w:t xml:space="preserve"> </w:t>
            </w:r>
            <w:r>
              <w:rPr>
                <w:sz w:val="18"/>
              </w:rPr>
              <w:t>dB</w:t>
            </w:r>
          </w:p>
          <w:p w:rsidR="006812D8" w:rsidRDefault="00611355">
            <w:pPr>
              <w:pStyle w:val="TableParagraph"/>
              <w:tabs>
                <w:tab w:val="left" w:pos="1803"/>
              </w:tabs>
              <w:spacing w:before="12"/>
              <w:ind w:left="109"/>
              <w:rPr>
                <w:sz w:val="18"/>
              </w:rPr>
            </w:pPr>
            <w:r>
              <w:rPr>
                <w:sz w:val="18"/>
              </w:rPr>
              <w:t xml:space="preserve">100 </w:t>
            </w:r>
            <w:r>
              <w:rPr>
                <w:rFonts w:ascii="Wingdings" w:hAnsi="Wingdings"/>
                <w:sz w:val="18"/>
              </w:rPr>
              <w:t></w:t>
            </w:r>
            <w:r>
              <w:rPr>
                <w:rFonts w:ascii="Times New Roman" w:hAnsi="Times New Roman"/>
                <w:spacing w:val="1"/>
                <w:sz w:val="18"/>
              </w:rPr>
              <w:t xml:space="preserve"> </w:t>
            </w:r>
            <w:r>
              <w:rPr>
                <w:sz w:val="18"/>
              </w:rPr>
              <w:t>3.0</w:t>
            </w:r>
            <w:r>
              <w:rPr>
                <w:spacing w:val="-2"/>
                <w:sz w:val="18"/>
              </w:rPr>
              <w:t xml:space="preserve"> </w:t>
            </w:r>
            <w:r>
              <w:rPr>
                <w:sz w:val="18"/>
              </w:rPr>
              <w:t>dB</w:t>
            </w:r>
            <w:r>
              <w:rPr>
                <w:sz w:val="18"/>
              </w:rPr>
              <w:tab/>
              <w:t xml:space="preserve">101 </w:t>
            </w:r>
            <w:r>
              <w:rPr>
                <w:rFonts w:ascii="Wingdings" w:hAnsi="Wingdings"/>
                <w:sz w:val="18"/>
              </w:rPr>
              <w:t></w:t>
            </w:r>
            <w:r>
              <w:rPr>
                <w:rFonts w:ascii="Times New Roman" w:hAnsi="Times New Roman"/>
                <w:sz w:val="18"/>
              </w:rPr>
              <w:t xml:space="preserve"> </w:t>
            </w:r>
            <w:r>
              <w:rPr>
                <w:sz w:val="18"/>
              </w:rPr>
              <w:t>4.0</w:t>
            </w:r>
            <w:r>
              <w:rPr>
                <w:spacing w:val="-2"/>
                <w:sz w:val="18"/>
              </w:rPr>
              <w:t xml:space="preserve"> </w:t>
            </w:r>
            <w:r>
              <w:rPr>
                <w:sz w:val="18"/>
              </w:rPr>
              <w:t>dB</w:t>
            </w:r>
          </w:p>
          <w:p w:rsidR="006812D8" w:rsidRDefault="00611355">
            <w:pPr>
              <w:pStyle w:val="TableParagraph"/>
              <w:tabs>
                <w:tab w:val="left" w:pos="1739"/>
              </w:tabs>
              <w:spacing w:before="14"/>
              <w:ind w:left="109"/>
              <w:rPr>
                <w:sz w:val="18"/>
              </w:rPr>
            </w:pPr>
            <w:r>
              <w:rPr>
                <w:spacing w:val="-5"/>
                <w:sz w:val="18"/>
              </w:rPr>
              <w:t xml:space="preserve">110 </w:t>
            </w:r>
            <w:r>
              <w:rPr>
                <w:rFonts w:ascii="Wingdings" w:hAnsi="Wingdings"/>
                <w:sz w:val="18"/>
              </w:rPr>
              <w:t></w:t>
            </w:r>
            <w:r>
              <w:rPr>
                <w:rFonts w:ascii="Times New Roman" w:hAnsi="Times New Roman"/>
                <w:spacing w:val="7"/>
                <w:sz w:val="18"/>
              </w:rPr>
              <w:t xml:space="preserve"> </w:t>
            </w:r>
            <w:r>
              <w:rPr>
                <w:sz w:val="18"/>
              </w:rPr>
              <w:t>5.0</w:t>
            </w:r>
            <w:r>
              <w:rPr>
                <w:spacing w:val="-2"/>
                <w:sz w:val="18"/>
              </w:rPr>
              <w:t xml:space="preserve"> </w:t>
            </w:r>
            <w:r>
              <w:rPr>
                <w:sz w:val="18"/>
              </w:rPr>
              <w:t>dB</w:t>
            </w:r>
            <w:r>
              <w:rPr>
                <w:sz w:val="18"/>
              </w:rPr>
              <w:tab/>
            </w:r>
            <w:r>
              <w:rPr>
                <w:spacing w:val="-9"/>
                <w:sz w:val="18"/>
              </w:rPr>
              <w:t xml:space="preserve">111   </w:t>
            </w:r>
            <w:r>
              <w:rPr>
                <w:rFonts w:ascii="Wingdings" w:hAnsi="Wingdings"/>
                <w:sz w:val="18"/>
              </w:rPr>
              <w:t></w:t>
            </w:r>
            <w:r>
              <w:rPr>
                <w:rFonts w:ascii="Times New Roman" w:hAnsi="Times New Roman"/>
                <w:sz w:val="18"/>
              </w:rPr>
              <w:t xml:space="preserve"> </w:t>
            </w:r>
            <w:r>
              <w:rPr>
                <w:sz w:val="18"/>
              </w:rPr>
              <w:t>6.0</w:t>
            </w:r>
            <w:r>
              <w:rPr>
                <w:spacing w:val="-23"/>
                <w:sz w:val="18"/>
              </w:rPr>
              <w:t xml:space="preserve"> </w:t>
            </w:r>
            <w:r>
              <w:rPr>
                <w:sz w:val="18"/>
              </w:rPr>
              <w:t>dB</w:t>
            </w:r>
          </w:p>
        </w:tc>
      </w:tr>
      <w:tr w:rsidR="006812D8">
        <w:trPr>
          <w:trHeight w:val="770"/>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135" w:line="256" w:lineRule="auto"/>
              <w:ind w:left="650" w:right="415" w:hanging="195"/>
              <w:rPr>
                <w:sz w:val="18"/>
              </w:rPr>
            </w:pPr>
            <w:r>
              <w:rPr>
                <w:sz w:val="18"/>
              </w:rPr>
              <w:t>RegOokFix (0x15)</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24" w:right="202"/>
              <w:jc w:val="center"/>
              <w:rPr>
                <w:sz w:val="18"/>
              </w:rPr>
            </w:pPr>
            <w:r>
              <w:rPr>
                <w:sz w:val="18"/>
              </w:rPr>
              <w:t>OokFixedThreshold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92" w:right="67"/>
              <w:jc w:val="center"/>
              <w:rPr>
                <w:sz w:val="18"/>
              </w:rPr>
            </w:pPr>
            <w:r>
              <w:rPr>
                <w:sz w:val="18"/>
              </w:rPr>
              <w:t>0x0C</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Fixed threshold for the Data Slicer in OOK mode</w:t>
            </w:r>
          </w:p>
          <w:p w:rsidR="006812D8" w:rsidRDefault="00611355">
            <w:pPr>
              <w:pStyle w:val="TableParagraph"/>
              <w:spacing w:before="13" w:line="254" w:lineRule="auto"/>
              <w:ind w:left="88"/>
              <w:rPr>
                <w:sz w:val="18"/>
              </w:rPr>
            </w:pPr>
            <w:r>
              <w:rPr>
                <w:sz w:val="18"/>
              </w:rPr>
              <w:t>Floor threshold for the Data Slicer in OOK when Peak mode is used</w:t>
            </w:r>
          </w:p>
        </w:tc>
      </w:tr>
      <w:tr w:rsidR="006812D8">
        <w:trPr>
          <w:trHeight w:val="1469"/>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11"/>
              <w:rPr>
                <w:i/>
                <w:sz w:val="20"/>
              </w:rPr>
            </w:pPr>
          </w:p>
          <w:p w:rsidR="006812D8" w:rsidRDefault="00611355">
            <w:pPr>
              <w:pStyle w:val="TableParagraph"/>
              <w:spacing w:line="254" w:lineRule="auto"/>
              <w:ind w:left="650" w:right="355" w:hanging="228"/>
              <w:rPr>
                <w:sz w:val="18"/>
              </w:rPr>
            </w:pPr>
            <w:r>
              <w:rPr>
                <w:sz w:val="18"/>
              </w:rPr>
              <w:t>RegOokAvg (0x16)</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36"/>
              <w:ind w:left="65" w:right="42"/>
              <w:jc w:val="center"/>
              <w:rPr>
                <w:sz w:val="18"/>
              </w:rPr>
            </w:pPr>
            <w:r>
              <w:rPr>
                <w:sz w:val="18"/>
              </w:rPr>
              <w:t>7-5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36"/>
              <w:ind w:left="223" w:right="202"/>
              <w:jc w:val="center"/>
              <w:rPr>
                <w:sz w:val="18"/>
              </w:rPr>
            </w:pPr>
            <w:r>
              <w:rPr>
                <w:sz w:val="18"/>
              </w:rPr>
              <w:t>OokPeakThreshDec</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36"/>
              <w:ind w:left="108"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36"/>
              <w:ind w:left="90"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line="256" w:lineRule="auto"/>
              <w:ind w:left="109"/>
              <w:rPr>
                <w:sz w:val="18"/>
              </w:rPr>
            </w:pPr>
            <w:r>
              <w:rPr>
                <w:sz w:val="18"/>
              </w:rPr>
              <w:t>Period of decrement of the RSSI threshold in the OOK demodulator:</w:t>
            </w:r>
          </w:p>
          <w:p w:rsidR="006812D8" w:rsidRDefault="00611355">
            <w:pPr>
              <w:pStyle w:val="TableParagraph"/>
              <w:tabs>
                <w:tab w:val="left" w:pos="2452"/>
              </w:tabs>
              <w:spacing w:line="254" w:lineRule="auto"/>
              <w:ind w:left="109" w:right="672"/>
              <w:rPr>
                <w:sz w:val="18"/>
              </w:rPr>
            </w:pPr>
            <w:r>
              <w:rPr>
                <w:sz w:val="18"/>
              </w:rPr>
              <w:t xml:space="preserve">000 </w:t>
            </w:r>
            <w:r>
              <w:rPr>
                <w:rFonts w:ascii="Wingdings" w:hAnsi="Wingdings"/>
                <w:sz w:val="18"/>
              </w:rPr>
              <w:t></w:t>
            </w:r>
            <w:r>
              <w:rPr>
                <w:rFonts w:ascii="Times New Roman" w:hAnsi="Times New Roman"/>
                <w:sz w:val="18"/>
              </w:rPr>
              <w:t xml:space="preserve"> </w:t>
            </w:r>
            <w:r>
              <w:rPr>
                <w:sz w:val="18"/>
              </w:rPr>
              <w:t>once</w:t>
            </w:r>
            <w:r>
              <w:rPr>
                <w:spacing w:val="-3"/>
                <w:sz w:val="18"/>
              </w:rPr>
              <w:t xml:space="preserve"> </w:t>
            </w:r>
            <w:r>
              <w:rPr>
                <w:sz w:val="18"/>
              </w:rPr>
              <w:t>per</w:t>
            </w:r>
            <w:r>
              <w:rPr>
                <w:spacing w:val="-2"/>
                <w:sz w:val="18"/>
              </w:rPr>
              <w:t xml:space="preserve"> </w:t>
            </w:r>
            <w:r>
              <w:rPr>
                <w:sz w:val="18"/>
              </w:rPr>
              <w:t>chip</w:t>
            </w:r>
            <w:r>
              <w:rPr>
                <w:sz w:val="18"/>
              </w:rPr>
              <w:tab/>
              <w:t xml:space="preserve">001 </w:t>
            </w:r>
            <w:r>
              <w:rPr>
                <w:rFonts w:ascii="Wingdings" w:hAnsi="Wingdings"/>
                <w:sz w:val="18"/>
              </w:rPr>
              <w:t></w:t>
            </w:r>
            <w:r>
              <w:rPr>
                <w:rFonts w:ascii="Times New Roman" w:hAnsi="Times New Roman"/>
                <w:sz w:val="18"/>
              </w:rPr>
              <w:t xml:space="preserve"> </w:t>
            </w:r>
            <w:r>
              <w:rPr>
                <w:sz w:val="18"/>
              </w:rPr>
              <w:t xml:space="preserve">once every 2 chips 010 </w:t>
            </w:r>
            <w:r>
              <w:rPr>
                <w:rFonts w:ascii="Wingdings" w:hAnsi="Wingdings"/>
                <w:sz w:val="18"/>
              </w:rPr>
              <w:t></w:t>
            </w:r>
            <w:r>
              <w:rPr>
                <w:rFonts w:ascii="Times New Roman" w:hAnsi="Times New Roman"/>
                <w:sz w:val="18"/>
              </w:rPr>
              <w:t xml:space="preserve"> </w:t>
            </w:r>
            <w:r>
              <w:rPr>
                <w:sz w:val="18"/>
              </w:rPr>
              <w:t>once every</w:t>
            </w:r>
            <w:r>
              <w:rPr>
                <w:spacing w:val="-7"/>
                <w:sz w:val="18"/>
              </w:rPr>
              <w:t xml:space="preserve"> </w:t>
            </w:r>
            <w:r>
              <w:rPr>
                <w:sz w:val="18"/>
              </w:rPr>
              <w:t>4</w:t>
            </w:r>
            <w:r>
              <w:rPr>
                <w:spacing w:val="-3"/>
                <w:sz w:val="18"/>
              </w:rPr>
              <w:t xml:space="preserve"> </w:t>
            </w:r>
            <w:r>
              <w:rPr>
                <w:sz w:val="18"/>
              </w:rPr>
              <w:t>chips</w:t>
            </w:r>
            <w:r>
              <w:rPr>
                <w:sz w:val="18"/>
              </w:rPr>
              <w:tab/>
            </w:r>
            <w:r>
              <w:rPr>
                <w:spacing w:val="-5"/>
                <w:sz w:val="18"/>
              </w:rPr>
              <w:t xml:space="preserve">011 </w:t>
            </w:r>
            <w:r>
              <w:rPr>
                <w:rFonts w:ascii="Wingdings" w:hAnsi="Wingdings"/>
                <w:sz w:val="18"/>
              </w:rPr>
              <w:t></w:t>
            </w:r>
            <w:r>
              <w:rPr>
                <w:rFonts w:ascii="Times New Roman" w:hAnsi="Times New Roman"/>
                <w:sz w:val="18"/>
              </w:rPr>
              <w:t xml:space="preserve"> </w:t>
            </w:r>
            <w:r>
              <w:rPr>
                <w:sz w:val="18"/>
              </w:rPr>
              <w:t xml:space="preserve">once every 8 chips 100 </w:t>
            </w:r>
            <w:r>
              <w:rPr>
                <w:rFonts w:ascii="Wingdings" w:hAnsi="Wingdings"/>
                <w:sz w:val="18"/>
              </w:rPr>
              <w:t></w:t>
            </w:r>
            <w:r>
              <w:rPr>
                <w:rFonts w:ascii="Times New Roman" w:hAnsi="Times New Roman"/>
                <w:sz w:val="18"/>
              </w:rPr>
              <w:t xml:space="preserve"> </w:t>
            </w:r>
            <w:r>
              <w:rPr>
                <w:sz w:val="18"/>
              </w:rPr>
              <w:t>twice in</w:t>
            </w:r>
            <w:r>
              <w:rPr>
                <w:spacing w:val="-6"/>
                <w:sz w:val="18"/>
              </w:rPr>
              <w:t xml:space="preserve"> </w:t>
            </w:r>
            <w:r>
              <w:rPr>
                <w:sz w:val="18"/>
              </w:rPr>
              <w:t>each</w:t>
            </w:r>
            <w:r>
              <w:rPr>
                <w:spacing w:val="-2"/>
                <w:sz w:val="18"/>
              </w:rPr>
              <w:t xml:space="preserve"> </w:t>
            </w:r>
            <w:r>
              <w:rPr>
                <w:sz w:val="18"/>
              </w:rPr>
              <w:t>chip</w:t>
            </w:r>
            <w:r>
              <w:rPr>
                <w:sz w:val="18"/>
              </w:rPr>
              <w:tab/>
              <w:t xml:space="preserve">101 </w:t>
            </w:r>
            <w:r>
              <w:rPr>
                <w:rFonts w:ascii="Wingdings" w:hAnsi="Wingdings"/>
                <w:sz w:val="18"/>
              </w:rPr>
              <w:t></w:t>
            </w:r>
            <w:r>
              <w:rPr>
                <w:rFonts w:ascii="Times New Roman" w:hAnsi="Times New Roman"/>
                <w:sz w:val="18"/>
              </w:rPr>
              <w:t xml:space="preserve"> </w:t>
            </w:r>
            <w:r>
              <w:rPr>
                <w:sz w:val="18"/>
              </w:rPr>
              <w:t xml:space="preserve">4 times in each chip </w:t>
            </w:r>
            <w:r>
              <w:rPr>
                <w:spacing w:val="-5"/>
                <w:sz w:val="18"/>
              </w:rPr>
              <w:t xml:space="preserve">110 </w:t>
            </w:r>
            <w:r>
              <w:rPr>
                <w:rFonts w:ascii="Wingdings" w:hAnsi="Wingdings"/>
                <w:sz w:val="18"/>
              </w:rPr>
              <w:t></w:t>
            </w:r>
            <w:r>
              <w:rPr>
                <w:rFonts w:ascii="Times New Roman" w:hAnsi="Times New Roman"/>
                <w:sz w:val="18"/>
              </w:rPr>
              <w:t xml:space="preserve"> </w:t>
            </w:r>
            <w:r>
              <w:rPr>
                <w:sz w:val="18"/>
              </w:rPr>
              <w:t xml:space="preserve">8 times in each chip </w:t>
            </w:r>
            <w:r>
              <w:rPr>
                <w:spacing w:val="-10"/>
                <w:sz w:val="18"/>
              </w:rPr>
              <w:t xml:space="preserve">111 </w:t>
            </w:r>
            <w:r>
              <w:rPr>
                <w:rFonts w:ascii="Wingdings" w:hAnsi="Wingdings"/>
                <w:sz w:val="18"/>
              </w:rPr>
              <w:t></w:t>
            </w:r>
            <w:r>
              <w:rPr>
                <w:rFonts w:ascii="Times New Roman" w:hAnsi="Times New Roman"/>
                <w:sz w:val="18"/>
              </w:rPr>
              <w:t xml:space="preserve"> </w:t>
            </w:r>
            <w:r>
              <w:rPr>
                <w:sz w:val="18"/>
              </w:rPr>
              <w:t>16 times in each</w:t>
            </w:r>
            <w:r>
              <w:rPr>
                <w:spacing w:val="-1"/>
                <w:sz w:val="18"/>
              </w:rPr>
              <w:t xml:space="preserve"> </w:t>
            </w:r>
            <w:r>
              <w:rPr>
                <w:sz w:val="18"/>
              </w:rPr>
              <w:t>chip</w:t>
            </w:r>
          </w:p>
        </w:tc>
      </w:tr>
      <w:tr w:rsidR="006812D8">
        <w:trPr>
          <w:trHeight w:val="33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0"/>
              <w:jc w:val="center"/>
              <w:rPr>
                <w:sz w:val="18"/>
              </w:rPr>
            </w:pPr>
            <w:r>
              <w:rPr>
                <w:sz w:val="18"/>
              </w:rPr>
              <w:t>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3" w:right="202"/>
              <w:jc w:val="center"/>
              <w:rPr>
                <w:sz w:val="18"/>
              </w:rPr>
            </w:pPr>
            <w:r>
              <w:rPr>
                <w:sz w:val="18"/>
              </w:rPr>
              <w:t>reserved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6"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90" w:right="67"/>
              <w:jc w:val="center"/>
              <w:rPr>
                <w:sz w:val="18"/>
              </w:rPr>
            </w:pPr>
            <w:r>
              <w:rPr>
                <w:sz w:val="18"/>
              </w:rPr>
              <w:t>0x01</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7"/>
              <w:rPr>
                <w:sz w:val="18"/>
              </w:rPr>
            </w:pPr>
            <w:r>
              <w:rPr>
                <w:sz w:val="18"/>
              </w:rPr>
              <w:t>reserved</w:t>
            </w:r>
          </w:p>
        </w:tc>
      </w:tr>
      <w:tr w:rsidR="006812D8">
        <w:trPr>
          <w:trHeight w:val="98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25"/>
              <w:ind w:left="65" w:right="42"/>
              <w:jc w:val="center"/>
              <w:rPr>
                <w:sz w:val="18"/>
              </w:rPr>
            </w:pPr>
            <w:r>
              <w:rPr>
                <w:sz w:val="18"/>
              </w:rPr>
              <w:t>3-2</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25"/>
              <w:ind w:left="223" w:right="202"/>
              <w:jc w:val="center"/>
              <w:rPr>
                <w:sz w:val="18"/>
              </w:rPr>
            </w:pPr>
            <w:r>
              <w:rPr>
                <w:sz w:val="18"/>
              </w:rPr>
              <w:t>OokAverageOffset</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5"/>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5"/>
              <w:ind w:left="92" w:right="66"/>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line="256" w:lineRule="auto"/>
              <w:ind w:left="88"/>
              <w:rPr>
                <w:sz w:val="18"/>
              </w:rPr>
            </w:pPr>
            <w:r>
              <w:rPr>
                <w:sz w:val="18"/>
              </w:rPr>
              <w:t>Static offset added to the threshold in average mode in order to reduce glitching activity (OOK only):</w:t>
            </w:r>
          </w:p>
          <w:p w:rsidR="006812D8" w:rsidRDefault="00611355">
            <w:pPr>
              <w:pStyle w:val="TableParagraph"/>
              <w:tabs>
                <w:tab w:val="left" w:pos="2383"/>
              </w:tabs>
              <w:spacing w:line="204" w:lineRule="exact"/>
              <w:ind w:left="88"/>
              <w:rPr>
                <w:sz w:val="18"/>
              </w:rPr>
            </w:pPr>
            <w:r>
              <w:rPr>
                <w:sz w:val="18"/>
              </w:rPr>
              <w:t xml:space="preserve">00 </w:t>
            </w:r>
            <w:r>
              <w:rPr>
                <w:rFonts w:ascii="Wingdings" w:hAnsi="Wingdings"/>
                <w:sz w:val="18"/>
              </w:rPr>
              <w:t></w:t>
            </w:r>
            <w:r>
              <w:rPr>
                <w:rFonts w:ascii="Times New Roman" w:hAnsi="Times New Roman"/>
                <w:spacing w:val="2"/>
                <w:sz w:val="18"/>
              </w:rPr>
              <w:t xml:space="preserve"> </w:t>
            </w:r>
            <w:r>
              <w:rPr>
                <w:sz w:val="18"/>
              </w:rPr>
              <w:t>0.0</w:t>
            </w:r>
            <w:r>
              <w:rPr>
                <w:spacing w:val="-2"/>
                <w:sz w:val="18"/>
              </w:rPr>
              <w:t xml:space="preserve"> </w:t>
            </w:r>
            <w:r>
              <w:rPr>
                <w:sz w:val="18"/>
              </w:rPr>
              <w:t>dB</w:t>
            </w:r>
            <w:r>
              <w:rPr>
                <w:sz w:val="18"/>
              </w:rPr>
              <w:tab/>
              <w:t xml:space="preserve">10 </w:t>
            </w:r>
            <w:r>
              <w:rPr>
                <w:rFonts w:ascii="Wingdings" w:hAnsi="Wingdings"/>
                <w:sz w:val="18"/>
              </w:rPr>
              <w:t></w:t>
            </w:r>
            <w:r>
              <w:rPr>
                <w:rFonts w:ascii="Times New Roman" w:hAnsi="Times New Roman"/>
                <w:sz w:val="18"/>
              </w:rPr>
              <w:t xml:space="preserve"> </w:t>
            </w:r>
            <w:r>
              <w:rPr>
                <w:sz w:val="18"/>
              </w:rPr>
              <w:t>4.0</w:t>
            </w:r>
            <w:r>
              <w:rPr>
                <w:spacing w:val="-1"/>
                <w:sz w:val="18"/>
              </w:rPr>
              <w:t xml:space="preserve"> </w:t>
            </w:r>
            <w:r>
              <w:rPr>
                <w:sz w:val="18"/>
              </w:rPr>
              <w:t>dB</w:t>
            </w:r>
          </w:p>
          <w:p w:rsidR="006812D8" w:rsidRDefault="00611355">
            <w:pPr>
              <w:pStyle w:val="TableParagraph"/>
              <w:tabs>
                <w:tab w:val="left" w:pos="2383"/>
              </w:tabs>
              <w:spacing w:before="13"/>
              <w:ind w:left="88"/>
              <w:rPr>
                <w:sz w:val="18"/>
              </w:rPr>
            </w:pPr>
            <w:r>
              <w:rPr>
                <w:sz w:val="18"/>
              </w:rPr>
              <w:t xml:space="preserve">01 </w:t>
            </w:r>
            <w:r>
              <w:rPr>
                <w:rFonts w:ascii="Wingdings" w:hAnsi="Wingdings"/>
                <w:sz w:val="18"/>
              </w:rPr>
              <w:t></w:t>
            </w:r>
            <w:r>
              <w:rPr>
                <w:rFonts w:ascii="Times New Roman" w:hAnsi="Times New Roman"/>
                <w:spacing w:val="2"/>
                <w:sz w:val="18"/>
              </w:rPr>
              <w:t xml:space="preserve"> </w:t>
            </w:r>
            <w:r>
              <w:rPr>
                <w:sz w:val="18"/>
              </w:rPr>
              <w:t>2.0</w:t>
            </w:r>
            <w:r>
              <w:rPr>
                <w:spacing w:val="-2"/>
                <w:sz w:val="18"/>
              </w:rPr>
              <w:t xml:space="preserve"> </w:t>
            </w:r>
            <w:r>
              <w:rPr>
                <w:sz w:val="18"/>
              </w:rPr>
              <w:t>dB</w:t>
            </w:r>
            <w:r>
              <w:rPr>
                <w:sz w:val="18"/>
              </w:rPr>
              <w:tab/>
            </w:r>
            <w:r>
              <w:rPr>
                <w:spacing w:val="-7"/>
                <w:sz w:val="18"/>
              </w:rPr>
              <w:t xml:space="preserve">11 </w:t>
            </w:r>
            <w:r>
              <w:rPr>
                <w:rFonts w:ascii="Wingdings" w:hAnsi="Wingdings"/>
                <w:sz w:val="18"/>
              </w:rPr>
              <w:t></w:t>
            </w:r>
            <w:r>
              <w:rPr>
                <w:rFonts w:ascii="Times New Roman" w:hAnsi="Times New Roman"/>
                <w:sz w:val="18"/>
              </w:rPr>
              <w:t xml:space="preserve"> </w:t>
            </w:r>
            <w:r>
              <w:rPr>
                <w:sz w:val="18"/>
              </w:rPr>
              <w:t>6.0</w:t>
            </w:r>
            <w:r>
              <w:rPr>
                <w:spacing w:val="8"/>
                <w:sz w:val="18"/>
              </w:rPr>
              <w:t xml:space="preserve"> </w:t>
            </w:r>
            <w:r>
              <w:rPr>
                <w:sz w:val="18"/>
              </w:rPr>
              <w:t>dB</w:t>
            </w:r>
          </w:p>
        </w:tc>
      </w:tr>
      <w:tr w:rsidR="006812D8">
        <w:trPr>
          <w:trHeight w:val="91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11"/>
              <w:rPr>
                <w:i/>
                <w:sz w:val="27"/>
              </w:rPr>
            </w:pPr>
          </w:p>
          <w:p w:rsidR="006812D8" w:rsidRDefault="00611355">
            <w:pPr>
              <w:pStyle w:val="TableParagraph"/>
              <w:ind w:left="65" w:right="42"/>
              <w:jc w:val="center"/>
              <w:rPr>
                <w:sz w:val="18"/>
              </w:rPr>
            </w:pPr>
            <w:r>
              <w:rPr>
                <w:sz w:val="18"/>
              </w:rPr>
              <w:t>1-0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11"/>
              <w:rPr>
                <w:i/>
                <w:sz w:val="27"/>
              </w:rPr>
            </w:pPr>
          </w:p>
          <w:p w:rsidR="006812D8" w:rsidRDefault="00611355">
            <w:pPr>
              <w:pStyle w:val="TableParagraph"/>
              <w:ind w:left="224" w:right="201"/>
              <w:jc w:val="center"/>
              <w:rPr>
                <w:sz w:val="18"/>
              </w:rPr>
            </w:pPr>
            <w:r>
              <w:rPr>
                <w:sz w:val="18"/>
              </w:rPr>
              <w:t>OokAverageThreshFilt</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11"/>
              <w:rPr>
                <w:i/>
                <w:sz w:val="27"/>
              </w:rPr>
            </w:pPr>
          </w:p>
          <w:p w:rsidR="006812D8" w:rsidRDefault="00611355">
            <w:pPr>
              <w:pStyle w:val="TableParagraph"/>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11"/>
              <w:rPr>
                <w:i/>
                <w:sz w:val="27"/>
              </w:rPr>
            </w:pPr>
          </w:p>
          <w:p w:rsidR="006812D8" w:rsidRDefault="00611355">
            <w:pPr>
              <w:pStyle w:val="TableParagraph"/>
              <w:ind w:left="92" w:right="67"/>
              <w:jc w:val="center"/>
              <w:rPr>
                <w:sz w:val="18"/>
              </w:rPr>
            </w:pPr>
            <w:r>
              <w:rPr>
                <w:sz w:val="18"/>
              </w:rPr>
              <w:t>0x02</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tabs>
                <w:tab w:val="left" w:pos="2511"/>
              </w:tabs>
              <w:spacing w:before="5" w:line="262" w:lineRule="exact"/>
              <w:ind w:left="109" w:right="467"/>
              <w:rPr>
                <w:sz w:val="18"/>
              </w:rPr>
            </w:pPr>
            <w:r>
              <w:rPr>
                <w:sz w:val="18"/>
              </w:rPr>
              <w:t>Filter</w:t>
            </w:r>
            <w:r>
              <w:rPr>
                <w:spacing w:val="-6"/>
                <w:sz w:val="18"/>
              </w:rPr>
              <w:t xml:space="preserve"> </w:t>
            </w:r>
            <w:r>
              <w:rPr>
                <w:sz w:val="18"/>
              </w:rPr>
              <w:t>coefficients</w:t>
            </w:r>
            <w:r>
              <w:rPr>
                <w:spacing w:val="-6"/>
                <w:sz w:val="18"/>
              </w:rPr>
              <w:t xml:space="preserve"> </w:t>
            </w:r>
            <w:r>
              <w:rPr>
                <w:sz w:val="18"/>
              </w:rPr>
              <w:t>in</w:t>
            </w:r>
            <w:r>
              <w:rPr>
                <w:spacing w:val="-6"/>
                <w:sz w:val="18"/>
              </w:rPr>
              <w:t xml:space="preserve"> </w:t>
            </w:r>
            <w:r>
              <w:rPr>
                <w:sz w:val="18"/>
              </w:rPr>
              <w:t>average</w:t>
            </w:r>
            <w:r>
              <w:rPr>
                <w:spacing w:val="-5"/>
                <w:sz w:val="18"/>
              </w:rPr>
              <w:t xml:space="preserve"> </w:t>
            </w:r>
            <w:r>
              <w:rPr>
                <w:sz w:val="18"/>
              </w:rPr>
              <w:t>mode</w:t>
            </w:r>
            <w:r>
              <w:rPr>
                <w:spacing w:val="-6"/>
                <w:sz w:val="18"/>
              </w:rPr>
              <w:t xml:space="preserve"> </w:t>
            </w:r>
            <w:r>
              <w:rPr>
                <w:sz w:val="18"/>
              </w:rPr>
              <w:t>of</w:t>
            </w:r>
            <w:r>
              <w:rPr>
                <w:spacing w:val="-6"/>
                <w:sz w:val="18"/>
              </w:rPr>
              <w:t xml:space="preserve"> </w:t>
            </w:r>
            <w:r>
              <w:rPr>
                <w:sz w:val="18"/>
              </w:rPr>
              <w:t>the</w:t>
            </w:r>
            <w:r>
              <w:rPr>
                <w:spacing w:val="-5"/>
                <w:sz w:val="18"/>
              </w:rPr>
              <w:t xml:space="preserve"> </w:t>
            </w:r>
            <w:r>
              <w:rPr>
                <w:sz w:val="18"/>
              </w:rPr>
              <w:t>OOK</w:t>
            </w:r>
            <w:r>
              <w:rPr>
                <w:spacing w:val="-4"/>
                <w:sz w:val="18"/>
              </w:rPr>
              <w:t xml:space="preserve"> </w:t>
            </w:r>
            <w:r>
              <w:rPr>
                <w:sz w:val="18"/>
              </w:rPr>
              <w:t xml:space="preserve">demodulator: 00 </w:t>
            </w:r>
            <w:r>
              <w:rPr>
                <w:rFonts w:ascii="Wingdings" w:hAnsi="Wingdings"/>
                <w:sz w:val="18"/>
              </w:rPr>
              <w:t></w:t>
            </w:r>
            <w:r>
              <w:rPr>
                <w:rFonts w:ascii="Times New Roman" w:hAnsi="Times New Roman"/>
                <w:sz w:val="18"/>
              </w:rPr>
              <w:t xml:space="preserve"> </w:t>
            </w:r>
            <w:r>
              <w:rPr>
                <w:sz w:val="18"/>
              </w:rPr>
              <w:t>f</w:t>
            </w:r>
            <w:r>
              <w:rPr>
                <w:position w:val="-4"/>
                <w:sz w:val="16"/>
              </w:rPr>
              <w:t xml:space="preserve">C </w:t>
            </w:r>
            <w:r>
              <w:rPr>
                <w:sz w:val="18"/>
              </w:rPr>
              <w:t>≈ chip rate</w:t>
            </w:r>
            <w:r>
              <w:rPr>
                <w:spacing w:val="1"/>
                <w:sz w:val="18"/>
              </w:rPr>
              <w:t xml:space="preserve"> </w:t>
            </w:r>
            <w:r>
              <w:rPr>
                <w:sz w:val="18"/>
              </w:rPr>
              <w:t>/</w:t>
            </w:r>
            <w:r>
              <w:rPr>
                <w:spacing w:val="-1"/>
                <w:sz w:val="18"/>
              </w:rPr>
              <w:t xml:space="preserve"> </w:t>
            </w:r>
            <w:r>
              <w:rPr>
                <w:sz w:val="18"/>
              </w:rPr>
              <w:t>32.π</w:t>
            </w:r>
            <w:r>
              <w:rPr>
                <w:sz w:val="18"/>
              </w:rPr>
              <w:tab/>
              <w:t xml:space="preserve">01 </w:t>
            </w:r>
            <w:r>
              <w:rPr>
                <w:rFonts w:ascii="Wingdings" w:hAnsi="Wingdings"/>
                <w:sz w:val="18"/>
              </w:rPr>
              <w:t></w:t>
            </w:r>
            <w:r>
              <w:rPr>
                <w:rFonts w:ascii="Times New Roman" w:hAnsi="Times New Roman"/>
                <w:sz w:val="18"/>
              </w:rPr>
              <w:t xml:space="preserve"> </w:t>
            </w:r>
            <w:r>
              <w:rPr>
                <w:sz w:val="18"/>
              </w:rPr>
              <w:t>f</w:t>
            </w:r>
            <w:r>
              <w:rPr>
                <w:position w:val="-4"/>
                <w:sz w:val="16"/>
              </w:rPr>
              <w:t xml:space="preserve">C </w:t>
            </w:r>
            <w:r>
              <w:rPr>
                <w:sz w:val="18"/>
              </w:rPr>
              <w:t>≈ chip rate /</w:t>
            </w:r>
            <w:r>
              <w:rPr>
                <w:spacing w:val="2"/>
                <w:sz w:val="18"/>
              </w:rPr>
              <w:t xml:space="preserve"> </w:t>
            </w:r>
            <w:r>
              <w:rPr>
                <w:sz w:val="18"/>
              </w:rPr>
              <w:t>8.π</w:t>
            </w:r>
          </w:p>
          <w:p w:rsidR="006812D8" w:rsidRDefault="00611355">
            <w:pPr>
              <w:pStyle w:val="TableParagraph"/>
              <w:tabs>
                <w:tab w:val="left" w:pos="2511"/>
              </w:tabs>
              <w:spacing w:before="24"/>
              <w:ind w:left="109"/>
              <w:rPr>
                <w:sz w:val="18"/>
              </w:rPr>
            </w:pPr>
            <w:r>
              <w:rPr>
                <w:sz w:val="18"/>
              </w:rPr>
              <w:t xml:space="preserve">10 </w:t>
            </w:r>
            <w:r>
              <w:rPr>
                <w:rFonts w:ascii="Wingdings" w:hAnsi="Wingdings"/>
                <w:sz w:val="18"/>
              </w:rPr>
              <w:t></w:t>
            </w:r>
            <w:r>
              <w:rPr>
                <w:rFonts w:ascii="Times New Roman" w:hAnsi="Times New Roman"/>
                <w:sz w:val="18"/>
              </w:rPr>
              <w:t xml:space="preserve"> </w:t>
            </w:r>
            <w:r>
              <w:rPr>
                <w:sz w:val="18"/>
              </w:rPr>
              <w:t>f</w:t>
            </w:r>
            <w:r>
              <w:rPr>
                <w:position w:val="-4"/>
                <w:sz w:val="16"/>
              </w:rPr>
              <w:t xml:space="preserve">C </w:t>
            </w:r>
            <w:r>
              <w:rPr>
                <w:sz w:val="18"/>
              </w:rPr>
              <w:t>≈ chip rate</w:t>
            </w:r>
            <w:r>
              <w:rPr>
                <w:spacing w:val="2"/>
                <w:sz w:val="18"/>
              </w:rPr>
              <w:t xml:space="preserve"> </w:t>
            </w:r>
            <w:r>
              <w:rPr>
                <w:sz w:val="18"/>
              </w:rPr>
              <w:t>/</w:t>
            </w:r>
            <w:r>
              <w:rPr>
                <w:spacing w:val="-1"/>
                <w:sz w:val="18"/>
              </w:rPr>
              <w:t xml:space="preserve"> </w:t>
            </w:r>
            <w:r>
              <w:rPr>
                <w:sz w:val="18"/>
              </w:rPr>
              <w:t>4.π</w:t>
            </w:r>
            <w:r>
              <w:rPr>
                <w:sz w:val="18"/>
              </w:rPr>
              <w:tab/>
            </w:r>
            <w:r>
              <w:rPr>
                <w:spacing w:val="-7"/>
                <w:sz w:val="18"/>
              </w:rPr>
              <w:t xml:space="preserve">11 </w:t>
            </w:r>
            <w:r>
              <w:rPr>
                <w:rFonts w:ascii="Wingdings" w:hAnsi="Wingdings"/>
                <w:sz w:val="18"/>
              </w:rPr>
              <w:t></w:t>
            </w:r>
            <w:r>
              <w:rPr>
                <w:sz w:val="18"/>
              </w:rPr>
              <w:t>f</w:t>
            </w:r>
            <w:r>
              <w:rPr>
                <w:position w:val="-4"/>
                <w:sz w:val="16"/>
              </w:rPr>
              <w:t xml:space="preserve">C </w:t>
            </w:r>
            <w:r>
              <w:rPr>
                <w:sz w:val="18"/>
              </w:rPr>
              <w:t>≈ chip rate /</w:t>
            </w:r>
            <w:r>
              <w:rPr>
                <w:spacing w:val="4"/>
                <w:sz w:val="18"/>
              </w:rPr>
              <w:t xml:space="preserve"> </w:t>
            </w:r>
            <w:r>
              <w:rPr>
                <w:sz w:val="18"/>
              </w:rPr>
              <w:t>2.π</w:t>
            </w:r>
          </w:p>
        </w:tc>
      </w:tr>
      <w:tr w:rsidR="006812D8">
        <w:trPr>
          <w:trHeight w:val="770"/>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line="254" w:lineRule="auto"/>
              <w:ind w:left="481" w:right="459"/>
              <w:jc w:val="center"/>
              <w:rPr>
                <w:sz w:val="18"/>
              </w:rPr>
            </w:pPr>
            <w:r>
              <w:rPr>
                <w:sz w:val="18"/>
              </w:rPr>
              <w:t>RegRes17 to     RegRes19</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24" w:right="201"/>
              <w:jc w:val="center"/>
              <w:rPr>
                <w:sz w:val="18"/>
              </w:rPr>
            </w:pPr>
            <w:r>
              <w:rPr>
                <w:sz w:val="18"/>
              </w:rPr>
              <w:t>reserved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28"/>
              <w:rPr>
                <w:sz w:val="18"/>
              </w:rPr>
            </w:pPr>
            <w:r>
              <w:rPr>
                <w:sz w:val="18"/>
              </w:rPr>
              <w:t>0x47</w:t>
            </w:r>
          </w:p>
          <w:p w:rsidR="006812D8" w:rsidRDefault="00611355">
            <w:pPr>
              <w:pStyle w:val="TableParagraph"/>
              <w:spacing w:before="13"/>
              <w:ind w:left="128"/>
              <w:rPr>
                <w:sz w:val="18"/>
              </w:rPr>
            </w:pPr>
            <w:r>
              <w:rPr>
                <w:sz w:val="18"/>
              </w:rPr>
              <w:t>0x32</w:t>
            </w:r>
          </w:p>
          <w:p w:rsidR="006812D8" w:rsidRDefault="00611355">
            <w:pPr>
              <w:pStyle w:val="TableParagraph"/>
              <w:spacing w:before="12"/>
              <w:ind w:left="117"/>
              <w:rPr>
                <w:sz w:val="18"/>
              </w:rPr>
            </w:pPr>
            <w:r>
              <w:rPr>
                <w:sz w:val="18"/>
              </w:rPr>
              <w:t>0x3E</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88"/>
              <w:rPr>
                <w:sz w:val="18"/>
              </w:rPr>
            </w:pPr>
            <w:proofErr w:type="gramStart"/>
            <w:r>
              <w:rPr>
                <w:sz w:val="18"/>
              </w:rPr>
              <w:t>reserved</w:t>
            </w:r>
            <w:proofErr w:type="gramEnd"/>
            <w:r>
              <w:rPr>
                <w:sz w:val="18"/>
              </w:rPr>
              <w:t>. Keep the Reset values.</w:t>
            </w:r>
          </w:p>
        </w:tc>
      </w:tr>
      <w:tr w:rsidR="006812D8">
        <w:trPr>
          <w:trHeight w:val="329"/>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10"/>
              <w:rPr>
                <w:i/>
                <w:sz w:val="24"/>
              </w:rPr>
            </w:pPr>
          </w:p>
          <w:p w:rsidR="006812D8" w:rsidRDefault="00611355">
            <w:pPr>
              <w:pStyle w:val="TableParagraph"/>
              <w:spacing w:line="254" w:lineRule="auto"/>
              <w:ind w:left="650" w:right="445" w:hanging="165"/>
              <w:rPr>
                <w:sz w:val="18"/>
              </w:rPr>
            </w:pPr>
            <w:r>
              <w:rPr>
                <w:sz w:val="18"/>
              </w:rPr>
              <w:t>RegAfcFei (0x1a)</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7-5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2"/>
              <w:jc w:val="center"/>
              <w:rPr>
                <w:sz w:val="18"/>
              </w:rPr>
            </w:pPr>
            <w:r>
              <w:rPr>
                <w:sz w:val="18"/>
              </w:rPr>
              <w:t>unused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unused</w:t>
            </w:r>
          </w:p>
        </w:tc>
      </w:tr>
      <w:tr w:rsidR="006812D8">
        <w:trPr>
          <w:trHeight w:val="33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0"/>
              <w:jc w:val="center"/>
              <w:rPr>
                <w:sz w:val="18"/>
              </w:rPr>
            </w:pPr>
            <w:r>
              <w:rPr>
                <w:sz w:val="18"/>
              </w:rPr>
              <w:t>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3" w:right="202"/>
              <w:jc w:val="center"/>
              <w:rPr>
                <w:sz w:val="18"/>
              </w:rPr>
            </w:pPr>
            <w:r>
              <w:rPr>
                <w:sz w:val="18"/>
              </w:rPr>
              <w:t>AgcStart</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6" w:right="85"/>
              <w:jc w:val="center"/>
              <w:rPr>
                <w:sz w:val="18"/>
              </w:rPr>
            </w:pPr>
            <w:r>
              <w:rPr>
                <w:sz w:val="18"/>
              </w:rPr>
              <w:t>wt</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90"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7"/>
              <w:rPr>
                <w:sz w:val="18"/>
              </w:rPr>
            </w:pPr>
            <w:r>
              <w:rPr>
                <w:sz w:val="18"/>
              </w:rPr>
              <w:t>Triggers an AGC sequence when set to 1.</w:t>
            </w:r>
          </w:p>
        </w:tc>
      </w:tr>
      <w:tr w:rsidR="006812D8">
        <w:trPr>
          <w:trHeight w:val="32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20"/>
              <w:jc w:val="center"/>
              <w:rPr>
                <w:sz w:val="18"/>
              </w:rPr>
            </w:pPr>
            <w:r>
              <w:rPr>
                <w:sz w:val="18"/>
              </w:rPr>
              <w:t>3</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223" w:right="202"/>
              <w:jc w:val="center"/>
              <w:rPr>
                <w:sz w:val="18"/>
              </w:rPr>
            </w:pPr>
            <w:r>
              <w:rPr>
                <w:sz w:val="18"/>
              </w:rPr>
              <w:t>reserved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06"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90"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7"/>
              <w:rPr>
                <w:sz w:val="18"/>
              </w:rPr>
            </w:pPr>
            <w:r>
              <w:rPr>
                <w:sz w:val="18"/>
              </w:rPr>
              <w:t>reserved</w:t>
            </w:r>
          </w:p>
        </w:tc>
      </w:tr>
      <w:tr w:rsidR="006812D8">
        <w:trPr>
          <w:trHeight w:val="32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0"/>
              <w:jc w:val="center"/>
              <w:rPr>
                <w:sz w:val="18"/>
              </w:rPr>
            </w:pPr>
            <w:r>
              <w:rPr>
                <w:sz w:val="18"/>
              </w:rPr>
              <w:t>2</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2"/>
              <w:jc w:val="center"/>
              <w:rPr>
                <w:sz w:val="18"/>
              </w:rPr>
            </w:pPr>
            <w:r>
              <w:rPr>
                <w:sz w:val="18"/>
              </w:rPr>
              <w:t>unused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unused</w:t>
            </w:r>
          </w:p>
        </w:tc>
      </w:tr>
      <w:tr w:rsidR="006812D8">
        <w:trPr>
          <w:trHeight w:val="33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0"/>
              <w:jc w:val="center"/>
              <w:rPr>
                <w:sz w:val="18"/>
              </w:rPr>
            </w:pPr>
            <w:r>
              <w:rPr>
                <w:sz w:val="18"/>
              </w:rPr>
              <w:t>1</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0"/>
              <w:jc w:val="center"/>
              <w:rPr>
                <w:sz w:val="18"/>
              </w:rPr>
            </w:pPr>
            <w:r>
              <w:rPr>
                <w:sz w:val="18"/>
              </w:rPr>
              <w:t>AfcClear</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7" w:right="85"/>
              <w:jc w:val="center"/>
              <w:rPr>
                <w:sz w:val="18"/>
              </w:rPr>
            </w:pPr>
            <w:r>
              <w:rPr>
                <w:sz w:val="18"/>
              </w:rPr>
              <w:t>wc</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92"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Clear AFC register set in Rx mode. Always reads 0.</w:t>
            </w:r>
          </w:p>
        </w:tc>
      </w:tr>
      <w:tr w:rsidR="006812D8">
        <w:trPr>
          <w:trHeight w:val="121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spacing w:before="5"/>
              <w:rPr>
                <w:i/>
                <w:sz w:val="20"/>
              </w:rPr>
            </w:pPr>
          </w:p>
          <w:p w:rsidR="006812D8" w:rsidRDefault="00611355">
            <w:pPr>
              <w:pStyle w:val="TableParagraph"/>
              <w:ind w:left="20"/>
              <w:jc w:val="center"/>
              <w:rPr>
                <w:sz w:val="18"/>
              </w:rPr>
            </w:pPr>
            <w:r>
              <w:rPr>
                <w:sz w:val="18"/>
              </w:rPr>
              <w:t>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spacing w:before="5"/>
              <w:rPr>
                <w:i/>
                <w:sz w:val="20"/>
              </w:rPr>
            </w:pPr>
          </w:p>
          <w:p w:rsidR="006812D8" w:rsidRDefault="00611355">
            <w:pPr>
              <w:pStyle w:val="TableParagraph"/>
              <w:ind w:left="224" w:right="201"/>
              <w:jc w:val="center"/>
              <w:rPr>
                <w:sz w:val="18"/>
              </w:rPr>
            </w:pPr>
            <w:r>
              <w:rPr>
                <w:sz w:val="18"/>
              </w:rPr>
              <w:t>AfcAutoClearOn</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spacing w:before="5"/>
              <w:rPr>
                <w:i/>
                <w:sz w:val="20"/>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spacing w:before="5"/>
              <w:rPr>
                <w:i/>
                <w:sz w:val="20"/>
              </w:rPr>
            </w:pPr>
          </w:p>
          <w:p w:rsidR="006812D8" w:rsidRDefault="00611355">
            <w:pPr>
              <w:pStyle w:val="TableParagraph"/>
              <w:ind w:left="91"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Only valid if AfcAutoOn is set</w:t>
            </w:r>
          </w:p>
          <w:p w:rsidR="006812D8" w:rsidRDefault="00611355">
            <w:pPr>
              <w:pStyle w:val="TableParagraph"/>
              <w:numPr>
                <w:ilvl w:val="0"/>
                <w:numId w:val="24"/>
              </w:numPr>
              <w:tabs>
                <w:tab w:val="left" w:pos="239"/>
              </w:tabs>
              <w:spacing w:before="13" w:line="254" w:lineRule="auto"/>
              <w:ind w:right="109" w:firstLine="0"/>
              <w:rPr>
                <w:sz w:val="18"/>
              </w:rPr>
            </w:pPr>
            <w:r>
              <w:rPr>
                <w:rFonts w:ascii="Wingdings" w:hAnsi="Wingdings"/>
                <w:sz w:val="18"/>
              </w:rPr>
              <w:t></w:t>
            </w:r>
            <w:r>
              <w:rPr>
                <w:rFonts w:ascii="Times New Roman" w:hAnsi="Times New Roman"/>
                <w:sz w:val="18"/>
              </w:rPr>
              <w:t xml:space="preserve"> </w:t>
            </w:r>
            <w:r>
              <w:rPr>
                <w:sz w:val="18"/>
              </w:rPr>
              <w:t>AFC</w:t>
            </w:r>
            <w:r>
              <w:rPr>
                <w:spacing w:val="-4"/>
                <w:sz w:val="18"/>
              </w:rPr>
              <w:t xml:space="preserve"> </w:t>
            </w:r>
            <w:r>
              <w:rPr>
                <w:sz w:val="18"/>
              </w:rPr>
              <w:t>register</w:t>
            </w:r>
            <w:r>
              <w:rPr>
                <w:spacing w:val="-4"/>
                <w:sz w:val="18"/>
              </w:rPr>
              <w:t xml:space="preserve"> </w:t>
            </w:r>
            <w:r>
              <w:rPr>
                <w:sz w:val="18"/>
              </w:rPr>
              <w:t>is</w:t>
            </w:r>
            <w:r>
              <w:rPr>
                <w:spacing w:val="-4"/>
                <w:sz w:val="18"/>
              </w:rPr>
              <w:t xml:space="preserve"> </w:t>
            </w:r>
            <w:r>
              <w:rPr>
                <w:sz w:val="18"/>
              </w:rPr>
              <w:t>not</w:t>
            </w:r>
            <w:r>
              <w:rPr>
                <w:spacing w:val="-3"/>
                <w:sz w:val="18"/>
              </w:rPr>
              <w:t xml:space="preserve"> </w:t>
            </w:r>
            <w:r>
              <w:rPr>
                <w:sz w:val="18"/>
              </w:rPr>
              <w:t>cleared</w:t>
            </w:r>
            <w:r>
              <w:rPr>
                <w:spacing w:val="-3"/>
                <w:sz w:val="18"/>
              </w:rPr>
              <w:t xml:space="preserve"> </w:t>
            </w:r>
            <w:r>
              <w:rPr>
                <w:sz w:val="18"/>
              </w:rPr>
              <w:t>at</w:t>
            </w:r>
            <w:r>
              <w:rPr>
                <w:spacing w:val="-4"/>
                <w:sz w:val="18"/>
              </w:rPr>
              <w:t xml:space="preserve"> </w:t>
            </w:r>
            <w:r>
              <w:rPr>
                <w:sz w:val="18"/>
              </w:rPr>
              <w:t>the</w:t>
            </w:r>
            <w:r>
              <w:rPr>
                <w:spacing w:val="-3"/>
                <w:sz w:val="18"/>
              </w:rPr>
              <w:t xml:space="preserve"> </w:t>
            </w:r>
            <w:r>
              <w:rPr>
                <w:sz w:val="18"/>
              </w:rPr>
              <w:t>beginning</w:t>
            </w:r>
            <w:r>
              <w:rPr>
                <w:spacing w:val="-4"/>
                <w:sz w:val="18"/>
              </w:rPr>
              <w:t xml:space="preserve"> </w:t>
            </w:r>
            <w:r>
              <w:rPr>
                <w:sz w:val="18"/>
              </w:rPr>
              <w:t>of</w:t>
            </w:r>
            <w:r>
              <w:rPr>
                <w:spacing w:val="-4"/>
                <w:sz w:val="18"/>
              </w:rPr>
              <w:t xml:space="preserve"> </w:t>
            </w:r>
            <w:r>
              <w:rPr>
                <w:sz w:val="18"/>
              </w:rPr>
              <w:t>the</w:t>
            </w:r>
            <w:r>
              <w:rPr>
                <w:spacing w:val="-4"/>
                <w:sz w:val="18"/>
              </w:rPr>
              <w:t xml:space="preserve"> </w:t>
            </w:r>
            <w:r>
              <w:rPr>
                <w:sz w:val="18"/>
              </w:rPr>
              <w:t>automatic AFC</w:t>
            </w:r>
            <w:r>
              <w:rPr>
                <w:spacing w:val="-2"/>
                <w:sz w:val="18"/>
              </w:rPr>
              <w:t xml:space="preserve"> </w:t>
            </w:r>
            <w:r>
              <w:rPr>
                <w:sz w:val="18"/>
              </w:rPr>
              <w:t>phase</w:t>
            </w:r>
          </w:p>
          <w:p w:rsidR="006812D8" w:rsidRDefault="00611355">
            <w:pPr>
              <w:pStyle w:val="TableParagraph"/>
              <w:numPr>
                <w:ilvl w:val="0"/>
                <w:numId w:val="24"/>
              </w:numPr>
              <w:tabs>
                <w:tab w:val="left" w:pos="239"/>
              </w:tabs>
              <w:spacing w:before="1" w:line="254" w:lineRule="auto"/>
              <w:ind w:right="404" w:firstLine="0"/>
              <w:rPr>
                <w:sz w:val="18"/>
              </w:rPr>
            </w:pPr>
            <w:r>
              <w:rPr>
                <w:rFonts w:ascii="Wingdings" w:hAnsi="Wingdings"/>
                <w:sz w:val="18"/>
              </w:rPr>
              <w:t></w:t>
            </w:r>
            <w:r>
              <w:rPr>
                <w:rFonts w:ascii="Times New Roman" w:hAnsi="Times New Roman"/>
                <w:sz w:val="18"/>
              </w:rPr>
              <w:t xml:space="preserve"> </w:t>
            </w:r>
            <w:r>
              <w:rPr>
                <w:sz w:val="18"/>
              </w:rPr>
              <w:t>AFC register is cleared at the beginning of the</w:t>
            </w:r>
            <w:r>
              <w:rPr>
                <w:spacing w:val="-29"/>
                <w:sz w:val="18"/>
              </w:rPr>
              <w:t xml:space="preserve"> </w:t>
            </w:r>
            <w:r>
              <w:rPr>
                <w:sz w:val="18"/>
              </w:rPr>
              <w:t>automatic AFC</w:t>
            </w:r>
            <w:r>
              <w:rPr>
                <w:spacing w:val="-2"/>
                <w:sz w:val="18"/>
              </w:rPr>
              <w:t xml:space="preserve"> </w:t>
            </w:r>
            <w:r>
              <w:rPr>
                <w:sz w:val="18"/>
              </w:rPr>
              <w:t>phase</w:t>
            </w:r>
          </w:p>
        </w:tc>
      </w:tr>
    </w:tbl>
    <w:p w:rsidR="006812D8" w:rsidRDefault="006812D8">
      <w:pPr>
        <w:spacing w:line="254" w:lineRule="auto"/>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87"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4" w:after="1"/>
        <w:rPr>
          <w:i/>
          <w:sz w:val="28"/>
        </w:rPr>
      </w:pPr>
    </w:p>
    <w:tbl>
      <w:tblPr>
        <w:tblStyle w:val="TableNormal"/>
        <w:tblW w:w="0" w:type="auto"/>
        <w:tblInd w:w="1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801"/>
        <w:gridCol w:w="441"/>
        <w:gridCol w:w="2468"/>
        <w:gridCol w:w="610"/>
        <w:gridCol w:w="630"/>
        <w:gridCol w:w="5366"/>
      </w:tblGrid>
      <w:tr w:rsidR="006812D8">
        <w:trPr>
          <w:trHeight w:val="579"/>
        </w:trPr>
        <w:tc>
          <w:tcPr>
            <w:tcW w:w="1801" w:type="dxa"/>
            <w:tcBorders>
              <w:bottom w:val="single" w:sz="4" w:space="0" w:color="000000"/>
              <w:right w:val="single" w:sz="4" w:space="0" w:color="000000"/>
            </w:tcBorders>
            <w:shd w:val="clear" w:color="auto" w:fill="005146"/>
          </w:tcPr>
          <w:p w:rsidR="006812D8" w:rsidRDefault="00611355">
            <w:pPr>
              <w:pStyle w:val="TableParagraph"/>
              <w:spacing w:before="36" w:line="254" w:lineRule="auto"/>
              <w:ind w:left="476" w:right="444" w:firstLine="175"/>
              <w:rPr>
                <w:b/>
                <w:sz w:val="18"/>
              </w:rPr>
            </w:pPr>
            <w:r>
              <w:rPr>
                <w:b/>
                <w:color w:val="FFFFFF"/>
                <w:sz w:val="18"/>
              </w:rPr>
              <w:t>Name (Address)</w:t>
            </w:r>
          </w:p>
        </w:tc>
        <w:tc>
          <w:tcPr>
            <w:tcW w:w="441" w:type="dxa"/>
            <w:tcBorders>
              <w:left w:val="single" w:sz="4" w:space="0" w:color="000000"/>
              <w:bottom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72" w:right="43"/>
              <w:jc w:val="center"/>
              <w:rPr>
                <w:b/>
                <w:sz w:val="14"/>
              </w:rPr>
            </w:pPr>
            <w:r>
              <w:rPr>
                <w:b/>
                <w:color w:val="FFFFFF"/>
                <w:sz w:val="14"/>
              </w:rPr>
              <w:t>Bits</w:t>
            </w:r>
          </w:p>
        </w:tc>
        <w:tc>
          <w:tcPr>
            <w:tcW w:w="2468" w:type="dxa"/>
            <w:tcBorders>
              <w:bottom w:val="single" w:sz="4" w:space="0" w:color="000000"/>
              <w:right w:val="single" w:sz="4" w:space="0" w:color="000000"/>
            </w:tcBorders>
            <w:shd w:val="clear" w:color="auto" w:fill="005146"/>
          </w:tcPr>
          <w:p w:rsidR="006812D8" w:rsidRDefault="00611355">
            <w:pPr>
              <w:pStyle w:val="TableParagraph"/>
              <w:spacing w:before="145"/>
              <w:ind w:left="616"/>
              <w:rPr>
                <w:b/>
                <w:sz w:val="18"/>
              </w:rPr>
            </w:pPr>
            <w:r>
              <w:rPr>
                <w:b/>
                <w:color w:val="FFFFFF"/>
                <w:sz w:val="18"/>
              </w:rPr>
              <w:t>Variable Name</w:t>
            </w:r>
          </w:p>
        </w:tc>
        <w:tc>
          <w:tcPr>
            <w:tcW w:w="610" w:type="dxa"/>
            <w:tcBorders>
              <w:left w:val="single" w:sz="4" w:space="0" w:color="000000"/>
              <w:bottom w:val="single" w:sz="4" w:space="0" w:color="000000"/>
              <w:right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109" w:right="85"/>
              <w:jc w:val="center"/>
              <w:rPr>
                <w:b/>
                <w:sz w:val="14"/>
              </w:rPr>
            </w:pPr>
            <w:r>
              <w:rPr>
                <w:b/>
                <w:color w:val="FFFFFF"/>
                <w:sz w:val="14"/>
              </w:rPr>
              <w:t>Mode</w:t>
            </w:r>
          </w:p>
        </w:tc>
        <w:tc>
          <w:tcPr>
            <w:tcW w:w="630" w:type="dxa"/>
            <w:tcBorders>
              <w:left w:val="single" w:sz="4" w:space="0" w:color="000000"/>
              <w:bottom w:val="single" w:sz="4" w:space="0" w:color="000000"/>
            </w:tcBorders>
            <w:shd w:val="clear" w:color="auto" w:fill="005146"/>
          </w:tcPr>
          <w:p w:rsidR="006812D8" w:rsidRDefault="00611355">
            <w:pPr>
              <w:pStyle w:val="TableParagraph"/>
              <w:spacing w:before="96"/>
              <w:ind w:left="144" w:hanging="58"/>
              <w:rPr>
                <w:b/>
                <w:sz w:val="14"/>
              </w:rPr>
            </w:pPr>
            <w:r>
              <w:rPr>
                <w:b/>
                <w:color w:val="FFFFFF"/>
                <w:w w:val="95"/>
                <w:sz w:val="14"/>
              </w:rPr>
              <w:t xml:space="preserve">Default </w:t>
            </w:r>
            <w:r>
              <w:rPr>
                <w:b/>
                <w:color w:val="FFFFFF"/>
                <w:sz w:val="14"/>
              </w:rPr>
              <w:t>value</w:t>
            </w:r>
          </w:p>
        </w:tc>
        <w:tc>
          <w:tcPr>
            <w:tcW w:w="5366" w:type="dxa"/>
            <w:tcBorders>
              <w:bottom w:val="single" w:sz="4" w:space="0" w:color="000000"/>
              <w:right w:val="single" w:sz="4" w:space="0" w:color="000000"/>
            </w:tcBorders>
            <w:shd w:val="clear" w:color="auto" w:fill="005146"/>
          </w:tcPr>
          <w:p w:rsidR="006812D8" w:rsidRDefault="00611355">
            <w:pPr>
              <w:pStyle w:val="TableParagraph"/>
              <w:spacing w:before="145"/>
              <w:ind w:left="1752"/>
              <w:rPr>
                <w:b/>
                <w:sz w:val="18"/>
              </w:rPr>
            </w:pPr>
            <w:r>
              <w:rPr>
                <w:b/>
                <w:color w:val="FFFFFF"/>
                <w:sz w:val="18"/>
              </w:rPr>
              <w:t>FSK/OOK Description</w:t>
            </w:r>
          </w:p>
        </w:tc>
      </w:tr>
      <w:tr w:rsidR="006812D8">
        <w:trPr>
          <w:trHeight w:val="550"/>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line="254" w:lineRule="auto"/>
              <w:ind w:left="650" w:right="400" w:hanging="210"/>
              <w:rPr>
                <w:sz w:val="18"/>
              </w:rPr>
            </w:pPr>
            <w:r>
              <w:rPr>
                <w:sz w:val="18"/>
              </w:rPr>
              <w:t>RegAfcMsb (0x1b)</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7"/>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7"/>
              <w:ind w:left="652"/>
              <w:rPr>
                <w:sz w:val="18"/>
              </w:rPr>
            </w:pPr>
            <w:r>
              <w:rPr>
                <w:sz w:val="18"/>
              </w:rPr>
              <w:t>AfcValue(15:8)</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left="92"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Pr>
                <w:sz w:val="18"/>
              </w:rPr>
            </w:pPr>
            <w:r>
              <w:rPr>
                <w:sz w:val="18"/>
              </w:rPr>
              <w:t>MSB of the AfcValue, 2’s complement format. Can be used to overwrite the current AFC value</w:t>
            </w:r>
          </w:p>
        </w:tc>
      </w:tr>
      <w:tr w:rsidR="006812D8">
        <w:trPr>
          <w:trHeight w:val="550"/>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line="254" w:lineRule="auto"/>
              <w:ind w:left="655" w:right="425" w:hanging="190"/>
              <w:rPr>
                <w:sz w:val="18"/>
              </w:rPr>
            </w:pPr>
            <w:r>
              <w:rPr>
                <w:sz w:val="18"/>
              </w:rPr>
              <w:t>RegAfcLsb (0x1c)</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702"/>
              <w:rPr>
                <w:sz w:val="18"/>
              </w:rPr>
            </w:pPr>
            <w:r>
              <w:rPr>
                <w:sz w:val="18"/>
              </w:rPr>
              <w:t>AfcValue(7:0)</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92"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Pr>
                <w:sz w:val="18"/>
              </w:rPr>
            </w:pPr>
            <w:r>
              <w:rPr>
                <w:sz w:val="18"/>
              </w:rPr>
              <w:t>LSB of the AfcValue, 2’s complement format. Can be used to overwrite the current AFC value</w:t>
            </w:r>
          </w:p>
        </w:tc>
      </w:tr>
      <w:tr w:rsidR="006812D8">
        <w:trPr>
          <w:trHeight w:val="549"/>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5" w:line="256" w:lineRule="auto"/>
              <w:ind w:left="650" w:right="404" w:hanging="204"/>
              <w:rPr>
                <w:sz w:val="18"/>
              </w:rPr>
            </w:pPr>
            <w:r>
              <w:rPr>
                <w:sz w:val="18"/>
              </w:rPr>
              <w:t>RegFeiMsb (0x1d)</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657"/>
              <w:rPr>
                <w:sz w:val="18"/>
              </w:rPr>
            </w:pPr>
            <w:r>
              <w:rPr>
                <w:sz w:val="18"/>
              </w:rPr>
              <w:t>FeiValue(15:8)</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25"/>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line="256" w:lineRule="auto"/>
              <w:ind w:left="88"/>
              <w:rPr>
                <w:sz w:val="18"/>
              </w:rPr>
            </w:pPr>
            <w:r>
              <w:rPr>
                <w:sz w:val="18"/>
              </w:rPr>
              <w:t>MSB of the measured frequency offset, 2’s complement. Must be read before RegFeiLsb.</w:t>
            </w:r>
          </w:p>
        </w:tc>
      </w:tr>
      <w:tr w:rsidR="006812D8">
        <w:trPr>
          <w:trHeight w:val="590"/>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47" w:line="254" w:lineRule="auto"/>
              <w:ind w:left="650" w:right="430" w:hanging="180"/>
              <w:rPr>
                <w:sz w:val="18"/>
              </w:rPr>
            </w:pPr>
            <w:r>
              <w:rPr>
                <w:sz w:val="18"/>
              </w:rPr>
              <w:t>RegFeiLsb (0x1e)</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56"/>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56"/>
              <w:ind w:left="708"/>
              <w:rPr>
                <w:sz w:val="18"/>
              </w:rPr>
            </w:pPr>
            <w:r>
              <w:rPr>
                <w:sz w:val="18"/>
              </w:rPr>
              <w:t>FeiValue(7:0)</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56"/>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56"/>
              <w:ind w:left="24"/>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09"/>
              <w:rPr>
                <w:sz w:val="18"/>
              </w:rPr>
            </w:pPr>
            <w:r>
              <w:rPr>
                <w:sz w:val="18"/>
              </w:rPr>
              <w:t>LSB of the measured frequency offset, 2’s complement</w:t>
            </w:r>
          </w:p>
          <w:p w:rsidR="006812D8" w:rsidRDefault="00611355">
            <w:pPr>
              <w:pStyle w:val="TableParagraph"/>
              <w:spacing w:before="12"/>
              <w:ind w:left="109"/>
              <w:rPr>
                <w:sz w:val="18"/>
              </w:rPr>
            </w:pPr>
            <w:r>
              <w:rPr>
                <w:i/>
                <w:sz w:val="18"/>
              </w:rPr>
              <w:t xml:space="preserve">Frequency error = </w:t>
            </w:r>
            <w:r>
              <w:rPr>
                <w:sz w:val="18"/>
              </w:rPr>
              <w:t>FeiValue x Fstep</w:t>
            </w:r>
          </w:p>
        </w:tc>
      </w:tr>
      <w:tr w:rsidR="006812D8">
        <w:trPr>
          <w:trHeight w:val="990"/>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8"/>
              <w:rPr>
                <w:i/>
                <w:sz w:val="19"/>
              </w:rPr>
            </w:pPr>
          </w:p>
          <w:p w:rsidR="006812D8" w:rsidRDefault="00611355">
            <w:pPr>
              <w:pStyle w:val="TableParagraph"/>
              <w:spacing w:line="254" w:lineRule="auto"/>
              <w:ind w:left="701" w:hanging="605"/>
              <w:rPr>
                <w:sz w:val="18"/>
              </w:rPr>
            </w:pPr>
            <w:r>
              <w:rPr>
                <w:sz w:val="18"/>
              </w:rPr>
              <w:t>RegPreambleDetect (0x1f)</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26"/>
              <w:ind w:left="20"/>
              <w:jc w:val="center"/>
              <w:rPr>
                <w:sz w:val="18"/>
              </w:rPr>
            </w:pPr>
            <w:r>
              <w:rPr>
                <w:sz w:val="18"/>
              </w:rPr>
              <w:t>7</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26"/>
              <w:ind w:left="396"/>
              <w:rPr>
                <w:sz w:val="18"/>
              </w:rPr>
            </w:pPr>
            <w:r>
              <w:rPr>
                <w:sz w:val="18"/>
              </w:rPr>
              <w:t>PreambleDetectorOn</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6"/>
              <w:ind w:left="108"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92" w:right="67"/>
              <w:jc w:val="center"/>
              <w:rPr>
                <w:sz w:val="18"/>
              </w:rPr>
            </w:pPr>
            <w:r>
              <w:rPr>
                <w:sz w:val="18"/>
              </w:rPr>
              <w:t>0x01</w:t>
            </w:r>
          </w:p>
          <w:p w:rsidR="006812D8" w:rsidRDefault="00611355">
            <w:pPr>
              <w:pStyle w:val="TableParagraph"/>
              <w:spacing w:before="14"/>
              <w:ind w:left="26"/>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Pr>
                <w:sz w:val="18"/>
              </w:rPr>
            </w:pPr>
            <w:r>
              <w:rPr>
                <w:sz w:val="18"/>
              </w:rPr>
              <w:t>Enables Preamble detector when set to 1. The AGC settings supersede this bit during the startup / AGC phase.</w:t>
            </w:r>
          </w:p>
          <w:p w:rsidR="006812D8" w:rsidRDefault="00611355">
            <w:pPr>
              <w:pStyle w:val="TableParagraph"/>
              <w:spacing w:before="2" w:line="254" w:lineRule="auto"/>
              <w:ind w:left="88" w:right="4056"/>
              <w:rPr>
                <w:sz w:val="18"/>
              </w:rPr>
            </w:pPr>
            <w:r>
              <w:rPr>
                <w:sz w:val="18"/>
              </w:rPr>
              <w:t xml:space="preserve">0 </w:t>
            </w:r>
            <w:r>
              <w:rPr>
                <w:rFonts w:ascii="Wingdings" w:hAnsi="Wingdings"/>
                <w:sz w:val="18"/>
              </w:rPr>
              <w:t></w:t>
            </w:r>
            <w:r>
              <w:rPr>
                <w:rFonts w:ascii="Times New Roman" w:hAnsi="Times New Roman"/>
                <w:sz w:val="18"/>
              </w:rPr>
              <w:t xml:space="preserve"> </w:t>
            </w:r>
            <w:r>
              <w:rPr>
                <w:sz w:val="18"/>
              </w:rPr>
              <w:t xml:space="preserve">Turned off 1 </w:t>
            </w:r>
            <w:r>
              <w:rPr>
                <w:rFonts w:ascii="Wingdings" w:hAnsi="Wingdings"/>
                <w:sz w:val="18"/>
              </w:rPr>
              <w:t></w:t>
            </w:r>
            <w:r>
              <w:rPr>
                <w:rFonts w:ascii="Times New Roman" w:hAnsi="Times New Roman"/>
                <w:sz w:val="18"/>
              </w:rPr>
              <w:t xml:space="preserve"> </w:t>
            </w:r>
            <w:r>
              <w:rPr>
                <w:sz w:val="18"/>
              </w:rPr>
              <w:t>Turned on</w:t>
            </w:r>
          </w:p>
        </w:tc>
      </w:tr>
      <w:tr w:rsidR="006812D8">
        <w:trPr>
          <w:trHeight w:val="77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65" w:right="42"/>
              <w:jc w:val="center"/>
              <w:rPr>
                <w:sz w:val="18"/>
              </w:rPr>
            </w:pPr>
            <w:r>
              <w:rPr>
                <w:sz w:val="18"/>
              </w:rPr>
              <w:t>6-5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340"/>
              <w:rPr>
                <w:sz w:val="18"/>
              </w:rPr>
            </w:pPr>
            <w:r>
              <w:rPr>
                <w:sz w:val="18"/>
              </w:rPr>
              <w:t>PreambleDetectorSize</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92" w:right="67"/>
              <w:jc w:val="center"/>
              <w:rPr>
                <w:sz w:val="18"/>
              </w:rPr>
            </w:pPr>
            <w:r>
              <w:rPr>
                <w:sz w:val="18"/>
              </w:rPr>
              <w:t>0x01</w:t>
            </w:r>
          </w:p>
          <w:p w:rsidR="006812D8" w:rsidRDefault="00611355">
            <w:pPr>
              <w:pStyle w:val="TableParagraph"/>
              <w:spacing w:before="13"/>
              <w:ind w:left="26"/>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tabs>
                <w:tab w:val="left" w:pos="2503"/>
              </w:tabs>
              <w:spacing w:before="25" w:line="256" w:lineRule="auto"/>
              <w:ind w:left="88" w:right="672"/>
              <w:rPr>
                <w:sz w:val="18"/>
              </w:rPr>
            </w:pPr>
            <w:r>
              <w:rPr>
                <w:sz w:val="18"/>
              </w:rPr>
              <w:t>Number of Preamble bytes to detect to trigger an</w:t>
            </w:r>
            <w:r>
              <w:rPr>
                <w:spacing w:val="-36"/>
                <w:sz w:val="18"/>
              </w:rPr>
              <w:t xml:space="preserve"> </w:t>
            </w:r>
            <w:r>
              <w:rPr>
                <w:sz w:val="18"/>
              </w:rPr>
              <w:t xml:space="preserve">interrupt 00 </w:t>
            </w:r>
            <w:r>
              <w:rPr>
                <w:rFonts w:ascii="Wingdings" w:hAnsi="Wingdings"/>
                <w:sz w:val="18"/>
              </w:rPr>
              <w:t></w:t>
            </w:r>
            <w:r>
              <w:rPr>
                <w:rFonts w:ascii="Times New Roman" w:hAnsi="Times New Roman"/>
                <w:spacing w:val="2"/>
                <w:sz w:val="18"/>
              </w:rPr>
              <w:t xml:space="preserve"> </w:t>
            </w:r>
            <w:r>
              <w:rPr>
                <w:sz w:val="18"/>
              </w:rPr>
              <w:t>1</w:t>
            </w:r>
            <w:r>
              <w:rPr>
                <w:spacing w:val="-2"/>
                <w:sz w:val="18"/>
              </w:rPr>
              <w:t xml:space="preserve"> </w:t>
            </w:r>
            <w:r>
              <w:rPr>
                <w:sz w:val="18"/>
              </w:rPr>
              <w:t>byte</w:t>
            </w:r>
            <w:r>
              <w:rPr>
                <w:sz w:val="18"/>
              </w:rPr>
              <w:tab/>
              <w:t xml:space="preserve">10 </w:t>
            </w:r>
            <w:r>
              <w:rPr>
                <w:rFonts w:ascii="Wingdings" w:hAnsi="Wingdings"/>
                <w:sz w:val="18"/>
              </w:rPr>
              <w:t></w:t>
            </w:r>
            <w:r>
              <w:rPr>
                <w:rFonts w:ascii="Times New Roman" w:hAnsi="Times New Roman"/>
                <w:sz w:val="18"/>
              </w:rPr>
              <w:t xml:space="preserve"> </w:t>
            </w:r>
            <w:r>
              <w:rPr>
                <w:sz w:val="18"/>
              </w:rPr>
              <w:t>3</w:t>
            </w:r>
            <w:r>
              <w:rPr>
                <w:spacing w:val="3"/>
                <w:sz w:val="18"/>
              </w:rPr>
              <w:t xml:space="preserve"> </w:t>
            </w:r>
            <w:r>
              <w:rPr>
                <w:sz w:val="18"/>
              </w:rPr>
              <w:t>bytes</w:t>
            </w:r>
          </w:p>
          <w:p w:rsidR="006812D8" w:rsidRDefault="00611355">
            <w:pPr>
              <w:pStyle w:val="TableParagraph"/>
              <w:tabs>
                <w:tab w:val="left" w:pos="2543"/>
              </w:tabs>
              <w:spacing w:line="204" w:lineRule="exact"/>
              <w:ind w:left="88"/>
              <w:rPr>
                <w:sz w:val="18"/>
              </w:rPr>
            </w:pPr>
            <w:r>
              <w:rPr>
                <w:sz w:val="18"/>
              </w:rPr>
              <w:t xml:space="preserve">01 </w:t>
            </w:r>
            <w:r>
              <w:rPr>
                <w:rFonts w:ascii="Wingdings" w:hAnsi="Wingdings"/>
                <w:sz w:val="18"/>
              </w:rPr>
              <w:t></w:t>
            </w:r>
            <w:r>
              <w:rPr>
                <w:rFonts w:ascii="Times New Roman" w:hAnsi="Times New Roman"/>
                <w:spacing w:val="1"/>
                <w:sz w:val="18"/>
              </w:rPr>
              <w:t xml:space="preserve"> </w:t>
            </w:r>
            <w:r>
              <w:rPr>
                <w:sz w:val="18"/>
              </w:rPr>
              <w:t>2</w:t>
            </w:r>
            <w:r>
              <w:rPr>
                <w:spacing w:val="-1"/>
                <w:sz w:val="18"/>
              </w:rPr>
              <w:t xml:space="preserve"> </w:t>
            </w:r>
            <w:r>
              <w:rPr>
                <w:sz w:val="18"/>
              </w:rPr>
              <w:t>bytes</w:t>
            </w:r>
            <w:r>
              <w:rPr>
                <w:sz w:val="18"/>
              </w:rPr>
              <w:tab/>
            </w:r>
            <w:r>
              <w:rPr>
                <w:spacing w:val="-7"/>
                <w:sz w:val="18"/>
              </w:rPr>
              <w:t xml:space="preserve">11 </w:t>
            </w:r>
            <w:r>
              <w:rPr>
                <w:rFonts w:ascii="Wingdings" w:hAnsi="Wingdings"/>
                <w:sz w:val="18"/>
              </w:rPr>
              <w:t></w:t>
            </w:r>
            <w:r>
              <w:rPr>
                <w:rFonts w:ascii="Times New Roman" w:hAnsi="Times New Roman"/>
                <w:spacing w:val="8"/>
                <w:sz w:val="18"/>
              </w:rPr>
              <w:t xml:space="preserve"> </w:t>
            </w:r>
            <w:r>
              <w:rPr>
                <w:sz w:val="18"/>
              </w:rPr>
              <w:t>Reserved</w:t>
            </w:r>
          </w:p>
        </w:tc>
      </w:tr>
      <w:tr w:rsidR="006812D8">
        <w:trPr>
          <w:trHeight w:val="54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65" w:right="42"/>
              <w:jc w:val="center"/>
              <w:rPr>
                <w:sz w:val="18"/>
              </w:rPr>
            </w:pPr>
            <w:r>
              <w:rPr>
                <w:sz w:val="18"/>
              </w:rPr>
              <w:t>4-0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400"/>
              <w:rPr>
                <w:sz w:val="18"/>
              </w:rPr>
            </w:pPr>
            <w:r>
              <w:rPr>
                <w:sz w:val="18"/>
              </w:rPr>
              <w:t>PreambleDetectorTol</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109" w:right="83"/>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92" w:right="67"/>
              <w:jc w:val="center"/>
              <w:rPr>
                <w:sz w:val="18"/>
              </w:rPr>
            </w:pPr>
            <w:r>
              <w:rPr>
                <w:sz w:val="18"/>
              </w:rPr>
              <w:t>0x0A</w:t>
            </w:r>
          </w:p>
          <w:p w:rsidR="006812D8" w:rsidRDefault="00611355">
            <w:pPr>
              <w:pStyle w:val="TableParagraph"/>
              <w:spacing w:before="14"/>
              <w:ind w:left="26"/>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line="256" w:lineRule="auto"/>
              <w:ind w:left="88" w:right="385"/>
              <w:rPr>
                <w:sz w:val="18"/>
              </w:rPr>
            </w:pPr>
            <w:r>
              <w:rPr>
                <w:sz w:val="18"/>
              </w:rPr>
              <w:t>Number or chip errors tolerated over PreambleDetectorSize. 4 chips per bit.</w:t>
            </w:r>
          </w:p>
        </w:tc>
      </w:tr>
      <w:tr w:rsidR="006812D8">
        <w:trPr>
          <w:trHeight w:val="1064"/>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spacing w:before="7"/>
              <w:rPr>
                <w:i/>
                <w:sz w:val="24"/>
              </w:rPr>
            </w:pPr>
          </w:p>
          <w:p w:rsidR="006812D8" w:rsidRDefault="00611355">
            <w:pPr>
              <w:pStyle w:val="TableParagraph"/>
              <w:spacing w:line="254" w:lineRule="auto"/>
              <w:ind w:left="650" w:hanging="392"/>
              <w:rPr>
                <w:sz w:val="18"/>
              </w:rPr>
            </w:pPr>
            <w:r>
              <w:rPr>
                <w:sz w:val="18"/>
              </w:rPr>
              <w:t>RegRxTimeout1 (0x20)</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62"/>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62"/>
              <w:ind w:left="634"/>
              <w:rPr>
                <w:sz w:val="18"/>
              </w:rPr>
            </w:pPr>
            <w:r>
              <w:rPr>
                <w:sz w:val="18"/>
              </w:rPr>
              <w:t>TimeoutRxRssi</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62"/>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62"/>
              <w:ind w:left="92" w:right="66"/>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line="256" w:lineRule="auto"/>
              <w:ind w:left="109" w:right="558"/>
              <w:rPr>
                <w:sz w:val="18"/>
              </w:rPr>
            </w:pPr>
            <w:r>
              <w:rPr>
                <w:i/>
                <w:sz w:val="18"/>
              </w:rPr>
              <w:t xml:space="preserve">Timeout </w:t>
            </w:r>
            <w:r>
              <w:rPr>
                <w:sz w:val="18"/>
              </w:rPr>
              <w:t xml:space="preserve">interrupt is generated </w:t>
            </w:r>
            <w:r>
              <w:rPr>
                <w:i/>
                <w:sz w:val="18"/>
              </w:rPr>
              <w:t>TimeoutRxRssi</w:t>
            </w:r>
            <w:r>
              <w:rPr>
                <w:sz w:val="18"/>
              </w:rPr>
              <w:t>*16*T</w:t>
            </w:r>
            <w:r>
              <w:rPr>
                <w:position w:val="-3"/>
                <w:sz w:val="14"/>
              </w:rPr>
              <w:t xml:space="preserve">bit </w:t>
            </w:r>
            <w:r>
              <w:rPr>
                <w:sz w:val="18"/>
              </w:rPr>
              <w:t xml:space="preserve">after switching to Rx mode if </w:t>
            </w:r>
            <w:r>
              <w:rPr>
                <w:i/>
                <w:sz w:val="18"/>
              </w:rPr>
              <w:t xml:space="preserve">Rssi </w:t>
            </w:r>
            <w:r>
              <w:rPr>
                <w:sz w:val="18"/>
              </w:rPr>
              <w:t>interrupt doesn’t occur (i.e.</w:t>
            </w:r>
          </w:p>
          <w:p w:rsidR="006812D8" w:rsidRDefault="00611355">
            <w:pPr>
              <w:pStyle w:val="TableParagraph"/>
              <w:spacing w:line="205" w:lineRule="exact"/>
              <w:ind w:left="109"/>
              <w:rPr>
                <w:i/>
                <w:sz w:val="18"/>
              </w:rPr>
            </w:pPr>
            <w:r>
              <w:rPr>
                <w:i/>
                <w:sz w:val="18"/>
              </w:rPr>
              <w:t>RssiValue &gt; RssiThreshold)</w:t>
            </w:r>
          </w:p>
          <w:p w:rsidR="006812D8" w:rsidRDefault="00611355">
            <w:pPr>
              <w:pStyle w:val="TableParagraph"/>
              <w:spacing w:before="12"/>
              <w:ind w:left="109"/>
              <w:rPr>
                <w:sz w:val="18"/>
              </w:rPr>
            </w:pPr>
            <w:r>
              <w:rPr>
                <w:sz w:val="18"/>
              </w:rPr>
              <w:t xml:space="preserve">0x00: </w:t>
            </w:r>
            <w:r>
              <w:rPr>
                <w:i/>
                <w:sz w:val="18"/>
              </w:rPr>
              <w:t xml:space="preserve">TimeoutRxRssi </w:t>
            </w:r>
            <w:r>
              <w:rPr>
                <w:sz w:val="18"/>
              </w:rPr>
              <w:t>is disabled</w:t>
            </w:r>
          </w:p>
        </w:tc>
      </w:tr>
      <w:tr w:rsidR="006812D8">
        <w:trPr>
          <w:trHeight w:val="842"/>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171" w:line="256" w:lineRule="auto"/>
              <w:ind w:left="650" w:hanging="392"/>
              <w:rPr>
                <w:sz w:val="18"/>
              </w:rPr>
            </w:pPr>
            <w:r>
              <w:rPr>
                <w:sz w:val="18"/>
              </w:rPr>
              <w:t>RegRxTimeout2 (0x21)</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6"/>
              <w:rPr>
                <w:i/>
                <w:sz w:val="24"/>
              </w:rPr>
            </w:pPr>
          </w:p>
          <w:p w:rsidR="006812D8" w:rsidRDefault="00611355">
            <w:pPr>
              <w:pStyle w:val="TableParagraph"/>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6"/>
              <w:rPr>
                <w:i/>
                <w:sz w:val="24"/>
              </w:rPr>
            </w:pPr>
          </w:p>
          <w:p w:rsidR="006812D8" w:rsidRDefault="00611355">
            <w:pPr>
              <w:pStyle w:val="TableParagraph"/>
              <w:ind w:left="424"/>
              <w:rPr>
                <w:sz w:val="18"/>
              </w:rPr>
            </w:pPr>
            <w:r>
              <w:rPr>
                <w:sz w:val="18"/>
              </w:rPr>
              <w:t>TimeoutRxPreamble</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6"/>
              <w:rPr>
                <w:i/>
                <w:sz w:val="24"/>
              </w:rPr>
            </w:pPr>
          </w:p>
          <w:p w:rsidR="006812D8" w:rsidRDefault="00611355">
            <w:pPr>
              <w:pStyle w:val="TableParagraph"/>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6"/>
              <w:rPr>
                <w:i/>
                <w:sz w:val="24"/>
              </w:rPr>
            </w:pPr>
          </w:p>
          <w:p w:rsidR="006812D8" w:rsidRDefault="00611355">
            <w:pPr>
              <w:pStyle w:val="TableParagraph"/>
              <w:ind w:left="92"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line="256" w:lineRule="auto"/>
              <w:ind w:left="109" w:right="137"/>
              <w:rPr>
                <w:sz w:val="18"/>
              </w:rPr>
            </w:pPr>
            <w:r>
              <w:rPr>
                <w:i/>
                <w:sz w:val="18"/>
              </w:rPr>
              <w:t xml:space="preserve">Timeout </w:t>
            </w:r>
            <w:r>
              <w:rPr>
                <w:sz w:val="18"/>
              </w:rPr>
              <w:t xml:space="preserve">interrupt is generated </w:t>
            </w:r>
            <w:r>
              <w:rPr>
                <w:i/>
                <w:sz w:val="18"/>
              </w:rPr>
              <w:t>TimeoutRxPreamble</w:t>
            </w:r>
            <w:r>
              <w:rPr>
                <w:sz w:val="18"/>
              </w:rPr>
              <w:t>*16*T</w:t>
            </w:r>
            <w:r>
              <w:rPr>
                <w:position w:val="-3"/>
                <w:sz w:val="14"/>
              </w:rPr>
              <w:t xml:space="preserve">bit </w:t>
            </w:r>
            <w:r>
              <w:rPr>
                <w:sz w:val="18"/>
              </w:rPr>
              <w:t xml:space="preserve">after switching to Rx mode if </w:t>
            </w:r>
            <w:r>
              <w:rPr>
                <w:i/>
                <w:sz w:val="18"/>
              </w:rPr>
              <w:t xml:space="preserve">Preamble </w:t>
            </w:r>
            <w:r>
              <w:rPr>
                <w:sz w:val="18"/>
              </w:rPr>
              <w:t>interrupt doesn’t occur</w:t>
            </w:r>
          </w:p>
          <w:p w:rsidR="006812D8" w:rsidRDefault="00611355">
            <w:pPr>
              <w:pStyle w:val="TableParagraph"/>
              <w:spacing w:line="205" w:lineRule="exact"/>
              <w:ind w:left="109"/>
              <w:rPr>
                <w:sz w:val="18"/>
              </w:rPr>
            </w:pPr>
            <w:r>
              <w:rPr>
                <w:sz w:val="18"/>
              </w:rPr>
              <w:t xml:space="preserve">0x00: </w:t>
            </w:r>
            <w:r>
              <w:rPr>
                <w:i/>
                <w:sz w:val="18"/>
              </w:rPr>
              <w:t xml:space="preserve">TimeoutRxPreamble </w:t>
            </w:r>
            <w:r>
              <w:rPr>
                <w:sz w:val="18"/>
              </w:rPr>
              <w:t>is disabled</w:t>
            </w:r>
          </w:p>
        </w:tc>
      </w:tr>
      <w:tr w:rsidR="006812D8">
        <w:trPr>
          <w:trHeight w:val="843"/>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173" w:line="256" w:lineRule="auto"/>
              <w:ind w:left="650" w:hanging="392"/>
              <w:rPr>
                <w:sz w:val="18"/>
              </w:rPr>
            </w:pPr>
            <w:r>
              <w:rPr>
                <w:sz w:val="18"/>
              </w:rPr>
              <w:t>RegRxTimeout3 (0x22)</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7"/>
              <w:rPr>
                <w:i/>
                <w:sz w:val="24"/>
              </w:rPr>
            </w:pPr>
          </w:p>
          <w:p w:rsidR="006812D8" w:rsidRDefault="00611355">
            <w:pPr>
              <w:pStyle w:val="TableParagraph"/>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7"/>
              <w:rPr>
                <w:i/>
                <w:sz w:val="24"/>
              </w:rPr>
            </w:pPr>
          </w:p>
          <w:p w:rsidR="006812D8" w:rsidRDefault="00611355">
            <w:pPr>
              <w:pStyle w:val="TableParagraph"/>
              <w:ind w:left="469"/>
              <w:rPr>
                <w:sz w:val="18"/>
              </w:rPr>
            </w:pPr>
            <w:r>
              <w:rPr>
                <w:sz w:val="18"/>
              </w:rPr>
              <w:t>TimeoutSignalSync</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7"/>
              <w:rPr>
                <w:i/>
                <w:sz w:val="24"/>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7"/>
              <w:rPr>
                <w:i/>
                <w:sz w:val="24"/>
              </w:rPr>
            </w:pPr>
          </w:p>
          <w:p w:rsidR="006812D8" w:rsidRDefault="00611355">
            <w:pPr>
              <w:pStyle w:val="TableParagraph"/>
              <w:ind w:left="92"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line="256" w:lineRule="auto"/>
              <w:ind w:left="109" w:right="227"/>
              <w:rPr>
                <w:sz w:val="18"/>
              </w:rPr>
            </w:pPr>
            <w:r>
              <w:rPr>
                <w:i/>
                <w:sz w:val="18"/>
              </w:rPr>
              <w:t xml:space="preserve">Timeout </w:t>
            </w:r>
            <w:r>
              <w:rPr>
                <w:sz w:val="18"/>
              </w:rPr>
              <w:t xml:space="preserve">interrupt is generated </w:t>
            </w:r>
            <w:r>
              <w:rPr>
                <w:i/>
                <w:sz w:val="18"/>
              </w:rPr>
              <w:t>TimeoutSignalSync</w:t>
            </w:r>
            <w:r>
              <w:rPr>
                <w:sz w:val="18"/>
              </w:rPr>
              <w:t>*16*T</w:t>
            </w:r>
            <w:r>
              <w:rPr>
                <w:position w:val="-3"/>
                <w:sz w:val="14"/>
              </w:rPr>
              <w:t xml:space="preserve">bit </w:t>
            </w:r>
            <w:r>
              <w:rPr>
                <w:sz w:val="18"/>
              </w:rPr>
              <w:t xml:space="preserve">after the Rx mode is programmed, if </w:t>
            </w:r>
            <w:r>
              <w:rPr>
                <w:i/>
                <w:sz w:val="18"/>
              </w:rPr>
              <w:t xml:space="preserve">SyncAddress </w:t>
            </w:r>
            <w:r>
              <w:rPr>
                <w:sz w:val="18"/>
              </w:rPr>
              <w:t xml:space="preserve">doesn’t occur 0x00: </w:t>
            </w:r>
            <w:r>
              <w:rPr>
                <w:i/>
                <w:sz w:val="18"/>
              </w:rPr>
              <w:t xml:space="preserve">TimeoutSignalSync </w:t>
            </w:r>
            <w:r>
              <w:rPr>
                <w:sz w:val="18"/>
              </w:rPr>
              <w:t>is disabled</w:t>
            </w:r>
          </w:p>
        </w:tc>
      </w:tr>
      <w:tr w:rsidR="006812D8">
        <w:trPr>
          <w:trHeight w:val="550"/>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line="254" w:lineRule="auto"/>
              <w:ind w:left="650" w:right="360" w:hanging="250"/>
              <w:rPr>
                <w:sz w:val="18"/>
              </w:rPr>
            </w:pPr>
            <w:r>
              <w:rPr>
                <w:sz w:val="18"/>
              </w:rPr>
              <w:t>RegRxDelay (0x23)</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7"/>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7"/>
              <w:ind w:left="446"/>
              <w:rPr>
                <w:sz w:val="18"/>
              </w:rPr>
            </w:pPr>
            <w:r>
              <w:rPr>
                <w:sz w:val="18"/>
              </w:rPr>
              <w:t>InterPacketRxDelay</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left="91"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Pr>
                <w:sz w:val="18"/>
              </w:rPr>
            </w:pPr>
            <w:r>
              <w:rPr>
                <w:sz w:val="18"/>
              </w:rPr>
              <w:t>Additional delay before an automatic receiver restart is launched: Delay = InterPacketRxDelay*4*Tbit</w:t>
            </w:r>
          </w:p>
        </w:tc>
      </w:tr>
      <w:tr w:rsidR="006812D8">
        <w:trPr>
          <w:trHeight w:val="329"/>
        </w:trPr>
        <w:tc>
          <w:tcPr>
            <w:tcW w:w="11316" w:type="dxa"/>
            <w:gridSpan w:val="6"/>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ind w:left="4504" w:right="4480"/>
              <w:jc w:val="center"/>
              <w:rPr>
                <w:sz w:val="18"/>
              </w:rPr>
            </w:pPr>
            <w:r>
              <w:rPr>
                <w:sz w:val="18"/>
              </w:rPr>
              <w:t>RC Oscillator registers</w:t>
            </w:r>
          </w:p>
        </w:tc>
      </w:tr>
      <w:tr w:rsidR="006812D8">
        <w:trPr>
          <w:trHeight w:val="330"/>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16" w:line="256" w:lineRule="auto"/>
              <w:ind w:left="650" w:right="540" w:hanging="70"/>
              <w:rPr>
                <w:sz w:val="18"/>
              </w:rPr>
            </w:pPr>
            <w:r>
              <w:rPr>
                <w:sz w:val="18"/>
              </w:rPr>
              <w:t>RegOsc (0x24)</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7-4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2"/>
              <w:jc w:val="center"/>
              <w:rPr>
                <w:sz w:val="18"/>
              </w:rPr>
            </w:pPr>
            <w:r>
              <w:rPr>
                <w:sz w:val="18"/>
              </w:rPr>
              <w:t>unused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unused</w:t>
            </w:r>
          </w:p>
        </w:tc>
      </w:tr>
      <w:tr w:rsidR="006812D8">
        <w:trPr>
          <w:trHeight w:val="54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20"/>
              <w:jc w:val="center"/>
              <w:rPr>
                <w:sz w:val="18"/>
              </w:rPr>
            </w:pPr>
            <w:r>
              <w:rPr>
                <w:sz w:val="18"/>
              </w:rPr>
              <w:t>3</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811"/>
              <w:rPr>
                <w:sz w:val="18"/>
              </w:rPr>
            </w:pPr>
            <w:r>
              <w:rPr>
                <w:sz w:val="18"/>
              </w:rPr>
              <w:t>RcCalStart</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108" w:right="85"/>
              <w:jc w:val="center"/>
              <w:rPr>
                <w:sz w:val="18"/>
              </w:rPr>
            </w:pPr>
            <w:r>
              <w:rPr>
                <w:sz w:val="18"/>
              </w:rPr>
              <w:t>wt</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91"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line="256" w:lineRule="auto"/>
              <w:ind w:left="88"/>
              <w:rPr>
                <w:sz w:val="18"/>
              </w:rPr>
            </w:pPr>
            <w:r>
              <w:rPr>
                <w:sz w:val="18"/>
              </w:rPr>
              <w:t>Triggers the calibration of the RC oscillator when set. Always reads 0. RC calibration must be triggered in Standby mode.</w:t>
            </w:r>
          </w:p>
        </w:tc>
      </w:tr>
      <w:tr w:rsidR="006812D8">
        <w:trPr>
          <w:trHeight w:val="213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6"/>
              <w:rPr>
                <w:i/>
                <w:sz w:val="20"/>
              </w:rPr>
            </w:pPr>
          </w:p>
          <w:p w:rsidR="006812D8" w:rsidRDefault="00611355">
            <w:pPr>
              <w:pStyle w:val="TableParagraph"/>
              <w:ind w:left="65" w:right="42"/>
              <w:jc w:val="center"/>
              <w:rPr>
                <w:sz w:val="18"/>
              </w:rPr>
            </w:pPr>
            <w:r>
              <w:rPr>
                <w:sz w:val="18"/>
              </w:rPr>
              <w:t>2-0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6"/>
              <w:rPr>
                <w:i/>
                <w:sz w:val="20"/>
              </w:rPr>
            </w:pPr>
          </w:p>
          <w:p w:rsidR="006812D8" w:rsidRDefault="00611355">
            <w:pPr>
              <w:pStyle w:val="TableParagraph"/>
              <w:ind w:left="224" w:right="202"/>
              <w:jc w:val="center"/>
              <w:rPr>
                <w:sz w:val="18"/>
              </w:rPr>
            </w:pPr>
            <w:r>
              <w:rPr>
                <w:sz w:val="18"/>
              </w:rPr>
              <w:t>ClkOut</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6"/>
              <w:rPr>
                <w:i/>
                <w:sz w:val="20"/>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26"/>
              <w:ind w:left="92" w:right="67"/>
              <w:jc w:val="center"/>
              <w:rPr>
                <w:sz w:val="18"/>
              </w:rPr>
            </w:pPr>
            <w:r>
              <w:rPr>
                <w:sz w:val="18"/>
              </w:rPr>
              <w:t>0x07</w:t>
            </w:r>
          </w:p>
          <w:p w:rsidR="006812D8" w:rsidRDefault="00611355">
            <w:pPr>
              <w:pStyle w:val="TableParagraph"/>
              <w:spacing w:before="14"/>
              <w:ind w:left="26"/>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line="254" w:lineRule="auto"/>
              <w:ind w:left="109" w:right="2705"/>
              <w:rPr>
                <w:sz w:val="18"/>
              </w:rPr>
            </w:pPr>
            <w:r>
              <w:rPr>
                <w:sz w:val="18"/>
              </w:rPr>
              <w:t xml:space="preserve">Selects CLKOUT frequency: 000 </w:t>
            </w:r>
            <w:r>
              <w:rPr>
                <w:rFonts w:ascii="Wingdings" w:hAnsi="Wingdings"/>
                <w:sz w:val="18"/>
              </w:rPr>
              <w:t></w:t>
            </w:r>
            <w:r>
              <w:rPr>
                <w:rFonts w:ascii="Times New Roman" w:hAnsi="Times New Roman"/>
                <w:sz w:val="18"/>
              </w:rPr>
              <w:t xml:space="preserve"> </w:t>
            </w:r>
            <w:r>
              <w:rPr>
                <w:sz w:val="18"/>
              </w:rPr>
              <w:t>FXOSC</w:t>
            </w:r>
          </w:p>
          <w:p w:rsidR="006812D8" w:rsidRDefault="00611355">
            <w:pPr>
              <w:pStyle w:val="TableParagraph"/>
              <w:ind w:left="109"/>
              <w:rPr>
                <w:sz w:val="18"/>
              </w:rPr>
            </w:pPr>
            <w:r>
              <w:rPr>
                <w:sz w:val="18"/>
              </w:rPr>
              <w:t xml:space="preserve">001 </w:t>
            </w:r>
            <w:r>
              <w:rPr>
                <w:rFonts w:ascii="Wingdings" w:hAnsi="Wingdings"/>
                <w:sz w:val="18"/>
              </w:rPr>
              <w:t></w:t>
            </w:r>
            <w:r>
              <w:rPr>
                <w:rFonts w:ascii="Times New Roman" w:hAnsi="Times New Roman"/>
                <w:sz w:val="18"/>
              </w:rPr>
              <w:t xml:space="preserve"> </w:t>
            </w:r>
            <w:r>
              <w:rPr>
                <w:sz w:val="18"/>
              </w:rPr>
              <w:t>FXOSC / 2</w:t>
            </w:r>
          </w:p>
          <w:p w:rsidR="006812D8" w:rsidRDefault="00611355">
            <w:pPr>
              <w:pStyle w:val="TableParagraph"/>
              <w:numPr>
                <w:ilvl w:val="0"/>
                <w:numId w:val="23"/>
              </w:numPr>
              <w:tabs>
                <w:tab w:val="left" w:pos="459"/>
              </w:tabs>
              <w:spacing w:before="14"/>
              <w:rPr>
                <w:sz w:val="18"/>
              </w:rPr>
            </w:pPr>
            <w:r>
              <w:rPr>
                <w:rFonts w:ascii="Wingdings" w:hAnsi="Wingdings"/>
                <w:sz w:val="18"/>
              </w:rPr>
              <w:t></w:t>
            </w:r>
            <w:r>
              <w:rPr>
                <w:rFonts w:ascii="Times New Roman" w:hAnsi="Times New Roman"/>
                <w:sz w:val="18"/>
              </w:rPr>
              <w:t xml:space="preserve"> </w:t>
            </w:r>
            <w:r>
              <w:rPr>
                <w:sz w:val="18"/>
              </w:rPr>
              <w:t>FXOSC /</w:t>
            </w:r>
            <w:r>
              <w:rPr>
                <w:spacing w:val="1"/>
                <w:sz w:val="18"/>
              </w:rPr>
              <w:t xml:space="preserve"> </w:t>
            </w:r>
            <w:r>
              <w:rPr>
                <w:sz w:val="18"/>
              </w:rPr>
              <w:t>4</w:t>
            </w:r>
          </w:p>
          <w:p w:rsidR="006812D8" w:rsidRDefault="00611355">
            <w:pPr>
              <w:pStyle w:val="TableParagraph"/>
              <w:numPr>
                <w:ilvl w:val="0"/>
                <w:numId w:val="23"/>
              </w:numPr>
              <w:tabs>
                <w:tab w:val="left" w:pos="446"/>
              </w:tabs>
              <w:spacing w:before="12"/>
              <w:ind w:left="445" w:hanging="337"/>
              <w:rPr>
                <w:sz w:val="18"/>
              </w:rPr>
            </w:pPr>
            <w:r>
              <w:rPr>
                <w:rFonts w:ascii="Wingdings" w:hAnsi="Wingdings"/>
                <w:sz w:val="18"/>
              </w:rPr>
              <w:t></w:t>
            </w:r>
            <w:r>
              <w:rPr>
                <w:rFonts w:ascii="Times New Roman" w:hAnsi="Times New Roman"/>
                <w:sz w:val="18"/>
              </w:rPr>
              <w:t xml:space="preserve"> </w:t>
            </w:r>
            <w:r>
              <w:rPr>
                <w:sz w:val="18"/>
              </w:rPr>
              <w:t>FXOSC /</w:t>
            </w:r>
            <w:r>
              <w:rPr>
                <w:spacing w:val="1"/>
                <w:sz w:val="18"/>
              </w:rPr>
              <w:t xml:space="preserve"> </w:t>
            </w:r>
            <w:r>
              <w:rPr>
                <w:sz w:val="18"/>
              </w:rPr>
              <w:t>8</w:t>
            </w:r>
          </w:p>
          <w:p w:rsidR="006812D8" w:rsidRDefault="00611355">
            <w:pPr>
              <w:pStyle w:val="TableParagraph"/>
              <w:numPr>
                <w:ilvl w:val="0"/>
                <w:numId w:val="22"/>
              </w:numPr>
              <w:tabs>
                <w:tab w:val="left" w:pos="459"/>
              </w:tabs>
              <w:spacing w:before="13"/>
              <w:rPr>
                <w:sz w:val="18"/>
              </w:rPr>
            </w:pPr>
            <w:r>
              <w:rPr>
                <w:rFonts w:ascii="Wingdings" w:hAnsi="Wingdings"/>
                <w:sz w:val="18"/>
              </w:rPr>
              <w:t></w:t>
            </w:r>
            <w:r>
              <w:rPr>
                <w:rFonts w:ascii="Times New Roman" w:hAnsi="Times New Roman"/>
                <w:sz w:val="18"/>
              </w:rPr>
              <w:t xml:space="preserve"> </w:t>
            </w:r>
            <w:r>
              <w:rPr>
                <w:sz w:val="18"/>
              </w:rPr>
              <w:t>FXOSC /</w:t>
            </w:r>
            <w:r>
              <w:rPr>
                <w:spacing w:val="1"/>
                <w:sz w:val="18"/>
              </w:rPr>
              <w:t xml:space="preserve"> </w:t>
            </w:r>
            <w:r>
              <w:rPr>
                <w:sz w:val="18"/>
              </w:rPr>
              <w:t>16</w:t>
            </w:r>
          </w:p>
          <w:p w:rsidR="006812D8" w:rsidRDefault="00611355">
            <w:pPr>
              <w:pStyle w:val="TableParagraph"/>
              <w:numPr>
                <w:ilvl w:val="0"/>
                <w:numId w:val="22"/>
              </w:numPr>
              <w:tabs>
                <w:tab w:val="left" w:pos="459"/>
              </w:tabs>
              <w:spacing w:before="14"/>
              <w:rPr>
                <w:sz w:val="18"/>
              </w:rPr>
            </w:pPr>
            <w:r>
              <w:rPr>
                <w:rFonts w:ascii="Wingdings" w:hAnsi="Wingdings"/>
                <w:sz w:val="18"/>
              </w:rPr>
              <w:t></w:t>
            </w:r>
            <w:r>
              <w:rPr>
                <w:rFonts w:ascii="Times New Roman" w:hAnsi="Times New Roman"/>
                <w:sz w:val="18"/>
              </w:rPr>
              <w:t xml:space="preserve"> </w:t>
            </w:r>
            <w:r>
              <w:rPr>
                <w:sz w:val="18"/>
              </w:rPr>
              <w:t>FXOSC /</w:t>
            </w:r>
            <w:r>
              <w:rPr>
                <w:spacing w:val="1"/>
                <w:sz w:val="18"/>
              </w:rPr>
              <w:t xml:space="preserve"> </w:t>
            </w:r>
            <w:r>
              <w:rPr>
                <w:sz w:val="18"/>
              </w:rPr>
              <w:t>32</w:t>
            </w:r>
          </w:p>
          <w:p w:rsidR="006812D8" w:rsidRDefault="00611355">
            <w:pPr>
              <w:pStyle w:val="TableParagraph"/>
              <w:spacing w:before="13" w:line="254" w:lineRule="auto"/>
              <w:ind w:left="109" w:right="2224"/>
              <w:rPr>
                <w:sz w:val="18"/>
              </w:rPr>
            </w:pPr>
            <w:r>
              <w:rPr>
                <w:sz w:val="18"/>
              </w:rPr>
              <w:t xml:space="preserve">110 </w:t>
            </w:r>
            <w:r>
              <w:rPr>
                <w:rFonts w:ascii="Wingdings" w:hAnsi="Wingdings"/>
                <w:sz w:val="18"/>
              </w:rPr>
              <w:t></w:t>
            </w:r>
            <w:r>
              <w:rPr>
                <w:rFonts w:ascii="Times New Roman" w:hAnsi="Times New Roman"/>
                <w:sz w:val="18"/>
              </w:rPr>
              <w:t xml:space="preserve"> </w:t>
            </w:r>
            <w:r>
              <w:rPr>
                <w:sz w:val="18"/>
              </w:rPr>
              <w:t xml:space="preserve">RC (automatically enabled) 111 </w:t>
            </w:r>
            <w:r>
              <w:rPr>
                <w:rFonts w:ascii="Wingdings" w:hAnsi="Wingdings"/>
                <w:sz w:val="18"/>
              </w:rPr>
              <w:t></w:t>
            </w:r>
            <w:r>
              <w:rPr>
                <w:rFonts w:ascii="Times New Roman" w:hAnsi="Times New Roman"/>
                <w:sz w:val="18"/>
              </w:rPr>
              <w:t xml:space="preserve"> </w:t>
            </w:r>
            <w:r>
              <w:rPr>
                <w:sz w:val="18"/>
              </w:rPr>
              <w:t>OFF</w:t>
            </w:r>
          </w:p>
        </w:tc>
      </w:tr>
      <w:tr w:rsidR="006812D8">
        <w:trPr>
          <w:trHeight w:val="329"/>
        </w:trPr>
        <w:tc>
          <w:tcPr>
            <w:tcW w:w="11316" w:type="dxa"/>
            <w:gridSpan w:val="6"/>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5"/>
              <w:ind w:left="4504" w:right="4480"/>
              <w:jc w:val="center"/>
              <w:rPr>
                <w:sz w:val="18"/>
              </w:rPr>
            </w:pPr>
            <w:r>
              <w:rPr>
                <w:sz w:val="18"/>
              </w:rPr>
              <w:t>Packet Handling registers</w:t>
            </w:r>
          </w:p>
        </w:tc>
      </w:tr>
    </w:tbl>
    <w:p w:rsidR="006812D8" w:rsidRDefault="006812D8">
      <w:pPr>
        <w:jc w:val="center"/>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86"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4" w:after="1"/>
        <w:rPr>
          <w:i/>
          <w:sz w:val="28"/>
        </w:rPr>
      </w:pPr>
    </w:p>
    <w:tbl>
      <w:tblPr>
        <w:tblStyle w:val="TableNormal"/>
        <w:tblW w:w="0" w:type="auto"/>
        <w:tblInd w:w="1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801"/>
        <w:gridCol w:w="441"/>
        <w:gridCol w:w="2468"/>
        <w:gridCol w:w="610"/>
        <w:gridCol w:w="630"/>
        <w:gridCol w:w="5366"/>
      </w:tblGrid>
      <w:tr w:rsidR="006812D8">
        <w:trPr>
          <w:trHeight w:val="579"/>
        </w:trPr>
        <w:tc>
          <w:tcPr>
            <w:tcW w:w="1801" w:type="dxa"/>
            <w:tcBorders>
              <w:bottom w:val="single" w:sz="4" w:space="0" w:color="000000"/>
              <w:right w:val="single" w:sz="4" w:space="0" w:color="000000"/>
            </w:tcBorders>
            <w:shd w:val="clear" w:color="auto" w:fill="005146"/>
          </w:tcPr>
          <w:p w:rsidR="006812D8" w:rsidRDefault="00611355">
            <w:pPr>
              <w:pStyle w:val="TableParagraph"/>
              <w:spacing w:before="36" w:line="254" w:lineRule="auto"/>
              <w:ind w:left="476" w:right="444" w:firstLine="175"/>
              <w:rPr>
                <w:b/>
                <w:sz w:val="18"/>
              </w:rPr>
            </w:pPr>
            <w:r>
              <w:rPr>
                <w:b/>
                <w:color w:val="FFFFFF"/>
                <w:sz w:val="18"/>
              </w:rPr>
              <w:t>Name (Address)</w:t>
            </w:r>
          </w:p>
        </w:tc>
        <w:tc>
          <w:tcPr>
            <w:tcW w:w="441" w:type="dxa"/>
            <w:tcBorders>
              <w:left w:val="single" w:sz="4" w:space="0" w:color="000000"/>
              <w:bottom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72" w:right="43"/>
              <w:jc w:val="center"/>
              <w:rPr>
                <w:b/>
                <w:sz w:val="14"/>
              </w:rPr>
            </w:pPr>
            <w:r>
              <w:rPr>
                <w:b/>
                <w:color w:val="FFFFFF"/>
                <w:sz w:val="14"/>
              </w:rPr>
              <w:t>Bits</w:t>
            </w:r>
          </w:p>
        </w:tc>
        <w:tc>
          <w:tcPr>
            <w:tcW w:w="2468" w:type="dxa"/>
            <w:tcBorders>
              <w:bottom w:val="single" w:sz="4" w:space="0" w:color="000000"/>
              <w:right w:val="single" w:sz="4" w:space="0" w:color="000000"/>
            </w:tcBorders>
            <w:shd w:val="clear" w:color="auto" w:fill="005146"/>
          </w:tcPr>
          <w:p w:rsidR="006812D8" w:rsidRDefault="00611355">
            <w:pPr>
              <w:pStyle w:val="TableParagraph"/>
              <w:spacing w:before="145"/>
              <w:ind w:left="589" w:right="576"/>
              <w:jc w:val="center"/>
              <w:rPr>
                <w:b/>
                <w:sz w:val="18"/>
              </w:rPr>
            </w:pPr>
            <w:r>
              <w:rPr>
                <w:b/>
                <w:color w:val="FFFFFF"/>
                <w:sz w:val="18"/>
              </w:rPr>
              <w:t>Variable Name</w:t>
            </w:r>
          </w:p>
        </w:tc>
        <w:tc>
          <w:tcPr>
            <w:tcW w:w="610" w:type="dxa"/>
            <w:tcBorders>
              <w:left w:val="single" w:sz="4" w:space="0" w:color="000000"/>
              <w:bottom w:val="single" w:sz="4" w:space="0" w:color="000000"/>
              <w:right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109" w:right="85"/>
              <w:jc w:val="center"/>
              <w:rPr>
                <w:b/>
                <w:sz w:val="14"/>
              </w:rPr>
            </w:pPr>
            <w:r>
              <w:rPr>
                <w:b/>
                <w:color w:val="FFFFFF"/>
                <w:sz w:val="14"/>
              </w:rPr>
              <w:t>Mode</w:t>
            </w:r>
          </w:p>
        </w:tc>
        <w:tc>
          <w:tcPr>
            <w:tcW w:w="630" w:type="dxa"/>
            <w:tcBorders>
              <w:left w:val="single" w:sz="4" w:space="0" w:color="000000"/>
              <w:bottom w:val="single" w:sz="4" w:space="0" w:color="000000"/>
            </w:tcBorders>
            <w:shd w:val="clear" w:color="auto" w:fill="005146"/>
          </w:tcPr>
          <w:p w:rsidR="006812D8" w:rsidRDefault="00611355">
            <w:pPr>
              <w:pStyle w:val="TableParagraph"/>
              <w:spacing w:before="96"/>
              <w:ind w:left="144" w:hanging="58"/>
              <w:rPr>
                <w:b/>
                <w:sz w:val="14"/>
              </w:rPr>
            </w:pPr>
            <w:r>
              <w:rPr>
                <w:b/>
                <w:color w:val="FFFFFF"/>
                <w:w w:val="95"/>
                <w:sz w:val="14"/>
              </w:rPr>
              <w:t xml:space="preserve">Default </w:t>
            </w:r>
            <w:r>
              <w:rPr>
                <w:b/>
                <w:color w:val="FFFFFF"/>
                <w:sz w:val="14"/>
              </w:rPr>
              <w:t>value</w:t>
            </w:r>
          </w:p>
        </w:tc>
        <w:tc>
          <w:tcPr>
            <w:tcW w:w="5366" w:type="dxa"/>
            <w:tcBorders>
              <w:bottom w:val="single" w:sz="4" w:space="0" w:color="000000"/>
              <w:right w:val="single" w:sz="4" w:space="0" w:color="000000"/>
            </w:tcBorders>
            <w:shd w:val="clear" w:color="auto" w:fill="005146"/>
          </w:tcPr>
          <w:p w:rsidR="006812D8" w:rsidRDefault="00611355">
            <w:pPr>
              <w:pStyle w:val="TableParagraph"/>
              <w:spacing w:before="145"/>
              <w:ind w:left="1752"/>
              <w:rPr>
                <w:b/>
                <w:sz w:val="18"/>
              </w:rPr>
            </w:pPr>
            <w:r>
              <w:rPr>
                <w:b/>
                <w:color w:val="FFFFFF"/>
                <w:sz w:val="18"/>
              </w:rPr>
              <w:t>FSK/OOK Description</w:t>
            </w:r>
          </w:p>
        </w:tc>
      </w:tr>
      <w:tr w:rsidR="006812D8">
        <w:trPr>
          <w:trHeight w:val="550"/>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line="254" w:lineRule="auto"/>
              <w:ind w:left="650" w:right="145" w:hanging="465"/>
              <w:rPr>
                <w:sz w:val="18"/>
              </w:rPr>
            </w:pPr>
            <w:r>
              <w:rPr>
                <w:sz w:val="18"/>
              </w:rPr>
              <w:t>RegPreambleMsb (0x25)</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7"/>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7"/>
              <w:ind w:left="224" w:right="202"/>
              <w:jc w:val="center"/>
              <w:rPr>
                <w:sz w:val="18"/>
              </w:rPr>
            </w:pPr>
            <w:r>
              <w:rPr>
                <w:sz w:val="18"/>
              </w:rPr>
              <w:t>PreambleSize(15:8)</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left="108"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left="127"/>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Pr>
                <w:sz w:val="18"/>
              </w:rPr>
            </w:pPr>
            <w:r>
              <w:rPr>
                <w:sz w:val="18"/>
              </w:rPr>
              <w:t xml:space="preserve">Size of the preamble to be sent (from </w:t>
            </w:r>
            <w:r>
              <w:rPr>
                <w:i/>
                <w:sz w:val="18"/>
              </w:rPr>
              <w:t xml:space="preserve">TxStartCondition </w:t>
            </w:r>
            <w:r>
              <w:rPr>
                <w:sz w:val="18"/>
              </w:rPr>
              <w:t>fulfilled). (MSB byte)</w:t>
            </w:r>
          </w:p>
        </w:tc>
      </w:tr>
      <w:tr w:rsidR="006812D8">
        <w:trPr>
          <w:trHeight w:val="550"/>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line="254" w:lineRule="auto"/>
              <w:ind w:left="650" w:right="170" w:hanging="440"/>
              <w:rPr>
                <w:sz w:val="18"/>
              </w:rPr>
            </w:pPr>
            <w:r>
              <w:rPr>
                <w:sz w:val="18"/>
              </w:rPr>
              <w:t>RegPreambleLsb (0x26)</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224" w:right="200"/>
              <w:jc w:val="center"/>
              <w:rPr>
                <w:sz w:val="18"/>
              </w:rPr>
            </w:pPr>
            <w:r>
              <w:rPr>
                <w:sz w:val="18"/>
              </w:rPr>
              <w:t>PreambleSize(7:0)</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128"/>
              <w:rPr>
                <w:sz w:val="18"/>
              </w:rPr>
            </w:pPr>
            <w:r>
              <w:rPr>
                <w:sz w:val="18"/>
              </w:rPr>
              <w:t>0x03</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Pr>
                <w:sz w:val="18"/>
              </w:rPr>
            </w:pPr>
            <w:r>
              <w:rPr>
                <w:sz w:val="18"/>
              </w:rPr>
              <w:t xml:space="preserve">Size of the preamble to be sent (from </w:t>
            </w:r>
            <w:r>
              <w:rPr>
                <w:i/>
                <w:sz w:val="18"/>
              </w:rPr>
              <w:t xml:space="preserve">TxStartCondition </w:t>
            </w:r>
            <w:r>
              <w:rPr>
                <w:sz w:val="18"/>
              </w:rPr>
              <w:t>fulfilled). (LSB byte)</w:t>
            </w:r>
          </w:p>
        </w:tc>
      </w:tr>
      <w:tr w:rsidR="006812D8">
        <w:trPr>
          <w:trHeight w:val="1429"/>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26" w:line="254" w:lineRule="auto"/>
              <w:ind w:left="650" w:right="240" w:hanging="370"/>
              <w:rPr>
                <w:sz w:val="18"/>
              </w:rPr>
            </w:pPr>
            <w:r>
              <w:rPr>
                <w:sz w:val="18"/>
              </w:rPr>
              <w:t>RegSyncConfig (0x27)</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16"/>
              <w:ind w:left="65" w:right="42"/>
              <w:jc w:val="center"/>
              <w:rPr>
                <w:sz w:val="18"/>
              </w:rPr>
            </w:pPr>
            <w:r>
              <w:rPr>
                <w:sz w:val="18"/>
              </w:rPr>
              <w:t>7-6</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16"/>
              <w:ind w:left="224" w:right="202"/>
              <w:jc w:val="center"/>
              <w:rPr>
                <w:sz w:val="18"/>
              </w:rPr>
            </w:pPr>
            <w:r>
              <w:rPr>
                <w:sz w:val="18"/>
              </w:rPr>
              <w:t>AutoRestartRxMode</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16"/>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16"/>
              <w:ind w:left="127"/>
              <w:rPr>
                <w:sz w:val="18"/>
              </w:rPr>
            </w:pPr>
            <w:r>
              <w:rPr>
                <w:sz w:val="18"/>
              </w:rPr>
              <w:t>0x02</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line="256" w:lineRule="auto"/>
              <w:ind w:left="88" w:right="59"/>
              <w:rPr>
                <w:sz w:val="18"/>
              </w:rPr>
            </w:pPr>
            <w:r>
              <w:rPr>
                <w:sz w:val="18"/>
              </w:rPr>
              <w:t>Controls</w:t>
            </w:r>
            <w:r>
              <w:rPr>
                <w:spacing w:val="-13"/>
                <w:sz w:val="18"/>
              </w:rPr>
              <w:t xml:space="preserve"> </w:t>
            </w:r>
            <w:r>
              <w:rPr>
                <w:sz w:val="18"/>
              </w:rPr>
              <w:t>the</w:t>
            </w:r>
            <w:r>
              <w:rPr>
                <w:spacing w:val="-13"/>
                <w:sz w:val="18"/>
              </w:rPr>
              <w:t xml:space="preserve"> </w:t>
            </w:r>
            <w:r>
              <w:rPr>
                <w:sz w:val="18"/>
              </w:rPr>
              <w:t>automatic</w:t>
            </w:r>
            <w:r>
              <w:rPr>
                <w:spacing w:val="-13"/>
                <w:sz w:val="18"/>
              </w:rPr>
              <w:t xml:space="preserve"> </w:t>
            </w:r>
            <w:r>
              <w:rPr>
                <w:sz w:val="18"/>
              </w:rPr>
              <w:t>restart</w:t>
            </w:r>
            <w:r>
              <w:rPr>
                <w:spacing w:val="-12"/>
                <w:sz w:val="18"/>
              </w:rPr>
              <w:t xml:space="preserve"> </w:t>
            </w:r>
            <w:r>
              <w:rPr>
                <w:sz w:val="18"/>
              </w:rPr>
              <w:t>of</w:t>
            </w:r>
            <w:r>
              <w:rPr>
                <w:spacing w:val="-12"/>
                <w:sz w:val="18"/>
              </w:rPr>
              <w:t xml:space="preserve"> </w:t>
            </w:r>
            <w:r>
              <w:rPr>
                <w:sz w:val="18"/>
              </w:rPr>
              <w:t>the</w:t>
            </w:r>
            <w:r>
              <w:rPr>
                <w:spacing w:val="-12"/>
                <w:sz w:val="18"/>
              </w:rPr>
              <w:t xml:space="preserve"> </w:t>
            </w:r>
            <w:r>
              <w:rPr>
                <w:sz w:val="18"/>
              </w:rPr>
              <w:t>receiver</w:t>
            </w:r>
            <w:r>
              <w:rPr>
                <w:spacing w:val="-12"/>
                <w:sz w:val="18"/>
              </w:rPr>
              <w:t xml:space="preserve"> </w:t>
            </w:r>
            <w:r>
              <w:rPr>
                <w:sz w:val="18"/>
              </w:rPr>
              <w:t>after</w:t>
            </w:r>
            <w:r>
              <w:rPr>
                <w:spacing w:val="-12"/>
                <w:sz w:val="18"/>
              </w:rPr>
              <w:t xml:space="preserve"> </w:t>
            </w:r>
            <w:r>
              <w:rPr>
                <w:sz w:val="18"/>
              </w:rPr>
              <w:t>the</w:t>
            </w:r>
            <w:r>
              <w:rPr>
                <w:spacing w:val="-13"/>
                <w:sz w:val="18"/>
              </w:rPr>
              <w:t xml:space="preserve"> </w:t>
            </w:r>
            <w:r>
              <w:rPr>
                <w:sz w:val="18"/>
              </w:rPr>
              <w:t>reception</w:t>
            </w:r>
            <w:r>
              <w:rPr>
                <w:spacing w:val="-12"/>
                <w:sz w:val="18"/>
              </w:rPr>
              <w:t xml:space="preserve"> </w:t>
            </w:r>
            <w:r>
              <w:rPr>
                <w:sz w:val="18"/>
              </w:rPr>
              <w:t>of a valid packet (PayloadReady or</w:t>
            </w:r>
            <w:r>
              <w:rPr>
                <w:spacing w:val="-10"/>
                <w:sz w:val="18"/>
              </w:rPr>
              <w:t xml:space="preserve"> </w:t>
            </w:r>
            <w:r>
              <w:rPr>
                <w:sz w:val="18"/>
              </w:rPr>
              <w:t>CrcOk):</w:t>
            </w:r>
          </w:p>
          <w:p w:rsidR="006812D8" w:rsidRDefault="00611355">
            <w:pPr>
              <w:pStyle w:val="TableParagraph"/>
              <w:numPr>
                <w:ilvl w:val="0"/>
                <w:numId w:val="21"/>
              </w:numPr>
              <w:tabs>
                <w:tab w:val="left" w:pos="339"/>
              </w:tabs>
              <w:spacing w:line="204" w:lineRule="exact"/>
              <w:ind w:hanging="251"/>
              <w:rPr>
                <w:sz w:val="18"/>
              </w:rPr>
            </w:pPr>
            <w:r>
              <w:rPr>
                <w:rFonts w:ascii="Wingdings" w:hAnsi="Wingdings"/>
                <w:sz w:val="18"/>
              </w:rPr>
              <w:t></w:t>
            </w:r>
            <w:r>
              <w:rPr>
                <w:rFonts w:ascii="Times New Roman" w:hAnsi="Times New Roman"/>
                <w:spacing w:val="3"/>
                <w:sz w:val="18"/>
              </w:rPr>
              <w:t xml:space="preserve"> </w:t>
            </w:r>
            <w:r>
              <w:rPr>
                <w:sz w:val="18"/>
              </w:rPr>
              <w:t>Off</w:t>
            </w:r>
          </w:p>
          <w:p w:rsidR="006812D8" w:rsidRDefault="00611355">
            <w:pPr>
              <w:pStyle w:val="TableParagraph"/>
              <w:numPr>
                <w:ilvl w:val="0"/>
                <w:numId w:val="21"/>
              </w:numPr>
              <w:tabs>
                <w:tab w:val="left" w:pos="339"/>
              </w:tabs>
              <w:spacing w:before="13"/>
              <w:ind w:hanging="251"/>
              <w:rPr>
                <w:sz w:val="18"/>
              </w:rPr>
            </w:pPr>
            <w:r>
              <w:rPr>
                <w:rFonts w:ascii="Wingdings" w:hAnsi="Wingdings"/>
                <w:sz w:val="18"/>
              </w:rPr>
              <w:t></w:t>
            </w:r>
            <w:r>
              <w:rPr>
                <w:rFonts w:ascii="Times New Roman" w:hAnsi="Times New Roman"/>
                <w:sz w:val="18"/>
              </w:rPr>
              <w:t xml:space="preserve"> </w:t>
            </w:r>
            <w:r>
              <w:rPr>
                <w:sz w:val="18"/>
              </w:rPr>
              <w:t>On, without waiting for the PLL to</w:t>
            </w:r>
            <w:r>
              <w:rPr>
                <w:spacing w:val="-6"/>
                <w:sz w:val="18"/>
              </w:rPr>
              <w:t xml:space="preserve"> </w:t>
            </w:r>
            <w:r>
              <w:rPr>
                <w:sz w:val="18"/>
              </w:rPr>
              <w:t>re-lock</w:t>
            </w:r>
          </w:p>
          <w:p w:rsidR="006812D8" w:rsidRDefault="00611355">
            <w:pPr>
              <w:pStyle w:val="TableParagraph"/>
              <w:spacing w:before="13" w:line="254" w:lineRule="auto"/>
              <w:ind w:left="88" w:right="914"/>
              <w:rPr>
                <w:sz w:val="18"/>
              </w:rPr>
            </w:pPr>
            <w:r>
              <w:rPr>
                <w:sz w:val="18"/>
              </w:rPr>
              <w:t xml:space="preserve">10 </w:t>
            </w:r>
            <w:r>
              <w:rPr>
                <w:rFonts w:ascii="Wingdings" w:hAnsi="Wingdings"/>
                <w:sz w:val="18"/>
              </w:rPr>
              <w:t></w:t>
            </w:r>
            <w:r>
              <w:rPr>
                <w:rFonts w:ascii="Times New Roman" w:hAnsi="Times New Roman"/>
                <w:sz w:val="18"/>
              </w:rPr>
              <w:t xml:space="preserve"> </w:t>
            </w:r>
            <w:r>
              <w:rPr>
                <w:sz w:val="18"/>
              </w:rPr>
              <w:t xml:space="preserve">On, wait for the PLL to lock (frequency changed) 11 </w:t>
            </w:r>
            <w:r>
              <w:rPr>
                <w:rFonts w:ascii="Wingdings" w:hAnsi="Wingdings"/>
                <w:sz w:val="18"/>
              </w:rPr>
              <w:t></w:t>
            </w:r>
            <w:r>
              <w:rPr>
                <w:rFonts w:ascii="Times New Roman" w:hAnsi="Times New Roman"/>
                <w:sz w:val="18"/>
              </w:rPr>
              <w:t xml:space="preserve"> </w:t>
            </w:r>
            <w:r>
              <w:rPr>
                <w:sz w:val="18"/>
              </w:rPr>
              <w:t>reserved</w:t>
            </w:r>
          </w:p>
        </w:tc>
      </w:tr>
      <w:tr w:rsidR="006812D8">
        <w:trPr>
          <w:trHeight w:val="771"/>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0"/>
              <w:jc w:val="center"/>
              <w:rPr>
                <w:sz w:val="18"/>
              </w:rPr>
            </w:pPr>
            <w:r>
              <w:rPr>
                <w:sz w:val="18"/>
              </w:rPr>
              <w:t>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24" w:right="202"/>
              <w:jc w:val="center"/>
              <w:rPr>
                <w:sz w:val="18"/>
              </w:rPr>
            </w:pPr>
            <w:r>
              <w:rPr>
                <w:sz w:val="18"/>
              </w:rPr>
              <w:t>PreamblePolarity</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27"/>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8" w:line="280" w:lineRule="auto"/>
              <w:ind w:left="68" w:right="2596"/>
              <w:rPr>
                <w:sz w:val="18"/>
              </w:rPr>
            </w:pPr>
            <w:r>
              <w:rPr>
                <w:sz w:val="18"/>
              </w:rPr>
              <w:t xml:space="preserve">Sets the polarity of the Preamble 0 </w:t>
            </w:r>
            <w:r>
              <w:rPr>
                <w:rFonts w:ascii="Wingdings" w:hAnsi="Wingdings"/>
                <w:sz w:val="18"/>
              </w:rPr>
              <w:t></w:t>
            </w:r>
            <w:r>
              <w:rPr>
                <w:rFonts w:ascii="Times New Roman" w:hAnsi="Times New Roman"/>
                <w:sz w:val="18"/>
              </w:rPr>
              <w:t xml:space="preserve"> </w:t>
            </w:r>
            <w:r>
              <w:rPr>
                <w:sz w:val="18"/>
              </w:rPr>
              <w:t>0xAA (default)</w:t>
            </w:r>
          </w:p>
          <w:p w:rsidR="006812D8" w:rsidRDefault="00611355">
            <w:pPr>
              <w:pStyle w:val="TableParagraph"/>
              <w:spacing w:line="162" w:lineRule="exact"/>
              <w:ind w:left="68"/>
              <w:rPr>
                <w:sz w:val="18"/>
              </w:rPr>
            </w:pPr>
            <w:r>
              <w:rPr>
                <w:sz w:val="18"/>
              </w:rPr>
              <w:t xml:space="preserve">1 </w:t>
            </w:r>
            <w:r>
              <w:rPr>
                <w:rFonts w:ascii="Wingdings" w:hAnsi="Wingdings"/>
                <w:sz w:val="18"/>
              </w:rPr>
              <w:t></w:t>
            </w:r>
            <w:r>
              <w:rPr>
                <w:rFonts w:ascii="Times New Roman" w:hAnsi="Times New Roman"/>
                <w:sz w:val="18"/>
              </w:rPr>
              <w:t xml:space="preserve"> </w:t>
            </w:r>
            <w:r>
              <w:rPr>
                <w:sz w:val="18"/>
              </w:rPr>
              <w:t>0x55</w:t>
            </w:r>
          </w:p>
        </w:tc>
      </w:tr>
      <w:tr w:rsidR="006812D8">
        <w:trPr>
          <w:trHeight w:val="80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2"/>
              <w:rPr>
                <w:i/>
                <w:sz w:val="23"/>
              </w:rPr>
            </w:pPr>
          </w:p>
          <w:p w:rsidR="006812D8" w:rsidRDefault="00611355">
            <w:pPr>
              <w:pStyle w:val="TableParagraph"/>
              <w:ind w:left="71"/>
              <w:jc w:val="center"/>
              <w:rPr>
                <w:sz w:val="18"/>
              </w:rPr>
            </w:pPr>
            <w:r>
              <w:rPr>
                <w:sz w:val="18"/>
              </w:rPr>
              <w:t>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2"/>
              <w:rPr>
                <w:i/>
                <w:sz w:val="23"/>
              </w:rPr>
            </w:pPr>
          </w:p>
          <w:p w:rsidR="006812D8" w:rsidRDefault="00611355">
            <w:pPr>
              <w:pStyle w:val="TableParagraph"/>
              <w:ind w:left="224" w:right="202"/>
              <w:jc w:val="center"/>
              <w:rPr>
                <w:sz w:val="18"/>
              </w:rPr>
            </w:pPr>
            <w:r>
              <w:rPr>
                <w:sz w:val="18"/>
              </w:rPr>
              <w:t>SyncOn</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2"/>
              <w:rPr>
                <w:i/>
                <w:sz w:val="23"/>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2"/>
              <w:rPr>
                <w:i/>
                <w:sz w:val="23"/>
              </w:rPr>
            </w:pPr>
          </w:p>
          <w:p w:rsidR="006812D8" w:rsidRDefault="00611355">
            <w:pPr>
              <w:pStyle w:val="TableParagraph"/>
              <w:ind w:left="127"/>
              <w:rPr>
                <w:sz w:val="18"/>
              </w:rPr>
            </w:pPr>
            <w:r>
              <w:rPr>
                <w:sz w:val="18"/>
              </w:rPr>
              <w:t>0x01</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line="256" w:lineRule="auto"/>
              <w:ind w:left="109" w:right="1294"/>
              <w:rPr>
                <w:sz w:val="18"/>
              </w:rPr>
            </w:pPr>
            <w:r>
              <w:rPr>
                <w:sz w:val="18"/>
              </w:rPr>
              <w:t>Enables the Sync word generation and</w:t>
            </w:r>
            <w:r>
              <w:rPr>
                <w:spacing w:val="-30"/>
                <w:sz w:val="18"/>
              </w:rPr>
              <w:t xml:space="preserve"> </w:t>
            </w:r>
            <w:r>
              <w:rPr>
                <w:sz w:val="18"/>
              </w:rPr>
              <w:t xml:space="preserve">detection: 0 </w:t>
            </w:r>
            <w:r>
              <w:rPr>
                <w:rFonts w:ascii="Wingdings" w:hAnsi="Wingdings"/>
                <w:sz w:val="18"/>
              </w:rPr>
              <w:t></w:t>
            </w:r>
            <w:r>
              <w:rPr>
                <w:rFonts w:ascii="Times New Roman" w:hAnsi="Times New Roman"/>
                <w:spacing w:val="2"/>
                <w:sz w:val="18"/>
              </w:rPr>
              <w:t xml:space="preserve"> </w:t>
            </w:r>
            <w:r>
              <w:rPr>
                <w:sz w:val="18"/>
              </w:rPr>
              <w:t>Off</w:t>
            </w:r>
          </w:p>
          <w:p w:rsidR="006812D8" w:rsidRDefault="00611355">
            <w:pPr>
              <w:pStyle w:val="TableParagraph"/>
              <w:spacing w:line="204" w:lineRule="exact"/>
              <w:ind w:left="109"/>
              <w:rPr>
                <w:sz w:val="18"/>
              </w:rPr>
            </w:pPr>
            <w:r>
              <w:rPr>
                <w:sz w:val="18"/>
              </w:rPr>
              <w:t xml:space="preserve">1 </w:t>
            </w:r>
            <w:r>
              <w:rPr>
                <w:rFonts w:ascii="Wingdings" w:hAnsi="Wingdings"/>
                <w:sz w:val="18"/>
              </w:rPr>
              <w:t></w:t>
            </w:r>
            <w:r>
              <w:rPr>
                <w:rFonts w:ascii="Times New Roman" w:hAnsi="Times New Roman"/>
                <w:spacing w:val="1"/>
                <w:sz w:val="18"/>
              </w:rPr>
              <w:t xml:space="preserve"> </w:t>
            </w:r>
            <w:r>
              <w:rPr>
                <w:sz w:val="18"/>
              </w:rPr>
              <w:t>On</w:t>
            </w:r>
          </w:p>
        </w:tc>
      </w:tr>
      <w:tr w:rsidR="006812D8">
        <w:trPr>
          <w:trHeight w:val="33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0"/>
              <w:jc w:val="center"/>
              <w:rPr>
                <w:sz w:val="18"/>
              </w:rPr>
            </w:pPr>
            <w:r>
              <w:rPr>
                <w:sz w:val="18"/>
              </w:rPr>
              <w:t>3</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3" w:right="202"/>
              <w:jc w:val="center"/>
              <w:rPr>
                <w:sz w:val="18"/>
              </w:rPr>
            </w:pPr>
            <w:r>
              <w:rPr>
                <w:sz w:val="18"/>
              </w:rPr>
              <w:t>reserved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6"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26"/>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7"/>
              <w:rPr>
                <w:sz w:val="18"/>
              </w:rPr>
            </w:pPr>
            <w:r>
              <w:rPr>
                <w:sz w:val="18"/>
              </w:rPr>
              <w:t>reserved</w:t>
            </w:r>
          </w:p>
        </w:tc>
      </w:tr>
      <w:tr w:rsidR="006812D8">
        <w:trPr>
          <w:trHeight w:val="59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56"/>
              <w:ind w:left="65" w:right="42"/>
              <w:jc w:val="center"/>
              <w:rPr>
                <w:sz w:val="18"/>
              </w:rPr>
            </w:pPr>
            <w:r>
              <w:rPr>
                <w:sz w:val="18"/>
              </w:rPr>
              <w:t>2-0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56"/>
              <w:ind w:left="224" w:right="202"/>
              <w:jc w:val="center"/>
              <w:rPr>
                <w:sz w:val="18"/>
              </w:rPr>
            </w:pPr>
            <w:r>
              <w:rPr>
                <w:sz w:val="18"/>
              </w:rPr>
              <w:t>SyncSize</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56"/>
              <w:ind w:left="108"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56"/>
              <w:ind w:left="127"/>
              <w:rPr>
                <w:sz w:val="18"/>
              </w:rPr>
            </w:pPr>
            <w:r>
              <w:rPr>
                <w:sz w:val="18"/>
              </w:rPr>
              <w:t>0x03</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09"/>
              <w:rPr>
                <w:sz w:val="18"/>
              </w:rPr>
            </w:pPr>
            <w:r>
              <w:rPr>
                <w:sz w:val="18"/>
              </w:rPr>
              <w:t>Size of the Sync word:</w:t>
            </w:r>
          </w:p>
          <w:p w:rsidR="006812D8" w:rsidRDefault="00611355">
            <w:pPr>
              <w:pStyle w:val="TableParagraph"/>
              <w:spacing w:before="13"/>
              <w:ind w:left="109"/>
              <w:rPr>
                <w:sz w:val="18"/>
              </w:rPr>
            </w:pPr>
            <w:r>
              <w:rPr>
                <w:sz w:val="18"/>
              </w:rPr>
              <w:t>(</w:t>
            </w:r>
            <w:r>
              <w:rPr>
                <w:i/>
                <w:sz w:val="18"/>
              </w:rPr>
              <w:t xml:space="preserve">SyncSize </w:t>
            </w:r>
            <w:r>
              <w:rPr>
                <w:sz w:val="18"/>
              </w:rPr>
              <w:t>+ 1) bytes, (</w:t>
            </w:r>
            <w:r>
              <w:rPr>
                <w:i/>
                <w:sz w:val="18"/>
              </w:rPr>
              <w:t>SyncSize</w:t>
            </w:r>
            <w:r>
              <w:rPr>
                <w:sz w:val="18"/>
              </w:rPr>
              <w:t xml:space="preserve">) bytes if </w:t>
            </w:r>
            <w:r>
              <w:rPr>
                <w:i/>
                <w:sz w:val="18"/>
              </w:rPr>
              <w:t>ioHomeOn</w:t>
            </w:r>
            <w:r>
              <w:rPr>
                <w:sz w:val="18"/>
              </w:rPr>
              <w:t>=1</w:t>
            </w:r>
          </w:p>
        </w:tc>
      </w:tr>
      <w:tr w:rsidR="006812D8">
        <w:trPr>
          <w:trHeight w:val="638"/>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69" w:line="254" w:lineRule="auto"/>
              <w:ind w:left="650" w:hanging="383"/>
              <w:rPr>
                <w:sz w:val="18"/>
              </w:rPr>
            </w:pPr>
            <w:r>
              <w:rPr>
                <w:sz w:val="18"/>
              </w:rPr>
              <w:t>RegSyncValue1 (0x28)</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7"/>
              <w:rPr>
                <w:i/>
                <w:sz w:val="15"/>
              </w:rPr>
            </w:pPr>
          </w:p>
          <w:p w:rsidR="006812D8" w:rsidRDefault="00611355">
            <w:pPr>
              <w:pStyle w:val="TableParagraph"/>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7"/>
              <w:rPr>
                <w:i/>
                <w:sz w:val="15"/>
              </w:rPr>
            </w:pPr>
          </w:p>
          <w:p w:rsidR="006812D8" w:rsidRDefault="00611355">
            <w:pPr>
              <w:pStyle w:val="TableParagraph"/>
              <w:ind w:left="224" w:right="202"/>
              <w:jc w:val="center"/>
              <w:rPr>
                <w:sz w:val="18"/>
              </w:rPr>
            </w:pPr>
            <w:r>
              <w:rPr>
                <w:sz w:val="18"/>
              </w:rPr>
              <w:t>SyncValue(63:56)</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7"/>
              <w:rPr>
                <w:i/>
                <w:sz w:val="15"/>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9"/>
              <w:ind w:left="92" w:right="67"/>
              <w:jc w:val="center"/>
              <w:rPr>
                <w:sz w:val="18"/>
              </w:rPr>
            </w:pPr>
            <w:r>
              <w:rPr>
                <w:sz w:val="18"/>
              </w:rPr>
              <w:t>0x01</w:t>
            </w:r>
          </w:p>
          <w:p w:rsidR="006812D8" w:rsidRDefault="00611355">
            <w:pPr>
              <w:pStyle w:val="TableParagraph"/>
              <w:spacing w:before="13"/>
              <w:ind w:left="26"/>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1" w:line="254" w:lineRule="auto"/>
              <w:ind w:left="109" w:right="2548"/>
              <w:rPr>
                <w:sz w:val="18"/>
              </w:rPr>
            </w:pPr>
            <w:r>
              <w:rPr>
                <w:sz w:val="18"/>
              </w:rPr>
              <w:t>1</w:t>
            </w:r>
            <w:r>
              <w:rPr>
                <w:position w:val="7"/>
                <w:sz w:val="14"/>
              </w:rPr>
              <w:t xml:space="preserve">st </w:t>
            </w:r>
            <w:r>
              <w:rPr>
                <w:sz w:val="18"/>
              </w:rPr>
              <w:t xml:space="preserve">byte of Sync word. (MSB byte) Used if </w:t>
            </w:r>
            <w:r>
              <w:rPr>
                <w:i/>
                <w:sz w:val="18"/>
              </w:rPr>
              <w:t xml:space="preserve">SyncOn </w:t>
            </w:r>
            <w:r>
              <w:rPr>
                <w:sz w:val="18"/>
              </w:rPr>
              <w:t>is set.</w:t>
            </w:r>
          </w:p>
        </w:tc>
      </w:tr>
      <w:tr w:rsidR="006812D8">
        <w:trPr>
          <w:trHeight w:val="637"/>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69" w:line="254" w:lineRule="auto"/>
              <w:ind w:left="650" w:hanging="383"/>
              <w:rPr>
                <w:sz w:val="18"/>
              </w:rPr>
            </w:pPr>
            <w:r>
              <w:rPr>
                <w:sz w:val="18"/>
              </w:rPr>
              <w:t>RegSyncValue2 (0x29)</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7"/>
              <w:rPr>
                <w:i/>
                <w:sz w:val="15"/>
              </w:rPr>
            </w:pPr>
          </w:p>
          <w:p w:rsidR="006812D8" w:rsidRDefault="00611355">
            <w:pPr>
              <w:pStyle w:val="TableParagraph"/>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7"/>
              <w:rPr>
                <w:i/>
                <w:sz w:val="15"/>
              </w:rPr>
            </w:pPr>
          </w:p>
          <w:p w:rsidR="006812D8" w:rsidRDefault="00611355">
            <w:pPr>
              <w:pStyle w:val="TableParagraph"/>
              <w:ind w:left="224" w:right="202"/>
              <w:jc w:val="center"/>
              <w:rPr>
                <w:sz w:val="18"/>
              </w:rPr>
            </w:pPr>
            <w:r>
              <w:rPr>
                <w:sz w:val="18"/>
              </w:rPr>
              <w:t>SyncValue(55:48)</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7"/>
              <w:rPr>
                <w:i/>
                <w:sz w:val="15"/>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9"/>
              <w:ind w:left="92" w:right="67"/>
              <w:jc w:val="center"/>
              <w:rPr>
                <w:sz w:val="18"/>
              </w:rPr>
            </w:pPr>
            <w:r>
              <w:rPr>
                <w:sz w:val="18"/>
              </w:rPr>
              <w:t>0x01</w:t>
            </w:r>
          </w:p>
          <w:p w:rsidR="006812D8" w:rsidRDefault="00611355">
            <w:pPr>
              <w:pStyle w:val="TableParagraph"/>
              <w:spacing w:before="13"/>
              <w:ind w:left="26"/>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1"/>
              <w:ind w:left="109"/>
              <w:rPr>
                <w:sz w:val="18"/>
              </w:rPr>
            </w:pPr>
            <w:r>
              <w:rPr>
                <w:sz w:val="18"/>
              </w:rPr>
              <w:t>2</w:t>
            </w:r>
            <w:r>
              <w:rPr>
                <w:position w:val="7"/>
                <w:sz w:val="14"/>
              </w:rPr>
              <w:t xml:space="preserve">nd </w:t>
            </w:r>
            <w:r>
              <w:rPr>
                <w:sz w:val="18"/>
              </w:rPr>
              <w:t>byte of Sync word</w:t>
            </w:r>
          </w:p>
          <w:p w:rsidR="006812D8" w:rsidRDefault="00611355">
            <w:pPr>
              <w:pStyle w:val="TableParagraph"/>
              <w:spacing w:before="13"/>
              <w:ind w:left="109"/>
              <w:rPr>
                <w:sz w:val="18"/>
              </w:rPr>
            </w:pPr>
            <w:r>
              <w:rPr>
                <w:sz w:val="18"/>
              </w:rPr>
              <w:t xml:space="preserve">Used if </w:t>
            </w:r>
            <w:r>
              <w:rPr>
                <w:i/>
                <w:sz w:val="18"/>
              </w:rPr>
              <w:t xml:space="preserve">SyncOn </w:t>
            </w:r>
            <w:r>
              <w:rPr>
                <w:sz w:val="18"/>
              </w:rPr>
              <w:t xml:space="preserve">is set and </w:t>
            </w:r>
            <w:r>
              <w:rPr>
                <w:i/>
                <w:sz w:val="18"/>
              </w:rPr>
              <w:t xml:space="preserve">(SyncSize +1) </w:t>
            </w:r>
            <w:r>
              <w:rPr>
                <w:sz w:val="18"/>
              </w:rPr>
              <w:t>&gt;= 2.</w:t>
            </w:r>
          </w:p>
        </w:tc>
      </w:tr>
      <w:tr w:rsidR="006812D8">
        <w:trPr>
          <w:trHeight w:val="637"/>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69" w:line="254" w:lineRule="auto"/>
              <w:ind w:left="650" w:hanging="383"/>
              <w:rPr>
                <w:sz w:val="18"/>
              </w:rPr>
            </w:pPr>
            <w:r>
              <w:rPr>
                <w:sz w:val="18"/>
              </w:rPr>
              <w:t>RegSyncValue3 (0x2a)</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7"/>
              <w:rPr>
                <w:i/>
                <w:sz w:val="15"/>
              </w:rPr>
            </w:pPr>
          </w:p>
          <w:p w:rsidR="006812D8" w:rsidRDefault="00611355">
            <w:pPr>
              <w:pStyle w:val="TableParagraph"/>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7"/>
              <w:rPr>
                <w:i/>
                <w:sz w:val="15"/>
              </w:rPr>
            </w:pPr>
          </w:p>
          <w:p w:rsidR="006812D8" w:rsidRDefault="00611355">
            <w:pPr>
              <w:pStyle w:val="TableParagraph"/>
              <w:ind w:left="224" w:right="202"/>
              <w:jc w:val="center"/>
              <w:rPr>
                <w:sz w:val="18"/>
              </w:rPr>
            </w:pPr>
            <w:r>
              <w:rPr>
                <w:sz w:val="18"/>
              </w:rPr>
              <w:t>SyncValue(47:40)</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7"/>
              <w:rPr>
                <w:i/>
                <w:sz w:val="15"/>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9"/>
              <w:ind w:left="92" w:right="67"/>
              <w:jc w:val="center"/>
              <w:rPr>
                <w:sz w:val="18"/>
              </w:rPr>
            </w:pPr>
            <w:r>
              <w:rPr>
                <w:sz w:val="18"/>
              </w:rPr>
              <w:t>0x01</w:t>
            </w:r>
          </w:p>
          <w:p w:rsidR="006812D8" w:rsidRDefault="00611355">
            <w:pPr>
              <w:pStyle w:val="TableParagraph"/>
              <w:spacing w:before="13"/>
              <w:ind w:left="26"/>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1"/>
              <w:ind w:left="109"/>
              <w:rPr>
                <w:sz w:val="18"/>
              </w:rPr>
            </w:pPr>
            <w:r>
              <w:rPr>
                <w:sz w:val="18"/>
              </w:rPr>
              <w:t>3</w:t>
            </w:r>
            <w:r>
              <w:rPr>
                <w:position w:val="7"/>
                <w:sz w:val="14"/>
              </w:rPr>
              <w:t xml:space="preserve">rd </w:t>
            </w:r>
            <w:r>
              <w:rPr>
                <w:sz w:val="18"/>
              </w:rPr>
              <w:t>byte of Sync word.</w:t>
            </w:r>
          </w:p>
          <w:p w:rsidR="006812D8" w:rsidRDefault="00611355">
            <w:pPr>
              <w:pStyle w:val="TableParagraph"/>
              <w:spacing w:before="13"/>
              <w:ind w:left="109"/>
              <w:rPr>
                <w:sz w:val="18"/>
              </w:rPr>
            </w:pPr>
            <w:r>
              <w:rPr>
                <w:sz w:val="18"/>
              </w:rPr>
              <w:t xml:space="preserve">Used if </w:t>
            </w:r>
            <w:r>
              <w:rPr>
                <w:i/>
                <w:sz w:val="18"/>
              </w:rPr>
              <w:t xml:space="preserve">SyncOn </w:t>
            </w:r>
            <w:r>
              <w:rPr>
                <w:sz w:val="18"/>
              </w:rPr>
              <w:t xml:space="preserve">is set and </w:t>
            </w:r>
            <w:r>
              <w:rPr>
                <w:i/>
                <w:sz w:val="18"/>
              </w:rPr>
              <w:t xml:space="preserve">(SyncSize +1) </w:t>
            </w:r>
            <w:r>
              <w:rPr>
                <w:sz w:val="18"/>
              </w:rPr>
              <w:t>&gt;= 3.</w:t>
            </w:r>
          </w:p>
        </w:tc>
      </w:tr>
      <w:tr w:rsidR="006812D8">
        <w:trPr>
          <w:trHeight w:val="638"/>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69" w:line="254" w:lineRule="auto"/>
              <w:ind w:left="650" w:hanging="383"/>
              <w:rPr>
                <w:sz w:val="18"/>
              </w:rPr>
            </w:pPr>
            <w:r>
              <w:rPr>
                <w:sz w:val="18"/>
              </w:rPr>
              <w:t>RegSyncValue4 (0x2b)</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7"/>
              <w:rPr>
                <w:i/>
                <w:sz w:val="15"/>
              </w:rPr>
            </w:pPr>
          </w:p>
          <w:p w:rsidR="006812D8" w:rsidRDefault="00611355">
            <w:pPr>
              <w:pStyle w:val="TableParagraph"/>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7"/>
              <w:rPr>
                <w:i/>
                <w:sz w:val="15"/>
              </w:rPr>
            </w:pPr>
          </w:p>
          <w:p w:rsidR="006812D8" w:rsidRDefault="00611355">
            <w:pPr>
              <w:pStyle w:val="TableParagraph"/>
              <w:ind w:left="224" w:right="202"/>
              <w:jc w:val="center"/>
              <w:rPr>
                <w:sz w:val="18"/>
              </w:rPr>
            </w:pPr>
            <w:r>
              <w:rPr>
                <w:sz w:val="18"/>
              </w:rPr>
              <w:t>SyncValue(39:32)</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7"/>
              <w:rPr>
                <w:i/>
                <w:sz w:val="15"/>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9"/>
              <w:ind w:left="92" w:right="67"/>
              <w:jc w:val="center"/>
              <w:rPr>
                <w:sz w:val="18"/>
              </w:rPr>
            </w:pPr>
            <w:r>
              <w:rPr>
                <w:sz w:val="18"/>
              </w:rPr>
              <w:t>0x01</w:t>
            </w:r>
          </w:p>
          <w:p w:rsidR="006812D8" w:rsidRDefault="00611355">
            <w:pPr>
              <w:pStyle w:val="TableParagraph"/>
              <w:spacing w:before="13"/>
              <w:ind w:left="26"/>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1"/>
              <w:ind w:left="109"/>
              <w:rPr>
                <w:sz w:val="18"/>
              </w:rPr>
            </w:pPr>
            <w:r>
              <w:rPr>
                <w:sz w:val="18"/>
              </w:rPr>
              <w:t>4</w:t>
            </w:r>
            <w:r>
              <w:rPr>
                <w:position w:val="7"/>
                <w:sz w:val="14"/>
              </w:rPr>
              <w:t xml:space="preserve">th </w:t>
            </w:r>
            <w:r>
              <w:rPr>
                <w:sz w:val="18"/>
              </w:rPr>
              <w:t>byte of Sync word.</w:t>
            </w:r>
          </w:p>
          <w:p w:rsidR="006812D8" w:rsidRDefault="00611355">
            <w:pPr>
              <w:pStyle w:val="TableParagraph"/>
              <w:spacing w:before="13"/>
              <w:ind w:left="109"/>
              <w:rPr>
                <w:sz w:val="18"/>
              </w:rPr>
            </w:pPr>
            <w:r>
              <w:rPr>
                <w:sz w:val="18"/>
              </w:rPr>
              <w:t xml:space="preserve">Used if </w:t>
            </w:r>
            <w:r>
              <w:rPr>
                <w:i/>
                <w:sz w:val="18"/>
              </w:rPr>
              <w:t xml:space="preserve">SyncOn </w:t>
            </w:r>
            <w:r>
              <w:rPr>
                <w:sz w:val="18"/>
              </w:rPr>
              <w:t xml:space="preserve">is set and </w:t>
            </w:r>
            <w:r>
              <w:rPr>
                <w:i/>
                <w:sz w:val="18"/>
              </w:rPr>
              <w:t xml:space="preserve">(SyncSize +1) </w:t>
            </w:r>
            <w:r>
              <w:rPr>
                <w:sz w:val="18"/>
              </w:rPr>
              <w:t>&gt;= 4.</w:t>
            </w:r>
          </w:p>
        </w:tc>
      </w:tr>
      <w:tr w:rsidR="006812D8">
        <w:trPr>
          <w:trHeight w:val="638"/>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69" w:line="254" w:lineRule="auto"/>
              <w:ind w:left="655" w:hanging="388"/>
              <w:rPr>
                <w:sz w:val="18"/>
              </w:rPr>
            </w:pPr>
            <w:r>
              <w:rPr>
                <w:sz w:val="18"/>
              </w:rPr>
              <w:t>RegSyncValue5 (0x2c)</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7"/>
              <w:rPr>
                <w:i/>
                <w:sz w:val="15"/>
              </w:rPr>
            </w:pPr>
          </w:p>
          <w:p w:rsidR="006812D8" w:rsidRDefault="00611355">
            <w:pPr>
              <w:pStyle w:val="TableParagraph"/>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7"/>
              <w:rPr>
                <w:i/>
                <w:sz w:val="15"/>
              </w:rPr>
            </w:pPr>
          </w:p>
          <w:p w:rsidR="006812D8" w:rsidRDefault="00611355">
            <w:pPr>
              <w:pStyle w:val="TableParagraph"/>
              <w:ind w:left="224" w:right="202"/>
              <w:jc w:val="center"/>
              <w:rPr>
                <w:sz w:val="18"/>
              </w:rPr>
            </w:pPr>
            <w:r>
              <w:rPr>
                <w:sz w:val="18"/>
              </w:rPr>
              <w:t>SyncValue(31:24)</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7"/>
              <w:rPr>
                <w:i/>
                <w:sz w:val="15"/>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9"/>
              <w:ind w:left="92" w:right="67"/>
              <w:jc w:val="center"/>
              <w:rPr>
                <w:sz w:val="18"/>
              </w:rPr>
            </w:pPr>
            <w:r>
              <w:rPr>
                <w:sz w:val="18"/>
              </w:rPr>
              <w:t>0x01</w:t>
            </w:r>
          </w:p>
          <w:p w:rsidR="006812D8" w:rsidRDefault="00611355">
            <w:pPr>
              <w:pStyle w:val="TableParagraph"/>
              <w:spacing w:before="13"/>
              <w:ind w:left="26"/>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1"/>
              <w:ind w:left="109"/>
              <w:rPr>
                <w:sz w:val="18"/>
              </w:rPr>
            </w:pPr>
            <w:r>
              <w:rPr>
                <w:sz w:val="18"/>
              </w:rPr>
              <w:t>5</w:t>
            </w:r>
            <w:r>
              <w:rPr>
                <w:position w:val="7"/>
                <w:sz w:val="14"/>
              </w:rPr>
              <w:t xml:space="preserve">th </w:t>
            </w:r>
            <w:r>
              <w:rPr>
                <w:sz w:val="18"/>
              </w:rPr>
              <w:t>byte of Sync word.</w:t>
            </w:r>
          </w:p>
          <w:p w:rsidR="006812D8" w:rsidRDefault="00611355">
            <w:pPr>
              <w:pStyle w:val="TableParagraph"/>
              <w:spacing w:before="13"/>
              <w:ind w:left="109"/>
              <w:rPr>
                <w:sz w:val="18"/>
              </w:rPr>
            </w:pPr>
            <w:r>
              <w:rPr>
                <w:sz w:val="18"/>
              </w:rPr>
              <w:t xml:space="preserve">Used if </w:t>
            </w:r>
            <w:r>
              <w:rPr>
                <w:i/>
                <w:sz w:val="18"/>
              </w:rPr>
              <w:t xml:space="preserve">SyncOn </w:t>
            </w:r>
            <w:r>
              <w:rPr>
                <w:sz w:val="18"/>
              </w:rPr>
              <w:t xml:space="preserve">is set and </w:t>
            </w:r>
            <w:r>
              <w:rPr>
                <w:i/>
                <w:sz w:val="18"/>
              </w:rPr>
              <w:t xml:space="preserve">(SyncSize +1) </w:t>
            </w:r>
            <w:r>
              <w:rPr>
                <w:sz w:val="18"/>
              </w:rPr>
              <w:t>&gt;= 5.</w:t>
            </w:r>
          </w:p>
        </w:tc>
      </w:tr>
      <w:tr w:rsidR="006812D8">
        <w:trPr>
          <w:trHeight w:val="637"/>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69" w:line="254" w:lineRule="auto"/>
              <w:ind w:left="650" w:hanging="383"/>
              <w:rPr>
                <w:sz w:val="18"/>
              </w:rPr>
            </w:pPr>
            <w:r>
              <w:rPr>
                <w:sz w:val="18"/>
              </w:rPr>
              <w:t>RegSyncValue6 (0x2d)</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7"/>
              <w:rPr>
                <w:i/>
                <w:sz w:val="15"/>
              </w:rPr>
            </w:pPr>
          </w:p>
          <w:p w:rsidR="006812D8" w:rsidRDefault="00611355">
            <w:pPr>
              <w:pStyle w:val="TableParagraph"/>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7"/>
              <w:rPr>
                <w:i/>
                <w:sz w:val="15"/>
              </w:rPr>
            </w:pPr>
          </w:p>
          <w:p w:rsidR="006812D8" w:rsidRDefault="00611355">
            <w:pPr>
              <w:pStyle w:val="TableParagraph"/>
              <w:ind w:left="224" w:right="202"/>
              <w:jc w:val="center"/>
              <w:rPr>
                <w:sz w:val="18"/>
              </w:rPr>
            </w:pPr>
            <w:r>
              <w:rPr>
                <w:sz w:val="18"/>
              </w:rPr>
              <w:t>SyncValue(23:16)</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7"/>
              <w:rPr>
                <w:i/>
                <w:sz w:val="15"/>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9"/>
              <w:ind w:left="92" w:right="67"/>
              <w:jc w:val="center"/>
              <w:rPr>
                <w:sz w:val="18"/>
              </w:rPr>
            </w:pPr>
            <w:r>
              <w:rPr>
                <w:sz w:val="18"/>
              </w:rPr>
              <w:t>0x01</w:t>
            </w:r>
          </w:p>
          <w:p w:rsidR="006812D8" w:rsidRDefault="00611355">
            <w:pPr>
              <w:pStyle w:val="TableParagraph"/>
              <w:spacing w:before="13"/>
              <w:ind w:left="26"/>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1"/>
              <w:ind w:left="109"/>
              <w:rPr>
                <w:sz w:val="18"/>
              </w:rPr>
            </w:pPr>
            <w:r>
              <w:rPr>
                <w:sz w:val="18"/>
              </w:rPr>
              <w:t>6</w:t>
            </w:r>
            <w:r>
              <w:rPr>
                <w:position w:val="7"/>
                <w:sz w:val="14"/>
              </w:rPr>
              <w:t xml:space="preserve">th </w:t>
            </w:r>
            <w:r>
              <w:rPr>
                <w:sz w:val="18"/>
              </w:rPr>
              <w:t>byte of Sync word.</w:t>
            </w:r>
          </w:p>
          <w:p w:rsidR="006812D8" w:rsidRDefault="00611355">
            <w:pPr>
              <w:pStyle w:val="TableParagraph"/>
              <w:spacing w:before="13"/>
              <w:ind w:left="109"/>
              <w:rPr>
                <w:sz w:val="18"/>
              </w:rPr>
            </w:pPr>
            <w:r>
              <w:rPr>
                <w:sz w:val="18"/>
              </w:rPr>
              <w:t xml:space="preserve">Used if </w:t>
            </w:r>
            <w:r>
              <w:rPr>
                <w:i/>
                <w:sz w:val="18"/>
              </w:rPr>
              <w:t xml:space="preserve">SyncOn </w:t>
            </w:r>
            <w:r>
              <w:rPr>
                <w:sz w:val="18"/>
              </w:rPr>
              <w:t xml:space="preserve">is set and </w:t>
            </w:r>
            <w:r>
              <w:rPr>
                <w:i/>
                <w:sz w:val="18"/>
              </w:rPr>
              <w:t xml:space="preserve">(SyncSize +1) </w:t>
            </w:r>
            <w:r>
              <w:rPr>
                <w:sz w:val="18"/>
              </w:rPr>
              <w:t>&gt;= 6.</w:t>
            </w:r>
          </w:p>
        </w:tc>
      </w:tr>
      <w:tr w:rsidR="006812D8">
        <w:trPr>
          <w:trHeight w:val="637"/>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69" w:line="254" w:lineRule="auto"/>
              <w:ind w:left="650" w:hanging="383"/>
              <w:rPr>
                <w:sz w:val="18"/>
              </w:rPr>
            </w:pPr>
            <w:r>
              <w:rPr>
                <w:sz w:val="18"/>
              </w:rPr>
              <w:t>RegSyncValue7 (0x2e)</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7"/>
              <w:rPr>
                <w:i/>
                <w:sz w:val="15"/>
              </w:rPr>
            </w:pPr>
          </w:p>
          <w:p w:rsidR="006812D8" w:rsidRDefault="00611355">
            <w:pPr>
              <w:pStyle w:val="TableParagraph"/>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7"/>
              <w:rPr>
                <w:i/>
                <w:sz w:val="15"/>
              </w:rPr>
            </w:pPr>
          </w:p>
          <w:p w:rsidR="006812D8" w:rsidRDefault="00611355">
            <w:pPr>
              <w:pStyle w:val="TableParagraph"/>
              <w:ind w:left="224" w:right="201"/>
              <w:jc w:val="center"/>
              <w:rPr>
                <w:sz w:val="18"/>
              </w:rPr>
            </w:pPr>
            <w:r>
              <w:rPr>
                <w:sz w:val="18"/>
              </w:rPr>
              <w:t>SyncValue(15:8)</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7"/>
              <w:rPr>
                <w:i/>
                <w:sz w:val="15"/>
              </w:rPr>
            </w:pPr>
          </w:p>
          <w:p w:rsidR="006812D8" w:rsidRDefault="00611355">
            <w:pPr>
              <w:pStyle w:val="TableParagraph"/>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9"/>
              <w:ind w:left="92" w:right="67"/>
              <w:jc w:val="center"/>
              <w:rPr>
                <w:sz w:val="18"/>
              </w:rPr>
            </w:pPr>
            <w:r>
              <w:rPr>
                <w:sz w:val="18"/>
              </w:rPr>
              <w:t>0x01</w:t>
            </w:r>
          </w:p>
          <w:p w:rsidR="006812D8" w:rsidRDefault="00611355">
            <w:pPr>
              <w:pStyle w:val="TableParagraph"/>
              <w:spacing w:before="13"/>
              <w:ind w:left="26"/>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1"/>
              <w:ind w:left="109"/>
              <w:rPr>
                <w:sz w:val="18"/>
              </w:rPr>
            </w:pPr>
            <w:r>
              <w:rPr>
                <w:sz w:val="18"/>
              </w:rPr>
              <w:t>7</w:t>
            </w:r>
            <w:r>
              <w:rPr>
                <w:position w:val="7"/>
                <w:sz w:val="14"/>
              </w:rPr>
              <w:t xml:space="preserve">th </w:t>
            </w:r>
            <w:r>
              <w:rPr>
                <w:sz w:val="18"/>
              </w:rPr>
              <w:t>byte of Sync word.</w:t>
            </w:r>
          </w:p>
          <w:p w:rsidR="006812D8" w:rsidRDefault="00611355">
            <w:pPr>
              <w:pStyle w:val="TableParagraph"/>
              <w:spacing w:before="13"/>
              <w:ind w:left="109"/>
              <w:rPr>
                <w:sz w:val="18"/>
              </w:rPr>
            </w:pPr>
            <w:r>
              <w:rPr>
                <w:sz w:val="18"/>
              </w:rPr>
              <w:t xml:space="preserve">Used if </w:t>
            </w:r>
            <w:r>
              <w:rPr>
                <w:i/>
                <w:sz w:val="18"/>
              </w:rPr>
              <w:t xml:space="preserve">SyncOn </w:t>
            </w:r>
            <w:r>
              <w:rPr>
                <w:sz w:val="18"/>
              </w:rPr>
              <w:t xml:space="preserve">is set and </w:t>
            </w:r>
            <w:r>
              <w:rPr>
                <w:i/>
                <w:sz w:val="18"/>
              </w:rPr>
              <w:t xml:space="preserve">(SyncSize +1) </w:t>
            </w:r>
            <w:r>
              <w:rPr>
                <w:sz w:val="18"/>
              </w:rPr>
              <w:t>&gt;= 7.</w:t>
            </w:r>
          </w:p>
        </w:tc>
      </w:tr>
      <w:tr w:rsidR="006812D8">
        <w:trPr>
          <w:trHeight w:val="638"/>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69" w:line="256" w:lineRule="auto"/>
              <w:ind w:left="675" w:hanging="408"/>
              <w:rPr>
                <w:sz w:val="18"/>
              </w:rPr>
            </w:pPr>
            <w:r>
              <w:rPr>
                <w:sz w:val="18"/>
              </w:rPr>
              <w:t>RegSyncValue8 (0x2f)</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7"/>
              <w:rPr>
                <w:i/>
                <w:sz w:val="15"/>
              </w:rPr>
            </w:pPr>
          </w:p>
          <w:p w:rsidR="006812D8" w:rsidRDefault="00611355">
            <w:pPr>
              <w:pStyle w:val="TableParagraph"/>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7"/>
              <w:rPr>
                <w:i/>
                <w:sz w:val="15"/>
              </w:rPr>
            </w:pPr>
          </w:p>
          <w:p w:rsidR="006812D8" w:rsidRDefault="00611355">
            <w:pPr>
              <w:pStyle w:val="TableParagraph"/>
              <w:ind w:left="223" w:right="202"/>
              <w:jc w:val="center"/>
              <w:rPr>
                <w:sz w:val="18"/>
              </w:rPr>
            </w:pPr>
            <w:r>
              <w:rPr>
                <w:sz w:val="18"/>
              </w:rPr>
              <w:t>SyncValue(7:0)</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7"/>
              <w:rPr>
                <w:i/>
                <w:sz w:val="15"/>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9"/>
              <w:ind w:left="92" w:right="67"/>
              <w:jc w:val="center"/>
              <w:rPr>
                <w:sz w:val="18"/>
              </w:rPr>
            </w:pPr>
            <w:r>
              <w:rPr>
                <w:sz w:val="18"/>
              </w:rPr>
              <w:t>0x01</w:t>
            </w:r>
          </w:p>
          <w:p w:rsidR="006812D8" w:rsidRDefault="00611355">
            <w:pPr>
              <w:pStyle w:val="TableParagraph"/>
              <w:spacing w:before="14"/>
              <w:ind w:left="26"/>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1"/>
              <w:ind w:left="109"/>
              <w:rPr>
                <w:sz w:val="18"/>
              </w:rPr>
            </w:pPr>
            <w:r>
              <w:rPr>
                <w:sz w:val="18"/>
              </w:rPr>
              <w:t>8</w:t>
            </w:r>
            <w:r>
              <w:rPr>
                <w:position w:val="7"/>
                <w:sz w:val="14"/>
              </w:rPr>
              <w:t xml:space="preserve">th </w:t>
            </w:r>
            <w:r>
              <w:rPr>
                <w:sz w:val="18"/>
              </w:rPr>
              <w:t>byte of Sync word.</w:t>
            </w:r>
          </w:p>
          <w:p w:rsidR="006812D8" w:rsidRDefault="00611355">
            <w:pPr>
              <w:pStyle w:val="TableParagraph"/>
              <w:spacing w:before="14"/>
              <w:ind w:left="109"/>
              <w:rPr>
                <w:sz w:val="18"/>
              </w:rPr>
            </w:pPr>
            <w:r>
              <w:rPr>
                <w:sz w:val="18"/>
              </w:rPr>
              <w:t xml:space="preserve">Used if </w:t>
            </w:r>
            <w:r>
              <w:rPr>
                <w:i/>
                <w:sz w:val="18"/>
              </w:rPr>
              <w:t xml:space="preserve">SyncOn </w:t>
            </w:r>
            <w:r>
              <w:rPr>
                <w:sz w:val="18"/>
              </w:rPr>
              <w:t xml:space="preserve">is set and </w:t>
            </w:r>
            <w:r>
              <w:rPr>
                <w:i/>
                <w:sz w:val="18"/>
              </w:rPr>
              <w:t xml:space="preserve">(SyncSize +1) </w:t>
            </w:r>
            <w:r>
              <w:rPr>
                <w:sz w:val="18"/>
              </w:rPr>
              <w:t>= 8.</w:t>
            </w:r>
          </w:p>
        </w:tc>
      </w:tr>
    </w:tbl>
    <w:p w:rsidR="006812D8" w:rsidRDefault="006812D8">
      <w:pPr>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85"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4" w:after="1"/>
        <w:rPr>
          <w:i/>
          <w:sz w:val="28"/>
        </w:rPr>
      </w:pPr>
    </w:p>
    <w:tbl>
      <w:tblPr>
        <w:tblStyle w:val="TableNormal"/>
        <w:tblW w:w="0" w:type="auto"/>
        <w:tblInd w:w="1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801"/>
        <w:gridCol w:w="441"/>
        <w:gridCol w:w="2468"/>
        <w:gridCol w:w="610"/>
        <w:gridCol w:w="630"/>
        <w:gridCol w:w="5366"/>
      </w:tblGrid>
      <w:tr w:rsidR="006812D8">
        <w:trPr>
          <w:trHeight w:val="579"/>
        </w:trPr>
        <w:tc>
          <w:tcPr>
            <w:tcW w:w="1801" w:type="dxa"/>
            <w:tcBorders>
              <w:bottom w:val="single" w:sz="4" w:space="0" w:color="000000"/>
              <w:right w:val="single" w:sz="4" w:space="0" w:color="000000"/>
            </w:tcBorders>
            <w:shd w:val="clear" w:color="auto" w:fill="005146"/>
          </w:tcPr>
          <w:p w:rsidR="006812D8" w:rsidRDefault="00611355">
            <w:pPr>
              <w:pStyle w:val="TableParagraph"/>
              <w:spacing w:before="36" w:line="254" w:lineRule="auto"/>
              <w:ind w:left="476" w:right="444" w:firstLine="175"/>
              <w:rPr>
                <w:b/>
                <w:sz w:val="18"/>
              </w:rPr>
            </w:pPr>
            <w:r>
              <w:rPr>
                <w:b/>
                <w:color w:val="FFFFFF"/>
                <w:sz w:val="18"/>
              </w:rPr>
              <w:t>Name (Address)</w:t>
            </w:r>
          </w:p>
        </w:tc>
        <w:tc>
          <w:tcPr>
            <w:tcW w:w="441" w:type="dxa"/>
            <w:tcBorders>
              <w:left w:val="single" w:sz="4" w:space="0" w:color="000000"/>
              <w:bottom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72" w:right="43"/>
              <w:jc w:val="center"/>
              <w:rPr>
                <w:b/>
                <w:sz w:val="14"/>
              </w:rPr>
            </w:pPr>
            <w:r>
              <w:rPr>
                <w:b/>
                <w:color w:val="FFFFFF"/>
                <w:sz w:val="14"/>
              </w:rPr>
              <w:t>Bits</w:t>
            </w:r>
          </w:p>
        </w:tc>
        <w:tc>
          <w:tcPr>
            <w:tcW w:w="2468" w:type="dxa"/>
            <w:tcBorders>
              <w:bottom w:val="single" w:sz="4" w:space="0" w:color="000000"/>
              <w:right w:val="single" w:sz="4" w:space="0" w:color="000000"/>
            </w:tcBorders>
            <w:shd w:val="clear" w:color="auto" w:fill="005146"/>
          </w:tcPr>
          <w:p w:rsidR="006812D8" w:rsidRDefault="00611355">
            <w:pPr>
              <w:pStyle w:val="TableParagraph"/>
              <w:spacing w:before="145"/>
              <w:ind w:left="589" w:right="576"/>
              <w:jc w:val="center"/>
              <w:rPr>
                <w:b/>
                <w:sz w:val="18"/>
              </w:rPr>
            </w:pPr>
            <w:r>
              <w:rPr>
                <w:b/>
                <w:color w:val="FFFFFF"/>
                <w:sz w:val="18"/>
              </w:rPr>
              <w:t>Variable Name</w:t>
            </w:r>
          </w:p>
        </w:tc>
        <w:tc>
          <w:tcPr>
            <w:tcW w:w="610" w:type="dxa"/>
            <w:tcBorders>
              <w:left w:val="single" w:sz="4" w:space="0" w:color="000000"/>
              <w:bottom w:val="single" w:sz="4" w:space="0" w:color="000000"/>
              <w:right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109" w:right="85"/>
              <w:jc w:val="center"/>
              <w:rPr>
                <w:b/>
                <w:sz w:val="14"/>
              </w:rPr>
            </w:pPr>
            <w:r>
              <w:rPr>
                <w:b/>
                <w:color w:val="FFFFFF"/>
                <w:sz w:val="14"/>
              </w:rPr>
              <w:t>Mode</w:t>
            </w:r>
          </w:p>
        </w:tc>
        <w:tc>
          <w:tcPr>
            <w:tcW w:w="630" w:type="dxa"/>
            <w:tcBorders>
              <w:left w:val="single" w:sz="4" w:space="0" w:color="000000"/>
              <w:bottom w:val="single" w:sz="4" w:space="0" w:color="000000"/>
            </w:tcBorders>
            <w:shd w:val="clear" w:color="auto" w:fill="005146"/>
          </w:tcPr>
          <w:p w:rsidR="006812D8" w:rsidRDefault="00611355">
            <w:pPr>
              <w:pStyle w:val="TableParagraph"/>
              <w:spacing w:before="96"/>
              <w:ind w:left="144" w:hanging="58"/>
              <w:rPr>
                <w:b/>
                <w:sz w:val="14"/>
              </w:rPr>
            </w:pPr>
            <w:r>
              <w:rPr>
                <w:b/>
                <w:color w:val="FFFFFF"/>
                <w:w w:val="95"/>
                <w:sz w:val="14"/>
              </w:rPr>
              <w:t xml:space="preserve">Default </w:t>
            </w:r>
            <w:r>
              <w:rPr>
                <w:b/>
                <w:color w:val="FFFFFF"/>
                <w:sz w:val="14"/>
              </w:rPr>
              <w:t>value</w:t>
            </w:r>
          </w:p>
        </w:tc>
        <w:tc>
          <w:tcPr>
            <w:tcW w:w="5366" w:type="dxa"/>
            <w:tcBorders>
              <w:bottom w:val="single" w:sz="4" w:space="0" w:color="000000"/>
              <w:right w:val="single" w:sz="4" w:space="0" w:color="000000"/>
            </w:tcBorders>
            <w:shd w:val="clear" w:color="auto" w:fill="005146"/>
          </w:tcPr>
          <w:p w:rsidR="006812D8" w:rsidRDefault="00611355">
            <w:pPr>
              <w:pStyle w:val="TableParagraph"/>
              <w:spacing w:before="145"/>
              <w:ind w:left="1752"/>
              <w:rPr>
                <w:b/>
                <w:sz w:val="18"/>
              </w:rPr>
            </w:pPr>
            <w:r>
              <w:rPr>
                <w:b/>
                <w:color w:val="FFFFFF"/>
                <w:sz w:val="18"/>
              </w:rPr>
              <w:t>FSK/OOK Description</w:t>
            </w:r>
          </w:p>
        </w:tc>
      </w:tr>
      <w:tr w:rsidR="006812D8">
        <w:trPr>
          <w:trHeight w:val="810"/>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6"/>
              <w:rPr>
                <w:i/>
                <w:sz w:val="27"/>
              </w:rPr>
            </w:pPr>
          </w:p>
          <w:p w:rsidR="006812D8" w:rsidRDefault="00611355">
            <w:pPr>
              <w:pStyle w:val="TableParagraph"/>
              <w:spacing w:line="254" w:lineRule="auto"/>
              <w:ind w:left="650" w:right="115" w:hanging="495"/>
              <w:rPr>
                <w:sz w:val="18"/>
              </w:rPr>
            </w:pPr>
            <w:r>
              <w:rPr>
                <w:sz w:val="18"/>
              </w:rPr>
              <w:t>RegPacketConfig1 (0x30)</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2"/>
              <w:rPr>
                <w:i/>
                <w:sz w:val="23"/>
              </w:rPr>
            </w:pPr>
          </w:p>
          <w:p w:rsidR="006812D8" w:rsidRDefault="00611355">
            <w:pPr>
              <w:pStyle w:val="TableParagraph"/>
              <w:ind w:left="20"/>
              <w:jc w:val="center"/>
              <w:rPr>
                <w:sz w:val="18"/>
              </w:rPr>
            </w:pPr>
            <w:r>
              <w:rPr>
                <w:sz w:val="18"/>
              </w:rPr>
              <w:t>7</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2"/>
              <w:rPr>
                <w:i/>
                <w:sz w:val="23"/>
              </w:rPr>
            </w:pPr>
          </w:p>
          <w:p w:rsidR="006812D8" w:rsidRDefault="00611355">
            <w:pPr>
              <w:pStyle w:val="TableParagraph"/>
              <w:ind w:left="224" w:right="200"/>
              <w:jc w:val="center"/>
              <w:rPr>
                <w:sz w:val="18"/>
              </w:rPr>
            </w:pPr>
            <w:r>
              <w:rPr>
                <w:sz w:val="18"/>
              </w:rPr>
              <w:t>PacketFormat</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2"/>
              <w:rPr>
                <w:i/>
                <w:sz w:val="23"/>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2"/>
              <w:rPr>
                <w:i/>
                <w:sz w:val="23"/>
              </w:rPr>
            </w:pPr>
          </w:p>
          <w:p w:rsidR="006812D8" w:rsidRDefault="00611355">
            <w:pPr>
              <w:pStyle w:val="TableParagraph"/>
              <w:ind w:left="92" w:right="67"/>
              <w:jc w:val="center"/>
              <w:rPr>
                <w:sz w:val="18"/>
              </w:rPr>
            </w:pPr>
            <w:r>
              <w:rPr>
                <w:sz w:val="18"/>
              </w:rPr>
              <w:t>0x01</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line="254" w:lineRule="auto"/>
              <w:ind w:left="109" w:right="2645"/>
              <w:rPr>
                <w:sz w:val="18"/>
              </w:rPr>
            </w:pPr>
            <w:r>
              <w:rPr>
                <w:sz w:val="18"/>
              </w:rPr>
              <w:t xml:space="preserve">Defines the packet format used: 0 </w:t>
            </w:r>
            <w:r>
              <w:rPr>
                <w:rFonts w:ascii="Wingdings" w:hAnsi="Wingdings"/>
                <w:sz w:val="18"/>
              </w:rPr>
              <w:t></w:t>
            </w:r>
            <w:r>
              <w:rPr>
                <w:rFonts w:ascii="Times New Roman" w:hAnsi="Times New Roman"/>
                <w:sz w:val="18"/>
              </w:rPr>
              <w:t xml:space="preserve"> </w:t>
            </w:r>
            <w:r>
              <w:rPr>
                <w:sz w:val="18"/>
              </w:rPr>
              <w:t>Fixed length</w:t>
            </w:r>
          </w:p>
          <w:p w:rsidR="006812D8" w:rsidRDefault="00611355">
            <w:pPr>
              <w:pStyle w:val="TableParagraph"/>
              <w:ind w:left="109"/>
              <w:rPr>
                <w:sz w:val="18"/>
              </w:rPr>
            </w:pPr>
            <w:r>
              <w:rPr>
                <w:sz w:val="18"/>
              </w:rPr>
              <w:t xml:space="preserve">1 </w:t>
            </w:r>
            <w:r>
              <w:rPr>
                <w:rFonts w:ascii="Wingdings" w:hAnsi="Wingdings"/>
                <w:sz w:val="18"/>
              </w:rPr>
              <w:t></w:t>
            </w:r>
            <w:r>
              <w:rPr>
                <w:rFonts w:ascii="Times New Roman" w:hAnsi="Times New Roman"/>
                <w:sz w:val="18"/>
              </w:rPr>
              <w:t xml:space="preserve"> </w:t>
            </w:r>
            <w:r>
              <w:rPr>
                <w:sz w:val="18"/>
              </w:rPr>
              <w:t>Variable length</w:t>
            </w:r>
          </w:p>
        </w:tc>
      </w:tr>
      <w:tr w:rsidR="006812D8">
        <w:trPr>
          <w:trHeight w:val="124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spacing w:before="3"/>
              <w:rPr>
                <w:i/>
              </w:rPr>
            </w:pPr>
          </w:p>
          <w:p w:rsidR="006812D8" w:rsidRDefault="00611355">
            <w:pPr>
              <w:pStyle w:val="TableParagraph"/>
              <w:ind w:left="65" w:right="42"/>
              <w:jc w:val="center"/>
              <w:rPr>
                <w:sz w:val="18"/>
              </w:rPr>
            </w:pPr>
            <w:r>
              <w:rPr>
                <w:sz w:val="18"/>
              </w:rPr>
              <w:t>6-5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spacing w:before="3"/>
              <w:rPr>
                <w:i/>
              </w:rPr>
            </w:pPr>
          </w:p>
          <w:p w:rsidR="006812D8" w:rsidRDefault="00611355">
            <w:pPr>
              <w:pStyle w:val="TableParagraph"/>
              <w:ind w:left="224" w:right="202"/>
              <w:jc w:val="center"/>
              <w:rPr>
                <w:sz w:val="18"/>
              </w:rPr>
            </w:pPr>
            <w:r>
              <w:rPr>
                <w:sz w:val="18"/>
              </w:rPr>
              <w:t>DcFree</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spacing w:before="3"/>
              <w:rPr>
                <w:i/>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spacing w:before="3"/>
              <w:rPr>
                <w:i/>
              </w:rPr>
            </w:pPr>
          </w:p>
          <w:p w:rsidR="006812D8" w:rsidRDefault="00611355">
            <w:pPr>
              <w:pStyle w:val="TableParagraph"/>
              <w:ind w:left="92"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line="254" w:lineRule="auto"/>
              <w:ind w:left="109" w:right="1294"/>
              <w:rPr>
                <w:sz w:val="18"/>
              </w:rPr>
            </w:pPr>
            <w:r>
              <w:rPr>
                <w:sz w:val="18"/>
              </w:rPr>
              <w:t xml:space="preserve">Defines DC-free encoding/decoding performed: 00 </w:t>
            </w:r>
            <w:r>
              <w:rPr>
                <w:rFonts w:ascii="Wingdings" w:hAnsi="Wingdings"/>
                <w:sz w:val="18"/>
              </w:rPr>
              <w:t></w:t>
            </w:r>
            <w:r>
              <w:rPr>
                <w:rFonts w:ascii="Times New Roman" w:hAnsi="Times New Roman"/>
                <w:sz w:val="18"/>
              </w:rPr>
              <w:t xml:space="preserve"> </w:t>
            </w:r>
            <w:r>
              <w:rPr>
                <w:sz w:val="18"/>
              </w:rPr>
              <w:t>None (Off)</w:t>
            </w:r>
          </w:p>
          <w:p w:rsidR="006812D8" w:rsidRDefault="00611355">
            <w:pPr>
              <w:pStyle w:val="TableParagraph"/>
              <w:spacing w:before="2"/>
              <w:ind w:left="109"/>
              <w:rPr>
                <w:sz w:val="18"/>
              </w:rPr>
            </w:pPr>
            <w:r>
              <w:rPr>
                <w:sz w:val="18"/>
              </w:rPr>
              <w:t xml:space="preserve">01 </w:t>
            </w:r>
            <w:r>
              <w:rPr>
                <w:rFonts w:ascii="Wingdings" w:hAnsi="Wingdings"/>
                <w:sz w:val="18"/>
              </w:rPr>
              <w:t></w:t>
            </w:r>
            <w:r>
              <w:rPr>
                <w:rFonts w:ascii="Times New Roman" w:hAnsi="Times New Roman"/>
                <w:sz w:val="18"/>
              </w:rPr>
              <w:t xml:space="preserve"> </w:t>
            </w:r>
            <w:r>
              <w:rPr>
                <w:sz w:val="18"/>
              </w:rPr>
              <w:t>Manchester</w:t>
            </w:r>
          </w:p>
          <w:p w:rsidR="006812D8" w:rsidRDefault="00611355">
            <w:pPr>
              <w:pStyle w:val="TableParagraph"/>
              <w:numPr>
                <w:ilvl w:val="0"/>
                <w:numId w:val="20"/>
              </w:numPr>
              <w:tabs>
                <w:tab w:val="left" w:pos="359"/>
              </w:tabs>
              <w:spacing w:before="13"/>
              <w:rPr>
                <w:sz w:val="18"/>
              </w:rPr>
            </w:pPr>
            <w:r>
              <w:rPr>
                <w:rFonts w:ascii="Wingdings" w:hAnsi="Wingdings"/>
                <w:sz w:val="18"/>
              </w:rPr>
              <w:t></w:t>
            </w:r>
            <w:r>
              <w:rPr>
                <w:rFonts w:ascii="Times New Roman" w:hAnsi="Times New Roman"/>
                <w:spacing w:val="3"/>
                <w:sz w:val="18"/>
              </w:rPr>
              <w:t xml:space="preserve"> </w:t>
            </w:r>
            <w:r>
              <w:rPr>
                <w:sz w:val="18"/>
              </w:rPr>
              <w:t>Whitening</w:t>
            </w:r>
          </w:p>
          <w:p w:rsidR="006812D8" w:rsidRDefault="00611355">
            <w:pPr>
              <w:pStyle w:val="TableParagraph"/>
              <w:numPr>
                <w:ilvl w:val="0"/>
                <w:numId w:val="20"/>
              </w:numPr>
              <w:tabs>
                <w:tab w:val="left" w:pos="346"/>
              </w:tabs>
              <w:spacing w:before="12"/>
              <w:ind w:left="345" w:hanging="237"/>
              <w:rPr>
                <w:sz w:val="18"/>
              </w:rPr>
            </w:pPr>
            <w:r>
              <w:rPr>
                <w:rFonts w:ascii="Wingdings" w:hAnsi="Wingdings"/>
                <w:sz w:val="18"/>
              </w:rPr>
              <w:t></w:t>
            </w:r>
            <w:r>
              <w:rPr>
                <w:rFonts w:ascii="Times New Roman" w:hAnsi="Times New Roman"/>
                <w:spacing w:val="3"/>
                <w:sz w:val="18"/>
              </w:rPr>
              <w:t xml:space="preserve"> </w:t>
            </w:r>
            <w:r>
              <w:rPr>
                <w:sz w:val="18"/>
              </w:rPr>
              <w:t>reserved</w:t>
            </w:r>
          </w:p>
        </w:tc>
      </w:tr>
      <w:tr w:rsidR="006812D8">
        <w:trPr>
          <w:trHeight w:val="80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3"/>
              </w:rPr>
            </w:pPr>
          </w:p>
          <w:p w:rsidR="006812D8" w:rsidRDefault="00611355">
            <w:pPr>
              <w:pStyle w:val="TableParagraph"/>
              <w:spacing w:before="1"/>
              <w:ind w:left="20"/>
              <w:jc w:val="center"/>
              <w:rPr>
                <w:sz w:val="18"/>
              </w:rPr>
            </w:pPr>
            <w:r>
              <w:rPr>
                <w:sz w:val="18"/>
              </w:rPr>
              <w:t>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3"/>
              </w:rPr>
            </w:pPr>
          </w:p>
          <w:p w:rsidR="006812D8" w:rsidRDefault="00611355">
            <w:pPr>
              <w:pStyle w:val="TableParagraph"/>
              <w:spacing w:before="1"/>
              <w:ind w:left="224" w:right="202"/>
              <w:jc w:val="center"/>
              <w:rPr>
                <w:sz w:val="18"/>
              </w:rPr>
            </w:pPr>
            <w:r>
              <w:rPr>
                <w:sz w:val="18"/>
              </w:rPr>
              <w:t>CrcOn</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3"/>
              </w:rPr>
            </w:pPr>
          </w:p>
          <w:p w:rsidR="006812D8" w:rsidRDefault="00611355">
            <w:pPr>
              <w:pStyle w:val="TableParagraph"/>
              <w:spacing w:before="1"/>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3"/>
              </w:rPr>
            </w:pPr>
          </w:p>
          <w:p w:rsidR="006812D8" w:rsidRDefault="00611355">
            <w:pPr>
              <w:pStyle w:val="TableParagraph"/>
              <w:spacing w:before="1"/>
              <w:ind w:left="92" w:right="67"/>
              <w:jc w:val="center"/>
              <w:rPr>
                <w:sz w:val="18"/>
              </w:rPr>
            </w:pPr>
            <w:r>
              <w:rPr>
                <w:sz w:val="18"/>
              </w:rPr>
              <w:t>0x01</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line="254" w:lineRule="auto"/>
              <w:ind w:left="109" w:right="1990"/>
              <w:rPr>
                <w:sz w:val="18"/>
              </w:rPr>
            </w:pPr>
            <w:r>
              <w:rPr>
                <w:sz w:val="18"/>
              </w:rPr>
              <w:t>Enables CRC calculation/check</w:t>
            </w:r>
            <w:r>
              <w:rPr>
                <w:spacing w:val="-25"/>
                <w:sz w:val="18"/>
              </w:rPr>
              <w:t xml:space="preserve"> </w:t>
            </w:r>
            <w:r>
              <w:rPr>
                <w:sz w:val="18"/>
              </w:rPr>
              <w:t xml:space="preserve">(Tx/Rx): 0 </w:t>
            </w:r>
            <w:r>
              <w:rPr>
                <w:rFonts w:ascii="Wingdings" w:hAnsi="Wingdings"/>
                <w:sz w:val="18"/>
              </w:rPr>
              <w:t></w:t>
            </w:r>
            <w:r>
              <w:rPr>
                <w:rFonts w:ascii="Times New Roman" w:hAnsi="Times New Roman"/>
                <w:spacing w:val="2"/>
                <w:sz w:val="18"/>
              </w:rPr>
              <w:t xml:space="preserve"> </w:t>
            </w:r>
            <w:r>
              <w:rPr>
                <w:sz w:val="18"/>
              </w:rPr>
              <w:t>Off</w:t>
            </w:r>
          </w:p>
          <w:p w:rsidR="006812D8" w:rsidRDefault="00611355">
            <w:pPr>
              <w:pStyle w:val="TableParagraph"/>
              <w:spacing w:before="2"/>
              <w:ind w:left="109"/>
              <w:rPr>
                <w:sz w:val="18"/>
              </w:rPr>
            </w:pPr>
            <w:r>
              <w:rPr>
                <w:sz w:val="18"/>
              </w:rPr>
              <w:t xml:space="preserve">1 </w:t>
            </w:r>
            <w:r>
              <w:rPr>
                <w:rFonts w:ascii="Wingdings" w:hAnsi="Wingdings"/>
                <w:sz w:val="18"/>
              </w:rPr>
              <w:t></w:t>
            </w:r>
            <w:r>
              <w:rPr>
                <w:rFonts w:ascii="Times New Roman" w:hAnsi="Times New Roman"/>
                <w:spacing w:val="1"/>
                <w:sz w:val="18"/>
              </w:rPr>
              <w:t xml:space="preserve"> </w:t>
            </w:r>
            <w:r>
              <w:rPr>
                <w:sz w:val="18"/>
              </w:rPr>
              <w:t>On</w:t>
            </w:r>
          </w:p>
        </w:tc>
      </w:tr>
      <w:tr w:rsidR="006812D8">
        <w:trPr>
          <w:trHeight w:val="103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45"/>
              <w:ind w:left="20"/>
              <w:jc w:val="center"/>
              <w:rPr>
                <w:sz w:val="18"/>
              </w:rPr>
            </w:pPr>
            <w:r>
              <w:rPr>
                <w:sz w:val="18"/>
              </w:rPr>
              <w:t>3</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45"/>
              <w:ind w:left="224" w:right="202"/>
              <w:jc w:val="center"/>
              <w:rPr>
                <w:sz w:val="18"/>
              </w:rPr>
            </w:pPr>
            <w:r>
              <w:rPr>
                <w:sz w:val="18"/>
              </w:rPr>
              <w:t>CrcAutoClearOff</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45"/>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45"/>
              <w:ind w:left="92"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line="254" w:lineRule="auto"/>
              <w:ind w:left="109" w:right="-16"/>
              <w:rPr>
                <w:sz w:val="18"/>
              </w:rPr>
            </w:pPr>
            <w:r>
              <w:rPr>
                <w:sz w:val="18"/>
              </w:rPr>
              <w:t xml:space="preserve">Defines the behavior of the packet handler when CRC check fails: 0 </w:t>
            </w:r>
            <w:r>
              <w:rPr>
                <w:rFonts w:ascii="Wingdings" w:hAnsi="Wingdings"/>
                <w:sz w:val="18"/>
              </w:rPr>
              <w:t></w:t>
            </w:r>
            <w:r>
              <w:rPr>
                <w:rFonts w:ascii="Times New Roman" w:hAnsi="Times New Roman"/>
                <w:sz w:val="18"/>
              </w:rPr>
              <w:t xml:space="preserve"> </w:t>
            </w:r>
            <w:r>
              <w:rPr>
                <w:sz w:val="18"/>
              </w:rPr>
              <w:t xml:space="preserve">Clear FIFO and restart new packet reception. No </w:t>
            </w:r>
            <w:r>
              <w:rPr>
                <w:i/>
                <w:sz w:val="18"/>
              </w:rPr>
              <w:t xml:space="preserve">PayloadReady </w:t>
            </w:r>
            <w:r>
              <w:rPr>
                <w:sz w:val="18"/>
              </w:rPr>
              <w:t>interrupt issued.</w:t>
            </w:r>
          </w:p>
          <w:p w:rsidR="006812D8" w:rsidRDefault="00611355">
            <w:pPr>
              <w:pStyle w:val="TableParagraph"/>
              <w:spacing w:before="2"/>
              <w:ind w:left="109"/>
              <w:rPr>
                <w:sz w:val="18"/>
              </w:rPr>
            </w:pPr>
            <w:r>
              <w:rPr>
                <w:sz w:val="18"/>
              </w:rPr>
              <w:t xml:space="preserve">1 </w:t>
            </w:r>
            <w:r>
              <w:rPr>
                <w:rFonts w:ascii="Wingdings" w:hAnsi="Wingdings"/>
                <w:sz w:val="18"/>
              </w:rPr>
              <w:t></w:t>
            </w:r>
            <w:r>
              <w:rPr>
                <w:rFonts w:ascii="Times New Roman" w:hAnsi="Times New Roman"/>
                <w:sz w:val="18"/>
              </w:rPr>
              <w:t xml:space="preserve"> </w:t>
            </w:r>
            <w:r>
              <w:rPr>
                <w:sz w:val="18"/>
              </w:rPr>
              <w:t xml:space="preserve">Do not clear FIFO. </w:t>
            </w:r>
            <w:r>
              <w:rPr>
                <w:i/>
                <w:sz w:val="18"/>
              </w:rPr>
              <w:t xml:space="preserve">PayloadReady </w:t>
            </w:r>
            <w:r>
              <w:rPr>
                <w:sz w:val="18"/>
              </w:rPr>
              <w:t>interrupt issued.</w:t>
            </w:r>
          </w:p>
        </w:tc>
      </w:tr>
      <w:tr w:rsidR="006812D8">
        <w:trPr>
          <w:trHeight w:val="146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35"/>
              <w:ind w:left="65" w:right="42"/>
              <w:jc w:val="center"/>
              <w:rPr>
                <w:sz w:val="18"/>
              </w:rPr>
            </w:pPr>
            <w:r>
              <w:rPr>
                <w:sz w:val="18"/>
              </w:rPr>
              <w:t>2-1</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35"/>
              <w:ind w:left="223" w:right="202"/>
              <w:jc w:val="center"/>
              <w:rPr>
                <w:sz w:val="18"/>
              </w:rPr>
            </w:pPr>
            <w:r>
              <w:rPr>
                <w:sz w:val="18"/>
              </w:rPr>
              <w:t>AddressFiltering</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35"/>
              <w:ind w:left="108"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35"/>
              <w:ind w:left="91"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line="254" w:lineRule="auto"/>
              <w:ind w:left="109" w:right="2224"/>
              <w:rPr>
                <w:sz w:val="18"/>
              </w:rPr>
            </w:pPr>
            <w:r>
              <w:rPr>
                <w:sz w:val="18"/>
              </w:rPr>
              <w:t xml:space="preserve">Defines address based filtering in Rx: 00 </w:t>
            </w:r>
            <w:r>
              <w:rPr>
                <w:rFonts w:ascii="Wingdings" w:hAnsi="Wingdings"/>
                <w:sz w:val="18"/>
              </w:rPr>
              <w:t></w:t>
            </w:r>
            <w:r>
              <w:rPr>
                <w:rFonts w:ascii="Times New Roman" w:hAnsi="Times New Roman"/>
                <w:sz w:val="18"/>
              </w:rPr>
              <w:t xml:space="preserve"> </w:t>
            </w:r>
            <w:r>
              <w:rPr>
                <w:sz w:val="18"/>
              </w:rPr>
              <w:t>None (Off)</w:t>
            </w:r>
          </w:p>
          <w:p w:rsidR="006812D8" w:rsidRDefault="00611355">
            <w:pPr>
              <w:pStyle w:val="TableParagraph"/>
              <w:spacing w:before="2" w:line="254" w:lineRule="auto"/>
              <w:ind w:left="109" w:right="1402"/>
              <w:rPr>
                <w:i/>
                <w:sz w:val="18"/>
              </w:rPr>
            </w:pPr>
            <w:r>
              <w:rPr>
                <w:sz w:val="18"/>
              </w:rPr>
              <w:t xml:space="preserve">01 </w:t>
            </w:r>
            <w:r>
              <w:rPr>
                <w:rFonts w:ascii="Wingdings" w:hAnsi="Wingdings"/>
                <w:sz w:val="18"/>
              </w:rPr>
              <w:t></w:t>
            </w:r>
            <w:r>
              <w:rPr>
                <w:rFonts w:ascii="Times New Roman" w:hAnsi="Times New Roman"/>
                <w:sz w:val="18"/>
              </w:rPr>
              <w:t xml:space="preserve"> </w:t>
            </w:r>
            <w:r>
              <w:rPr>
                <w:sz w:val="18"/>
              </w:rPr>
              <w:t xml:space="preserve">Address field must match </w:t>
            </w:r>
            <w:r>
              <w:rPr>
                <w:i/>
                <w:sz w:val="18"/>
              </w:rPr>
              <w:t xml:space="preserve">NodeAddress </w:t>
            </w:r>
            <w:r>
              <w:rPr>
                <w:sz w:val="18"/>
              </w:rPr>
              <w:t xml:space="preserve">10 </w:t>
            </w:r>
            <w:r>
              <w:rPr>
                <w:rFonts w:ascii="Wingdings" w:hAnsi="Wingdings"/>
                <w:sz w:val="18"/>
              </w:rPr>
              <w:t></w:t>
            </w:r>
            <w:r>
              <w:rPr>
                <w:rFonts w:ascii="Times New Roman" w:hAnsi="Times New Roman"/>
                <w:sz w:val="18"/>
              </w:rPr>
              <w:t xml:space="preserve"> </w:t>
            </w:r>
            <w:r>
              <w:rPr>
                <w:sz w:val="18"/>
              </w:rPr>
              <w:t xml:space="preserve">Address field must match </w:t>
            </w:r>
            <w:r>
              <w:rPr>
                <w:i/>
                <w:sz w:val="18"/>
              </w:rPr>
              <w:t>NodeAddress</w:t>
            </w:r>
            <w:r>
              <w:rPr>
                <w:i/>
                <w:spacing w:val="-21"/>
                <w:sz w:val="18"/>
              </w:rPr>
              <w:t xml:space="preserve"> </w:t>
            </w:r>
            <w:r>
              <w:rPr>
                <w:sz w:val="18"/>
              </w:rPr>
              <w:t xml:space="preserve">or </w:t>
            </w:r>
            <w:r>
              <w:rPr>
                <w:i/>
                <w:sz w:val="18"/>
              </w:rPr>
              <w:t>BroadcastAddress</w:t>
            </w:r>
          </w:p>
          <w:p w:rsidR="006812D8" w:rsidRDefault="00611355">
            <w:pPr>
              <w:pStyle w:val="TableParagraph"/>
              <w:spacing w:before="2"/>
              <w:ind w:left="109"/>
              <w:rPr>
                <w:sz w:val="18"/>
              </w:rPr>
            </w:pPr>
            <w:r>
              <w:rPr>
                <w:sz w:val="18"/>
              </w:rPr>
              <w:t xml:space="preserve">11 </w:t>
            </w:r>
            <w:r>
              <w:rPr>
                <w:rFonts w:ascii="Wingdings" w:hAnsi="Wingdings"/>
                <w:sz w:val="18"/>
              </w:rPr>
              <w:t></w:t>
            </w:r>
            <w:r>
              <w:rPr>
                <w:rFonts w:ascii="Times New Roman" w:hAnsi="Times New Roman"/>
                <w:sz w:val="18"/>
              </w:rPr>
              <w:t xml:space="preserve"> </w:t>
            </w:r>
            <w:r>
              <w:rPr>
                <w:sz w:val="18"/>
              </w:rPr>
              <w:t>reserved</w:t>
            </w:r>
          </w:p>
        </w:tc>
      </w:tr>
      <w:tr w:rsidR="006812D8">
        <w:trPr>
          <w:trHeight w:val="77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0"/>
              <w:jc w:val="center"/>
              <w:rPr>
                <w:sz w:val="18"/>
              </w:rPr>
            </w:pPr>
            <w:r>
              <w:rPr>
                <w:sz w:val="18"/>
              </w:rPr>
              <w:t>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24" w:right="202"/>
              <w:jc w:val="center"/>
              <w:rPr>
                <w:sz w:val="18"/>
              </w:rPr>
            </w:pPr>
            <w:r>
              <w:rPr>
                <w:sz w:val="18"/>
              </w:rPr>
              <w:t>CrcWhiteningType</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91"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Selects the CRC and whitening algorithms:</w:t>
            </w:r>
          </w:p>
          <w:p w:rsidR="006812D8" w:rsidRDefault="00611355">
            <w:pPr>
              <w:pStyle w:val="TableParagraph"/>
              <w:spacing w:before="13" w:line="254" w:lineRule="auto"/>
              <w:ind w:left="88" w:right="672"/>
              <w:rPr>
                <w:sz w:val="18"/>
              </w:rPr>
            </w:pPr>
            <w:r>
              <w:rPr>
                <w:sz w:val="18"/>
              </w:rPr>
              <w:t xml:space="preserve">0 </w:t>
            </w:r>
            <w:r>
              <w:rPr>
                <w:rFonts w:ascii="Wingdings" w:hAnsi="Wingdings"/>
                <w:sz w:val="18"/>
              </w:rPr>
              <w:t></w:t>
            </w:r>
            <w:r>
              <w:rPr>
                <w:rFonts w:ascii="Times New Roman" w:hAnsi="Times New Roman"/>
                <w:sz w:val="18"/>
              </w:rPr>
              <w:t xml:space="preserve"> </w:t>
            </w:r>
            <w:r>
              <w:rPr>
                <w:sz w:val="18"/>
              </w:rPr>
              <w:t xml:space="preserve">CCITT CRC implementation with standard whitening 1 </w:t>
            </w:r>
            <w:r>
              <w:rPr>
                <w:rFonts w:ascii="Wingdings" w:hAnsi="Wingdings"/>
                <w:sz w:val="18"/>
              </w:rPr>
              <w:t></w:t>
            </w:r>
            <w:r>
              <w:rPr>
                <w:rFonts w:ascii="Times New Roman" w:hAnsi="Times New Roman"/>
                <w:sz w:val="18"/>
              </w:rPr>
              <w:t xml:space="preserve"> </w:t>
            </w:r>
            <w:r>
              <w:rPr>
                <w:sz w:val="18"/>
              </w:rPr>
              <w:t>IBM CRC implementation with alternate whitening</w:t>
            </w:r>
          </w:p>
        </w:tc>
      </w:tr>
      <w:tr w:rsidR="006812D8">
        <w:trPr>
          <w:trHeight w:val="329"/>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22" w:line="328" w:lineRule="auto"/>
              <w:ind w:left="650" w:right="115" w:hanging="495"/>
              <w:rPr>
                <w:sz w:val="18"/>
              </w:rPr>
            </w:pPr>
            <w:r>
              <w:rPr>
                <w:sz w:val="18"/>
              </w:rPr>
              <w:t>RegPacketConfig2 (0x31)</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0"/>
              <w:jc w:val="center"/>
              <w:rPr>
                <w:sz w:val="18"/>
              </w:rPr>
            </w:pPr>
            <w:r>
              <w:rPr>
                <w:sz w:val="18"/>
              </w:rPr>
              <w:t>7</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2"/>
              <w:jc w:val="center"/>
              <w:rPr>
                <w:sz w:val="18"/>
              </w:rPr>
            </w:pPr>
            <w:r>
              <w:rPr>
                <w:sz w:val="18"/>
              </w:rPr>
              <w:t>unused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unused</w:t>
            </w:r>
          </w:p>
        </w:tc>
      </w:tr>
      <w:tr w:rsidR="006812D8">
        <w:trPr>
          <w:trHeight w:val="81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2"/>
              <w:rPr>
                <w:i/>
                <w:sz w:val="23"/>
              </w:rPr>
            </w:pPr>
          </w:p>
          <w:p w:rsidR="006812D8" w:rsidRDefault="00611355">
            <w:pPr>
              <w:pStyle w:val="TableParagraph"/>
              <w:ind w:left="20"/>
              <w:jc w:val="center"/>
              <w:rPr>
                <w:sz w:val="18"/>
              </w:rPr>
            </w:pPr>
            <w:r>
              <w:rPr>
                <w:sz w:val="18"/>
              </w:rPr>
              <w:t>6</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2"/>
              <w:rPr>
                <w:i/>
                <w:sz w:val="23"/>
              </w:rPr>
            </w:pPr>
          </w:p>
          <w:p w:rsidR="006812D8" w:rsidRDefault="00611355">
            <w:pPr>
              <w:pStyle w:val="TableParagraph"/>
              <w:ind w:left="224" w:right="202"/>
              <w:jc w:val="center"/>
              <w:rPr>
                <w:sz w:val="18"/>
              </w:rPr>
            </w:pPr>
            <w:r>
              <w:rPr>
                <w:sz w:val="18"/>
              </w:rPr>
              <w:t>DataMode</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2"/>
              <w:rPr>
                <w:i/>
                <w:sz w:val="23"/>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2"/>
              <w:rPr>
                <w:i/>
                <w:sz w:val="23"/>
              </w:rPr>
            </w:pPr>
          </w:p>
          <w:p w:rsidR="006812D8" w:rsidRDefault="00611355">
            <w:pPr>
              <w:pStyle w:val="TableParagraph"/>
              <w:ind w:left="92" w:right="67"/>
              <w:jc w:val="center"/>
              <w:rPr>
                <w:sz w:val="18"/>
              </w:rPr>
            </w:pPr>
            <w:r>
              <w:rPr>
                <w:sz w:val="18"/>
              </w:rPr>
              <w:t>0x01</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line="254" w:lineRule="auto"/>
              <w:ind w:left="109" w:right="3376"/>
              <w:rPr>
                <w:sz w:val="18"/>
              </w:rPr>
            </w:pPr>
            <w:r>
              <w:rPr>
                <w:sz w:val="18"/>
              </w:rPr>
              <w:t xml:space="preserve">Data processing mode: 0 </w:t>
            </w:r>
            <w:r>
              <w:rPr>
                <w:rFonts w:ascii="Wingdings" w:hAnsi="Wingdings"/>
                <w:sz w:val="18"/>
              </w:rPr>
              <w:t></w:t>
            </w:r>
            <w:r>
              <w:rPr>
                <w:rFonts w:ascii="Times New Roman" w:hAnsi="Times New Roman"/>
                <w:sz w:val="18"/>
              </w:rPr>
              <w:t xml:space="preserve"> </w:t>
            </w:r>
            <w:r>
              <w:rPr>
                <w:sz w:val="18"/>
              </w:rPr>
              <w:t xml:space="preserve">Continuous mode 1 </w:t>
            </w:r>
            <w:r>
              <w:rPr>
                <w:rFonts w:ascii="Wingdings" w:hAnsi="Wingdings"/>
                <w:sz w:val="18"/>
              </w:rPr>
              <w:t></w:t>
            </w:r>
            <w:r>
              <w:rPr>
                <w:rFonts w:ascii="Times New Roman" w:hAnsi="Times New Roman"/>
                <w:sz w:val="18"/>
              </w:rPr>
              <w:t xml:space="preserve"> </w:t>
            </w:r>
            <w:r>
              <w:rPr>
                <w:sz w:val="18"/>
              </w:rPr>
              <w:t>Packet mode</w:t>
            </w:r>
          </w:p>
        </w:tc>
      </w:tr>
      <w:tr w:rsidR="006812D8">
        <w:trPr>
          <w:trHeight w:val="836"/>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3"/>
              <w:rPr>
                <w:i/>
                <w:sz w:val="24"/>
              </w:rPr>
            </w:pPr>
          </w:p>
          <w:p w:rsidR="006812D8" w:rsidRDefault="00611355">
            <w:pPr>
              <w:pStyle w:val="TableParagraph"/>
              <w:ind w:left="20"/>
              <w:jc w:val="center"/>
              <w:rPr>
                <w:sz w:val="18"/>
              </w:rPr>
            </w:pPr>
            <w:r>
              <w:rPr>
                <w:sz w:val="18"/>
              </w:rPr>
              <w:t>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3"/>
              <w:rPr>
                <w:i/>
                <w:sz w:val="24"/>
              </w:rPr>
            </w:pPr>
          </w:p>
          <w:p w:rsidR="006812D8" w:rsidRDefault="00611355">
            <w:pPr>
              <w:pStyle w:val="TableParagraph"/>
              <w:ind w:left="224" w:right="201"/>
              <w:jc w:val="center"/>
              <w:rPr>
                <w:sz w:val="18"/>
              </w:rPr>
            </w:pPr>
            <w:r>
              <w:rPr>
                <w:sz w:val="18"/>
              </w:rPr>
              <w:t>IoHomeOn</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3"/>
              <w:rPr>
                <w:i/>
                <w:sz w:val="24"/>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3"/>
              <w:rPr>
                <w:i/>
                <w:sz w:val="24"/>
              </w:rPr>
            </w:pPr>
          </w:p>
          <w:p w:rsidR="006812D8" w:rsidRDefault="00611355">
            <w:pPr>
              <w:pStyle w:val="TableParagraph"/>
              <w:ind w:left="92"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1" w:line="254" w:lineRule="auto"/>
              <w:ind w:left="88" w:right="1343"/>
              <w:rPr>
                <w:sz w:val="18"/>
              </w:rPr>
            </w:pPr>
            <w:r>
              <w:rPr>
                <w:sz w:val="18"/>
              </w:rPr>
              <w:t>Enables the io-homecontrol</w:t>
            </w:r>
            <w:r>
              <w:rPr>
                <w:position w:val="8"/>
                <w:sz w:val="16"/>
              </w:rPr>
              <w:t xml:space="preserve">® </w:t>
            </w:r>
            <w:r>
              <w:rPr>
                <w:sz w:val="18"/>
              </w:rPr>
              <w:t xml:space="preserve">compatibility mode 0 </w:t>
            </w:r>
            <w:r>
              <w:rPr>
                <w:rFonts w:ascii="Wingdings" w:hAnsi="Wingdings"/>
                <w:sz w:val="18"/>
              </w:rPr>
              <w:t></w:t>
            </w:r>
            <w:r>
              <w:rPr>
                <w:rFonts w:ascii="Times New Roman" w:hAnsi="Times New Roman"/>
                <w:sz w:val="18"/>
              </w:rPr>
              <w:t xml:space="preserve"> </w:t>
            </w:r>
            <w:r>
              <w:rPr>
                <w:sz w:val="18"/>
              </w:rPr>
              <w:t>Disabled</w:t>
            </w:r>
          </w:p>
          <w:p w:rsidR="006812D8" w:rsidRDefault="00611355">
            <w:pPr>
              <w:pStyle w:val="TableParagraph"/>
              <w:spacing w:before="2"/>
              <w:ind w:left="88"/>
              <w:rPr>
                <w:sz w:val="18"/>
              </w:rPr>
            </w:pPr>
            <w:r>
              <w:rPr>
                <w:sz w:val="18"/>
              </w:rPr>
              <w:t xml:space="preserve">1 </w:t>
            </w:r>
            <w:r>
              <w:rPr>
                <w:rFonts w:ascii="Wingdings" w:hAnsi="Wingdings"/>
                <w:sz w:val="18"/>
              </w:rPr>
              <w:t></w:t>
            </w:r>
            <w:r>
              <w:rPr>
                <w:rFonts w:ascii="Times New Roman" w:hAnsi="Times New Roman"/>
                <w:sz w:val="18"/>
              </w:rPr>
              <w:t xml:space="preserve"> </w:t>
            </w:r>
            <w:r>
              <w:rPr>
                <w:sz w:val="18"/>
              </w:rPr>
              <w:t>Enabled</w:t>
            </w:r>
          </w:p>
        </w:tc>
      </w:tr>
      <w:tr w:rsidR="006812D8">
        <w:trPr>
          <w:trHeight w:val="396"/>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0"/>
              <w:ind w:left="20"/>
              <w:jc w:val="center"/>
              <w:rPr>
                <w:sz w:val="18"/>
              </w:rPr>
            </w:pPr>
            <w:r>
              <w:rPr>
                <w:sz w:val="18"/>
              </w:rPr>
              <w:t>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60"/>
              <w:ind w:left="224" w:right="201"/>
              <w:jc w:val="center"/>
              <w:rPr>
                <w:sz w:val="18"/>
              </w:rPr>
            </w:pPr>
            <w:r>
              <w:rPr>
                <w:sz w:val="18"/>
              </w:rPr>
              <w:t>IoHomePowerFrame</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0"/>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0"/>
              <w:ind w:left="92" w:right="66"/>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32"/>
              <w:ind w:left="88"/>
              <w:rPr>
                <w:sz w:val="18"/>
              </w:rPr>
            </w:pPr>
            <w:r>
              <w:rPr>
                <w:sz w:val="18"/>
              </w:rPr>
              <w:t>reserved - Linked to io-homecontrol</w:t>
            </w:r>
            <w:r>
              <w:rPr>
                <w:position w:val="8"/>
                <w:sz w:val="16"/>
              </w:rPr>
              <w:t xml:space="preserve">® </w:t>
            </w:r>
            <w:r>
              <w:rPr>
                <w:sz w:val="18"/>
              </w:rPr>
              <w:t>compatibility mode</w:t>
            </w:r>
          </w:p>
        </w:tc>
      </w:tr>
      <w:tr w:rsidR="006812D8">
        <w:trPr>
          <w:trHeight w:val="33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0"/>
              <w:jc w:val="center"/>
              <w:rPr>
                <w:sz w:val="18"/>
              </w:rPr>
            </w:pPr>
            <w:r>
              <w:rPr>
                <w:sz w:val="18"/>
              </w:rPr>
              <w:t>3</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2"/>
              <w:jc w:val="center"/>
              <w:rPr>
                <w:sz w:val="18"/>
              </w:rPr>
            </w:pPr>
            <w:r>
              <w:rPr>
                <w:sz w:val="18"/>
              </w:rPr>
              <w:t>BeaconOn</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92"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Enables the Beacon mode in Fixed packet format</w:t>
            </w:r>
          </w:p>
        </w:tc>
      </w:tr>
      <w:tr w:rsidR="006812D8">
        <w:trPr>
          <w:trHeight w:val="32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65" w:right="42"/>
              <w:jc w:val="center"/>
              <w:rPr>
                <w:sz w:val="18"/>
              </w:rPr>
            </w:pPr>
            <w:r>
              <w:rPr>
                <w:sz w:val="18"/>
              </w:rPr>
              <w:t>2-0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224" w:right="202"/>
              <w:jc w:val="center"/>
              <w:rPr>
                <w:sz w:val="18"/>
              </w:rPr>
            </w:pPr>
            <w:r>
              <w:rPr>
                <w:sz w:val="18"/>
              </w:rPr>
              <w:t>PayloadLength(10:8)</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09" w:right="83"/>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92" w:right="66"/>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8"/>
              <w:rPr>
                <w:sz w:val="18"/>
              </w:rPr>
            </w:pPr>
            <w:r>
              <w:rPr>
                <w:sz w:val="18"/>
              </w:rPr>
              <w:t>Packet Length Most significant bits</w:t>
            </w:r>
          </w:p>
        </w:tc>
      </w:tr>
      <w:tr w:rsidR="006812D8">
        <w:trPr>
          <w:trHeight w:val="590"/>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45" w:line="256" w:lineRule="auto"/>
              <w:ind w:left="650" w:hanging="510"/>
              <w:rPr>
                <w:sz w:val="18"/>
              </w:rPr>
            </w:pPr>
            <w:r>
              <w:rPr>
                <w:sz w:val="18"/>
              </w:rPr>
              <w:t>RegPayloadLength (0x32)</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56"/>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56"/>
              <w:ind w:left="223" w:right="202"/>
              <w:jc w:val="center"/>
              <w:rPr>
                <w:sz w:val="18"/>
              </w:rPr>
            </w:pPr>
            <w:r>
              <w:rPr>
                <w:sz w:val="18"/>
              </w:rPr>
              <w:t>PayloadLength(7:0)</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56"/>
              <w:ind w:left="108"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56"/>
              <w:ind w:left="91" w:right="67"/>
              <w:jc w:val="center"/>
              <w:rPr>
                <w:sz w:val="18"/>
              </w:rPr>
            </w:pPr>
            <w:r>
              <w:rPr>
                <w:sz w:val="18"/>
              </w:rPr>
              <w:t>0x40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09"/>
              <w:rPr>
                <w:sz w:val="18"/>
              </w:rPr>
            </w:pPr>
            <w:r>
              <w:rPr>
                <w:sz w:val="18"/>
              </w:rPr>
              <w:t>If PacketFormat = 0 (fixed), payload length.</w:t>
            </w:r>
          </w:p>
          <w:p w:rsidR="006812D8" w:rsidRDefault="00611355">
            <w:pPr>
              <w:pStyle w:val="TableParagraph"/>
              <w:spacing w:before="14"/>
              <w:ind w:left="109"/>
              <w:rPr>
                <w:sz w:val="18"/>
              </w:rPr>
            </w:pPr>
            <w:r>
              <w:rPr>
                <w:sz w:val="18"/>
              </w:rPr>
              <w:t>If PacketFormat = 1 (variable), max length in Rx, not used in Tx.</w:t>
            </w:r>
          </w:p>
        </w:tc>
      </w:tr>
      <w:tr w:rsidR="006812D8">
        <w:trPr>
          <w:trHeight w:val="550"/>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line="254" w:lineRule="auto"/>
              <w:ind w:left="650" w:right="300" w:hanging="310"/>
              <w:rPr>
                <w:sz w:val="18"/>
              </w:rPr>
            </w:pPr>
            <w:r>
              <w:rPr>
                <w:sz w:val="18"/>
              </w:rPr>
              <w:t>RegNodeAdrs (0x33)</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224" w:right="202"/>
              <w:jc w:val="center"/>
              <w:rPr>
                <w:sz w:val="18"/>
              </w:rPr>
            </w:pPr>
            <w:r>
              <w:rPr>
                <w:sz w:val="18"/>
              </w:rPr>
              <w:t>NodeAddress</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92" w:right="66"/>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Node address used in address filtering.</w:t>
            </w:r>
          </w:p>
        </w:tc>
      </w:tr>
      <w:tr w:rsidR="006812D8">
        <w:trPr>
          <w:trHeight w:val="549"/>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5" w:line="256" w:lineRule="auto"/>
              <w:ind w:left="650" w:right="110" w:hanging="500"/>
              <w:rPr>
                <w:sz w:val="18"/>
              </w:rPr>
            </w:pPr>
            <w:r>
              <w:rPr>
                <w:sz w:val="18"/>
              </w:rPr>
              <w:t>RegBroadcastAdrs (0x34)</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224" w:right="202"/>
              <w:jc w:val="center"/>
              <w:rPr>
                <w:sz w:val="18"/>
              </w:rPr>
            </w:pPr>
            <w:r>
              <w:rPr>
                <w:sz w:val="18"/>
              </w:rPr>
              <w:t>BroadcastAddress</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108"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91"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87"/>
              <w:rPr>
                <w:sz w:val="18"/>
              </w:rPr>
            </w:pPr>
            <w:r>
              <w:rPr>
                <w:sz w:val="18"/>
              </w:rPr>
              <w:t>Broadcast address used in address filtering.</w:t>
            </w:r>
          </w:p>
        </w:tc>
      </w:tr>
    </w:tbl>
    <w:p w:rsidR="006812D8" w:rsidRDefault="006812D8">
      <w:pPr>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84"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4" w:after="1"/>
        <w:rPr>
          <w:i/>
          <w:sz w:val="28"/>
        </w:rPr>
      </w:pPr>
    </w:p>
    <w:tbl>
      <w:tblPr>
        <w:tblStyle w:val="TableNormal"/>
        <w:tblW w:w="0" w:type="auto"/>
        <w:tblInd w:w="1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801"/>
        <w:gridCol w:w="441"/>
        <w:gridCol w:w="2468"/>
        <w:gridCol w:w="610"/>
        <w:gridCol w:w="630"/>
        <w:gridCol w:w="5366"/>
      </w:tblGrid>
      <w:tr w:rsidR="006812D8">
        <w:trPr>
          <w:trHeight w:val="579"/>
        </w:trPr>
        <w:tc>
          <w:tcPr>
            <w:tcW w:w="1801" w:type="dxa"/>
            <w:tcBorders>
              <w:bottom w:val="single" w:sz="4" w:space="0" w:color="000000"/>
              <w:right w:val="single" w:sz="4" w:space="0" w:color="000000"/>
            </w:tcBorders>
            <w:shd w:val="clear" w:color="auto" w:fill="005146"/>
          </w:tcPr>
          <w:p w:rsidR="006812D8" w:rsidRDefault="00611355">
            <w:pPr>
              <w:pStyle w:val="TableParagraph"/>
              <w:spacing w:before="36" w:line="254" w:lineRule="auto"/>
              <w:ind w:left="476" w:right="444" w:firstLine="175"/>
              <w:rPr>
                <w:b/>
                <w:sz w:val="18"/>
              </w:rPr>
            </w:pPr>
            <w:r>
              <w:rPr>
                <w:b/>
                <w:color w:val="FFFFFF"/>
                <w:sz w:val="18"/>
              </w:rPr>
              <w:t>Name (Address)</w:t>
            </w:r>
          </w:p>
        </w:tc>
        <w:tc>
          <w:tcPr>
            <w:tcW w:w="441" w:type="dxa"/>
            <w:tcBorders>
              <w:left w:val="single" w:sz="4" w:space="0" w:color="000000"/>
              <w:bottom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95"/>
              <w:rPr>
                <w:b/>
                <w:sz w:val="14"/>
              </w:rPr>
            </w:pPr>
            <w:r>
              <w:rPr>
                <w:b/>
                <w:color w:val="FFFFFF"/>
                <w:sz w:val="14"/>
              </w:rPr>
              <w:t>Bits</w:t>
            </w:r>
          </w:p>
        </w:tc>
        <w:tc>
          <w:tcPr>
            <w:tcW w:w="2468" w:type="dxa"/>
            <w:tcBorders>
              <w:bottom w:val="single" w:sz="4" w:space="0" w:color="000000"/>
              <w:right w:val="single" w:sz="4" w:space="0" w:color="000000"/>
            </w:tcBorders>
            <w:shd w:val="clear" w:color="auto" w:fill="005146"/>
          </w:tcPr>
          <w:p w:rsidR="006812D8" w:rsidRDefault="00611355">
            <w:pPr>
              <w:pStyle w:val="TableParagraph"/>
              <w:spacing w:before="145"/>
              <w:ind w:right="601"/>
              <w:jc w:val="right"/>
              <w:rPr>
                <w:b/>
                <w:sz w:val="18"/>
              </w:rPr>
            </w:pPr>
            <w:r>
              <w:rPr>
                <w:b/>
                <w:color w:val="FFFFFF"/>
                <w:sz w:val="18"/>
              </w:rPr>
              <w:t>Variable Name</w:t>
            </w:r>
          </w:p>
        </w:tc>
        <w:tc>
          <w:tcPr>
            <w:tcW w:w="610" w:type="dxa"/>
            <w:tcBorders>
              <w:left w:val="single" w:sz="4" w:space="0" w:color="000000"/>
              <w:bottom w:val="single" w:sz="4" w:space="0" w:color="000000"/>
              <w:right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109" w:right="85"/>
              <w:jc w:val="center"/>
              <w:rPr>
                <w:b/>
                <w:sz w:val="14"/>
              </w:rPr>
            </w:pPr>
            <w:r>
              <w:rPr>
                <w:b/>
                <w:color w:val="FFFFFF"/>
                <w:sz w:val="14"/>
              </w:rPr>
              <w:t>Mode</w:t>
            </w:r>
          </w:p>
        </w:tc>
        <w:tc>
          <w:tcPr>
            <w:tcW w:w="630" w:type="dxa"/>
            <w:tcBorders>
              <w:left w:val="single" w:sz="4" w:space="0" w:color="000000"/>
              <w:bottom w:val="single" w:sz="4" w:space="0" w:color="000000"/>
            </w:tcBorders>
            <w:shd w:val="clear" w:color="auto" w:fill="005146"/>
          </w:tcPr>
          <w:p w:rsidR="006812D8" w:rsidRDefault="00611355">
            <w:pPr>
              <w:pStyle w:val="TableParagraph"/>
              <w:spacing w:before="96"/>
              <w:ind w:left="144" w:hanging="58"/>
              <w:rPr>
                <w:b/>
                <w:sz w:val="14"/>
              </w:rPr>
            </w:pPr>
            <w:r>
              <w:rPr>
                <w:b/>
                <w:color w:val="FFFFFF"/>
                <w:w w:val="95"/>
                <w:sz w:val="14"/>
              </w:rPr>
              <w:t xml:space="preserve">Default </w:t>
            </w:r>
            <w:r>
              <w:rPr>
                <w:b/>
                <w:color w:val="FFFFFF"/>
                <w:sz w:val="14"/>
              </w:rPr>
              <w:t>value</w:t>
            </w:r>
          </w:p>
        </w:tc>
        <w:tc>
          <w:tcPr>
            <w:tcW w:w="5366" w:type="dxa"/>
            <w:tcBorders>
              <w:bottom w:val="single" w:sz="4" w:space="0" w:color="000000"/>
              <w:right w:val="single" w:sz="4" w:space="0" w:color="000000"/>
            </w:tcBorders>
            <w:shd w:val="clear" w:color="auto" w:fill="005146"/>
          </w:tcPr>
          <w:p w:rsidR="006812D8" w:rsidRDefault="00611355">
            <w:pPr>
              <w:pStyle w:val="TableParagraph"/>
              <w:spacing w:before="145"/>
              <w:ind w:left="1752"/>
              <w:rPr>
                <w:b/>
                <w:sz w:val="18"/>
              </w:rPr>
            </w:pPr>
            <w:r>
              <w:rPr>
                <w:b/>
                <w:color w:val="FFFFFF"/>
                <w:sz w:val="18"/>
              </w:rPr>
              <w:t>FSK/OOK Description</w:t>
            </w:r>
          </w:p>
        </w:tc>
      </w:tr>
      <w:tr w:rsidR="006812D8">
        <w:trPr>
          <w:trHeight w:val="1030"/>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3"/>
              <w:rPr>
                <w:i/>
              </w:rPr>
            </w:pPr>
          </w:p>
          <w:p w:rsidR="006812D8" w:rsidRDefault="00611355">
            <w:pPr>
              <w:pStyle w:val="TableParagraph"/>
              <w:spacing w:line="254" w:lineRule="auto"/>
              <w:ind w:left="650" w:right="270" w:hanging="340"/>
              <w:rPr>
                <w:sz w:val="18"/>
              </w:rPr>
            </w:pPr>
            <w:r>
              <w:rPr>
                <w:sz w:val="18"/>
              </w:rPr>
              <w:t>RegFifoThresh (0x35)</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47"/>
              <w:ind w:left="20"/>
              <w:jc w:val="center"/>
              <w:rPr>
                <w:sz w:val="18"/>
              </w:rPr>
            </w:pPr>
            <w:r>
              <w:rPr>
                <w:sz w:val="18"/>
              </w:rPr>
              <w:t>7</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47"/>
              <w:ind w:right="552"/>
              <w:jc w:val="right"/>
              <w:rPr>
                <w:sz w:val="18"/>
              </w:rPr>
            </w:pPr>
            <w:r>
              <w:rPr>
                <w:sz w:val="18"/>
              </w:rPr>
              <w:t>TxStartCondition</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47"/>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2"/>
              <w:rPr>
                <w:i/>
                <w:sz w:val="23"/>
              </w:rPr>
            </w:pPr>
          </w:p>
          <w:p w:rsidR="006812D8" w:rsidRDefault="00611355">
            <w:pPr>
              <w:pStyle w:val="TableParagraph"/>
              <w:ind w:left="92" w:right="67"/>
              <w:jc w:val="center"/>
              <w:rPr>
                <w:sz w:val="18"/>
              </w:rPr>
            </w:pPr>
            <w:r>
              <w:rPr>
                <w:sz w:val="18"/>
              </w:rPr>
              <w:t>0x01</w:t>
            </w:r>
          </w:p>
          <w:p w:rsidR="006812D8" w:rsidRDefault="00611355">
            <w:pPr>
              <w:pStyle w:val="TableParagraph"/>
              <w:spacing w:before="12"/>
              <w:ind w:left="26"/>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09"/>
              <w:rPr>
                <w:sz w:val="18"/>
              </w:rPr>
            </w:pPr>
            <w:r>
              <w:rPr>
                <w:sz w:val="18"/>
              </w:rPr>
              <w:t>Defines the condition to start packet transmission:</w:t>
            </w:r>
          </w:p>
          <w:p w:rsidR="006812D8" w:rsidRDefault="00611355">
            <w:pPr>
              <w:pStyle w:val="TableParagraph"/>
              <w:numPr>
                <w:ilvl w:val="0"/>
                <w:numId w:val="19"/>
              </w:numPr>
              <w:tabs>
                <w:tab w:val="left" w:pos="260"/>
              </w:tabs>
              <w:spacing w:before="12"/>
              <w:ind w:hanging="151"/>
              <w:rPr>
                <w:sz w:val="18"/>
              </w:rPr>
            </w:pPr>
            <w:r>
              <w:rPr>
                <w:rFonts w:ascii="Wingdings" w:hAnsi="Wingdings"/>
                <w:sz w:val="18"/>
              </w:rPr>
              <w:t></w:t>
            </w:r>
            <w:r>
              <w:rPr>
                <w:rFonts w:ascii="Times New Roman" w:hAnsi="Times New Roman"/>
                <w:sz w:val="18"/>
              </w:rPr>
              <w:t xml:space="preserve"> </w:t>
            </w:r>
            <w:r>
              <w:rPr>
                <w:i/>
                <w:sz w:val="18"/>
              </w:rPr>
              <w:t xml:space="preserve">FifoLevel </w:t>
            </w:r>
            <w:r>
              <w:rPr>
                <w:sz w:val="18"/>
              </w:rPr>
              <w:t>(i.e. the number of bytes in the FIFO</w:t>
            </w:r>
            <w:r>
              <w:rPr>
                <w:spacing w:val="-13"/>
                <w:sz w:val="18"/>
              </w:rPr>
              <w:t xml:space="preserve"> </w:t>
            </w:r>
            <w:r>
              <w:rPr>
                <w:sz w:val="18"/>
              </w:rPr>
              <w:t>exceeds</w:t>
            </w:r>
          </w:p>
          <w:p w:rsidR="006812D8" w:rsidRDefault="00611355">
            <w:pPr>
              <w:pStyle w:val="TableParagraph"/>
              <w:spacing w:before="13"/>
              <w:ind w:left="109"/>
              <w:rPr>
                <w:i/>
                <w:sz w:val="18"/>
              </w:rPr>
            </w:pPr>
            <w:r>
              <w:rPr>
                <w:i/>
                <w:sz w:val="18"/>
              </w:rPr>
              <w:t>FifoThreshold)</w:t>
            </w:r>
          </w:p>
          <w:p w:rsidR="006812D8" w:rsidRDefault="00611355">
            <w:pPr>
              <w:pStyle w:val="TableParagraph"/>
              <w:numPr>
                <w:ilvl w:val="0"/>
                <w:numId w:val="19"/>
              </w:numPr>
              <w:tabs>
                <w:tab w:val="left" w:pos="260"/>
              </w:tabs>
              <w:spacing w:before="14"/>
              <w:ind w:hanging="151"/>
              <w:rPr>
                <w:sz w:val="18"/>
              </w:rPr>
            </w:pPr>
            <w:r>
              <w:rPr>
                <w:rFonts w:ascii="Wingdings" w:hAnsi="Wingdings"/>
                <w:sz w:val="18"/>
              </w:rPr>
              <w:t></w:t>
            </w:r>
            <w:r>
              <w:rPr>
                <w:rFonts w:ascii="Times New Roman" w:hAnsi="Times New Roman"/>
                <w:sz w:val="18"/>
              </w:rPr>
              <w:t xml:space="preserve"> </w:t>
            </w:r>
            <w:r>
              <w:rPr>
                <w:i/>
                <w:sz w:val="18"/>
              </w:rPr>
              <w:t>FifoEmpty goes low</w:t>
            </w:r>
            <w:r>
              <w:rPr>
                <w:sz w:val="18"/>
              </w:rPr>
              <w:t>(i.e. at least one byte in the</w:t>
            </w:r>
            <w:r>
              <w:rPr>
                <w:spacing w:val="-13"/>
                <w:sz w:val="18"/>
              </w:rPr>
              <w:t xml:space="preserve"> </w:t>
            </w:r>
            <w:r>
              <w:rPr>
                <w:sz w:val="18"/>
              </w:rPr>
              <w:t>FIFO)</w:t>
            </w:r>
          </w:p>
        </w:tc>
      </w:tr>
      <w:tr w:rsidR="006812D8">
        <w:trPr>
          <w:trHeight w:val="32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0"/>
              <w:jc w:val="center"/>
              <w:rPr>
                <w:sz w:val="18"/>
              </w:rPr>
            </w:pPr>
            <w:r>
              <w:rPr>
                <w:sz w:val="18"/>
              </w:rPr>
              <w:t>6</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2"/>
              <w:jc w:val="center"/>
              <w:rPr>
                <w:sz w:val="18"/>
              </w:rPr>
            </w:pPr>
            <w:r>
              <w:rPr>
                <w:sz w:val="18"/>
              </w:rPr>
              <w:t>unused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unused</w:t>
            </w:r>
          </w:p>
        </w:tc>
      </w:tr>
      <w:tr w:rsidR="006812D8">
        <w:trPr>
          <w:trHeight w:val="55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7"/>
              <w:ind w:left="96"/>
              <w:rPr>
                <w:sz w:val="18"/>
              </w:rPr>
            </w:pPr>
            <w:r>
              <w:rPr>
                <w:sz w:val="18"/>
              </w:rPr>
              <w:t>5-0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7"/>
              <w:ind w:left="691"/>
              <w:rPr>
                <w:sz w:val="18"/>
              </w:rPr>
            </w:pPr>
            <w:r>
              <w:rPr>
                <w:sz w:val="18"/>
              </w:rPr>
              <w:t>FifoThreshold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right="125"/>
              <w:jc w:val="right"/>
              <w:rPr>
                <w:sz w:val="18"/>
              </w:rPr>
            </w:pPr>
            <w:r>
              <w:rPr>
                <w:sz w:val="18"/>
              </w:rPr>
              <w:t>0x0f</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ight="1426"/>
              <w:rPr>
                <w:sz w:val="18"/>
              </w:rPr>
            </w:pPr>
            <w:r>
              <w:rPr>
                <w:sz w:val="18"/>
              </w:rPr>
              <w:t xml:space="preserve">Used to trigger </w:t>
            </w:r>
            <w:r>
              <w:rPr>
                <w:i/>
                <w:sz w:val="18"/>
              </w:rPr>
              <w:t xml:space="preserve">FifoLevel </w:t>
            </w:r>
            <w:r>
              <w:rPr>
                <w:sz w:val="18"/>
              </w:rPr>
              <w:t>interrupt, when: number of bytes in FIFO &gt;= FifoThreshold + 1</w:t>
            </w:r>
          </w:p>
        </w:tc>
      </w:tr>
      <w:tr w:rsidR="006812D8">
        <w:trPr>
          <w:trHeight w:val="329"/>
        </w:trPr>
        <w:tc>
          <w:tcPr>
            <w:tcW w:w="11316" w:type="dxa"/>
            <w:gridSpan w:val="6"/>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ind w:left="4503" w:right="4480"/>
              <w:jc w:val="center"/>
              <w:rPr>
                <w:sz w:val="18"/>
              </w:rPr>
            </w:pPr>
            <w:r>
              <w:rPr>
                <w:sz w:val="18"/>
              </w:rPr>
              <w:t>Sequencer registers</w:t>
            </w:r>
          </w:p>
        </w:tc>
      </w:tr>
      <w:tr w:rsidR="006812D8">
        <w:trPr>
          <w:trHeight w:val="990"/>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71" w:line="254" w:lineRule="auto"/>
              <w:ind w:left="650" w:right="230" w:hanging="380"/>
              <w:rPr>
                <w:sz w:val="18"/>
              </w:rPr>
            </w:pPr>
            <w:r>
              <w:rPr>
                <w:sz w:val="18"/>
              </w:rPr>
              <w:t>RegSeqConfig1 (0x36)</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26"/>
              <w:ind w:left="84"/>
              <w:rPr>
                <w:sz w:val="18"/>
              </w:rPr>
            </w:pPr>
            <w:r>
              <w:rPr>
                <w:sz w:val="18"/>
              </w:rPr>
              <w:t>7</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26"/>
              <w:ind w:left="86"/>
              <w:rPr>
                <w:sz w:val="18"/>
              </w:rPr>
            </w:pPr>
            <w:r>
              <w:rPr>
                <w:sz w:val="18"/>
              </w:rPr>
              <w:t>SequencerStart</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6"/>
              <w:ind w:left="108" w:right="85"/>
              <w:jc w:val="center"/>
              <w:rPr>
                <w:sz w:val="18"/>
              </w:rPr>
            </w:pPr>
            <w:r>
              <w:rPr>
                <w:sz w:val="18"/>
              </w:rPr>
              <w:t>wt</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6"/>
              <w:ind w:right="142"/>
              <w:jc w:val="right"/>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Controls the top level Sequencer</w:t>
            </w:r>
          </w:p>
          <w:p w:rsidR="006812D8" w:rsidRDefault="00611355">
            <w:pPr>
              <w:pStyle w:val="TableParagraph"/>
              <w:spacing w:before="13"/>
              <w:ind w:left="88"/>
              <w:rPr>
                <w:sz w:val="18"/>
              </w:rPr>
            </w:pPr>
            <w:r>
              <w:rPr>
                <w:sz w:val="18"/>
              </w:rPr>
              <w:t>When set to ‘1’, executes the “Start” transition.</w:t>
            </w:r>
          </w:p>
          <w:p w:rsidR="006812D8" w:rsidRDefault="00611355">
            <w:pPr>
              <w:pStyle w:val="TableParagraph"/>
              <w:spacing w:before="14" w:line="254" w:lineRule="auto"/>
              <w:ind w:left="88"/>
              <w:rPr>
                <w:sz w:val="18"/>
              </w:rPr>
            </w:pPr>
            <w:r>
              <w:rPr>
                <w:sz w:val="18"/>
              </w:rPr>
              <w:t>The sequencer can only be enabled when the chip is in Sleep or Standby mode.</w:t>
            </w:r>
          </w:p>
        </w:tc>
      </w:tr>
      <w:tr w:rsidR="006812D8">
        <w:trPr>
          <w:trHeight w:val="54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84"/>
              <w:rPr>
                <w:sz w:val="18"/>
              </w:rPr>
            </w:pPr>
            <w:r>
              <w:rPr>
                <w:sz w:val="18"/>
              </w:rPr>
              <w:t>6</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86"/>
              <w:rPr>
                <w:sz w:val="18"/>
              </w:rPr>
            </w:pPr>
            <w:r>
              <w:rPr>
                <w:sz w:val="18"/>
              </w:rPr>
              <w:t>SequencerStop</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107" w:right="85"/>
              <w:jc w:val="center"/>
              <w:rPr>
                <w:sz w:val="18"/>
              </w:rPr>
            </w:pPr>
            <w:r>
              <w:rPr>
                <w:sz w:val="18"/>
              </w:rPr>
              <w:t>wt</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right="142"/>
              <w:jc w:val="right"/>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line="256" w:lineRule="auto"/>
              <w:ind w:left="88" w:right="2645"/>
              <w:rPr>
                <w:sz w:val="18"/>
              </w:rPr>
            </w:pPr>
            <w:r>
              <w:rPr>
                <w:sz w:val="18"/>
              </w:rPr>
              <w:t>Forces the Sequencer Off. Always reads ‘0’</w:t>
            </w:r>
          </w:p>
        </w:tc>
      </w:tr>
      <w:tr w:rsidR="006812D8">
        <w:trPr>
          <w:trHeight w:val="77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84"/>
              <w:rPr>
                <w:sz w:val="18"/>
              </w:rPr>
            </w:pPr>
            <w:r>
              <w:rPr>
                <w:sz w:val="18"/>
              </w:rPr>
              <w:t>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86"/>
              <w:rPr>
                <w:sz w:val="18"/>
              </w:rPr>
            </w:pPr>
            <w:r>
              <w:rPr>
                <w:sz w:val="18"/>
              </w:rPr>
              <w:t>IdleMode</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right="141"/>
              <w:jc w:val="right"/>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ight="2326"/>
              <w:rPr>
                <w:sz w:val="18"/>
              </w:rPr>
            </w:pPr>
            <w:r>
              <w:rPr>
                <w:sz w:val="18"/>
              </w:rPr>
              <w:t>Selects chip mode during the state: 0: Standby mode</w:t>
            </w:r>
          </w:p>
          <w:p w:rsidR="006812D8" w:rsidRDefault="00611355">
            <w:pPr>
              <w:pStyle w:val="TableParagraph"/>
              <w:spacing w:before="2"/>
              <w:ind w:left="88"/>
              <w:rPr>
                <w:sz w:val="18"/>
              </w:rPr>
            </w:pPr>
            <w:r>
              <w:rPr>
                <w:sz w:val="18"/>
              </w:rPr>
              <w:t>1: Sleep mode</w:t>
            </w:r>
          </w:p>
        </w:tc>
      </w:tr>
      <w:tr w:rsidR="006812D8">
        <w:trPr>
          <w:trHeight w:val="1355"/>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spacing w:before="10"/>
              <w:rPr>
                <w:i/>
                <w:sz w:val="26"/>
              </w:rPr>
            </w:pPr>
          </w:p>
          <w:p w:rsidR="006812D8" w:rsidRDefault="00611355">
            <w:pPr>
              <w:pStyle w:val="TableParagraph"/>
              <w:ind w:left="84"/>
              <w:rPr>
                <w:sz w:val="18"/>
              </w:rPr>
            </w:pPr>
            <w:r>
              <w:rPr>
                <w:sz w:val="18"/>
              </w:rPr>
              <w:t>4-3</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spacing w:before="10"/>
              <w:rPr>
                <w:i/>
                <w:sz w:val="26"/>
              </w:rPr>
            </w:pPr>
          </w:p>
          <w:p w:rsidR="006812D8" w:rsidRDefault="00611355">
            <w:pPr>
              <w:pStyle w:val="TableParagraph"/>
              <w:ind w:left="86"/>
              <w:rPr>
                <w:sz w:val="18"/>
              </w:rPr>
            </w:pPr>
            <w:r>
              <w:rPr>
                <w:sz w:val="18"/>
              </w:rPr>
              <w:t>FromStart</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spacing w:before="10"/>
              <w:rPr>
                <w:i/>
                <w:sz w:val="26"/>
              </w:rPr>
            </w:pPr>
          </w:p>
          <w:p w:rsidR="006812D8" w:rsidRDefault="00611355">
            <w:pPr>
              <w:pStyle w:val="TableParagraph"/>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spacing w:before="10"/>
              <w:rPr>
                <w:i/>
                <w:sz w:val="26"/>
              </w:rPr>
            </w:pPr>
          </w:p>
          <w:p w:rsidR="006812D8" w:rsidRDefault="00611355">
            <w:pPr>
              <w:pStyle w:val="TableParagraph"/>
              <w:ind w:right="141"/>
              <w:jc w:val="right"/>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9" w:line="256" w:lineRule="auto"/>
              <w:ind w:left="68" w:right="-5"/>
              <w:rPr>
                <w:sz w:val="18"/>
              </w:rPr>
            </w:pPr>
            <w:r>
              <w:rPr>
                <w:sz w:val="18"/>
              </w:rPr>
              <w:t xml:space="preserve">Controls the Sequencer transition when </w:t>
            </w:r>
            <w:r>
              <w:rPr>
                <w:i/>
                <w:sz w:val="18"/>
              </w:rPr>
              <w:t xml:space="preserve">SequencerStart </w:t>
            </w:r>
            <w:r>
              <w:rPr>
                <w:sz w:val="18"/>
              </w:rPr>
              <w:t>is set to 1 in Sleep or Standby mode:</w:t>
            </w:r>
          </w:p>
          <w:p w:rsidR="006812D8" w:rsidRDefault="00611355">
            <w:pPr>
              <w:pStyle w:val="TableParagraph"/>
              <w:spacing w:before="4" w:line="232" w:lineRule="auto"/>
              <w:ind w:left="68" w:right="3186"/>
              <w:rPr>
                <w:sz w:val="18"/>
              </w:rPr>
            </w:pPr>
            <w:r>
              <w:rPr>
                <w:sz w:val="18"/>
              </w:rPr>
              <w:t>00: to LowPowerSelection 01: to Receive state</w:t>
            </w:r>
          </w:p>
          <w:p w:rsidR="006812D8" w:rsidRDefault="00611355">
            <w:pPr>
              <w:pStyle w:val="TableParagraph"/>
              <w:spacing w:line="199" w:lineRule="exact"/>
              <w:ind w:left="68"/>
              <w:rPr>
                <w:sz w:val="18"/>
              </w:rPr>
            </w:pPr>
            <w:r>
              <w:rPr>
                <w:sz w:val="18"/>
              </w:rPr>
              <w:t>10: to Transmit state</w:t>
            </w:r>
          </w:p>
          <w:p w:rsidR="006812D8" w:rsidRDefault="00611355">
            <w:pPr>
              <w:pStyle w:val="TableParagraph"/>
              <w:spacing w:line="204" w:lineRule="exact"/>
              <w:ind w:left="68"/>
              <w:rPr>
                <w:sz w:val="18"/>
              </w:rPr>
            </w:pPr>
            <w:r>
              <w:rPr>
                <w:sz w:val="18"/>
              </w:rPr>
              <w:t xml:space="preserve">11: to Transmit state on a </w:t>
            </w:r>
            <w:r>
              <w:rPr>
                <w:i/>
                <w:sz w:val="18"/>
              </w:rPr>
              <w:t xml:space="preserve">FifoLevel </w:t>
            </w:r>
            <w:r>
              <w:rPr>
                <w:sz w:val="18"/>
              </w:rPr>
              <w:t>interrupt</w:t>
            </w:r>
          </w:p>
        </w:tc>
      </w:tr>
      <w:tr w:rsidR="006812D8">
        <w:trPr>
          <w:trHeight w:val="1713"/>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4"/>
              <w:rPr>
                <w:i/>
              </w:rPr>
            </w:pPr>
          </w:p>
          <w:p w:rsidR="006812D8" w:rsidRDefault="00611355">
            <w:pPr>
              <w:pStyle w:val="TableParagraph"/>
              <w:spacing w:before="1"/>
              <w:ind w:left="84"/>
              <w:rPr>
                <w:sz w:val="18"/>
              </w:rPr>
            </w:pPr>
            <w:r>
              <w:rPr>
                <w:sz w:val="18"/>
              </w:rPr>
              <w:t>2</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4"/>
              <w:rPr>
                <w:i/>
              </w:rPr>
            </w:pPr>
          </w:p>
          <w:p w:rsidR="006812D8" w:rsidRDefault="00611355">
            <w:pPr>
              <w:pStyle w:val="TableParagraph"/>
              <w:spacing w:before="1"/>
              <w:ind w:left="86"/>
              <w:rPr>
                <w:sz w:val="18"/>
              </w:rPr>
            </w:pPr>
            <w:r>
              <w:rPr>
                <w:sz w:val="18"/>
              </w:rPr>
              <w:t>LowPowerSelection</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4"/>
              <w:rPr>
                <w:i/>
              </w:rPr>
            </w:pPr>
          </w:p>
          <w:p w:rsidR="006812D8" w:rsidRDefault="00611355">
            <w:pPr>
              <w:pStyle w:val="TableParagraph"/>
              <w:spacing w:before="1"/>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4"/>
              <w:rPr>
                <w:i/>
              </w:rPr>
            </w:pPr>
          </w:p>
          <w:p w:rsidR="006812D8" w:rsidRDefault="00611355">
            <w:pPr>
              <w:pStyle w:val="TableParagraph"/>
              <w:spacing w:before="1"/>
              <w:ind w:right="141"/>
              <w:jc w:val="right"/>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8" w:line="256" w:lineRule="auto"/>
              <w:ind w:left="68"/>
              <w:rPr>
                <w:sz w:val="18"/>
              </w:rPr>
            </w:pPr>
            <w:r>
              <w:rPr>
                <w:sz w:val="18"/>
              </w:rPr>
              <w:t xml:space="preserve">Selects the Sequencer LowPower state after a </w:t>
            </w:r>
            <w:r>
              <w:rPr>
                <w:i/>
                <w:sz w:val="18"/>
              </w:rPr>
              <w:t xml:space="preserve">to LowPowerSelection </w:t>
            </w:r>
            <w:r>
              <w:rPr>
                <w:sz w:val="18"/>
              </w:rPr>
              <w:t>transition:</w:t>
            </w:r>
          </w:p>
          <w:p w:rsidR="006812D8" w:rsidRDefault="00611355">
            <w:pPr>
              <w:pStyle w:val="TableParagraph"/>
              <w:spacing w:line="203" w:lineRule="exact"/>
              <w:ind w:left="68"/>
              <w:rPr>
                <w:sz w:val="18"/>
              </w:rPr>
            </w:pPr>
            <w:r>
              <w:rPr>
                <w:sz w:val="18"/>
              </w:rPr>
              <w:t>0: SequencerOff state with chip on Initial mode</w:t>
            </w:r>
          </w:p>
          <w:p w:rsidR="006812D8" w:rsidRDefault="00611355">
            <w:pPr>
              <w:pStyle w:val="TableParagraph"/>
              <w:spacing w:line="201" w:lineRule="exact"/>
              <w:ind w:left="68"/>
              <w:rPr>
                <w:sz w:val="18"/>
              </w:rPr>
            </w:pPr>
            <w:r>
              <w:rPr>
                <w:sz w:val="18"/>
              </w:rPr>
              <w:t xml:space="preserve">1: Idle state with chip on </w:t>
            </w:r>
            <w:r>
              <w:rPr>
                <w:i/>
                <w:sz w:val="18"/>
              </w:rPr>
              <w:t xml:space="preserve">Standby </w:t>
            </w:r>
            <w:r>
              <w:rPr>
                <w:sz w:val="18"/>
              </w:rPr>
              <w:t xml:space="preserve">or </w:t>
            </w:r>
            <w:r>
              <w:rPr>
                <w:i/>
                <w:sz w:val="18"/>
              </w:rPr>
              <w:t xml:space="preserve">Sleep </w:t>
            </w:r>
            <w:r>
              <w:rPr>
                <w:sz w:val="18"/>
              </w:rPr>
              <w:t>mode depending on</w:t>
            </w:r>
          </w:p>
          <w:p w:rsidR="006812D8" w:rsidRDefault="00611355">
            <w:pPr>
              <w:pStyle w:val="TableParagraph"/>
              <w:spacing w:line="204" w:lineRule="exact"/>
              <w:ind w:left="68"/>
              <w:rPr>
                <w:i/>
                <w:sz w:val="18"/>
              </w:rPr>
            </w:pPr>
            <w:r>
              <w:rPr>
                <w:i/>
                <w:sz w:val="18"/>
              </w:rPr>
              <w:t>IdleMode</w:t>
            </w:r>
          </w:p>
          <w:p w:rsidR="006812D8" w:rsidRDefault="00611355">
            <w:pPr>
              <w:pStyle w:val="TableParagraph"/>
              <w:tabs>
                <w:tab w:val="left" w:pos="767"/>
              </w:tabs>
              <w:spacing w:before="66" w:line="249" w:lineRule="auto"/>
              <w:ind w:left="777" w:right="841" w:hanging="710"/>
              <w:rPr>
                <w:i/>
                <w:sz w:val="20"/>
              </w:rPr>
            </w:pPr>
            <w:r>
              <w:rPr>
                <w:i/>
                <w:sz w:val="20"/>
              </w:rPr>
              <w:t>Note:</w:t>
            </w:r>
            <w:r>
              <w:rPr>
                <w:i/>
                <w:sz w:val="20"/>
              </w:rPr>
              <w:tab/>
              <w:t>Initial mode is the chip LowPower mode</w:t>
            </w:r>
            <w:r>
              <w:rPr>
                <w:i/>
                <w:spacing w:val="-19"/>
                <w:sz w:val="20"/>
              </w:rPr>
              <w:t xml:space="preserve"> </w:t>
            </w:r>
            <w:r>
              <w:rPr>
                <w:i/>
                <w:sz w:val="20"/>
              </w:rPr>
              <w:t>at Sequencer</w:t>
            </w:r>
            <w:r>
              <w:rPr>
                <w:i/>
                <w:spacing w:val="-1"/>
                <w:sz w:val="20"/>
              </w:rPr>
              <w:t xml:space="preserve"> </w:t>
            </w:r>
            <w:r>
              <w:rPr>
                <w:i/>
                <w:sz w:val="20"/>
              </w:rPr>
              <w:t>Start.</w:t>
            </w:r>
          </w:p>
        </w:tc>
      </w:tr>
      <w:tr w:rsidR="006812D8">
        <w:trPr>
          <w:trHeight w:val="103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47"/>
              <w:ind w:left="84"/>
              <w:rPr>
                <w:sz w:val="18"/>
              </w:rPr>
            </w:pPr>
            <w:r>
              <w:rPr>
                <w:sz w:val="18"/>
              </w:rPr>
              <w:t>1</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47"/>
              <w:ind w:left="86"/>
              <w:rPr>
                <w:sz w:val="18"/>
              </w:rPr>
            </w:pPr>
            <w:r>
              <w:rPr>
                <w:sz w:val="18"/>
              </w:rPr>
              <w:t>FromIdle</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47"/>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47"/>
              <w:ind w:right="141"/>
              <w:jc w:val="right"/>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line="254" w:lineRule="auto"/>
              <w:ind w:left="68"/>
              <w:rPr>
                <w:sz w:val="18"/>
              </w:rPr>
            </w:pPr>
            <w:r>
              <w:rPr>
                <w:sz w:val="18"/>
              </w:rPr>
              <w:t>Controls the Sequencer transition from the Idle state on a T1 interrupt:</w:t>
            </w:r>
          </w:p>
          <w:p w:rsidR="006812D8" w:rsidRDefault="00611355">
            <w:pPr>
              <w:pStyle w:val="TableParagraph"/>
              <w:spacing w:line="256" w:lineRule="auto"/>
              <w:ind w:left="68" w:right="3617"/>
              <w:rPr>
                <w:sz w:val="18"/>
              </w:rPr>
            </w:pPr>
            <w:r>
              <w:rPr>
                <w:sz w:val="18"/>
              </w:rPr>
              <w:t>0: to Transmit state 1: to Receive state</w:t>
            </w:r>
          </w:p>
        </w:tc>
      </w:tr>
      <w:tr w:rsidR="006812D8">
        <w:trPr>
          <w:trHeight w:val="80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2"/>
              <w:rPr>
                <w:i/>
                <w:sz w:val="23"/>
              </w:rPr>
            </w:pPr>
          </w:p>
          <w:p w:rsidR="006812D8" w:rsidRDefault="00611355">
            <w:pPr>
              <w:pStyle w:val="TableParagraph"/>
              <w:ind w:left="84"/>
              <w:rPr>
                <w:sz w:val="18"/>
              </w:rPr>
            </w:pPr>
            <w:r>
              <w:rPr>
                <w:sz w:val="18"/>
              </w:rPr>
              <w:t>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2"/>
              <w:rPr>
                <w:i/>
                <w:sz w:val="23"/>
              </w:rPr>
            </w:pPr>
          </w:p>
          <w:p w:rsidR="006812D8" w:rsidRDefault="00611355">
            <w:pPr>
              <w:pStyle w:val="TableParagraph"/>
              <w:ind w:left="86"/>
              <w:rPr>
                <w:sz w:val="18"/>
              </w:rPr>
            </w:pPr>
            <w:r>
              <w:rPr>
                <w:sz w:val="18"/>
              </w:rPr>
              <w:t>FromTransmit</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2"/>
              <w:rPr>
                <w:i/>
                <w:sz w:val="23"/>
              </w:rPr>
            </w:pPr>
          </w:p>
          <w:p w:rsidR="006812D8" w:rsidRDefault="00611355">
            <w:pPr>
              <w:pStyle w:val="TableParagraph"/>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2"/>
              <w:rPr>
                <w:i/>
                <w:sz w:val="23"/>
              </w:rPr>
            </w:pPr>
          </w:p>
          <w:p w:rsidR="006812D8" w:rsidRDefault="00611355">
            <w:pPr>
              <w:pStyle w:val="TableParagraph"/>
              <w:ind w:right="141"/>
              <w:jc w:val="right"/>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line="256" w:lineRule="auto"/>
              <w:ind w:left="68" w:right="558"/>
              <w:rPr>
                <w:sz w:val="18"/>
              </w:rPr>
            </w:pPr>
            <w:r>
              <w:rPr>
                <w:sz w:val="18"/>
              </w:rPr>
              <w:t xml:space="preserve">Controls the Sequencer transition from the Transmit state: 0: to LowPowerSelection on a </w:t>
            </w:r>
            <w:r>
              <w:rPr>
                <w:i/>
                <w:sz w:val="18"/>
              </w:rPr>
              <w:t xml:space="preserve">PacketSent </w:t>
            </w:r>
            <w:r>
              <w:rPr>
                <w:sz w:val="18"/>
              </w:rPr>
              <w:t>interrupt</w:t>
            </w:r>
          </w:p>
          <w:p w:rsidR="006812D8" w:rsidRDefault="00611355">
            <w:pPr>
              <w:pStyle w:val="TableParagraph"/>
              <w:spacing w:line="204" w:lineRule="exact"/>
              <w:ind w:left="68"/>
              <w:rPr>
                <w:sz w:val="18"/>
              </w:rPr>
            </w:pPr>
            <w:r>
              <w:rPr>
                <w:sz w:val="18"/>
              </w:rPr>
              <w:t xml:space="preserve">1: to Receive state on a </w:t>
            </w:r>
            <w:r>
              <w:rPr>
                <w:i/>
                <w:sz w:val="18"/>
              </w:rPr>
              <w:t xml:space="preserve">PacketSent </w:t>
            </w:r>
            <w:r>
              <w:rPr>
                <w:sz w:val="18"/>
              </w:rPr>
              <w:t>interrupt</w:t>
            </w:r>
          </w:p>
        </w:tc>
      </w:tr>
    </w:tbl>
    <w:p w:rsidR="006812D8" w:rsidRDefault="006812D8">
      <w:pPr>
        <w:spacing w:line="204" w:lineRule="exact"/>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83"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4" w:after="1"/>
        <w:rPr>
          <w:i/>
          <w:sz w:val="28"/>
        </w:rPr>
      </w:pPr>
    </w:p>
    <w:tbl>
      <w:tblPr>
        <w:tblStyle w:val="TableNormal"/>
        <w:tblW w:w="0" w:type="auto"/>
        <w:tblInd w:w="1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801"/>
        <w:gridCol w:w="441"/>
        <w:gridCol w:w="2468"/>
        <w:gridCol w:w="610"/>
        <w:gridCol w:w="630"/>
        <w:gridCol w:w="5366"/>
      </w:tblGrid>
      <w:tr w:rsidR="006812D8">
        <w:trPr>
          <w:trHeight w:val="579"/>
        </w:trPr>
        <w:tc>
          <w:tcPr>
            <w:tcW w:w="1801" w:type="dxa"/>
            <w:tcBorders>
              <w:bottom w:val="single" w:sz="4" w:space="0" w:color="000000"/>
              <w:right w:val="single" w:sz="4" w:space="0" w:color="000000"/>
            </w:tcBorders>
            <w:shd w:val="clear" w:color="auto" w:fill="005146"/>
          </w:tcPr>
          <w:p w:rsidR="006812D8" w:rsidRDefault="00611355">
            <w:pPr>
              <w:pStyle w:val="TableParagraph"/>
              <w:spacing w:before="36" w:line="254" w:lineRule="auto"/>
              <w:ind w:left="476" w:right="444" w:firstLine="175"/>
              <w:rPr>
                <w:b/>
                <w:sz w:val="18"/>
              </w:rPr>
            </w:pPr>
            <w:r>
              <w:rPr>
                <w:b/>
                <w:color w:val="FFFFFF"/>
                <w:sz w:val="18"/>
              </w:rPr>
              <w:t>Name (Address)</w:t>
            </w:r>
          </w:p>
        </w:tc>
        <w:tc>
          <w:tcPr>
            <w:tcW w:w="441" w:type="dxa"/>
            <w:tcBorders>
              <w:left w:val="single" w:sz="4" w:space="0" w:color="000000"/>
              <w:bottom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72" w:right="43"/>
              <w:jc w:val="center"/>
              <w:rPr>
                <w:b/>
                <w:sz w:val="14"/>
              </w:rPr>
            </w:pPr>
            <w:r>
              <w:rPr>
                <w:b/>
                <w:color w:val="FFFFFF"/>
                <w:sz w:val="14"/>
              </w:rPr>
              <w:t>Bits</w:t>
            </w:r>
          </w:p>
        </w:tc>
        <w:tc>
          <w:tcPr>
            <w:tcW w:w="2468" w:type="dxa"/>
            <w:tcBorders>
              <w:bottom w:val="single" w:sz="4" w:space="0" w:color="000000"/>
              <w:right w:val="single" w:sz="4" w:space="0" w:color="000000"/>
            </w:tcBorders>
            <w:shd w:val="clear" w:color="auto" w:fill="005146"/>
          </w:tcPr>
          <w:p w:rsidR="006812D8" w:rsidRDefault="00611355">
            <w:pPr>
              <w:pStyle w:val="TableParagraph"/>
              <w:spacing w:before="145"/>
              <w:ind w:left="616"/>
              <w:rPr>
                <w:b/>
                <w:sz w:val="18"/>
              </w:rPr>
            </w:pPr>
            <w:r>
              <w:rPr>
                <w:b/>
                <w:color w:val="FFFFFF"/>
                <w:sz w:val="18"/>
              </w:rPr>
              <w:t>Variable Name</w:t>
            </w:r>
          </w:p>
        </w:tc>
        <w:tc>
          <w:tcPr>
            <w:tcW w:w="610" w:type="dxa"/>
            <w:tcBorders>
              <w:left w:val="single" w:sz="4" w:space="0" w:color="000000"/>
              <w:bottom w:val="single" w:sz="4" w:space="0" w:color="000000"/>
              <w:right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130"/>
              <w:rPr>
                <w:b/>
                <w:sz w:val="14"/>
              </w:rPr>
            </w:pPr>
            <w:r>
              <w:rPr>
                <w:b/>
                <w:color w:val="FFFFFF"/>
                <w:sz w:val="14"/>
              </w:rPr>
              <w:t>Mode</w:t>
            </w:r>
          </w:p>
        </w:tc>
        <w:tc>
          <w:tcPr>
            <w:tcW w:w="630" w:type="dxa"/>
            <w:tcBorders>
              <w:left w:val="single" w:sz="4" w:space="0" w:color="000000"/>
              <w:bottom w:val="single" w:sz="4" w:space="0" w:color="000000"/>
            </w:tcBorders>
            <w:shd w:val="clear" w:color="auto" w:fill="005146"/>
          </w:tcPr>
          <w:p w:rsidR="006812D8" w:rsidRDefault="00611355">
            <w:pPr>
              <w:pStyle w:val="TableParagraph"/>
              <w:spacing w:before="96"/>
              <w:ind w:left="144" w:hanging="58"/>
              <w:rPr>
                <w:b/>
                <w:sz w:val="14"/>
              </w:rPr>
            </w:pPr>
            <w:r>
              <w:rPr>
                <w:b/>
                <w:color w:val="FFFFFF"/>
                <w:w w:val="95"/>
                <w:sz w:val="14"/>
              </w:rPr>
              <w:t xml:space="preserve">Default </w:t>
            </w:r>
            <w:r>
              <w:rPr>
                <w:b/>
                <w:color w:val="FFFFFF"/>
                <w:sz w:val="14"/>
              </w:rPr>
              <w:t>value</w:t>
            </w:r>
          </w:p>
        </w:tc>
        <w:tc>
          <w:tcPr>
            <w:tcW w:w="5366" w:type="dxa"/>
            <w:tcBorders>
              <w:bottom w:val="single" w:sz="4" w:space="0" w:color="000000"/>
              <w:right w:val="single" w:sz="4" w:space="0" w:color="000000"/>
            </w:tcBorders>
            <w:shd w:val="clear" w:color="auto" w:fill="005146"/>
          </w:tcPr>
          <w:p w:rsidR="006812D8" w:rsidRDefault="00611355">
            <w:pPr>
              <w:pStyle w:val="TableParagraph"/>
              <w:spacing w:before="145"/>
              <w:ind w:left="1752"/>
              <w:rPr>
                <w:b/>
                <w:sz w:val="18"/>
              </w:rPr>
            </w:pPr>
            <w:r>
              <w:rPr>
                <w:b/>
                <w:color w:val="FFFFFF"/>
                <w:sz w:val="18"/>
              </w:rPr>
              <w:t>FSK/OOK Description</w:t>
            </w:r>
          </w:p>
        </w:tc>
      </w:tr>
      <w:tr w:rsidR="006812D8">
        <w:trPr>
          <w:trHeight w:val="3450"/>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1"/>
              <w:rPr>
                <w:i/>
                <w:sz w:val="23"/>
              </w:rPr>
            </w:pPr>
          </w:p>
          <w:p w:rsidR="006812D8" w:rsidRDefault="00611355">
            <w:pPr>
              <w:pStyle w:val="TableParagraph"/>
              <w:spacing w:before="1" w:line="256" w:lineRule="auto"/>
              <w:ind w:left="650" w:right="230" w:hanging="380"/>
              <w:rPr>
                <w:sz w:val="18"/>
              </w:rPr>
            </w:pPr>
            <w:r>
              <w:rPr>
                <w:sz w:val="18"/>
              </w:rPr>
              <w:t>RegSeqConfig2 (0x37)</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11"/>
              <w:rPr>
                <w:i/>
                <w:sz w:val="17"/>
              </w:rPr>
            </w:pPr>
          </w:p>
          <w:p w:rsidR="006812D8" w:rsidRDefault="00611355">
            <w:pPr>
              <w:pStyle w:val="TableParagraph"/>
              <w:ind w:left="53" w:right="53"/>
              <w:jc w:val="center"/>
              <w:rPr>
                <w:sz w:val="18"/>
              </w:rPr>
            </w:pPr>
            <w:r>
              <w:rPr>
                <w:sz w:val="18"/>
              </w:rPr>
              <w:t>7-5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11"/>
              <w:rPr>
                <w:i/>
                <w:sz w:val="17"/>
              </w:rPr>
            </w:pPr>
          </w:p>
          <w:p w:rsidR="006812D8" w:rsidRDefault="00611355">
            <w:pPr>
              <w:pStyle w:val="TableParagraph"/>
              <w:ind w:left="86"/>
              <w:rPr>
                <w:sz w:val="18"/>
              </w:rPr>
            </w:pPr>
            <w:r>
              <w:rPr>
                <w:sz w:val="18"/>
              </w:rPr>
              <w:t>FromReceive</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11"/>
              <w:rPr>
                <w:i/>
                <w:sz w:val="17"/>
              </w:rPr>
            </w:pPr>
          </w:p>
          <w:p w:rsidR="006812D8" w:rsidRDefault="00611355">
            <w:pPr>
              <w:pStyle w:val="TableParagraph"/>
              <w:ind w:left="86"/>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11"/>
              <w:rPr>
                <w:i/>
                <w:sz w:val="17"/>
              </w:rPr>
            </w:pPr>
          </w:p>
          <w:p w:rsidR="006812D8" w:rsidRDefault="00611355">
            <w:pPr>
              <w:pStyle w:val="TableParagraph"/>
              <w:ind w:left="87"/>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line="254" w:lineRule="auto"/>
              <w:ind w:left="68" w:right="672"/>
              <w:rPr>
                <w:sz w:val="18"/>
              </w:rPr>
            </w:pPr>
            <w:r>
              <w:rPr>
                <w:sz w:val="18"/>
              </w:rPr>
              <w:t>Controls the Sequencer transition from the Receive state 000 and 111: unused</w:t>
            </w:r>
          </w:p>
          <w:p w:rsidR="006812D8" w:rsidRDefault="00611355">
            <w:pPr>
              <w:pStyle w:val="TableParagraph"/>
              <w:spacing w:line="254" w:lineRule="auto"/>
              <w:ind w:left="68" w:right="467"/>
              <w:rPr>
                <w:sz w:val="18"/>
              </w:rPr>
            </w:pPr>
            <w:r>
              <w:rPr>
                <w:sz w:val="18"/>
              </w:rPr>
              <w:t xml:space="preserve">001: to PacketReceived state on a </w:t>
            </w:r>
            <w:r>
              <w:rPr>
                <w:i/>
                <w:sz w:val="18"/>
              </w:rPr>
              <w:t xml:space="preserve">PayloadReady </w:t>
            </w:r>
            <w:r>
              <w:rPr>
                <w:sz w:val="18"/>
              </w:rPr>
              <w:t xml:space="preserve">interrupt 010: to LowPowerSelection on a </w:t>
            </w:r>
            <w:r>
              <w:rPr>
                <w:i/>
                <w:sz w:val="18"/>
              </w:rPr>
              <w:t xml:space="preserve">PayloadReady </w:t>
            </w:r>
            <w:r>
              <w:rPr>
                <w:sz w:val="18"/>
              </w:rPr>
              <w:t xml:space="preserve">interrupt 011: to PacketReceived state on a </w:t>
            </w:r>
            <w:r>
              <w:rPr>
                <w:i/>
                <w:sz w:val="18"/>
              </w:rPr>
              <w:t xml:space="preserve">CrcOk </w:t>
            </w:r>
            <w:r>
              <w:rPr>
                <w:sz w:val="18"/>
              </w:rPr>
              <w:t xml:space="preserve">interrupt </w:t>
            </w:r>
            <w:r>
              <w:rPr>
                <w:color w:val="00FF00"/>
                <w:sz w:val="18"/>
              </w:rPr>
              <w:t>(1)</w:t>
            </w:r>
          </w:p>
          <w:p w:rsidR="006812D8" w:rsidRDefault="00611355">
            <w:pPr>
              <w:pStyle w:val="TableParagraph"/>
              <w:spacing w:before="2"/>
              <w:ind w:left="68"/>
              <w:rPr>
                <w:sz w:val="18"/>
              </w:rPr>
            </w:pPr>
            <w:r>
              <w:rPr>
                <w:sz w:val="18"/>
              </w:rPr>
              <w:t xml:space="preserve">100: to SequencerOff state on a </w:t>
            </w:r>
            <w:r>
              <w:rPr>
                <w:i/>
                <w:sz w:val="18"/>
              </w:rPr>
              <w:t xml:space="preserve">Rssi </w:t>
            </w:r>
            <w:r>
              <w:rPr>
                <w:sz w:val="18"/>
              </w:rPr>
              <w:t>interrupt</w:t>
            </w:r>
          </w:p>
          <w:p w:rsidR="006812D8" w:rsidRDefault="00611355">
            <w:pPr>
              <w:pStyle w:val="TableParagraph"/>
              <w:spacing w:before="14" w:line="254" w:lineRule="auto"/>
              <w:ind w:left="68" w:right="585"/>
              <w:rPr>
                <w:sz w:val="18"/>
              </w:rPr>
            </w:pPr>
            <w:r>
              <w:rPr>
                <w:sz w:val="18"/>
              </w:rPr>
              <w:t xml:space="preserve">101: to SequencerOff state on a </w:t>
            </w:r>
            <w:r>
              <w:rPr>
                <w:i/>
                <w:sz w:val="18"/>
              </w:rPr>
              <w:t xml:space="preserve">SyncAddress </w:t>
            </w:r>
            <w:r>
              <w:rPr>
                <w:sz w:val="18"/>
              </w:rPr>
              <w:t xml:space="preserve">interrupt 110: to SequencerOff state on a </w:t>
            </w:r>
            <w:r>
              <w:rPr>
                <w:i/>
                <w:sz w:val="18"/>
              </w:rPr>
              <w:t xml:space="preserve">PreambleDetect </w:t>
            </w:r>
            <w:r>
              <w:rPr>
                <w:sz w:val="18"/>
              </w:rPr>
              <w:t>interrupt</w:t>
            </w:r>
          </w:p>
          <w:p w:rsidR="006812D8" w:rsidRDefault="006812D8">
            <w:pPr>
              <w:pStyle w:val="TableParagraph"/>
              <w:spacing w:before="2"/>
              <w:rPr>
                <w:i/>
                <w:sz w:val="19"/>
              </w:rPr>
            </w:pPr>
          </w:p>
          <w:p w:rsidR="006812D8" w:rsidRDefault="00611355">
            <w:pPr>
              <w:pStyle w:val="TableParagraph"/>
              <w:spacing w:line="254" w:lineRule="auto"/>
              <w:ind w:left="68"/>
              <w:rPr>
                <w:sz w:val="18"/>
              </w:rPr>
            </w:pPr>
            <w:r>
              <w:rPr>
                <w:sz w:val="18"/>
              </w:rPr>
              <w:t>Irrespective of this setting, transition to LowPowerSelection on a T2 interrupt</w:t>
            </w:r>
          </w:p>
          <w:p w:rsidR="006812D8" w:rsidRDefault="006812D8">
            <w:pPr>
              <w:pStyle w:val="TableParagraph"/>
              <w:spacing w:before="3"/>
              <w:rPr>
                <w:i/>
                <w:sz w:val="19"/>
              </w:rPr>
            </w:pPr>
          </w:p>
          <w:p w:rsidR="006812D8" w:rsidRDefault="00611355">
            <w:pPr>
              <w:pStyle w:val="TableParagraph"/>
              <w:spacing w:line="254" w:lineRule="auto"/>
              <w:ind w:left="68"/>
              <w:rPr>
                <w:sz w:val="18"/>
              </w:rPr>
            </w:pPr>
            <w:r>
              <w:rPr>
                <w:color w:val="00FF00"/>
                <w:sz w:val="18"/>
              </w:rPr>
              <w:t xml:space="preserve">(1) </w:t>
            </w:r>
            <w:r>
              <w:rPr>
                <w:sz w:val="18"/>
              </w:rPr>
              <w:t xml:space="preserve">If the CRC is wrong (corrupted packet, with CRC on but </w:t>
            </w:r>
            <w:r>
              <w:rPr>
                <w:i/>
                <w:sz w:val="18"/>
              </w:rPr>
              <w:t>CrcAutoClearOn</w:t>
            </w:r>
            <w:r>
              <w:rPr>
                <w:sz w:val="18"/>
              </w:rPr>
              <w:t xml:space="preserve">=0), the </w:t>
            </w:r>
            <w:r>
              <w:rPr>
                <w:i/>
                <w:sz w:val="18"/>
              </w:rPr>
              <w:t xml:space="preserve">PayloadReady </w:t>
            </w:r>
            <w:r>
              <w:rPr>
                <w:sz w:val="18"/>
              </w:rPr>
              <w:t>interrupt will drive the sequencer to RxTimeout state.</w:t>
            </w:r>
          </w:p>
        </w:tc>
      </w:tr>
      <w:tr w:rsidR="006812D8">
        <w:trPr>
          <w:trHeight w:val="234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16"/>
              <w:ind w:left="53" w:right="53"/>
              <w:jc w:val="center"/>
              <w:rPr>
                <w:sz w:val="18"/>
              </w:rPr>
            </w:pPr>
            <w:r>
              <w:rPr>
                <w:sz w:val="18"/>
              </w:rPr>
              <w:t>4-3</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16"/>
              <w:ind w:left="86"/>
              <w:rPr>
                <w:sz w:val="18"/>
              </w:rPr>
            </w:pPr>
            <w:r>
              <w:rPr>
                <w:sz w:val="18"/>
              </w:rPr>
              <w:t>FromRxTimeout</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16"/>
              <w:ind w:left="86"/>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16"/>
              <w:ind w:left="87"/>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line="254" w:lineRule="auto"/>
              <w:ind w:left="68" w:right="44"/>
              <w:rPr>
                <w:sz w:val="18"/>
              </w:rPr>
            </w:pPr>
            <w:r>
              <w:rPr>
                <w:sz w:val="18"/>
              </w:rPr>
              <w:t xml:space="preserve">Controls the state-machine transition from the Receive state on a </w:t>
            </w:r>
            <w:r>
              <w:rPr>
                <w:i/>
                <w:sz w:val="18"/>
              </w:rPr>
              <w:t xml:space="preserve">RxTimeout </w:t>
            </w:r>
            <w:r>
              <w:rPr>
                <w:sz w:val="18"/>
              </w:rPr>
              <w:t xml:space="preserve">interrupt (and on </w:t>
            </w:r>
            <w:r>
              <w:rPr>
                <w:i/>
                <w:sz w:val="18"/>
              </w:rPr>
              <w:t xml:space="preserve">PayloadReady </w:t>
            </w:r>
            <w:r>
              <w:rPr>
                <w:sz w:val="18"/>
              </w:rPr>
              <w:t>if FromReceive = 011):</w:t>
            </w:r>
          </w:p>
          <w:p w:rsidR="006812D8" w:rsidRDefault="00611355">
            <w:pPr>
              <w:pStyle w:val="TableParagraph"/>
              <w:spacing w:before="2" w:line="254" w:lineRule="auto"/>
              <w:ind w:left="68" w:right="1990"/>
              <w:rPr>
                <w:sz w:val="18"/>
              </w:rPr>
            </w:pPr>
            <w:r>
              <w:rPr>
                <w:sz w:val="18"/>
              </w:rPr>
              <w:t>00: to Receive State, via ReceiveRestart 01: to Transmit state</w:t>
            </w:r>
          </w:p>
          <w:p w:rsidR="006812D8" w:rsidRDefault="00611355">
            <w:pPr>
              <w:pStyle w:val="TableParagraph"/>
              <w:spacing w:before="2" w:line="254" w:lineRule="auto"/>
              <w:ind w:left="68" w:right="3186"/>
              <w:rPr>
                <w:sz w:val="18"/>
              </w:rPr>
            </w:pPr>
            <w:r>
              <w:rPr>
                <w:sz w:val="18"/>
              </w:rPr>
              <w:t>10: to LowPowerSelection 11: to SequencerOff state</w:t>
            </w:r>
          </w:p>
          <w:p w:rsidR="006812D8" w:rsidRDefault="006812D8">
            <w:pPr>
              <w:pStyle w:val="TableParagraph"/>
              <w:spacing w:before="2"/>
              <w:rPr>
                <w:i/>
                <w:sz w:val="19"/>
              </w:rPr>
            </w:pPr>
          </w:p>
          <w:p w:rsidR="006812D8" w:rsidRDefault="00611355">
            <w:pPr>
              <w:pStyle w:val="TableParagraph"/>
              <w:spacing w:before="1" w:line="254" w:lineRule="auto"/>
              <w:ind w:left="68"/>
              <w:rPr>
                <w:i/>
                <w:sz w:val="18"/>
              </w:rPr>
            </w:pPr>
            <w:r>
              <w:rPr>
                <w:i/>
                <w:sz w:val="18"/>
              </w:rPr>
              <w:t>Note: RxTimeout interrupt is a TimeoutRxRssi, TimeoutRxPreamble or TimeoutSignalSync interrupt</w:t>
            </w:r>
          </w:p>
        </w:tc>
      </w:tr>
      <w:tr w:rsidR="006812D8">
        <w:trPr>
          <w:trHeight w:val="165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8"/>
              <w:rPr>
                <w:i/>
                <w:sz w:val="19"/>
              </w:rPr>
            </w:pPr>
          </w:p>
          <w:p w:rsidR="006812D8" w:rsidRDefault="00611355">
            <w:pPr>
              <w:pStyle w:val="TableParagraph"/>
              <w:ind w:left="53" w:right="53"/>
              <w:jc w:val="center"/>
              <w:rPr>
                <w:sz w:val="18"/>
              </w:rPr>
            </w:pPr>
            <w:r>
              <w:rPr>
                <w:sz w:val="18"/>
              </w:rPr>
              <w:t>2-0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8"/>
              <w:rPr>
                <w:i/>
                <w:sz w:val="19"/>
              </w:rPr>
            </w:pPr>
          </w:p>
          <w:p w:rsidR="006812D8" w:rsidRDefault="00611355">
            <w:pPr>
              <w:pStyle w:val="TableParagraph"/>
              <w:ind w:left="86"/>
              <w:rPr>
                <w:sz w:val="18"/>
              </w:rPr>
            </w:pPr>
            <w:r>
              <w:rPr>
                <w:sz w:val="18"/>
              </w:rPr>
              <w:t>FromPacketReceived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8"/>
              <w:rPr>
                <w:i/>
                <w:sz w:val="19"/>
              </w:rPr>
            </w:pPr>
          </w:p>
          <w:p w:rsidR="006812D8" w:rsidRDefault="00611355">
            <w:pPr>
              <w:pStyle w:val="TableParagraph"/>
              <w:ind w:left="87"/>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8"/>
              <w:rPr>
                <w:i/>
                <w:sz w:val="19"/>
              </w:rPr>
            </w:pPr>
          </w:p>
          <w:p w:rsidR="006812D8" w:rsidRDefault="00611355">
            <w:pPr>
              <w:pStyle w:val="TableParagraph"/>
              <w:ind w:left="88"/>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Pr>
                <w:sz w:val="18"/>
              </w:rPr>
            </w:pPr>
            <w:r>
              <w:rPr>
                <w:sz w:val="18"/>
              </w:rPr>
              <w:t>Controls the state-machine transition from the PacketReceived state:</w:t>
            </w:r>
          </w:p>
          <w:p w:rsidR="006812D8" w:rsidRDefault="00611355">
            <w:pPr>
              <w:pStyle w:val="TableParagraph"/>
              <w:spacing w:before="2"/>
              <w:ind w:left="88"/>
              <w:rPr>
                <w:sz w:val="18"/>
              </w:rPr>
            </w:pPr>
            <w:r>
              <w:rPr>
                <w:sz w:val="18"/>
              </w:rPr>
              <w:t>000: to SequencerOff</w:t>
            </w:r>
            <w:r>
              <w:rPr>
                <w:spacing w:val="-22"/>
                <w:sz w:val="18"/>
              </w:rPr>
              <w:t xml:space="preserve"> </w:t>
            </w:r>
            <w:r>
              <w:rPr>
                <w:sz w:val="18"/>
              </w:rPr>
              <w:t>state</w:t>
            </w:r>
          </w:p>
          <w:p w:rsidR="006812D8" w:rsidRDefault="00611355">
            <w:pPr>
              <w:pStyle w:val="TableParagraph"/>
              <w:spacing w:before="12" w:line="254" w:lineRule="auto"/>
              <w:ind w:left="88" w:right="1294"/>
              <w:rPr>
                <w:sz w:val="18"/>
              </w:rPr>
            </w:pPr>
            <w:r>
              <w:rPr>
                <w:sz w:val="18"/>
              </w:rPr>
              <w:t xml:space="preserve">001: to Transmit state on a </w:t>
            </w:r>
            <w:r>
              <w:rPr>
                <w:i/>
                <w:sz w:val="18"/>
              </w:rPr>
              <w:t>FifoEmpty</w:t>
            </w:r>
            <w:r>
              <w:rPr>
                <w:i/>
                <w:spacing w:val="-24"/>
                <w:sz w:val="18"/>
              </w:rPr>
              <w:t xml:space="preserve"> </w:t>
            </w:r>
            <w:r>
              <w:rPr>
                <w:sz w:val="18"/>
              </w:rPr>
              <w:t>interrupt 010: to</w:t>
            </w:r>
            <w:r>
              <w:rPr>
                <w:spacing w:val="-3"/>
                <w:sz w:val="18"/>
              </w:rPr>
              <w:t xml:space="preserve"> </w:t>
            </w:r>
            <w:r>
              <w:rPr>
                <w:sz w:val="18"/>
              </w:rPr>
              <w:t>LowPowerSelection</w:t>
            </w:r>
          </w:p>
          <w:p w:rsidR="006812D8" w:rsidRDefault="00611355">
            <w:pPr>
              <w:pStyle w:val="TableParagraph"/>
              <w:spacing w:before="2" w:line="254" w:lineRule="auto"/>
              <w:ind w:left="88" w:right="672"/>
              <w:rPr>
                <w:sz w:val="18"/>
              </w:rPr>
            </w:pPr>
            <w:r>
              <w:rPr>
                <w:sz w:val="18"/>
              </w:rPr>
              <w:t>011: to Receive via FS mode, if frequency was changed 100: to Receive state (no frequency change)</w:t>
            </w:r>
          </w:p>
        </w:tc>
      </w:tr>
      <w:tr w:rsidR="006812D8">
        <w:trPr>
          <w:trHeight w:val="329"/>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2"/>
              <w:rPr>
                <w:i/>
                <w:sz w:val="29"/>
              </w:rPr>
            </w:pPr>
          </w:p>
          <w:p w:rsidR="006812D8" w:rsidRDefault="00611355">
            <w:pPr>
              <w:pStyle w:val="TableParagraph"/>
              <w:spacing w:line="254" w:lineRule="auto"/>
              <w:ind w:left="650" w:hanging="366"/>
              <w:rPr>
                <w:sz w:val="18"/>
              </w:rPr>
            </w:pPr>
            <w:r>
              <w:rPr>
                <w:sz w:val="18"/>
              </w:rPr>
              <w:t>RegTimerResol (0x38)</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53" w:right="53"/>
              <w:jc w:val="center"/>
              <w:rPr>
                <w:sz w:val="18"/>
              </w:rPr>
            </w:pPr>
            <w:r>
              <w:rPr>
                <w:sz w:val="18"/>
              </w:rPr>
              <w:t>7-4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86"/>
              <w:rPr>
                <w:sz w:val="18"/>
              </w:rPr>
            </w:pPr>
            <w:r>
              <w:rPr>
                <w:sz w:val="18"/>
              </w:rPr>
              <w:t>unused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6"/>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7"/>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8"/>
              <w:rPr>
                <w:sz w:val="18"/>
              </w:rPr>
            </w:pPr>
            <w:r>
              <w:rPr>
                <w:sz w:val="18"/>
              </w:rPr>
              <w:t>unused</w:t>
            </w:r>
          </w:p>
        </w:tc>
      </w:tr>
      <w:tr w:rsidR="006812D8">
        <w:trPr>
          <w:trHeight w:val="121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spacing w:before="7"/>
              <w:rPr>
                <w:i/>
                <w:sz w:val="20"/>
              </w:rPr>
            </w:pPr>
          </w:p>
          <w:p w:rsidR="006812D8" w:rsidRDefault="00611355">
            <w:pPr>
              <w:pStyle w:val="TableParagraph"/>
              <w:ind w:left="53" w:right="53"/>
              <w:jc w:val="center"/>
              <w:rPr>
                <w:sz w:val="18"/>
              </w:rPr>
            </w:pPr>
            <w:r>
              <w:rPr>
                <w:sz w:val="18"/>
              </w:rPr>
              <w:t>3-2</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spacing w:before="7"/>
              <w:rPr>
                <w:i/>
                <w:sz w:val="20"/>
              </w:rPr>
            </w:pPr>
          </w:p>
          <w:p w:rsidR="006812D8" w:rsidRDefault="00611355">
            <w:pPr>
              <w:pStyle w:val="TableParagraph"/>
              <w:ind w:left="86"/>
              <w:rPr>
                <w:sz w:val="18"/>
              </w:rPr>
            </w:pPr>
            <w:r>
              <w:rPr>
                <w:sz w:val="18"/>
              </w:rPr>
              <w:t>Timer1Resolution</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spacing w:before="7"/>
              <w:rPr>
                <w:i/>
                <w:sz w:val="20"/>
              </w:rPr>
            </w:pPr>
          </w:p>
          <w:p w:rsidR="006812D8" w:rsidRDefault="00611355">
            <w:pPr>
              <w:pStyle w:val="TableParagraph"/>
              <w:ind w:left="87"/>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spacing w:before="7"/>
              <w:rPr>
                <w:i/>
                <w:sz w:val="20"/>
              </w:rPr>
            </w:pPr>
          </w:p>
          <w:p w:rsidR="006812D8" w:rsidRDefault="00611355">
            <w:pPr>
              <w:pStyle w:val="TableParagraph"/>
              <w:ind w:left="87"/>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ight="3376"/>
              <w:rPr>
                <w:sz w:val="18"/>
              </w:rPr>
            </w:pPr>
            <w:r>
              <w:rPr>
                <w:sz w:val="18"/>
              </w:rPr>
              <w:t>Resolution of Timer 1 00: Timer1 disabled</w:t>
            </w:r>
          </w:p>
          <w:p w:rsidR="006812D8" w:rsidRDefault="00611355">
            <w:pPr>
              <w:pStyle w:val="TableParagraph"/>
              <w:spacing w:before="2"/>
              <w:ind w:left="88"/>
              <w:rPr>
                <w:sz w:val="18"/>
              </w:rPr>
            </w:pPr>
            <w:r>
              <w:rPr>
                <w:sz w:val="18"/>
              </w:rPr>
              <w:t>01: 64 us</w:t>
            </w:r>
          </w:p>
          <w:p w:rsidR="006812D8" w:rsidRDefault="00611355">
            <w:pPr>
              <w:pStyle w:val="TableParagraph"/>
              <w:spacing w:before="12"/>
              <w:ind w:left="88"/>
              <w:rPr>
                <w:sz w:val="18"/>
              </w:rPr>
            </w:pPr>
            <w:r>
              <w:rPr>
                <w:sz w:val="18"/>
              </w:rPr>
              <w:t>10: 4.1</w:t>
            </w:r>
            <w:r>
              <w:rPr>
                <w:spacing w:val="-6"/>
                <w:sz w:val="18"/>
              </w:rPr>
              <w:t xml:space="preserve"> </w:t>
            </w:r>
            <w:r>
              <w:rPr>
                <w:sz w:val="18"/>
              </w:rPr>
              <w:t>ms</w:t>
            </w:r>
          </w:p>
          <w:p w:rsidR="006812D8" w:rsidRDefault="00611355">
            <w:pPr>
              <w:pStyle w:val="TableParagraph"/>
              <w:spacing w:before="13"/>
              <w:ind w:left="88"/>
              <w:rPr>
                <w:sz w:val="18"/>
              </w:rPr>
            </w:pPr>
            <w:r>
              <w:rPr>
                <w:spacing w:val="-5"/>
                <w:sz w:val="18"/>
              </w:rPr>
              <w:t xml:space="preserve">11: </w:t>
            </w:r>
            <w:r>
              <w:rPr>
                <w:sz w:val="18"/>
              </w:rPr>
              <w:t>262 ms</w:t>
            </w:r>
          </w:p>
        </w:tc>
      </w:tr>
      <w:tr w:rsidR="006812D8">
        <w:trPr>
          <w:trHeight w:val="121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spacing w:before="5"/>
              <w:rPr>
                <w:i/>
                <w:sz w:val="20"/>
              </w:rPr>
            </w:pPr>
          </w:p>
          <w:p w:rsidR="006812D8" w:rsidRDefault="00611355">
            <w:pPr>
              <w:pStyle w:val="TableParagraph"/>
              <w:ind w:left="53" w:right="53"/>
              <w:jc w:val="center"/>
              <w:rPr>
                <w:sz w:val="18"/>
              </w:rPr>
            </w:pPr>
            <w:r>
              <w:rPr>
                <w:sz w:val="18"/>
              </w:rPr>
              <w:t>1-0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spacing w:before="5"/>
              <w:rPr>
                <w:i/>
                <w:sz w:val="20"/>
              </w:rPr>
            </w:pPr>
          </w:p>
          <w:p w:rsidR="006812D8" w:rsidRDefault="00611355">
            <w:pPr>
              <w:pStyle w:val="TableParagraph"/>
              <w:ind w:left="86"/>
              <w:rPr>
                <w:sz w:val="18"/>
              </w:rPr>
            </w:pPr>
            <w:r>
              <w:rPr>
                <w:sz w:val="18"/>
              </w:rPr>
              <w:t>Timer2Resolution</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spacing w:before="5"/>
              <w:rPr>
                <w:i/>
                <w:sz w:val="20"/>
              </w:rPr>
            </w:pPr>
          </w:p>
          <w:p w:rsidR="006812D8" w:rsidRDefault="00611355">
            <w:pPr>
              <w:pStyle w:val="TableParagraph"/>
              <w:ind w:left="87"/>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spacing w:before="5"/>
              <w:rPr>
                <w:i/>
                <w:sz w:val="20"/>
              </w:rPr>
            </w:pPr>
          </w:p>
          <w:p w:rsidR="006812D8" w:rsidRDefault="00611355">
            <w:pPr>
              <w:pStyle w:val="TableParagraph"/>
              <w:ind w:left="87"/>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ight="3376"/>
              <w:rPr>
                <w:sz w:val="18"/>
              </w:rPr>
            </w:pPr>
            <w:r>
              <w:rPr>
                <w:sz w:val="18"/>
              </w:rPr>
              <w:t>Resolution of Timer 2 00: Timer2 disabled</w:t>
            </w:r>
          </w:p>
          <w:p w:rsidR="006812D8" w:rsidRDefault="00611355">
            <w:pPr>
              <w:pStyle w:val="TableParagraph"/>
              <w:spacing w:before="1"/>
              <w:ind w:left="88"/>
              <w:rPr>
                <w:sz w:val="18"/>
              </w:rPr>
            </w:pPr>
            <w:r>
              <w:rPr>
                <w:sz w:val="18"/>
              </w:rPr>
              <w:t>01: 64 us</w:t>
            </w:r>
          </w:p>
          <w:p w:rsidR="006812D8" w:rsidRDefault="00611355">
            <w:pPr>
              <w:pStyle w:val="TableParagraph"/>
              <w:spacing w:before="13"/>
              <w:ind w:left="88"/>
              <w:rPr>
                <w:sz w:val="18"/>
              </w:rPr>
            </w:pPr>
            <w:r>
              <w:rPr>
                <w:sz w:val="18"/>
              </w:rPr>
              <w:t>10: 4.1</w:t>
            </w:r>
            <w:r>
              <w:rPr>
                <w:spacing w:val="-6"/>
                <w:sz w:val="18"/>
              </w:rPr>
              <w:t xml:space="preserve"> </w:t>
            </w:r>
            <w:r>
              <w:rPr>
                <w:sz w:val="18"/>
              </w:rPr>
              <w:t>ms</w:t>
            </w:r>
          </w:p>
          <w:p w:rsidR="006812D8" w:rsidRDefault="00611355">
            <w:pPr>
              <w:pStyle w:val="TableParagraph"/>
              <w:spacing w:before="13"/>
              <w:ind w:left="88"/>
              <w:rPr>
                <w:sz w:val="18"/>
              </w:rPr>
            </w:pPr>
            <w:r>
              <w:rPr>
                <w:spacing w:val="-5"/>
                <w:sz w:val="18"/>
              </w:rPr>
              <w:t xml:space="preserve">11: </w:t>
            </w:r>
            <w:r>
              <w:rPr>
                <w:sz w:val="18"/>
              </w:rPr>
              <w:t>262 ms</w:t>
            </w:r>
          </w:p>
        </w:tc>
      </w:tr>
      <w:tr w:rsidR="006812D8">
        <w:trPr>
          <w:trHeight w:val="770"/>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5" w:line="256" w:lineRule="auto"/>
              <w:ind w:left="650" w:hanging="376"/>
              <w:rPr>
                <w:sz w:val="18"/>
              </w:rPr>
            </w:pPr>
            <w:r>
              <w:rPr>
                <w:sz w:val="18"/>
              </w:rPr>
              <w:t>RegTimer1Coef (0x39)</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53" w:right="53"/>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86"/>
              <w:rPr>
                <w:sz w:val="18"/>
              </w:rPr>
            </w:pPr>
            <w:r>
              <w:rPr>
                <w:sz w:val="18"/>
              </w:rPr>
              <w:t>Timer1Coefficient</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88"/>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88"/>
              <w:rPr>
                <w:sz w:val="18"/>
              </w:rPr>
            </w:pPr>
            <w:r>
              <w:rPr>
                <w:sz w:val="18"/>
              </w:rPr>
              <w:t>0xf5</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89"/>
              <w:rPr>
                <w:sz w:val="18"/>
              </w:rPr>
            </w:pPr>
            <w:r>
              <w:rPr>
                <w:sz w:val="18"/>
              </w:rPr>
              <w:t>Multiplying coefficient for Timer 1</w:t>
            </w:r>
          </w:p>
        </w:tc>
      </w:tr>
      <w:tr w:rsidR="006812D8">
        <w:trPr>
          <w:trHeight w:val="770"/>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5" w:line="256" w:lineRule="auto"/>
              <w:ind w:left="650" w:hanging="376"/>
              <w:rPr>
                <w:sz w:val="18"/>
              </w:rPr>
            </w:pPr>
            <w:r>
              <w:rPr>
                <w:sz w:val="18"/>
              </w:rPr>
              <w:t>RegTimer2Coef (0x3a)</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53" w:right="53"/>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86"/>
              <w:rPr>
                <w:sz w:val="18"/>
              </w:rPr>
            </w:pPr>
            <w:r>
              <w:rPr>
                <w:sz w:val="18"/>
              </w:rPr>
              <w:t>Timer2Coefficient</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87"/>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87"/>
              <w:rPr>
                <w:sz w:val="18"/>
              </w:rPr>
            </w:pPr>
            <w:r>
              <w:rPr>
                <w:sz w:val="18"/>
              </w:rPr>
              <w:t>0x20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88"/>
              <w:rPr>
                <w:sz w:val="18"/>
              </w:rPr>
            </w:pPr>
            <w:r>
              <w:rPr>
                <w:sz w:val="18"/>
              </w:rPr>
              <w:t>Multiplying coefficient for Timer 2</w:t>
            </w:r>
          </w:p>
        </w:tc>
      </w:tr>
    </w:tbl>
    <w:p w:rsidR="006812D8" w:rsidRDefault="006812D8">
      <w:pPr>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82"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4" w:after="1"/>
        <w:rPr>
          <w:i/>
          <w:sz w:val="28"/>
        </w:rPr>
      </w:pPr>
    </w:p>
    <w:tbl>
      <w:tblPr>
        <w:tblStyle w:val="TableNormal"/>
        <w:tblW w:w="0" w:type="auto"/>
        <w:tblInd w:w="1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801"/>
        <w:gridCol w:w="442"/>
        <w:gridCol w:w="2468"/>
        <w:gridCol w:w="611"/>
        <w:gridCol w:w="632"/>
        <w:gridCol w:w="5368"/>
      </w:tblGrid>
      <w:tr w:rsidR="006812D8">
        <w:trPr>
          <w:trHeight w:val="579"/>
        </w:trPr>
        <w:tc>
          <w:tcPr>
            <w:tcW w:w="1801" w:type="dxa"/>
            <w:tcBorders>
              <w:bottom w:val="single" w:sz="4" w:space="0" w:color="000000"/>
              <w:right w:val="single" w:sz="4" w:space="0" w:color="000000"/>
            </w:tcBorders>
            <w:shd w:val="clear" w:color="auto" w:fill="005146"/>
          </w:tcPr>
          <w:p w:rsidR="006812D8" w:rsidRDefault="00611355">
            <w:pPr>
              <w:pStyle w:val="TableParagraph"/>
              <w:spacing w:before="36" w:line="254" w:lineRule="auto"/>
              <w:ind w:left="476" w:right="444" w:firstLine="175"/>
              <w:rPr>
                <w:b/>
                <w:sz w:val="18"/>
              </w:rPr>
            </w:pPr>
            <w:r>
              <w:rPr>
                <w:b/>
                <w:color w:val="FFFFFF"/>
                <w:sz w:val="18"/>
              </w:rPr>
              <w:t>Name (Address)</w:t>
            </w:r>
          </w:p>
        </w:tc>
        <w:tc>
          <w:tcPr>
            <w:tcW w:w="442" w:type="dxa"/>
            <w:tcBorders>
              <w:left w:val="single" w:sz="4" w:space="0" w:color="000000"/>
              <w:bottom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72" w:right="44"/>
              <w:jc w:val="center"/>
              <w:rPr>
                <w:b/>
                <w:sz w:val="14"/>
              </w:rPr>
            </w:pPr>
            <w:r>
              <w:rPr>
                <w:b/>
                <w:color w:val="FFFFFF"/>
                <w:sz w:val="14"/>
              </w:rPr>
              <w:t>Bits</w:t>
            </w:r>
          </w:p>
        </w:tc>
        <w:tc>
          <w:tcPr>
            <w:tcW w:w="2468" w:type="dxa"/>
            <w:tcBorders>
              <w:bottom w:val="single" w:sz="4" w:space="0" w:color="000000"/>
              <w:right w:val="single" w:sz="4" w:space="0" w:color="000000"/>
            </w:tcBorders>
            <w:shd w:val="clear" w:color="auto" w:fill="005146"/>
          </w:tcPr>
          <w:p w:rsidR="006812D8" w:rsidRDefault="00611355">
            <w:pPr>
              <w:pStyle w:val="TableParagraph"/>
              <w:spacing w:before="145"/>
              <w:ind w:left="588" w:right="577"/>
              <w:jc w:val="center"/>
              <w:rPr>
                <w:b/>
                <w:sz w:val="18"/>
              </w:rPr>
            </w:pPr>
            <w:r>
              <w:rPr>
                <w:b/>
                <w:color w:val="FFFFFF"/>
                <w:sz w:val="18"/>
              </w:rPr>
              <w:t>Variable Name</w:t>
            </w:r>
          </w:p>
        </w:tc>
        <w:tc>
          <w:tcPr>
            <w:tcW w:w="611" w:type="dxa"/>
            <w:tcBorders>
              <w:left w:val="single" w:sz="4" w:space="0" w:color="000000"/>
              <w:bottom w:val="single" w:sz="4" w:space="0" w:color="000000"/>
              <w:right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108" w:right="87"/>
              <w:jc w:val="center"/>
              <w:rPr>
                <w:b/>
                <w:sz w:val="14"/>
              </w:rPr>
            </w:pPr>
            <w:r>
              <w:rPr>
                <w:b/>
                <w:color w:val="FFFFFF"/>
                <w:sz w:val="14"/>
              </w:rPr>
              <w:t>Mode</w:t>
            </w:r>
          </w:p>
        </w:tc>
        <w:tc>
          <w:tcPr>
            <w:tcW w:w="632" w:type="dxa"/>
            <w:tcBorders>
              <w:left w:val="single" w:sz="4" w:space="0" w:color="000000"/>
              <w:bottom w:val="single" w:sz="4" w:space="0" w:color="000000"/>
            </w:tcBorders>
            <w:shd w:val="clear" w:color="auto" w:fill="005146"/>
          </w:tcPr>
          <w:p w:rsidR="006812D8" w:rsidRDefault="00611355">
            <w:pPr>
              <w:pStyle w:val="TableParagraph"/>
              <w:spacing w:before="96"/>
              <w:ind w:left="142" w:hanging="58"/>
              <w:rPr>
                <w:b/>
                <w:sz w:val="14"/>
              </w:rPr>
            </w:pPr>
            <w:r>
              <w:rPr>
                <w:b/>
                <w:color w:val="FFFFFF"/>
                <w:w w:val="95"/>
                <w:sz w:val="14"/>
              </w:rPr>
              <w:t xml:space="preserve">Default </w:t>
            </w:r>
            <w:r>
              <w:rPr>
                <w:b/>
                <w:color w:val="FFFFFF"/>
                <w:sz w:val="14"/>
              </w:rPr>
              <w:t>value</w:t>
            </w:r>
          </w:p>
        </w:tc>
        <w:tc>
          <w:tcPr>
            <w:tcW w:w="5368" w:type="dxa"/>
            <w:tcBorders>
              <w:bottom w:val="single" w:sz="4" w:space="0" w:color="000000"/>
              <w:right w:val="single" w:sz="4" w:space="0" w:color="000000"/>
            </w:tcBorders>
            <w:shd w:val="clear" w:color="auto" w:fill="005146"/>
          </w:tcPr>
          <w:p w:rsidR="006812D8" w:rsidRDefault="00611355">
            <w:pPr>
              <w:pStyle w:val="TableParagraph"/>
              <w:spacing w:before="145"/>
              <w:ind w:left="1748"/>
              <w:rPr>
                <w:b/>
                <w:sz w:val="18"/>
              </w:rPr>
            </w:pPr>
            <w:r>
              <w:rPr>
                <w:b/>
                <w:color w:val="FFFFFF"/>
                <w:sz w:val="18"/>
              </w:rPr>
              <w:t>FSK/OOK Description</w:t>
            </w:r>
          </w:p>
        </w:tc>
      </w:tr>
      <w:tr w:rsidR="006812D8">
        <w:trPr>
          <w:trHeight w:val="330"/>
        </w:trPr>
        <w:tc>
          <w:tcPr>
            <w:tcW w:w="11322" w:type="dxa"/>
            <w:gridSpan w:val="6"/>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ind w:left="4409" w:right="4389"/>
              <w:jc w:val="center"/>
              <w:rPr>
                <w:sz w:val="18"/>
              </w:rPr>
            </w:pPr>
            <w:r>
              <w:rPr>
                <w:sz w:val="18"/>
              </w:rPr>
              <w:t>Service registers</w:t>
            </w:r>
          </w:p>
        </w:tc>
      </w:tr>
      <w:tr w:rsidR="006812D8">
        <w:trPr>
          <w:trHeight w:val="1209"/>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3"/>
              <w:rPr>
                <w:i/>
                <w:sz w:val="28"/>
              </w:rPr>
            </w:pPr>
          </w:p>
          <w:p w:rsidR="006812D8" w:rsidRDefault="00611355">
            <w:pPr>
              <w:pStyle w:val="TableParagraph"/>
              <w:spacing w:before="1" w:line="254" w:lineRule="auto"/>
              <w:ind w:left="650" w:right="314" w:hanging="294"/>
              <w:rPr>
                <w:sz w:val="18"/>
              </w:rPr>
            </w:pPr>
            <w:r>
              <w:rPr>
                <w:sz w:val="18"/>
              </w:rPr>
              <w:t>RegImageCal (0x3b)</w:t>
            </w:r>
          </w:p>
        </w:tc>
        <w:tc>
          <w:tcPr>
            <w:tcW w:w="44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spacing w:before="5"/>
              <w:rPr>
                <w:i/>
                <w:sz w:val="20"/>
              </w:rPr>
            </w:pPr>
          </w:p>
          <w:p w:rsidR="006812D8" w:rsidRDefault="00611355">
            <w:pPr>
              <w:pStyle w:val="TableParagraph"/>
              <w:ind w:left="19"/>
              <w:jc w:val="center"/>
              <w:rPr>
                <w:sz w:val="18"/>
              </w:rPr>
            </w:pPr>
            <w:r>
              <w:rPr>
                <w:sz w:val="18"/>
              </w:rPr>
              <w:t>7</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spacing w:before="5"/>
              <w:rPr>
                <w:i/>
                <w:sz w:val="20"/>
              </w:rPr>
            </w:pPr>
          </w:p>
          <w:p w:rsidR="006812D8" w:rsidRDefault="00611355">
            <w:pPr>
              <w:pStyle w:val="TableParagraph"/>
              <w:ind w:left="222" w:right="202"/>
              <w:jc w:val="center"/>
              <w:rPr>
                <w:sz w:val="18"/>
              </w:rPr>
            </w:pPr>
            <w:r>
              <w:rPr>
                <w:sz w:val="18"/>
              </w:rPr>
              <w:t>AutoImageCalOn</w:t>
            </w:r>
          </w:p>
        </w:tc>
        <w:tc>
          <w:tcPr>
            <w:tcW w:w="611"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spacing w:before="5"/>
              <w:rPr>
                <w:i/>
                <w:sz w:val="20"/>
              </w:rPr>
            </w:pPr>
          </w:p>
          <w:p w:rsidR="006812D8" w:rsidRDefault="00611355">
            <w:pPr>
              <w:pStyle w:val="TableParagraph"/>
              <w:ind w:left="108" w:right="87"/>
              <w:jc w:val="center"/>
              <w:rPr>
                <w:sz w:val="18"/>
              </w:rPr>
            </w:pPr>
            <w:r>
              <w:rPr>
                <w:sz w:val="18"/>
              </w:rPr>
              <w:t>rw</w:t>
            </w:r>
          </w:p>
        </w:tc>
        <w:tc>
          <w:tcPr>
            <w:tcW w:w="632"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5"/>
              <w:ind w:left="104" w:right="85"/>
              <w:jc w:val="center"/>
              <w:rPr>
                <w:sz w:val="18"/>
              </w:rPr>
            </w:pPr>
            <w:r>
              <w:rPr>
                <w:sz w:val="18"/>
              </w:rPr>
              <w:t>0x00</w:t>
            </w:r>
          </w:p>
          <w:p w:rsidR="006812D8" w:rsidRDefault="00611355">
            <w:pPr>
              <w:pStyle w:val="TableParagraph"/>
              <w:spacing w:before="14"/>
              <w:ind w:left="20"/>
              <w:jc w:val="center"/>
              <w:rPr>
                <w:sz w:val="18"/>
              </w:rPr>
            </w:pPr>
            <w:r>
              <w:rPr>
                <w:sz w:val="18"/>
              </w:rPr>
              <w:t>*</w:t>
            </w:r>
          </w:p>
        </w:tc>
        <w:tc>
          <w:tcPr>
            <w:tcW w:w="53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4"/>
              <w:rPr>
                <w:sz w:val="18"/>
              </w:rPr>
            </w:pPr>
            <w:r>
              <w:rPr>
                <w:sz w:val="18"/>
              </w:rPr>
              <w:t>Controls the Image calibration mechanism</w:t>
            </w:r>
          </w:p>
          <w:p w:rsidR="006812D8" w:rsidRDefault="00611355">
            <w:pPr>
              <w:pStyle w:val="TableParagraph"/>
              <w:numPr>
                <w:ilvl w:val="0"/>
                <w:numId w:val="18"/>
              </w:numPr>
              <w:tabs>
                <w:tab w:val="left" w:pos="235"/>
              </w:tabs>
              <w:spacing w:before="14" w:line="254" w:lineRule="auto"/>
              <w:ind w:right="211" w:firstLine="0"/>
              <w:rPr>
                <w:sz w:val="18"/>
              </w:rPr>
            </w:pPr>
            <w:r>
              <w:rPr>
                <w:rFonts w:ascii="Wingdings" w:hAnsi="Wingdings"/>
                <w:sz w:val="18"/>
              </w:rPr>
              <w:t></w:t>
            </w:r>
            <w:r>
              <w:rPr>
                <w:rFonts w:ascii="Times New Roman" w:hAnsi="Times New Roman"/>
                <w:sz w:val="18"/>
              </w:rPr>
              <w:t xml:space="preserve"> </w:t>
            </w:r>
            <w:r>
              <w:rPr>
                <w:sz w:val="18"/>
              </w:rPr>
              <w:t>Calibration of the receiver depending on the temperature</w:t>
            </w:r>
            <w:r>
              <w:rPr>
                <w:spacing w:val="-33"/>
                <w:sz w:val="18"/>
              </w:rPr>
              <w:t xml:space="preserve"> </w:t>
            </w:r>
            <w:r>
              <w:rPr>
                <w:sz w:val="18"/>
              </w:rPr>
              <w:t>is disabled</w:t>
            </w:r>
          </w:p>
          <w:p w:rsidR="006812D8" w:rsidRDefault="00611355">
            <w:pPr>
              <w:pStyle w:val="TableParagraph"/>
              <w:numPr>
                <w:ilvl w:val="0"/>
                <w:numId w:val="18"/>
              </w:numPr>
              <w:tabs>
                <w:tab w:val="left" w:pos="235"/>
              </w:tabs>
              <w:spacing w:line="256" w:lineRule="auto"/>
              <w:ind w:right="392" w:firstLine="0"/>
              <w:rPr>
                <w:sz w:val="18"/>
              </w:rPr>
            </w:pPr>
            <w:r>
              <w:rPr>
                <w:rFonts w:ascii="Wingdings" w:hAnsi="Wingdings"/>
                <w:sz w:val="18"/>
              </w:rPr>
              <w:t></w:t>
            </w:r>
            <w:r>
              <w:rPr>
                <w:rFonts w:ascii="Times New Roman" w:hAnsi="Times New Roman"/>
                <w:sz w:val="18"/>
              </w:rPr>
              <w:t xml:space="preserve"> </w:t>
            </w:r>
            <w:r>
              <w:rPr>
                <w:sz w:val="18"/>
              </w:rPr>
              <w:t>Calibration of the receiver depending on the</w:t>
            </w:r>
            <w:r>
              <w:rPr>
                <w:spacing w:val="-31"/>
                <w:sz w:val="18"/>
              </w:rPr>
              <w:t xml:space="preserve"> </w:t>
            </w:r>
            <w:r>
              <w:rPr>
                <w:sz w:val="18"/>
              </w:rPr>
              <w:t>temperature enabled.</w:t>
            </w:r>
          </w:p>
        </w:tc>
      </w:tr>
      <w:tr w:rsidR="006812D8">
        <w:trPr>
          <w:trHeight w:val="33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19"/>
              <w:jc w:val="center"/>
              <w:rPr>
                <w:sz w:val="18"/>
              </w:rPr>
            </w:pPr>
            <w:r>
              <w:rPr>
                <w:sz w:val="18"/>
              </w:rPr>
              <w:t>6</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2" w:right="202"/>
              <w:jc w:val="center"/>
              <w:rPr>
                <w:sz w:val="18"/>
              </w:rPr>
            </w:pPr>
            <w:r>
              <w:rPr>
                <w:sz w:val="18"/>
              </w:rPr>
              <w:t>ImageCalStart</w:t>
            </w:r>
          </w:p>
        </w:tc>
        <w:tc>
          <w:tcPr>
            <w:tcW w:w="6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7" w:right="87"/>
              <w:jc w:val="center"/>
              <w:rPr>
                <w:sz w:val="18"/>
              </w:rPr>
            </w:pPr>
            <w:r>
              <w:rPr>
                <w:sz w:val="18"/>
              </w:rPr>
              <w:t>wt</w:t>
            </w:r>
          </w:p>
        </w:tc>
        <w:tc>
          <w:tcPr>
            <w:tcW w:w="63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8"/>
              <w:jc w:val="center"/>
              <w:rPr>
                <w:sz w:val="18"/>
              </w:rPr>
            </w:pPr>
            <w:r>
              <w:rPr>
                <w:sz w:val="18"/>
              </w:rPr>
              <w:t>-</w:t>
            </w:r>
          </w:p>
        </w:tc>
        <w:tc>
          <w:tcPr>
            <w:tcW w:w="53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4"/>
              <w:rPr>
                <w:sz w:val="18"/>
              </w:rPr>
            </w:pPr>
            <w:r>
              <w:rPr>
                <w:sz w:val="18"/>
              </w:rPr>
              <w:t>Triggers the IQ and RSSI calibration when set in Standby mode.</w:t>
            </w:r>
          </w:p>
        </w:tc>
      </w:tr>
      <w:tr w:rsidR="006812D8">
        <w:trPr>
          <w:trHeight w:val="54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19"/>
              <w:jc w:val="center"/>
              <w:rPr>
                <w:sz w:val="18"/>
              </w:rPr>
            </w:pPr>
            <w:r>
              <w:rPr>
                <w:sz w:val="18"/>
              </w:rPr>
              <w:t>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223" w:right="202"/>
              <w:jc w:val="center"/>
              <w:rPr>
                <w:sz w:val="18"/>
              </w:rPr>
            </w:pPr>
            <w:r>
              <w:rPr>
                <w:sz w:val="18"/>
              </w:rPr>
              <w:t>ImageCalRunning</w:t>
            </w:r>
          </w:p>
        </w:tc>
        <w:tc>
          <w:tcPr>
            <w:tcW w:w="6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21"/>
              <w:jc w:val="center"/>
              <w:rPr>
                <w:sz w:val="18"/>
              </w:rPr>
            </w:pPr>
            <w:r>
              <w:rPr>
                <w:sz w:val="18"/>
              </w:rPr>
              <w:t>r</w:t>
            </w:r>
          </w:p>
        </w:tc>
        <w:tc>
          <w:tcPr>
            <w:tcW w:w="63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104" w:right="85"/>
              <w:jc w:val="center"/>
              <w:rPr>
                <w:sz w:val="18"/>
              </w:rPr>
            </w:pPr>
            <w:r>
              <w:rPr>
                <w:sz w:val="18"/>
              </w:rPr>
              <w:t>0x00</w:t>
            </w:r>
          </w:p>
        </w:tc>
        <w:tc>
          <w:tcPr>
            <w:tcW w:w="53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line="256" w:lineRule="auto"/>
              <w:ind w:left="84" w:right="201"/>
              <w:rPr>
                <w:sz w:val="18"/>
              </w:rPr>
            </w:pPr>
            <w:r>
              <w:rPr>
                <w:sz w:val="18"/>
              </w:rPr>
              <w:t>Set to 1 while the Image and RSSI calibration are running. Toggles back to 0 when the process is completed</w:t>
            </w:r>
          </w:p>
        </w:tc>
      </w:tr>
      <w:tr w:rsidR="006812D8">
        <w:trPr>
          <w:trHeight w:val="33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19"/>
              <w:jc w:val="center"/>
              <w:rPr>
                <w:sz w:val="18"/>
              </w:rPr>
            </w:pPr>
            <w:r>
              <w:rPr>
                <w:sz w:val="18"/>
              </w:rPr>
              <w:t>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2" w:right="202"/>
              <w:jc w:val="center"/>
              <w:rPr>
                <w:sz w:val="18"/>
              </w:rPr>
            </w:pPr>
            <w:r>
              <w:rPr>
                <w:sz w:val="18"/>
              </w:rPr>
              <w:t>unused</w:t>
            </w:r>
          </w:p>
        </w:tc>
        <w:tc>
          <w:tcPr>
            <w:tcW w:w="6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1"/>
              <w:jc w:val="center"/>
              <w:rPr>
                <w:sz w:val="18"/>
              </w:rPr>
            </w:pPr>
            <w:r>
              <w:rPr>
                <w:sz w:val="18"/>
              </w:rPr>
              <w:t>r</w:t>
            </w:r>
          </w:p>
        </w:tc>
        <w:tc>
          <w:tcPr>
            <w:tcW w:w="63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8"/>
              <w:jc w:val="center"/>
              <w:rPr>
                <w:sz w:val="18"/>
              </w:rPr>
            </w:pPr>
            <w:r>
              <w:rPr>
                <w:sz w:val="18"/>
              </w:rPr>
              <w:t>-</w:t>
            </w:r>
          </w:p>
        </w:tc>
        <w:tc>
          <w:tcPr>
            <w:tcW w:w="53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4"/>
              <w:rPr>
                <w:sz w:val="18"/>
              </w:rPr>
            </w:pPr>
            <w:r>
              <w:rPr>
                <w:sz w:val="18"/>
              </w:rPr>
              <w:t>unused</w:t>
            </w:r>
          </w:p>
        </w:tc>
      </w:tr>
      <w:tr w:rsidR="006812D8">
        <w:trPr>
          <w:trHeight w:val="102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45"/>
              <w:ind w:left="19"/>
              <w:jc w:val="center"/>
              <w:rPr>
                <w:sz w:val="18"/>
              </w:rPr>
            </w:pPr>
            <w:r>
              <w:rPr>
                <w:sz w:val="18"/>
              </w:rPr>
              <w:t>3</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45"/>
              <w:ind w:left="222" w:right="202"/>
              <w:jc w:val="center"/>
              <w:rPr>
                <w:sz w:val="18"/>
              </w:rPr>
            </w:pPr>
            <w:r>
              <w:rPr>
                <w:sz w:val="18"/>
              </w:rPr>
              <w:t>TempChange</w:t>
            </w:r>
          </w:p>
        </w:tc>
        <w:tc>
          <w:tcPr>
            <w:tcW w:w="611"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45"/>
              <w:ind w:left="21"/>
              <w:jc w:val="center"/>
              <w:rPr>
                <w:sz w:val="18"/>
              </w:rPr>
            </w:pPr>
            <w:r>
              <w:rPr>
                <w:sz w:val="18"/>
              </w:rPr>
              <w:t>r</w:t>
            </w:r>
          </w:p>
        </w:tc>
        <w:tc>
          <w:tcPr>
            <w:tcW w:w="632"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45"/>
              <w:ind w:left="104" w:right="85"/>
              <w:jc w:val="center"/>
              <w:rPr>
                <w:sz w:val="18"/>
              </w:rPr>
            </w:pPr>
            <w:r>
              <w:rPr>
                <w:sz w:val="18"/>
              </w:rPr>
              <w:t>0x00</w:t>
            </w:r>
          </w:p>
        </w:tc>
        <w:tc>
          <w:tcPr>
            <w:tcW w:w="53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line="254" w:lineRule="auto"/>
              <w:ind w:left="64" w:right="561"/>
              <w:rPr>
                <w:sz w:val="18"/>
              </w:rPr>
            </w:pPr>
            <w:r>
              <w:rPr>
                <w:sz w:val="18"/>
              </w:rPr>
              <w:t xml:space="preserve">IRQ flag witnessing a temperature change exceeding TempThreshold since the last Image and RSSI calibration: 0 </w:t>
            </w:r>
            <w:r>
              <w:rPr>
                <w:rFonts w:ascii="Wingdings" w:hAnsi="Wingdings"/>
                <w:sz w:val="18"/>
              </w:rPr>
              <w:t></w:t>
            </w:r>
            <w:r>
              <w:rPr>
                <w:rFonts w:ascii="Times New Roman" w:hAnsi="Times New Roman"/>
                <w:sz w:val="18"/>
              </w:rPr>
              <w:t xml:space="preserve"> </w:t>
            </w:r>
            <w:r>
              <w:rPr>
                <w:sz w:val="18"/>
              </w:rPr>
              <w:t>Temperature change lower than TempThreshold</w:t>
            </w:r>
          </w:p>
          <w:p w:rsidR="006812D8" w:rsidRDefault="00611355">
            <w:pPr>
              <w:pStyle w:val="TableParagraph"/>
              <w:spacing w:before="2"/>
              <w:ind w:left="64"/>
              <w:rPr>
                <w:sz w:val="18"/>
              </w:rPr>
            </w:pPr>
            <w:r>
              <w:rPr>
                <w:sz w:val="18"/>
              </w:rPr>
              <w:t xml:space="preserve">1 </w:t>
            </w:r>
            <w:r>
              <w:rPr>
                <w:rFonts w:ascii="Wingdings" w:hAnsi="Wingdings"/>
                <w:sz w:val="18"/>
              </w:rPr>
              <w:t></w:t>
            </w:r>
            <w:r>
              <w:rPr>
                <w:rFonts w:ascii="Times New Roman" w:hAnsi="Times New Roman"/>
                <w:sz w:val="18"/>
              </w:rPr>
              <w:t xml:space="preserve"> </w:t>
            </w:r>
            <w:r>
              <w:rPr>
                <w:sz w:val="18"/>
              </w:rPr>
              <w:t>Temperature change greater than TempThreshold</w:t>
            </w:r>
          </w:p>
        </w:tc>
      </w:tr>
      <w:tr w:rsidR="006812D8">
        <w:trPr>
          <w:trHeight w:val="125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spacing w:before="3"/>
              <w:rPr>
                <w:i/>
              </w:rPr>
            </w:pPr>
          </w:p>
          <w:p w:rsidR="006812D8" w:rsidRDefault="00611355">
            <w:pPr>
              <w:pStyle w:val="TableParagraph"/>
              <w:ind w:left="76" w:right="54"/>
              <w:jc w:val="center"/>
              <w:rPr>
                <w:sz w:val="18"/>
              </w:rPr>
            </w:pPr>
            <w:r>
              <w:rPr>
                <w:sz w:val="18"/>
              </w:rPr>
              <w:t>2-1</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spacing w:before="3"/>
              <w:rPr>
                <w:i/>
              </w:rPr>
            </w:pPr>
          </w:p>
          <w:p w:rsidR="006812D8" w:rsidRDefault="00611355">
            <w:pPr>
              <w:pStyle w:val="TableParagraph"/>
              <w:ind w:left="222" w:right="202"/>
              <w:jc w:val="center"/>
              <w:rPr>
                <w:sz w:val="18"/>
              </w:rPr>
            </w:pPr>
            <w:r>
              <w:rPr>
                <w:sz w:val="18"/>
              </w:rPr>
              <w:t>TempThreshold</w:t>
            </w:r>
          </w:p>
        </w:tc>
        <w:tc>
          <w:tcPr>
            <w:tcW w:w="611"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spacing w:before="3"/>
              <w:rPr>
                <w:i/>
              </w:rPr>
            </w:pPr>
          </w:p>
          <w:p w:rsidR="006812D8" w:rsidRDefault="00611355">
            <w:pPr>
              <w:pStyle w:val="TableParagraph"/>
              <w:ind w:left="108" w:right="86"/>
              <w:jc w:val="center"/>
              <w:rPr>
                <w:sz w:val="18"/>
              </w:rPr>
            </w:pPr>
            <w:r>
              <w:rPr>
                <w:sz w:val="18"/>
              </w:rPr>
              <w:t>rw</w:t>
            </w:r>
          </w:p>
        </w:tc>
        <w:tc>
          <w:tcPr>
            <w:tcW w:w="632"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spacing w:before="3"/>
              <w:rPr>
                <w:i/>
              </w:rPr>
            </w:pPr>
          </w:p>
          <w:p w:rsidR="006812D8" w:rsidRDefault="00611355">
            <w:pPr>
              <w:pStyle w:val="TableParagraph"/>
              <w:ind w:left="104" w:right="86"/>
              <w:jc w:val="center"/>
              <w:rPr>
                <w:sz w:val="18"/>
              </w:rPr>
            </w:pPr>
            <w:r>
              <w:rPr>
                <w:sz w:val="18"/>
              </w:rPr>
              <w:t>0x01</w:t>
            </w:r>
          </w:p>
        </w:tc>
        <w:tc>
          <w:tcPr>
            <w:tcW w:w="53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line="254" w:lineRule="auto"/>
              <w:ind w:left="64" w:right="201"/>
              <w:rPr>
                <w:sz w:val="18"/>
              </w:rPr>
            </w:pPr>
            <w:r>
              <w:rPr>
                <w:sz w:val="18"/>
              </w:rPr>
              <w:t xml:space="preserve">Temperature change threshold to trigger a new I/Q calibration 00 </w:t>
            </w:r>
            <w:r>
              <w:rPr>
                <w:rFonts w:ascii="Wingdings" w:hAnsi="Wingdings"/>
                <w:sz w:val="18"/>
              </w:rPr>
              <w:t></w:t>
            </w:r>
            <w:r>
              <w:rPr>
                <w:rFonts w:ascii="Times New Roman" w:hAnsi="Times New Roman"/>
                <w:sz w:val="18"/>
              </w:rPr>
              <w:t xml:space="preserve"> </w:t>
            </w:r>
            <w:r>
              <w:rPr>
                <w:sz w:val="18"/>
              </w:rPr>
              <w:t>5 °C</w:t>
            </w:r>
          </w:p>
          <w:p w:rsidR="006812D8" w:rsidRDefault="00611355">
            <w:pPr>
              <w:pStyle w:val="TableParagraph"/>
              <w:ind w:left="64"/>
              <w:rPr>
                <w:sz w:val="18"/>
              </w:rPr>
            </w:pPr>
            <w:r>
              <w:rPr>
                <w:sz w:val="18"/>
              </w:rPr>
              <w:t xml:space="preserve">01 </w:t>
            </w:r>
            <w:r>
              <w:rPr>
                <w:rFonts w:ascii="Wingdings" w:hAnsi="Wingdings"/>
                <w:sz w:val="18"/>
              </w:rPr>
              <w:t></w:t>
            </w:r>
            <w:r>
              <w:rPr>
                <w:rFonts w:ascii="Times New Roman" w:hAnsi="Times New Roman"/>
                <w:sz w:val="18"/>
              </w:rPr>
              <w:t xml:space="preserve"> </w:t>
            </w:r>
            <w:r>
              <w:rPr>
                <w:sz w:val="18"/>
              </w:rPr>
              <w:t>10</w:t>
            </w:r>
            <w:r>
              <w:rPr>
                <w:spacing w:val="-1"/>
                <w:sz w:val="18"/>
              </w:rPr>
              <w:t xml:space="preserve"> </w:t>
            </w:r>
            <w:r>
              <w:rPr>
                <w:sz w:val="18"/>
              </w:rPr>
              <w:t>°C</w:t>
            </w:r>
          </w:p>
          <w:p w:rsidR="006812D8" w:rsidRDefault="00611355">
            <w:pPr>
              <w:pStyle w:val="TableParagraph"/>
              <w:spacing w:before="14"/>
              <w:ind w:left="64"/>
              <w:rPr>
                <w:sz w:val="18"/>
              </w:rPr>
            </w:pPr>
            <w:r>
              <w:rPr>
                <w:sz w:val="18"/>
              </w:rPr>
              <w:t xml:space="preserve">10 </w:t>
            </w:r>
            <w:r>
              <w:rPr>
                <w:rFonts w:ascii="Wingdings" w:hAnsi="Wingdings"/>
                <w:sz w:val="18"/>
              </w:rPr>
              <w:t></w:t>
            </w:r>
            <w:r>
              <w:rPr>
                <w:rFonts w:ascii="Times New Roman" w:hAnsi="Times New Roman"/>
                <w:sz w:val="18"/>
              </w:rPr>
              <w:t xml:space="preserve"> </w:t>
            </w:r>
            <w:r>
              <w:rPr>
                <w:sz w:val="18"/>
              </w:rPr>
              <w:t>15</w:t>
            </w:r>
            <w:r>
              <w:rPr>
                <w:spacing w:val="-1"/>
                <w:sz w:val="18"/>
              </w:rPr>
              <w:t xml:space="preserve"> </w:t>
            </w:r>
            <w:r>
              <w:rPr>
                <w:sz w:val="18"/>
              </w:rPr>
              <w:t>°C</w:t>
            </w:r>
          </w:p>
          <w:p w:rsidR="006812D8" w:rsidRDefault="00611355">
            <w:pPr>
              <w:pStyle w:val="TableParagraph"/>
              <w:spacing w:before="12"/>
              <w:ind w:left="64"/>
              <w:rPr>
                <w:sz w:val="18"/>
              </w:rPr>
            </w:pPr>
            <w:r>
              <w:rPr>
                <w:spacing w:val="-7"/>
                <w:sz w:val="18"/>
              </w:rPr>
              <w:t xml:space="preserve">11 </w:t>
            </w:r>
            <w:r>
              <w:rPr>
                <w:rFonts w:ascii="Wingdings" w:hAnsi="Wingdings"/>
                <w:sz w:val="18"/>
              </w:rPr>
              <w:t></w:t>
            </w:r>
            <w:r>
              <w:rPr>
                <w:rFonts w:ascii="Times New Roman" w:hAnsi="Times New Roman"/>
                <w:sz w:val="18"/>
              </w:rPr>
              <w:t xml:space="preserve"> </w:t>
            </w:r>
            <w:r>
              <w:rPr>
                <w:sz w:val="18"/>
              </w:rPr>
              <w:t>20</w:t>
            </w:r>
            <w:r>
              <w:rPr>
                <w:spacing w:val="7"/>
                <w:sz w:val="18"/>
              </w:rPr>
              <w:t xml:space="preserve"> </w:t>
            </w:r>
            <w:r>
              <w:rPr>
                <w:sz w:val="18"/>
              </w:rPr>
              <w:t>°C</w:t>
            </w:r>
          </w:p>
        </w:tc>
      </w:tr>
      <w:tr w:rsidR="006812D8">
        <w:trPr>
          <w:trHeight w:val="99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26"/>
              <w:ind w:left="19"/>
              <w:jc w:val="center"/>
              <w:rPr>
                <w:sz w:val="18"/>
              </w:rPr>
            </w:pPr>
            <w:r>
              <w:rPr>
                <w:sz w:val="18"/>
              </w:rPr>
              <w:t>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26"/>
              <w:ind w:left="222" w:right="202"/>
              <w:jc w:val="center"/>
              <w:rPr>
                <w:sz w:val="18"/>
              </w:rPr>
            </w:pPr>
            <w:r>
              <w:rPr>
                <w:sz w:val="18"/>
              </w:rPr>
              <w:t>TempMonitorOff</w:t>
            </w:r>
          </w:p>
        </w:tc>
        <w:tc>
          <w:tcPr>
            <w:tcW w:w="611"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6"/>
              <w:ind w:left="108" w:right="86"/>
              <w:jc w:val="center"/>
              <w:rPr>
                <w:sz w:val="18"/>
              </w:rPr>
            </w:pPr>
            <w:r>
              <w:rPr>
                <w:sz w:val="18"/>
              </w:rPr>
              <w:t>rw</w:t>
            </w:r>
          </w:p>
        </w:tc>
        <w:tc>
          <w:tcPr>
            <w:tcW w:w="632"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6"/>
              <w:ind w:left="104" w:right="85"/>
              <w:jc w:val="center"/>
              <w:rPr>
                <w:sz w:val="18"/>
              </w:rPr>
            </w:pPr>
            <w:r>
              <w:rPr>
                <w:sz w:val="18"/>
              </w:rPr>
              <w:t>0x00</w:t>
            </w:r>
          </w:p>
        </w:tc>
        <w:tc>
          <w:tcPr>
            <w:tcW w:w="53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4"/>
              <w:rPr>
                <w:sz w:val="18"/>
              </w:rPr>
            </w:pPr>
            <w:r>
              <w:rPr>
                <w:sz w:val="18"/>
              </w:rPr>
              <w:t>Controls the temperature monitor operation:</w:t>
            </w:r>
          </w:p>
          <w:p w:rsidR="006812D8" w:rsidRDefault="00611355">
            <w:pPr>
              <w:pStyle w:val="TableParagraph"/>
              <w:numPr>
                <w:ilvl w:val="0"/>
                <w:numId w:val="17"/>
              </w:numPr>
              <w:tabs>
                <w:tab w:val="left" w:pos="234"/>
              </w:tabs>
              <w:spacing w:before="13" w:line="256" w:lineRule="auto"/>
              <w:ind w:right="115" w:firstLine="0"/>
              <w:rPr>
                <w:sz w:val="18"/>
              </w:rPr>
            </w:pPr>
            <w:r>
              <w:rPr>
                <w:rFonts w:ascii="Wingdings" w:hAnsi="Wingdings"/>
                <w:sz w:val="18"/>
              </w:rPr>
              <w:t></w:t>
            </w:r>
            <w:r>
              <w:rPr>
                <w:rFonts w:ascii="Times New Roman" w:hAnsi="Times New Roman"/>
                <w:sz w:val="18"/>
              </w:rPr>
              <w:t xml:space="preserve"> </w:t>
            </w:r>
            <w:r>
              <w:rPr>
                <w:spacing w:val="-3"/>
                <w:sz w:val="18"/>
              </w:rPr>
              <w:t xml:space="preserve">Temperature </w:t>
            </w:r>
            <w:r>
              <w:rPr>
                <w:sz w:val="18"/>
              </w:rPr>
              <w:t>monitoring done in all modes except Sleep</w:t>
            </w:r>
            <w:r>
              <w:rPr>
                <w:spacing w:val="-30"/>
                <w:sz w:val="18"/>
              </w:rPr>
              <w:t xml:space="preserve"> </w:t>
            </w:r>
            <w:r>
              <w:rPr>
                <w:sz w:val="18"/>
              </w:rPr>
              <w:t xml:space="preserve">and </w:t>
            </w:r>
            <w:r>
              <w:rPr>
                <w:spacing w:val="-3"/>
                <w:sz w:val="18"/>
              </w:rPr>
              <w:t>Standby</w:t>
            </w:r>
          </w:p>
          <w:p w:rsidR="006812D8" w:rsidRDefault="00611355">
            <w:pPr>
              <w:pStyle w:val="TableParagraph"/>
              <w:numPr>
                <w:ilvl w:val="0"/>
                <w:numId w:val="17"/>
              </w:numPr>
              <w:tabs>
                <w:tab w:val="left" w:pos="235"/>
              </w:tabs>
              <w:spacing w:line="204" w:lineRule="exact"/>
              <w:ind w:left="234" w:hanging="151"/>
              <w:rPr>
                <w:sz w:val="18"/>
              </w:rPr>
            </w:pPr>
            <w:r>
              <w:rPr>
                <w:rFonts w:ascii="Wingdings" w:hAnsi="Wingdings"/>
                <w:sz w:val="18"/>
              </w:rPr>
              <w:t></w:t>
            </w:r>
            <w:r>
              <w:rPr>
                <w:rFonts w:ascii="Times New Roman" w:hAnsi="Times New Roman"/>
                <w:sz w:val="18"/>
              </w:rPr>
              <w:t xml:space="preserve"> </w:t>
            </w:r>
            <w:r>
              <w:rPr>
                <w:spacing w:val="-3"/>
                <w:sz w:val="18"/>
              </w:rPr>
              <w:t xml:space="preserve">Temperature </w:t>
            </w:r>
            <w:r>
              <w:rPr>
                <w:sz w:val="18"/>
              </w:rPr>
              <w:t>monitoring</w:t>
            </w:r>
            <w:r>
              <w:rPr>
                <w:spacing w:val="4"/>
                <w:sz w:val="18"/>
              </w:rPr>
              <w:t xml:space="preserve"> </w:t>
            </w:r>
            <w:r>
              <w:rPr>
                <w:sz w:val="18"/>
              </w:rPr>
              <w:t>stopped.</w:t>
            </w:r>
          </w:p>
        </w:tc>
      </w:tr>
      <w:tr w:rsidR="006812D8">
        <w:trPr>
          <w:trHeight w:val="809"/>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156" w:line="254" w:lineRule="auto"/>
              <w:ind w:left="655" w:right="355" w:hanging="135"/>
              <w:rPr>
                <w:sz w:val="18"/>
              </w:rPr>
            </w:pPr>
            <w:r>
              <w:rPr>
                <w:sz w:val="18"/>
              </w:rPr>
              <w:t>RegTemp (0x3c)</w:t>
            </w:r>
          </w:p>
        </w:tc>
        <w:tc>
          <w:tcPr>
            <w:tcW w:w="44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3"/>
              </w:rPr>
            </w:pPr>
          </w:p>
          <w:p w:rsidR="006812D8" w:rsidRDefault="00611355">
            <w:pPr>
              <w:pStyle w:val="TableParagraph"/>
              <w:spacing w:before="1"/>
              <w:ind w:left="76" w:right="54"/>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3"/>
              </w:rPr>
            </w:pPr>
          </w:p>
          <w:p w:rsidR="006812D8" w:rsidRDefault="00611355">
            <w:pPr>
              <w:pStyle w:val="TableParagraph"/>
              <w:spacing w:before="1"/>
              <w:ind w:left="222" w:right="202"/>
              <w:jc w:val="center"/>
              <w:rPr>
                <w:sz w:val="18"/>
              </w:rPr>
            </w:pPr>
            <w:r>
              <w:rPr>
                <w:sz w:val="18"/>
              </w:rPr>
              <w:t>TempValue</w:t>
            </w:r>
          </w:p>
        </w:tc>
        <w:tc>
          <w:tcPr>
            <w:tcW w:w="611"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3"/>
              </w:rPr>
            </w:pPr>
          </w:p>
          <w:p w:rsidR="006812D8" w:rsidRDefault="00611355">
            <w:pPr>
              <w:pStyle w:val="TableParagraph"/>
              <w:spacing w:before="1"/>
              <w:ind w:left="21"/>
              <w:jc w:val="center"/>
              <w:rPr>
                <w:sz w:val="18"/>
              </w:rPr>
            </w:pPr>
            <w:r>
              <w:rPr>
                <w:sz w:val="18"/>
              </w:rPr>
              <w:t>r</w:t>
            </w:r>
          </w:p>
        </w:tc>
        <w:tc>
          <w:tcPr>
            <w:tcW w:w="632"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3"/>
              </w:rPr>
            </w:pPr>
          </w:p>
          <w:p w:rsidR="006812D8" w:rsidRDefault="00611355">
            <w:pPr>
              <w:pStyle w:val="TableParagraph"/>
              <w:spacing w:before="1"/>
              <w:ind w:left="19"/>
              <w:jc w:val="center"/>
              <w:rPr>
                <w:sz w:val="18"/>
              </w:rPr>
            </w:pPr>
            <w:r>
              <w:rPr>
                <w:sz w:val="18"/>
              </w:rPr>
              <w:t>-</w:t>
            </w:r>
          </w:p>
        </w:tc>
        <w:tc>
          <w:tcPr>
            <w:tcW w:w="53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05"/>
              <w:rPr>
                <w:sz w:val="18"/>
              </w:rPr>
            </w:pPr>
            <w:r>
              <w:rPr>
                <w:sz w:val="18"/>
              </w:rPr>
              <w:t>Measured temperature</w:t>
            </w:r>
          </w:p>
          <w:p w:rsidR="006812D8" w:rsidRDefault="00611355">
            <w:pPr>
              <w:pStyle w:val="TableParagraph"/>
              <w:spacing w:before="13"/>
              <w:ind w:left="154"/>
              <w:rPr>
                <w:sz w:val="18"/>
              </w:rPr>
            </w:pPr>
            <w:r>
              <w:rPr>
                <w:sz w:val="18"/>
              </w:rPr>
              <w:t>-1°C per Lsb</w:t>
            </w:r>
          </w:p>
          <w:p w:rsidR="006812D8" w:rsidRDefault="00611355">
            <w:pPr>
              <w:pStyle w:val="TableParagraph"/>
              <w:spacing w:before="14"/>
              <w:ind w:left="105"/>
              <w:rPr>
                <w:sz w:val="18"/>
              </w:rPr>
            </w:pPr>
            <w:r>
              <w:rPr>
                <w:sz w:val="18"/>
              </w:rPr>
              <w:t>Needs calibration for absolute accuracy</w:t>
            </w:r>
          </w:p>
        </w:tc>
      </w:tr>
      <w:tr w:rsidR="006812D8">
        <w:trPr>
          <w:trHeight w:val="329"/>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5"/>
              <w:rPr>
                <w:i/>
                <w:sz w:val="21"/>
              </w:rPr>
            </w:pPr>
          </w:p>
          <w:p w:rsidR="006812D8" w:rsidRDefault="00611355">
            <w:pPr>
              <w:pStyle w:val="TableParagraph"/>
              <w:spacing w:line="254" w:lineRule="auto"/>
              <w:ind w:left="650" w:right="400" w:hanging="210"/>
              <w:rPr>
                <w:sz w:val="18"/>
              </w:rPr>
            </w:pPr>
            <w:r>
              <w:rPr>
                <w:sz w:val="18"/>
              </w:rPr>
              <w:t>RegLowBat (0x3d)</w:t>
            </w:r>
          </w:p>
        </w:tc>
        <w:tc>
          <w:tcPr>
            <w:tcW w:w="44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76" w:right="54"/>
              <w:jc w:val="center"/>
              <w:rPr>
                <w:sz w:val="18"/>
              </w:rPr>
            </w:pPr>
            <w:r>
              <w:rPr>
                <w:sz w:val="18"/>
              </w:rPr>
              <w:t>7-4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2" w:right="202"/>
              <w:jc w:val="center"/>
              <w:rPr>
                <w:sz w:val="18"/>
              </w:rPr>
            </w:pPr>
            <w:r>
              <w:rPr>
                <w:sz w:val="18"/>
              </w:rPr>
              <w:t>unused</w:t>
            </w:r>
          </w:p>
        </w:tc>
        <w:tc>
          <w:tcPr>
            <w:tcW w:w="6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1"/>
              <w:jc w:val="center"/>
              <w:rPr>
                <w:sz w:val="18"/>
              </w:rPr>
            </w:pPr>
            <w:r>
              <w:rPr>
                <w:sz w:val="18"/>
              </w:rPr>
              <w:t>r</w:t>
            </w:r>
          </w:p>
        </w:tc>
        <w:tc>
          <w:tcPr>
            <w:tcW w:w="63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8"/>
              <w:jc w:val="center"/>
              <w:rPr>
                <w:sz w:val="18"/>
              </w:rPr>
            </w:pPr>
            <w:r>
              <w:rPr>
                <w:sz w:val="18"/>
              </w:rPr>
              <w:t>-</w:t>
            </w:r>
          </w:p>
        </w:tc>
        <w:tc>
          <w:tcPr>
            <w:tcW w:w="53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4"/>
              <w:rPr>
                <w:sz w:val="18"/>
              </w:rPr>
            </w:pPr>
            <w:r>
              <w:rPr>
                <w:sz w:val="18"/>
              </w:rPr>
              <w:t>unused</w:t>
            </w:r>
          </w:p>
        </w:tc>
      </w:tr>
      <w:tr w:rsidR="006812D8">
        <w:trPr>
          <w:trHeight w:val="81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2"/>
              <w:rPr>
                <w:i/>
                <w:sz w:val="23"/>
              </w:rPr>
            </w:pPr>
          </w:p>
          <w:p w:rsidR="006812D8" w:rsidRDefault="00611355">
            <w:pPr>
              <w:pStyle w:val="TableParagraph"/>
              <w:ind w:left="19"/>
              <w:jc w:val="center"/>
              <w:rPr>
                <w:sz w:val="18"/>
              </w:rPr>
            </w:pPr>
            <w:r>
              <w:rPr>
                <w:sz w:val="18"/>
              </w:rPr>
              <w:t>3</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2"/>
              <w:rPr>
                <w:i/>
                <w:sz w:val="23"/>
              </w:rPr>
            </w:pPr>
          </w:p>
          <w:p w:rsidR="006812D8" w:rsidRDefault="00611355">
            <w:pPr>
              <w:pStyle w:val="TableParagraph"/>
              <w:ind w:left="222" w:right="202"/>
              <w:jc w:val="center"/>
              <w:rPr>
                <w:sz w:val="18"/>
              </w:rPr>
            </w:pPr>
            <w:r>
              <w:rPr>
                <w:sz w:val="18"/>
              </w:rPr>
              <w:t>LowBatOn</w:t>
            </w:r>
          </w:p>
        </w:tc>
        <w:tc>
          <w:tcPr>
            <w:tcW w:w="611"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2"/>
              <w:rPr>
                <w:i/>
                <w:sz w:val="23"/>
              </w:rPr>
            </w:pPr>
          </w:p>
          <w:p w:rsidR="006812D8" w:rsidRDefault="00611355">
            <w:pPr>
              <w:pStyle w:val="TableParagraph"/>
              <w:ind w:left="108" w:right="86"/>
              <w:jc w:val="center"/>
              <w:rPr>
                <w:sz w:val="18"/>
              </w:rPr>
            </w:pPr>
            <w:r>
              <w:rPr>
                <w:sz w:val="18"/>
              </w:rPr>
              <w:t>rw</w:t>
            </w:r>
          </w:p>
        </w:tc>
        <w:tc>
          <w:tcPr>
            <w:tcW w:w="632"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2"/>
              <w:rPr>
                <w:i/>
                <w:sz w:val="23"/>
              </w:rPr>
            </w:pPr>
          </w:p>
          <w:p w:rsidR="006812D8" w:rsidRDefault="00611355">
            <w:pPr>
              <w:pStyle w:val="TableParagraph"/>
              <w:ind w:left="104" w:right="85"/>
              <w:jc w:val="center"/>
              <w:rPr>
                <w:sz w:val="18"/>
              </w:rPr>
            </w:pPr>
            <w:r>
              <w:rPr>
                <w:sz w:val="18"/>
              </w:rPr>
              <w:t>0x00</w:t>
            </w:r>
          </w:p>
        </w:tc>
        <w:tc>
          <w:tcPr>
            <w:tcW w:w="53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line="254" w:lineRule="auto"/>
              <w:ind w:left="105" w:right="2493"/>
              <w:rPr>
                <w:sz w:val="18"/>
              </w:rPr>
            </w:pPr>
            <w:r>
              <w:rPr>
                <w:sz w:val="18"/>
              </w:rPr>
              <w:t>Low Battery detector enable</w:t>
            </w:r>
            <w:r>
              <w:rPr>
                <w:spacing w:val="-22"/>
                <w:sz w:val="18"/>
              </w:rPr>
              <w:t xml:space="preserve"> </w:t>
            </w:r>
            <w:r>
              <w:rPr>
                <w:sz w:val="18"/>
              </w:rPr>
              <w:t xml:space="preserve">signal 0 </w:t>
            </w:r>
            <w:r>
              <w:rPr>
                <w:rFonts w:ascii="Wingdings" w:hAnsi="Wingdings"/>
                <w:sz w:val="18"/>
              </w:rPr>
              <w:t></w:t>
            </w:r>
            <w:r>
              <w:rPr>
                <w:rFonts w:ascii="Times New Roman" w:hAnsi="Times New Roman"/>
                <w:sz w:val="18"/>
              </w:rPr>
              <w:t xml:space="preserve"> </w:t>
            </w:r>
            <w:r>
              <w:rPr>
                <w:sz w:val="18"/>
              </w:rPr>
              <w:t>LowBat detector</w:t>
            </w:r>
            <w:r>
              <w:rPr>
                <w:spacing w:val="-4"/>
                <w:sz w:val="18"/>
              </w:rPr>
              <w:t xml:space="preserve"> </w:t>
            </w:r>
            <w:r>
              <w:rPr>
                <w:sz w:val="18"/>
              </w:rPr>
              <w:t>disabled</w:t>
            </w:r>
          </w:p>
          <w:p w:rsidR="006812D8" w:rsidRDefault="00611355">
            <w:pPr>
              <w:pStyle w:val="TableParagraph"/>
              <w:ind w:left="105"/>
              <w:rPr>
                <w:sz w:val="18"/>
              </w:rPr>
            </w:pPr>
            <w:r>
              <w:rPr>
                <w:sz w:val="18"/>
              </w:rPr>
              <w:t xml:space="preserve">1 </w:t>
            </w:r>
            <w:r>
              <w:rPr>
                <w:rFonts w:ascii="Wingdings" w:hAnsi="Wingdings"/>
                <w:sz w:val="18"/>
              </w:rPr>
              <w:t></w:t>
            </w:r>
            <w:r>
              <w:rPr>
                <w:rFonts w:ascii="Times New Roman" w:hAnsi="Times New Roman"/>
                <w:sz w:val="18"/>
              </w:rPr>
              <w:t xml:space="preserve"> </w:t>
            </w:r>
            <w:r>
              <w:rPr>
                <w:sz w:val="18"/>
              </w:rPr>
              <w:t>LowBat detector</w:t>
            </w:r>
            <w:r>
              <w:rPr>
                <w:spacing w:val="-12"/>
                <w:sz w:val="18"/>
              </w:rPr>
              <w:t xml:space="preserve"> </w:t>
            </w:r>
            <w:r>
              <w:rPr>
                <w:sz w:val="18"/>
              </w:rPr>
              <w:t>enabled</w:t>
            </w:r>
          </w:p>
        </w:tc>
      </w:tr>
      <w:tr w:rsidR="006812D8">
        <w:trPr>
          <w:trHeight w:val="212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2"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6"/>
              <w:rPr>
                <w:i/>
                <w:sz w:val="20"/>
              </w:rPr>
            </w:pPr>
          </w:p>
          <w:p w:rsidR="006812D8" w:rsidRDefault="00611355">
            <w:pPr>
              <w:pStyle w:val="TableParagraph"/>
              <w:ind w:left="76" w:right="54"/>
              <w:jc w:val="center"/>
              <w:rPr>
                <w:sz w:val="18"/>
              </w:rPr>
            </w:pPr>
            <w:r>
              <w:rPr>
                <w:sz w:val="18"/>
              </w:rPr>
              <w:t>2-0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6"/>
              <w:rPr>
                <w:i/>
                <w:sz w:val="20"/>
              </w:rPr>
            </w:pPr>
          </w:p>
          <w:p w:rsidR="006812D8" w:rsidRDefault="00611355">
            <w:pPr>
              <w:pStyle w:val="TableParagraph"/>
              <w:ind w:left="223" w:right="202"/>
              <w:jc w:val="center"/>
              <w:rPr>
                <w:sz w:val="18"/>
              </w:rPr>
            </w:pPr>
            <w:r>
              <w:rPr>
                <w:sz w:val="18"/>
              </w:rPr>
              <w:t>LowBatTrim</w:t>
            </w:r>
          </w:p>
        </w:tc>
        <w:tc>
          <w:tcPr>
            <w:tcW w:w="611"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6"/>
              <w:rPr>
                <w:i/>
                <w:sz w:val="20"/>
              </w:rPr>
            </w:pPr>
          </w:p>
          <w:p w:rsidR="006812D8" w:rsidRDefault="00611355">
            <w:pPr>
              <w:pStyle w:val="TableParagraph"/>
              <w:ind w:left="108" w:right="86"/>
              <w:jc w:val="center"/>
              <w:rPr>
                <w:sz w:val="18"/>
              </w:rPr>
            </w:pPr>
            <w:r>
              <w:rPr>
                <w:sz w:val="18"/>
              </w:rPr>
              <w:t>rw</w:t>
            </w:r>
          </w:p>
        </w:tc>
        <w:tc>
          <w:tcPr>
            <w:tcW w:w="632"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6"/>
              <w:rPr>
                <w:i/>
                <w:sz w:val="20"/>
              </w:rPr>
            </w:pPr>
          </w:p>
          <w:p w:rsidR="006812D8" w:rsidRDefault="00611355">
            <w:pPr>
              <w:pStyle w:val="TableParagraph"/>
              <w:ind w:left="104" w:right="85"/>
              <w:jc w:val="center"/>
              <w:rPr>
                <w:sz w:val="18"/>
              </w:rPr>
            </w:pPr>
            <w:r>
              <w:rPr>
                <w:sz w:val="18"/>
              </w:rPr>
              <w:t>0x02</w:t>
            </w:r>
          </w:p>
        </w:tc>
        <w:tc>
          <w:tcPr>
            <w:tcW w:w="53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line="256" w:lineRule="auto"/>
              <w:ind w:left="105" w:right="2520"/>
              <w:rPr>
                <w:sz w:val="18"/>
              </w:rPr>
            </w:pPr>
            <w:r>
              <w:rPr>
                <w:sz w:val="18"/>
              </w:rPr>
              <w:t>Trimming of the LowBat</w:t>
            </w:r>
            <w:r>
              <w:rPr>
                <w:spacing w:val="-29"/>
                <w:sz w:val="18"/>
              </w:rPr>
              <w:t xml:space="preserve"> </w:t>
            </w:r>
            <w:r>
              <w:rPr>
                <w:sz w:val="18"/>
              </w:rPr>
              <w:t xml:space="preserve">threshold: 000 </w:t>
            </w:r>
            <w:r>
              <w:rPr>
                <w:rFonts w:ascii="Wingdings" w:hAnsi="Wingdings"/>
                <w:sz w:val="18"/>
              </w:rPr>
              <w:t></w:t>
            </w:r>
            <w:r>
              <w:rPr>
                <w:rFonts w:ascii="Times New Roman" w:hAnsi="Times New Roman"/>
                <w:sz w:val="18"/>
              </w:rPr>
              <w:t xml:space="preserve"> </w:t>
            </w:r>
            <w:r>
              <w:rPr>
                <w:sz w:val="18"/>
              </w:rPr>
              <w:t>1.695</w:t>
            </w:r>
            <w:r>
              <w:rPr>
                <w:spacing w:val="1"/>
                <w:sz w:val="18"/>
              </w:rPr>
              <w:t xml:space="preserve"> </w:t>
            </w:r>
            <w:r>
              <w:rPr>
                <w:sz w:val="18"/>
              </w:rPr>
              <w:t>V</w:t>
            </w:r>
          </w:p>
          <w:p w:rsidR="006812D8" w:rsidRDefault="00611355">
            <w:pPr>
              <w:pStyle w:val="TableParagraph"/>
              <w:spacing w:line="204" w:lineRule="exact"/>
              <w:ind w:left="105"/>
              <w:rPr>
                <w:sz w:val="18"/>
              </w:rPr>
            </w:pPr>
            <w:r>
              <w:rPr>
                <w:sz w:val="18"/>
              </w:rPr>
              <w:t xml:space="preserve">001 </w:t>
            </w:r>
            <w:r>
              <w:rPr>
                <w:rFonts w:ascii="Wingdings" w:hAnsi="Wingdings"/>
                <w:sz w:val="18"/>
              </w:rPr>
              <w:t></w:t>
            </w:r>
            <w:r>
              <w:rPr>
                <w:rFonts w:ascii="Times New Roman" w:hAnsi="Times New Roman"/>
                <w:sz w:val="18"/>
              </w:rPr>
              <w:t xml:space="preserve"> </w:t>
            </w:r>
            <w:r>
              <w:rPr>
                <w:sz w:val="18"/>
              </w:rPr>
              <w:t>1.764</w:t>
            </w:r>
            <w:r>
              <w:rPr>
                <w:spacing w:val="-2"/>
                <w:sz w:val="18"/>
              </w:rPr>
              <w:t xml:space="preserve"> </w:t>
            </w:r>
            <w:r>
              <w:rPr>
                <w:sz w:val="18"/>
              </w:rPr>
              <w:t>V</w:t>
            </w:r>
          </w:p>
          <w:p w:rsidR="006812D8" w:rsidRDefault="00611355">
            <w:pPr>
              <w:pStyle w:val="TableParagraph"/>
              <w:spacing w:before="13"/>
              <w:ind w:left="105"/>
              <w:rPr>
                <w:sz w:val="18"/>
              </w:rPr>
            </w:pPr>
            <w:r>
              <w:rPr>
                <w:sz w:val="18"/>
              </w:rPr>
              <w:t xml:space="preserve">010 </w:t>
            </w:r>
            <w:r>
              <w:rPr>
                <w:rFonts w:ascii="Wingdings" w:hAnsi="Wingdings"/>
                <w:sz w:val="18"/>
              </w:rPr>
              <w:t></w:t>
            </w:r>
            <w:r>
              <w:rPr>
                <w:rFonts w:ascii="Times New Roman" w:hAnsi="Times New Roman"/>
                <w:sz w:val="18"/>
              </w:rPr>
              <w:t xml:space="preserve"> </w:t>
            </w:r>
            <w:r>
              <w:rPr>
                <w:sz w:val="18"/>
              </w:rPr>
              <w:t>1.835 V (d)</w:t>
            </w:r>
          </w:p>
          <w:p w:rsidR="006812D8" w:rsidRDefault="00611355">
            <w:pPr>
              <w:pStyle w:val="TableParagraph"/>
              <w:spacing w:before="14"/>
              <w:ind w:left="105"/>
              <w:rPr>
                <w:sz w:val="18"/>
              </w:rPr>
            </w:pPr>
            <w:r>
              <w:rPr>
                <w:spacing w:val="-5"/>
                <w:sz w:val="18"/>
              </w:rPr>
              <w:t xml:space="preserve">011 </w:t>
            </w:r>
            <w:r>
              <w:rPr>
                <w:rFonts w:ascii="Wingdings" w:hAnsi="Wingdings"/>
                <w:sz w:val="18"/>
              </w:rPr>
              <w:t></w:t>
            </w:r>
            <w:r>
              <w:rPr>
                <w:rFonts w:ascii="Times New Roman" w:hAnsi="Times New Roman"/>
                <w:sz w:val="18"/>
              </w:rPr>
              <w:t xml:space="preserve"> </w:t>
            </w:r>
            <w:r>
              <w:rPr>
                <w:sz w:val="18"/>
              </w:rPr>
              <w:t>1.905</w:t>
            </w:r>
            <w:r>
              <w:rPr>
                <w:spacing w:val="5"/>
                <w:sz w:val="18"/>
              </w:rPr>
              <w:t xml:space="preserve"> </w:t>
            </w:r>
            <w:r>
              <w:rPr>
                <w:sz w:val="18"/>
              </w:rPr>
              <w:t>V</w:t>
            </w:r>
          </w:p>
          <w:p w:rsidR="006812D8" w:rsidRDefault="00611355">
            <w:pPr>
              <w:pStyle w:val="TableParagraph"/>
              <w:spacing w:before="13"/>
              <w:ind w:left="105"/>
              <w:rPr>
                <w:sz w:val="18"/>
              </w:rPr>
            </w:pPr>
            <w:r>
              <w:rPr>
                <w:sz w:val="18"/>
              </w:rPr>
              <w:t xml:space="preserve">100 </w:t>
            </w:r>
            <w:r>
              <w:rPr>
                <w:rFonts w:ascii="Wingdings" w:hAnsi="Wingdings"/>
                <w:sz w:val="18"/>
              </w:rPr>
              <w:t></w:t>
            </w:r>
            <w:r>
              <w:rPr>
                <w:rFonts w:ascii="Times New Roman" w:hAnsi="Times New Roman"/>
                <w:sz w:val="18"/>
              </w:rPr>
              <w:t xml:space="preserve"> </w:t>
            </w:r>
            <w:r>
              <w:rPr>
                <w:sz w:val="18"/>
              </w:rPr>
              <w:t>1.976</w:t>
            </w:r>
            <w:r>
              <w:rPr>
                <w:spacing w:val="-2"/>
                <w:sz w:val="18"/>
              </w:rPr>
              <w:t xml:space="preserve"> </w:t>
            </w:r>
            <w:r>
              <w:rPr>
                <w:sz w:val="18"/>
              </w:rPr>
              <w:t>V</w:t>
            </w:r>
          </w:p>
          <w:p w:rsidR="006812D8" w:rsidRDefault="00611355">
            <w:pPr>
              <w:pStyle w:val="TableParagraph"/>
              <w:spacing w:before="12"/>
              <w:ind w:left="105"/>
              <w:rPr>
                <w:sz w:val="18"/>
              </w:rPr>
            </w:pPr>
            <w:r>
              <w:rPr>
                <w:sz w:val="18"/>
              </w:rPr>
              <w:t xml:space="preserve">101 </w:t>
            </w:r>
            <w:r>
              <w:rPr>
                <w:rFonts w:ascii="Wingdings" w:hAnsi="Wingdings"/>
                <w:sz w:val="18"/>
              </w:rPr>
              <w:t></w:t>
            </w:r>
            <w:r>
              <w:rPr>
                <w:rFonts w:ascii="Times New Roman" w:hAnsi="Times New Roman"/>
                <w:sz w:val="18"/>
              </w:rPr>
              <w:t xml:space="preserve"> </w:t>
            </w:r>
            <w:r>
              <w:rPr>
                <w:sz w:val="18"/>
              </w:rPr>
              <w:t>2.045</w:t>
            </w:r>
            <w:r>
              <w:rPr>
                <w:spacing w:val="-2"/>
                <w:sz w:val="18"/>
              </w:rPr>
              <w:t xml:space="preserve"> </w:t>
            </w:r>
            <w:r>
              <w:rPr>
                <w:sz w:val="18"/>
              </w:rPr>
              <w:t>V</w:t>
            </w:r>
          </w:p>
          <w:p w:rsidR="006812D8" w:rsidRDefault="00611355">
            <w:pPr>
              <w:pStyle w:val="TableParagraph"/>
              <w:spacing w:before="14"/>
              <w:ind w:left="105"/>
              <w:rPr>
                <w:sz w:val="18"/>
              </w:rPr>
            </w:pPr>
            <w:r>
              <w:rPr>
                <w:spacing w:val="-5"/>
                <w:sz w:val="18"/>
              </w:rPr>
              <w:t xml:space="preserve">110 </w:t>
            </w:r>
            <w:r>
              <w:rPr>
                <w:rFonts w:ascii="Wingdings" w:hAnsi="Wingdings"/>
                <w:sz w:val="18"/>
              </w:rPr>
              <w:t></w:t>
            </w:r>
            <w:r>
              <w:rPr>
                <w:rFonts w:ascii="Times New Roman" w:hAnsi="Times New Roman"/>
                <w:sz w:val="18"/>
              </w:rPr>
              <w:t xml:space="preserve"> </w:t>
            </w:r>
            <w:r>
              <w:rPr>
                <w:spacing w:val="-3"/>
                <w:sz w:val="18"/>
              </w:rPr>
              <w:t>2.116</w:t>
            </w:r>
            <w:r>
              <w:rPr>
                <w:spacing w:val="7"/>
                <w:sz w:val="18"/>
              </w:rPr>
              <w:t xml:space="preserve"> </w:t>
            </w:r>
            <w:r>
              <w:rPr>
                <w:sz w:val="18"/>
              </w:rPr>
              <w:t>V</w:t>
            </w:r>
          </w:p>
          <w:p w:rsidR="006812D8" w:rsidRDefault="00611355">
            <w:pPr>
              <w:pStyle w:val="TableParagraph"/>
              <w:spacing w:before="13"/>
              <w:ind w:left="105"/>
              <w:rPr>
                <w:sz w:val="18"/>
              </w:rPr>
            </w:pPr>
            <w:r>
              <w:rPr>
                <w:spacing w:val="-10"/>
                <w:sz w:val="18"/>
              </w:rPr>
              <w:t xml:space="preserve">111 </w:t>
            </w:r>
            <w:r>
              <w:rPr>
                <w:rFonts w:ascii="Wingdings" w:hAnsi="Wingdings"/>
                <w:sz w:val="18"/>
              </w:rPr>
              <w:t></w:t>
            </w:r>
            <w:r>
              <w:rPr>
                <w:rFonts w:ascii="Times New Roman" w:hAnsi="Times New Roman"/>
                <w:sz w:val="18"/>
              </w:rPr>
              <w:t xml:space="preserve"> </w:t>
            </w:r>
            <w:r>
              <w:rPr>
                <w:sz w:val="18"/>
              </w:rPr>
              <w:t>2.185</w:t>
            </w:r>
            <w:r>
              <w:rPr>
                <w:spacing w:val="12"/>
                <w:sz w:val="18"/>
              </w:rPr>
              <w:t xml:space="preserve"> </w:t>
            </w:r>
            <w:r>
              <w:rPr>
                <w:sz w:val="18"/>
              </w:rPr>
              <w:t>V</w:t>
            </w:r>
          </w:p>
        </w:tc>
      </w:tr>
      <w:tr w:rsidR="006812D8">
        <w:trPr>
          <w:trHeight w:val="330"/>
        </w:trPr>
        <w:tc>
          <w:tcPr>
            <w:tcW w:w="11322" w:type="dxa"/>
            <w:gridSpan w:val="6"/>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ind w:left="4409" w:right="4390"/>
              <w:jc w:val="center"/>
              <w:rPr>
                <w:sz w:val="18"/>
              </w:rPr>
            </w:pPr>
            <w:r>
              <w:rPr>
                <w:sz w:val="18"/>
              </w:rPr>
              <w:t>Status registers</w:t>
            </w:r>
          </w:p>
        </w:tc>
      </w:tr>
    </w:tbl>
    <w:p w:rsidR="006812D8" w:rsidRDefault="006812D8">
      <w:pPr>
        <w:jc w:val="center"/>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81"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4" w:after="1"/>
        <w:rPr>
          <w:i/>
          <w:sz w:val="28"/>
        </w:rPr>
      </w:pPr>
    </w:p>
    <w:tbl>
      <w:tblPr>
        <w:tblStyle w:val="TableNormal"/>
        <w:tblW w:w="0" w:type="auto"/>
        <w:tblInd w:w="1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801"/>
        <w:gridCol w:w="441"/>
        <w:gridCol w:w="2468"/>
        <w:gridCol w:w="610"/>
        <w:gridCol w:w="630"/>
        <w:gridCol w:w="5366"/>
      </w:tblGrid>
      <w:tr w:rsidR="006812D8">
        <w:trPr>
          <w:trHeight w:val="579"/>
        </w:trPr>
        <w:tc>
          <w:tcPr>
            <w:tcW w:w="1801" w:type="dxa"/>
            <w:tcBorders>
              <w:bottom w:val="single" w:sz="4" w:space="0" w:color="000000"/>
              <w:right w:val="single" w:sz="4" w:space="0" w:color="000000"/>
            </w:tcBorders>
            <w:shd w:val="clear" w:color="auto" w:fill="005146"/>
          </w:tcPr>
          <w:p w:rsidR="006812D8" w:rsidRDefault="00611355">
            <w:pPr>
              <w:pStyle w:val="TableParagraph"/>
              <w:spacing w:before="36" w:line="254" w:lineRule="auto"/>
              <w:ind w:left="476" w:right="444" w:firstLine="175"/>
              <w:rPr>
                <w:b/>
                <w:sz w:val="18"/>
              </w:rPr>
            </w:pPr>
            <w:r>
              <w:rPr>
                <w:b/>
                <w:color w:val="FFFFFF"/>
                <w:sz w:val="18"/>
              </w:rPr>
              <w:t>Name (Address)</w:t>
            </w:r>
          </w:p>
        </w:tc>
        <w:tc>
          <w:tcPr>
            <w:tcW w:w="441" w:type="dxa"/>
            <w:tcBorders>
              <w:left w:val="single" w:sz="4" w:space="0" w:color="000000"/>
              <w:bottom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72" w:right="43"/>
              <w:jc w:val="center"/>
              <w:rPr>
                <w:b/>
                <w:sz w:val="14"/>
              </w:rPr>
            </w:pPr>
            <w:r>
              <w:rPr>
                <w:b/>
                <w:color w:val="FFFFFF"/>
                <w:sz w:val="14"/>
              </w:rPr>
              <w:t>Bits</w:t>
            </w:r>
          </w:p>
        </w:tc>
        <w:tc>
          <w:tcPr>
            <w:tcW w:w="2468" w:type="dxa"/>
            <w:tcBorders>
              <w:bottom w:val="single" w:sz="4" w:space="0" w:color="000000"/>
              <w:right w:val="single" w:sz="4" w:space="0" w:color="000000"/>
            </w:tcBorders>
            <w:shd w:val="clear" w:color="auto" w:fill="005146"/>
          </w:tcPr>
          <w:p w:rsidR="006812D8" w:rsidRDefault="00611355">
            <w:pPr>
              <w:pStyle w:val="TableParagraph"/>
              <w:spacing w:before="145"/>
              <w:ind w:left="589" w:right="576"/>
              <w:jc w:val="center"/>
              <w:rPr>
                <w:b/>
                <w:sz w:val="18"/>
              </w:rPr>
            </w:pPr>
            <w:r>
              <w:rPr>
                <w:b/>
                <w:color w:val="FFFFFF"/>
                <w:sz w:val="18"/>
              </w:rPr>
              <w:t>Variable Name</w:t>
            </w:r>
          </w:p>
        </w:tc>
        <w:tc>
          <w:tcPr>
            <w:tcW w:w="610" w:type="dxa"/>
            <w:tcBorders>
              <w:left w:val="single" w:sz="4" w:space="0" w:color="000000"/>
              <w:bottom w:val="single" w:sz="4" w:space="0" w:color="000000"/>
              <w:right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109" w:right="85"/>
              <w:jc w:val="center"/>
              <w:rPr>
                <w:b/>
                <w:sz w:val="14"/>
              </w:rPr>
            </w:pPr>
            <w:r>
              <w:rPr>
                <w:b/>
                <w:color w:val="FFFFFF"/>
                <w:sz w:val="14"/>
              </w:rPr>
              <w:t>Mode</w:t>
            </w:r>
          </w:p>
        </w:tc>
        <w:tc>
          <w:tcPr>
            <w:tcW w:w="630" w:type="dxa"/>
            <w:tcBorders>
              <w:left w:val="single" w:sz="4" w:space="0" w:color="000000"/>
              <w:bottom w:val="single" w:sz="4" w:space="0" w:color="000000"/>
            </w:tcBorders>
            <w:shd w:val="clear" w:color="auto" w:fill="005146"/>
          </w:tcPr>
          <w:p w:rsidR="006812D8" w:rsidRDefault="00611355">
            <w:pPr>
              <w:pStyle w:val="TableParagraph"/>
              <w:spacing w:before="96"/>
              <w:ind w:left="144" w:hanging="58"/>
              <w:rPr>
                <w:b/>
                <w:sz w:val="14"/>
              </w:rPr>
            </w:pPr>
            <w:r>
              <w:rPr>
                <w:b/>
                <w:color w:val="FFFFFF"/>
                <w:w w:val="95"/>
                <w:sz w:val="14"/>
              </w:rPr>
              <w:t xml:space="preserve">Default </w:t>
            </w:r>
            <w:r>
              <w:rPr>
                <w:b/>
                <w:color w:val="FFFFFF"/>
                <w:sz w:val="14"/>
              </w:rPr>
              <w:t>value</w:t>
            </w:r>
          </w:p>
        </w:tc>
        <w:tc>
          <w:tcPr>
            <w:tcW w:w="5366" w:type="dxa"/>
            <w:tcBorders>
              <w:bottom w:val="single" w:sz="4" w:space="0" w:color="000000"/>
              <w:right w:val="single" w:sz="4" w:space="0" w:color="000000"/>
            </w:tcBorders>
            <w:shd w:val="clear" w:color="auto" w:fill="005146"/>
          </w:tcPr>
          <w:p w:rsidR="006812D8" w:rsidRDefault="00611355">
            <w:pPr>
              <w:pStyle w:val="TableParagraph"/>
              <w:spacing w:before="145"/>
              <w:ind w:left="1752"/>
              <w:rPr>
                <w:b/>
                <w:sz w:val="18"/>
              </w:rPr>
            </w:pPr>
            <w:r>
              <w:rPr>
                <w:b/>
                <w:color w:val="FFFFFF"/>
                <w:sz w:val="18"/>
              </w:rPr>
              <w:t>FSK/OOK Description</w:t>
            </w:r>
          </w:p>
        </w:tc>
      </w:tr>
      <w:tr w:rsidR="006812D8">
        <w:trPr>
          <w:trHeight w:val="1690"/>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3"/>
              <w:rPr>
                <w:i/>
              </w:rPr>
            </w:pPr>
          </w:p>
          <w:p w:rsidR="006812D8" w:rsidRDefault="00611355">
            <w:pPr>
              <w:pStyle w:val="TableParagraph"/>
              <w:spacing w:line="254" w:lineRule="auto"/>
              <w:ind w:left="650" w:right="325" w:hanging="285"/>
              <w:rPr>
                <w:sz w:val="18"/>
              </w:rPr>
            </w:pPr>
            <w:r>
              <w:rPr>
                <w:sz w:val="18"/>
              </w:rPr>
              <w:t>RegIrqFlags1 (0x3e)</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5"/>
              <w:rPr>
                <w:i/>
                <w:sz w:val="21"/>
              </w:rPr>
            </w:pPr>
          </w:p>
          <w:p w:rsidR="006812D8" w:rsidRDefault="00611355">
            <w:pPr>
              <w:pStyle w:val="TableParagraph"/>
              <w:ind w:left="20"/>
              <w:jc w:val="center"/>
              <w:rPr>
                <w:sz w:val="18"/>
              </w:rPr>
            </w:pPr>
            <w:r>
              <w:rPr>
                <w:sz w:val="18"/>
              </w:rPr>
              <w:t>7</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5"/>
              <w:rPr>
                <w:i/>
                <w:sz w:val="21"/>
              </w:rPr>
            </w:pPr>
          </w:p>
          <w:p w:rsidR="006812D8" w:rsidRDefault="00611355">
            <w:pPr>
              <w:pStyle w:val="TableParagraph"/>
              <w:ind w:left="224" w:right="201"/>
              <w:jc w:val="center"/>
              <w:rPr>
                <w:sz w:val="18"/>
              </w:rPr>
            </w:pPr>
            <w:r>
              <w:rPr>
                <w:sz w:val="18"/>
              </w:rPr>
              <w:t>ModeReady</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5"/>
              <w:rPr>
                <w:i/>
                <w:sz w:val="21"/>
              </w:rPr>
            </w:pPr>
          </w:p>
          <w:p w:rsidR="006812D8" w:rsidRDefault="00611355">
            <w:pPr>
              <w:pStyle w:val="TableParagraph"/>
              <w:ind w:left="24"/>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5"/>
              <w:rPr>
                <w:i/>
                <w:sz w:val="21"/>
              </w:rPr>
            </w:pPr>
          </w:p>
          <w:p w:rsidR="006812D8" w:rsidRDefault="00611355">
            <w:pPr>
              <w:pStyle w:val="TableParagraph"/>
              <w:ind w:left="25"/>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7"/>
              <w:ind w:left="109"/>
              <w:rPr>
                <w:sz w:val="18"/>
              </w:rPr>
            </w:pPr>
            <w:r>
              <w:rPr>
                <w:sz w:val="18"/>
              </w:rPr>
              <w:t xml:space="preserve">Set when the operation mode requested in </w:t>
            </w:r>
            <w:r>
              <w:rPr>
                <w:i/>
                <w:sz w:val="18"/>
              </w:rPr>
              <w:t>Mode</w:t>
            </w:r>
            <w:r>
              <w:rPr>
                <w:sz w:val="18"/>
              </w:rPr>
              <w:t>, is ready</w:t>
            </w:r>
          </w:p>
          <w:p w:rsidR="006812D8" w:rsidRDefault="00611355">
            <w:pPr>
              <w:pStyle w:val="TableParagraph"/>
              <w:numPr>
                <w:ilvl w:val="0"/>
                <w:numId w:val="16"/>
              </w:numPr>
              <w:tabs>
                <w:tab w:val="left" w:pos="219"/>
              </w:tabs>
              <w:spacing w:before="12"/>
              <w:rPr>
                <w:sz w:val="18"/>
              </w:rPr>
            </w:pPr>
            <w:r>
              <w:rPr>
                <w:sz w:val="18"/>
              </w:rPr>
              <w:t>Sleep: Entering Sleep</w:t>
            </w:r>
            <w:r>
              <w:rPr>
                <w:spacing w:val="-4"/>
                <w:sz w:val="18"/>
              </w:rPr>
              <w:t xml:space="preserve"> </w:t>
            </w:r>
            <w:r>
              <w:rPr>
                <w:sz w:val="18"/>
              </w:rPr>
              <w:t>mode</w:t>
            </w:r>
          </w:p>
          <w:p w:rsidR="006812D8" w:rsidRDefault="00611355">
            <w:pPr>
              <w:pStyle w:val="TableParagraph"/>
              <w:numPr>
                <w:ilvl w:val="0"/>
                <w:numId w:val="16"/>
              </w:numPr>
              <w:tabs>
                <w:tab w:val="left" w:pos="219"/>
              </w:tabs>
              <w:spacing w:before="13"/>
              <w:rPr>
                <w:sz w:val="18"/>
              </w:rPr>
            </w:pPr>
            <w:r>
              <w:rPr>
                <w:spacing w:val="-3"/>
                <w:sz w:val="18"/>
              </w:rPr>
              <w:t xml:space="preserve">Standby: </w:t>
            </w:r>
            <w:r>
              <w:rPr>
                <w:sz w:val="18"/>
              </w:rPr>
              <w:t>XO is</w:t>
            </w:r>
            <w:r>
              <w:rPr>
                <w:spacing w:val="1"/>
                <w:sz w:val="18"/>
              </w:rPr>
              <w:t xml:space="preserve"> </w:t>
            </w:r>
            <w:r>
              <w:rPr>
                <w:sz w:val="18"/>
              </w:rPr>
              <w:t>running</w:t>
            </w:r>
          </w:p>
          <w:p w:rsidR="006812D8" w:rsidRDefault="00611355">
            <w:pPr>
              <w:pStyle w:val="TableParagraph"/>
              <w:numPr>
                <w:ilvl w:val="0"/>
                <w:numId w:val="16"/>
              </w:numPr>
              <w:tabs>
                <w:tab w:val="left" w:pos="220"/>
              </w:tabs>
              <w:spacing w:before="14"/>
              <w:ind w:left="219" w:hanging="111"/>
              <w:rPr>
                <w:sz w:val="18"/>
              </w:rPr>
            </w:pPr>
            <w:r>
              <w:rPr>
                <w:sz w:val="18"/>
              </w:rPr>
              <w:t>FS: PLL is</w:t>
            </w:r>
            <w:r>
              <w:rPr>
                <w:spacing w:val="-3"/>
                <w:sz w:val="18"/>
              </w:rPr>
              <w:t xml:space="preserve"> </w:t>
            </w:r>
            <w:r>
              <w:rPr>
                <w:sz w:val="18"/>
              </w:rPr>
              <w:t>locked</w:t>
            </w:r>
          </w:p>
          <w:p w:rsidR="006812D8" w:rsidRDefault="00611355">
            <w:pPr>
              <w:pStyle w:val="TableParagraph"/>
              <w:numPr>
                <w:ilvl w:val="0"/>
                <w:numId w:val="16"/>
              </w:numPr>
              <w:tabs>
                <w:tab w:val="left" w:pos="219"/>
              </w:tabs>
              <w:spacing w:before="12"/>
              <w:rPr>
                <w:sz w:val="18"/>
              </w:rPr>
            </w:pPr>
            <w:r>
              <w:rPr>
                <w:sz w:val="18"/>
              </w:rPr>
              <w:t>Rx: RSSI sampling</w:t>
            </w:r>
            <w:r>
              <w:rPr>
                <w:spacing w:val="-3"/>
                <w:sz w:val="18"/>
              </w:rPr>
              <w:t xml:space="preserve"> </w:t>
            </w:r>
            <w:r>
              <w:rPr>
                <w:sz w:val="18"/>
              </w:rPr>
              <w:t>starts</w:t>
            </w:r>
          </w:p>
          <w:p w:rsidR="006812D8" w:rsidRDefault="00611355">
            <w:pPr>
              <w:pStyle w:val="TableParagraph"/>
              <w:numPr>
                <w:ilvl w:val="0"/>
                <w:numId w:val="16"/>
              </w:numPr>
              <w:tabs>
                <w:tab w:val="left" w:pos="219"/>
              </w:tabs>
              <w:spacing w:before="13"/>
              <w:rPr>
                <w:sz w:val="18"/>
              </w:rPr>
            </w:pPr>
            <w:r>
              <w:rPr>
                <w:sz w:val="18"/>
              </w:rPr>
              <w:t xml:space="preserve">Tx: </w:t>
            </w:r>
            <w:r>
              <w:rPr>
                <w:spacing w:val="-7"/>
                <w:sz w:val="18"/>
              </w:rPr>
              <w:t xml:space="preserve">PA </w:t>
            </w:r>
            <w:r>
              <w:rPr>
                <w:sz w:val="18"/>
              </w:rPr>
              <w:t>ramp-up</w:t>
            </w:r>
            <w:r>
              <w:rPr>
                <w:spacing w:val="5"/>
                <w:sz w:val="18"/>
              </w:rPr>
              <w:t xml:space="preserve"> </w:t>
            </w:r>
            <w:r>
              <w:rPr>
                <w:sz w:val="18"/>
              </w:rPr>
              <w:t>completed</w:t>
            </w:r>
          </w:p>
          <w:p w:rsidR="006812D8" w:rsidRDefault="00611355">
            <w:pPr>
              <w:pStyle w:val="TableParagraph"/>
              <w:spacing w:before="14"/>
              <w:ind w:left="109"/>
              <w:rPr>
                <w:sz w:val="18"/>
              </w:rPr>
            </w:pPr>
            <w:r>
              <w:rPr>
                <w:sz w:val="18"/>
              </w:rPr>
              <w:t>Cleared when changing the operating mode.</w:t>
            </w:r>
          </w:p>
        </w:tc>
      </w:tr>
      <w:tr w:rsidR="006812D8">
        <w:trPr>
          <w:trHeight w:val="59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56"/>
              <w:ind w:left="20"/>
              <w:jc w:val="center"/>
              <w:rPr>
                <w:sz w:val="18"/>
              </w:rPr>
            </w:pPr>
            <w:r>
              <w:rPr>
                <w:sz w:val="18"/>
              </w:rPr>
              <w:t>6</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56"/>
              <w:ind w:left="224" w:right="201"/>
              <w:jc w:val="center"/>
              <w:rPr>
                <w:sz w:val="18"/>
              </w:rPr>
            </w:pPr>
            <w:r>
              <w:rPr>
                <w:sz w:val="18"/>
              </w:rPr>
              <w:t>RxReady</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56"/>
              <w:ind w:left="24"/>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56"/>
              <w:ind w:left="25"/>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line="256" w:lineRule="auto"/>
              <w:ind w:left="109" w:right="1199"/>
              <w:rPr>
                <w:sz w:val="18"/>
              </w:rPr>
            </w:pPr>
            <w:r>
              <w:rPr>
                <w:sz w:val="18"/>
              </w:rPr>
              <w:t>Set in Rx mode, after RSSI, AGC and AFC. Cleared when leaving Rx.</w:t>
            </w:r>
          </w:p>
        </w:tc>
      </w:tr>
      <w:tr w:rsidR="006812D8">
        <w:trPr>
          <w:trHeight w:val="59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56"/>
              <w:ind w:left="20"/>
              <w:jc w:val="center"/>
              <w:rPr>
                <w:sz w:val="18"/>
              </w:rPr>
            </w:pPr>
            <w:r>
              <w:rPr>
                <w:sz w:val="18"/>
              </w:rPr>
              <w:t>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56"/>
              <w:ind w:left="223" w:right="202"/>
              <w:jc w:val="center"/>
              <w:rPr>
                <w:sz w:val="18"/>
              </w:rPr>
            </w:pPr>
            <w:r>
              <w:rPr>
                <w:sz w:val="18"/>
              </w:rPr>
              <w:t>TxReady</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56"/>
              <w:ind w:left="24"/>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56"/>
              <w:ind w:left="25"/>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line="256" w:lineRule="auto"/>
              <w:ind w:left="109" w:right="1990"/>
              <w:rPr>
                <w:sz w:val="18"/>
              </w:rPr>
            </w:pPr>
            <w:r>
              <w:rPr>
                <w:sz w:val="18"/>
              </w:rPr>
              <w:t>Set in Tx mode, after PA ramp-up. Cleared when leaving Tx.</w:t>
            </w:r>
          </w:p>
        </w:tc>
      </w:tr>
      <w:tr w:rsidR="006812D8">
        <w:trPr>
          <w:trHeight w:val="59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56"/>
              <w:ind w:left="20"/>
              <w:jc w:val="center"/>
              <w:rPr>
                <w:sz w:val="18"/>
              </w:rPr>
            </w:pPr>
            <w:r>
              <w:rPr>
                <w:sz w:val="18"/>
              </w:rPr>
              <w:t>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56"/>
              <w:ind w:left="224" w:right="202"/>
              <w:jc w:val="center"/>
              <w:rPr>
                <w:sz w:val="18"/>
              </w:rPr>
            </w:pPr>
            <w:r>
              <w:rPr>
                <w:sz w:val="18"/>
              </w:rPr>
              <w:t>PllLock</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56"/>
              <w:ind w:left="24"/>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56"/>
              <w:ind w:left="25"/>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line="256" w:lineRule="auto"/>
              <w:ind w:left="109" w:right="1199"/>
              <w:rPr>
                <w:sz w:val="18"/>
              </w:rPr>
            </w:pPr>
            <w:r>
              <w:rPr>
                <w:sz w:val="18"/>
              </w:rPr>
              <w:t>Set (in FS, Rx or Tx) when the PLL is locked. Cleared when it is not.</w:t>
            </w:r>
          </w:p>
        </w:tc>
      </w:tr>
      <w:tr w:rsidR="006812D8">
        <w:trPr>
          <w:trHeight w:val="59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56"/>
              <w:ind w:left="20"/>
              <w:jc w:val="center"/>
              <w:rPr>
                <w:sz w:val="18"/>
              </w:rPr>
            </w:pPr>
            <w:r>
              <w:rPr>
                <w:sz w:val="18"/>
              </w:rPr>
              <w:t>3</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56"/>
              <w:ind w:left="224" w:right="202"/>
              <w:jc w:val="center"/>
              <w:rPr>
                <w:sz w:val="18"/>
              </w:rPr>
            </w:pPr>
            <w:r>
              <w:rPr>
                <w:sz w:val="18"/>
              </w:rPr>
              <w:t>Rssi</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56"/>
              <w:ind w:left="108" w:right="85"/>
              <w:jc w:val="center"/>
              <w:rPr>
                <w:sz w:val="18"/>
              </w:rPr>
            </w:pPr>
            <w:r>
              <w:rPr>
                <w:sz w:val="18"/>
              </w:rPr>
              <w:t>rwc</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56"/>
              <w:ind w:left="25"/>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09"/>
              <w:rPr>
                <w:i/>
                <w:sz w:val="18"/>
              </w:rPr>
            </w:pPr>
            <w:r>
              <w:rPr>
                <w:sz w:val="18"/>
              </w:rPr>
              <w:t xml:space="preserve">Set in Rx when the </w:t>
            </w:r>
            <w:r>
              <w:rPr>
                <w:i/>
                <w:sz w:val="18"/>
              </w:rPr>
              <w:t xml:space="preserve">RssiValue </w:t>
            </w:r>
            <w:r>
              <w:rPr>
                <w:sz w:val="18"/>
              </w:rPr>
              <w:t xml:space="preserve">exceeds </w:t>
            </w:r>
            <w:r>
              <w:rPr>
                <w:i/>
                <w:sz w:val="18"/>
              </w:rPr>
              <w:t>RssiThreshold.</w:t>
            </w:r>
          </w:p>
          <w:p w:rsidR="006812D8" w:rsidRDefault="00611355">
            <w:pPr>
              <w:pStyle w:val="TableParagraph"/>
              <w:spacing w:before="14"/>
              <w:ind w:left="109"/>
              <w:rPr>
                <w:sz w:val="18"/>
              </w:rPr>
            </w:pPr>
            <w:r>
              <w:rPr>
                <w:sz w:val="18"/>
              </w:rPr>
              <w:t>Cleared when leaving Rx or setting this bit to 1.</w:t>
            </w:r>
          </w:p>
        </w:tc>
      </w:tr>
      <w:tr w:rsidR="006812D8">
        <w:trPr>
          <w:trHeight w:val="59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56"/>
              <w:ind w:left="20"/>
              <w:jc w:val="center"/>
              <w:rPr>
                <w:b/>
                <w:sz w:val="18"/>
              </w:rPr>
            </w:pPr>
            <w:r>
              <w:rPr>
                <w:b/>
                <w:sz w:val="18"/>
              </w:rPr>
              <w:t>2</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56"/>
              <w:ind w:left="224" w:right="201"/>
              <w:jc w:val="center"/>
              <w:rPr>
                <w:sz w:val="18"/>
              </w:rPr>
            </w:pPr>
            <w:r>
              <w:rPr>
                <w:sz w:val="18"/>
              </w:rPr>
              <w:t>Timeout</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56"/>
              <w:ind w:left="24"/>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56"/>
              <w:ind w:left="25"/>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09"/>
              <w:rPr>
                <w:sz w:val="18"/>
              </w:rPr>
            </w:pPr>
            <w:r>
              <w:rPr>
                <w:sz w:val="18"/>
              </w:rPr>
              <w:t>Set when a timeout occurs</w:t>
            </w:r>
          </w:p>
          <w:p w:rsidR="006812D8" w:rsidRDefault="00611355">
            <w:pPr>
              <w:pStyle w:val="TableParagraph"/>
              <w:spacing w:before="14"/>
              <w:ind w:left="109"/>
              <w:rPr>
                <w:sz w:val="18"/>
              </w:rPr>
            </w:pPr>
            <w:r>
              <w:rPr>
                <w:sz w:val="18"/>
              </w:rPr>
              <w:t>Cleared when leaving Rx or FIFO is emptied.</w:t>
            </w:r>
          </w:p>
        </w:tc>
      </w:tr>
      <w:tr w:rsidR="006812D8">
        <w:trPr>
          <w:trHeight w:val="55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20"/>
              <w:jc w:val="center"/>
              <w:rPr>
                <w:sz w:val="18"/>
              </w:rPr>
            </w:pPr>
            <w:r>
              <w:rPr>
                <w:sz w:val="18"/>
              </w:rPr>
              <w:t>1</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224" w:right="202"/>
              <w:jc w:val="center"/>
              <w:rPr>
                <w:sz w:val="18"/>
              </w:rPr>
            </w:pPr>
            <w:r>
              <w:rPr>
                <w:sz w:val="18"/>
              </w:rPr>
              <w:t>PreambleDetect</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108" w:right="85"/>
              <w:jc w:val="center"/>
              <w:rPr>
                <w:sz w:val="18"/>
              </w:rPr>
            </w:pPr>
            <w:r>
              <w:rPr>
                <w:sz w:val="18"/>
              </w:rPr>
              <w:t>rwc</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25"/>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ight="385"/>
              <w:rPr>
                <w:sz w:val="18"/>
              </w:rPr>
            </w:pPr>
            <w:r>
              <w:rPr>
                <w:sz w:val="18"/>
              </w:rPr>
              <w:t>Set when the Preamble Detector has found valid Preamble. bit clear when set to 1</w:t>
            </w:r>
          </w:p>
        </w:tc>
      </w:tr>
      <w:tr w:rsidR="006812D8">
        <w:trPr>
          <w:trHeight w:val="80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3"/>
              </w:rPr>
            </w:pPr>
          </w:p>
          <w:p w:rsidR="006812D8" w:rsidRDefault="00611355">
            <w:pPr>
              <w:pStyle w:val="TableParagraph"/>
              <w:spacing w:before="1"/>
              <w:ind w:left="20"/>
              <w:jc w:val="center"/>
              <w:rPr>
                <w:sz w:val="18"/>
              </w:rPr>
            </w:pPr>
            <w:r>
              <w:rPr>
                <w:sz w:val="18"/>
              </w:rPr>
              <w:t>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3"/>
              </w:rPr>
            </w:pPr>
          </w:p>
          <w:p w:rsidR="006812D8" w:rsidRDefault="00611355">
            <w:pPr>
              <w:pStyle w:val="TableParagraph"/>
              <w:spacing w:before="1"/>
              <w:ind w:left="224" w:right="202"/>
              <w:jc w:val="center"/>
              <w:rPr>
                <w:sz w:val="18"/>
              </w:rPr>
            </w:pPr>
            <w:r>
              <w:rPr>
                <w:sz w:val="18"/>
              </w:rPr>
              <w:t>SyncAddressMatch</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3"/>
              </w:rPr>
            </w:pPr>
          </w:p>
          <w:p w:rsidR="006812D8" w:rsidRDefault="00611355">
            <w:pPr>
              <w:pStyle w:val="TableParagraph"/>
              <w:spacing w:before="1"/>
              <w:ind w:left="107" w:right="85"/>
              <w:jc w:val="center"/>
              <w:rPr>
                <w:sz w:val="18"/>
              </w:rPr>
            </w:pPr>
            <w:r>
              <w:rPr>
                <w:sz w:val="18"/>
              </w:rPr>
              <w:t>rwc</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3"/>
              </w:rPr>
            </w:pPr>
          </w:p>
          <w:p w:rsidR="006812D8" w:rsidRDefault="00611355">
            <w:pPr>
              <w:pStyle w:val="TableParagraph"/>
              <w:spacing w:before="1"/>
              <w:ind w:left="24"/>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line="254" w:lineRule="auto"/>
              <w:ind w:left="109" w:right="385"/>
              <w:rPr>
                <w:sz w:val="18"/>
              </w:rPr>
            </w:pPr>
            <w:r>
              <w:rPr>
                <w:sz w:val="18"/>
              </w:rPr>
              <w:t>Set when Sync and Address (if enabled) are detected. Cleared when leaving Rx or FIFO is emptied.</w:t>
            </w:r>
          </w:p>
          <w:p w:rsidR="006812D8" w:rsidRDefault="00611355">
            <w:pPr>
              <w:pStyle w:val="TableParagraph"/>
              <w:spacing w:before="2"/>
              <w:ind w:left="109"/>
              <w:rPr>
                <w:sz w:val="18"/>
              </w:rPr>
            </w:pPr>
            <w:r>
              <w:rPr>
                <w:sz w:val="18"/>
              </w:rPr>
              <w:t>This bit is read only in Packet mode, rwc in Continuous mode</w:t>
            </w:r>
          </w:p>
        </w:tc>
      </w:tr>
      <w:tr w:rsidR="006812D8">
        <w:trPr>
          <w:trHeight w:val="329"/>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76" w:line="254" w:lineRule="auto"/>
              <w:ind w:left="675" w:right="325" w:hanging="310"/>
              <w:rPr>
                <w:sz w:val="18"/>
              </w:rPr>
            </w:pPr>
            <w:r>
              <w:rPr>
                <w:sz w:val="18"/>
              </w:rPr>
              <w:t>RegIrqFlags2 (0x3f)</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0"/>
              <w:jc w:val="center"/>
              <w:rPr>
                <w:sz w:val="18"/>
              </w:rPr>
            </w:pPr>
            <w:r>
              <w:rPr>
                <w:sz w:val="18"/>
              </w:rPr>
              <w:t>7</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2"/>
              <w:jc w:val="center"/>
              <w:rPr>
                <w:sz w:val="18"/>
              </w:rPr>
            </w:pPr>
            <w:r>
              <w:rPr>
                <w:sz w:val="18"/>
              </w:rPr>
              <w:t>FifoFull</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5"/>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6"/>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9"/>
              <w:rPr>
                <w:sz w:val="18"/>
              </w:rPr>
            </w:pPr>
            <w:r>
              <w:rPr>
                <w:sz w:val="18"/>
              </w:rPr>
              <w:t>Set when FIFO is full (i.e. contains 66 bytes), else cleared.</w:t>
            </w:r>
          </w:p>
        </w:tc>
      </w:tr>
      <w:tr w:rsidR="006812D8">
        <w:trPr>
          <w:trHeight w:val="55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7"/>
              <w:ind w:left="20"/>
              <w:jc w:val="center"/>
              <w:rPr>
                <w:sz w:val="18"/>
              </w:rPr>
            </w:pPr>
            <w:r>
              <w:rPr>
                <w:sz w:val="18"/>
              </w:rPr>
              <w:t>6</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7"/>
              <w:ind w:left="224" w:right="201"/>
              <w:jc w:val="center"/>
              <w:rPr>
                <w:sz w:val="18"/>
              </w:rPr>
            </w:pPr>
            <w:r>
              <w:rPr>
                <w:sz w:val="18"/>
              </w:rPr>
              <w:t>FifoEmpty</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left="24"/>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left="25"/>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ight="6"/>
              <w:rPr>
                <w:sz w:val="18"/>
              </w:rPr>
            </w:pPr>
            <w:r>
              <w:rPr>
                <w:sz w:val="18"/>
              </w:rPr>
              <w:t xml:space="preserve">Set when FIFO is </w:t>
            </w:r>
            <w:r>
              <w:rPr>
                <w:spacing w:val="-3"/>
                <w:sz w:val="18"/>
              </w:rPr>
              <w:t xml:space="preserve">empty, </w:t>
            </w:r>
            <w:r>
              <w:rPr>
                <w:sz w:val="18"/>
              </w:rPr>
              <w:t>and cleared when there is at least 1 byte in the FIFO.</w:t>
            </w:r>
          </w:p>
        </w:tc>
      </w:tr>
      <w:tr w:rsidR="006812D8">
        <w:trPr>
          <w:trHeight w:val="55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20"/>
              <w:jc w:val="center"/>
              <w:rPr>
                <w:sz w:val="18"/>
              </w:rPr>
            </w:pPr>
            <w:r>
              <w:rPr>
                <w:sz w:val="18"/>
              </w:rPr>
              <w:t>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224" w:right="202"/>
              <w:jc w:val="center"/>
              <w:rPr>
                <w:sz w:val="18"/>
              </w:rPr>
            </w:pPr>
            <w:r>
              <w:rPr>
                <w:sz w:val="18"/>
              </w:rPr>
              <w:t>FifoLevel</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24"/>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25"/>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Set when the number of bytes in the FIFO strictly exceeds</w:t>
            </w:r>
          </w:p>
          <w:p w:rsidR="006812D8" w:rsidRDefault="00611355">
            <w:pPr>
              <w:pStyle w:val="TableParagraph"/>
              <w:spacing w:before="13"/>
              <w:ind w:left="88"/>
              <w:rPr>
                <w:sz w:val="18"/>
              </w:rPr>
            </w:pPr>
            <w:proofErr w:type="gramStart"/>
            <w:r>
              <w:rPr>
                <w:i/>
                <w:sz w:val="18"/>
              </w:rPr>
              <w:t>FifoThreshold</w:t>
            </w:r>
            <w:r>
              <w:rPr>
                <w:sz w:val="18"/>
              </w:rPr>
              <w:t>,</w:t>
            </w:r>
            <w:proofErr w:type="gramEnd"/>
            <w:r>
              <w:rPr>
                <w:sz w:val="18"/>
              </w:rPr>
              <w:t xml:space="preserve"> else cleared.</w:t>
            </w:r>
          </w:p>
        </w:tc>
      </w:tr>
      <w:tr w:rsidR="006812D8">
        <w:trPr>
          <w:trHeight w:val="103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45"/>
              <w:ind w:left="20"/>
              <w:jc w:val="center"/>
              <w:rPr>
                <w:sz w:val="18"/>
              </w:rPr>
            </w:pPr>
            <w:r>
              <w:rPr>
                <w:sz w:val="18"/>
              </w:rPr>
              <w:t>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45"/>
              <w:ind w:left="224" w:right="202"/>
              <w:jc w:val="center"/>
              <w:rPr>
                <w:sz w:val="18"/>
              </w:rPr>
            </w:pPr>
            <w:r>
              <w:rPr>
                <w:sz w:val="18"/>
              </w:rPr>
              <w:t>FifoOverrun</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45"/>
              <w:ind w:left="107" w:right="85"/>
              <w:jc w:val="center"/>
              <w:rPr>
                <w:sz w:val="18"/>
              </w:rPr>
            </w:pPr>
            <w:r>
              <w:rPr>
                <w:sz w:val="18"/>
              </w:rPr>
              <w:t>rwc</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45"/>
              <w:ind w:left="25"/>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ind w:left="109"/>
              <w:rPr>
                <w:sz w:val="18"/>
              </w:rPr>
            </w:pPr>
            <w:r>
              <w:rPr>
                <w:sz w:val="18"/>
              </w:rPr>
              <w:t>Set when FIFO overrun occurs. (except in Sleep mode)</w:t>
            </w:r>
          </w:p>
          <w:p w:rsidR="006812D8" w:rsidRDefault="00611355">
            <w:pPr>
              <w:pStyle w:val="TableParagraph"/>
              <w:spacing w:before="13" w:line="254" w:lineRule="auto"/>
              <w:ind w:left="109"/>
              <w:rPr>
                <w:sz w:val="18"/>
              </w:rPr>
            </w:pPr>
            <w:r>
              <w:rPr>
                <w:sz w:val="18"/>
              </w:rPr>
              <w:t>Flag(s) and FIFO are cleared when this bit is set. The FIFO then becomes immediately available for the next transmission / reception.</w:t>
            </w:r>
          </w:p>
        </w:tc>
      </w:tr>
      <w:tr w:rsidR="006812D8">
        <w:trPr>
          <w:trHeight w:val="59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56"/>
              <w:ind w:left="20"/>
              <w:jc w:val="center"/>
              <w:rPr>
                <w:sz w:val="18"/>
              </w:rPr>
            </w:pPr>
            <w:r>
              <w:rPr>
                <w:sz w:val="18"/>
              </w:rPr>
              <w:t>3</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56"/>
              <w:ind w:left="224" w:right="201"/>
              <w:jc w:val="center"/>
              <w:rPr>
                <w:sz w:val="18"/>
              </w:rPr>
            </w:pPr>
            <w:r>
              <w:rPr>
                <w:sz w:val="18"/>
              </w:rPr>
              <w:t>PacketSent</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56"/>
              <w:ind w:left="25"/>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56"/>
              <w:ind w:left="26"/>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45" w:line="254" w:lineRule="auto"/>
              <w:ind w:left="109" w:right="934"/>
              <w:rPr>
                <w:sz w:val="18"/>
              </w:rPr>
            </w:pPr>
            <w:r>
              <w:rPr>
                <w:sz w:val="18"/>
              </w:rPr>
              <w:t>Set in Tx when the complete packet has been sent. Cleared when exiting Tx</w:t>
            </w:r>
          </w:p>
        </w:tc>
      </w:tr>
      <w:tr w:rsidR="006812D8">
        <w:trPr>
          <w:trHeight w:val="77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0"/>
              <w:jc w:val="center"/>
              <w:rPr>
                <w:sz w:val="18"/>
              </w:rPr>
            </w:pPr>
            <w:r>
              <w:rPr>
                <w:sz w:val="18"/>
              </w:rPr>
              <w:t>2</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24" w:right="201"/>
              <w:jc w:val="center"/>
              <w:rPr>
                <w:sz w:val="18"/>
              </w:rPr>
            </w:pPr>
            <w:r>
              <w:rPr>
                <w:sz w:val="18"/>
              </w:rPr>
              <w:t>PayloadReady</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23"/>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24"/>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line="254" w:lineRule="auto"/>
              <w:ind w:left="88"/>
              <w:rPr>
                <w:sz w:val="18"/>
              </w:rPr>
            </w:pPr>
            <w:r>
              <w:rPr>
                <w:sz w:val="18"/>
              </w:rPr>
              <w:t xml:space="preserve">Set in Rx when the payload is ready (i.e. last byte received and CRC, if enabled and </w:t>
            </w:r>
            <w:r>
              <w:rPr>
                <w:i/>
                <w:sz w:val="18"/>
              </w:rPr>
              <w:t xml:space="preserve">CrcAutoClearOff </w:t>
            </w:r>
            <w:r>
              <w:rPr>
                <w:sz w:val="18"/>
              </w:rPr>
              <w:t>is cleared</w:t>
            </w:r>
            <w:r>
              <w:rPr>
                <w:i/>
                <w:sz w:val="18"/>
              </w:rPr>
              <w:t xml:space="preserve">, </w:t>
            </w:r>
            <w:r>
              <w:rPr>
                <w:sz w:val="18"/>
              </w:rPr>
              <w:t>is Ok). Cleared when FIFO is empty.</w:t>
            </w:r>
          </w:p>
        </w:tc>
      </w:tr>
      <w:tr w:rsidR="006812D8">
        <w:trPr>
          <w:trHeight w:val="54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20"/>
              <w:jc w:val="center"/>
              <w:rPr>
                <w:sz w:val="18"/>
              </w:rPr>
            </w:pPr>
            <w:r>
              <w:rPr>
                <w:sz w:val="18"/>
              </w:rPr>
              <w:t>1</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5"/>
              <w:ind w:left="224" w:right="201"/>
              <w:jc w:val="center"/>
              <w:rPr>
                <w:sz w:val="18"/>
              </w:rPr>
            </w:pPr>
            <w:r>
              <w:rPr>
                <w:sz w:val="18"/>
              </w:rPr>
              <w:t>CrcOk</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25"/>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5"/>
              <w:ind w:left="26"/>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line="256" w:lineRule="auto"/>
              <w:ind w:left="88" w:right="44"/>
              <w:rPr>
                <w:sz w:val="18"/>
              </w:rPr>
            </w:pPr>
            <w:r>
              <w:rPr>
                <w:sz w:val="18"/>
              </w:rPr>
              <w:t>Set</w:t>
            </w:r>
            <w:r>
              <w:rPr>
                <w:spacing w:val="-10"/>
                <w:sz w:val="18"/>
              </w:rPr>
              <w:t xml:space="preserve"> </w:t>
            </w:r>
            <w:r>
              <w:rPr>
                <w:sz w:val="18"/>
              </w:rPr>
              <w:t>in</w:t>
            </w:r>
            <w:r>
              <w:rPr>
                <w:spacing w:val="-10"/>
                <w:sz w:val="18"/>
              </w:rPr>
              <w:t xml:space="preserve"> </w:t>
            </w:r>
            <w:r>
              <w:rPr>
                <w:sz w:val="18"/>
              </w:rPr>
              <w:t>Rx</w:t>
            </w:r>
            <w:r>
              <w:rPr>
                <w:spacing w:val="-10"/>
                <w:sz w:val="18"/>
              </w:rPr>
              <w:t xml:space="preserve"> </w:t>
            </w:r>
            <w:r>
              <w:rPr>
                <w:sz w:val="18"/>
              </w:rPr>
              <w:t>when</w:t>
            </w:r>
            <w:r>
              <w:rPr>
                <w:spacing w:val="-10"/>
                <w:sz w:val="18"/>
              </w:rPr>
              <w:t xml:space="preserve"> </w:t>
            </w:r>
            <w:r>
              <w:rPr>
                <w:sz w:val="18"/>
              </w:rPr>
              <w:t>the</w:t>
            </w:r>
            <w:r>
              <w:rPr>
                <w:spacing w:val="-11"/>
                <w:sz w:val="18"/>
              </w:rPr>
              <w:t xml:space="preserve"> </w:t>
            </w:r>
            <w:r>
              <w:rPr>
                <w:sz w:val="18"/>
              </w:rPr>
              <w:t>CRC</w:t>
            </w:r>
            <w:r>
              <w:rPr>
                <w:spacing w:val="-10"/>
                <w:sz w:val="18"/>
              </w:rPr>
              <w:t xml:space="preserve"> </w:t>
            </w:r>
            <w:r>
              <w:rPr>
                <w:sz w:val="18"/>
              </w:rPr>
              <w:t>of</w:t>
            </w:r>
            <w:r>
              <w:rPr>
                <w:spacing w:val="-9"/>
                <w:sz w:val="18"/>
              </w:rPr>
              <w:t xml:space="preserve"> </w:t>
            </w:r>
            <w:r>
              <w:rPr>
                <w:sz w:val="18"/>
              </w:rPr>
              <w:t>the</w:t>
            </w:r>
            <w:r>
              <w:rPr>
                <w:spacing w:val="-10"/>
                <w:sz w:val="18"/>
              </w:rPr>
              <w:t xml:space="preserve"> </w:t>
            </w:r>
            <w:r>
              <w:rPr>
                <w:sz w:val="18"/>
              </w:rPr>
              <w:t>payload</w:t>
            </w:r>
            <w:r>
              <w:rPr>
                <w:spacing w:val="-11"/>
                <w:sz w:val="18"/>
              </w:rPr>
              <w:t xml:space="preserve"> </w:t>
            </w:r>
            <w:r>
              <w:rPr>
                <w:sz w:val="18"/>
              </w:rPr>
              <w:t>is</w:t>
            </w:r>
            <w:r>
              <w:rPr>
                <w:spacing w:val="-10"/>
                <w:sz w:val="18"/>
              </w:rPr>
              <w:t xml:space="preserve"> </w:t>
            </w:r>
            <w:r>
              <w:rPr>
                <w:sz w:val="18"/>
              </w:rPr>
              <w:t>Ok.</w:t>
            </w:r>
            <w:r>
              <w:rPr>
                <w:spacing w:val="-10"/>
                <w:sz w:val="18"/>
              </w:rPr>
              <w:t xml:space="preserve"> </w:t>
            </w:r>
            <w:r>
              <w:rPr>
                <w:sz w:val="18"/>
              </w:rPr>
              <w:t>Cleared</w:t>
            </w:r>
            <w:r>
              <w:rPr>
                <w:spacing w:val="-10"/>
                <w:sz w:val="18"/>
              </w:rPr>
              <w:t xml:space="preserve"> </w:t>
            </w:r>
            <w:r>
              <w:rPr>
                <w:sz w:val="18"/>
              </w:rPr>
              <w:t>when</w:t>
            </w:r>
            <w:r>
              <w:rPr>
                <w:spacing w:val="-10"/>
                <w:sz w:val="18"/>
              </w:rPr>
              <w:t xml:space="preserve"> </w:t>
            </w:r>
            <w:r>
              <w:rPr>
                <w:sz w:val="18"/>
              </w:rPr>
              <w:t>FIFO is</w:t>
            </w:r>
            <w:r>
              <w:rPr>
                <w:spacing w:val="-2"/>
                <w:sz w:val="18"/>
              </w:rPr>
              <w:t xml:space="preserve"> </w:t>
            </w:r>
            <w:r>
              <w:rPr>
                <w:spacing w:val="-3"/>
                <w:sz w:val="18"/>
              </w:rPr>
              <w:t>empty.</w:t>
            </w:r>
          </w:p>
        </w:tc>
      </w:tr>
      <w:tr w:rsidR="006812D8">
        <w:trPr>
          <w:trHeight w:val="55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7"/>
              <w:ind w:left="20"/>
              <w:jc w:val="center"/>
              <w:rPr>
                <w:sz w:val="18"/>
              </w:rPr>
            </w:pPr>
            <w:r>
              <w:rPr>
                <w:sz w:val="18"/>
              </w:rPr>
              <w:t>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7"/>
              <w:ind w:left="224" w:right="201"/>
              <w:jc w:val="center"/>
              <w:rPr>
                <w:sz w:val="18"/>
              </w:rPr>
            </w:pPr>
            <w:r>
              <w:rPr>
                <w:sz w:val="18"/>
              </w:rPr>
              <w:t>LowBat</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left="107" w:right="85"/>
              <w:jc w:val="center"/>
              <w:rPr>
                <w:sz w:val="18"/>
              </w:rPr>
            </w:pPr>
            <w:r>
              <w:rPr>
                <w:sz w:val="18"/>
              </w:rPr>
              <w:t>rwc</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left="25"/>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Pr>
                <w:sz w:val="18"/>
              </w:rPr>
            </w:pPr>
            <w:r>
              <w:rPr>
                <w:sz w:val="18"/>
              </w:rPr>
              <w:t>Set when the battery voltage drops below the Low Battery threshold. Cleared only when set to 1 by the user.</w:t>
            </w:r>
          </w:p>
        </w:tc>
      </w:tr>
      <w:tr w:rsidR="006812D8">
        <w:trPr>
          <w:trHeight w:val="329"/>
        </w:trPr>
        <w:tc>
          <w:tcPr>
            <w:tcW w:w="11316" w:type="dxa"/>
            <w:gridSpan w:val="6"/>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ind w:left="4505" w:right="4479"/>
              <w:jc w:val="center"/>
              <w:rPr>
                <w:sz w:val="18"/>
              </w:rPr>
            </w:pPr>
            <w:r>
              <w:rPr>
                <w:sz w:val="18"/>
              </w:rPr>
              <w:t>IO control registers</w:t>
            </w:r>
          </w:p>
        </w:tc>
      </w:tr>
    </w:tbl>
    <w:p w:rsidR="006812D8" w:rsidRDefault="006812D8">
      <w:pPr>
        <w:jc w:val="center"/>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80"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4" w:after="1"/>
        <w:rPr>
          <w:i/>
          <w:sz w:val="28"/>
        </w:rPr>
      </w:pPr>
    </w:p>
    <w:tbl>
      <w:tblPr>
        <w:tblStyle w:val="TableNormal"/>
        <w:tblW w:w="0" w:type="auto"/>
        <w:tblInd w:w="1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801"/>
        <w:gridCol w:w="441"/>
        <w:gridCol w:w="2468"/>
        <w:gridCol w:w="610"/>
        <w:gridCol w:w="630"/>
        <w:gridCol w:w="5366"/>
      </w:tblGrid>
      <w:tr w:rsidR="006812D8">
        <w:trPr>
          <w:trHeight w:val="579"/>
        </w:trPr>
        <w:tc>
          <w:tcPr>
            <w:tcW w:w="1801" w:type="dxa"/>
            <w:tcBorders>
              <w:bottom w:val="single" w:sz="4" w:space="0" w:color="000000"/>
              <w:right w:val="single" w:sz="4" w:space="0" w:color="000000"/>
            </w:tcBorders>
            <w:shd w:val="clear" w:color="auto" w:fill="005146"/>
          </w:tcPr>
          <w:p w:rsidR="006812D8" w:rsidRDefault="00611355">
            <w:pPr>
              <w:pStyle w:val="TableParagraph"/>
              <w:spacing w:before="36" w:line="254" w:lineRule="auto"/>
              <w:ind w:left="476" w:right="444" w:firstLine="175"/>
              <w:rPr>
                <w:b/>
                <w:sz w:val="18"/>
              </w:rPr>
            </w:pPr>
            <w:r>
              <w:rPr>
                <w:b/>
                <w:color w:val="FFFFFF"/>
                <w:sz w:val="18"/>
              </w:rPr>
              <w:t>Name (Address)</w:t>
            </w:r>
          </w:p>
        </w:tc>
        <w:tc>
          <w:tcPr>
            <w:tcW w:w="441" w:type="dxa"/>
            <w:tcBorders>
              <w:left w:val="single" w:sz="4" w:space="0" w:color="000000"/>
              <w:bottom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72" w:right="43"/>
              <w:jc w:val="center"/>
              <w:rPr>
                <w:b/>
                <w:sz w:val="14"/>
              </w:rPr>
            </w:pPr>
            <w:r>
              <w:rPr>
                <w:b/>
                <w:color w:val="FFFFFF"/>
                <w:sz w:val="14"/>
              </w:rPr>
              <w:t>Bits</w:t>
            </w:r>
          </w:p>
        </w:tc>
        <w:tc>
          <w:tcPr>
            <w:tcW w:w="2468" w:type="dxa"/>
            <w:tcBorders>
              <w:bottom w:val="single" w:sz="4" w:space="0" w:color="000000"/>
              <w:right w:val="single" w:sz="4" w:space="0" w:color="000000"/>
            </w:tcBorders>
            <w:shd w:val="clear" w:color="auto" w:fill="005146"/>
          </w:tcPr>
          <w:p w:rsidR="006812D8" w:rsidRDefault="00611355">
            <w:pPr>
              <w:pStyle w:val="TableParagraph"/>
              <w:spacing w:before="145"/>
              <w:ind w:left="589" w:right="576"/>
              <w:jc w:val="center"/>
              <w:rPr>
                <w:b/>
                <w:sz w:val="18"/>
              </w:rPr>
            </w:pPr>
            <w:r>
              <w:rPr>
                <w:b/>
                <w:color w:val="FFFFFF"/>
                <w:sz w:val="18"/>
              </w:rPr>
              <w:t>Variable Name</w:t>
            </w:r>
          </w:p>
        </w:tc>
        <w:tc>
          <w:tcPr>
            <w:tcW w:w="610" w:type="dxa"/>
            <w:tcBorders>
              <w:left w:val="single" w:sz="4" w:space="0" w:color="000000"/>
              <w:bottom w:val="single" w:sz="4" w:space="0" w:color="000000"/>
              <w:right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109" w:right="85"/>
              <w:jc w:val="center"/>
              <w:rPr>
                <w:b/>
                <w:sz w:val="14"/>
              </w:rPr>
            </w:pPr>
            <w:r>
              <w:rPr>
                <w:b/>
                <w:color w:val="FFFFFF"/>
                <w:sz w:val="14"/>
              </w:rPr>
              <w:t>Mode</w:t>
            </w:r>
          </w:p>
        </w:tc>
        <w:tc>
          <w:tcPr>
            <w:tcW w:w="630" w:type="dxa"/>
            <w:tcBorders>
              <w:left w:val="single" w:sz="4" w:space="0" w:color="000000"/>
              <w:bottom w:val="single" w:sz="4" w:space="0" w:color="000000"/>
            </w:tcBorders>
            <w:shd w:val="clear" w:color="auto" w:fill="005146"/>
          </w:tcPr>
          <w:p w:rsidR="006812D8" w:rsidRDefault="00611355">
            <w:pPr>
              <w:pStyle w:val="TableParagraph"/>
              <w:spacing w:before="96"/>
              <w:ind w:left="144" w:hanging="58"/>
              <w:rPr>
                <w:b/>
                <w:sz w:val="14"/>
              </w:rPr>
            </w:pPr>
            <w:r>
              <w:rPr>
                <w:b/>
                <w:color w:val="FFFFFF"/>
                <w:w w:val="95"/>
                <w:sz w:val="14"/>
              </w:rPr>
              <w:t xml:space="preserve">Default </w:t>
            </w:r>
            <w:r>
              <w:rPr>
                <w:b/>
                <w:color w:val="FFFFFF"/>
                <w:sz w:val="14"/>
              </w:rPr>
              <w:t>value</w:t>
            </w:r>
          </w:p>
        </w:tc>
        <w:tc>
          <w:tcPr>
            <w:tcW w:w="5366" w:type="dxa"/>
            <w:tcBorders>
              <w:bottom w:val="single" w:sz="4" w:space="0" w:color="000000"/>
              <w:right w:val="single" w:sz="4" w:space="0" w:color="000000"/>
            </w:tcBorders>
            <w:shd w:val="clear" w:color="auto" w:fill="005146"/>
          </w:tcPr>
          <w:p w:rsidR="006812D8" w:rsidRDefault="00611355">
            <w:pPr>
              <w:pStyle w:val="TableParagraph"/>
              <w:spacing w:before="145"/>
              <w:ind w:left="1752"/>
              <w:rPr>
                <w:b/>
                <w:sz w:val="18"/>
              </w:rPr>
            </w:pPr>
            <w:r>
              <w:rPr>
                <w:b/>
                <w:color w:val="FFFFFF"/>
                <w:sz w:val="18"/>
              </w:rPr>
              <w:t>FSK/OOK Description</w:t>
            </w:r>
          </w:p>
        </w:tc>
      </w:tr>
      <w:tr w:rsidR="006812D8">
        <w:trPr>
          <w:trHeight w:val="330"/>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17"/>
              </w:rPr>
            </w:pPr>
          </w:p>
          <w:p w:rsidR="006812D8" w:rsidRDefault="00611355">
            <w:pPr>
              <w:pStyle w:val="TableParagraph"/>
              <w:spacing w:line="256" w:lineRule="auto"/>
              <w:ind w:left="650" w:right="170" w:hanging="440"/>
              <w:rPr>
                <w:sz w:val="18"/>
              </w:rPr>
            </w:pPr>
            <w:r>
              <w:rPr>
                <w:sz w:val="18"/>
              </w:rPr>
              <w:t>RegDioMapping1 (0x40)</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7-6</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1"/>
              <w:jc w:val="center"/>
              <w:rPr>
                <w:sz w:val="18"/>
              </w:rPr>
            </w:pPr>
            <w:r>
              <w:rPr>
                <w:sz w:val="18"/>
              </w:rPr>
              <w:t>Dio0Mapping</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92" w:right="67"/>
              <w:jc w:val="center"/>
              <w:rPr>
                <w:sz w:val="18"/>
              </w:rPr>
            </w:pPr>
            <w:r>
              <w:rPr>
                <w:sz w:val="18"/>
              </w:rPr>
              <w:t>0x00</w:t>
            </w:r>
          </w:p>
        </w:tc>
        <w:tc>
          <w:tcPr>
            <w:tcW w:w="5366" w:type="dxa"/>
            <w:vMerge w:val="restart"/>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spacing w:before="5"/>
              <w:rPr>
                <w:i/>
                <w:sz w:val="27"/>
              </w:rPr>
            </w:pPr>
          </w:p>
          <w:p w:rsidR="006812D8" w:rsidRDefault="00611355">
            <w:pPr>
              <w:pStyle w:val="TableParagraph"/>
              <w:ind w:left="109"/>
              <w:rPr>
                <w:sz w:val="18"/>
              </w:rPr>
            </w:pPr>
            <w:r>
              <w:rPr>
                <w:sz w:val="18"/>
              </w:rPr>
              <w:t>Mapping of pins DIO0 to DIO5</w:t>
            </w:r>
          </w:p>
          <w:p w:rsidR="006812D8" w:rsidRDefault="006812D8">
            <w:pPr>
              <w:pStyle w:val="TableParagraph"/>
              <w:spacing w:before="4"/>
              <w:rPr>
                <w:i/>
                <w:sz w:val="20"/>
              </w:rPr>
            </w:pPr>
          </w:p>
          <w:p w:rsidR="006812D8" w:rsidRDefault="00611355">
            <w:pPr>
              <w:pStyle w:val="TableParagraph"/>
              <w:ind w:left="109"/>
              <w:rPr>
                <w:sz w:val="18"/>
              </w:rPr>
            </w:pPr>
            <w:r>
              <w:rPr>
                <w:sz w:val="18"/>
              </w:rPr>
              <w:t xml:space="preserve">See </w:t>
            </w:r>
            <w:hyperlink w:anchor="_bookmark68" w:history="1">
              <w:r>
                <w:rPr>
                  <w:sz w:val="18"/>
                </w:rPr>
                <w:t xml:space="preserve">Table 18 </w:t>
              </w:r>
            </w:hyperlink>
            <w:r>
              <w:rPr>
                <w:sz w:val="18"/>
              </w:rPr>
              <w:t>for mapping in LoRa mode</w:t>
            </w:r>
          </w:p>
          <w:p w:rsidR="006812D8" w:rsidRDefault="006812D8">
            <w:pPr>
              <w:pStyle w:val="TableParagraph"/>
              <w:spacing w:before="3"/>
              <w:rPr>
                <w:i/>
                <w:sz w:val="20"/>
              </w:rPr>
            </w:pPr>
          </w:p>
          <w:p w:rsidR="006812D8" w:rsidRDefault="00611355">
            <w:pPr>
              <w:pStyle w:val="TableParagraph"/>
              <w:spacing w:line="254" w:lineRule="auto"/>
              <w:ind w:left="109" w:right="934"/>
              <w:rPr>
                <w:sz w:val="18"/>
              </w:rPr>
            </w:pPr>
            <w:r>
              <w:rPr>
                <w:sz w:val="18"/>
              </w:rPr>
              <w:t xml:space="preserve">See </w:t>
            </w:r>
            <w:hyperlink w:anchor="_bookmark111" w:history="1">
              <w:r>
                <w:rPr>
                  <w:sz w:val="18"/>
                </w:rPr>
                <w:t xml:space="preserve">Table 29 </w:t>
              </w:r>
            </w:hyperlink>
            <w:r>
              <w:rPr>
                <w:sz w:val="18"/>
              </w:rPr>
              <w:t>for mapping in Continuous mode SeeT</w:t>
            </w:r>
            <w:hyperlink w:anchor="_bookmark113" w:history="1">
              <w:r>
                <w:rPr>
                  <w:sz w:val="18"/>
                </w:rPr>
                <w:t xml:space="preserve">able 30 </w:t>
              </w:r>
            </w:hyperlink>
            <w:r>
              <w:rPr>
                <w:sz w:val="18"/>
              </w:rPr>
              <w:t>for mapping in Packet mode</w:t>
            </w:r>
          </w:p>
        </w:tc>
      </w:tr>
      <w:tr w:rsidR="006812D8">
        <w:trPr>
          <w:trHeight w:val="32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65" w:right="42"/>
              <w:jc w:val="center"/>
              <w:rPr>
                <w:sz w:val="18"/>
              </w:rPr>
            </w:pPr>
            <w:r>
              <w:rPr>
                <w:sz w:val="18"/>
              </w:rPr>
              <w:t>5-4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224" w:right="201"/>
              <w:jc w:val="center"/>
              <w:rPr>
                <w:sz w:val="18"/>
              </w:rPr>
            </w:pPr>
            <w:r>
              <w:rPr>
                <w:sz w:val="18"/>
              </w:rPr>
              <w:t>Dio1Mapping</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92" w:right="67"/>
              <w:jc w:val="center"/>
              <w:rPr>
                <w:sz w:val="18"/>
              </w:rPr>
            </w:pPr>
            <w:r>
              <w:rPr>
                <w:sz w:val="18"/>
              </w:rPr>
              <w:t>0x00</w:t>
            </w:r>
          </w:p>
        </w:tc>
        <w:tc>
          <w:tcPr>
            <w:tcW w:w="5366"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32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3-2</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1"/>
              <w:jc w:val="center"/>
              <w:rPr>
                <w:sz w:val="18"/>
              </w:rPr>
            </w:pPr>
            <w:r>
              <w:rPr>
                <w:sz w:val="18"/>
              </w:rPr>
              <w:t>Dio2Mapping</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92" w:right="67"/>
              <w:jc w:val="center"/>
              <w:rPr>
                <w:sz w:val="18"/>
              </w:rPr>
            </w:pPr>
            <w:r>
              <w:rPr>
                <w:sz w:val="18"/>
              </w:rPr>
              <w:t>0x00</w:t>
            </w:r>
          </w:p>
        </w:tc>
        <w:tc>
          <w:tcPr>
            <w:tcW w:w="5366"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33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1-0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1"/>
              <w:jc w:val="center"/>
              <w:rPr>
                <w:sz w:val="18"/>
              </w:rPr>
            </w:pPr>
            <w:r>
              <w:rPr>
                <w:sz w:val="18"/>
              </w:rPr>
              <w:t>Dio3Mapping</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92" w:right="67"/>
              <w:jc w:val="center"/>
              <w:rPr>
                <w:sz w:val="18"/>
              </w:rPr>
            </w:pPr>
            <w:r>
              <w:rPr>
                <w:sz w:val="18"/>
              </w:rPr>
              <w:t>0x00</w:t>
            </w:r>
          </w:p>
        </w:tc>
        <w:tc>
          <w:tcPr>
            <w:tcW w:w="5366"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329"/>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8"/>
              <w:rPr>
                <w:i/>
                <w:sz w:val="25"/>
              </w:rPr>
            </w:pPr>
          </w:p>
          <w:p w:rsidR="006812D8" w:rsidRDefault="00611355">
            <w:pPr>
              <w:pStyle w:val="TableParagraph"/>
              <w:spacing w:line="254" w:lineRule="auto"/>
              <w:ind w:left="650" w:right="170" w:hanging="440"/>
              <w:rPr>
                <w:sz w:val="18"/>
              </w:rPr>
            </w:pPr>
            <w:r>
              <w:rPr>
                <w:sz w:val="18"/>
              </w:rPr>
              <w:t>RegDioMapping2 (0x41)</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65" w:right="42"/>
              <w:jc w:val="center"/>
              <w:rPr>
                <w:sz w:val="18"/>
              </w:rPr>
            </w:pPr>
            <w:r>
              <w:rPr>
                <w:sz w:val="18"/>
              </w:rPr>
              <w:t>7-6</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224" w:right="201"/>
              <w:jc w:val="center"/>
              <w:rPr>
                <w:sz w:val="18"/>
              </w:rPr>
            </w:pPr>
            <w:r>
              <w:rPr>
                <w:sz w:val="18"/>
              </w:rPr>
              <w:t>Dio4Mapping</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92" w:right="67"/>
              <w:jc w:val="center"/>
              <w:rPr>
                <w:sz w:val="18"/>
              </w:rPr>
            </w:pPr>
            <w:r>
              <w:rPr>
                <w:sz w:val="18"/>
              </w:rPr>
              <w:t>0x00</w:t>
            </w:r>
          </w:p>
        </w:tc>
        <w:tc>
          <w:tcPr>
            <w:tcW w:w="5366"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32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5-4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1"/>
              <w:jc w:val="center"/>
              <w:rPr>
                <w:sz w:val="18"/>
              </w:rPr>
            </w:pPr>
            <w:r>
              <w:rPr>
                <w:sz w:val="18"/>
              </w:rPr>
              <w:t>Dio5Mapping</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92" w:right="67"/>
              <w:jc w:val="center"/>
              <w:rPr>
                <w:sz w:val="18"/>
              </w:rPr>
            </w:pPr>
            <w:r>
              <w:rPr>
                <w:sz w:val="18"/>
              </w:rPr>
              <w:t>0x00</w:t>
            </w:r>
          </w:p>
        </w:tc>
        <w:tc>
          <w:tcPr>
            <w:tcW w:w="5366" w:type="dxa"/>
            <w:vMerge/>
            <w:tcBorders>
              <w:top w:val="nil"/>
              <w:left w:val="single" w:sz="4" w:space="0" w:color="000000"/>
              <w:bottom w:val="single" w:sz="4" w:space="0" w:color="000000"/>
              <w:right w:val="single" w:sz="4" w:space="0" w:color="000000"/>
            </w:tcBorders>
          </w:tcPr>
          <w:p w:rsidR="006812D8" w:rsidRDefault="006812D8">
            <w:pPr>
              <w:rPr>
                <w:sz w:val="2"/>
                <w:szCs w:val="2"/>
              </w:rPr>
            </w:pPr>
          </w:p>
        </w:tc>
      </w:tr>
      <w:tr w:rsidR="006812D8">
        <w:trPr>
          <w:trHeight w:val="33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3-1</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3" w:right="202"/>
              <w:jc w:val="center"/>
              <w:rPr>
                <w:sz w:val="18"/>
              </w:rPr>
            </w:pPr>
            <w:r>
              <w:rPr>
                <w:sz w:val="18"/>
              </w:rPr>
              <w:t>reserved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6"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9"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7"/>
              <w:rPr>
                <w:sz w:val="18"/>
              </w:rPr>
            </w:pPr>
            <w:proofErr w:type="gramStart"/>
            <w:r>
              <w:rPr>
                <w:sz w:val="18"/>
              </w:rPr>
              <w:t>reserved</w:t>
            </w:r>
            <w:proofErr w:type="gramEnd"/>
            <w:r>
              <w:rPr>
                <w:sz w:val="18"/>
              </w:rPr>
              <w:t>. Retain default value</w:t>
            </w:r>
          </w:p>
        </w:tc>
      </w:tr>
      <w:tr w:rsidR="006812D8">
        <w:trPr>
          <w:trHeight w:val="98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25"/>
              <w:ind w:left="20"/>
              <w:jc w:val="center"/>
              <w:rPr>
                <w:sz w:val="18"/>
              </w:rPr>
            </w:pPr>
            <w:r>
              <w:rPr>
                <w:sz w:val="18"/>
              </w:rPr>
              <w:t>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25"/>
              <w:ind w:left="224" w:right="201"/>
              <w:jc w:val="center"/>
              <w:rPr>
                <w:sz w:val="18"/>
              </w:rPr>
            </w:pPr>
            <w:r>
              <w:rPr>
                <w:sz w:val="18"/>
              </w:rPr>
              <w:t>MapPreambleDetect</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5"/>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5"/>
              <w:ind w:left="92"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line="256" w:lineRule="auto"/>
              <w:ind w:left="88"/>
              <w:rPr>
                <w:sz w:val="18"/>
              </w:rPr>
            </w:pPr>
            <w:r>
              <w:rPr>
                <w:sz w:val="18"/>
              </w:rPr>
              <w:t xml:space="preserve">Allows the mapping of either </w:t>
            </w:r>
            <w:r>
              <w:rPr>
                <w:i/>
                <w:sz w:val="18"/>
              </w:rPr>
              <w:t xml:space="preserve">Rssi </w:t>
            </w:r>
            <w:r>
              <w:rPr>
                <w:sz w:val="18"/>
              </w:rPr>
              <w:t xml:space="preserve">Or </w:t>
            </w:r>
            <w:r>
              <w:rPr>
                <w:i/>
                <w:sz w:val="18"/>
              </w:rPr>
              <w:t xml:space="preserve">PreambleDetect </w:t>
            </w:r>
            <w:r>
              <w:rPr>
                <w:sz w:val="18"/>
              </w:rPr>
              <w:t xml:space="preserve">to the DIO pins, as summarized on </w:t>
            </w:r>
            <w:hyperlink w:anchor="_bookmark111" w:history="1">
              <w:r>
                <w:rPr>
                  <w:sz w:val="18"/>
                </w:rPr>
                <w:t xml:space="preserve">Table 29 </w:t>
              </w:r>
            </w:hyperlink>
            <w:r>
              <w:rPr>
                <w:sz w:val="18"/>
              </w:rPr>
              <w:t xml:space="preserve">and </w:t>
            </w:r>
            <w:hyperlink w:anchor="_bookmark113" w:history="1">
              <w:r>
                <w:rPr>
                  <w:sz w:val="18"/>
                </w:rPr>
                <w:t>Table 30</w:t>
              </w:r>
            </w:hyperlink>
          </w:p>
          <w:p w:rsidR="006812D8" w:rsidRDefault="00611355">
            <w:pPr>
              <w:pStyle w:val="TableParagraph"/>
              <w:numPr>
                <w:ilvl w:val="0"/>
                <w:numId w:val="15"/>
              </w:numPr>
              <w:tabs>
                <w:tab w:val="left" w:pos="239"/>
              </w:tabs>
              <w:spacing w:line="204" w:lineRule="exact"/>
              <w:rPr>
                <w:sz w:val="18"/>
              </w:rPr>
            </w:pPr>
            <w:r>
              <w:rPr>
                <w:rFonts w:ascii="Wingdings" w:hAnsi="Wingdings"/>
                <w:sz w:val="18"/>
              </w:rPr>
              <w:t></w:t>
            </w:r>
            <w:r>
              <w:rPr>
                <w:rFonts w:ascii="Times New Roman" w:hAnsi="Times New Roman"/>
                <w:sz w:val="18"/>
              </w:rPr>
              <w:t xml:space="preserve"> </w:t>
            </w:r>
            <w:r>
              <w:rPr>
                <w:i/>
                <w:sz w:val="18"/>
              </w:rPr>
              <w:t>Rssi</w:t>
            </w:r>
            <w:r>
              <w:rPr>
                <w:i/>
                <w:spacing w:val="3"/>
                <w:sz w:val="18"/>
              </w:rPr>
              <w:t xml:space="preserve"> </w:t>
            </w:r>
            <w:r>
              <w:rPr>
                <w:sz w:val="18"/>
              </w:rPr>
              <w:t>interrupt</w:t>
            </w:r>
          </w:p>
          <w:p w:rsidR="006812D8" w:rsidRDefault="00611355">
            <w:pPr>
              <w:pStyle w:val="TableParagraph"/>
              <w:numPr>
                <w:ilvl w:val="0"/>
                <w:numId w:val="15"/>
              </w:numPr>
              <w:tabs>
                <w:tab w:val="left" w:pos="239"/>
              </w:tabs>
              <w:spacing w:before="13"/>
              <w:rPr>
                <w:sz w:val="18"/>
              </w:rPr>
            </w:pPr>
            <w:r>
              <w:rPr>
                <w:rFonts w:ascii="Wingdings" w:hAnsi="Wingdings"/>
                <w:sz w:val="18"/>
              </w:rPr>
              <w:t></w:t>
            </w:r>
            <w:r>
              <w:rPr>
                <w:rFonts w:ascii="Times New Roman" w:hAnsi="Times New Roman"/>
                <w:sz w:val="18"/>
              </w:rPr>
              <w:t xml:space="preserve"> </w:t>
            </w:r>
            <w:r>
              <w:rPr>
                <w:i/>
                <w:sz w:val="18"/>
              </w:rPr>
              <w:t>PreambleDetect</w:t>
            </w:r>
            <w:r>
              <w:rPr>
                <w:i/>
                <w:spacing w:val="3"/>
                <w:sz w:val="18"/>
              </w:rPr>
              <w:t xml:space="preserve"> </w:t>
            </w:r>
            <w:r>
              <w:rPr>
                <w:sz w:val="18"/>
              </w:rPr>
              <w:t>interrupt</w:t>
            </w:r>
          </w:p>
        </w:tc>
      </w:tr>
      <w:tr w:rsidR="006812D8">
        <w:trPr>
          <w:trHeight w:val="329"/>
        </w:trPr>
        <w:tc>
          <w:tcPr>
            <w:tcW w:w="11316" w:type="dxa"/>
            <w:gridSpan w:val="6"/>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ind w:left="4503" w:right="4480"/>
              <w:jc w:val="center"/>
              <w:rPr>
                <w:sz w:val="18"/>
              </w:rPr>
            </w:pPr>
            <w:r>
              <w:rPr>
                <w:sz w:val="18"/>
              </w:rPr>
              <w:t>Version register</w:t>
            </w:r>
          </w:p>
        </w:tc>
      </w:tr>
      <w:tr w:rsidR="006812D8">
        <w:trPr>
          <w:trHeight w:val="550"/>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line="254" w:lineRule="auto"/>
              <w:ind w:left="650" w:right="355" w:hanging="210"/>
              <w:rPr>
                <w:sz w:val="18"/>
              </w:rPr>
            </w:pPr>
            <w:r>
              <w:rPr>
                <w:sz w:val="18"/>
              </w:rPr>
              <w:t>RegVersion (0x42)</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7"/>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7"/>
              <w:ind w:left="224" w:right="202"/>
              <w:jc w:val="center"/>
              <w:rPr>
                <w:sz w:val="18"/>
              </w:rPr>
            </w:pPr>
            <w:r>
              <w:rPr>
                <w:sz w:val="18"/>
              </w:rPr>
              <w:t>Version</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left="23"/>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left="92" w:right="67"/>
              <w:jc w:val="center"/>
              <w:rPr>
                <w:sz w:val="18"/>
              </w:rPr>
            </w:pPr>
            <w:r>
              <w:rPr>
                <w:sz w:val="18"/>
              </w:rPr>
              <w:t>0x12</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ight="225"/>
              <w:rPr>
                <w:sz w:val="18"/>
              </w:rPr>
            </w:pPr>
            <w:r>
              <w:rPr>
                <w:sz w:val="18"/>
              </w:rPr>
              <w:t>Version code of the chip. Bits 7-4 give the full revision number; bits 3-0 give the metal mask revision number.</w:t>
            </w:r>
          </w:p>
        </w:tc>
      </w:tr>
      <w:tr w:rsidR="006812D8">
        <w:trPr>
          <w:trHeight w:val="329"/>
        </w:trPr>
        <w:tc>
          <w:tcPr>
            <w:tcW w:w="11316" w:type="dxa"/>
            <w:gridSpan w:val="6"/>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ind w:left="4504" w:right="4480"/>
              <w:jc w:val="center"/>
              <w:rPr>
                <w:sz w:val="18"/>
              </w:rPr>
            </w:pPr>
            <w:r>
              <w:rPr>
                <w:sz w:val="18"/>
              </w:rPr>
              <w:t>Additional registers</w:t>
            </w:r>
          </w:p>
        </w:tc>
      </w:tr>
      <w:tr w:rsidR="006812D8">
        <w:trPr>
          <w:trHeight w:val="990"/>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spacing w:before="2"/>
              <w:rPr>
                <w:i/>
                <w:sz w:val="16"/>
              </w:rPr>
            </w:pPr>
          </w:p>
          <w:p w:rsidR="006812D8" w:rsidRDefault="00611355">
            <w:pPr>
              <w:pStyle w:val="TableParagraph"/>
              <w:spacing w:line="254" w:lineRule="auto"/>
              <w:ind w:left="650" w:right="434" w:hanging="174"/>
              <w:rPr>
                <w:sz w:val="18"/>
              </w:rPr>
            </w:pPr>
            <w:r>
              <w:rPr>
                <w:sz w:val="18"/>
              </w:rPr>
              <w:t>RegPllHop (0x44)</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26"/>
              <w:ind w:left="20"/>
              <w:jc w:val="center"/>
              <w:rPr>
                <w:sz w:val="18"/>
              </w:rPr>
            </w:pPr>
            <w:r>
              <w:rPr>
                <w:sz w:val="18"/>
              </w:rPr>
              <w:t>7</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26"/>
              <w:ind w:left="224" w:right="202"/>
              <w:jc w:val="center"/>
              <w:rPr>
                <w:sz w:val="18"/>
              </w:rPr>
            </w:pPr>
            <w:r>
              <w:rPr>
                <w:sz w:val="18"/>
              </w:rPr>
              <w:t>FastHopOn</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6"/>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6"/>
              <w:ind w:left="92" w:right="66"/>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Pr>
                <w:sz w:val="18"/>
              </w:rPr>
            </w:pPr>
            <w:r>
              <w:rPr>
                <w:sz w:val="18"/>
              </w:rPr>
              <w:t>Bypasses the main state machine for a quick frequency hop. Writing RegFrfLsb will trigger the frequency change.</w:t>
            </w:r>
          </w:p>
          <w:p w:rsidR="006812D8" w:rsidRDefault="00611355">
            <w:pPr>
              <w:pStyle w:val="TableParagraph"/>
              <w:numPr>
                <w:ilvl w:val="0"/>
                <w:numId w:val="14"/>
              </w:numPr>
              <w:tabs>
                <w:tab w:val="left" w:pos="239"/>
              </w:tabs>
              <w:spacing w:before="2"/>
              <w:ind w:hanging="151"/>
              <w:rPr>
                <w:sz w:val="18"/>
              </w:rPr>
            </w:pPr>
            <w:r>
              <w:rPr>
                <w:rFonts w:ascii="Wingdings" w:hAnsi="Wingdings"/>
                <w:sz w:val="18"/>
              </w:rPr>
              <w:t></w:t>
            </w:r>
            <w:r>
              <w:rPr>
                <w:rFonts w:ascii="Times New Roman" w:hAnsi="Times New Roman"/>
                <w:sz w:val="18"/>
              </w:rPr>
              <w:t xml:space="preserve"> </w:t>
            </w:r>
            <w:r>
              <w:rPr>
                <w:sz w:val="18"/>
              </w:rPr>
              <w:t>Frf is validated when FSTx or FSRx is</w:t>
            </w:r>
            <w:r>
              <w:rPr>
                <w:spacing w:val="-11"/>
                <w:sz w:val="18"/>
              </w:rPr>
              <w:t xml:space="preserve"> </w:t>
            </w:r>
            <w:r>
              <w:rPr>
                <w:sz w:val="18"/>
              </w:rPr>
              <w:t>requested</w:t>
            </w:r>
          </w:p>
          <w:p w:rsidR="006812D8" w:rsidRDefault="00611355">
            <w:pPr>
              <w:pStyle w:val="TableParagraph"/>
              <w:numPr>
                <w:ilvl w:val="0"/>
                <w:numId w:val="14"/>
              </w:numPr>
              <w:tabs>
                <w:tab w:val="left" w:pos="239"/>
              </w:tabs>
              <w:spacing w:before="12"/>
              <w:ind w:hanging="151"/>
              <w:rPr>
                <w:sz w:val="18"/>
              </w:rPr>
            </w:pPr>
            <w:r>
              <w:rPr>
                <w:rFonts w:ascii="Wingdings" w:hAnsi="Wingdings"/>
                <w:sz w:val="18"/>
              </w:rPr>
              <w:t></w:t>
            </w:r>
            <w:r>
              <w:rPr>
                <w:rFonts w:ascii="Times New Roman" w:hAnsi="Times New Roman"/>
                <w:sz w:val="18"/>
              </w:rPr>
              <w:t xml:space="preserve"> </w:t>
            </w:r>
            <w:r>
              <w:rPr>
                <w:sz w:val="18"/>
              </w:rPr>
              <w:t>Frf is validated triggered when RegFrfLsb is</w:t>
            </w:r>
            <w:r>
              <w:rPr>
                <w:spacing w:val="-11"/>
                <w:sz w:val="18"/>
              </w:rPr>
              <w:t xml:space="preserve"> </w:t>
            </w:r>
            <w:r>
              <w:rPr>
                <w:sz w:val="18"/>
              </w:rPr>
              <w:t>written</w:t>
            </w:r>
          </w:p>
        </w:tc>
      </w:tr>
      <w:tr w:rsidR="006812D8">
        <w:trPr>
          <w:trHeight w:val="32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65" w:right="42"/>
              <w:jc w:val="center"/>
              <w:rPr>
                <w:sz w:val="18"/>
              </w:rPr>
            </w:pPr>
            <w:r>
              <w:rPr>
                <w:sz w:val="18"/>
              </w:rPr>
              <w:t>6-0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223" w:right="202"/>
              <w:jc w:val="center"/>
              <w:rPr>
                <w:sz w:val="18"/>
              </w:rPr>
            </w:pPr>
            <w:r>
              <w:rPr>
                <w:sz w:val="18"/>
              </w:rPr>
              <w:t>reserved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06"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90" w:right="67"/>
              <w:jc w:val="center"/>
              <w:rPr>
                <w:sz w:val="18"/>
              </w:rPr>
            </w:pPr>
            <w:r>
              <w:rPr>
                <w:sz w:val="18"/>
              </w:rPr>
              <w:t>0x2d</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7"/>
              <w:rPr>
                <w:sz w:val="18"/>
              </w:rPr>
            </w:pPr>
            <w:r>
              <w:rPr>
                <w:sz w:val="18"/>
              </w:rPr>
              <w:t>reserved</w:t>
            </w:r>
          </w:p>
        </w:tc>
      </w:tr>
      <w:tr w:rsidR="006812D8">
        <w:trPr>
          <w:trHeight w:val="329"/>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spacing w:before="5"/>
              <w:rPr>
                <w:i/>
                <w:sz w:val="21"/>
              </w:rPr>
            </w:pPr>
          </w:p>
          <w:p w:rsidR="006812D8" w:rsidRDefault="00611355">
            <w:pPr>
              <w:pStyle w:val="TableParagraph"/>
              <w:spacing w:line="254" w:lineRule="auto"/>
              <w:ind w:left="650" w:right="355" w:hanging="95"/>
              <w:rPr>
                <w:sz w:val="18"/>
              </w:rPr>
            </w:pPr>
            <w:r>
              <w:rPr>
                <w:sz w:val="18"/>
              </w:rPr>
              <w:t>RegTcxo (0x4b)</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7-5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3" w:right="202"/>
              <w:jc w:val="center"/>
              <w:rPr>
                <w:sz w:val="18"/>
              </w:rPr>
            </w:pPr>
            <w:r>
              <w:rPr>
                <w:sz w:val="18"/>
              </w:rPr>
              <w:t>reserved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6"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9"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7"/>
              <w:rPr>
                <w:sz w:val="18"/>
              </w:rPr>
            </w:pPr>
            <w:proofErr w:type="gramStart"/>
            <w:r>
              <w:rPr>
                <w:sz w:val="18"/>
              </w:rPr>
              <w:t>reserved</w:t>
            </w:r>
            <w:proofErr w:type="gramEnd"/>
            <w:r>
              <w:rPr>
                <w:sz w:val="18"/>
              </w:rPr>
              <w:t>. Retain default value</w:t>
            </w:r>
          </w:p>
        </w:tc>
      </w:tr>
      <w:tr w:rsidR="006812D8">
        <w:trPr>
          <w:trHeight w:val="77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0"/>
              <w:jc w:val="center"/>
              <w:rPr>
                <w:sz w:val="18"/>
              </w:rPr>
            </w:pPr>
            <w:r>
              <w:rPr>
                <w:sz w:val="18"/>
              </w:rPr>
              <w:t>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24" w:right="202"/>
              <w:jc w:val="center"/>
              <w:rPr>
                <w:sz w:val="18"/>
              </w:rPr>
            </w:pPr>
            <w:r>
              <w:rPr>
                <w:sz w:val="18"/>
              </w:rPr>
              <w:t>TcxoInputOn</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92"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Controls the crystal oscillator</w:t>
            </w:r>
          </w:p>
          <w:p w:rsidR="006812D8" w:rsidRDefault="00611355">
            <w:pPr>
              <w:pStyle w:val="TableParagraph"/>
              <w:numPr>
                <w:ilvl w:val="0"/>
                <w:numId w:val="13"/>
              </w:numPr>
              <w:tabs>
                <w:tab w:val="left" w:pos="239"/>
              </w:tabs>
              <w:spacing w:before="13"/>
              <w:ind w:hanging="151"/>
              <w:rPr>
                <w:sz w:val="18"/>
              </w:rPr>
            </w:pPr>
            <w:r>
              <w:rPr>
                <w:rFonts w:ascii="Wingdings" w:hAnsi="Wingdings"/>
                <w:sz w:val="18"/>
              </w:rPr>
              <w:t></w:t>
            </w:r>
            <w:r>
              <w:rPr>
                <w:rFonts w:ascii="Times New Roman" w:hAnsi="Times New Roman"/>
                <w:sz w:val="18"/>
              </w:rPr>
              <w:t xml:space="preserve"> </w:t>
            </w:r>
            <w:r>
              <w:rPr>
                <w:sz w:val="18"/>
              </w:rPr>
              <w:t>Crystal Oscillator with external</w:t>
            </w:r>
            <w:r>
              <w:rPr>
                <w:spacing w:val="-1"/>
                <w:sz w:val="18"/>
              </w:rPr>
              <w:t xml:space="preserve"> </w:t>
            </w:r>
            <w:r>
              <w:rPr>
                <w:sz w:val="18"/>
              </w:rPr>
              <w:t>Crystal</w:t>
            </w:r>
          </w:p>
          <w:p w:rsidR="006812D8" w:rsidRDefault="00611355">
            <w:pPr>
              <w:pStyle w:val="TableParagraph"/>
              <w:numPr>
                <w:ilvl w:val="0"/>
                <w:numId w:val="13"/>
              </w:numPr>
              <w:tabs>
                <w:tab w:val="left" w:pos="239"/>
              </w:tabs>
              <w:spacing w:before="14"/>
              <w:ind w:hanging="151"/>
              <w:rPr>
                <w:sz w:val="18"/>
              </w:rPr>
            </w:pPr>
            <w:r>
              <w:rPr>
                <w:rFonts w:ascii="Wingdings" w:hAnsi="Wingdings"/>
                <w:sz w:val="18"/>
              </w:rPr>
              <w:t></w:t>
            </w:r>
            <w:r>
              <w:rPr>
                <w:rFonts w:ascii="Times New Roman" w:hAnsi="Times New Roman"/>
                <w:sz w:val="18"/>
              </w:rPr>
              <w:t xml:space="preserve"> </w:t>
            </w:r>
            <w:r>
              <w:rPr>
                <w:sz w:val="18"/>
              </w:rPr>
              <w:t xml:space="preserve">External clipped sine TCXO AC-connected to </w:t>
            </w:r>
            <w:r>
              <w:rPr>
                <w:spacing w:val="-6"/>
                <w:sz w:val="18"/>
              </w:rPr>
              <w:t>XTA</w:t>
            </w:r>
            <w:r>
              <w:rPr>
                <w:spacing w:val="-11"/>
                <w:sz w:val="18"/>
              </w:rPr>
              <w:t xml:space="preserve"> </w:t>
            </w:r>
            <w:r>
              <w:rPr>
                <w:sz w:val="18"/>
              </w:rPr>
              <w:t>pin</w:t>
            </w:r>
          </w:p>
        </w:tc>
      </w:tr>
      <w:tr w:rsidR="006812D8">
        <w:trPr>
          <w:trHeight w:val="33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3-0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2"/>
              <w:jc w:val="center"/>
              <w:rPr>
                <w:sz w:val="18"/>
              </w:rPr>
            </w:pPr>
            <w:r>
              <w:rPr>
                <w:sz w:val="18"/>
              </w:rPr>
              <w:t>reserved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8"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90" w:right="67"/>
              <w:jc w:val="center"/>
              <w:rPr>
                <w:sz w:val="18"/>
              </w:rPr>
            </w:pPr>
            <w:r>
              <w:rPr>
                <w:sz w:val="18"/>
              </w:rPr>
              <w:t>0x09</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7"/>
              <w:rPr>
                <w:sz w:val="18"/>
              </w:rPr>
            </w:pPr>
            <w:r>
              <w:rPr>
                <w:sz w:val="18"/>
              </w:rPr>
              <w:t>Reserved. Retain default value.</w:t>
            </w:r>
          </w:p>
        </w:tc>
      </w:tr>
      <w:tr w:rsidR="006812D8">
        <w:trPr>
          <w:trHeight w:val="329"/>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spacing w:before="7"/>
              <w:rPr>
                <w:i/>
                <w:sz w:val="26"/>
              </w:rPr>
            </w:pPr>
          </w:p>
          <w:p w:rsidR="006812D8" w:rsidRDefault="00611355">
            <w:pPr>
              <w:pStyle w:val="TableParagraph"/>
              <w:spacing w:line="254" w:lineRule="auto"/>
              <w:ind w:left="650" w:right="430" w:hanging="180"/>
              <w:rPr>
                <w:sz w:val="18"/>
              </w:rPr>
            </w:pPr>
            <w:r>
              <w:rPr>
                <w:sz w:val="18"/>
              </w:rPr>
              <w:t>RegPaDac (0x4d)</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65" w:right="42"/>
              <w:jc w:val="center"/>
              <w:rPr>
                <w:sz w:val="18"/>
              </w:rPr>
            </w:pPr>
            <w:r>
              <w:rPr>
                <w:sz w:val="18"/>
              </w:rPr>
              <w:t>7-3</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223" w:right="202"/>
              <w:jc w:val="center"/>
              <w:rPr>
                <w:sz w:val="18"/>
              </w:rPr>
            </w:pPr>
            <w:r>
              <w:rPr>
                <w:sz w:val="18"/>
              </w:rPr>
              <w:t>reserved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06"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9" w:right="67"/>
              <w:jc w:val="center"/>
              <w:rPr>
                <w:sz w:val="18"/>
              </w:rPr>
            </w:pPr>
            <w:r>
              <w:rPr>
                <w:sz w:val="18"/>
              </w:rPr>
              <w:t>0x10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7"/>
              <w:rPr>
                <w:sz w:val="18"/>
              </w:rPr>
            </w:pPr>
            <w:proofErr w:type="gramStart"/>
            <w:r>
              <w:rPr>
                <w:sz w:val="18"/>
              </w:rPr>
              <w:t>reserved</w:t>
            </w:r>
            <w:proofErr w:type="gramEnd"/>
            <w:r>
              <w:rPr>
                <w:sz w:val="18"/>
              </w:rPr>
              <w:t>. Retain default value</w:t>
            </w:r>
          </w:p>
        </w:tc>
      </w:tr>
      <w:tr w:rsidR="006812D8">
        <w:trPr>
          <w:trHeight w:val="77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65" w:right="42"/>
              <w:jc w:val="center"/>
              <w:rPr>
                <w:sz w:val="18"/>
              </w:rPr>
            </w:pPr>
            <w:r>
              <w:rPr>
                <w:sz w:val="18"/>
              </w:rPr>
              <w:t>2-0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24" w:right="202"/>
              <w:jc w:val="center"/>
              <w:rPr>
                <w:sz w:val="18"/>
              </w:rPr>
            </w:pPr>
            <w:r>
              <w:rPr>
                <w:sz w:val="18"/>
              </w:rPr>
              <w:t>PaDac</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92" w:right="67"/>
              <w:jc w:val="center"/>
              <w:rPr>
                <w:sz w:val="18"/>
              </w:rPr>
            </w:pPr>
            <w:r>
              <w:rPr>
                <w:sz w:val="18"/>
              </w:rPr>
              <w:t>0x04</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ight="1199"/>
              <w:rPr>
                <w:sz w:val="18"/>
              </w:rPr>
            </w:pPr>
            <w:r>
              <w:rPr>
                <w:sz w:val="18"/>
              </w:rPr>
              <w:t xml:space="preserve">Enables the +20dBm option on PA_BOOST pin 0x04 </w:t>
            </w:r>
            <w:r>
              <w:rPr>
                <w:rFonts w:ascii="Wingdings" w:hAnsi="Wingdings"/>
                <w:sz w:val="18"/>
              </w:rPr>
              <w:t></w:t>
            </w:r>
            <w:r>
              <w:rPr>
                <w:rFonts w:ascii="Times New Roman" w:hAnsi="Times New Roman"/>
                <w:sz w:val="18"/>
              </w:rPr>
              <w:t xml:space="preserve"> </w:t>
            </w:r>
            <w:r>
              <w:rPr>
                <w:sz w:val="18"/>
              </w:rPr>
              <w:t>Default value</w:t>
            </w:r>
          </w:p>
          <w:p w:rsidR="006812D8" w:rsidRDefault="00611355">
            <w:pPr>
              <w:pStyle w:val="TableParagraph"/>
              <w:spacing w:before="2"/>
              <w:ind w:left="88"/>
              <w:rPr>
                <w:sz w:val="18"/>
              </w:rPr>
            </w:pPr>
            <w:r>
              <w:rPr>
                <w:sz w:val="18"/>
              </w:rPr>
              <w:t xml:space="preserve">0x07 </w:t>
            </w:r>
            <w:r>
              <w:rPr>
                <w:rFonts w:ascii="Wingdings" w:hAnsi="Wingdings"/>
                <w:sz w:val="18"/>
              </w:rPr>
              <w:t></w:t>
            </w:r>
            <w:r>
              <w:rPr>
                <w:rFonts w:ascii="Times New Roman" w:hAnsi="Times New Roman"/>
                <w:sz w:val="18"/>
              </w:rPr>
              <w:t xml:space="preserve"> </w:t>
            </w:r>
            <w:r>
              <w:rPr>
                <w:sz w:val="18"/>
              </w:rPr>
              <w:t>+20dBm on PA_BOOST when OutputPower=1111</w:t>
            </w:r>
          </w:p>
        </w:tc>
      </w:tr>
      <w:tr w:rsidR="006812D8">
        <w:trPr>
          <w:trHeight w:val="550"/>
        </w:trPr>
        <w:tc>
          <w:tcPr>
            <w:tcW w:w="1801" w:type="dxa"/>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26" w:line="254" w:lineRule="auto"/>
              <w:ind w:left="650" w:hanging="419"/>
              <w:rPr>
                <w:sz w:val="18"/>
              </w:rPr>
            </w:pPr>
            <w:r>
              <w:rPr>
                <w:sz w:val="18"/>
              </w:rPr>
              <w:t>RegFormerTemp (0x5b)</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7"/>
              <w:ind w:left="65" w:right="42"/>
              <w:jc w:val="center"/>
              <w:rPr>
                <w:sz w:val="18"/>
              </w:rPr>
            </w:pPr>
            <w:r>
              <w:rPr>
                <w:sz w:val="18"/>
              </w:rPr>
              <w:t>7-0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137"/>
              <w:ind w:left="224" w:right="201"/>
              <w:jc w:val="center"/>
              <w:rPr>
                <w:sz w:val="18"/>
              </w:rPr>
            </w:pPr>
            <w:r>
              <w:rPr>
                <w:sz w:val="18"/>
              </w:rPr>
              <w:t>FormerTemp</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left="109" w:right="83"/>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137"/>
              <w:ind w:left="26"/>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Pr>
                <w:sz w:val="18"/>
              </w:rPr>
            </w:pPr>
            <w:r>
              <w:rPr>
                <w:sz w:val="18"/>
              </w:rPr>
              <w:t xml:space="preserve">Temperature saved during the latest IQ (RSSI and Image) calibration. Same format as </w:t>
            </w:r>
            <w:r>
              <w:rPr>
                <w:i/>
                <w:sz w:val="18"/>
              </w:rPr>
              <w:t xml:space="preserve">TempValue </w:t>
            </w:r>
            <w:r>
              <w:rPr>
                <w:sz w:val="18"/>
              </w:rPr>
              <w:t xml:space="preserve">in </w:t>
            </w:r>
            <w:r>
              <w:rPr>
                <w:i/>
                <w:sz w:val="18"/>
              </w:rPr>
              <w:t>RegTemp</w:t>
            </w:r>
            <w:r>
              <w:rPr>
                <w:sz w:val="18"/>
              </w:rPr>
              <w:t>.</w:t>
            </w:r>
          </w:p>
        </w:tc>
      </w:tr>
      <w:tr w:rsidR="006812D8">
        <w:trPr>
          <w:trHeight w:val="329"/>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rPr>
                <w:i/>
                <w:sz w:val="20"/>
              </w:rPr>
            </w:pPr>
          </w:p>
          <w:p w:rsidR="006812D8" w:rsidRDefault="006812D8">
            <w:pPr>
              <w:pStyle w:val="TableParagraph"/>
              <w:spacing w:before="4"/>
              <w:rPr>
                <w:i/>
                <w:sz w:val="19"/>
              </w:rPr>
            </w:pPr>
          </w:p>
          <w:p w:rsidR="006812D8" w:rsidRDefault="00611355">
            <w:pPr>
              <w:pStyle w:val="TableParagraph"/>
              <w:spacing w:line="254" w:lineRule="auto"/>
              <w:ind w:left="650" w:right="260" w:hanging="350"/>
              <w:rPr>
                <w:sz w:val="18"/>
              </w:rPr>
            </w:pPr>
            <w:r>
              <w:rPr>
                <w:sz w:val="18"/>
              </w:rPr>
              <w:t>RegBitrateFrac (0x5d)</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7-4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2"/>
              <w:jc w:val="center"/>
              <w:rPr>
                <w:sz w:val="18"/>
              </w:rPr>
            </w:pPr>
            <w:r>
              <w:rPr>
                <w:sz w:val="18"/>
              </w:rPr>
              <w:t>unused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92"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unused</w:t>
            </w:r>
          </w:p>
        </w:tc>
      </w:tr>
      <w:tr w:rsidR="006812D8">
        <w:trPr>
          <w:trHeight w:val="1523"/>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63"/>
              <w:ind w:left="65" w:right="42"/>
              <w:jc w:val="center"/>
              <w:rPr>
                <w:sz w:val="18"/>
              </w:rPr>
            </w:pPr>
            <w:r>
              <w:rPr>
                <w:sz w:val="18"/>
              </w:rPr>
              <w:t>3-0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63"/>
              <w:ind w:left="223" w:right="202"/>
              <w:jc w:val="center"/>
              <w:rPr>
                <w:sz w:val="18"/>
              </w:rPr>
            </w:pPr>
            <w:r>
              <w:rPr>
                <w:sz w:val="18"/>
              </w:rPr>
              <w:t>BitRateFrac</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63"/>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812D8">
            <w:pPr>
              <w:pStyle w:val="TableParagraph"/>
              <w:rPr>
                <w:i/>
                <w:sz w:val="20"/>
              </w:rPr>
            </w:pPr>
          </w:p>
          <w:p w:rsidR="006812D8" w:rsidRDefault="00611355">
            <w:pPr>
              <w:pStyle w:val="TableParagraph"/>
              <w:spacing w:before="163"/>
              <w:ind w:left="91" w:right="67"/>
              <w:jc w:val="center"/>
              <w:rPr>
                <w:sz w:val="18"/>
              </w:rPr>
            </w:pPr>
            <w:r>
              <w:rPr>
                <w:sz w:val="18"/>
              </w:rPr>
              <w:t>0x00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ight="736"/>
              <w:rPr>
                <w:sz w:val="18"/>
              </w:rPr>
            </w:pPr>
            <w:r>
              <w:rPr>
                <w:sz w:val="18"/>
              </w:rPr>
              <w:t xml:space="preserve">Fractional part of the bit rate divider (Only valid for FSK) If </w:t>
            </w:r>
            <w:r>
              <w:rPr>
                <w:i/>
                <w:sz w:val="18"/>
              </w:rPr>
              <w:t>BitRateFrac</w:t>
            </w:r>
            <w:r>
              <w:rPr>
                <w:sz w:val="18"/>
              </w:rPr>
              <w:t>&gt; 0 then:</w:t>
            </w:r>
          </w:p>
          <w:p w:rsidR="006812D8" w:rsidRDefault="006812D8">
            <w:pPr>
              <w:pStyle w:val="TableParagraph"/>
              <w:spacing w:before="1"/>
              <w:rPr>
                <w:i/>
                <w:sz w:val="27"/>
              </w:rPr>
            </w:pPr>
          </w:p>
          <w:p w:rsidR="006812D8" w:rsidRDefault="00611355">
            <w:pPr>
              <w:pStyle w:val="TableParagraph"/>
              <w:tabs>
                <w:tab w:val="left" w:pos="2333"/>
              </w:tabs>
              <w:spacing w:before="1" w:line="172" w:lineRule="auto"/>
              <w:ind w:left="1534" w:right="1704" w:hanging="888"/>
              <w:rPr>
                <w:rFonts w:ascii="Times New Roman"/>
                <w:sz w:val="18"/>
              </w:rPr>
            </w:pPr>
            <w:r>
              <w:rPr>
                <w:rFonts w:ascii="Times New Roman"/>
                <w:i/>
                <w:spacing w:val="8"/>
                <w:sz w:val="18"/>
              </w:rPr>
              <w:t>BitRate</w:t>
            </w:r>
            <w:r>
              <w:rPr>
                <w:rFonts w:ascii="Times New Roman"/>
                <w:i/>
                <w:spacing w:val="46"/>
                <w:sz w:val="18"/>
              </w:rPr>
              <w:t xml:space="preserve"> </w:t>
            </w:r>
            <w:r>
              <w:rPr>
                <w:rFonts w:ascii="Times New Roman"/>
                <w:sz w:val="18"/>
              </w:rPr>
              <w:t>=</w:t>
            </w:r>
            <w:r>
              <w:rPr>
                <w:rFonts w:ascii="Times New Roman"/>
                <w:position w:val="10"/>
                <w:sz w:val="18"/>
                <w:u w:val="dotted"/>
              </w:rPr>
              <w:t xml:space="preserve"> </w:t>
            </w:r>
            <w:r>
              <w:rPr>
                <w:rFonts w:ascii="Times New Roman"/>
                <w:position w:val="10"/>
                <w:sz w:val="18"/>
                <w:u w:val="dotted"/>
              </w:rPr>
              <w:tab/>
            </w:r>
            <w:r>
              <w:rPr>
                <w:rFonts w:ascii="Times New Roman"/>
                <w:position w:val="10"/>
                <w:sz w:val="18"/>
                <w:u w:val="dotted"/>
              </w:rPr>
              <w:tab/>
            </w:r>
            <w:r>
              <w:rPr>
                <w:rFonts w:ascii="Times New Roman"/>
                <w:i/>
                <w:spacing w:val="8"/>
                <w:position w:val="10"/>
                <w:sz w:val="18"/>
                <w:u w:val="dotted"/>
              </w:rPr>
              <w:t>FXOSC</w:t>
            </w:r>
            <w:r>
              <w:rPr>
                <w:rFonts w:ascii="Times New Roman"/>
                <w:i/>
                <w:spacing w:val="8"/>
                <w:position w:val="10"/>
                <w:sz w:val="18"/>
              </w:rPr>
              <w:t xml:space="preserve"> </w:t>
            </w:r>
            <w:r>
              <w:rPr>
                <w:rFonts w:ascii="Times New Roman"/>
                <w:i/>
                <w:spacing w:val="5"/>
                <w:sz w:val="18"/>
              </w:rPr>
              <w:t>BitRate</w:t>
            </w:r>
            <w:r>
              <w:rPr>
                <w:rFonts w:ascii="Times New Roman"/>
                <w:spacing w:val="5"/>
                <w:sz w:val="18"/>
              </w:rPr>
              <w:t xml:space="preserve">(15,0) </w:t>
            </w:r>
            <w:r>
              <w:rPr>
                <w:rFonts w:ascii="Times New Roman"/>
                <w:sz w:val="18"/>
              </w:rPr>
              <w:t xml:space="preserve">+ </w:t>
            </w:r>
            <w:r>
              <w:rPr>
                <w:rFonts w:ascii="Times New Roman"/>
                <w:spacing w:val="-44"/>
                <w:position w:val="1"/>
                <w:sz w:val="18"/>
              </w:rPr>
              <w:t>-</w:t>
            </w:r>
            <w:r>
              <w:rPr>
                <w:rFonts w:ascii="Times New Roman"/>
                <w:i/>
                <w:spacing w:val="-44"/>
                <w:position w:val="10"/>
                <w:sz w:val="18"/>
              </w:rPr>
              <w:t>B</w:t>
            </w:r>
            <w:r>
              <w:rPr>
                <w:rFonts w:ascii="Times New Roman"/>
                <w:spacing w:val="-44"/>
                <w:position w:val="1"/>
                <w:sz w:val="18"/>
              </w:rPr>
              <w:t>----</w:t>
            </w:r>
            <w:r>
              <w:rPr>
                <w:rFonts w:ascii="Times New Roman"/>
                <w:i/>
                <w:spacing w:val="-44"/>
                <w:position w:val="10"/>
                <w:sz w:val="18"/>
              </w:rPr>
              <w:t>i</w:t>
            </w:r>
            <w:r>
              <w:rPr>
                <w:rFonts w:ascii="Times New Roman"/>
                <w:spacing w:val="-44"/>
                <w:position w:val="1"/>
                <w:sz w:val="18"/>
              </w:rPr>
              <w:t>--</w:t>
            </w:r>
            <w:r>
              <w:rPr>
                <w:rFonts w:ascii="Times New Roman"/>
                <w:i/>
                <w:spacing w:val="-44"/>
                <w:position w:val="10"/>
                <w:sz w:val="18"/>
              </w:rPr>
              <w:t>t</w:t>
            </w:r>
            <w:r>
              <w:rPr>
                <w:rFonts w:ascii="Times New Roman"/>
                <w:spacing w:val="-44"/>
                <w:position w:val="1"/>
                <w:sz w:val="18"/>
              </w:rPr>
              <w:t>--</w:t>
            </w:r>
            <w:r>
              <w:rPr>
                <w:rFonts w:ascii="Times New Roman"/>
                <w:i/>
                <w:spacing w:val="-44"/>
                <w:position w:val="10"/>
                <w:sz w:val="18"/>
              </w:rPr>
              <w:t>r</w:t>
            </w:r>
            <w:r>
              <w:rPr>
                <w:rFonts w:ascii="Times New Roman"/>
                <w:spacing w:val="-44"/>
                <w:position w:val="1"/>
                <w:sz w:val="18"/>
              </w:rPr>
              <w:t>--</w:t>
            </w:r>
            <w:r>
              <w:rPr>
                <w:rFonts w:ascii="Times New Roman"/>
                <w:i/>
                <w:spacing w:val="-44"/>
                <w:position w:val="10"/>
                <w:sz w:val="18"/>
              </w:rPr>
              <w:t>a</w:t>
            </w:r>
            <w:r>
              <w:rPr>
                <w:rFonts w:ascii="Times New Roman"/>
                <w:spacing w:val="-44"/>
                <w:position w:val="1"/>
                <w:sz w:val="18"/>
              </w:rPr>
              <w:t>----</w:t>
            </w:r>
            <w:r>
              <w:rPr>
                <w:rFonts w:ascii="Times New Roman"/>
                <w:i/>
                <w:spacing w:val="-44"/>
                <w:position w:val="10"/>
                <w:sz w:val="18"/>
              </w:rPr>
              <w:t>t</w:t>
            </w:r>
            <w:r>
              <w:rPr>
                <w:rFonts w:ascii="Times New Roman"/>
                <w:spacing w:val="-44"/>
                <w:position w:val="1"/>
                <w:sz w:val="18"/>
              </w:rPr>
              <w:t>--</w:t>
            </w:r>
            <w:r>
              <w:rPr>
                <w:rFonts w:ascii="Times New Roman"/>
                <w:i/>
                <w:spacing w:val="-44"/>
                <w:position w:val="10"/>
                <w:sz w:val="18"/>
              </w:rPr>
              <w:t>e</w:t>
            </w:r>
            <w:r>
              <w:rPr>
                <w:rFonts w:ascii="Times New Roman"/>
                <w:spacing w:val="-44"/>
                <w:position w:val="1"/>
                <w:sz w:val="18"/>
              </w:rPr>
              <w:t>---</w:t>
            </w:r>
            <w:r>
              <w:rPr>
                <w:rFonts w:ascii="Times New Roman"/>
                <w:i/>
                <w:spacing w:val="-44"/>
                <w:position w:val="10"/>
                <w:sz w:val="18"/>
              </w:rPr>
              <w:t>F</w:t>
            </w:r>
            <w:r>
              <w:rPr>
                <w:rFonts w:ascii="Times New Roman"/>
                <w:spacing w:val="-44"/>
                <w:position w:val="1"/>
                <w:sz w:val="18"/>
              </w:rPr>
              <w:t>----</w:t>
            </w:r>
            <w:r>
              <w:rPr>
                <w:rFonts w:ascii="Times New Roman"/>
                <w:i/>
                <w:spacing w:val="-44"/>
                <w:position w:val="10"/>
                <w:sz w:val="18"/>
              </w:rPr>
              <w:t>r</w:t>
            </w:r>
            <w:r>
              <w:rPr>
                <w:rFonts w:ascii="Times New Roman"/>
                <w:spacing w:val="-44"/>
                <w:position w:val="1"/>
                <w:sz w:val="18"/>
              </w:rPr>
              <w:t>--</w:t>
            </w:r>
            <w:r>
              <w:rPr>
                <w:rFonts w:ascii="Times New Roman"/>
                <w:i/>
                <w:spacing w:val="-44"/>
                <w:position w:val="10"/>
                <w:sz w:val="18"/>
              </w:rPr>
              <w:t xml:space="preserve">a </w:t>
            </w:r>
            <w:r>
              <w:rPr>
                <w:rFonts w:ascii="Times New Roman"/>
                <w:i/>
                <w:spacing w:val="-31"/>
                <w:position w:val="10"/>
                <w:sz w:val="18"/>
              </w:rPr>
              <w:t>c</w:t>
            </w:r>
            <w:r>
              <w:rPr>
                <w:rFonts w:ascii="Times New Roman"/>
                <w:spacing w:val="-31"/>
                <w:position w:val="1"/>
                <w:sz w:val="18"/>
              </w:rPr>
              <w:t>-</w:t>
            </w:r>
          </w:p>
          <w:p w:rsidR="006812D8" w:rsidRDefault="00611355">
            <w:pPr>
              <w:pStyle w:val="TableParagraph"/>
              <w:spacing w:line="100" w:lineRule="exact"/>
              <w:ind w:left="3143" w:right="1993"/>
              <w:jc w:val="center"/>
              <w:rPr>
                <w:rFonts w:ascii="Times New Roman"/>
                <w:sz w:val="18"/>
              </w:rPr>
            </w:pPr>
            <w:r>
              <w:rPr>
                <w:rFonts w:ascii="Times New Roman"/>
                <w:sz w:val="18"/>
              </w:rPr>
              <w:t>16</w:t>
            </w:r>
          </w:p>
        </w:tc>
      </w:tr>
    </w:tbl>
    <w:p w:rsidR="006812D8" w:rsidRDefault="006812D8">
      <w:pPr>
        <w:spacing w:line="100" w:lineRule="exact"/>
        <w:jc w:val="center"/>
        <w:rPr>
          <w:rFonts w:ascii="Times New Roman"/>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79"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4" w:after="1"/>
        <w:rPr>
          <w:i/>
          <w:sz w:val="28"/>
        </w:rPr>
      </w:pPr>
    </w:p>
    <w:tbl>
      <w:tblPr>
        <w:tblStyle w:val="TableNormal"/>
        <w:tblW w:w="0" w:type="auto"/>
        <w:tblInd w:w="1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801"/>
        <w:gridCol w:w="441"/>
        <w:gridCol w:w="2468"/>
        <w:gridCol w:w="610"/>
        <w:gridCol w:w="630"/>
        <w:gridCol w:w="5366"/>
      </w:tblGrid>
      <w:tr w:rsidR="006812D8">
        <w:trPr>
          <w:trHeight w:val="579"/>
        </w:trPr>
        <w:tc>
          <w:tcPr>
            <w:tcW w:w="1801" w:type="dxa"/>
            <w:tcBorders>
              <w:bottom w:val="single" w:sz="4" w:space="0" w:color="000000"/>
              <w:right w:val="single" w:sz="4" w:space="0" w:color="000000"/>
            </w:tcBorders>
            <w:shd w:val="clear" w:color="auto" w:fill="005146"/>
          </w:tcPr>
          <w:p w:rsidR="006812D8" w:rsidRDefault="00611355">
            <w:pPr>
              <w:pStyle w:val="TableParagraph"/>
              <w:spacing w:before="36" w:line="254" w:lineRule="auto"/>
              <w:ind w:left="476" w:right="444" w:firstLine="175"/>
              <w:rPr>
                <w:b/>
                <w:sz w:val="18"/>
              </w:rPr>
            </w:pPr>
            <w:r>
              <w:rPr>
                <w:b/>
                <w:color w:val="FFFFFF"/>
                <w:sz w:val="18"/>
              </w:rPr>
              <w:t>Name (Address)</w:t>
            </w:r>
          </w:p>
        </w:tc>
        <w:tc>
          <w:tcPr>
            <w:tcW w:w="441" w:type="dxa"/>
            <w:tcBorders>
              <w:left w:val="single" w:sz="4" w:space="0" w:color="000000"/>
              <w:bottom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72" w:right="43"/>
              <w:jc w:val="center"/>
              <w:rPr>
                <w:b/>
                <w:sz w:val="14"/>
              </w:rPr>
            </w:pPr>
            <w:r>
              <w:rPr>
                <w:b/>
                <w:color w:val="FFFFFF"/>
                <w:sz w:val="14"/>
              </w:rPr>
              <w:t>Bits</w:t>
            </w:r>
          </w:p>
        </w:tc>
        <w:tc>
          <w:tcPr>
            <w:tcW w:w="2468" w:type="dxa"/>
            <w:tcBorders>
              <w:bottom w:val="single" w:sz="4" w:space="0" w:color="000000"/>
              <w:right w:val="single" w:sz="4" w:space="0" w:color="000000"/>
            </w:tcBorders>
            <w:shd w:val="clear" w:color="auto" w:fill="005146"/>
          </w:tcPr>
          <w:p w:rsidR="006812D8" w:rsidRDefault="00611355">
            <w:pPr>
              <w:pStyle w:val="TableParagraph"/>
              <w:spacing w:before="145"/>
              <w:ind w:left="589" w:right="576"/>
              <w:jc w:val="center"/>
              <w:rPr>
                <w:b/>
                <w:sz w:val="18"/>
              </w:rPr>
            </w:pPr>
            <w:r>
              <w:rPr>
                <w:b/>
                <w:color w:val="FFFFFF"/>
                <w:sz w:val="18"/>
              </w:rPr>
              <w:t>Variable Name</w:t>
            </w:r>
          </w:p>
        </w:tc>
        <w:tc>
          <w:tcPr>
            <w:tcW w:w="610" w:type="dxa"/>
            <w:tcBorders>
              <w:left w:val="single" w:sz="4" w:space="0" w:color="000000"/>
              <w:bottom w:val="single" w:sz="4" w:space="0" w:color="000000"/>
              <w:right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109" w:right="85"/>
              <w:jc w:val="center"/>
              <w:rPr>
                <w:b/>
                <w:sz w:val="14"/>
              </w:rPr>
            </w:pPr>
            <w:r>
              <w:rPr>
                <w:b/>
                <w:color w:val="FFFFFF"/>
                <w:sz w:val="14"/>
              </w:rPr>
              <w:t>Mode</w:t>
            </w:r>
          </w:p>
        </w:tc>
        <w:tc>
          <w:tcPr>
            <w:tcW w:w="630" w:type="dxa"/>
            <w:tcBorders>
              <w:left w:val="single" w:sz="4" w:space="0" w:color="000000"/>
              <w:bottom w:val="single" w:sz="4" w:space="0" w:color="000000"/>
            </w:tcBorders>
            <w:shd w:val="clear" w:color="auto" w:fill="005146"/>
          </w:tcPr>
          <w:p w:rsidR="006812D8" w:rsidRDefault="00611355">
            <w:pPr>
              <w:pStyle w:val="TableParagraph"/>
              <w:spacing w:before="96"/>
              <w:ind w:left="144" w:hanging="58"/>
              <w:rPr>
                <w:b/>
                <w:sz w:val="14"/>
              </w:rPr>
            </w:pPr>
            <w:r>
              <w:rPr>
                <w:b/>
                <w:color w:val="FFFFFF"/>
                <w:w w:val="95"/>
                <w:sz w:val="14"/>
              </w:rPr>
              <w:t xml:space="preserve">Default </w:t>
            </w:r>
            <w:r>
              <w:rPr>
                <w:b/>
                <w:color w:val="FFFFFF"/>
                <w:sz w:val="14"/>
              </w:rPr>
              <w:t>value</w:t>
            </w:r>
          </w:p>
        </w:tc>
        <w:tc>
          <w:tcPr>
            <w:tcW w:w="5366" w:type="dxa"/>
            <w:tcBorders>
              <w:bottom w:val="single" w:sz="4" w:space="0" w:color="000000"/>
              <w:right w:val="single" w:sz="4" w:space="0" w:color="000000"/>
            </w:tcBorders>
            <w:shd w:val="clear" w:color="auto" w:fill="005146"/>
          </w:tcPr>
          <w:p w:rsidR="006812D8" w:rsidRDefault="00611355">
            <w:pPr>
              <w:pStyle w:val="TableParagraph"/>
              <w:spacing w:before="145"/>
              <w:ind w:left="1752"/>
              <w:rPr>
                <w:b/>
                <w:sz w:val="18"/>
              </w:rPr>
            </w:pPr>
            <w:r>
              <w:rPr>
                <w:b/>
                <w:color w:val="FFFFFF"/>
                <w:sz w:val="18"/>
              </w:rPr>
              <w:t>FSK/OOK Description</w:t>
            </w:r>
          </w:p>
        </w:tc>
      </w:tr>
      <w:tr w:rsidR="006812D8">
        <w:trPr>
          <w:trHeight w:val="330"/>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812D8">
            <w:pPr>
              <w:pStyle w:val="TableParagraph"/>
              <w:spacing w:before="2"/>
              <w:rPr>
                <w:i/>
                <w:sz w:val="16"/>
              </w:rPr>
            </w:pPr>
          </w:p>
          <w:p w:rsidR="006812D8" w:rsidRDefault="00611355">
            <w:pPr>
              <w:pStyle w:val="TableParagraph"/>
              <w:spacing w:line="254" w:lineRule="auto"/>
              <w:ind w:left="650" w:right="404" w:hanging="204"/>
              <w:rPr>
                <w:sz w:val="18"/>
              </w:rPr>
            </w:pPr>
            <w:r>
              <w:rPr>
                <w:sz w:val="18"/>
              </w:rPr>
              <w:t>RegAgcRef (0x61)</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7-6</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2"/>
              <w:jc w:val="center"/>
              <w:rPr>
                <w:sz w:val="18"/>
              </w:rPr>
            </w:pPr>
            <w:r>
              <w:rPr>
                <w:sz w:val="18"/>
              </w:rPr>
              <w:t>unused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unused</w:t>
            </w:r>
          </w:p>
        </w:tc>
      </w:tr>
      <w:tr w:rsidR="006812D8">
        <w:trPr>
          <w:trHeight w:val="98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25"/>
              <w:ind w:left="65" w:right="42"/>
              <w:jc w:val="center"/>
              <w:rPr>
                <w:sz w:val="18"/>
              </w:rPr>
            </w:pPr>
            <w:r>
              <w:rPr>
                <w:sz w:val="18"/>
              </w:rPr>
              <w:t>5-0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25"/>
              <w:ind w:left="224" w:right="202"/>
              <w:jc w:val="center"/>
              <w:rPr>
                <w:sz w:val="18"/>
              </w:rPr>
            </w:pPr>
            <w:r>
              <w:rPr>
                <w:sz w:val="18"/>
              </w:rPr>
              <w:t>AgcReferenceLevel</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5"/>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5"/>
              <w:ind w:left="92" w:right="66"/>
              <w:jc w:val="center"/>
              <w:rPr>
                <w:sz w:val="18"/>
              </w:rPr>
            </w:pPr>
            <w:r>
              <w:rPr>
                <w:sz w:val="18"/>
              </w:rPr>
              <w:t>0x19</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line="256" w:lineRule="auto"/>
              <w:ind w:left="88" w:right="1199"/>
              <w:rPr>
                <w:sz w:val="18"/>
              </w:rPr>
            </w:pPr>
            <w:r>
              <w:rPr>
                <w:sz w:val="18"/>
              </w:rPr>
              <w:t>Sets the floor reference for all AGC</w:t>
            </w:r>
            <w:r>
              <w:rPr>
                <w:spacing w:val="-33"/>
                <w:sz w:val="18"/>
              </w:rPr>
              <w:t xml:space="preserve"> </w:t>
            </w:r>
            <w:r>
              <w:rPr>
                <w:sz w:val="18"/>
              </w:rPr>
              <w:t>thresholds: AGC</w:t>
            </w:r>
            <w:r>
              <w:rPr>
                <w:spacing w:val="-2"/>
                <w:sz w:val="18"/>
              </w:rPr>
              <w:t xml:space="preserve"> </w:t>
            </w:r>
            <w:r>
              <w:rPr>
                <w:sz w:val="18"/>
              </w:rPr>
              <w:t>Reference[dBm]=</w:t>
            </w:r>
          </w:p>
          <w:p w:rsidR="006812D8" w:rsidRDefault="00611355">
            <w:pPr>
              <w:pStyle w:val="TableParagraph"/>
              <w:spacing w:line="254" w:lineRule="auto"/>
              <w:ind w:left="88" w:right="934"/>
              <w:rPr>
                <w:sz w:val="18"/>
              </w:rPr>
            </w:pPr>
            <w:r>
              <w:rPr>
                <w:spacing w:val="-1"/>
                <w:sz w:val="18"/>
              </w:rPr>
              <w:t>-174dBm+10*log(2*</w:t>
            </w:r>
            <w:r>
              <w:rPr>
                <w:i/>
                <w:spacing w:val="-1"/>
                <w:sz w:val="18"/>
              </w:rPr>
              <w:t>RxBw</w:t>
            </w:r>
            <w:r>
              <w:rPr>
                <w:spacing w:val="-1"/>
                <w:sz w:val="18"/>
              </w:rPr>
              <w:t>)+SNR+</w:t>
            </w:r>
            <w:r>
              <w:rPr>
                <w:i/>
                <w:spacing w:val="-1"/>
                <w:sz w:val="18"/>
              </w:rPr>
              <w:t xml:space="preserve">AgcReferenceLevel </w:t>
            </w:r>
            <w:r>
              <w:rPr>
                <w:sz w:val="18"/>
              </w:rPr>
              <w:t>SNR = 8dB, fixed</w:t>
            </w:r>
            <w:r>
              <w:rPr>
                <w:spacing w:val="-4"/>
                <w:sz w:val="18"/>
              </w:rPr>
              <w:t xml:space="preserve"> </w:t>
            </w:r>
            <w:r>
              <w:rPr>
                <w:sz w:val="18"/>
              </w:rPr>
              <w:t>value</w:t>
            </w:r>
          </w:p>
        </w:tc>
      </w:tr>
      <w:tr w:rsidR="006812D8">
        <w:trPr>
          <w:trHeight w:val="329"/>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86" w:line="254" w:lineRule="auto"/>
              <w:ind w:left="650" w:right="215" w:hanging="395"/>
              <w:rPr>
                <w:sz w:val="18"/>
              </w:rPr>
            </w:pPr>
            <w:r>
              <w:rPr>
                <w:sz w:val="18"/>
              </w:rPr>
              <w:t>RegAgcThresh1 (0x62)</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7-5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2"/>
              <w:jc w:val="center"/>
              <w:rPr>
                <w:sz w:val="18"/>
              </w:rPr>
            </w:pPr>
            <w:r>
              <w:rPr>
                <w:sz w:val="18"/>
              </w:rPr>
              <w:t>unused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unused</w:t>
            </w:r>
          </w:p>
        </w:tc>
      </w:tr>
      <w:tr w:rsidR="006812D8">
        <w:trPr>
          <w:trHeight w:val="33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4-0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0"/>
              <w:jc w:val="center"/>
              <w:rPr>
                <w:sz w:val="18"/>
              </w:rPr>
            </w:pPr>
            <w:r>
              <w:rPr>
                <w:sz w:val="18"/>
              </w:rPr>
              <w:t>AgcStep1</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8"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90" w:right="67"/>
              <w:jc w:val="center"/>
              <w:rPr>
                <w:sz w:val="18"/>
              </w:rPr>
            </w:pPr>
            <w:r>
              <w:rPr>
                <w:sz w:val="18"/>
              </w:rPr>
              <w:t>0x0c</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7"/>
              <w:rPr>
                <w:sz w:val="18"/>
              </w:rPr>
            </w:pPr>
            <w:r>
              <w:rPr>
                <w:sz w:val="18"/>
              </w:rPr>
              <w:t>Defines the 1st AGC Threshold</w:t>
            </w:r>
          </w:p>
        </w:tc>
      </w:tr>
      <w:tr w:rsidR="006812D8">
        <w:trPr>
          <w:trHeight w:val="329"/>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85" w:line="256" w:lineRule="auto"/>
              <w:ind w:left="650" w:right="215" w:hanging="395"/>
              <w:rPr>
                <w:sz w:val="18"/>
              </w:rPr>
            </w:pPr>
            <w:r>
              <w:rPr>
                <w:sz w:val="18"/>
              </w:rPr>
              <w:t>RegAgcThresh2 (0x63)</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65" w:right="42"/>
              <w:jc w:val="center"/>
              <w:rPr>
                <w:sz w:val="18"/>
              </w:rPr>
            </w:pPr>
            <w:r>
              <w:rPr>
                <w:sz w:val="18"/>
              </w:rPr>
              <w:t>7-4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224" w:right="200"/>
              <w:jc w:val="center"/>
              <w:rPr>
                <w:sz w:val="18"/>
              </w:rPr>
            </w:pPr>
            <w:r>
              <w:rPr>
                <w:sz w:val="18"/>
              </w:rPr>
              <w:t>AgcStep2</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08"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90" w:right="67"/>
              <w:jc w:val="center"/>
              <w:rPr>
                <w:sz w:val="18"/>
              </w:rPr>
            </w:pPr>
            <w:r>
              <w:rPr>
                <w:sz w:val="18"/>
              </w:rPr>
              <w:t>0x04</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7"/>
              <w:rPr>
                <w:sz w:val="18"/>
              </w:rPr>
            </w:pPr>
            <w:r>
              <w:rPr>
                <w:sz w:val="18"/>
              </w:rPr>
              <w:t>Defines the 2nd AGC Threshold:</w:t>
            </w:r>
          </w:p>
        </w:tc>
      </w:tr>
      <w:tr w:rsidR="006812D8">
        <w:trPr>
          <w:trHeight w:val="32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3-0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199"/>
              <w:jc w:val="center"/>
              <w:rPr>
                <w:sz w:val="18"/>
              </w:rPr>
            </w:pPr>
            <w:r>
              <w:rPr>
                <w:sz w:val="18"/>
              </w:rPr>
              <w:t>AgcStep3</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9" w:right="83"/>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92" w:right="65"/>
              <w:jc w:val="center"/>
              <w:rPr>
                <w:sz w:val="18"/>
              </w:rPr>
            </w:pPr>
            <w:r>
              <w:rPr>
                <w:sz w:val="18"/>
              </w:rPr>
              <w:t>0x0b</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9"/>
              <w:rPr>
                <w:sz w:val="18"/>
              </w:rPr>
            </w:pPr>
            <w:r>
              <w:rPr>
                <w:sz w:val="18"/>
              </w:rPr>
              <w:t>Defines the 3rd AGC Threshold:</w:t>
            </w:r>
          </w:p>
        </w:tc>
      </w:tr>
      <w:tr w:rsidR="006812D8">
        <w:trPr>
          <w:trHeight w:val="330"/>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86" w:line="254" w:lineRule="auto"/>
              <w:ind w:left="650" w:right="215" w:hanging="395"/>
              <w:rPr>
                <w:sz w:val="18"/>
              </w:rPr>
            </w:pPr>
            <w:r>
              <w:rPr>
                <w:sz w:val="18"/>
              </w:rPr>
              <w:t>RegAgcThresh3 (0x64)</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7-4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0"/>
              <w:jc w:val="center"/>
              <w:rPr>
                <w:sz w:val="18"/>
              </w:rPr>
            </w:pPr>
            <w:r>
              <w:rPr>
                <w:sz w:val="18"/>
              </w:rPr>
              <w:t>AgcStep4</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8"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90" w:right="67"/>
              <w:jc w:val="center"/>
              <w:rPr>
                <w:sz w:val="18"/>
              </w:rPr>
            </w:pPr>
            <w:r>
              <w:rPr>
                <w:sz w:val="18"/>
              </w:rPr>
              <w:t>0x0c</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Defines the 4th AGC Threshold:</w:t>
            </w:r>
          </w:p>
        </w:tc>
      </w:tr>
      <w:tr w:rsidR="006812D8">
        <w:trPr>
          <w:trHeight w:val="32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65" w:right="42"/>
              <w:jc w:val="center"/>
              <w:rPr>
                <w:sz w:val="18"/>
              </w:rPr>
            </w:pPr>
            <w:r>
              <w:rPr>
                <w:sz w:val="18"/>
              </w:rPr>
              <w:t>3-0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224" w:right="200"/>
              <w:jc w:val="center"/>
              <w:rPr>
                <w:sz w:val="18"/>
              </w:rPr>
            </w:pPr>
            <w:r>
              <w:rPr>
                <w:sz w:val="18"/>
              </w:rPr>
              <w:t>AgcStep5</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08"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90" w:right="67"/>
              <w:jc w:val="center"/>
              <w:rPr>
                <w:sz w:val="18"/>
              </w:rPr>
            </w:pPr>
            <w:r>
              <w:rPr>
                <w:sz w:val="18"/>
              </w:rPr>
              <w:t>0x0c</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8"/>
              <w:rPr>
                <w:sz w:val="18"/>
              </w:rPr>
            </w:pPr>
            <w:r>
              <w:rPr>
                <w:sz w:val="18"/>
              </w:rPr>
              <w:t>Defines the 5th AGC Threshold:</w:t>
            </w:r>
          </w:p>
        </w:tc>
      </w:tr>
    </w:tbl>
    <w:p w:rsidR="006812D8" w:rsidRDefault="006812D8">
      <w:pPr>
        <w:pStyle w:val="a3"/>
        <w:rPr>
          <w:i/>
        </w:rPr>
      </w:pPr>
    </w:p>
    <w:p w:rsidR="006812D8" w:rsidRDefault="006812D8">
      <w:pPr>
        <w:pStyle w:val="a3"/>
        <w:rPr>
          <w:i/>
          <w:sz w:val="25"/>
        </w:rPr>
      </w:pPr>
    </w:p>
    <w:p w:rsidR="006812D8" w:rsidRDefault="00611355">
      <w:pPr>
        <w:pStyle w:val="3"/>
        <w:numPr>
          <w:ilvl w:val="1"/>
          <w:numId w:val="35"/>
        </w:numPr>
        <w:tabs>
          <w:tab w:val="left" w:pos="957"/>
        </w:tabs>
        <w:spacing w:before="92"/>
        <w:ind w:left="956"/>
      </w:pPr>
      <w:bookmarkStart w:id="248" w:name="6.3._Band_Specific_Additional_Registers"/>
      <w:bookmarkStart w:id="249" w:name="_bookmark177"/>
      <w:bookmarkEnd w:id="248"/>
      <w:bookmarkEnd w:id="249"/>
      <w:r>
        <w:t>Band Specific Additional</w:t>
      </w:r>
      <w:r>
        <w:rPr>
          <w:spacing w:val="-3"/>
        </w:rPr>
        <w:t xml:space="preserve"> </w:t>
      </w:r>
      <w:r>
        <w:t>Registers</w:t>
      </w:r>
    </w:p>
    <w:p w:rsidR="006812D8" w:rsidRDefault="00611355">
      <w:pPr>
        <w:pStyle w:val="a3"/>
        <w:spacing w:before="75" w:line="249" w:lineRule="auto"/>
        <w:ind w:left="424" w:right="414"/>
        <w:jc w:val="both"/>
      </w:pPr>
      <w:r>
        <w:t xml:space="preserve">The registers in the address space from 0x61 to 0x73 are specific for operation in the lower frequency bands (below 525 MHz), or in the upper frequency bands (above 779 MHz). Their programmed value may differ, and are retained when switching from lower to high frequency and vice-versa. The access to the band specific registers is granted by enabling or disabling the bit 3 </w:t>
      </w:r>
      <w:r>
        <w:rPr>
          <w:i/>
        </w:rPr>
        <w:t xml:space="preserve">LowFrequencyModeOn </w:t>
      </w:r>
      <w:r>
        <w:t xml:space="preserve">of the </w:t>
      </w:r>
      <w:r>
        <w:rPr>
          <w:i/>
        </w:rPr>
        <w:t xml:space="preserve">RegOpMode </w:t>
      </w:r>
      <w:r>
        <w:t xml:space="preserve">register. By default, the bit </w:t>
      </w:r>
      <w:r>
        <w:rPr>
          <w:i/>
        </w:rPr>
        <w:t xml:space="preserve">LowFrequencyModeOn </w:t>
      </w:r>
      <w:r>
        <w:t>is at ‘1’ indicating that the registers are configured for the low frequency band.</w:t>
      </w:r>
    </w:p>
    <w:p w:rsidR="006812D8" w:rsidRDefault="006812D8">
      <w:pPr>
        <w:pStyle w:val="a3"/>
        <w:spacing w:before="4"/>
        <w:rPr>
          <w:sz w:val="32"/>
        </w:rPr>
      </w:pPr>
    </w:p>
    <w:p w:rsidR="006812D8" w:rsidRDefault="00611355">
      <w:pPr>
        <w:pStyle w:val="5"/>
        <w:jc w:val="both"/>
      </w:pPr>
      <w:bookmarkStart w:id="250" w:name="_bookmark178"/>
      <w:bookmarkEnd w:id="250"/>
      <w:r>
        <w:t>Table 43 Low Frequency Additional Registers</w:t>
      </w:r>
    </w:p>
    <w:p w:rsidR="006812D8" w:rsidRDefault="006812D8">
      <w:pPr>
        <w:pStyle w:val="a3"/>
        <w:spacing w:before="11"/>
        <w:rPr>
          <w:i/>
          <w:sz w:val="22"/>
        </w:rPr>
      </w:pPr>
    </w:p>
    <w:tbl>
      <w:tblPr>
        <w:tblStyle w:val="TableNormal"/>
        <w:tblW w:w="0" w:type="auto"/>
        <w:tblInd w:w="1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801"/>
        <w:gridCol w:w="441"/>
        <w:gridCol w:w="2468"/>
        <w:gridCol w:w="610"/>
        <w:gridCol w:w="630"/>
        <w:gridCol w:w="5366"/>
      </w:tblGrid>
      <w:tr w:rsidR="006812D8">
        <w:trPr>
          <w:trHeight w:val="570"/>
        </w:trPr>
        <w:tc>
          <w:tcPr>
            <w:tcW w:w="1801" w:type="dxa"/>
            <w:tcBorders>
              <w:right w:val="single" w:sz="4" w:space="0" w:color="000000"/>
            </w:tcBorders>
            <w:shd w:val="clear" w:color="auto" w:fill="005146"/>
          </w:tcPr>
          <w:p w:rsidR="006812D8" w:rsidRDefault="00611355">
            <w:pPr>
              <w:pStyle w:val="TableParagraph"/>
              <w:spacing w:before="35" w:line="256" w:lineRule="auto"/>
              <w:ind w:left="476" w:right="444" w:firstLine="175"/>
              <w:rPr>
                <w:b/>
                <w:sz w:val="18"/>
              </w:rPr>
            </w:pPr>
            <w:r>
              <w:rPr>
                <w:b/>
                <w:color w:val="FFFFFF"/>
                <w:sz w:val="18"/>
              </w:rPr>
              <w:t>Name (Address)</w:t>
            </w:r>
          </w:p>
        </w:tc>
        <w:tc>
          <w:tcPr>
            <w:tcW w:w="441" w:type="dxa"/>
            <w:tcBorders>
              <w:left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72" w:right="43"/>
              <w:jc w:val="center"/>
              <w:rPr>
                <w:b/>
                <w:sz w:val="14"/>
              </w:rPr>
            </w:pPr>
            <w:r>
              <w:rPr>
                <w:b/>
                <w:color w:val="FFFFFF"/>
                <w:sz w:val="14"/>
              </w:rPr>
              <w:t>Bits</w:t>
            </w:r>
          </w:p>
        </w:tc>
        <w:tc>
          <w:tcPr>
            <w:tcW w:w="2468" w:type="dxa"/>
            <w:tcBorders>
              <w:right w:val="single" w:sz="4" w:space="0" w:color="000000"/>
            </w:tcBorders>
            <w:shd w:val="clear" w:color="auto" w:fill="005146"/>
          </w:tcPr>
          <w:p w:rsidR="006812D8" w:rsidRDefault="00611355">
            <w:pPr>
              <w:pStyle w:val="TableParagraph"/>
              <w:spacing w:before="145"/>
              <w:ind w:left="589" w:right="576"/>
              <w:jc w:val="center"/>
              <w:rPr>
                <w:b/>
                <w:sz w:val="18"/>
              </w:rPr>
            </w:pPr>
            <w:r>
              <w:rPr>
                <w:b/>
                <w:color w:val="FFFFFF"/>
                <w:sz w:val="18"/>
              </w:rPr>
              <w:t>Variable Name</w:t>
            </w:r>
          </w:p>
        </w:tc>
        <w:tc>
          <w:tcPr>
            <w:tcW w:w="610" w:type="dxa"/>
            <w:tcBorders>
              <w:left w:val="single" w:sz="4" w:space="0" w:color="000000"/>
              <w:right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109" w:right="85"/>
              <w:jc w:val="center"/>
              <w:rPr>
                <w:b/>
                <w:sz w:val="14"/>
              </w:rPr>
            </w:pPr>
            <w:r>
              <w:rPr>
                <w:b/>
                <w:color w:val="FFFFFF"/>
                <w:sz w:val="14"/>
              </w:rPr>
              <w:t>Mode</w:t>
            </w:r>
          </w:p>
        </w:tc>
        <w:tc>
          <w:tcPr>
            <w:tcW w:w="630" w:type="dxa"/>
            <w:tcBorders>
              <w:left w:val="single" w:sz="4" w:space="0" w:color="000000"/>
            </w:tcBorders>
            <w:shd w:val="clear" w:color="auto" w:fill="005146"/>
          </w:tcPr>
          <w:p w:rsidR="006812D8" w:rsidRDefault="00611355">
            <w:pPr>
              <w:pStyle w:val="TableParagraph"/>
              <w:spacing w:before="96"/>
              <w:ind w:left="144" w:hanging="58"/>
              <w:rPr>
                <w:b/>
                <w:sz w:val="14"/>
              </w:rPr>
            </w:pPr>
            <w:r>
              <w:rPr>
                <w:b/>
                <w:color w:val="FFFFFF"/>
                <w:w w:val="95"/>
                <w:sz w:val="14"/>
              </w:rPr>
              <w:t xml:space="preserve">Default </w:t>
            </w:r>
            <w:r>
              <w:rPr>
                <w:b/>
                <w:color w:val="FFFFFF"/>
                <w:sz w:val="14"/>
              </w:rPr>
              <w:t>value</w:t>
            </w:r>
          </w:p>
        </w:tc>
        <w:tc>
          <w:tcPr>
            <w:tcW w:w="5366" w:type="dxa"/>
            <w:tcBorders>
              <w:right w:val="single" w:sz="4" w:space="0" w:color="000000"/>
            </w:tcBorders>
            <w:shd w:val="clear" w:color="auto" w:fill="005146"/>
          </w:tcPr>
          <w:p w:rsidR="006812D8" w:rsidRDefault="00611355">
            <w:pPr>
              <w:pStyle w:val="TableParagraph"/>
              <w:spacing w:before="145"/>
              <w:ind w:left="1124"/>
              <w:rPr>
                <w:b/>
                <w:sz w:val="18"/>
              </w:rPr>
            </w:pPr>
            <w:r>
              <w:rPr>
                <w:b/>
                <w:color w:val="FFFFFF"/>
                <w:sz w:val="18"/>
              </w:rPr>
              <w:t>Low Frequency Additional Registers</w:t>
            </w:r>
          </w:p>
        </w:tc>
      </w:tr>
      <w:tr w:rsidR="006812D8">
        <w:trPr>
          <w:trHeight w:val="318"/>
        </w:trPr>
        <w:tc>
          <w:tcPr>
            <w:tcW w:w="1801" w:type="dxa"/>
            <w:vMerge w:val="restart"/>
            <w:tcBorders>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11355">
            <w:pPr>
              <w:pStyle w:val="TableParagraph"/>
              <w:spacing w:before="176" w:line="254" w:lineRule="auto"/>
              <w:ind w:left="650" w:right="330" w:hanging="280"/>
              <w:rPr>
                <w:sz w:val="18"/>
              </w:rPr>
            </w:pPr>
            <w:r>
              <w:rPr>
                <w:sz w:val="18"/>
              </w:rPr>
              <w:t>RegAgcRefLf (0x61)</w:t>
            </w:r>
          </w:p>
        </w:tc>
        <w:tc>
          <w:tcPr>
            <w:tcW w:w="441" w:type="dxa"/>
            <w:tcBorders>
              <w:left w:val="single" w:sz="4" w:space="0" w:color="000000"/>
              <w:bottom w:val="single" w:sz="4" w:space="0" w:color="000000"/>
              <w:right w:val="single" w:sz="4" w:space="0" w:color="000000"/>
            </w:tcBorders>
            <w:shd w:val="clear" w:color="auto" w:fill="D7D7D7"/>
          </w:tcPr>
          <w:p w:rsidR="006812D8" w:rsidRDefault="00611355">
            <w:pPr>
              <w:pStyle w:val="TableParagraph"/>
              <w:spacing w:before="16"/>
              <w:ind w:left="65" w:right="42"/>
              <w:jc w:val="center"/>
              <w:rPr>
                <w:sz w:val="18"/>
              </w:rPr>
            </w:pPr>
            <w:r>
              <w:rPr>
                <w:sz w:val="18"/>
              </w:rPr>
              <w:t>7-6</w:t>
            </w:r>
          </w:p>
        </w:tc>
        <w:tc>
          <w:tcPr>
            <w:tcW w:w="2468" w:type="dxa"/>
            <w:tcBorders>
              <w:left w:val="single" w:sz="4" w:space="0" w:color="000000"/>
              <w:bottom w:val="single" w:sz="4" w:space="0" w:color="000000"/>
              <w:right w:val="single" w:sz="4" w:space="0" w:color="000000"/>
            </w:tcBorders>
            <w:shd w:val="clear" w:color="auto" w:fill="D7D7D7"/>
          </w:tcPr>
          <w:p w:rsidR="006812D8" w:rsidRDefault="00611355">
            <w:pPr>
              <w:pStyle w:val="TableParagraph"/>
              <w:spacing w:before="16"/>
              <w:ind w:left="224" w:right="202"/>
              <w:jc w:val="center"/>
              <w:rPr>
                <w:sz w:val="18"/>
              </w:rPr>
            </w:pPr>
            <w:r>
              <w:rPr>
                <w:sz w:val="18"/>
              </w:rPr>
              <w:t>unused</w:t>
            </w:r>
          </w:p>
        </w:tc>
        <w:tc>
          <w:tcPr>
            <w:tcW w:w="610" w:type="dxa"/>
            <w:tcBorders>
              <w:left w:val="single" w:sz="4" w:space="0" w:color="000000"/>
              <w:bottom w:val="single" w:sz="4" w:space="0" w:color="000000"/>
              <w:right w:val="single" w:sz="4" w:space="0" w:color="000000"/>
            </w:tcBorders>
          </w:tcPr>
          <w:p w:rsidR="006812D8" w:rsidRDefault="00611355">
            <w:pPr>
              <w:pStyle w:val="TableParagraph"/>
              <w:spacing w:before="16"/>
              <w:ind w:left="24"/>
              <w:jc w:val="center"/>
              <w:rPr>
                <w:sz w:val="18"/>
              </w:rPr>
            </w:pPr>
            <w:r>
              <w:rPr>
                <w:sz w:val="18"/>
              </w:rPr>
              <w:t>r</w:t>
            </w:r>
          </w:p>
        </w:tc>
        <w:tc>
          <w:tcPr>
            <w:tcW w:w="630" w:type="dxa"/>
            <w:tcBorders>
              <w:left w:val="single" w:sz="4" w:space="0" w:color="000000"/>
              <w:bottom w:val="single" w:sz="4" w:space="0" w:color="000000"/>
              <w:right w:val="single" w:sz="4" w:space="0" w:color="000000"/>
            </w:tcBorders>
          </w:tcPr>
          <w:p w:rsidR="006812D8" w:rsidRDefault="00611355">
            <w:pPr>
              <w:pStyle w:val="TableParagraph"/>
              <w:spacing w:before="16"/>
              <w:ind w:left="24"/>
              <w:jc w:val="center"/>
              <w:rPr>
                <w:sz w:val="18"/>
              </w:rPr>
            </w:pPr>
            <w:r>
              <w:rPr>
                <w:sz w:val="18"/>
              </w:rPr>
              <w:t>-</w:t>
            </w:r>
          </w:p>
        </w:tc>
        <w:tc>
          <w:tcPr>
            <w:tcW w:w="5366" w:type="dxa"/>
            <w:tcBorders>
              <w:left w:val="single" w:sz="4" w:space="0" w:color="000000"/>
              <w:bottom w:val="single" w:sz="4" w:space="0" w:color="000000"/>
              <w:right w:val="single" w:sz="4" w:space="0" w:color="000000"/>
            </w:tcBorders>
          </w:tcPr>
          <w:p w:rsidR="006812D8" w:rsidRDefault="00611355">
            <w:pPr>
              <w:pStyle w:val="TableParagraph"/>
              <w:spacing w:before="16"/>
              <w:ind w:left="88"/>
              <w:rPr>
                <w:sz w:val="18"/>
              </w:rPr>
            </w:pPr>
            <w:r>
              <w:rPr>
                <w:sz w:val="18"/>
              </w:rPr>
              <w:t>unused</w:t>
            </w:r>
          </w:p>
        </w:tc>
      </w:tr>
      <w:tr w:rsidR="006812D8">
        <w:trPr>
          <w:trHeight w:val="99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26"/>
              <w:ind w:left="65" w:right="42"/>
              <w:jc w:val="center"/>
              <w:rPr>
                <w:sz w:val="18"/>
              </w:rPr>
            </w:pPr>
            <w:r>
              <w:rPr>
                <w:sz w:val="18"/>
              </w:rPr>
              <w:t>5-0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26"/>
              <w:ind w:left="224" w:right="202"/>
              <w:jc w:val="center"/>
              <w:rPr>
                <w:sz w:val="18"/>
              </w:rPr>
            </w:pPr>
            <w:r>
              <w:rPr>
                <w:sz w:val="18"/>
              </w:rPr>
              <w:t>AgcReferenceLevel</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6"/>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6"/>
              <w:ind w:left="92" w:right="66"/>
              <w:jc w:val="center"/>
              <w:rPr>
                <w:sz w:val="18"/>
              </w:rPr>
            </w:pPr>
            <w:r>
              <w:rPr>
                <w:sz w:val="18"/>
              </w:rPr>
              <w:t>0x19</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line="254" w:lineRule="auto"/>
              <w:ind w:left="88" w:right="1199"/>
              <w:rPr>
                <w:sz w:val="18"/>
              </w:rPr>
            </w:pPr>
            <w:r>
              <w:rPr>
                <w:sz w:val="18"/>
              </w:rPr>
              <w:t>Sets the floor reference for all AGC</w:t>
            </w:r>
            <w:r>
              <w:rPr>
                <w:spacing w:val="-33"/>
                <w:sz w:val="18"/>
              </w:rPr>
              <w:t xml:space="preserve"> </w:t>
            </w:r>
            <w:r>
              <w:rPr>
                <w:sz w:val="18"/>
              </w:rPr>
              <w:t>thresholds: AGC</w:t>
            </w:r>
            <w:r>
              <w:rPr>
                <w:spacing w:val="-2"/>
                <w:sz w:val="18"/>
              </w:rPr>
              <w:t xml:space="preserve"> </w:t>
            </w:r>
            <w:r>
              <w:rPr>
                <w:sz w:val="18"/>
              </w:rPr>
              <w:t>Reference[dBm]=</w:t>
            </w:r>
          </w:p>
          <w:p w:rsidR="006812D8" w:rsidRDefault="00611355">
            <w:pPr>
              <w:pStyle w:val="TableParagraph"/>
              <w:spacing w:before="2" w:line="254" w:lineRule="auto"/>
              <w:ind w:left="88" w:right="934"/>
              <w:rPr>
                <w:sz w:val="18"/>
              </w:rPr>
            </w:pPr>
            <w:r>
              <w:rPr>
                <w:spacing w:val="-1"/>
                <w:sz w:val="18"/>
              </w:rPr>
              <w:t>-174dBm+10*log(2*</w:t>
            </w:r>
            <w:r>
              <w:rPr>
                <w:i/>
                <w:spacing w:val="-1"/>
                <w:sz w:val="18"/>
              </w:rPr>
              <w:t>RxBw</w:t>
            </w:r>
            <w:r>
              <w:rPr>
                <w:spacing w:val="-1"/>
                <w:sz w:val="18"/>
              </w:rPr>
              <w:t>)+SNR+</w:t>
            </w:r>
            <w:r>
              <w:rPr>
                <w:i/>
                <w:spacing w:val="-1"/>
                <w:sz w:val="18"/>
              </w:rPr>
              <w:t xml:space="preserve">AgcReferenceLevel </w:t>
            </w:r>
            <w:r>
              <w:rPr>
                <w:sz w:val="18"/>
              </w:rPr>
              <w:t>SNR = 8dB, fixed</w:t>
            </w:r>
            <w:r>
              <w:rPr>
                <w:spacing w:val="-4"/>
                <w:sz w:val="18"/>
              </w:rPr>
              <w:t xml:space="preserve"> </w:t>
            </w:r>
            <w:r>
              <w:rPr>
                <w:sz w:val="18"/>
              </w:rPr>
              <w:t>value</w:t>
            </w:r>
          </w:p>
        </w:tc>
      </w:tr>
      <w:tr w:rsidR="006812D8">
        <w:trPr>
          <w:trHeight w:val="329"/>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86" w:line="254" w:lineRule="auto"/>
              <w:ind w:left="650" w:right="140" w:hanging="470"/>
              <w:rPr>
                <w:sz w:val="18"/>
              </w:rPr>
            </w:pPr>
            <w:r>
              <w:rPr>
                <w:sz w:val="18"/>
              </w:rPr>
              <w:t>RegAgcThresh1Lf (0x62)</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7-5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2"/>
              <w:jc w:val="center"/>
              <w:rPr>
                <w:sz w:val="18"/>
              </w:rPr>
            </w:pPr>
            <w:r>
              <w:rPr>
                <w:sz w:val="18"/>
              </w:rPr>
              <w:t>unused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unused</w:t>
            </w:r>
          </w:p>
        </w:tc>
      </w:tr>
      <w:tr w:rsidR="006812D8">
        <w:trPr>
          <w:trHeight w:val="33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4-0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0"/>
              <w:jc w:val="center"/>
              <w:rPr>
                <w:sz w:val="18"/>
              </w:rPr>
            </w:pPr>
            <w:r>
              <w:rPr>
                <w:sz w:val="18"/>
              </w:rPr>
              <w:t>AgcStep1</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8"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90" w:right="67"/>
              <w:jc w:val="center"/>
              <w:rPr>
                <w:sz w:val="18"/>
              </w:rPr>
            </w:pPr>
            <w:r>
              <w:rPr>
                <w:sz w:val="18"/>
              </w:rPr>
              <w:t>0x0c</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7"/>
              <w:rPr>
                <w:sz w:val="18"/>
              </w:rPr>
            </w:pPr>
            <w:r>
              <w:rPr>
                <w:sz w:val="18"/>
              </w:rPr>
              <w:t>Defines the 1st AGC Threshold</w:t>
            </w:r>
          </w:p>
        </w:tc>
      </w:tr>
      <w:tr w:rsidR="006812D8">
        <w:trPr>
          <w:trHeight w:val="329"/>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85" w:line="256" w:lineRule="auto"/>
              <w:ind w:left="650" w:right="140" w:hanging="470"/>
              <w:rPr>
                <w:sz w:val="18"/>
              </w:rPr>
            </w:pPr>
            <w:r>
              <w:rPr>
                <w:sz w:val="18"/>
              </w:rPr>
              <w:t>RegAgcThresh2Lf (0x63)</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65" w:right="42"/>
              <w:jc w:val="center"/>
              <w:rPr>
                <w:sz w:val="18"/>
              </w:rPr>
            </w:pPr>
            <w:r>
              <w:rPr>
                <w:sz w:val="18"/>
              </w:rPr>
              <w:t>7-4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224" w:right="200"/>
              <w:jc w:val="center"/>
              <w:rPr>
                <w:sz w:val="18"/>
              </w:rPr>
            </w:pPr>
            <w:r>
              <w:rPr>
                <w:sz w:val="18"/>
              </w:rPr>
              <w:t>AgcStep2</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08"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90" w:right="67"/>
              <w:jc w:val="center"/>
              <w:rPr>
                <w:sz w:val="18"/>
              </w:rPr>
            </w:pPr>
            <w:r>
              <w:rPr>
                <w:sz w:val="18"/>
              </w:rPr>
              <w:t>0x04</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7"/>
              <w:rPr>
                <w:sz w:val="18"/>
              </w:rPr>
            </w:pPr>
            <w:r>
              <w:rPr>
                <w:sz w:val="18"/>
              </w:rPr>
              <w:t>Defines the 2nd AGC Threshold:</w:t>
            </w:r>
          </w:p>
        </w:tc>
      </w:tr>
      <w:tr w:rsidR="006812D8">
        <w:trPr>
          <w:trHeight w:val="32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3-0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199"/>
              <w:jc w:val="center"/>
              <w:rPr>
                <w:sz w:val="18"/>
              </w:rPr>
            </w:pPr>
            <w:r>
              <w:rPr>
                <w:sz w:val="18"/>
              </w:rPr>
              <w:t>AgcStep3</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9" w:right="83"/>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92" w:right="65"/>
              <w:jc w:val="center"/>
              <w:rPr>
                <w:sz w:val="18"/>
              </w:rPr>
            </w:pPr>
            <w:r>
              <w:rPr>
                <w:sz w:val="18"/>
              </w:rPr>
              <w:t>0x0b</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9"/>
              <w:rPr>
                <w:sz w:val="18"/>
              </w:rPr>
            </w:pPr>
            <w:r>
              <w:rPr>
                <w:sz w:val="18"/>
              </w:rPr>
              <w:t>Defines the 3rd AGC Threshold:</w:t>
            </w:r>
          </w:p>
        </w:tc>
      </w:tr>
      <w:tr w:rsidR="006812D8">
        <w:trPr>
          <w:trHeight w:val="330"/>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86" w:line="254" w:lineRule="auto"/>
              <w:ind w:left="650" w:right="140" w:hanging="470"/>
              <w:rPr>
                <w:sz w:val="18"/>
              </w:rPr>
            </w:pPr>
            <w:r>
              <w:rPr>
                <w:sz w:val="18"/>
              </w:rPr>
              <w:t>RegAgcThresh3Lf (0x64)</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7-4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0"/>
              <w:jc w:val="center"/>
              <w:rPr>
                <w:sz w:val="18"/>
              </w:rPr>
            </w:pPr>
            <w:r>
              <w:rPr>
                <w:sz w:val="18"/>
              </w:rPr>
              <w:t>AgcStep4</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8"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90" w:right="67"/>
              <w:jc w:val="center"/>
              <w:rPr>
                <w:sz w:val="18"/>
              </w:rPr>
            </w:pPr>
            <w:r>
              <w:rPr>
                <w:sz w:val="18"/>
              </w:rPr>
              <w:t>0x0c</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Defines the 4th AGC Threshold:</w:t>
            </w:r>
          </w:p>
        </w:tc>
      </w:tr>
      <w:tr w:rsidR="006812D8">
        <w:trPr>
          <w:trHeight w:val="32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65" w:right="42"/>
              <w:jc w:val="center"/>
              <w:rPr>
                <w:sz w:val="18"/>
              </w:rPr>
            </w:pPr>
            <w:r>
              <w:rPr>
                <w:sz w:val="18"/>
              </w:rPr>
              <w:t>3-0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224" w:right="200"/>
              <w:jc w:val="center"/>
              <w:rPr>
                <w:sz w:val="18"/>
              </w:rPr>
            </w:pPr>
            <w:r>
              <w:rPr>
                <w:sz w:val="18"/>
              </w:rPr>
              <w:t>AgcStep5</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08"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90" w:right="67"/>
              <w:jc w:val="center"/>
              <w:rPr>
                <w:sz w:val="18"/>
              </w:rPr>
            </w:pPr>
            <w:r>
              <w:rPr>
                <w:sz w:val="18"/>
              </w:rPr>
              <w:t>0x0c</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8"/>
              <w:rPr>
                <w:sz w:val="18"/>
              </w:rPr>
            </w:pPr>
            <w:r>
              <w:rPr>
                <w:sz w:val="18"/>
              </w:rPr>
              <w:t>Defines the 5th AGC Threshold:</w:t>
            </w:r>
          </w:p>
        </w:tc>
      </w:tr>
      <w:tr w:rsidR="006812D8">
        <w:trPr>
          <w:trHeight w:val="770"/>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spacing w:before="7"/>
              <w:rPr>
                <w:i/>
                <w:sz w:val="26"/>
              </w:rPr>
            </w:pPr>
          </w:p>
          <w:p w:rsidR="006812D8" w:rsidRDefault="00611355">
            <w:pPr>
              <w:pStyle w:val="TableParagraph"/>
              <w:spacing w:line="254" w:lineRule="auto"/>
              <w:ind w:left="650" w:right="526" w:hanging="86"/>
              <w:rPr>
                <w:sz w:val="18"/>
              </w:rPr>
            </w:pPr>
            <w:r>
              <w:rPr>
                <w:sz w:val="18"/>
              </w:rPr>
              <w:t>RegPllLf (0x70)</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65" w:right="42"/>
              <w:jc w:val="center"/>
              <w:rPr>
                <w:sz w:val="18"/>
              </w:rPr>
            </w:pPr>
            <w:r>
              <w:rPr>
                <w:sz w:val="18"/>
              </w:rPr>
              <w:t>7-6</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24" w:right="202"/>
              <w:jc w:val="center"/>
              <w:rPr>
                <w:sz w:val="18"/>
              </w:rPr>
            </w:pPr>
            <w:r>
              <w:rPr>
                <w:sz w:val="18"/>
              </w:rPr>
              <w:t>PllBandwidth</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92" w:right="67"/>
              <w:jc w:val="center"/>
              <w:rPr>
                <w:sz w:val="18"/>
              </w:rPr>
            </w:pPr>
            <w:r>
              <w:rPr>
                <w:sz w:val="18"/>
              </w:rPr>
              <w:t>0x03</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Controls the PLL bandwidth:</w:t>
            </w:r>
          </w:p>
          <w:p w:rsidR="006812D8" w:rsidRDefault="00611355">
            <w:pPr>
              <w:pStyle w:val="TableParagraph"/>
              <w:tabs>
                <w:tab w:val="left" w:pos="2474"/>
              </w:tabs>
              <w:spacing w:before="13"/>
              <w:ind w:left="88"/>
              <w:rPr>
                <w:sz w:val="18"/>
              </w:rPr>
            </w:pPr>
            <w:r>
              <w:rPr>
                <w:sz w:val="18"/>
              </w:rPr>
              <w:t xml:space="preserve">00 </w:t>
            </w:r>
            <w:r>
              <w:rPr>
                <w:rFonts w:ascii="Wingdings" w:hAnsi="Wingdings"/>
                <w:sz w:val="18"/>
              </w:rPr>
              <w:t></w:t>
            </w:r>
            <w:r>
              <w:rPr>
                <w:rFonts w:ascii="Times New Roman" w:hAnsi="Times New Roman"/>
                <w:spacing w:val="2"/>
                <w:sz w:val="18"/>
              </w:rPr>
              <w:t xml:space="preserve"> </w:t>
            </w:r>
            <w:r>
              <w:rPr>
                <w:sz w:val="18"/>
              </w:rPr>
              <w:t>75</w:t>
            </w:r>
            <w:r>
              <w:rPr>
                <w:spacing w:val="-1"/>
                <w:sz w:val="18"/>
              </w:rPr>
              <w:t xml:space="preserve"> </w:t>
            </w:r>
            <w:r>
              <w:rPr>
                <w:sz w:val="18"/>
              </w:rPr>
              <w:t>kHz</w:t>
            </w:r>
            <w:r>
              <w:rPr>
                <w:sz w:val="18"/>
              </w:rPr>
              <w:tab/>
              <w:t xml:space="preserve">10 </w:t>
            </w:r>
            <w:r>
              <w:rPr>
                <w:rFonts w:ascii="Wingdings" w:hAnsi="Wingdings"/>
                <w:sz w:val="18"/>
              </w:rPr>
              <w:t></w:t>
            </w:r>
            <w:r>
              <w:rPr>
                <w:rFonts w:ascii="Times New Roman" w:hAnsi="Times New Roman"/>
                <w:sz w:val="18"/>
              </w:rPr>
              <w:t xml:space="preserve"> </w:t>
            </w:r>
            <w:r>
              <w:rPr>
                <w:sz w:val="18"/>
              </w:rPr>
              <w:t>225</w:t>
            </w:r>
            <w:r>
              <w:rPr>
                <w:spacing w:val="-4"/>
                <w:sz w:val="18"/>
              </w:rPr>
              <w:t xml:space="preserve"> </w:t>
            </w:r>
            <w:r>
              <w:rPr>
                <w:sz w:val="18"/>
              </w:rPr>
              <w:t>kHz</w:t>
            </w:r>
          </w:p>
          <w:p w:rsidR="006812D8" w:rsidRDefault="00611355">
            <w:pPr>
              <w:pStyle w:val="TableParagraph"/>
              <w:tabs>
                <w:tab w:val="left" w:pos="2474"/>
              </w:tabs>
              <w:spacing w:before="12"/>
              <w:ind w:left="88"/>
              <w:rPr>
                <w:sz w:val="18"/>
              </w:rPr>
            </w:pPr>
            <w:r>
              <w:rPr>
                <w:sz w:val="18"/>
              </w:rPr>
              <w:t xml:space="preserve">01 </w:t>
            </w:r>
            <w:r>
              <w:rPr>
                <w:rFonts w:ascii="Wingdings" w:hAnsi="Wingdings"/>
                <w:sz w:val="18"/>
              </w:rPr>
              <w:t></w:t>
            </w:r>
            <w:r>
              <w:rPr>
                <w:rFonts w:ascii="Times New Roman" w:hAnsi="Times New Roman"/>
                <w:spacing w:val="2"/>
                <w:sz w:val="18"/>
              </w:rPr>
              <w:t xml:space="preserve"> </w:t>
            </w:r>
            <w:r>
              <w:rPr>
                <w:sz w:val="18"/>
              </w:rPr>
              <w:t>150</w:t>
            </w:r>
            <w:r>
              <w:rPr>
                <w:spacing w:val="-2"/>
                <w:sz w:val="18"/>
              </w:rPr>
              <w:t xml:space="preserve"> </w:t>
            </w:r>
            <w:r>
              <w:rPr>
                <w:sz w:val="18"/>
              </w:rPr>
              <w:t>kHz</w:t>
            </w:r>
            <w:r>
              <w:rPr>
                <w:sz w:val="18"/>
              </w:rPr>
              <w:tab/>
            </w:r>
            <w:r>
              <w:rPr>
                <w:spacing w:val="-7"/>
                <w:sz w:val="18"/>
              </w:rPr>
              <w:t xml:space="preserve">11 </w:t>
            </w:r>
            <w:r>
              <w:rPr>
                <w:rFonts w:ascii="Wingdings" w:hAnsi="Wingdings"/>
                <w:sz w:val="18"/>
              </w:rPr>
              <w:t></w:t>
            </w:r>
            <w:r>
              <w:rPr>
                <w:rFonts w:ascii="Times New Roman" w:hAnsi="Times New Roman"/>
                <w:sz w:val="18"/>
              </w:rPr>
              <w:t xml:space="preserve"> </w:t>
            </w:r>
            <w:r>
              <w:rPr>
                <w:sz w:val="18"/>
              </w:rPr>
              <w:t>300</w:t>
            </w:r>
            <w:r>
              <w:rPr>
                <w:spacing w:val="4"/>
                <w:sz w:val="18"/>
              </w:rPr>
              <w:t xml:space="preserve"> </w:t>
            </w:r>
            <w:r>
              <w:rPr>
                <w:sz w:val="18"/>
              </w:rPr>
              <w:t>kHz</w:t>
            </w:r>
          </w:p>
        </w:tc>
      </w:tr>
      <w:tr w:rsidR="006812D8">
        <w:trPr>
          <w:trHeight w:val="32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5-0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3" w:right="202"/>
              <w:jc w:val="center"/>
              <w:rPr>
                <w:sz w:val="18"/>
              </w:rPr>
            </w:pPr>
            <w:r>
              <w:rPr>
                <w:sz w:val="18"/>
              </w:rPr>
              <w:t>reserved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6"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9" w:right="67"/>
              <w:jc w:val="center"/>
              <w:rPr>
                <w:sz w:val="18"/>
              </w:rPr>
            </w:pPr>
            <w:r>
              <w:rPr>
                <w:sz w:val="18"/>
              </w:rPr>
              <w:t>0x10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7"/>
              <w:rPr>
                <w:sz w:val="18"/>
              </w:rPr>
            </w:pPr>
            <w:proofErr w:type="gramStart"/>
            <w:r>
              <w:rPr>
                <w:sz w:val="18"/>
              </w:rPr>
              <w:t>reserved</w:t>
            </w:r>
            <w:proofErr w:type="gramEnd"/>
            <w:r>
              <w:rPr>
                <w:sz w:val="18"/>
              </w:rPr>
              <w:t>. Retain default value</w:t>
            </w:r>
          </w:p>
        </w:tc>
      </w:tr>
    </w:tbl>
    <w:p w:rsidR="006812D8" w:rsidRDefault="006812D8">
      <w:pPr>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78"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2"/>
        <w:rPr>
          <w:i/>
          <w:sz w:val="17"/>
        </w:rPr>
      </w:pPr>
    </w:p>
    <w:p w:rsidR="006812D8" w:rsidRDefault="00611355">
      <w:pPr>
        <w:spacing w:before="93"/>
        <w:ind w:left="424"/>
        <w:rPr>
          <w:i/>
        </w:rPr>
      </w:pPr>
      <w:bookmarkStart w:id="251" w:name="_bookmark179"/>
      <w:bookmarkEnd w:id="251"/>
      <w:r>
        <w:rPr>
          <w:i/>
        </w:rPr>
        <w:t>Table 44 High Frequency Additional Registers</w:t>
      </w:r>
    </w:p>
    <w:p w:rsidR="006812D8" w:rsidRDefault="006812D8">
      <w:pPr>
        <w:pStyle w:val="a3"/>
        <w:spacing w:before="10"/>
        <w:rPr>
          <w:i/>
          <w:sz w:val="22"/>
        </w:rPr>
      </w:pPr>
    </w:p>
    <w:tbl>
      <w:tblPr>
        <w:tblStyle w:val="TableNormal"/>
        <w:tblW w:w="0" w:type="auto"/>
        <w:tblInd w:w="1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801"/>
        <w:gridCol w:w="441"/>
        <w:gridCol w:w="2468"/>
        <w:gridCol w:w="610"/>
        <w:gridCol w:w="630"/>
        <w:gridCol w:w="5366"/>
      </w:tblGrid>
      <w:tr w:rsidR="006812D8">
        <w:trPr>
          <w:trHeight w:val="570"/>
        </w:trPr>
        <w:tc>
          <w:tcPr>
            <w:tcW w:w="1801" w:type="dxa"/>
            <w:tcBorders>
              <w:right w:val="single" w:sz="4" w:space="0" w:color="000000"/>
            </w:tcBorders>
            <w:shd w:val="clear" w:color="auto" w:fill="005146"/>
          </w:tcPr>
          <w:p w:rsidR="006812D8" w:rsidRDefault="00611355">
            <w:pPr>
              <w:pStyle w:val="TableParagraph"/>
              <w:spacing w:before="36" w:line="254" w:lineRule="auto"/>
              <w:ind w:left="476" w:right="444" w:firstLine="175"/>
              <w:rPr>
                <w:b/>
                <w:sz w:val="18"/>
              </w:rPr>
            </w:pPr>
            <w:r>
              <w:rPr>
                <w:b/>
                <w:color w:val="FFFFFF"/>
                <w:sz w:val="18"/>
              </w:rPr>
              <w:t>Name (Address)</w:t>
            </w:r>
          </w:p>
        </w:tc>
        <w:tc>
          <w:tcPr>
            <w:tcW w:w="441" w:type="dxa"/>
            <w:tcBorders>
              <w:left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72" w:right="43"/>
              <w:jc w:val="center"/>
              <w:rPr>
                <w:b/>
                <w:sz w:val="14"/>
              </w:rPr>
            </w:pPr>
            <w:r>
              <w:rPr>
                <w:b/>
                <w:color w:val="FFFFFF"/>
                <w:sz w:val="14"/>
              </w:rPr>
              <w:t>Bits</w:t>
            </w:r>
          </w:p>
        </w:tc>
        <w:tc>
          <w:tcPr>
            <w:tcW w:w="2468" w:type="dxa"/>
            <w:tcBorders>
              <w:right w:val="single" w:sz="4" w:space="0" w:color="000000"/>
            </w:tcBorders>
            <w:shd w:val="clear" w:color="auto" w:fill="005146"/>
          </w:tcPr>
          <w:p w:rsidR="006812D8" w:rsidRDefault="00611355">
            <w:pPr>
              <w:pStyle w:val="TableParagraph"/>
              <w:spacing w:before="145"/>
              <w:ind w:left="589" w:right="576"/>
              <w:jc w:val="center"/>
              <w:rPr>
                <w:b/>
                <w:sz w:val="18"/>
              </w:rPr>
            </w:pPr>
            <w:r>
              <w:rPr>
                <w:b/>
                <w:color w:val="FFFFFF"/>
                <w:sz w:val="18"/>
              </w:rPr>
              <w:t>Variable Name</w:t>
            </w:r>
          </w:p>
        </w:tc>
        <w:tc>
          <w:tcPr>
            <w:tcW w:w="610" w:type="dxa"/>
            <w:tcBorders>
              <w:left w:val="single" w:sz="4" w:space="0" w:color="000000"/>
              <w:right w:val="single" w:sz="4" w:space="0" w:color="000000"/>
            </w:tcBorders>
            <w:shd w:val="clear" w:color="auto" w:fill="005146"/>
          </w:tcPr>
          <w:p w:rsidR="006812D8" w:rsidRDefault="006812D8">
            <w:pPr>
              <w:pStyle w:val="TableParagraph"/>
              <w:spacing w:before="4"/>
              <w:rPr>
                <w:i/>
                <w:sz w:val="15"/>
              </w:rPr>
            </w:pPr>
          </w:p>
          <w:p w:rsidR="006812D8" w:rsidRDefault="00611355">
            <w:pPr>
              <w:pStyle w:val="TableParagraph"/>
              <w:ind w:left="109" w:right="85"/>
              <w:jc w:val="center"/>
              <w:rPr>
                <w:b/>
                <w:sz w:val="14"/>
              </w:rPr>
            </w:pPr>
            <w:r>
              <w:rPr>
                <w:b/>
                <w:color w:val="FFFFFF"/>
                <w:sz w:val="14"/>
              </w:rPr>
              <w:t>Mode</w:t>
            </w:r>
          </w:p>
        </w:tc>
        <w:tc>
          <w:tcPr>
            <w:tcW w:w="630" w:type="dxa"/>
            <w:tcBorders>
              <w:left w:val="single" w:sz="4" w:space="0" w:color="000000"/>
            </w:tcBorders>
            <w:shd w:val="clear" w:color="auto" w:fill="005146"/>
          </w:tcPr>
          <w:p w:rsidR="006812D8" w:rsidRDefault="00611355">
            <w:pPr>
              <w:pStyle w:val="TableParagraph"/>
              <w:spacing w:before="96"/>
              <w:ind w:left="144" w:hanging="58"/>
              <w:rPr>
                <w:b/>
                <w:sz w:val="14"/>
              </w:rPr>
            </w:pPr>
            <w:r>
              <w:rPr>
                <w:b/>
                <w:color w:val="FFFFFF"/>
                <w:w w:val="95"/>
                <w:sz w:val="14"/>
              </w:rPr>
              <w:t xml:space="preserve">Default </w:t>
            </w:r>
            <w:r>
              <w:rPr>
                <w:b/>
                <w:color w:val="FFFFFF"/>
                <w:sz w:val="14"/>
              </w:rPr>
              <w:t>value</w:t>
            </w:r>
          </w:p>
        </w:tc>
        <w:tc>
          <w:tcPr>
            <w:tcW w:w="5366" w:type="dxa"/>
            <w:tcBorders>
              <w:right w:val="single" w:sz="4" w:space="0" w:color="000000"/>
            </w:tcBorders>
            <w:shd w:val="clear" w:color="auto" w:fill="005146"/>
          </w:tcPr>
          <w:p w:rsidR="006812D8" w:rsidRDefault="00611355">
            <w:pPr>
              <w:pStyle w:val="TableParagraph"/>
              <w:spacing w:before="145"/>
              <w:ind w:left="1124"/>
              <w:rPr>
                <w:b/>
                <w:sz w:val="18"/>
              </w:rPr>
            </w:pPr>
            <w:r>
              <w:rPr>
                <w:b/>
                <w:color w:val="FFFFFF"/>
                <w:sz w:val="18"/>
              </w:rPr>
              <w:t>Low Frequency Additional Registers</w:t>
            </w:r>
          </w:p>
        </w:tc>
      </w:tr>
      <w:tr w:rsidR="006812D8">
        <w:trPr>
          <w:trHeight w:val="320"/>
        </w:trPr>
        <w:tc>
          <w:tcPr>
            <w:tcW w:w="1801" w:type="dxa"/>
            <w:vMerge w:val="restart"/>
            <w:tcBorders>
              <w:left w:val="single" w:sz="4" w:space="0" w:color="000000"/>
              <w:bottom w:val="single" w:sz="4" w:space="0" w:color="000000"/>
              <w:right w:val="single" w:sz="4" w:space="0" w:color="000000"/>
            </w:tcBorders>
            <w:shd w:val="clear" w:color="auto" w:fill="999999"/>
          </w:tcPr>
          <w:p w:rsidR="006812D8" w:rsidRDefault="006812D8">
            <w:pPr>
              <w:pStyle w:val="TableParagraph"/>
              <w:rPr>
                <w:i/>
                <w:sz w:val="20"/>
              </w:rPr>
            </w:pPr>
          </w:p>
          <w:p w:rsidR="006812D8" w:rsidRDefault="00611355">
            <w:pPr>
              <w:pStyle w:val="TableParagraph"/>
              <w:spacing w:before="176" w:line="254" w:lineRule="auto"/>
              <w:ind w:left="650" w:right="314" w:hanging="294"/>
              <w:rPr>
                <w:sz w:val="18"/>
              </w:rPr>
            </w:pPr>
            <w:r>
              <w:rPr>
                <w:sz w:val="18"/>
              </w:rPr>
              <w:t>RegAgcRefHf (0x61)</w:t>
            </w:r>
          </w:p>
        </w:tc>
        <w:tc>
          <w:tcPr>
            <w:tcW w:w="441" w:type="dxa"/>
            <w:tcBorders>
              <w:left w:val="single" w:sz="4" w:space="0" w:color="000000"/>
              <w:bottom w:val="single" w:sz="4" w:space="0" w:color="000000"/>
              <w:right w:val="single" w:sz="4" w:space="0" w:color="000000"/>
            </w:tcBorders>
            <w:shd w:val="clear" w:color="auto" w:fill="D7D7D7"/>
          </w:tcPr>
          <w:p w:rsidR="006812D8" w:rsidRDefault="00611355">
            <w:pPr>
              <w:pStyle w:val="TableParagraph"/>
              <w:spacing w:before="16"/>
              <w:ind w:left="65" w:right="42"/>
              <w:jc w:val="center"/>
              <w:rPr>
                <w:sz w:val="18"/>
              </w:rPr>
            </w:pPr>
            <w:r>
              <w:rPr>
                <w:sz w:val="18"/>
              </w:rPr>
              <w:t>7-6</w:t>
            </w:r>
          </w:p>
        </w:tc>
        <w:tc>
          <w:tcPr>
            <w:tcW w:w="2468" w:type="dxa"/>
            <w:tcBorders>
              <w:left w:val="single" w:sz="4" w:space="0" w:color="000000"/>
              <w:bottom w:val="single" w:sz="4" w:space="0" w:color="000000"/>
              <w:right w:val="single" w:sz="4" w:space="0" w:color="000000"/>
            </w:tcBorders>
            <w:shd w:val="clear" w:color="auto" w:fill="D7D7D7"/>
          </w:tcPr>
          <w:p w:rsidR="006812D8" w:rsidRDefault="00611355">
            <w:pPr>
              <w:pStyle w:val="TableParagraph"/>
              <w:spacing w:before="16"/>
              <w:ind w:left="224" w:right="202"/>
              <w:jc w:val="center"/>
              <w:rPr>
                <w:sz w:val="18"/>
              </w:rPr>
            </w:pPr>
            <w:r>
              <w:rPr>
                <w:sz w:val="18"/>
              </w:rPr>
              <w:t>unused</w:t>
            </w:r>
          </w:p>
        </w:tc>
        <w:tc>
          <w:tcPr>
            <w:tcW w:w="610" w:type="dxa"/>
            <w:tcBorders>
              <w:left w:val="single" w:sz="4" w:space="0" w:color="000000"/>
              <w:bottom w:val="single" w:sz="4" w:space="0" w:color="000000"/>
              <w:right w:val="single" w:sz="4" w:space="0" w:color="000000"/>
            </w:tcBorders>
          </w:tcPr>
          <w:p w:rsidR="006812D8" w:rsidRDefault="00611355">
            <w:pPr>
              <w:pStyle w:val="TableParagraph"/>
              <w:spacing w:before="16"/>
              <w:ind w:left="24"/>
              <w:jc w:val="center"/>
              <w:rPr>
                <w:sz w:val="18"/>
              </w:rPr>
            </w:pPr>
            <w:r>
              <w:rPr>
                <w:sz w:val="18"/>
              </w:rPr>
              <w:t>r</w:t>
            </w:r>
          </w:p>
        </w:tc>
        <w:tc>
          <w:tcPr>
            <w:tcW w:w="630" w:type="dxa"/>
            <w:tcBorders>
              <w:left w:val="single" w:sz="4" w:space="0" w:color="000000"/>
              <w:bottom w:val="single" w:sz="4" w:space="0" w:color="000000"/>
              <w:right w:val="single" w:sz="4" w:space="0" w:color="000000"/>
            </w:tcBorders>
          </w:tcPr>
          <w:p w:rsidR="006812D8" w:rsidRDefault="00611355">
            <w:pPr>
              <w:pStyle w:val="TableParagraph"/>
              <w:spacing w:before="16"/>
              <w:ind w:left="24"/>
              <w:jc w:val="center"/>
              <w:rPr>
                <w:sz w:val="18"/>
              </w:rPr>
            </w:pPr>
            <w:r>
              <w:rPr>
                <w:sz w:val="18"/>
              </w:rPr>
              <w:t>-</w:t>
            </w:r>
          </w:p>
        </w:tc>
        <w:tc>
          <w:tcPr>
            <w:tcW w:w="5366" w:type="dxa"/>
            <w:tcBorders>
              <w:left w:val="single" w:sz="4" w:space="0" w:color="000000"/>
              <w:bottom w:val="single" w:sz="4" w:space="0" w:color="000000"/>
              <w:right w:val="single" w:sz="4" w:space="0" w:color="000000"/>
            </w:tcBorders>
          </w:tcPr>
          <w:p w:rsidR="006812D8" w:rsidRDefault="00611355">
            <w:pPr>
              <w:pStyle w:val="TableParagraph"/>
              <w:spacing w:before="16"/>
              <w:ind w:left="88"/>
              <w:rPr>
                <w:sz w:val="18"/>
              </w:rPr>
            </w:pPr>
            <w:r>
              <w:rPr>
                <w:sz w:val="18"/>
              </w:rPr>
              <w:t>unused</w:t>
            </w:r>
          </w:p>
        </w:tc>
      </w:tr>
      <w:tr w:rsidR="006812D8">
        <w:trPr>
          <w:trHeight w:val="98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25"/>
              <w:ind w:left="65" w:right="42"/>
              <w:jc w:val="center"/>
              <w:rPr>
                <w:sz w:val="18"/>
              </w:rPr>
            </w:pPr>
            <w:r>
              <w:rPr>
                <w:sz w:val="18"/>
              </w:rPr>
              <w:t>5-0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rPr>
                <w:i/>
                <w:sz w:val="20"/>
              </w:rPr>
            </w:pPr>
          </w:p>
          <w:p w:rsidR="006812D8" w:rsidRDefault="00611355">
            <w:pPr>
              <w:pStyle w:val="TableParagraph"/>
              <w:spacing w:before="125"/>
              <w:ind w:left="224" w:right="202"/>
              <w:jc w:val="center"/>
              <w:rPr>
                <w:sz w:val="18"/>
              </w:rPr>
            </w:pPr>
            <w:r>
              <w:rPr>
                <w:sz w:val="18"/>
              </w:rPr>
              <w:t>AgcReferenceLevel</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5"/>
              <w:ind w:left="109" w:right="84"/>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i/>
                <w:sz w:val="20"/>
              </w:rPr>
            </w:pPr>
          </w:p>
          <w:p w:rsidR="006812D8" w:rsidRDefault="00611355">
            <w:pPr>
              <w:pStyle w:val="TableParagraph"/>
              <w:spacing w:before="125"/>
              <w:ind w:left="92" w:right="66"/>
              <w:jc w:val="center"/>
              <w:rPr>
                <w:sz w:val="18"/>
              </w:rPr>
            </w:pPr>
            <w:r>
              <w:rPr>
                <w:sz w:val="18"/>
              </w:rPr>
              <w:t>0x1c</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line="256" w:lineRule="auto"/>
              <w:ind w:left="88" w:right="1199"/>
              <w:rPr>
                <w:sz w:val="18"/>
              </w:rPr>
            </w:pPr>
            <w:r>
              <w:rPr>
                <w:sz w:val="18"/>
              </w:rPr>
              <w:t>Sets the floor reference for all AGC</w:t>
            </w:r>
            <w:r>
              <w:rPr>
                <w:spacing w:val="-33"/>
                <w:sz w:val="18"/>
              </w:rPr>
              <w:t xml:space="preserve"> </w:t>
            </w:r>
            <w:r>
              <w:rPr>
                <w:sz w:val="18"/>
              </w:rPr>
              <w:t>thresholds: AGC</w:t>
            </w:r>
            <w:r>
              <w:rPr>
                <w:spacing w:val="-2"/>
                <w:sz w:val="18"/>
              </w:rPr>
              <w:t xml:space="preserve"> </w:t>
            </w:r>
            <w:r>
              <w:rPr>
                <w:sz w:val="18"/>
              </w:rPr>
              <w:t>Reference[dBm]=</w:t>
            </w:r>
          </w:p>
          <w:p w:rsidR="006812D8" w:rsidRDefault="00611355">
            <w:pPr>
              <w:pStyle w:val="TableParagraph"/>
              <w:spacing w:line="254" w:lineRule="auto"/>
              <w:ind w:left="88" w:right="934"/>
              <w:rPr>
                <w:sz w:val="18"/>
              </w:rPr>
            </w:pPr>
            <w:r>
              <w:rPr>
                <w:spacing w:val="-1"/>
                <w:sz w:val="18"/>
              </w:rPr>
              <w:t>-174dBm+10*log(2*</w:t>
            </w:r>
            <w:r>
              <w:rPr>
                <w:i/>
                <w:spacing w:val="-1"/>
                <w:sz w:val="18"/>
              </w:rPr>
              <w:t>RxBw</w:t>
            </w:r>
            <w:r>
              <w:rPr>
                <w:spacing w:val="-1"/>
                <w:sz w:val="18"/>
              </w:rPr>
              <w:t>)+SNR+</w:t>
            </w:r>
            <w:r>
              <w:rPr>
                <w:i/>
                <w:spacing w:val="-1"/>
                <w:sz w:val="18"/>
              </w:rPr>
              <w:t xml:space="preserve">AgcReferenceLevel </w:t>
            </w:r>
            <w:r>
              <w:rPr>
                <w:sz w:val="18"/>
              </w:rPr>
              <w:t>SNR = 8dB, fixed</w:t>
            </w:r>
            <w:r>
              <w:rPr>
                <w:spacing w:val="-4"/>
                <w:sz w:val="18"/>
              </w:rPr>
              <w:t xml:space="preserve"> </w:t>
            </w:r>
            <w:r>
              <w:rPr>
                <w:sz w:val="18"/>
              </w:rPr>
              <w:t>value</w:t>
            </w:r>
          </w:p>
        </w:tc>
      </w:tr>
      <w:tr w:rsidR="006812D8">
        <w:trPr>
          <w:trHeight w:val="329"/>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86" w:line="254" w:lineRule="auto"/>
              <w:ind w:left="650" w:right="125" w:hanging="485"/>
              <w:rPr>
                <w:sz w:val="18"/>
              </w:rPr>
            </w:pPr>
            <w:r>
              <w:rPr>
                <w:sz w:val="18"/>
              </w:rPr>
              <w:t>RegAgcThresh1Hf (0x62)</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7-5</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2"/>
              <w:jc w:val="center"/>
              <w:rPr>
                <w:sz w:val="18"/>
              </w:rPr>
            </w:pPr>
            <w:r>
              <w:rPr>
                <w:sz w:val="18"/>
              </w:rPr>
              <w:t>unused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r</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24"/>
              <w:jc w:val="center"/>
              <w:rPr>
                <w:sz w:val="18"/>
              </w:rPr>
            </w:pPr>
            <w:r>
              <w:rPr>
                <w:sz w:val="18"/>
              </w:rPr>
              <w:t>-</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unused</w:t>
            </w:r>
          </w:p>
        </w:tc>
      </w:tr>
      <w:tr w:rsidR="006812D8">
        <w:trPr>
          <w:trHeight w:val="330"/>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4-0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0"/>
              <w:jc w:val="center"/>
              <w:rPr>
                <w:sz w:val="18"/>
              </w:rPr>
            </w:pPr>
            <w:r>
              <w:rPr>
                <w:sz w:val="18"/>
              </w:rPr>
              <w:t>AgcStep1</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8"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90" w:right="67"/>
              <w:jc w:val="center"/>
              <w:rPr>
                <w:sz w:val="18"/>
              </w:rPr>
            </w:pPr>
            <w:r>
              <w:rPr>
                <w:sz w:val="18"/>
              </w:rPr>
              <w:t>0x0e</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7"/>
              <w:rPr>
                <w:sz w:val="18"/>
              </w:rPr>
            </w:pPr>
            <w:r>
              <w:rPr>
                <w:sz w:val="18"/>
              </w:rPr>
              <w:t>Defines the 1st AGC Threshold</w:t>
            </w:r>
          </w:p>
        </w:tc>
      </w:tr>
      <w:tr w:rsidR="006812D8">
        <w:trPr>
          <w:trHeight w:val="329"/>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85" w:line="256" w:lineRule="auto"/>
              <w:ind w:left="650" w:right="125" w:hanging="485"/>
              <w:rPr>
                <w:sz w:val="18"/>
              </w:rPr>
            </w:pPr>
            <w:r>
              <w:rPr>
                <w:sz w:val="18"/>
              </w:rPr>
              <w:t>RegAgcThresh2Hf (0x63)</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65" w:right="42"/>
              <w:jc w:val="center"/>
              <w:rPr>
                <w:sz w:val="18"/>
              </w:rPr>
            </w:pPr>
            <w:r>
              <w:rPr>
                <w:sz w:val="18"/>
              </w:rPr>
              <w:t>7-4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224" w:right="200"/>
              <w:jc w:val="center"/>
              <w:rPr>
                <w:sz w:val="18"/>
              </w:rPr>
            </w:pPr>
            <w:r>
              <w:rPr>
                <w:sz w:val="18"/>
              </w:rPr>
              <w:t>AgcStep2</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08"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90" w:right="67"/>
              <w:jc w:val="center"/>
              <w:rPr>
                <w:sz w:val="18"/>
              </w:rPr>
            </w:pPr>
            <w:r>
              <w:rPr>
                <w:sz w:val="18"/>
              </w:rPr>
              <w:t>0x05</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7"/>
              <w:rPr>
                <w:sz w:val="18"/>
              </w:rPr>
            </w:pPr>
            <w:r>
              <w:rPr>
                <w:sz w:val="18"/>
              </w:rPr>
              <w:t>Defines the 2nd AGC Threshold:</w:t>
            </w:r>
          </w:p>
        </w:tc>
      </w:tr>
      <w:tr w:rsidR="006812D8">
        <w:trPr>
          <w:trHeight w:val="32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3-0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199"/>
              <w:jc w:val="center"/>
              <w:rPr>
                <w:sz w:val="18"/>
              </w:rPr>
            </w:pPr>
            <w:r>
              <w:rPr>
                <w:sz w:val="18"/>
              </w:rPr>
              <w:t>AgcStep3</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9" w:right="83"/>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92" w:right="65"/>
              <w:jc w:val="center"/>
              <w:rPr>
                <w:sz w:val="18"/>
              </w:rPr>
            </w:pPr>
            <w:r>
              <w:rPr>
                <w:sz w:val="18"/>
              </w:rPr>
              <w:t>0x0b</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9"/>
              <w:rPr>
                <w:sz w:val="18"/>
              </w:rPr>
            </w:pPr>
            <w:r>
              <w:rPr>
                <w:sz w:val="18"/>
              </w:rPr>
              <w:t>Defines the 3rd AGC Threshold:</w:t>
            </w:r>
          </w:p>
        </w:tc>
      </w:tr>
      <w:tr w:rsidR="006812D8">
        <w:trPr>
          <w:trHeight w:val="330"/>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11355">
            <w:pPr>
              <w:pStyle w:val="TableParagraph"/>
              <w:spacing w:before="86" w:line="254" w:lineRule="auto"/>
              <w:ind w:left="650" w:right="125" w:hanging="485"/>
              <w:rPr>
                <w:sz w:val="18"/>
              </w:rPr>
            </w:pPr>
            <w:r>
              <w:rPr>
                <w:sz w:val="18"/>
              </w:rPr>
              <w:t>RegAgcThresh3Hf (0x64)</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7-4</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4" w:right="200"/>
              <w:jc w:val="center"/>
              <w:rPr>
                <w:sz w:val="18"/>
              </w:rPr>
            </w:pPr>
            <w:r>
              <w:rPr>
                <w:sz w:val="18"/>
              </w:rPr>
              <w:t>AgcStep4</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8"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90" w:right="67"/>
              <w:jc w:val="center"/>
              <w:rPr>
                <w:sz w:val="18"/>
              </w:rPr>
            </w:pPr>
            <w:r>
              <w:rPr>
                <w:sz w:val="18"/>
              </w:rPr>
              <w:t>0x0c</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Defines the 4th AGC Threshold:</w:t>
            </w:r>
          </w:p>
        </w:tc>
      </w:tr>
      <w:tr w:rsidR="006812D8">
        <w:trPr>
          <w:trHeight w:val="32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65" w:right="42"/>
              <w:jc w:val="center"/>
              <w:rPr>
                <w:sz w:val="18"/>
              </w:rPr>
            </w:pPr>
            <w:r>
              <w:rPr>
                <w:sz w:val="18"/>
              </w:rPr>
              <w:t>3-0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5"/>
              <w:ind w:left="224" w:right="200"/>
              <w:jc w:val="center"/>
              <w:rPr>
                <w:sz w:val="18"/>
              </w:rPr>
            </w:pPr>
            <w:r>
              <w:rPr>
                <w:sz w:val="18"/>
              </w:rPr>
              <w:t>AgcStep5</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108"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90" w:right="67"/>
              <w:jc w:val="center"/>
              <w:rPr>
                <w:sz w:val="18"/>
              </w:rPr>
            </w:pPr>
            <w:r>
              <w:rPr>
                <w:sz w:val="18"/>
              </w:rPr>
              <w:t>0x0c</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5"/>
              <w:ind w:left="88"/>
              <w:rPr>
                <w:sz w:val="18"/>
              </w:rPr>
            </w:pPr>
            <w:r>
              <w:rPr>
                <w:sz w:val="18"/>
              </w:rPr>
              <w:t>Defines the 5th AGC Threshold:</w:t>
            </w:r>
          </w:p>
        </w:tc>
      </w:tr>
      <w:tr w:rsidR="006812D8">
        <w:trPr>
          <w:trHeight w:val="770"/>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999999"/>
          </w:tcPr>
          <w:p w:rsidR="006812D8" w:rsidRDefault="006812D8">
            <w:pPr>
              <w:pStyle w:val="TableParagraph"/>
              <w:spacing w:before="7"/>
              <w:rPr>
                <w:i/>
                <w:sz w:val="26"/>
              </w:rPr>
            </w:pPr>
          </w:p>
          <w:p w:rsidR="006812D8" w:rsidRDefault="00611355">
            <w:pPr>
              <w:pStyle w:val="TableParagraph"/>
              <w:spacing w:line="254" w:lineRule="auto"/>
              <w:ind w:left="650" w:right="510" w:hanging="100"/>
              <w:rPr>
                <w:sz w:val="18"/>
              </w:rPr>
            </w:pPr>
            <w:r>
              <w:rPr>
                <w:sz w:val="18"/>
              </w:rPr>
              <w:t>RegPllHf (0x70)</w:t>
            </w: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65" w:right="42"/>
              <w:jc w:val="center"/>
              <w:rPr>
                <w:sz w:val="18"/>
              </w:rPr>
            </w:pPr>
            <w:r>
              <w:rPr>
                <w:sz w:val="18"/>
              </w:rPr>
              <w:t>7-6</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812D8">
            <w:pPr>
              <w:pStyle w:val="TableParagraph"/>
              <w:spacing w:before="4"/>
              <w:rPr>
                <w:i/>
                <w:sz w:val="21"/>
              </w:rPr>
            </w:pPr>
          </w:p>
          <w:p w:rsidR="006812D8" w:rsidRDefault="00611355">
            <w:pPr>
              <w:pStyle w:val="TableParagraph"/>
              <w:ind w:left="224" w:right="202"/>
              <w:jc w:val="center"/>
              <w:rPr>
                <w:sz w:val="18"/>
              </w:rPr>
            </w:pPr>
            <w:r>
              <w:rPr>
                <w:sz w:val="18"/>
              </w:rPr>
              <w:t>PllBandwidth</w:t>
            </w:r>
          </w:p>
        </w:tc>
        <w:tc>
          <w:tcPr>
            <w:tcW w:w="61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109"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spacing w:before="4"/>
              <w:rPr>
                <w:i/>
                <w:sz w:val="21"/>
              </w:rPr>
            </w:pPr>
          </w:p>
          <w:p w:rsidR="006812D8" w:rsidRDefault="00611355">
            <w:pPr>
              <w:pStyle w:val="TableParagraph"/>
              <w:ind w:left="92" w:right="67"/>
              <w:jc w:val="center"/>
              <w:rPr>
                <w:sz w:val="18"/>
              </w:rPr>
            </w:pPr>
            <w:r>
              <w:rPr>
                <w:sz w:val="18"/>
              </w:rPr>
              <w:t>0x03</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8"/>
              <w:rPr>
                <w:sz w:val="18"/>
              </w:rPr>
            </w:pPr>
            <w:r>
              <w:rPr>
                <w:sz w:val="18"/>
              </w:rPr>
              <w:t>Controls the PLL bandwidth:</w:t>
            </w:r>
          </w:p>
          <w:p w:rsidR="006812D8" w:rsidRDefault="00611355">
            <w:pPr>
              <w:pStyle w:val="TableParagraph"/>
              <w:tabs>
                <w:tab w:val="left" w:pos="2474"/>
              </w:tabs>
              <w:spacing w:before="13"/>
              <w:ind w:left="88"/>
              <w:rPr>
                <w:sz w:val="18"/>
              </w:rPr>
            </w:pPr>
            <w:r>
              <w:rPr>
                <w:sz w:val="18"/>
              </w:rPr>
              <w:t xml:space="preserve">00 </w:t>
            </w:r>
            <w:r>
              <w:rPr>
                <w:rFonts w:ascii="Wingdings" w:hAnsi="Wingdings"/>
                <w:sz w:val="18"/>
              </w:rPr>
              <w:t></w:t>
            </w:r>
            <w:r>
              <w:rPr>
                <w:rFonts w:ascii="Times New Roman" w:hAnsi="Times New Roman"/>
                <w:spacing w:val="2"/>
                <w:sz w:val="18"/>
              </w:rPr>
              <w:t xml:space="preserve"> </w:t>
            </w:r>
            <w:r>
              <w:rPr>
                <w:sz w:val="18"/>
              </w:rPr>
              <w:t>75</w:t>
            </w:r>
            <w:r>
              <w:rPr>
                <w:spacing w:val="-1"/>
                <w:sz w:val="18"/>
              </w:rPr>
              <w:t xml:space="preserve"> </w:t>
            </w:r>
            <w:r>
              <w:rPr>
                <w:sz w:val="18"/>
              </w:rPr>
              <w:t>kHz</w:t>
            </w:r>
            <w:r>
              <w:rPr>
                <w:sz w:val="18"/>
              </w:rPr>
              <w:tab/>
              <w:t xml:space="preserve">10 </w:t>
            </w:r>
            <w:r>
              <w:rPr>
                <w:rFonts w:ascii="Wingdings" w:hAnsi="Wingdings"/>
                <w:sz w:val="18"/>
              </w:rPr>
              <w:t></w:t>
            </w:r>
            <w:r>
              <w:rPr>
                <w:rFonts w:ascii="Times New Roman" w:hAnsi="Times New Roman"/>
                <w:sz w:val="18"/>
              </w:rPr>
              <w:t xml:space="preserve"> </w:t>
            </w:r>
            <w:r>
              <w:rPr>
                <w:sz w:val="18"/>
              </w:rPr>
              <w:t>225</w:t>
            </w:r>
            <w:r>
              <w:rPr>
                <w:spacing w:val="-4"/>
                <w:sz w:val="18"/>
              </w:rPr>
              <w:t xml:space="preserve"> </w:t>
            </w:r>
            <w:r>
              <w:rPr>
                <w:sz w:val="18"/>
              </w:rPr>
              <w:t>kHz</w:t>
            </w:r>
          </w:p>
          <w:p w:rsidR="006812D8" w:rsidRDefault="00611355">
            <w:pPr>
              <w:pStyle w:val="TableParagraph"/>
              <w:tabs>
                <w:tab w:val="left" w:pos="2474"/>
              </w:tabs>
              <w:spacing w:before="12"/>
              <w:ind w:left="88"/>
              <w:rPr>
                <w:sz w:val="18"/>
              </w:rPr>
            </w:pPr>
            <w:r>
              <w:rPr>
                <w:sz w:val="18"/>
              </w:rPr>
              <w:t xml:space="preserve">01 </w:t>
            </w:r>
            <w:r>
              <w:rPr>
                <w:rFonts w:ascii="Wingdings" w:hAnsi="Wingdings"/>
                <w:sz w:val="18"/>
              </w:rPr>
              <w:t></w:t>
            </w:r>
            <w:r>
              <w:rPr>
                <w:rFonts w:ascii="Times New Roman" w:hAnsi="Times New Roman"/>
                <w:spacing w:val="2"/>
                <w:sz w:val="18"/>
              </w:rPr>
              <w:t xml:space="preserve"> </w:t>
            </w:r>
            <w:r>
              <w:rPr>
                <w:sz w:val="18"/>
              </w:rPr>
              <w:t>150</w:t>
            </w:r>
            <w:r>
              <w:rPr>
                <w:spacing w:val="-2"/>
                <w:sz w:val="18"/>
              </w:rPr>
              <w:t xml:space="preserve"> </w:t>
            </w:r>
            <w:r>
              <w:rPr>
                <w:sz w:val="18"/>
              </w:rPr>
              <w:t>kHz</w:t>
            </w:r>
            <w:r>
              <w:rPr>
                <w:sz w:val="18"/>
              </w:rPr>
              <w:tab/>
            </w:r>
            <w:r>
              <w:rPr>
                <w:spacing w:val="-7"/>
                <w:sz w:val="18"/>
              </w:rPr>
              <w:t xml:space="preserve">11 </w:t>
            </w:r>
            <w:r>
              <w:rPr>
                <w:rFonts w:ascii="Wingdings" w:hAnsi="Wingdings"/>
                <w:sz w:val="18"/>
              </w:rPr>
              <w:t></w:t>
            </w:r>
            <w:r>
              <w:rPr>
                <w:rFonts w:ascii="Times New Roman" w:hAnsi="Times New Roman"/>
                <w:sz w:val="18"/>
              </w:rPr>
              <w:t xml:space="preserve"> </w:t>
            </w:r>
            <w:r>
              <w:rPr>
                <w:sz w:val="18"/>
              </w:rPr>
              <w:t>300</w:t>
            </w:r>
            <w:r>
              <w:rPr>
                <w:spacing w:val="4"/>
                <w:sz w:val="18"/>
              </w:rPr>
              <w:t xml:space="preserve"> </w:t>
            </w:r>
            <w:r>
              <w:rPr>
                <w:sz w:val="18"/>
              </w:rPr>
              <w:t>kHz</w:t>
            </w:r>
          </w:p>
        </w:tc>
      </w:tr>
      <w:tr w:rsidR="006812D8">
        <w:trPr>
          <w:trHeight w:val="329"/>
        </w:trPr>
        <w:tc>
          <w:tcPr>
            <w:tcW w:w="1801" w:type="dxa"/>
            <w:vMerge/>
            <w:tcBorders>
              <w:top w:val="nil"/>
              <w:left w:val="single" w:sz="4" w:space="0" w:color="000000"/>
              <w:bottom w:val="single" w:sz="4" w:space="0" w:color="000000"/>
              <w:right w:val="single" w:sz="4" w:space="0" w:color="000000"/>
            </w:tcBorders>
            <w:shd w:val="clear" w:color="auto" w:fill="999999"/>
          </w:tcPr>
          <w:p w:rsidR="006812D8" w:rsidRDefault="006812D8">
            <w:pPr>
              <w:rPr>
                <w:sz w:val="2"/>
                <w:szCs w:val="2"/>
              </w:rPr>
            </w:pPr>
          </w:p>
        </w:tc>
        <w:tc>
          <w:tcPr>
            <w:tcW w:w="441"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65" w:right="42"/>
              <w:jc w:val="center"/>
              <w:rPr>
                <w:sz w:val="18"/>
              </w:rPr>
            </w:pPr>
            <w:r>
              <w:rPr>
                <w:sz w:val="18"/>
              </w:rPr>
              <w:t>5-0</w:t>
            </w:r>
          </w:p>
        </w:tc>
        <w:tc>
          <w:tcPr>
            <w:tcW w:w="2468" w:type="dxa"/>
            <w:tcBorders>
              <w:top w:val="single" w:sz="4" w:space="0" w:color="000000"/>
              <w:left w:val="single" w:sz="4" w:space="0" w:color="000000"/>
              <w:bottom w:val="single" w:sz="4" w:space="0" w:color="000000"/>
              <w:right w:val="single" w:sz="4" w:space="0" w:color="000000"/>
            </w:tcBorders>
            <w:shd w:val="clear" w:color="auto" w:fill="D7D7D7"/>
          </w:tcPr>
          <w:p w:rsidR="006812D8" w:rsidRDefault="00611355">
            <w:pPr>
              <w:pStyle w:val="TableParagraph"/>
              <w:spacing w:before="26"/>
              <w:ind w:left="223" w:right="202"/>
              <w:jc w:val="center"/>
              <w:rPr>
                <w:sz w:val="18"/>
              </w:rPr>
            </w:pPr>
            <w:r>
              <w:rPr>
                <w:sz w:val="18"/>
              </w:rPr>
              <w:t>reserved</w:t>
            </w:r>
          </w:p>
        </w:tc>
        <w:tc>
          <w:tcPr>
            <w:tcW w:w="61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106" w:right="85"/>
              <w:jc w:val="center"/>
              <w:rPr>
                <w:sz w:val="18"/>
              </w:rPr>
            </w:pPr>
            <w:r>
              <w:rPr>
                <w:sz w:val="18"/>
              </w:rPr>
              <w:t>rw</w:t>
            </w:r>
          </w:p>
        </w:tc>
        <w:tc>
          <w:tcPr>
            <w:tcW w:w="630"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9" w:right="67"/>
              <w:jc w:val="center"/>
              <w:rPr>
                <w:sz w:val="18"/>
              </w:rPr>
            </w:pPr>
            <w:r>
              <w:rPr>
                <w:sz w:val="18"/>
              </w:rPr>
              <w:t>0x10</w:t>
            </w:r>
          </w:p>
        </w:tc>
        <w:tc>
          <w:tcPr>
            <w:tcW w:w="536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26"/>
              <w:ind w:left="87"/>
              <w:rPr>
                <w:sz w:val="18"/>
              </w:rPr>
            </w:pPr>
            <w:proofErr w:type="gramStart"/>
            <w:r>
              <w:rPr>
                <w:sz w:val="18"/>
              </w:rPr>
              <w:t>reserved</w:t>
            </w:r>
            <w:proofErr w:type="gramEnd"/>
            <w:r>
              <w:rPr>
                <w:sz w:val="18"/>
              </w:rPr>
              <w:t>. Retain default value</w:t>
            </w:r>
          </w:p>
        </w:tc>
      </w:tr>
    </w:tbl>
    <w:p w:rsidR="006812D8" w:rsidRDefault="006812D8">
      <w:pPr>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77"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7"/>
        <w:rPr>
          <w:i/>
          <w:sz w:val="16"/>
        </w:rPr>
      </w:pPr>
    </w:p>
    <w:p w:rsidR="006812D8" w:rsidRDefault="00611355">
      <w:pPr>
        <w:pStyle w:val="3"/>
        <w:numPr>
          <w:ilvl w:val="1"/>
          <w:numId w:val="35"/>
        </w:numPr>
        <w:tabs>
          <w:tab w:val="left" w:pos="958"/>
        </w:tabs>
        <w:spacing w:before="91"/>
        <w:ind w:hanging="534"/>
      </w:pPr>
      <w:bookmarkStart w:id="252" w:name="6.4._LoRaTM_Mode_Register_Map"/>
      <w:bookmarkStart w:id="253" w:name="_bookmark180"/>
      <w:bookmarkStart w:id="254" w:name="_bookmark181"/>
      <w:bookmarkEnd w:id="252"/>
      <w:bookmarkEnd w:id="253"/>
      <w:bookmarkEnd w:id="254"/>
      <w:r>
        <w:t>LoRa</w:t>
      </w:r>
      <w:r>
        <w:rPr>
          <w:position w:val="10"/>
          <w:sz w:val="19"/>
        </w:rPr>
        <w:t xml:space="preserve">TM </w:t>
      </w:r>
      <w:r>
        <w:t>Mode Register</w:t>
      </w:r>
      <w:r>
        <w:rPr>
          <w:spacing w:val="10"/>
        </w:rPr>
        <w:t xml:space="preserve"> </w:t>
      </w:r>
      <w:r>
        <w:t>Map</w:t>
      </w:r>
    </w:p>
    <w:p w:rsidR="006812D8" w:rsidRDefault="00611355">
      <w:pPr>
        <w:pStyle w:val="a3"/>
        <w:spacing w:before="85"/>
        <w:ind w:left="424"/>
        <w:jc w:val="both"/>
      </w:pPr>
      <w:r>
        <w:t>This details the SX1276/77/78/79 register mapping and the precise contents of each register in LoRa</w:t>
      </w:r>
      <w:r>
        <w:rPr>
          <w:position w:val="8"/>
          <w:sz w:val="16"/>
        </w:rPr>
        <w:t xml:space="preserve">TM </w:t>
      </w:r>
      <w:r>
        <w:t>mode.</w:t>
      </w:r>
    </w:p>
    <w:p w:rsidR="006812D8" w:rsidRDefault="00611355">
      <w:pPr>
        <w:pStyle w:val="a3"/>
        <w:spacing w:before="82" w:line="256" w:lineRule="auto"/>
        <w:ind w:left="424" w:right="415"/>
        <w:jc w:val="both"/>
      </w:pPr>
      <w:r>
        <w:t>It is essential to understand that the LoRa</w:t>
      </w:r>
      <w:r>
        <w:rPr>
          <w:position w:val="8"/>
          <w:sz w:val="16"/>
        </w:rPr>
        <w:t xml:space="preserve">TM </w:t>
      </w:r>
      <w:r>
        <w:t>modem is controlled independently of the FSK modem. Therefore, care should be taken when accessing the registers, especially as some register may have the same name in LoRa</w:t>
      </w:r>
      <w:r>
        <w:rPr>
          <w:position w:val="8"/>
          <w:sz w:val="16"/>
        </w:rPr>
        <w:t xml:space="preserve">TM </w:t>
      </w:r>
      <w:r>
        <w:t>or FSK mode.</w:t>
      </w:r>
    </w:p>
    <w:p w:rsidR="006812D8" w:rsidRDefault="00611355">
      <w:pPr>
        <w:pStyle w:val="a3"/>
        <w:spacing w:before="52" w:line="249" w:lineRule="auto"/>
        <w:ind w:left="424" w:right="412"/>
        <w:jc w:val="both"/>
      </w:pPr>
      <w:r>
        <w:t xml:space="preserve">The LoRa registers are only accessible when the device is set in Lora mode (and, in the same way, the FSK register are only accessible in FSK mode). However, in some cases, it may be necessary to access some of the FSK register while in LoRa mode. To this aim, the </w:t>
      </w:r>
      <w:r>
        <w:rPr>
          <w:i/>
        </w:rPr>
        <w:t xml:space="preserve">AccesSharedReg </w:t>
      </w:r>
      <w:r>
        <w:t xml:space="preserve">bit was created in the </w:t>
      </w:r>
      <w:r>
        <w:rPr>
          <w:i/>
        </w:rPr>
        <w:t xml:space="preserve">RegOpMode </w:t>
      </w:r>
      <w:r>
        <w:t>register. This bit, when set to ‘1’, will grant access to the FSK register 0x0D up to the register 0x3F. Once the setup has been done, it is strongly recommended to clear this bit so that LoRa register can be accessed normally.</w:t>
      </w:r>
    </w:p>
    <w:p w:rsidR="006812D8" w:rsidRDefault="00611355">
      <w:pPr>
        <w:pStyle w:val="a3"/>
        <w:spacing w:before="64"/>
        <w:ind w:left="424"/>
        <w:jc w:val="both"/>
      </w:pPr>
      <w:r>
        <w:t xml:space="preserve">Convention: r: read, w: write, </w:t>
      </w:r>
      <w:proofErr w:type="gramStart"/>
      <w:r>
        <w:t>c :</w:t>
      </w:r>
      <w:proofErr w:type="gramEnd"/>
      <w:r>
        <w:t xml:space="preserve"> set to clear and t: trigger.</w:t>
      </w:r>
    </w:p>
    <w:p w:rsidR="006812D8" w:rsidRDefault="006812D8">
      <w:pPr>
        <w:pStyle w:val="a3"/>
        <w:spacing w:before="7"/>
        <w:rPr>
          <w:sz w:val="22"/>
        </w:rPr>
      </w:pPr>
    </w:p>
    <w:tbl>
      <w:tblPr>
        <w:tblStyle w:val="TableNormal"/>
        <w:tblW w:w="0" w:type="auto"/>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8"/>
        <w:gridCol w:w="570"/>
        <w:gridCol w:w="2094"/>
        <w:gridCol w:w="535"/>
        <w:gridCol w:w="614"/>
        <w:gridCol w:w="5295"/>
      </w:tblGrid>
      <w:tr w:rsidR="006812D8">
        <w:trPr>
          <w:trHeight w:val="590"/>
        </w:trPr>
        <w:tc>
          <w:tcPr>
            <w:tcW w:w="1698" w:type="dxa"/>
            <w:shd w:val="clear" w:color="auto" w:fill="005146"/>
          </w:tcPr>
          <w:p w:rsidR="006812D8" w:rsidRDefault="00611355">
            <w:pPr>
              <w:pStyle w:val="TableParagraph"/>
              <w:spacing w:before="45" w:line="256" w:lineRule="auto"/>
              <w:ind w:left="429" w:right="398" w:firstLine="175"/>
              <w:rPr>
                <w:b/>
                <w:sz w:val="18"/>
              </w:rPr>
            </w:pPr>
            <w:r>
              <w:rPr>
                <w:b/>
                <w:color w:val="FFFFFF"/>
                <w:sz w:val="18"/>
              </w:rPr>
              <w:t>Name (Address)</w:t>
            </w:r>
          </w:p>
        </w:tc>
        <w:tc>
          <w:tcPr>
            <w:tcW w:w="570" w:type="dxa"/>
            <w:shd w:val="clear" w:color="auto" w:fill="005146"/>
          </w:tcPr>
          <w:p w:rsidR="006812D8" w:rsidRDefault="006812D8">
            <w:pPr>
              <w:pStyle w:val="TableParagraph"/>
              <w:spacing w:before="2"/>
              <w:rPr>
                <w:sz w:val="16"/>
              </w:rPr>
            </w:pPr>
          </w:p>
          <w:p w:rsidR="006812D8" w:rsidRDefault="00611355">
            <w:pPr>
              <w:pStyle w:val="TableParagraph"/>
              <w:ind w:left="154"/>
              <w:rPr>
                <w:b/>
                <w:sz w:val="14"/>
              </w:rPr>
            </w:pPr>
            <w:r>
              <w:rPr>
                <w:b/>
                <w:color w:val="FFFFFF"/>
                <w:sz w:val="14"/>
              </w:rPr>
              <w:t>Bits</w:t>
            </w:r>
          </w:p>
        </w:tc>
        <w:tc>
          <w:tcPr>
            <w:tcW w:w="2094" w:type="dxa"/>
            <w:shd w:val="clear" w:color="auto" w:fill="005146"/>
          </w:tcPr>
          <w:p w:rsidR="006812D8" w:rsidRDefault="00611355">
            <w:pPr>
              <w:pStyle w:val="TableParagraph"/>
              <w:spacing w:before="156"/>
              <w:ind w:left="432"/>
              <w:rPr>
                <w:b/>
                <w:sz w:val="18"/>
              </w:rPr>
            </w:pPr>
            <w:r>
              <w:rPr>
                <w:b/>
                <w:color w:val="FFFFFF"/>
                <w:sz w:val="18"/>
              </w:rPr>
              <w:t>Variable Name</w:t>
            </w:r>
          </w:p>
        </w:tc>
        <w:tc>
          <w:tcPr>
            <w:tcW w:w="535" w:type="dxa"/>
            <w:shd w:val="clear" w:color="auto" w:fill="005146"/>
          </w:tcPr>
          <w:p w:rsidR="006812D8" w:rsidRDefault="006812D8">
            <w:pPr>
              <w:pStyle w:val="TableParagraph"/>
              <w:spacing w:before="2"/>
              <w:rPr>
                <w:sz w:val="16"/>
              </w:rPr>
            </w:pPr>
          </w:p>
          <w:p w:rsidR="006812D8" w:rsidRDefault="00611355">
            <w:pPr>
              <w:pStyle w:val="TableParagraph"/>
              <w:ind w:left="85"/>
              <w:rPr>
                <w:b/>
                <w:sz w:val="14"/>
              </w:rPr>
            </w:pPr>
            <w:r>
              <w:rPr>
                <w:b/>
                <w:color w:val="FFFFFF"/>
                <w:sz w:val="14"/>
              </w:rPr>
              <w:t>Mode</w:t>
            </w:r>
          </w:p>
        </w:tc>
        <w:tc>
          <w:tcPr>
            <w:tcW w:w="614" w:type="dxa"/>
            <w:shd w:val="clear" w:color="auto" w:fill="005146"/>
          </w:tcPr>
          <w:p w:rsidR="006812D8" w:rsidRDefault="006812D8">
            <w:pPr>
              <w:pStyle w:val="TableParagraph"/>
              <w:spacing w:before="2"/>
              <w:rPr>
                <w:sz w:val="16"/>
              </w:rPr>
            </w:pPr>
          </w:p>
          <w:p w:rsidR="006812D8" w:rsidRDefault="00611355">
            <w:pPr>
              <w:pStyle w:val="TableParagraph"/>
              <w:ind w:left="117"/>
              <w:rPr>
                <w:b/>
                <w:sz w:val="14"/>
              </w:rPr>
            </w:pPr>
            <w:r>
              <w:rPr>
                <w:b/>
                <w:color w:val="FFFFFF"/>
                <w:sz w:val="14"/>
              </w:rPr>
              <w:t>Reset</w:t>
            </w:r>
          </w:p>
        </w:tc>
        <w:tc>
          <w:tcPr>
            <w:tcW w:w="5295" w:type="dxa"/>
            <w:shd w:val="clear" w:color="auto" w:fill="005146"/>
          </w:tcPr>
          <w:p w:rsidR="006812D8" w:rsidRDefault="00611355">
            <w:pPr>
              <w:pStyle w:val="TableParagraph"/>
              <w:spacing w:before="125"/>
              <w:ind w:left="277" w:right="266"/>
              <w:jc w:val="center"/>
              <w:rPr>
                <w:b/>
                <w:sz w:val="18"/>
              </w:rPr>
            </w:pPr>
            <w:r>
              <w:rPr>
                <w:color w:val="FFFFFF"/>
                <w:sz w:val="20"/>
              </w:rPr>
              <w:t>LoRa</w:t>
            </w:r>
            <w:r>
              <w:rPr>
                <w:color w:val="FFFFFF"/>
                <w:position w:val="8"/>
                <w:sz w:val="16"/>
              </w:rPr>
              <w:t xml:space="preserve">TM </w:t>
            </w:r>
            <w:r>
              <w:rPr>
                <w:b/>
                <w:color w:val="FFFFFF"/>
                <w:sz w:val="18"/>
              </w:rPr>
              <w:t>Description</w:t>
            </w:r>
          </w:p>
        </w:tc>
      </w:tr>
      <w:tr w:rsidR="006812D8">
        <w:trPr>
          <w:trHeight w:val="623"/>
        </w:trPr>
        <w:tc>
          <w:tcPr>
            <w:tcW w:w="1698" w:type="dxa"/>
            <w:shd w:val="clear" w:color="auto" w:fill="999999"/>
          </w:tcPr>
          <w:p w:rsidR="006812D8" w:rsidRDefault="00611355">
            <w:pPr>
              <w:pStyle w:val="TableParagraph"/>
              <w:spacing w:before="62" w:line="256" w:lineRule="auto"/>
              <w:ind w:left="80" w:right="957"/>
              <w:rPr>
                <w:sz w:val="18"/>
              </w:rPr>
            </w:pPr>
            <w:r>
              <w:rPr>
                <w:sz w:val="18"/>
              </w:rPr>
              <w:t>RegFifo (0x00)</w:t>
            </w:r>
          </w:p>
        </w:tc>
        <w:tc>
          <w:tcPr>
            <w:tcW w:w="570" w:type="dxa"/>
            <w:shd w:val="clear" w:color="auto" w:fill="B8DCFF"/>
          </w:tcPr>
          <w:p w:rsidR="006812D8" w:rsidRDefault="00611355">
            <w:pPr>
              <w:pStyle w:val="TableParagraph"/>
              <w:spacing w:before="173"/>
              <w:ind w:left="80"/>
              <w:rPr>
                <w:sz w:val="18"/>
              </w:rPr>
            </w:pPr>
            <w:r>
              <w:rPr>
                <w:sz w:val="18"/>
              </w:rPr>
              <w:t>7-0</w:t>
            </w:r>
          </w:p>
        </w:tc>
        <w:tc>
          <w:tcPr>
            <w:tcW w:w="2094" w:type="dxa"/>
            <w:shd w:val="clear" w:color="auto" w:fill="B8DCFF"/>
          </w:tcPr>
          <w:p w:rsidR="006812D8" w:rsidRDefault="00611355">
            <w:pPr>
              <w:pStyle w:val="TableParagraph"/>
              <w:spacing w:before="173"/>
              <w:ind w:left="80"/>
              <w:rPr>
                <w:sz w:val="18"/>
              </w:rPr>
            </w:pPr>
            <w:r>
              <w:rPr>
                <w:sz w:val="18"/>
              </w:rPr>
              <w:t>Fifo</w:t>
            </w:r>
          </w:p>
        </w:tc>
        <w:tc>
          <w:tcPr>
            <w:tcW w:w="535" w:type="dxa"/>
          </w:tcPr>
          <w:p w:rsidR="006812D8" w:rsidRDefault="00611355">
            <w:pPr>
              <w:pStyle w:val="TableParagraph"/>
              <w:spacing w:before="173"/>
              <w:ind w:left="80"/>
              <w:rPr>
                <w:sz w:val="18"/>
              </w:rPr>
            </w:pPr>
            <w:r>
              <w:rPr>
                <w:sz w:val="18"/>
              </w:rPr>
              <w:t>rw</w:t>
            </w:r>
          </w:p>
        </w:tc>
        <w:tc>
          <w:tcPr>
            <w:tcW w:w="614" w:type="dxa"/>
          </w:tcPr>
          <w:p w:rsidR="006812D8" w:rsidRDefault="00611355">
            <w:pPr>
              <w:pStyle w:val="TableParagraph"/>
              <w:spacing w:before="173"/>
              <w:ind w:left="80"/>
              <w:rPr>
                <w:sz w:val="18"/>
              </w:rPr>
            </w:pPr>
            <w:r>
              <w:rPr>
                <w:sz w:val="18"/>
              </w:rPr>
              <w:t>0x00</w:t>
            </w:r>
          </w:p>
        </w:tc>
        <w:tc>
          <w:tcPr>
            <w:tcW w:w="5295" w:type="dxa"/>
          </w:tcPr>
          <w:p w:rsidR="006812D8" w:rsidRDefault="00611355">
            <w:pPr>
              <w:pStyle w:val="TableParagraph"/>
              <w:spacing w:before="31" w:line="256" w:lineRule="auto"/>
              <w:ind w:left="80"/>
              <w:rPr>
                <w:sz w:val="18"/>
              </w:rPr>
            </w:pPr>
            <w:r>
              <w:rPr>
                <w:sz w:val="20"/>
              </w:rPr>
              <w:t>LoRa</w:t>
            </w:r>
            <w:r>
              <w:rPr>
                <w:position w:val="8"/>
                <w:sz w:val="16"/>
              </w:rPr>
              <w:t xml:space="preserve">TM </w:t>
            </w:r>
            <w:r>
              <w:rPr>
                <w:sz w:val="18"/>
              </w:rPr>
              <w:t>base-band FIFO data input/output. FIFO is cleared an not accessible when device is in SLEEP mode</w:t>
            </w:r>
          </w:p>
        </w:tc>
      </w:tr>
      <w:tr w:rsidR="006812D8">
        <w:trPr>
          <w:trHeight w:val="329"/>
        </w:trPr>
        <w:tc>
          <w:tcPr>
            <w:tcW w:w="10806" w:type="dxa"/>
            <w:gridSpan w:val="6"/>
            <w:shd w:val="clear" w:color="auto" w:fill="999999"/>
          </w:tcPr>
          <w:p w:rsidR="006812D8" w:rsidRDefault="00611355">
            <w:pPr>
              <w:pStyle w:val="TableParagraph"/>
              <w:spacing w:before="25"/>
              <w:ind w:left="80"/>
              <w:rPr>
                <w:sz w:val="18"/>
              </w:rPr>
            </w:pPr>
            <w:r>
              <w:rPr>
                <w:sz w:val="18"/>
              </w:rPr>
              <w:t>Common Register Settings</w:t>
            </w:r>
          </w:p>
        </w:tc>
      </w:tr>
      <w:tr w:rsidR="006812D8">
        <w:trPr>
          <w:trHeight w:val="1064"/>
        </w:trPr>
        <w:tc>
          <w:tcPr>
            <w:tcW w:w="1698" w:type="dxa"/>
            <w:vMerge w:val="restart"/>
            <w:shd w:val="clear" w:color="auto" w:fill="999999"/>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1"/>
              <w:rPr>
                <w:sz w:val="28"/>
              </w:rPr>
            </w:pPr>
          </w:p>
          <w:p w:rsidR="006812D8" w:rsidRDefault="00611355">
            <w:pPr>
              <w:pStyle w:val="TableParagraph"/>
              <w:spacing w:line="254" w:lineRule="auto"/>
              <w:ind w:left="80" w:right="398"/>
              <w:rPr>
                <w:sz w:val="18"/>
              </w:rPr>
            </w:pPr>
            <w:r>
              <w:rPr>
                <w:sz w:val="18"/>
              </w:rPr>
              <w:t>RegOpMode (0x01)</w:t>
            </w:r>
          </w:p>
        </w:tc>
        <w:tc>
          <w:tcPr>
            <w:tcW w:w="570" w:type="dxa"/>
            <w:shd w:val="clear" w:color="auto" w:fill="B8DCFF"/>
          </w:tcPr>
          <w:p w:rsidR="006812D8" w:rsidRDefault="006812D8">
            <w:pPr>
              <w:pStyle w:val="TableParagraph"/>
              <w:rPr>
                <w:sz w:val="20"/>
              </w:rPr>
            </w:pPr>
          </w:p>
          <w:p w:rsidR="006812D8" w:rsidRDefault="00611355">
            <w:pPr>
              <w:pStyle w:val="TableParagraph"/>
              <w:spacing w:before="162"/>
              <w:ind w:left="80"/>
              <w:rPr>
                <w:sz w:val="18"/>
              </w:rPr>
            </w:pPr>
            <w:r>
              <w:rPr>
                <w:sz w:val="18"/>
              </w:rPr>
              <w:t>7</w:t>
            </w:r>
          </w:p>
        </w:tc>
        <w:tc>
          <w:tcPr>
            <w:tcW w:w="2094" w:type="dxa"/>
            <w:shd w:val="clear" w:color="auto" w:fill="B8DCFF"/>
          </w:tcPr>
          <w:p w:rsidR="006812D8" w:rsidRDefault="006812D8">
            <w:pPr>
              <w:pStyle w:val="TableParagraph"/>
              <w:rPr>
                <w:sz w:val="20"/>
              </w:rPr>
            </w:pPr>
          </w:p>
          <w:p w:rsidR="006812D8" w:rsidRDefault="00611355">
            <w:pPr>
              <w:pStyle w:val="TableParagraph"/>
              <w:spacing w:before="162"/>
              <w:ind w:left="80"/>
              <w:rPr>
                <w:sz w:val="18"/>
              </w:rPr>
            </w:pPr>
            <w:r>
              <w:rPr>
                <w:sz w:val="18"/>
              </w:rPr>
              <w:t>LongRangeMode</w:t>
            </w:r>
          </w:p>
        </w:tc>
        <w:tc>
          <w:tcPr>
            <w:tcW w:w="535" w:type="dxa"/>
          </w:tcPr>
          <w:p w:rsidR="006812D8" w:rsidRDefault="006812D8">
            <w:pPr>
              <w:pStyle w:val="TableParagraph"/>
              <w:rPr>
                <w:sz w:val="20"/>
              </w:rPr>
            </w:pPr>
          </w:p>
          <w:p w:rsidR="006812D8" w:rsidRDefault="00611355">
            <w:pPr>
              <w:pStyle w:val="TableParagraph"/>
              <w:spacing w:before="162"/>
              <w:ind w:left="80"/>
              <w:rPr>
                <w:sz w:val="18"/>
              </w:rPr>
            </w:pPr>
            <w:r>
              <w:rPr>
                <w:sz w:val="18"/>
              </w:rPr>
              <w:t>rw</w:t>
            </w:r>
          </w:p>
        </w:tc>
        <w:tc>
          <w:tcPr>
            <w:tcW w:w="614" w:type="dxa"/>
          </w:tcPr>
          <w:p w:rsidR="006812D8" w:rsidRDefault="006812D8">
            <w:pPr>
              <w:pStyle w:val="TableParagraph"/>
              <w:rPr>
                <w:sz w:val="20"/>
              </w:rPr>
            </w:pPr>
          </w:p>
          <w:p w:rsidR="006812D8" w:rsidRDefault="00611355">
            <w:pPr>
              <w:pStyle w:val="TableParagraph"/>
              <w:spacing w:before="162"/>
              <w:ind w:left="80"/>
              <w:rPr>
                <w:sz w:val="18"/>
              </w:rPr>
            </w:pPr>
            <w:r>
              <w:rPr>
                <w:sz w:val="18"/>
              </w:rPr>
              <w:t>0x0</w:t>
            </w:r>
          </w:p>
        </w:tc>
        <w:tc>
          <w:tcPr>
            <w:tcW w:w="5295" w:type="dxa"/>
          </w:tcPr>
          <w:p w:rsidR="006812D8" w:rsidRDefault="00611355">
            <w:pPr>
              <w:pStyle w:val="TableParagraph"/>
              <w:spacing w:before="26" w:line="261" w:lineRule="auto"/>
              <w:ind w:left="80" w:right="3513"/>
              <w:rPr>
                <w:sz w:val="18"/>
              </w:rPr>
            </w:pPr>
            <w:r>
              <w:rPr>
                <w:sz w:val="18"/>
              </w:rPr>
              <w:t xml:space="preserve">0 </w:t>
            </w:r>
            <w:r>
              <w:rPr>
                <w:rFonts w:ascii="Wingdings" w:hAnsi="Wingdings"/>
                <w:sz w:val="18"/>
              </w:rPr>
              <w:t></w:t>
            </w:r>
            <w:r>
              <w:rPr>
                <w:rFonts w:ascii="Times New Roman" w:hAnsi="Times New Roman"/>
                <w:sz w:val="18"/>
              </w:rPr>
              <w:t xml:space="preserve"> </w:t>
            </w:r>
            <w:r>
              <w:rPr>
                <w:sz w:val="18"/>
              </w:rPr>
              <w:t xml:space="preserve">FSK/OOK Mode 1 </w:t>
            </w:r>
            <w:r>
              <w:rPr>
                <w:rFonts w:ascii="Wingdings" w:hAnsi="Wingdings"/>
                <w:sz w:val="18"/>
              </w:rPr>
              <w:t></w:t>
            </w:r>
            <w:r>
              <w:rPr>
                <w:rFonts w:ascii="Times New Roman" w:hAnsi="Times New Roman"/>
                <w:sz w:val="18"/>
              </w:rPr>
              <w:t xml:space="preserve"> </w:t>
            </w:r>
            <w:r>
              <w:rPr>
                <w:sz w:val="20"/>
              </w:rPr>
              <w:t>LoRa</w:t>
            </w:r>
            <w:r>
              <w:rPr>
                <w:position w:val="8"/>
                <w:sz w:val="16"/>
              </w:rPr>
              <w:t xml:space="preserve">TM </w:t>
            </w:r>
            <w:r>
              <w:rPr>
                <w:sz w:val="18"/>
              </w:rPr>
              <w:t>Mode</w:t>
            </w:r>
          </w:p>
          <w:p w:rsidR="006812D8" w:rsidRDefault="00611355">
            <w:pPr>
              <w:pStyle w:val="TableParagraph"/>
              <w:spacing w:line="254" w:lineRule="auto"/>
              <w:ind w:left="80"/>
              <w:rPr>
                <w:sz w:val="18"/>
              </w:rPr>
            </w:pPr>
            <w:r>
              <w:rPr>
                <w:sz w:val="18"/>
              </w:rPr>
              <w:t>This</w:t>
            </w:r>
            <w:r>
              <w:rPr>
                <w:spacing w:val="-11"/>
                <w:sz w:val="18"/>
              </w:rPr>
              <w:t xml:space="preserve"> </w:t>
            </w:r>
            <w:r>
              <w:rPr>
                <w:sz w:val="18"/>
              </w:rPr>
              <w:t>bit</w:t>
            </w:r>
            <w:r>
              <w:rPr>
                <w:spacing w:val="-10"/>
                <w:sz w:val="18"/>
              </w:rPr>
              <w:t xml:space="preserve"> </w:t>
            </w:r>
            <w:r>
              <w:rPr>
                <w:sz w:val="18"/>
              </w:rPr>
              <w:t>can</w:t>
            </w:r>
            <w:r>
              <w:rPr>
                <w:spacing w:val="-10"/>
                <w:sz w:val="18"/>
              </w:rPr>
              <w:t xml:space="preserve"> </w:t>
            </w:r>
            <w:r>
              <w:rPr>
                <w:sz w:val="18"/>
              </w:rPr>
              <w:t>be</w:t>
            </w:r>
            <w:r>
              <w:rPr>
                <w:spacing w:val="-11"/>
                <w:sz w:val="18"/>
              </w:rPr>
              <w:t xml:space="preserve"> </w:t>
            </w:r>
            <w:r>
              <w:rPr>
                <w:sz w:val="18"/>
              </w:rPr>
              <w:t>modified</w:t>
            </w:r>
            <w:r>
              <w:rPr>
                <w:spacing w:val="-9"/>
                <w:sz w:val="18"/>
              </w:rPr>
              <w:t xml:space="preserve"> </w:t>
            </w:r>
            <w:r>
              <w:rPr>
                <w:sz w:val="18"/>
              </w:rPr>
              <w:t>only</w:t>
            </w:r>
            <w:r>
              <w:rPr>
                <w:spacing w:val="-11"/>
                <w:sz w:val="18"/>
              </w:rPr>
              <w:t xml:space="preserve"> </w:t>
            </w:r>
            <w:r>
              <w:rPr>
                <w:sz w:val="18"/>
              </w:rPr>
              <w:t>in</w:t>
            </w:r>
            <w:r>
              <w:rPr>
                <w:spacing w:val="-10"/>
                <w:sz w:val="18"/>
              </w:rPr>
              <w:t xml:space="preserve"> </w:t>
            </w:r>
            <w:r>
              <w:rPr>
                <w:sz w:val="18"/>
              </w:rPr>
              <w:t>Sleep</w:t>
            </w:r>
            <w:r>
              <w:rPr>
                <w:spacing w:val="-9"/>
                <w:sz w:val="18"/>
              </w:rPr>
              <w:t xml:space="preserve"> </w:t>
            </w:r>
            <w:r>
              <w:rPr>
                <w:sz w:val="18"/>
              </w:rPr>
              <w:t>mode.</w:t>
            </w:r>
            <w:r>
              <w:rPr>
                <w:spacing w:val="-10"/>
                <w:sz w:val="18"/>
              </w:rPr>
              <w:t xml:space="preserve"> </w:t>
            </w:r>
            <w:r>
              <w:rPr>
                <w:sz w:val="18"/>
              </w:rPr>
              <w:t>A</w:t>
            </w:r>
            <w:r>
              <w:rPr>
                <w:spacing w:val="-11"/>
                <w:sz w:val="18"/>
              </w:rPr>
              <w:t xml:space="preserve"> </w:t>
            </w:r>
            <w:r>
              <w:rPr>
                <w:sz w:val="18"/>
              </w:rPr>
              <w:t>write</w:t>
            </w:r>
            <w:r>
              <w:rPr>
                <w:spacing w:val="-10"/>
                <w:sz w:val="18"/>
              </w:rPr>
              <w:t xml:space="preserve"> </w:t>
            </w:r>
            <w:r>
              <w:rPr>
                <w:sz w:val="18"/>
              </w:rPr>
              <w:t>operation</w:t>
            </w:r>
            <w:r>
              <w:rPr>
                <w:spacing w:val="-10"/>
                <w:sz w:val="18"/>
              </w:rPr>
              <w:t xml:space="preserve"> </w:t>
            </w:r>
            <w:r>
              <w:rPr>
                <w:sz w:val="18"/>
              </w:rPr>
              <w:t>on other device modes is</w:t>
            </w:r>
            <w:r>
              <w:rPr>
                <w:spacing w:val="-6"/>
                <w:sz w:val="18"/>
              </w:rPr>
              <w:t xml:space="preserve"> </w:t>
            </w:r>
            <w:r>
              <w:rPr>
                <w:sz w:val="18"/>
              </w:rPr>
              <w:t>ignored.</w:t>
            </w:r>
          </w:p>
        </w:tc>
      </w:tr>
      <w:tr w:rsidR="006812D8">
        <w:trPr>
          <w:trHeight w:val="1209"/>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812D8">
            <w:pPr>
              <w:pStyle w:val="TableParagraph"/>
              <w:rPr>
                <w:sz w:val="20"/>
              </w:rPr>
            </w:pPr>
          </w:p>
          <w:p w:rsidR="006812D8" w:rsidRDefault="006812D8">
            <w:pPr>
              <w:pStyle w:val="TableParagraph"/>
              <w:spacing w:before="5"/>
              <w:rPr>
                <w:sz w:val="20"/>
              </w:rPr>
            </w:pPr>
          </w:p>
          <w:p w:rsidR="006812D8" w:rsidRDefault="00611355">
            <w:pPr>
              <w:pStyle w:val="TableParagraph"/>
              <w:ind w:left="80"/>
              <w:rPr>
                <w:sz w:val="18"/>
              </w:rPr>
            </w:pPr>
            <w:r>
              <w:rPr>
                <w:sz w:val="18"/>
              </w:rPr>
              <w:t>6</w:t>
            </w:r>
          </w:p>
        </w:tc>
        <w:tc>
          <w:tcPr>
            <w:tcW w:w="2094" w:type="dxa"/>
            <w:shd w:val="clear" w:color="auto" w:fill="B8DCFF"/>
          </w:tcPr>
          <w:p w:rsidR="006812D8" w:rsidRDefault="006812D8">
            <w:pPr>
              <w:pStyle w:val="TableParagraph"/>
              <w:rPr>
                <w:sz w:val="20"/>
              </w:rPr>
            </w:pPr>
          </w:p>
          <w:p w:rsidR="006812D8" w:rsidRDefault="006812D8">
            <w:pPr>
              <w:pStyle w:val="TableParagraph"/>
              <w:spacing w:before="5"/>
              <w:rPr>
                <w:sz w:val="20"/>
              </w:rPr>
            </w:pPr>
          </w:p>
          <w:p w:rsidR="006812D8" w:rsidRDefault="00611355">
            <w:pPr>
              <w:pStyle w:val="TableParagraph"/>
              <w:ind w:left="80"/>
              <w:rPr>
                <w:sz w:val="18"/>
              </w:rPr>
            </w:pPr>
            <w:r>
              <w:rPr>
                <w:sz w:val="18"/>
              </w:rPr>
              <w:t>AccessSharedReg</w:t>
            </w:r>
          </w:p>
        </w:tc>
        <w:tc>
          <w:tcPr>
            <w:tcW w:w="535" w:type="dxa"/>
          </w:tcPr>
          <w:p w:rsidR="006812D8" w:rsidRDefault="006812D8">
            <w:pPr>
              <w:pStyle w:val="TableParagraph"/>
              <w:rPr>
                <w:sz w:val="20"/>
              </w:rPr>
            </w:pPr>
          </w:p>
          <w:p w:rsidR="006812D8" w:rsidRDefault="006812D8">
            <w:pPr>
              <w:pStyle w:val="TableParagraph"/>
              <w:spacing w:before="5"/>
              <w:rPr>
                <w:sz w:val="20"/>
              </w:rPr>
            </w:pPr>
          </w:p>
          <w:p w:rsidR="006812D8" w:rsidRDefault="00611355">
            <w:pPr>
              <w:pStyle w:val="TableParagraph"/>
              <w:ind w:left="80"/>
              <w:rPr>
                <w:sz w:val="18"/>
              </w:rPr>
            </w:pPr>
            <w:r>
              <w:rPr>
                <w:sz w:val="18"/>
              </w:rPr>
              <w:t>rw</w:t>
            </w:r>
          </w:p>
        </w:tc>
        <w:tc>
          <w:tcPr>
            <w:tcW w:w="614" w:type="dxa"/>
          </w:tcPr>
          <w:p w:rsidR="006812D8" w:rsidRDefault="006812D8">
            <w:pPr>
              <w:pStyle w:val="TableParagraph"/>
              <w:rPr>
                <w:sz w:val="20"/>
              </w:rPr>
            </w:pPr>
          </w:p>
          <w:p w:rsidR="006812D8" w:rsidRDefault="006812D8">
            <w:pPr>
              <w:pStyle w:val="TableParagraph"/>
              <w:spacing w:before="5"/>
              <w:rPr>
                <w:sz w:val="20"/>
              </w:rPr>
            </w:pPr>
          </w:p>
          <w:p w:rsidR="006812D8" w:rsidRDefault="00611355">
            <w:pPr>
              <w:pStyle w:val="TableParagraph"/>
              <w:ind w:left="80"/>
              <w:rPr>
                <w:sz w:val="18"/>
              </w:rPr>
            </w:pPr>
            <w:r>
              <w:rPr>
                <w:sz w:val="18"/>
              </w:rPr>
              <w:t>0x0</w:t>
            </w:r>
          </w:p>
        </w:tc>
        <w:tc>
          <w:tcPr>
            <w:tcW w:w="5295" w:type="dxa"/>
          </w:tcPr>
          <w:p w:rsidR="006812D8" w:rsidRDefault="00611355">
            <w:pPr>
              <w:pStyle w:val="TableParagraph"/>
              <w:spacing w:before="25" w:line="254" w:lineRule="auto"/>
              <w:ind w:left="80"/>
              <w:rPr>
                <w:sz w:val="18"/>
              </w:rPr>
            </w:pPr>
            <w:r>
              <w:rPr>
                <w:sz w:val="18"/>
              </w:rPr>
              <w:t>This bit operates when device is in Lora mode; if set it allows access to FSK registers page located in address space (0x0D:0x3F) while in LoRa mode</w:t>
            </w:r>
          </w:p>
          <w:p w:rsidR="006812D8" w:rsidRDefault="00611355">
            <w:pPr>
              <w:pStyle w:val="TableParagraph"/>
              <w:numPr>
                <w:ilvl w:val="0"/>
                <w:numId w:val="12"/>
              </w:numPr>
              <w:tabs>
                <w:tab w:val="left" w:pos="231"/>
              </w:tabs>
              <w:spacing w:before="2"/>
              <w:ind w:hanging="151"/>
              <w:rPr>
                <w:sz w:val="18"/>
              </w:rPr>
            </w:pPr>
            <w:r>
              <w:rPr>
                <w:rFonts w:ascii="Wingdings" w:hAnsi="Wingdings"/>
                <w:sz w:val="18"/>
              </w:rPr>
              <w:t></w:t>
            </w:r>
            <w:r>
              <w:rPr>
                <w:rFonts w:ascii="Times New Roman" w:hAnsi="Times New Roman"/>
                <w:sz w:val="18"/>
              </w:rPr>
              <w:t xml:space="preserve"> </w:t>
            </w:r>
            <w:r>
              <w:rPr>
                <w:sz w:val="18"/>
              </w:rPr>
              <w:t>Access LoRa registers page 0x0D:</w:t>
            </w:r>
            <w:r>
              <w:rPr>
                <w:spacing w:val="-4"/>
                <w:sz w:val="18"/>
              </w:rPr>
              <w:t xml:space="preserve"> </w:t>
            </w:r>
            <w:r>
              <w:rPr>
                <w:sz w:val="18"/>
              </w:rPr>
              <w:t>0x3F</w:t>
            </w:r>
          </w:p>
          <w:p w:rsidR="006812D8" w:rsidRDefault="00611355">
            <w:pPr>
              <w:pStyle w:val="TableParagraph"/>
              <w:numPr>
                <w:ilvl w:val="0"/>
                <w:numId w:val="12"/>
              </w:numPr>
              <w:tabs>
                <w:tab w:val="left" w:pos="231"/>
              </w:tabs>
              <w:spacing w:before="14"/>
              <w:ind w:hanging="151"/>
              <w:rPr>
                <w:sz w:val="18"/>
              </w:rPr>
            </w:pPr>
            <w:r>
              <w:rPr>
                <w:rFonts w:ascii="Wingdings" w:hAnsi="Wingdings"/>
                <w:sz w:val="18"/>
              </w:rPr>
              <w:t></w:t>
            </w:r>
            <w:r>
              <w:rPr>
                <w:rFonts w:ascii="Times New Roman" w:hAnsi="Times New Roman"/>
                <w:sz w:val="18"/>
              </w:rPr>
              <w:t xml:space="preserve"> </w:t>
            </w:r>
            <w:r>
              <w:rPr>
                <w:sz w:val="18"/>
              </w:rPr>
              <w:t>Access FSK registers page (in mode LoRa) 0x0D:</w:t>
            </w:r>
            <w:r>
              <w:rPr>
                <w:spacing w:val="-18"/>
                <w:sz w:val="18"/>
              </w:rPr>
              <w:t xml:space="preserve"> </w:t>
            </w:r>
            <w:r>
              <w:rPr>
                <w:sz w:val="18"/>
              </w:rPr>
              <w:t>0x3F</w:t>
            </w:r>
          </w:p>
        </w:tc>
      </w:tr>
      <w:tr w:rsidR="006812D8">
        <w:trPr>
          <w:trHeight w:val="33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26"/>
              <w:ind w:left="80"/>
              <w:rPr>
                <w:sz w:val="18"/>
              </w:rPr>
            </w:pPr>
            <w:r>
              <w:rPr>
                <w:sz w:val="18"/>
              </w:rPr>
              <w:t>5-4</w:t>
            </w:r>
          </w:p>
        </w:tc>
        <w:tc>
          <w:tcPr>
            <w:tcW w:w="2094" w:type="dxa"/>
            <w:shd w:val="clear" w:color="auto" w:fill="B8DCFF"/>
          </w:tcPr>
          <w:p w:rsidR="006812D8" w:rsidRDefault="00611355">
            <w:pPr>
              <w:pStyle w:val="TableParagraph"/>
              <w:spacing w:before="26"/>
              <w:ind w:left="80"/>
              <w:rPr>
                <w:sz w:val="18"/>
              </w:rPr>
            </w:pPr>
            <w:r>
              <w:rPr>
                <w:sz w:val="18"/>
              </w:rPr>
              <w:t>reserved</w:t>
            </w:r>
          </w:p>
        </w:tc>
        <w:tc>
          <w:tcPr>
            <w:tcW w:w="535" w:type="dxa"/>
          </w:tcPr>
          <w:p w:rsidR="006812D8" w:rsidRDefault="00611355">
            <w:pPr>
              <w:pStyle w:val="TableParagraph"/>
              <w:spacing w:before="26"/>
              <w:ind w:left="79"/>
              <w:rPr>
                <w:sz w:val="18"/>
              </w:rPr>
            </w:pPr>
            <w:r>
              <w:rPr>
                <w:sz w:val="18"/>
              </w:rPr>
              <w:t>r</w:t>
            </w:r>
          </w:p>
        </w:tc>
        <w:tc>
          <w:tcPr>
            <w:tcW w:w="614" w:type="dxa"/>
          </w:tcPr>
          <w:p w:rsidR="006812D8" w:rsidRDefault="00611355">
            <w:pPr>
              <w:pStyle w:val="TableParagraph"/>
              <w:spacing w:before="26"/>
              <w:ind w:left="80"/>
              <w:rPr>
                <w:sz w:val="18"/>
              </w:rPr>
            </w:pPr>
            <w:r>
              <w:rPr>
                <w:sz w:val="18"/>
              </w:rPr>
              <w:t>0x00</w:t>
            </w:r>
          </w:p>
        </w:tc>
        <w:tc>
          <w:tcPr>
            <w:tcW w:w="5295" w:type="dxa"/>
          </w:tcPr>
          <w:p w:rsidR="006812D8" w:rsidRDefault="00611355">
            <w:pPr>
              <w:pStyle w:val="TableParagraph"/>
              <w:spacing w:before="26"/>
              <w:ind w:left="80"/>
              <w:rPr>
                <w:sz w:val="18"/>
              </w:rPr>
            </w:pPr>
            <w:r>
              <w:rPr>
                <w:sz w:val="18"/>
              </w:rPr>
              <w:t>reserved</w:t>
            </w:r>
          </w:p>
        </w:tc>
      </w:tr>
      <w:tr w:rsidR="006812D8">
        <w:trPr>
          <w:trHeight w:val="77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3</w:t>
            </w:r>
          </w:p>
        </w:tc>
        <w:tc>
          <w:tcPr>
            <w:tcW w:w="2094"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LowFrequencyModeOn</w:t>
            </w:r>
          </w:p>
        </w:tc>
        <w:tc>
          <w:tcPr>
            <w:tcW w:w="535" w:type="dxa"/>
          </w:tcPr>
          <w:p w:rsidR="006812D8" w:rsidRDefault="006812D8">
            <w:pPr>
              <w:pStyle w:val="TableParagraph"/>
              <w:spacing w:before="4"/>
              <w:rPr>
                <w:sz w:val="21"/>
              </w:rPr>
            </w:pPr>
          </w:p>
          <w:p w:rsidR="006812D8" w:rsidRDefault="00611355">
            <w:pPr>
              <w:pStyle w:val="TableParagraph"/>
              <w:ind w:left="79"/>
              <w:rPr>
                <w:sz w:val="18"/>
              </w:rPr>
            </w:pPr>
            <w:r>
              <w:rPr>
                <w:sz w:val="18"/>
              </w:rPr>
              <w:t>rw</w:t>
            </w:r>
          </w:p>
        </w:tc>
        <w:tc>
          <w:tcPr>
            <w:tcW w:w="614" w:type="dxa"/>
          </w:tcPr>
          <w:p w:rsidR="006812D8" w:rsidRDefault="006812D8">
            <w:pPr>
              <w:pStyle w:val="TableParagraph"/>
              <w:spacing w:before="4"/>
              <w:rPr>
                <w:sz w:val="21"/>
              </w:rPr>
            </w:pPr>
          </w:p>
          <w:p w:rsidR="006812D8" w:rsidRDefault="00611355">
            <w:pPr>
              <w:pStyle w:val="TableParagraph"/>
              <w:ind w:left="79"/>
              <w:rPr>
                <w:sz w:val="18"/>
              </w:rPr>
            </w:pPr>
            <w:r>
              <w:rPr>
                <w:sz w:val="18"/>
              </w:rPr>
              <w:t>0x01</w:t>
            </w:r>
          </w:p>
        </w:tc>
        <w:tc>
          <w:tcPr>
            <w:tcW w:w="5295" w:type="dxa"/>
          </w:tcPr>
          <w:p w:rsidR="006812D8" w:rsidRDefault="00611355">
            <w:pPr>
              <w:pStyle w:val="TableParagraph"/>
              <w:spacing w:before="25"/>
              <w:ind w:left="80"/>
              <w:rPr>
                <w:sz w:val="18"/>
              </w:rPr>
            </w:pPr>
            <w:r>
              <w:rPr>
                <w:sz w:val="18"/>
              </w:rPr>
              <w:t>Access Low Frequency Mode registers</w:t>
            </w:r>
          </w:p>
          <w:p w:rsidR="006812D8" w:rsidRDefault="00611355">
            <w:pPr>
              <w:pStyle w:val="TableParagraph"/>
              <w:spacing w:before="14" w:line="254" w:lineRule="auto"/>
              <w:ind w:left="80" w:right="682"/>
              <w:rPr>
                <w:sz w:val="18"/>
              </w:rPr>
            </w:pPr>
            <w:r>
              <w:rPr>
                <w:sz w:val="18"/>
              </w:rPr>
              <w:t xml:space="preserve">0 </w:t>
            </w:r>
            <w:r>
              <w:rPr>
                <w:rFonts w:ascii="Wingdings" w:hAnsi="Wingdings"/>
                <w:sz w:val="18"/>
              </w:rPr>
              <w:t></w:t>
            </w:r>
            <w:r>
              <w:rPr>
                <w:rFonts w:ascii="Times New Roman" w:hAnsi="Times New Roman"/>
                <w:sz w:val="18"/>
              </w:rPr>
              <w:t xml:space="preserve"> </w:t>
            </w:r>
            <w:r>
              <w:rPr>
                <w:sz w:val="18"/>
              </w:rPr>
              <w:t xml:space="preserve">High Frequency Mode (access to HF test registers) 1 </w:t>
            </w:r>
            <w:r>
              <w:rPr>
                <w:rFonts w:ascii="Wingdings" w:hAnsi="Wingdings"/>
                <w:sz w:val="18"/>
              </w:rPr>
              <w:t></w:t>
            </w:r>
            <w:r>
              <w:rPr>
                <w:rFonts w:ascii="Times New Roman" w:hAnsi="Times New Roman"/>
                <w:sz w:val="18"/>
              </w:rPr>
              <w:t xml:space="preserve"> </w:t>
            </w:r>
            <w:r>
              <w:rPr>
                <w:sz w:val="18"/>
              </w:rPr>
              <w:t>Low Frequency Mode (access to LF test registers)</w:t>
            </w:r>
          </w:p>
        </w:tc>
      </w:tr>
      <w:tr w:rsidR="006812D8">
        <w:trPr>
          <w:trHeight w:val="209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9"/>
              <w:rPr>
                <w:sz w:val="18"/>
              </w:rPr>
            </w:pPr>
          </w:p>
          <w:p w:rsidR="006812D8" w:rsidRDefault="00611355">
            <w:pPr>
              <w:pStyle w:val="TableParagraph"/>
              <w:ind w:left="80"/>
              <w:rPr>
                <w:sz w:val="18"/>
              </w:rPr>
            </w:pPr>
            <w:r>
              <w:rPr>
                <w:sz w:val="18"/>
              </w:rPr>
              <w:t>2-0</w:t>
            </w:r>
          </w:p>
        </w:tc>
        <w:tc>
          <w:tcPr>
            <w:tcW w:w="2094"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9"/>
              <w:rPr>
                <w:sz w:val="18"/>
              </w:rPr>
            </w:pPr>
          </w:p>
          <w:p w:rsidR="006812D8" w:rsidRDefault="00611355">
            <w:pPr>
              <w:pStyle w:val="TableParagraph"/>
              <w:ind w:left="80"/>
              <w:rPr>
                <w:sz w:val="18"/>
              </w:rPr>
            </w:pPr>
            <w:r>
              <w:rPr>
                <w:sz w:val="18"/>
              </w:rPr>
              <w:t>Mode</w:t>
            </w:r>
          </w:p>
        </w:tc>
        <w:tc>
          <w:tcPr>
            <w:tcW w:w="535" w:type="dxa"/>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9"/>
              <w:rPr>
                <w:sz w:val="18"/>
              </w:rPr>
            </w:pPr>
          </w:p>
          <w:p w:rsidR="006812D8" w:rsidRDefault="00611355">
            <w:pPr>
              <w:pStyle w:val="TableParagraph"/>
              <w:ind w:left="80"/>
              <w:rPr>
                <w:sz w:val="18"/>
              </w:rPr>
            </w:pPr>
            <w:r>
              <w:rPr>
                <w:sz w:val="18"/>
              </w:rPr>
              <w:t>rwt</w:t>
            </w:r>
          </w:p>
        </w:tc>
        <w:tc>
          <w:tcPr>
            <w:tcW w:w="614" w:type="dxa"/>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9"/>
              <w:rPr>
                <w:sz w:val="18"/>
              </w:rPr>
            </w:pPr>
          </w:p>
          <w:p w:rsidR="006812D8" w:rsidRDefault="00611355">
            <w:pPr>
              <w:pStyle w:val="TableParagraph"/>
              <w:ind w:left="80"/>
              <w:rPr>
                <w:sz w:val="18"/>
              </w:rPr>
            </w:pPr>
            <w:r>
              <w:rPr>
                <w:sz w:val="18"/>
              </w:rPr>
              <w:t>0x01</w:t>
            </w:r>
          </w:p>
        </w:tc>
        <w:tc>
          <w:tcPr>
            <w:tcW w:w="5295" w:type="dxa"/>
          </w:tcPr>
          <w:p w:rsidR="006812D8" w:rsidRDefault="00611355">
            <w:pPr>
              <w:pStyle w:val="TableParagraph"/>
              <w:spacing w:before="25" w:line="256" w:lineRule="auto"/>
              <w:ind w:left="80" w:right="4036"/>
              <w:rPr>
                <w:sz w:val="18"/>
              </w:rPr>
            </w:pPr>
            <w:r>
              <w:rPr>
                <w:sz w:val="18"/>
              </w:rPr>
              <w:t xml:space="preserve">Device modes 000 </w:t>
            </w:r>
            <w:r>
              <w:rPr>
                <w:rFonts w:ascii="Wingdings" w:hAnsi="Wingdings"/>
                <w:sz w:val="18"/>
              </w:rPr>
              <w:t></w:t>
            </w:r>
            <w:r>
              <w:rPr>
                <w:rFonts w:ascii="Times New Roman" w:hAnsi="Times New Roman"/>
                <w:spacing w:val="-3"/>
                <w:sz w:val="18"/>
              </w:rPr>
              <w:t xml:space="preserve"> </w:t>
            </w:r>
            <w:r>
              <w:rPr>
                <w:sz w:val="18"/>
              </w:rPr>
              <w:t>SLEEP</w:t>
            </w:r>
          </w:p>
          <w:p w:rsidR="006812D8" w:rsidRDefault="00611355">
            <w:pPr>
              <w:pStyle w:val="TableParagraph"/>
              <w:spacing w:line="204" w:lineRule="exact"/>
              <w:ind w:left="80"/>
              <w:rPr>
                <w:sz w:val="18"/>
              </w:rPr>
            </w:pPr>
            <w:r>
              <w:rPr>
                <w:sz w:val="18"/>
              </w:rPr>
              <w:t xml:space="preserve">001 </w:t>
            </w:r>
            <w:r>
              <w:rPr>
                <w:rFonts w:ascii="Wingdings" w:hAnsi="Wingdings"/>
                <w:sz w:val="18"/>
              </w:rPr>
              <w:t></w:t>
            </w:r>
            <w:r>
              <w:rPr>
                <w:rFonts w:ascii="Times New Roman" w:hAnsi="Times New Roman"/>
                <w:spacing w:val="-3"/>
                <w:sz w:val="18"/>
              </w:rPr>
              <w:t xml:space="preserve"> </w:t>
            </w:r>
            <w:r>
              <w:rPr>
                <w:sz w:val="18"/>
              </w:rPr>
              <w:t>STDBY</w:t>
            </w:r>
          </w:p>
          <w:p w:rsidR="006812D8" w:rsidRDefault="00611355">
            <w:pPr>
              <w:pStyle w:val="TableParagraph"/>
              <w:spacing w:before="13" w:line="256" w:lineRule="auto"/>
              <w:ind w:left="80" w:right="2052"/>
              <w:rPr>
                <w:sz w:val="18"/>
              </w:rPr>
            </w:pPr>
            <w:r>
              <w:rPr>
                <w:sz w:val="18"/>
              </w:rPr>
              <w:t xml:space="preserve">010 </w:t>
            </w:r>
            <w:r>
              <w:rPr>
                <w:rFonts w:ascii="Wingdings" w:hAnsi="Wingdings"/>
                <w:sz w:val="18"/>
              </w:rPr>
              <w:t></w:t>
            </w:r>
            <w:r>
              <w:rPr>
                <w:rFonts w:ascii="Times New Roman" w:hAnsi="Times New Roman"/>
                <w:sz w:val="18"/>
              </w:rPr>
              <w:t xml:space="preserve"> </w:t>
            </w:r>
            <w:r>
              <w:rPr>
                <w:sz w:val="18"/>
              </w:rPr>
              <w:t xml:space="preserve">Frequency synthesis TX (FSTX) 011 </w:t>
            </w:r>
            <w:r>
              <w:rPr>
                <w:rFonts w:ascii="Wingdings" w:hAnsi="Wingdings"/>
                <w:sz w:val="18"/>
              </w:rPr>
              <w:t></w:t>
            </w:r>
            <w:r>
              <w:rPr>
                <w:rFonts w:ascii="Times New Roman" w:hAnsi="Times New Roman"/>
                <w:sz w:val="18"/>
              </w:rPr>
              <w:t xml:space="preserve"> </w:t>
            </w:r>
            <w:r>
              <w:rPr>
                <w:sz w:val="18"/>
              </w:rPr>
              <w:t>Transmit (TX)</w:t>
            </w:r>
          </w:p>
          <w:p w:rsidR="006812D8" w:rsidRDefault="00611355">
            <w:pPr>
              <w:pStyle w:val="TableParagraph"/>
              <w:numPr>
                <w:ilvl w:val="0"/>
                <w:numId w:val="11"/>
              </w:numPr>
              <w:tabs>
                <w:tab w:val="left" w:pos="432"/>
              </w:tabs>
              <w:spacing w:line="204" w:lineRule="exact"/>
              <w:ind w:hanging="352"/>
              <w:rPr>
                <w:sz w:val="18"/>
              </w:rPr>
            </w:pPr>
            <w:r>
              <w:rPr>
                <w:rFonts w:ascii="Wingdings" w:hAnsi="Wingdings"/>
                <w:sz w:val="18"/>
              </w:rPr>
              <w:t></w:t>
            </w:r>
            <w:r>
              <w:rPr>
                <w:rFonts w:ascii="Times New Roman" w:hAnsi="Times New Roman"/>
                <w:sz w:val="18"/>
              </w:rPr>
              <w:t xml:space="preserve"> </w:t>
            </w:r>
            <w:r>
              <w:rPr>
                <w:sz w:val="18"/>
              </w:rPr>
              <w:t>Frequency synthesis RX (FSRX)</w:t>
            </w:r>
          </w:p>
          <w:p w:rsidR="006812D8" w:rsidRDefault="00611355">
            <w:pPr>
              <w:pStyle w:val="TableParagraph"/>
              <w:numPr>
                <w:ilvl w:val="0"/>
                <w:numId w:val="11"/>
              </w:numPr>
              <w:tabs>
                <w:tab w:val="left" w:pos="432"/>
              </w:tabs>
              <w:spacing w:before="12" w:line="256" w:lineRule="auto"/>
              <w:ind w:left="80" w:right="1433" w:firstLine="0"/>
              <w:rPr>
                <w:sz w:val="18"/>
              </w:rPr>
            </w:pPr>
            <w:r>
              <w:rPr>
                <w:rFonts w:ascii="Wingdings" w:hAnsi="Wingdings"/>
                <w:sz w:val="18"/>
              </w:rPr>
              <w:t></w:t>
            </w:r>
            <w:r>
              <w:rPr>
                <w:rFonts w:ascii="Times New Roman" w:hAnsi="Times New Roman"/>
                <w:sz w:val="18"/>
              </w:rPr>
              <w:t xml:space="preserve"> </w:t>
            </w:r>
            <w:r>
              <w:rPr>
                <w:sz w:val="18"/>
              </w:rPr>
              <w:t>Receive continuous</w:t>
            </w:r>
            <w:r>
              <w:rPr>
                <w:spacing w:val="-17"/>
                <w:sz w:val="18"/>
              </w:rPr>
              <w:t xml:space="preserve"> </w:t>
            </w:r>
            <w:r>
              <w:rPr>
                <w:sz w:val="18"/>
              </w:rPr>
              <w:t xml:space="preserve">(RXCONTINUOUS) </w:t>
            </w:r>
            <w:r>
              <w:rPr>
                <w:spacing w:val="-5"/>
                <w:sz w:val="18"/>
              </w:rPr>
              <w:t xml:space="preserve">110 </w:t>
            </w:r>
            <w:r>
              <w:rPr>
                <w:rFonts w:ascii="Wingdings" w:hAnsi="Wingdings"/>
                <w:sz w:val="18"/>
              </w:rPr>
              <w:t></w:t>
            </w:r>
            <w:r>
              <w:rPr>
                <w:rFonts w:ascii="Times New Roman" w:hAnsi="Times New Roman"/>
                <w:sz w:val="18"/>
              </w:rPr>
              <w:t xml:space="preserve"> </w:t>
            </w:r>
            <w:r>
              <w:rPr>
                <w:sz w:val="18"/>
              </w:rPr>
              <w:t>receive single</w:t>
            </w:r>
            <w:r>
              <w:rPr>
                <w:spacing w:val="4"/>
                <w:sz w:val="18"/>
              </w:rPr>
              <w:t xml:space="preserve"> </w:t>
            </w:r>
            <w:r>
              <w:rPr>
                <w:sz w:val="18"/>
              </w:rPr>
              <w:t>(RXSINGLE)</w:t>
            </w:r>
          </w:p>
          <w:p w:rsidR="006812D8" w:rsidRDefault="00611355">
            <w:pPr>
              <w:pStyle w:val="TableParagraph"/>
              <w:spacing w:line="204" w:lineRule="exact"/>
              <w:ind w:left="80"/>
              <w:rPr>
                <w:sz w:val="18"/>
              </w:rPr>
            </w:pPr>
            <w:r>
              <w:rPr>
                <w:sz w:val="18"/>
              </w:rPr>
              <w:t xml:space="preserve">111 </w:t>
            </w:r>
            <w:r>
              <w:rPr>
                <w:rFonts w:ascii="Wingdings" w:hAnsi="Wingdings"/>
                <w:sz w:val="18"/>
              </w:rPr>
              <w:t></w:t>
            </w:r>
            <w:r>
              <w:rPr>
                <w:rFonts w:ascii="Times New Roman" w:hAnsi="Times New Roman"/>
                <w:sz w:val="18"/>
              </w:rPr>
              <w:t xml:space="preserve"> </w:t>
            </w:r>
            <w:r>
              <w:rPr>
                <w:sz w:val="18"/>
              </w:rPr>
              <w:t>Channel activity detection (CAD)</w:t>
            </w:r>
          </w:p>
        </w:tc>
      </w:tr>
      <w:tr w:rsidR="006812D8">
        <w:trPr>
          <w:trHeight w:val="329"/>
        </w:trPr>
        <w:tc>
          <w:tcPr>
            <w:tcW w:w="1698" w:type="dxa"/>
            <w:shd w:val="clear" w:color="auto" w:fill="999999"/>
          </w:tcPr>
          <w:p w:rsidR="006812D8" w:rsidRDefault="00611355">
            <w:pPr>
              <w:pStyle w:val="TableParagraph"/>
              <w:spacing w:before="25"/>
              <w:ind w:left="80"/>
              <w:rPr>
                <w:sz w:val="18"/>
              </w:rPr>
            </w:pPr>
            <w:r>
              <w:rPr>
                <w:sz w:val="18"/>
              </w:rPr>
              <w:t>(0x02)</w:t>
            </w:r>
          </w:p>
        </w:tc>
        <w:tc>
          <w:tcPr>
            <w:tcW w:w="570" w:type="dxa"/>
            <w:shd w:val="clear" w:color="auto" w:fill="B8DCFF"/>
          </w:tcPr>
          <w:p w:rsidR="006812D8" w:rsidRDefault="00611355">
            <w:pPr>
              <w:pStyle w:val="TableParagraph"/>
              <w:spacing w:before="25"/>
              <w:ind w:left="80"/>
              <w:rPr>
                <w:sz w:val="18"/>
              </w:rPr>
            </w:pPr>
            <w:r>
              <w:rPr>
                <w:sz w:val="18"/>
              </w:rPr>
              <w:t>7-0</w:t>
            </w:r>
          </w:p>
        </w:tc>
        <w:tc>
          <w:tcPr>
            <w:tcW w:w="2094" w:type="dxa"/>
            <w:shd w:val="clear" w:color="auto" w:fill="B8DCFF"/>
          </w:tcPr>
          <w:p w:rsidR="006812D8" w:rsidRDefault="00611355">
            <w:pPr>
              <w:pStyle w:val="TableParagraph"/>
              <w:spacing w:before="25"/>
              <w:ind w:left="80"/>
              <w:rPr>
                <w:sz w:val="18"/>
              </w:rPr>
            </w:pPr>
            <w:r>
              <w:rPr>
                <w:sz w:val="18"/>
              </w:rPr>
              <w:t>reserved</w:t>
            </w:r>
          </w:p>
        </w:tc>
        <w:tc>
          <w:tcPr>
            <w:tcW w:w="535" w:type="dxa"/>
          </w:tcPr>
          <w:p w:rsidR="006812D8" w:rsidRDefault="00611355">
            <w:pPr>
              <w:pStyle w:val="TableParagraph"/>
              <w:spacing w:before="25"/>
              <w:ind w:left="79"/>
              <w:rPr>
                <w:sz w:val="18"/>
              </w:rPr>
            </w:pPr>
            <w:r>
              <w:rPr>
                <w:sz w:val="18"/>
              </w:rPr>
              <w:t>r</w:t>
            </w:r>
          </w:p>
        </w:tc>
        <w:tc>
          <w:tcPr>
            <w:tcW w:w="614" w:type="dxa"/>
          </w:tcPr>
          <w:p w:rsidR="006812D8" w:rsidRDefault="00611355">
            <w:pPr>
              <w:pStyle w:val="TableParagraph"/>
              <w:spacing w:before="25"/>
              <w:ind w:left="80"/>
              <w:rPr>
                <w:sz w:val="18"/>
              </w:rPr>
            </w:pPr>
            <w:r>
              <w:rPr>
                <w:sz w:val="18"/>
              </w:rPr>
              <w:t>0x00</w:t>
            </w:r>
          </w:p>
        </w:tc>
        <w:tc>
          <w:tcPr>
            <w:tcW w:w="5295" w:type="dxa"/>
          </w:tcPr>
          <w:p w:rsidR="006812D8" w:rsidRDefault="00611355">
            <w:pPr>
              <w:pStyle w:val="TableParagraph"/>
              <w:spacing w:before="25"/>
              <w:ind w:left="80"/>
              <w:rPr>
                <w:sz w:val="18"/>
              </w:rPr>
            </w:pPr>
            <w:r>
              <w:rPr>
                <w:sz w:val="18"/>
              </w:rPr>
              <w:t>-</w:t>
            </w:r>
          </w:p>
        </w:tc>
      </w:tr>
      <w:tr w:rsidR="006812D8">
        <w:trPr>
          <w:trHeight w:val="329"/>
        </w:trPr>
        <w:tc>
          <w:tcPr>
            <w:tcW w:w="1698" w:type="dxa"/>
            <w:shd w:val="clear" w:color="auto" w:fill="999999"/>
          </w:tcPr>
          <w:p w:rsidR="006812D8" w:rsidRDefault="00611355">
            <w:pPr>
              <w:pStyle w:val="TableParagraph"/>
              <w:spacing w:before="26"/>
              <w:ind w:left="80"/>
              <w:rPr>
                <w:sz w:val="18"/>
              </w:rPr>
            </w:pPr>
            <w:r>
              <w:rPr>
                <w:sz w:val="18"/>
              </w:rPr>
              <w:t>(0x03)</w:t>
            </w:r>
          </w:p>
        </w:tc>
        <w:tc>
          <w:tcPr>
            <w:tcW w:w="570" w:type="dxa"/>
            <w:shd w:val="clear" w:color="auto" w:fill="B8DCFF"/>
          </w:tcPr>
          <w:p w:rsidR="006812D8" w:rsidRDefault="00611355">
            <w:pPr>
              <w:pStyle w:val="TableParagraph"/>
              <w:spacing w:before="26"/>
              <w:ind w:left="80"/>
              <w:rPr>
                <w:sz w:val="18"/>
              </w:rPr>
            </w:pPr>
            <w:r>
              <w:rPr>
                <w:sz w:val="18"/>
              </w:rPr>
              <w:t>7-0</w:t>
            </w:r>
          </w:p>
        </w:tc>
        <w:tc>
          <w:tcPr>
            <w:tcW w:w="2094" w:type="dxa"/>
            <w:shd w:val="clear" w:color="auto" w:fill="B8DCFF"/>
          </w:tcPr>
          <w:p w:rsidR="006812D8" w:rsidRDefault="00611355">
            <w:pPr>
              <w:pStyle w:val="TableParagraph"/>
              <w:spacing w:before="26"/>
              <w:ind w:left="80"/>
              <w:rPr>
                <w:sz w:val="18"/>
              </w:rPr>
            </w:pPr>
            <w:r>
              <w:rPr>
                <w:sz w:val="18"/>
              </w:rPr>
              <w:t>reserved</w:t>
            </w:r>
          </w:p>
        </w:tc>
        <w:tc>
          <w:tcPr>
            <w:tcW w:w="535" w:type="dxa"/>
          </w:tcPr>
          <w:p w:rsidR="006812D8" w:rsidRDefault="00611355">
            <w:pPr>
              <w:pStyle w:val="TableParagraph"/>
              <w:spacing w:before="26"/>
              <w:ind w:left="79"/>
              <w:rPr>
                <w:sz w:val="18"/>
              </w:rPr>
            </w:pPr>
            <w:r>
              <w:rPr>
                <w:sz w:val="18"/>
              </w:rPr>
              <w:t>r</w:t>
            </w:r>
          </w:p>
        </w:tc>
        <w:tc>
          <w:tcPr>
            <w:tcW w:w="614" w:type="dxa"/>
          </w:tcPr>
          <w:p w:rsidR="006812D8" w:rsidRDefault="00611355">
            <w:pPr>
              <w:pStyle w:val="TableParagraph"/>
              <w:spacing w:before="26"/>
              <w:ind w:left="80"/>
              <w:rPr>
                <w:sz w:val="18"/>
              </w:rPr>
            </w:pPr>
            <w:r>
              <w:rPr>
                <w:sz w:val="18"/>
              </w:rPr>
              <w:t>0x00</w:t>
            </w:r>
          </w:p>
        </w:tc>
        <w:tc>
          <w:tcPr>
            <w:tcW w:w="5295" w:type="dxa"/>
          </w:tcPr>
          <w:p w:rsidR="006812D8" w:rsidRDefault="00611355">
            <w:pPr>
              <w:pStyle w:val="TableParagraph"/>
              <w:spacing w:before="26"/>
              <w:ind w:left="80"/>
              <w:rPr>
                <w:sz w:val="18"/>
              </w:rPr>
            </w:pPr>
            <w:r>
              <w:rPr>
                <w:sz w:val="18"/>
              </w:rPr>
              <w:t>-</w:t>
            </w:r>
          </w:p>
        </w:tc>
      </w:tr>
      <w:tr w:rsidR="006812D8">
        <w:trPr>
          <w:trHeight w:val="330"/>
        </w:trPr>
        <w:tc>
          <w:tcPr>
            <w:tcW w:w="1698" w:type="dxa"/>
            <w:shd w:val="clear" w:color="auto" w:fill="999999"/>
          </w:tcPr>
          <w:p w:rsidR="006812D8" w:rsidRDefault="00611355">
            <w:pPr>
              <w:pStyle w:val="TableParagraph"/>
              <w:spacing w:before="26"/>
              <w:ind w:left="80"/>
              <w:rPr>
                <w:sz w:val="18"/>
              </w:rPr>
            </w:pPr>
            <w:r>
              <w:rPr>
                <w:sz w:val="18"/>
              </w:rPr>
              <w:t>(0x04)</w:t>
            </w:r>
          </w:p>
        </w:tc>
        <w:tc>
          <w:tcPr>
            <w:tcW w:w="570" w:type="dxa"/>
            <w:shd w:val="clear" w:color="auto" w:fill="B8DCFF"/>
          </w:tcPr>
          <w:p w:rsidR="006812D8" w:rsidRDefault="00611355">
            <w:pPr>
              <w:pStyle w:val="TableParagraph"/>
              <w:spacing w:before="26"/>
              <w:ind w:left="80"/>
              <w:rPr>
                <w:sz w:val="18"/>
              </w:rPr>
            </w:pPr>
            <w:r>
              <w:rPr>
                <w:sz w:val="18"/>
              </w:rPr>
              <w:t>7-0</w:t>
            </w:r>
          </w:p>
        </w:tc>
        <w:tc>
          <w:tcPr>
            <w:tcW w:w="2094" w:type="dxa"/>
            <w:shd w:val="clear" w:color="auto" w:fill="B8DCFF"/>
          </w:tcPr>
          <w:p w:rsidR="006812D8" w:rsidRDefault="00611355">
            <w:pPr>
              <w:pStyle w:val="TableParagraph"/>
              <w:spacing w:before="26"/>
              <w:ind w:left="80"/>
              <w:rPr>
                <w:sz w:val="18"/>
              </w:rPr>
            </w:pPr>
            <w:r>
              <w:rPr>
                <w:sz w:val="18"/>
              </w:rPr>
              <w:t>reserved</w:t>
            </w:r>
          </w:p>
        </w:tc>
        <w:tc>
          <w:tcPr>
            <w:tcW w:w="535" w:type="dxa"/>
          </w:tcPr>
          <w:p w:rsidR="006812D8" w:rsidRDefault="00611355">
            <w:pPr>
              <w:pStyle w:val="TableParagraph"/>
              <w:spacing w:before="26"/>
              <w:ind w:left="80"/>
              <w:rPr>
                <w:sz w:val="18"/>
              </w:rPr>
            </w:pPr>
            <w:r>
              <w:rPr>
                <w:sz w:val="18"/>
              </w:rPr>
              <w:t>rw</w:t>
            </w:r>
          </w:p>
        </w:tc>
        <w:tc>
          <w:tcPr>
            <w:tcW w:w="614" w:type="dxa"/>
          </w:tcPr>
          <w:p w:rsidR="006812D8" w:rsidRDefault="00611355">
            <w:pPr>
              <w:pStyle w:val="TableParagraph"/>
              <w:spacing w:before="26"/>
              <w:ind w:left="80"/>
              <w:rPr>
                <w:sz w:val="18"/>
              </w:rPr>
            </w:pPr>
            <w:r>
              <w:rPr>
                <w:sz w:val="18"/>
              </w:rPr>
              <w:t>0x00</w:t>
            </w:r>
          </w:p>
        </w:tc>
        <w:tc>
          <w:tcPr>
            <w:tcW w:w="5295" w:type="dxa"/>
          </w:tcPr>
          <w:p w:rsidR="006812D8" w:rsidRDefault="00611355">
            <w:pPr>
              <w:pStyle w:val="TableParagraph"/>
              <w:spacing w:before="26"/>
              <w:ind w:left="80"/>
              <w:rPr>
                <w:sz w:val="18"/>
              </w:rPr>
            </w:pPr>
            <w:r>
              <w:rPr>
                <w:sz w:val="18"/>
              </w:rPr>
              <w:t>-</w:t>
            </w:r>
          </w:p>
        </w:tc>
      </w:tr>
      <w:tr w:rsidR="006812D8">
        <w:trPr>
          <w:trHeight w:val="329"/>
        </w:trPr>
        <w:tc>
          <w:tcPr>
            <w:tcW w:w="1698" w:type="dxa"/>
            <w:shd w:val="clear" w:color="auto" w:fill="999999"/>
          </w:tcPr>
          <w:p w:rsidR="006812D8" w:rsidRDefault="00611355">
            <w:pPr>
              <w:pStyle w:val="TableParagraph"/>
              <w:spacing w:before="25"/>
              <w:ind w:left="80"/>
              <w:rPr>
                <w:sz w:val="18"/>
              </w:rPr>
            </w:pPr>
            <w:r>
              <w:rPr>
                <w:sz w:val="18"/>
              </w:rPr>
              <w:t>(0x05)</w:t>
            </w:r>
          </w:p>
        </w:tc>
        <w:tc>
          <w:tcPr>
            <w:tcW w:w="570" w:type="dxa"/>
            <w:shd w:val="clear" w:color="auto" w:fill="B8DCFF"/>
          </w:tcPr>
          <w:p w:rsidR="006812D8" w:rsidRDefault="00611355">
            <w:pPr>
              <w:pStyle w:val="TableParagraph"/>
              <w:spacing w:before="25"/>
              <w:ind w:left="80"/>
              <w:rPr>
                <w:sz w:val="18"/>
              </w:rPr>
            </w:pPr>
            <w:r>
              <w:rPr>
                <w:sz w:val="18"/>
              </w:rPr>
              <w:t>7-0</w:t>
            </w:r>
          </w:p>
        </w:tc>
        <w:tc>
          <w:tcPr>
            <w:tcW w:w="2094" w:type="dxa"/>
            <w:shd w:val="clear" w:color="auto" w:fill="B8DCFF"/>
          </w:tcPr>
          <w:p w:rsidR="006812D8" w:rsidRDefault="00611355">
            <w:pPr>
              <w:pStyle w:val="TableParagraph"/>
              <w:spacing w:before="25"/>
              <w:ind w:left="80"/>
              <w:rPr>
                <w:sz w:val="18"/>
              </w:rPr>
            </w:pPr>
            <w:r>
              <w:rPr>
                <w:sz w:val="18"/>
              </w:rPr>
              <w:t>reserved</w:t>
            </w:r>
          </w:p>
        </w:tc>
        <w:tc>
          <w:tcPr>
            <w:tcW w:w="535" w:type="dxa"/>
          </w:tcPr>
          <w:p w:rsidR="006812D8" w:rsidRDefault="00611355">
            <w:pPr>
              <w:pStyle w:val="TableParagraph"/>
              <w:spacing w:before="25"/>
              <w:ind w:left="79"/>
              <w:rPr>
                <w:sz w:val="18"/>
              </w:rPr>
            </w:pPr>
            <w:r>
              <w:rPr>
                <w:sz w:val="18"/>
              </w:rPr>
              <w:t>r</w:t>
            </w:r>
          </w:p>
        </w:tc>
        <w:tc>
          <w:tcPr>
            <w:tcW w:w="614" w:type="dxa"/>
          </w:tcPr>
          <w:p w:rsidR="006812D8" w:rsidRDefault="00611355">
            <w:pPr>
              <w:pStyle w:val="TableParagraph"/>
              <w:spacing w:before="25"/>
              <w:ind w:left="80"/>
              <w:rPr>
                <w:sz w:val="18"/>
              </w:rPr>
            </w:pPr>
            <w:r>
              <w:rPr>
                <w:sz w:val="18"/>
              </w:rPr>
              <w:t>0x00</w:t>
            </w:r>
          </w:p>
        </w:tc>
        <w:tc>
          <w:tcPr>
            <w:tcW w:w="5295" w:type="dxa"/>
          </w:tcPr>
          <w:p w:rsidR="006812D8" w:rsidRDefault="00611355">
            <w:pPr>
              <w:pStyle w:val="TableParagraph"/>
              <w:spacing w:before="25"/>
              <w:ind w:left="80"/>
              <w:rPr>
                <w:sz w:val="18"/>
              </w:rPr>
            </w:pPr>
            <w:r>
              <w:rPr>
                <w:sz w:val="18"/>
              </w:rPr>
              <w:t>-</w:t>
            </w:r>
          </w:p>
        </w:tc>
      </w:tr>
      <w:tr w:rsidR="006812D8">
        <w:trPr>
          <w:trHeight w:val="550"/>
        </w:trPr>
        <w:tc>
          <w:tcPr>
            <w:tcW w:w="1698" w:type="dxa"/>
            <w:shd w:val="clear" w:color="auto" w:fill="999999"/>
          </w:tcPr>
          <w:p w:rsidR="006812D8" w:rsidRDefault="00611355">
            <w:pPr>
              <w:pStyle w:val="TableParagraph"/>
              <w:spacing w:before="26" w:line="254" w:lineRule="auto"/>
              <w:ind w:left="80" w:right="398"/>
              <w:rPr>
                <w:sz w:val="18"/>
              </w:rPr>
            </w:pPr>
            <w:r>
              <w:rPr>
                <w:sz w:val="18"/>
              </w:rPr>
              <w:t>RegFrMsb (0x06)</w:t>
            </w:r>
          </w:p>
        </w:tc>
        <w:tc>
          <w:tcPr>
            <w:tcW w:w="570" w:type="dxa"/>
            <w:shd w:val="clear" w:color="auto" w:fill="B8DCFF"/>
          </w:tcPr>
          <w:p w:rsidR="006812D8" w:rsidRDefault="00611355">
            <w:pPr>
              <w:pStyle w:val="TableParagraph"/>
              <w:spacing w:before="135"/>
              <w:ind w:left="80"/>
              <w:rPr>
                <w:sz w:val="18"/>
              </w:rPr>
            </w:pPr>
            <w:r>
              <w:rPr>
                <w:sz w:val="18"/>
              </w:rPr>
              <w:t>7-0</w:t>
            </w:r>
          </w:p>
        </w:tc>
        <w:tc>
          <w:tcPr>
            <w:tcW w:w="2094" w:type="dxa"/>
            <w:shd w:val="clear" w:color="auto" w:fill="B8DCFF"/>
          </w:tcPr>
          <w:p w:rsidR="006812D8" w:rsidRDefault="00611355">
            <w:pPr>
              <w:pStyle w:val="TableParagraph"/>
              <w:spacing w:before="135"/>
              <w:ind w:left="80"/>
              <w:rPr>
                <w:sz w:val="18"/>
              </w:rPr>
            </w:pPr>
            <w:r>
              <w:rPr>
                <w:sz w:val="18"/>
              </w:rPr>
              <w:t>Frf(23:16)</w:t>
            </w:r>
          </w:p>
        </w:tc>
        <w:tc>
          <w:tcPr>
            <w:tcW w:w="535" w:type="dxa"/>
          </w:tcPr>
          <w:p w:rsidR="006812D8" w:rsidRDefault="00611355">
            <w:pPr>
              <w:pStyle w:val="TableParagraph"/>
              <w:spacing w:before="135"/>
              <w:ind w:left="80"/>
              <w:rPr>
                <w:sz w:val="18"/>
              </w:rPr>
            </w:pPr>
            <w:r>
              <w:rPr>
                <w:sz w:val="18"/>
              </w:rPr>
              <w:t>rw</w:t>
            </w:r>
          </w:p>
        </w:tc>
        <w:tc>
          <w:tcPr>
            <w:tcW w:w="614" w:type="dxa"/>
          </w:tcPr>
          <w:p w:rsidR="006812D8" w:rsidRDefault="00611355">
            <w:pPr>
              <w:pStyle w:val="TableParagraph"/>
              <w:spacing w:before="135"/>
              <w:ind w:left="80"/>
              <w:rPr>
                <w:sz w:val="18"/>
              </w:rPr>
            </w:pPr>
            <w:r>
              <w:rPr>
                <w:sz w:val="18"/>
              </w:rPr>
              <w:t>0x6c</w:t>
            </w:r>
          </w:p>
        </w:tc>
        <w:tc>
          <w:tcPr>
            <w:tcW w:w="5295" w:type="dxa"/>
          </w:tcPr>
          <w:p w:rsidR="006812D8" w:rsidRDefault="00611355">
            <w:pPr>
              <w:pStyle w:val="TableParagraph"/>
              <w:spacing w:before="135"/>
              <w:ind w:left="80"/>
              <w:rPr>
                <w:sz w:val="18"/>
              </w:rPr>
            </w:pPr>
            <w:r>
              <w:rPr>
                <w:sz w:val="18"/>
              </w:rPr>
              <w:t>MSB of RF carrier frequency</w:t>
            </w:r>
          </w:p>
        </w:tc>
      </w:tr>
    </w:tbl>
    <w:p w:rsidR="006812D8" w:rsidRDefault="006812D8">
      <w:pPr>
        <w:rPr>
          <w:sz w:val="18"/>
        </w:rPr>
        <w:sectPr w:rsidR="006812D8">
          <w:pgSz w:w="11910" w:h="15840"/>
          <w:pgMar w:top="1080" w:right="160" w:bottom="780" w:left="120" w:header="256" w:footer="593" w:gutter="0"/>
          <w:cols w:space="720"/>
        </w:sectPr>
      </w:pPr>
    </w:p>
    <w:p w:rsidR="006812D8" w:rsidRDefault="0059313B">
      <w:pPr>
        <w:pStyle w:val="a3"/>
        <w:spacing w:before="3"/>
        <w:rPr>
          <w:sz w:val="11"/>
        </w:rPr>
      </w:pPr>
      <w:r>
        <w:lastRenderedPageBreak/>
        <w:pict>
          <v:line id="_x0000_s1406" style="position:absolute;z-index:-27834880;mso-position-horizontal-relative:page;mso-position-vertical-relative:page" from="414.65pt,202.65pt" to="484.5pt,202.65pt" strokeweight=".31358mm">
            <v:stroke dashstyle="dash"/>
            <w10:wrap anchorx="page" anchory="page"/>
          </v:line>
        </w:pict>
      </w:r>
    </w:p>
    <w:p w:rsidR="006812D8" w:rsidRDefault="0059313B">
      <w:pPr>
        <w:pStyle w:val="a3"/>
        <w:ind w:left="416"/>
      </w:pPr>
      <w:r>
        <w:pict>
          <v:shape id="_x0000_s3876"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9"/>
        <w:rPr>
          <w:sz w:val="28"/>
        </w:rPr>
      </w:pPr>
    </w:p>
    <w:tbl>
      <w:tblPr>
        <w:tblStyle w:val="TableNormal"/>
        <w:tblW w:w="0" w:type="auto"/>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8"/>
        <w:gridCol w:w="570"/>
        <w:gridCol w:w="2094"/>
        <w:gridCol w:w="535"/>
        <w:gridCol w:w="614"/>
        <w:gridCol w:w="5295"/>
      </w:tblGrid>
      <w:tr w:rsidR="006812D8">
        <w:trPr>
          <w:trHeight w:val="590"/>
        </w:trPr>
        <w:tc>
          <w:tcPr>
            <w:tcW w:w="1698" w:type="dxa"/>
            <w:shd w:val="clear" w:color="auto" w:fill="005146"/>
          </w:tcPr>
          <w:p w:rsidR="006812D8" w:rsidRDefault="00611355">
            <w:pPr>
              <w:pStyle w:val="TableParagraph"/>
              <w:spacing w:before="47" w:line="254" w:lineRule="auto"/>
              <w:ind w:left="429" w:right="398" w:firstLine="175"/>
              <w:rPr>
                <w:b/>
                <w:sz w:val="18"/>
              </w:rPr>
            </w:pPr>
            <w:r>
              <w:rPr>
                <w:b/>
                <w:color w:val="FFFFFF"/>
                <w:sz w:val="18"/>
              </w:rPr>
              <w:t>Name (Address)</w:t>
            </w:r>
          </w:p>
        </w:tc>
        <w:tc>
          <w:tcPr>
            <w:tcW w:w="570" w:type="dxa"/>
            <w:shd w:val="clear" w:color="auto" w:fill="005146"/>
          </w:tcPr>
          <w:p w:rsidR="006812D8" w:rsidRDefault="006812D8">
            <w:pPr>
              <w:pStyle w:val="TableParagraph"/>
              <w:spacing w:before="3"/>
              <w:rPr>
                <w:sz w:val="16"/>
              </w:rPr>
            </w:pPr>
          </w:p>
          <w:p w:rsidR="006812D8" w:rsidRDefault="00611355">
            <w:pPr>
              <w:pStyle w:val="TableParagraph"/>
              <w:ind w:left="154"/>
              <w:rPr>
                <w:b/>
                <w:sz w:val="14"/>
              </w:rPr>
            </w:pPr>
            <w:r>
              <w:rPr>
                <w:b/>
                <w:color w:val="FFFFFF"/>
                <w:sz w:val="14"/>
              </w:rPr>
              <w:t>Bits</w:t>
            </w:r>
          </w:p>
        </w:tc>
        <w:tc>
          <w:tcPr>
            <w:tcW w:w="2094" w:type="dxa"/>
            <w:shd w:val="clear" w:color="auto" w:fill="005146"/>
          </w:tcPr>
          <w:p w:rsidR="006812D8" w:rsidRDefault="00611355">
            <w:pPr>
              <w:pStyle w:val="TableParagraph"/>
              <w:spacing w:before="156"/>
              <w:ind w:left="432"/>
              <w:rPr>
                <w:b/>
                <w:sz w:val="18"/>
              </w:rPr>
            </w:pPr>
            <w:r>
              <w:rPr>
                <w:b/>
                <w:color w:val="FFFFFF"/>
                <w:sz w:val="18"/>
              </w:rPr>
              <w:t>Variable Name</w:t>
            </w:r>
          </w:p>
        </w:tc>
        <w:tc>
          <w:tcPr>
            <w:tcW w:w="535" w:type="dxa"/>
            <w:shd w:val="clear" w:color="auto" w:fill="005146"/>
          </w:tcPr>
          <w:p w:rsidR="006812D8" w:rsidRDefault="006812D8">
            <w:pPr>
              <w:pStyle w:val="TableParagraph"/>
              <w:spacing w:before="3"/>
              <w:rPr>
                <w:sz w:val="16"/>
              </w:rPr>
            </w:pPr>
          </w:p>
          <w:p w:rsidR="006812D8" w:rsidRDefault="00611355">
            <w:pPr>
              <w:pStyle w:val="TableParagraph"/>
              <w:ind w:left="85"/>
              <w:rPr>
                <w:b/>
                <w:sz w:val="14"/>
              </w:rPr>
            </w:pPr>
            <w:r>
              <w:rPr>
                <w:b/>
                <w:color w:val="FFFFFF"/>
                <w:sz w:val="14"/>
              </w:rPr>
              <w:t>Mode</w:t>
            </w:r>
          </w:p>
        </w:tc>
        <w:tc>
          <w:tcPr>
            <w:tcW w:w="614" w:type="dxa"/>
            <w:shd w:val="clear" w:color="auto" w:fill="005146"/>
          </w:tcPr>
          <w:p w:rsidR="006812D8" w:rsidRDefault="006812D8">
            <w:pPr>
              <w:pStyle w:val="TableParagraph"/>
              <w:spacing w:before="3"/>
              <w:rPr>
                <w:sz w:val="16"/>
              </w:rPr>
            </w:pPr>
          </w:p>
          <w:p w:rsidR="006812D8" w:rsidRDefault="00611355">
            <w:pPr>
              <w:pStyle w:val="TableParagraph"/>
              <w:ind w:left="117"/>
              <w:rPr>
                <w:b/>
                <w:sz w:val="14"/>
              </w:rPr>
            </w:pPr>
            <w:r>
              <w:rPr>
                <w:b/>
                <w:color w:val="FFFFFF"/>
                <w:sz w:val="14"/>
              </w:rPr>
              <w:t>Reset</w:t>
            </w:r>
          </w:p>
        </w:tc>
        <w:tc>
          <w:tcPr>
            <w:tcW w:w="5295" w:type="dxa"/>
            <w:shd w:val="clear" w:color="auto" w:fill="005146"/>
          </w:tcPr>
          <w:p w:rsidR="006812D8" w:rsidRDefault="00611355">
            <w:pPr>
              <w:pStyle w:val="TableParagraph"/>
              <w:spacing w:before="125"/>
              <w:ind w:left="277" w:right="266"/>
              <w:jc w:val="center"/>
              <w:rPr>
                <w:b/>
                <w:sz w:val="18"/>
              </w:rPr>
            </w:pPr>
            <w:r>
              <w:rPr>
                <w:color w:val="FFFFFF"/>
                <w:sz w:val="20"/>
              </w:rPr>
              <w:t>LoRa</w:t>
            </w:r>
            <w:r>
              <w:rPr>
                <w:color w:val="FFFFFF"/>
                <w:position w:val="8"/>
                <w:sz w:val="16"/>
              </w:rPr>
              <w:t xml:space="preserve">TM </w:t>
            </w:r>
            <w:r>
              <w:rPr>
                <w:b/>
                <w:color w:val="FFFFFF"/>
                <w:sz w:val="18"/>
              </w:rPr>
              <w:t>Description</w:t>
            </w:r>
          </w:p>
        </w:tc>
      </w:tr>
      <w:tr w:rsidR="006812D8">
        <w:trPr>
          <w:trHeight w:val="550"/>
        </w:trPr>
        <w:tc>
          <w:tcPr>
            <w:tcW w:w="1698" w:type="dxa"/>
            <w:shd w:val="clear" w:color="auto" w:fill="999999"/>
          </w:tcPr>
          <w:p w:rsidR="006812D8" w:rsidRDefault="00611355">
            <w:pPr>
              <w:pStyle w:val="TableParagraph"/>
              <w:spacing w:before="26" w:line="254" w:lineRule="auto"/>
              <w:ind w:left="80" w:right="797"/>
              <w:rPr>
                <w:sz w:val="18"/>
              </w:rPr>
            </w:pPr>
            <w:r>
              <w:rPr>
                <w:sz w:val="18"/>
              </w:rPr>
              <w:t>RegFrMid (0x07)</w:t>
            </w:r>
          </w:p>
        </w:tc>
        <w:tc>
          <w:tcPr>
            <w:tcW w:w="570" w:type="dxa"/>
            <w:shd w:val="clear" w:color="auto" w:fill="B8DCFF"/>
          </w:tcPr>
          <w:p w:rsidR="006812D8" w:rsidRDefault="00611355">
            <w:pPr>
              <w:pStyle w:val="TableParagraph"/>
              <w:spacing w:before="137"/>
              <w:ind w:left="80"/>
              <w:rPr>
                <w:sz w:val="18"/>
              </w:rPr>
            </w:pPr>
            <w:r>
              <w:rPr>
                <w:sz w:val="18"/>
              </w:rPr>
              <w:t>7-0</w:t>
            </w:r>
          </w:p>
        </w:tc>
        <w:tc>
          <w:tcPr>
            <w:tcW w:w="2094" w:type="dxa"/>
            <w:shd w:val="clear" w:color="auto" w:fill="B8DCFF"/>
          </w:tcPr>
          <w:p w:rsidR="006812D8" w:rsidRDefault="00611355">
            <w:pPr>
              <w:pStyle w:val="TableParagraph"/>
              <w:spacing w:before="137"/>
              <w:ind w:left="80"/>
              <w:rPr>
                <w:sz w:val="18"/>
              </w:rPr>
            </w:pPr>
            <w:r>
              <w:rPr>
                <w:sz w:val="18"/>
              </w:rPr>
              <w:t>Frf(15:8)</w:t>
            </w:r>
          </w:p>
        </w:tc>
        <w:tc>
          <w:tcPr>
            <w:tcW w:w="535" w:type="dxa"/>
          </w:tcPr>
          <w:p w:rsidR="006812D8" w:rsidRDefault="00611355">
            <w:pPr>
              <w:pStyle w:val="TableParagraph"/>
              <w:spacing w:before="137"/>
              <w:ind w:left="80"/>
              <w:rPr>
                <w:sz w:val="18"/>
              </w:rPr>
            </w:pPr>
            <w:r>
              <w:rPr>
                <w:sz w:val="18"/>
              </w:rPr>
              <w:t>rw</w:t>
            </w:r>
          </w:p>
        </w:tc>
        <w:tc>
          <w:tcPr>
            <w:tcW w:w="614" w:type="dxa"/>
          </w:tcPr>
          <w:p w:rsidR="006812D8" w:rsidRDefault="00611355">
            <w:pPr>
              <w:pStyle w:val="TableParagraph"/>
              <w:spacing w:before="137"/>
              <w:ind w:left="80"/>
              <w:rPr>
                <w:sz w:val="18"/>
              </w:rPr>
            </w:pPr>
            <w:r>
              <w:rPr>
                <w:sz w:val="18"/>
              </w:rPr>
              <w:t>0x80</w:t>
            </w:r>
          </w:p>
        </w:tc>
        <w:tc>
          <w:tcPr>
            <w:tcW w:w="5295" w:type="dxa"/>
          </w:tcPr>
          <w:p w:rsidR="006812D8" w:rsidRDefault="00611355">
            <w:pPr>
              <w:pStyle w:val="TableParagraph"/>
              <w:spacing w:before="137"/>
              <w:ind w:left="80"/>
              <w:rPr>
                <w:sz w:val="18"/>
              </w:rPr>
            </w:pPr>
            <w:r>
              <w:rPr>
                <w:sz w:val="18"/>
              </w:rPr>
              <w:t>MSB of RF carrier frequency</w:t>
            </w:r>
          </w:p>
        </w:tc>
      </w:tr>
      <w:tr w:rsidR="006812D8">
        <w:trPr>
          <w:trHeight w:val="2010"/>
        </w:trPr>
        <w:tc>
          <w:tcPr>
            <w:tcW w:w="1698" w:type="dxa"/>
            <w:shd w:val="clear" w:color="auto" w:fill="999999"/>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8"/>
              <w:rPr>
                <w:sz w:val="25"/>
              </w:rPr>
            </w:pPr>
          </w:p>
          <w:p w:rsidR="006812D8" w:rsidRDefault="00611355">
            <w:pPr>
              <w:pStyle w:val="TableParagraph"/>
              <w:spacing w:line="254" w:lineRule="auto"/>
              <w:ind w:left="80" w:right="797"/>
              <w:rPr>
                <w:sz w:val="18"/>
              </w:rPr>
            </w:pPr>
            <w:r>
              <w:rPr>
                <w:sz w:val="18"/>
              </w:rPr>
              <w:t>RegFrLsb (0x08)</w:t>
            </w:r>
          </w:p>
        </w:tc>
        <w:tc>
          <w:tcPr>
            <w:tcW w:w="570"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76"/>
              <w:ind w:left="80"/>
              <w:rPr>
                <w:sz w:val="18"/>
              </w:rPr>
            </w:pPr>
            <w:r>
              <w:rPr>
                <w:sz w:val="18"/>
              </w:rPr>
              <w:t>7-0</w:t>
            </w:r>
          </w:p>
        </w:tc>
        <w:tc>
          <w:tcPr>
            <w:tcW w:w="2094"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76"/>
              <w:ind w:left="80"/>
              <w:rPr>
                <w:sz w:val="18"/>
              </w:rPr>
            </w:pPr>
            <w:r>
              <w:rPr>
                <w:sz w:val="18"/>
              </w:rPr>
              <w:t>Frf(7:0)</w:t>
            </w:r>
          </w:p>
        </w:tc>
        <w:tc>
          <w:tcPr>
            <w:tcW w:w="535" w:type="dxa"/>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76"/>
              <w:ind w:left="80"/>
              <w:rPr>
                <w:sz w:val="18"/>
              </w:rPr>
            </w:pPr>
            <w:r>
              <w:rPr>
                <w:sz w:val="18"/>
              </w:rPr>
              <w:t>rwt</w:t>
            </w:r>
          </w:p>
        </w:tc>
        <w:tc>
          <w:tcPr>
            <w:tcW w:w="614" w:type="dxa"/>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76"/>
              <w:ind w:left="80"/>
              <w:rPr>
                <w:sz w:val="18"/>
              </w:rPr>
            </w:pPr>
            <w:r>
              <w:rPr>
                <w:sz w:val="18"/>
              </w:rPr>
              <w:t>0x00</w:t>
            </w:r>
          </w:p>
        </w:tc>
        <w:tc>
          <w:tcPr>
            <w:tcW w:w="5295" w:type="dxa"/>
          </w:tcPr>
          <w:p w:rsidR="006812D8" w:rsidRDefault="00611355">
            <w:pPr>
              <w:pStyle w:val="TableParagraph"/>
              <w:spacing w:before="26"/>
              <w:ind w:left="80"/>
              <w:rPr>
                <w:sz w:val="18"/>
              </w:rPr>
            </w:pPr>
            <w:r>
              <w:rPr>
                <w:sz w:val="18"/>
              </w:rPr>
              <w:t>LSB of RF carrier frequency</w:t>
            </w:r>
          </w:p>
          <w:p w:rsidR="006812D8" w:rsidRDefault="006812D8">
            <w:pPr>
              <w:pStyle w:val="TableParagraph"/>
              <w:spacing w:before="1"/>
              <w:rPr>
                <w:sz w:val="20"/>
              </w:rPr>
            </w:pPr>
          </w:p>
          <w:p w:rsidR="006812D8" w:rsidRDefault="00611355">
            <w:pPr>
              <w:pStyle w:val="TableParagraph"/>
              <w:tabs>
                <w:tab w:val="left" w:pos="1989"/>
              </w:tabs>
              <w:spacing w:line="144" w:lineRule="auto"/>
              <w:ind w:left="1574"/>
              <w:rPr>
                <w:rFonts w:ascii="Times New Roman" w:hAnsi="Times New Roman"/>
                <w:i/>
                <w:sz w:val="24"/>
              </w:rPr>
            </w:pPr>
            <w:r>
              <w:rPr>
                <w:rFonts w:ascii="Times New Roman" w:hAnsi="Times New Roman"/>
                <w:i/>
                <w:position w:val="-13"/>
                <w:sz w:val="24"/>
              </w:rPr>
              <w:t>f</w:t>
            </w:r>
            <w:r>
              <w:rPr>
                <w:rFonts w:ascii="Times New Roman" w:hAnsi="Times New Roman"/>
                <w:i/>
                <w:position w:val="-13"/>
                <w:sz w:val="24"/>
              </w:rPr>
              <w:tab/>
            </w:r>
            <w:r>
              <w:rPr>
                <w:rFonts w:ascii="Times New Roman" w:hAnsi="Times New Roman"/>
                <w:position w:val="-13"/>
                <w:sz w:val="24"/>
              </w:rPr>
              <w:t xml:space="preserve">= </w:t>
            </w:r>
            <w:r>
              <w:rPr>
                <w:rFonts w:ascii="Times New Roman" w:hAnsi="Times New Roman"/>
                <w:sz w:val="24"/>
              </w:rPr>
              <w:t xml:space="preserve">F(XOSC) </w:t>
            </w:r>
            <w:r>
              <w:rPr>
                <w:rFonts w:ascii="Symbol" w:hAnsi="Symbol"/>
                <w:sz w:val="24"/>
              </w:rPr>
              <w:t></w:t>
            </w:r>
            <w:r>
              <w:rPr>
                <w:rFonts w:ascii="Times New Roman" w:hAnsi="Times New Roman"/>
                <w:spacing w:val="2"/>
                <w:sz w:val="24"/>
              </w:rPr>
              <w:t xml:space="preserve"> </w:t>
            </w:r>
            <w:r>
              <w:rPr>
                <w:rFonts w:ascii="Times New Roman" w:hAnsi="Times New Roman"/>
                <w:i/>
                <w:spacing w:val="-10"/>
                <w:sz w:val="24"/>
              </w:rPr>
              <w:t>Fr</w:t>
            </w:r>
            <w:r>
              <w:rPr>
                <w:rFonts w:ascii="Times New Roman" w:hAnsi="Times New Roman"/>
                <w:spacing w:val="-10"/>
                <w:position w:val="-11"/>
                <w:sz w:val="24"/>
              </w:rPr>
              <w:t>-</w:t>
            </w:r>
            <w:r>
              <w:rPr>
                <w:rFonts w:ascii="Times New Roman" w:hAnsi="Times New Roman"/>
                <w:i/>
                <w:spacing w:val="-10"/>
                <w:sz w:val="24"/>
              </w:rPr>
              <w:t>f</w:t>
            </w:r>
          </w:p>
          <w:p w:rsidR="006812D8" w:rsidRDefault="00611355">
            <w:pPr>
              <w:pStyle w:val="TableParagraph"/>
              <w:spacing w:line="47" w:lineRule="exact"/>
              <w:ind w:left="1650"/>
              <w:rPr>
                <w:rFonts w:ascii="Times New Roman"/>
                <w:sz w:val="18"/>
              </w:rPr>
            </w:pPr>
            <w:r>
              <w:rPr>
                <w:rFonts w:ascii="Times New Roman"/>
                <w:sz w:val="18"/>
              </w:rPr>
              <w:t>RF</w:t>
            </w:r>
          </w:p>
          <w:p w:rsidR="006812D8" w:rsidRDefault="00611355">
            <w:pPr>
              <w:pStyle w:val="TableParagraph"/>
              <w:spacing w:line="88" w:lineRule="auto"/>
              <w:ind w:left="724" w:right="62"/>
              <w:jc w:val="center"/>
              <w:rPr>
                <w:rFonts w:ascii="Times New Roman"/>
                <w:sz w:val="18"/>
              </w:rPr>
            </w:pPr>
            <w:r>
              <w:rPr>
                <w:rFonts w:ascii="Times New Roman"/>
                <w:position w:val="-12"/>
                <w:sz w:val="24"/>
              </w:rPr>
              <w:t>2</w:t>
            </w:r>
            <w:r>
              <w:rPr>
                <w:rFonts w:ascii="Times New Roman"/>
                <w:sz w:val="18"/>
              </w:rPr>
              <w:t>19</w:t>
            </w:r>
          </w:p>
          <w:p w:rsidR="006812D8" w:rsidRDefault="00611355">
            <w:pPr>
              <w:pStyle w:val="TableParagraph"/>
              <w:spacing w:before="258" w:line="254" w:lineRule="auto"/>
              <w:ind w:left="80"/>
              <w:rPr>
                <w:sz w:val="18"/>
              </w:rPr>
            </w:pPr>
            <w:r>
              <w:rPr>
                <w:sz w:val="18"/>
              </w:rPr>
              <w:t xml:space="preserve">Resolution is 61.035 Hz if </w:t>
            </w:r>
            <w:proofErr w:type="gramStart"/>
            <w:r>
              <w:rPr>
                <w:sz w:val="18"/>
              </w:rPr>
              <w:t>F(</w:t>
            </w:r>
            <w:proofErr w:type="gramEnd"/>
            <w:r>
              <w:rPr>
                <w:sz w:val="18"/>
              </w:rPr>
              <w:t>XOSC) = 32 MHz. Default value is 0x6c8000 = 434 MHz. Register values must be modified only when device is in SLEEP or STAND-BY mode.</w:t>
            </w:r>
          </w:p>
        </w:tc>
      </w:tr>
      <w:tr w:rsidR="006812D8">
        <w:trPr>
          <w:trHeight w:val="329"/>
        </w:trPr>
        <w:tc>
          <w:tcPr>
            <w:tcW w:w="10806" w:type="dxa"/>
            <w:gridSpan w:val="6"/>
            <w:shd w:val="clear" w:color="auto" w:fill="999999"/>
          </w:tcPr>
          <w:p w:rsidR="006812D8" w:rsidRDefault="00611355">
            <w:pPr>
              <w:pStyle w:val="TableParagraph"/>
              <w:spacing w:before="25"/>
              <w:ind w:left="4448" w:right="4436"/>
              <w:jc w:val="center"/>
              <w:rPr>
                <w:sz w:val="18"/>
              </w:rPr>
            </w:pPr>
            <w:r>
              <w:rPr>
                <w:sz w:val="18"/>
              </w:rPr>
              <w:t>Registers for RF blocks</w:t>
            </w:r>
          </w:p>
        </w:tc>
      </w:tr>
      <w:tr w:rsidR="006812D8">
        <w:trPr>
          <w:trHeight w:val="770"/>
        </w:trPr>
        <w:tc>
          <w:tcPr>
            <w:tcW w:w="1698" w:type="dxa"/>
            <w:vMerge w:val="restart"/>
            <w:shd w:val="clear" w:color="auto" w:fill="999999"/>
          </w:tcPr>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25" w:line="256" w:lineRule="auto"/>
              <w:ind w:left="80" w:right="398"/>
              <w:rPr>
                <w:sz w:val="18"/>
              </w:rPr>
            </w:pPr>
            <w:r>
              <w:rPr>
                <w:sz w:val="18"/>
              </w:rPr>
              <w:t>RegPaConfig (0x09)</w:t>
            </w:r>
          </w:p>
        </w:tc>
        <w:tc>
          <w:tcPr>
            <w:tcW w:w="570"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7</w:t>
            </w:r>
          </w:p>
        </w:tc>
        <w:tc>
          <w:tcPr>
            <w:tcW w:w="2094"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PaSelect</w:t>
            </w:r>
          </w:p>
        </w:tc>
        <w:tc>
          <w:tcPr>
            <w:tcW w:w="535" w:type="dxa"/>
          </w:tcPr>
          <w:p w:rsidR="006812D8" w:rsidRDefault="006812D8">
            <w:pPr>
              <w:pStyle w:val="TableParagraph"/>
              <w:spacing w:before="4"/>
              <w:rPr>
                <w:sz w:val="21"/>
              </w:rPr>
            </w:pPr>
          </w:p>
          <w:p w:rsidR="006812D8" w:rsidRDefault="00611355">
            <w:pPr>
              <w:pStyle w:val="TableParagraph"/>
              <w:ind w:left="80"/>
              <w:rPr>
                <w:sz w:val="18"/>
              </w:rPr>
            </w:pPr>
            <w:r>
              <w:rPr>
                <w:sz w:val="18"/>
              </w:rPr>
              <w:t>rw</w:t>
            </w:r>
          </w:p>
        </w:tc>
        <w:tc>
          <w:tcPr>
            <w:tcW w:w="614" w:type="dxa"/>
          </w:tcPr>
          <w:p w:rsidR="006812D8" w:rsidRDefault="006812D8">
            <w:pPr>
              <w:pStyle w:val="TableParagraph"/>
              <w:spacing w:before="4"/>
              <w:rPr>
                <w:sz w:val="21"/>
              </w:rPr>
            </w:pPr>
          </w:p>
          <w:p w:rsidR="006812D8" w:rsidRDefault="00611355">
            <w:pPr>
              <w:pStyle w:val="TableParagraph"/>
              <w:ind w:left="80"/>
              <w:rPr>
                <w:sz w:val="18"/>
              </w:rPr>
            </w:pPr>
            <w:r>
              <w:rPr>
                <w:sz w:val="18"/>
              </w:rPr>
              <w:t>0x00</w:t>
            </w:r>
          </w:p>
        </w:tc>
        <w:tc>
          <w:tcPr>
            <w:tcW w:w="5295" w:type="dxa"/>
          </w:tcPr>
          <w:p w:rsidR="006812D8" w:rsidRDefault="00611355">
            <w:pPr>
              <w:pStyle w:val="TableParagraph"/>
              <w:spacing w:before="26"/>
              <w:ind w:left="80"/>
              <w:rPr>
                <w:sz w:val="18"/>
              </w:rPr>
            </w:pPr>
            <w:r>
              <w:rPr>
                <w:sz w:val="18"/>
              </w:rPr>
              <w:t>Selects PA output pin</w:t>
            </w:r>
          </w:p>
          <w:p w:rsidR="006812D8" w:rsidRDefault="00611355">
            <w:pPr>
              <w:pStyle w:val="TableParagraph"/>
              <w:numPr>
                <w:ilvl w:val="0"/>
                <w:numId w:val="10"/>
              </w:numPr>
              <w:tabs>
                <w:tab w:val="left" w:pos="231"/>
              </w:tabs>
              <w:spacing w:before="13"/>
              <w:ind w:hanging="151"/>
              <w:rPr>
                <w:sz w:val="18"/>
              </w:rPr>
            </w:pPr>
            <w:r>
              <w:rPr>
                <w:rFonts w:ascii="Wingdings" w:hAnsi="Wingdings"/>
                <w:sz w:val="18"/>
              </w:rPr>
              <w:t></w:t>
            </w:r>
            <w:r>
              <w:rPr>
                <w:rFonts w:ascii="Times New Roman" w:hAnsi="Times New Roman"/>
                <w:sz w:val="18"/>
              </w:rPr>
              <w:t xml:space="preserve"> </w:t>
            </w:r>
            <w:r>
              <w:rPr>
                <w:sz w:val="18"/>
              </w:rPr>
              <w:t>RFO pin. Output power is limited to +14</w:t>
            </w:r>
            <w:r>
              <w:rPr>
                <w:spacing w:val="-9"/>
                <w:sz w:val="18"/>
              </w:rPr>
              <w:t xml:space="preserve"> </w:t>
            </w:r>
            <w:r>
              <w:rPr>
                <w:sz w:val="18"/>
              </w:rPr>
              <w:t>dBm.</w:t>
            </w:r>
          </w:p>
          <w:p w:rsidR="006812D8" w:rsidRDefault="00611355">
            <w:pPr>
              <w:pStyle w:val="TableParagraph"/>
              <w:numPr>
                <w:ilvl w:val="0"/>
                <w:numId w:val="10"/>
              </w:numPr>
              <w:tabs>
                <w:tab w:val="left" w:pos="231"/>
              </w:tabs>
              <w:spacing w:before="12"/>
              <w:ind w:hanging="151"/>
              <w:rPr>
                <w:sz w:val="18"/>
              </w:rPr>
            </w:pPr>
            <w:r>
              <w:rPr>
                <w:rFonts w:ascii="Wingdings" w:hAnsi="Wingdings"/>
                <w:sz w:val="18"/>
              </w:rPr>
              <w:t></w:t>
            </w:r>
            <w:r>
              <w:rPr>
                <w:rFonts w:ascii="Times New Roman" w:hAnsi="Times New Roman"/>
                <w:sz w:val="18"/>
              </w:rPr>
              <w:t xml:space="preserve"> </w:t>
            </w:r>
            <w:r>
              <w:rPr>
                <w:spacing w:val="-3"/>
                <w:sz w:val="18"/>
              </w:rPr>
              <w:t xml:space="preserve">PA_BOOST </w:t>
            </w:r>
            <w:r>
              <w:rPr>
                <w:sz w:val="18"/>
              </w:rPr>
              <w:t>pin. Output power is limited to +20</w:t>
            </w:r>
            <w:r>
              <w:rPr>
                <w:spacing w:val="-7"/>
                <w:sz w:val="18"/>
              </w:rPr>
              <w:t xml:space="preserve"> </w:t>
            </w:r>
            <w:r>
              <w:rPr>
                <w:sz w:val="18"/>
              </w:rPr>
              <w:t>dBm</w:t>
            </w:r>
          </w:p>
        </w:tc>
      </w:tr>
      <w:tr w:rsidR="006812D8">
        <w:trPr>
          <w:trHeight w:val="329"/>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26"/>
              <w:ind w:left="80"/>
              <w:rPr>
                <w:sz w:val="18"/>
              </w:rPr>
            </w:pPr>
            <w:r>
              <w:rPr>
                <w:sz w:val="18"/>
              </w:rPr>
              <w:t>6-4</w:t>
            </w:r>
          </w:p>
        </w:tc>
        <w:tc>
          <w:tcPr>
            <w:tcW w:w="2094" w:type="dxa"/>
            <w:shd w:val="clear" w:color="auto" w:fill="B8DCFF"/>
          </w:tcPr>
          <w:p w:rsidR="006812D8" w:rsidRDefault="00611355">
            <w:pPr>
              <w:pStyle w:val="TableParagraph"/>
              <w:spacing w:before="26"/>
              <w:ind w:left="80"/>
              <w:rPr>
                <w:sz w:val="18"/>
              </w:rPr>
            </w:pPr>
            <w:r>
              <w:rPr>
                <w:sz w:val="18"/>
              </w:rPr>
              <w:t>MaxPower</w:t>
            </w:r>
          </w:p>
        </w:tc>
        <w:tc>
          <w:tcPr>
            <w:tcW w:w="535" w:type="dxa"/>
          </w:tcPr>
          <w:p w:rsidR="006812D8" w:rsidRDefault="00611355">
            <w:pPr>
              <w:pStyle w:val="TableParagraph"/>
              <w:spacing w:before="26"/>
              <w:ind w:left="79"/>
              <w:rPr>
                <w:sz w:val="18"/>
              </w:rPr>
            </w:pPr>
            <w:r>
              <w:rPr>
                <w:sz w:val="18"/>
              </w:rPr>
              <w:t>rw</w:t>
            </w:r>
          </w:p>
        </w:tc>
        <w:tc>
          <w:tcPr>
            <w:tcW w:w="614" w:type="dxa"/>
          </w:tcPr>
          <w:p w:rsidR="006812D8" w:rsidRDefault="00611355">
            <w:pPr>
              <w:pStyle w:val="TableParagraph"/>
              <w:spacing w:before="26"/>
              <w:ind w:left="79"/>
              <w:rPr>
                <w:sz w:val="18"/>
              </w:rPr>
            </w:pPr>
            <w:r>
              <w:rPr>
                <w:sz w:val="18"/>
              </w:rPr>
              <w:t>0x04</w:t>
            </w:r>
          </w:p>
        </w:tc>
        <w:tc>
          <w:tcPr>
            <w:tcW w:w="5295" w:type="dxa"/>
          </w:tcPr>
          <w:p w:rsidR="006812D8" w:rsidRDefault="00611355">
            <w:pPr>
              <w:pStyle w:val="TableParagraph"/>
              <w:spacing w:before="26"/>
              <w:ind w:left="79"/>
              <w:rPr>
                <w:sz w:val="18"/>
              </w:rPr>
            </w:pPr>
            <w:r>
              <w:rPr>
                <w:sz w:val="18"/>
              </w:rPr>
              <w:t>Select max output power: Pmax=10.8+0.6*MaxPower [dBm]</w:t>
            </w:r>
          </w:p>
        </w:tc>
      </w:tr>
      <w:tr w:rsidR="006812D8">
        <w:trPr>
          <w:trHeight w:val="55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137"/>
              <w:ind w:left="80"/>
              <w:rPr>
                <w:sz w:val="18"/>
              </w:rPr>
            </w:pPr>
            <w:r>
              <w:rPr>
                <w:sz w:val="18"/>
              </w:rPr>
              <w:t>3-0</w:t>
            </w:r>
          </w:p>
        </w:tc>
        <w:tc>
          <w:tcPr>
            <w:tcW w:w="2094" w:type="dxa"/>
            <w:shd w:val="clear" w:color="auto" w:fill="B8DCFF"/>
          </w:tcPr>
          <w:p w:rsidR="006812D8" w:rsidRDefault="00611355">
            <w:pPr>
              <w:pStyle w:val="TableParagraph"/>
              <w:spacing w:before="137"/>
              <w:ind w:left="80"/>
              <w:rPr>
                <w:sz w:val="18"/>
              </w:rPr>
            </w:pPr>
            <w:r>
              <w:rPr>
                <w:sz w:val="18"/>
              </w:rPr>
              <w:t>OutputPower</w:t>
            </w:r>
          </w:p>
        </w:tc>
        <w:tc>
          <w:tcPr>
            <w:tcW w:w="535" w:type="dxa"/>
          </w:tcPr>
          <w:p w:rsidR="006812D8" w:rsidRDefault="00611355">
            <w:pPr>
              <w:pStyle w:val="TableParagraph"/>
              <w:spacing w:before="137"/>
              <w:ind w:left="80"/>
              <w:rPr>
                <w:sz w:val="18"/>
              </w:rPr>
            </w:pPr>
            <w:r>
              <w:rPr>
                <w:sz w:val="18"/>
              </w:rPr>
              <w:t>rw</w:t>
            </w:r>
          </w:p>
        </w:tc>
        <w:tc>
          <w:tcPr>
            <w:tcW w:w="614" w:type="dxa"/>
          </w:tcPr>
          <w:p w:rsidR="006812D8" w:rsidRDefault="00611355">
            <w:pPr>
              <w:pStyle w:val="TableParagraph"/>
              <w:spacing w:before="137"/>
              <w:ind w:left="80"/>
              <w:rPr>
                <w:sz w:val="18"/>
              </w:rPr>
            </w:pPr>
            <w:r>
              <w:rPr>
                <w:sz w:val="18"/>
              </w:rPr>
              <w:t>0x0f</w:t>
            </w:r>
          </w:p>
        </w:tc>
        <w:tc>
          <w:tcPr>
            <w:tcW w:w="5295" w:type="dxa"/>
          </w:tcPr>
          <w:p w:rsidR="006812D8" w:rsidRDefault="00611355">
            <w:pPr>
              <w:pStyle w:val="TableParagraph"/>
              <w:tabs>
                <w:tab w:val="left" w:pos="2593"/>
              </w:tabs>
              <w:spacing w:before="26" w:line="254" w:lineRule="auto"/>
              <w:ind w:left="80" w:right="108"/>
              <w:rPr>
                <w:sz w:val="18"/>
              </w:rPr>
            </w:pPr>
            <w:r>
              <w:rPr>
                <w:sz w:val="18"/>
              </w:rPr>
              <w:t>Pout=Pmax-(15-OutputPower) if PaSelect = 0 (RFO pin) Pout=17-(15-OutputPower)</w:t>
            </w:r>
            <w:r>
              <w:rPr>
                <w:sz w:val="18"/>
              </w:rPr>
              <w:tab/>
              <w:t xml:space="preserve">if PaSelect = 1 </w:t>
            </w:r>
            <w:r>
              <w:rPr>
                <w:spacing w:val="-3"/>
                <w:sz w:val="18"/>
              </w:rPr>
              <w:t>(PA_BOOST</w:t>
            </w:r>
            <w:r>
              <w:rPr>
                <w:spacing w:val="-8"/>
                <w:sz w:val="18"/>
              </w:rPr>
              <w:t xml:space="preserve"> </w:t>
            </w:r>
            <w:r>
              <w:rPr>
                <w:sz w:val="18"/>
              </w:rPr>
              <w:t>pin)</w:t>
            </w:r>
          </w:p>
        </w:tc>
      </w:tr>
      <w:tr w:rsidR="006812D8">
        <w:trPr>
          <w:trHeight w:val="329"/>
        </w:trPr>
        <w:tc>
          <w:tcPr>
            <w:tcW w:w="1698" w:type="dxa"/>
            <w:vMerge w:val="restart"/>
            <w:shd w:val="clear" w:color="auto" w:fill="999999"/>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76" w:line="256" w:lineRule="auto"/>
              <w:ind w:left="80" w:right="557"/>
              <w:rPr>
                <w:sz w:val="18"/>
              </w:rPr>
            </w:pPr>
            <w:r>
              <w:rPr>
                <w:sz w:val="18"/>
              </w:rPr>
              <w:t>RegPaRamp (0x0A)</w:t>
            </w:r>
          </w:p>
        </w:tc>
        <w:tc>
          <w:tcPr>
            <w:tcW w:w="570" w:type="dxa"/>
            <w:shd w:val="clear" w:color="auto" w:fill="B8DCFF"/>
          </w:tcPr>
          <w:p w:rsidR="006812D8" w:rsidRDefault="00611355">
            <w:pPr>
              <w:pStyle w:val="TableParagraph"/>
              <w:spacing w:before="26"/>
              <w:ind w:left="80"/>
              <w:rPr>
                <w:sz w:val="18"/>
              </w:rPr>
            </w:pPr>
            <w:r>
              <w:rPr>
                <w:sz w:val="18"/>
              </w:rPr>
              <w:t>7-5</w:t>
            </w:r>
          </w:p>
        </w:tc>
        <w:tc>
          <w:tcPr>
            <w:tcW w:w="2094" w:type="dxa"/>
            <w:shd w:val="clear" w:color="auto" w:fill="B8DCFF"/>
          </w:tcPr>
          <w:p w:rsidR="006812D8" w:rsidRDefault="00611355">
            <w:pPr>
              <w:pStyle w:val="TableParagraph"/>
              <w:spacing w:before="26"/>
              <w:ind w:left="80"/>
              <w:rPr>
                <w:sz w:val="18"/>
              </w:rPr>
            </w:pPr>
            <w:r>
              <w:rPr>
                <w:sz w:val="18"/>
              </w:rPr>
              <w:t>unused</w:t>
            </w:r>
          </w:p>
        </w:tc>
        <w:tc>
          <w:tcPr>
            <w:tcW w:w="535" w:type="dxa"/>
          </w:tcPr>
          <w:p w:rsidR="006812D8" w:rsidRDefault="00611355">
            <w:pPr>
              <w:pStyle w:val="TableParagraph"/>
              <w:spacing w:before="26"/>
              <w:ind w:left="80"/>
              <w:rPr>
                <w:sz w:val="18"/>
              </w:rPr>
            </w:pPr>
            <w:r>
              <w:rPr>
                <w:sz w:val="18"/>
              </w:rPr>
              <w:t>r</w:t>
            </w:r>
          </w:p>
        </w:tc>
        <w:tc>
          <w:tcPr>
            <w:tcW w:w="614" w:type="dxa"/>
          </w:tcPr>
          <w:p w:rsidR="006812D8" w:rsidRDefault="00611355">
            <w:pPr>
              <w:pStyle w:val="TableParagraph"/>
              <w:spacing w:before="26"/>
              <w:ind w:left="80"/>
              <w:rPr>
                <w:sz w:val="18"/>
              </w:rPr>
            </w:pPr>
            <w:r>
              <w:rPr>
                <w:sz w:val="18"/>
              </w:rPr>
              <w:t>-</w:t>
            </w:r>
          </w:p>
        </w:tc>
        <w:tc>
          <w:tcPr>
            <w:tcW w:w="5295" w:type="dxa"/>
          </w:tcPr>
          <w:p w:rsidR="006812D8" w:rsidRDefault="00611355">
            <w:pPr>
              <w:pStyle w:val="TableParagraph"/>
              <w:spacing w:before="26"/>
              <w:ind w:left="80"/>
              <w:rPr>
                <w:sz w:val="18"/>
              </w:rPr>
            </w:pPr>
            <w:r>
              <w:rPr>
                <w:sz w:val="18"/>
              </w:rPr>
              <w:t>unused</w:t>
            </w:r>
          </w:p>
        </w:tc>
      </w:tr>
      <w:tr w:rsidR="006812D8">
        <w:trPr>
          <w:trHeight w:val="33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26"/>
              <w:ind w:left="80"/>
              <w:rPr>
                <w:sz w:val="18"/>
              </w:rPr>
            </w:pPr>
            <w:r>
              <w:rPr>
                <w:sz w:val="18"/>
              </w:rPr>
              <w:t>4</w:t>
            </w:r>
          </w:p>
        </w:tc>
        <w:tc>
          <w:tcPr>
            <w:tcW w:w="2094" w:type="dxa"/>
            <w:shd w:val="clear" w:color="auto" w:fill="B8DCFF"/>
          </w:tcPr>
          <w:p w:rsidR="006812D8" w:rsidRDefault="00611355">
            <w:pPr>
              <w:pStyle w:val="TableParagraph"/>
              <w:spacing w:before="26"/>
              <w:ind w:left="80"/>
              <w:rPr>
                <w:sz w:val="18"/>
              </w:rPr>
            </w:pPr>
            <w:r>
              <w:rPr>
                <w:sz w:val="18"/>
              </w:rPr>
              <w:t>reserved</w:t>
            </w:r>
          </w:p>
        </w:tc>
        <w:tc>
          <w:tcPr>
            <w:tcW w:w="535" w:type="dxa"/>
          </w:tcPr>
          <w:p w:rsidR="006812D8" w:rsidRDefault="00611355">
            <w:pPr>
              <w:pStyle w:val="TableParagraph"/>
              <w:spacing w:before="26"/>
              <w:ind w:left="80"/>
              <w:rPr>
                <w:sz w:val="18"/>
              </w:rPr>
            </w:pPr>
            <w:r>
              <w:rPr>
                <w:sz w:val="18"/>
              </w:rPr>
              <w:t>rw</w:t>
            </w:r>
          </w:p>
        </w:tc>
        <w:tc>
          <w:tcPr>
            <w:tcW w:w="614" w:type="dxa"/>
          </w:tcPr>
          <w:p w:rsidR="006812D8" w:rsidRDefault="00611355">
            <w:pPr>
              <w:pStyle w:val="TableParagraph"/>
              <w:spacing w:before="26"/>
              <w:ind w:left="80"/>
              <w:rPr>
                <w:sz w:val="18"/>
              </w:rPr>
            </w:pPr>
            <w:r>
              <w:rPr>
                <w:sz w:val="18"/>
              </w:rPr>
              <w:t>0x00</w:t>
            </w:r>
          </w:p>
        </w:tc>
        <w:tc>
          <w:tcPr>
            <w:tcW w:w="5295" w:type="dxa"/>
          </w:tcPr>
          <w:p w:rsidR="006812D8" w:rsidRDefault="00611355">
            <w:pPr>
              <w:pStyle w:val="TableParagraph"/>
              <w:spacing w:before="26"/>
              <w:ind w:left="79"/>
              <w:rPr>
                <w:sz w:val="18"/>
              </w:rPr>
            </w:pPr>
            <w:r>
              <w:rPr>
                <w:sz w:val="18"/>
              </w:rPr>
              <w:t>reserved</w:t>
            </w:r>
          </w:p>
        </w:tc>
      </w:tr>
      <w:tr w:rsidR="006812D8">
        <w:trPr>
          <w:trHeight w:val="385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76"/>
              <w:ind w:left="80"/>
              <w:rPr>
                <w:sz w:val="18"/>
              </w:rPr>
            </w:pPr>
            <w:r>
              <w:rPr>
                <w:sz w:val="18"/>
              </w:rPr>
              <w:t>3-0</w:t>
            </w:r>
          </w:p>
        </w:tc>
        <w:tc>
          <w:tcPr>
            <w:tcW w:w="2094"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76"/>
              <w:ind w:left="80"/>
              <w:rPr>
                <w:sz w:val="18"/>
              </w:rPr>
            </w:pPr>
            <w:r>
              <w:rPr>
                <w:sz w:val="18"/>
              </w:rPr>
              <w:t>PaRamp(3:0)</w:t>
            </w:r>
          </w:p>
        </w:tc>
        <w:tc>
          <w:tcPr>
            <w:tcW w:w="535" w:type="dxa"/>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76"/>
              <w:ind w:left="80"/>
              <w:rPr>
                <w:sz w:val="18"/>
              </w:rPr>
            </w:pPr>
            <w:r>
              <w:rPr>
                <w:sz w:val="18"/>
              </w:rPr>
              <w:t>rw</w:t>
            </w:r>
          </w:p>
        </w:tc>
        <w:tc>
          <w:tcPr>
            <w:tcW w:w="614" w:type="dxa"/>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76"/>
              <w:ind w:left="80"/>
              <w:rPr>
                <w:sz w:val="18"/>
              </w:rPr>
            </w:pPr>
            <w:r>
              <w:rPr>
                <w:sz w:val="18"/>
              </w:rPr>
              <w:t>0x09</w:t>
            </w:r>
          </w:p>
        </w:tc>
        <w:tc>
          <w:tcPr>
            <w:tcW w:w="5295" w:type="dxa"/>
          </w:tcPr>
          <w:p w:rsidR="006812D8" w:rsidRDefault="00611355">
            <w:pPr>
              <w:pStyle w:val="TableParagraph"/>
              <w:spacing w:before="25" w:line="256" w:lineRule="auto"/>
              <w:ind w:left="80" w:right="2052"/>
              <w:rPr>
                <w:sz w:val="18"/>
              </w:rPr>
            </w:pPr>
            <w:r>
              <w:rPr>
                <w:sz w:val="18"/>
              </w:rPr>
              <w:t xml:space="preserve">Rise/Fall time of ramp up/down in FSK 0000 </w:t>
            </w:r>
            <w:r>
              <w:rPr>
                <w:rFonts w:ascii="Wingdings" w:hAnsi="Wingdings"/>
                <w:sz w:val="18"/>
              </w:rPr>
              <w:t></w:t>
            </w:r>
            <w:r>
              <w:rPr>
                <w:rFonts w:ascii="Times New Roman" w:hAnsi="Times New Roman"/>
                <w:sz w:val="18"/>
              </w:rPr>
              <w:t xml:space="preserve"> </w:t>
            </w:r>
            <w:r>
              <w:rPr>
                <w:sz w:val="18"/>
              </w:rPr>
              <w:t>3.4 ms</w:t>
            </w:r>
          </w:p>
          <w:p w:rsidR="006812D8" w:rsidRDefault="00611355">
            <w:pPr>
              <w:pStyle w:val="TableParagraph"/>
              <w:spacing w:line="204" w:lineRule="exact"/>
              <w:ind w:left="80"/>
              <w:rPr>
                <w:sz w:val="18"/>
              </w:rPr>
            </w:pPr>
            <w:r>
              <w:rPr>
                <w:sz w:val="18"/>
              </w:rPr>
              <w:t xml:space="preserve">0001 </w:t>
            </w:r>
            <w:r>
              <w:rPr>
                <w:rFonts w:ascii="Wingdings" w:hAnsi="Wingdings"/>
                <w:sz w:val="18"/>
              </w:rPr>
              <w:t></w:t>
            </w:r>
            <w:r>
              <w:rPr>
                <w:rFonts w:ascii="Times New Roman" w:hAnsi="Times New Roman"/>
                <w:sz w:val="18"/>
              </w:rPr>
              <w:t xml:space="preserve"> </w:t>
            </w:r>
            <w:r>
              <w:rPr>
                <w:sz w:val="18"/>
              </w:rPr>
              <w:t>2</w:t>
            </w:r>
            <w:r>
              <w:rPr>
                <w:spacing w:val="-1"/>
                <w:sz w:val="18"/>
              </w:rPr>
              <w:t xml:space="preserve"> </w:t>
            </w:r>
            <w:r>
              <w:rPr>
                <w:sz w:val="18"/>
              </w:rPr>
              <w:t>ms</w:t>
            </w:r>
          </w:p>
          <w:p w:rsidR="006812D8" w:rsidRDefault="00611355">
            <w:pPr>
              <w:pStyle w:val="TableParagraph"/>
              <w:spacing w:before="13"/>
              <w:ind w:left="80"/>
              <w:rPr>
                <w:sz w:val="18"/>
              </w:rPr>
            </w:pPr>
            <w:r>
              <w:rPr>
                <w:sz w:val="18"/>
              </w:rPr>
              <w:t xml:space="preserve">0010 </w:t>
            </w:r>
            <w:r>
              <w:rPr>
                <w:rFonts w:ascii="Wingdings" w:hAnsi="Wingdings"/>
                <w:sz w:val="18"/>
              </w:rPr>
              <w:t></w:t>
            </w:r>
            <w:r>
              <w:rPr>
                <w:rFonts w:ascii="Times New Roman" w:hAnsi="Times New Roman"/>
                <w:sz w:val="18"/>
              </w:rPr>
              <w:t xml:space="preserve"> </w:t>
            </w:r>
            <w:r>
              <w:rPr>
                <w:sz w:val="18"/>
              </w:rPr>
              <w:t>1</w:t>
            </w:r>
            <w:r>
              <w:rPr>
                <w:spacing w:val="-1"/>
                <w:sz w:val="18"/>
              </w:rPr>
              <w:t xml:space="preserve"> </w:t>
            </w:r>
            <w:r>
              <w:rPr>
                <w:sz w:val="18"/>
              </w:rPr>
              <w:t>ms</w:t>
            </w:r>
          </w:p>
          <w:p w:rsidR="006812D8" w:rsidRDefault="00611355">
            <w:pPr>
              <w:pStyle w:val="TableParagraph"/>
              <w:spacing w:before="13"/>
              <w:ind w:left="80"/>
              <w:rPr>
                <w:sz w:val="18"/>
              </w:rPr>
            </w:pPr>
            <w:r>
              <w:rPr>
                <w:spacing w:val="-4"/>
                <w:sz w:val="18"/>
              </w:rPr>
              <w:t xml:space="preserve">0011 </w:t>
            </w:r>
            <w:r>
              <w:rPr>
                <w:rFonts w:ascii="Wingdings" w:hAnsi="Wingdings"/>
                <w:sz w:val="18"/>
              </w:rPr>
              <w:t></w:t>
            </w:r>
            <w:r>
              <w:rPr>
                <w:rFonts w:ascii="Times New Roman" w:hAnsi="Times New Roman"/>
                <w:sz w:val="18"/>
              </w:rPr>
              <w:t xml:space="preserve"> </w:t>
            </w:r>
            <w:r>
              <w:rPr>
                <w:sz w:val="18"/>
              </w:rPr>
              <w:t>500</w:t>
            </w:r>
            <w:r>
              <w:rPr>
                <w:spacing w:val="4"/>
                <w:sz w:val="18"/>
              </w:rPr>
              <w:t xml:space="preserve"> </w:t>
            </w:r>
            <w:r>
              <w:rPr>
                <w:sz w:val="18"/>
              </w:rPr>
              <w:t>us</w:t>
            </w:r>
          </w:p>
          <w:p w:rsidR="006812D8" w:rsidRDefault="00611355">
            <w:pPr>
              <w:pStyle w:val="TableParagraph"/>
              <w:spacing w:before="13"/>
              <w:ind w:left="80"/>
              <w:rPr>
                <w:sz w:val="18"/>
              </w:rPr>
            </w:pPr>
            <w:r>
              <w:rPr>
                <w:sz w:val="18"/>
              </w:rPr>
              <w:t xml:space="preserve">0100 </w:t>
            </w:r>
            <w:r>
              <w:rPr>
                <w:rFonts w:ascii="Wingdings" w:hAnsi="Wingdings"/>
                <w:sz w:val="18"/>
              </w:rPr>
              <w:t></w:t>
            </w:r>
            <w:r>
              <w:rPr>
                <w:rFonts w:ascii="Times New Roman" w:hAnsi="Times New Roman"/>
                <w:sz w:val="18"/>
              </w:rPr>
              <w:t xml:space="preserve"> </w:t>
            </w:r>
            <w:r>
              <w:rPr>
                <w:sz w:val="18"/>
              </w:rPr>
              <w:t>250</w:t>
            </w:r>
            <w:r>
              <w:rPr>
                <w:spacing w:val="-3"/>
                <w:sz w:val="18"/>
              </w:rPr>
              <w:t xml:space="preserve"> </w:t>
            </w:r>
            <w:r>
              <w:rPr>
                <w:sz w:val="18"/>
              </w:rPr>
              <w:t>us</w:t>
            </w:r>
          </w:p>
          <w:p w:rsidR="006812D8" w:rsidRDefault="00611355">
            <w:pPr>
              <w:pStyle w:val="TableParagraph"/>
              <w:spacing w:before="14"/>
              <w:ind w:left="80"/>
              <w:rPr>
                <w:sz w:val="18"/>
              </w:rPr>
            </w:pPr>
            <w:r>
              <w:rPr>
                <w:sz w:val="18"/>
              </w:rPr>
              <w:t xml:space="preserve">0101 </w:t>
            </w:r>
            <w:r>
              <w:rPr>
                <w:rFonts w:ascii="Wingdings" w:hAnsi="Wingdings"/>
                <w:sz w:val="18"/>
              </w:rPr>
              <w:t></w:t>
            </w:r>
            <w:r>
              <w:rPr>
                <w:rFonts w:ascii="Times New Roman" w:hAnsi="Times New Roman"/>
                <w:sz w:val="18"/>
              </w:rPr>
              <w:t xml:space="preserve"> </w:t>
            </w:r>
            <w:r>
              <w:rPr>
                <w:sz w:val="18"/>
              </w:rPr>
              <w:t>125</w:t>
            </w:r>
            <w:r>
              <w:rPr>
                <w:spacing w:val="-3"/>
                <w:sz w:val="18"/>
              </w:rPr>
              <w:t xml:space="preserve"> </w:t>
            </w:r>
            <w:r>
              <w:rPr>
                <w:sz w:val="18"/>
              </w:rPr>
              <w:t>us</w:t>
            </w:r>
          </w:p>
          <w:p w:rsidR="006812D8" w:rsidRDefault="00611355">
            <w:pPr>
              <w:pStyle w:val="TableParagraph"/>
              <w:spacing w:before="13"/>
              <w:ind w:left="80"/>
              <w:rPr>
                <w:sz w:val="18"/>
              </w:rPr>
            </w:pPr>
            <w:r>
              <w:rPr>
                <w:spacing w:val="-4"/>
                <w:sz w:val="18"/>
              </w:rPr>
              <w:t xml:space="preserve">0110 </w:t>
            </w:r>
            <w:r>
              <w:rPr>
                <w:rFonts w:ascii="Wingdings" w:hAnsi="Wingdings"/>
                <w:sz w:val="18"/>
              </w:rPr>
              <w:t></w:t>
            </w:r>
            <w:r>
              <w:rPr>
                <w:rFonts w:ascii="Times New Roman" w:hAnsi="Times New Roman"/>
                <w:sz w:val="18"/>
              </w:rPr>
              <w:t xml:space="preserve"> </w:t>
            </w:r>
            <w:r>
              <w:rPr>
                <w:sz w:val="18"/>
              </w:rPr>
              <w:t>100</w:t>
            </w:r>
            <w:r>
              <w:rPr>
                <w:spacing w:val="4"/>
                <w:sz w:val="18"/>
              </w:rPr>
              <w:t xml:space="preserve"> </w:t>
            </w:r>
            <w:r>
              <w:rPr>
                <w:sz w:val="18"/>
              </w:rPr>
              <w:t>us</w:t>
            </w:r>
          </w:p>
          <w:p w:rsidR="006812D8" w:rsidRDefault="00611355">
            <w:pPr>
              <w:pStyle w:val="TableParagraph"/>
              <w:spacing w:before="12"/>
              <w:ind w:left="80"/>
              <w:rPr>
                <w:sz w:val="18"/>
              </w:rPr>
            </w:pPr>
            <w:r>
              <w:rPr>
                <w:spacing w:val="-7"/>
                <w:sz w:val="18"/>
              </w:rPr>
              <w:t xml:space="preserve">0111 </w:t>
            </w:r>
            <w:r>
              <w:rPr>
                <w:rFonts w:ascii="Wingdings" w:hAnsi="Wingdings"/>
                <w:sz w:val="18"/>
              </w:rPr>
              <w:t></w:t>
            </w:r>
            <w:r>
              <w:rPr>
                <w:rFonts w:ascii="Times New Roman" w:hAnsi="Times New Roman"/>
                <w:sz w:val="18"/>
              </w:rPr>
              <w:t xml:space="preserve"> </w:t>
            </w:r>
            <w:r>
              <w:rPr>
                <w:sz w:val="18"/>
              </w:rPr>
              <w:t>62</w:t>
            </w:r>
            <w:r>
              <w:rPr>
                <w:spacing w:val="6"/>
                <w:sz w:val="18"/>
              </w:rPr>
              <w:t xml:space="preserve"> </w:t>
            </w:r>
            <w:r>
              <w:rPr>
                <w:sz w:val="18"/>
              </w:rPr>
              <w:t>us</w:t>
            </w:r>
          </w:p>
          <w:p w:rsidR="006812D8" w:rsidRDefault="00611355">
            <w:pPr>
              <w:pStyle w:val="TableParagraph"/>
              <w:spacing w:before="14"/>
              <w:ind w:left="80"/>
              <w:rPr>
                <w:sz w:val="18"/>
              </w:rPr>
            </w:pPr>
            <w:r>
              <w:rPr>
                <w:sz w:val="18"/>
              </w:rPr>
              <w:t xml:space="preserve">1000 </w:t>
            </w:r>
            <w:r>
              <w:rPr>
                <w:rFonts w:ascii="Wingdings" w:hAnsi="Wingdings"/>
                <w:sz w:val="18"/>
              </w:rPr>
              <w:t></w:t>
            </w:r>
            <w:r>
              <w:rPr>
                <w:rFonts w:ascii="Times New Roman" w:hAnsi="Times New Roman"/>
                <w:sz w:val="18"/>
              </w:rPr>
              <w:t xml:space="preserve"> </w:t>
            </w:r>
            <w:r>
              <w:rPr>
                <w:sz w:val="18"/>
              </w:rPr>
              <w:t>50</w:t>
            </w:r>
            <w:r>
              <w:rPr>
                <w:spacing w:val="-1"/>
                <w:sz w:val="18"/>
              </w:rPr>
              <w:t xml:space="preserve"> </w:t>
            </w:r>
            <w:r>
              <w:rPr>
                <w:sz w:val="18"/>
              </w:rPr>
              <w:t>us</w:t>
            </w:r>
          </w:p>
          <w:p w:rsidR="006812D8" w:rsidRDefault="00611355">
            <w:pPr>
              <w:pStyle w:val="TableParagraph"/>
              <w:spacing w:before="13"/>
              <w:ind w:left="80"/>
              <w:rPr>
                <w:sz w:val="18"/>
              </w:rPr>
            </w:pPr>
            <w:r>
              <w:rPr>
                <w:sz w:val="18"/>
              </w:rPr>
              <w:t xml:space="preserve">1001 </w:t>
            </w:r>
            <w:r>
              <w:rPr>
                <w:rFonts w:ascii="Wingdings" w:hAnsi="Wingdings"/>
                <w:sz w:val="18"/>
              </w:rPr>
              <w:t></w:t>
            </w:r>
            <w:r>
              <w:rPr>
                <w:rFonts w:ascii="Times New Roman" w:hAnsi="Times New Roman"/>
                <w:sz w:val="18"/>
              </w:rPr>
              <w:t xml:space="preserve"> </w:t>
            </w:r>
            <w:r>
              <w:rPr>
                <w:sz w:val="18"/>
              </w:rPr>
              <w:t>40</w:t>
            </w:r>
            <w:r>
              <w:rPr>
                <w:spacing w:val="-1"/>
                <w:sz w:val="18"/>
              </w:rPr>
              <w:t xml:space="preserve"> </w:t>
            </w:r>
            <w:r>
              <w:rPr>
                <w:sz w:val="18"/>
              </w:rPr>
              <w:t>us</w:t>
            </w:r>
          </w:p>
          <w:p w:rsidR="006812D8" w:rsidRDefault="00611355">
            <w:pPr>
              <w:pStyle w:val="TableParagraph"/>
              <w:spacing w:before="12"/>
              <w:ind w:left="80"/>
              <w:rPr>
                <w:sz w:val="18"/>
              </w:rPr>
            </w:pPr>
            <w:r>
              <w:rPr>
                <w:sz w:val="18"/>
              </w:rPr>
              <w:t xml:space="preserve">1010 </w:t>
            </w:r>
            <w:r>
              <w:rPr>
                <w:rFonts w:ascii="Wingdings" w:hAnsi="Wingdings"/>
                <w:sz w:val="18"/>
              </w:rPr>
              <w:t></w:t>
            </w:r>
            <w:r>
              <w:rPr>
                <w:rFonts w:ascii="Times New Roman" w:hAnsi="Times New Roman"/>
                <w:sz w:val="18"/>
              </w:rPr>
              <w:t xml:space="preserve"> </w:t>
            </w:r>
            <w:r>
              <w:rPr>
                <w:sz w:val="18"/>
              </w:rPr>
              <w:t>31</w:t>
            </w:r>
            <w:r>
              <w:rPr>
                <w:spacing w:val="-1"/>
                <w:sz w:val="18"/>
              </w:rPr>
              <w:t xml:space="preserve"> </w:t>
            </w:r>
            <w:r>
              <w:rPr>
                <w:sz w:val="18"/>
              </w:rPr>
              <w:t>us</w:t>
            </w:r>
          </w:p>
          <w:p w:rsidR="006812D8" w:rsidRDefault="00611355">
            <w:pPr>
              <w:pStyle w:val="TableParagraph"/>
              <w:spacing w:before="14"/>
              <w:ind w:left="80"/>
              <w:rPr>
                <w:sz w:val="18"/>
              </w:rPr>
            </w:pPr>
            <w:r>
              <w:rPr>
                <w:spacing w:val="-4"/>
                <w:sz w:val="18"/>
              </w:rPr>
              <w:t xml:space="preserve">1011 </w:t>
            </w:r>
            <w:r>
              <w:rPr>
                <w:rFonts w:ascii="Wingdings" w:hAnsi="Wingdings"/>
                <w:sz w:val="18"/>
              </w:rPr>
              <w:t></w:t>
            </w:r>
            <w:r>
              <w:rPr>
                <w:rFonts w:ascii="Times New Roman" w:hAnsi="Times New Roman"/>
                <w:sz w:val="18"/>
              </w:rPr>
              <w:t xml:space="preserve"> </w:t>
            </w:r>
            <w:r>
              <w:rPr>
                <w:sz w:val="18"/>
              </w:rPr>
              <w:t>25</w:t>
            </w:r>
            <w:r>
              <w:rPr>
                <w:spacing w:val="6"/>
                <w:sz w:val="18"/>
              </w:rPr>
              <w:t xml:space="preserve"> </w:t>
            </w:r>
            <w:r>
              <w:rPr>
                <w:sz w:val="18"/>
              </w:rPr>
              <w:t>us</w:t>
            </w:r>
          </w:p>
          <w:p w:rsidR="006812D8" w:rsidRDefault="00611355">
            <w:pPr>
              <w:pStyle w:val="TableParagraph"/>
              <w:spacing w:before="13"/>
              <w:ind w:left="80"/>
              <w:rPr>
                <w:sz w:val="18"/>
              </w:rPr>
            </w:pPr>
            <w:r>
              <w:rPr>
                <w:spacing w:val="-4"/>
                <w:sz w:val="18"/>
              </w:rPr>
              <w:t xml:space="preserve">1100 </w:t>
            </w:r>
            <w:r>
              <w:rPr>
                <w:rFonts w:ascii="Wingdings" w:hAnsi="Wingdings"/>
                <w:sz w:val="18"/>
              </w:rPr>
              <w:t></w:t>
            </w:r>
            <w:r>
              <w:rPr>
                <w:rFonts w:ascii="Times New Roman" w:hAnsi="Times New Roman"/>
                <w:sz w:val="18"/>
              </w:rPr>
              <w:t xml:space="preserve"> </w:t>
            </w:r>
            <w:r>
              <w:rPr>
                <w:sz w:val="18"/>
              </w:rPr>
              <w:t>20</w:t>
            </w:r>
            <w:r>
              <w:rPr>
                <w:spacing w:val="6"/>
                <w:sz w:val="18"/>
              </w:rPr>
              <w:t xml:space="preserve"> </w:t>
            </w:r>
            <w:r>
              <w:rPr>
                <w:sz w:val="18"/>
              </w:rPr>
              <w:t>us</w:t>
            </w:r>
          </w:p>
          <w:p w:rsidR="006812D8" w:rsidRDefault="00611355">
            <w:pPr>
              <w:pStyle w:val="TableParagraph"/>
              <w:spacing w:before="12"/>
              <w:ind w:left="80"/>
              <w:rPr>
                <w:sz w:val="18"/>
              </w:rPr>
            </w:pPr>
            <w:r>
              <w:rPr>
                <w:spacing w:val="-4"/>
                <w:sz w:val="18"/>
              </w:rPr>
              <w:t xml:space="preserve">1101 </w:t>
            </w:r>
            <w:r>
              <w:rPr>
                <w:rFonts w:ascii="Wingdings" w:hAnsi="Wingdings"/>
                <w:sz w:val="18"/>
              </w:rPr>
              <w:t></w:t>
            </w:r>
            <w:r>
              <w:rPr>
                <w:rFonts w:ascii="Times New Roman" w:hAnsi="Times New Roman"/>
                <w:sz w:val="18"/>
              </w:rPr>
              <w:t xml:space="preserve"> </w:t>
            </w:r>
            <w:r>
              <w:rPr>
                <w:sz w:val="18"/>
              </w:rPr>
              <w:t>15</w:t>
            </w:r>
            <w:r>
              <w:rPr>
                <w:spacing w:val="6"/>
                <w:sz w:val="18"/>
              </w:rPr>
              <w:t xml:space="preserve"> </w:t>
            </w:r>
            <w:r>
              <w:rPr>
                <w:sz w:val="18"/>
              </w:rPr>
              <w:t>us</w:t>
            </w:r>
          </w:p>
          <w:p w:rsidR="006812D8" w:rsidRDefault="00611355">
            <w:pPr>
              <w:pStyle w:val="TableParagraph"/>
              <w:spacing w:before="14"/>
              <w:ind w:left="80"/>
              <w:rPr>
                <w:sz w:val="18"/>
              </w:rPr>
            </w:pPr>
            <w:r>
              <w:rPr>
                <w:spacing w:val="-7"/>
                <w:sz w:val="18"/>
              </w:rPr>
              <w:t xml:space="preserve">1110 </w:t>
            </w:r>
            <w:r>
              <w:rPr>
                <w:rFonts w:ascii="Wingdings" w:hAnsi="Wingdings"/>
                <w:sz w:val="18"/>
              </w:rPr>
              <w:t></w:t>
            </w:r>
            <w:r>
              <w:rPr>
                <w:rFonts w:ascii="Times New Roman" w:hAnsi="Times New Roman"/>
                <w:sz w:val="18"/>
              </w:rPr>
              <w:t xml:space="preserve"> </w:t>
            </w:r>
            <w:r>
              <w:rPr>
                <w:sz w:val="18"/>
              </w:rPr>
              <w:t>12</w:t>
            </w:r>
            <w:r>
              <w:rPr>
                <w:spacing w:val="6"/>
                <w:sz w:val="18"/>
              </w:rPr>
              <w:t xml:space="preserve"> </w:t>
            </w:r>
            <w:r>
              <w:rPr>
                <w:sz w:val="18"/>
              </w:rPr>
              <w:t>us</w:t>
            </w:r>
          </w:p>
          <w:p w:rsidR="006812D8" w:rsidRDefault="00611355">
            <w:pPr>
              <w:pStyle w:val="TableParagraph"/>
              <w:spacing w:before="13"/>
              <w:ind w:left="80"/>
              <w:rPr>
                <w:sz w:val="18"/>
              </w:rPr>
            </w:pPr>
            <w:r>
              <w:rPr>
                <w:spacing w:val="-11"/>
                <w:sz w:val="18"/>
              </w:rPr>
              <w:t xml:space="preserve">1111 </w:t>
            </w:r>
            <w:r>
              <w:rPr>
                <w:rFonts w:ascii="Wingdings" w:hAnsi="Wingdings"/>
                <w:sz w:val="18"/>
              </w:rPr>
              <w:t></w:t>
            </w:r>
            <w:r>
              <w:rPr>
                <w:rFonts w:ascii="Times New Roman" w:hAnsi="Times New Roman"/>
                <w:sz w:val="18"/>
              </w:rPr>
              <w:t xml:space="preserve"> </w:t>
            </w:r>
            <w:r>
              <w:rPr>
                <w:sz w:val="18"/>
              </w:rPr>
              <w:t>10</w:t>
            </w:r>
            <w:r>
              <w:rPr>
                <w:spacing w:val="13"/>
                <w:sz w:val="18"/>
              </w:rPr>
              <w:t xml:space="preserve"> </w:t>
            </w:r>
            <w:r>
              <w:rPr>
                <w:sz w:val="18"/>
              </w:rPr>
              <w:t>us</w:t>
            </w:r>
          </w:p>
        </w:tc>
      </w:tr>
      <w:tr w:rsidR="006812D8">
        <w:trPr>
          <w:trHeight w:val="329"/>
        </w:trPr>
        <w:tc>
          <w:tcPr>
            <w:tcW w:w="1698" w:type="dxa"/>
            <w:vMerge w:val="restart"/>
            <w:shd w:val="clear" w:color="auto" w:fill="999999"/>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2"/>
              <w:rPr>
                <w:sz w:val="29"/>
              </w:rPr>
            </w:pPr>
          </w:p>
          <w:p w:rsidR="006812D8" w:rsidRDefault="00611355">
            <w:pPr>
              <w:pStyle w:val="TableParagraph"/>
              <w:spacing w:line="254" w:lineRule="auto"/>
              <w:ind w:left="80" w:right="927"/>
              <w:rPr>
                <w:sz w:val="18"/>
              </w:rPr>
            </w:pPr>
            <w:r>
              <w:rPr>
                <w:sz w:val="18"/>
              </w:rPr>
              <w:t>RegOcp (0x0B</w:t>
            </w:r>
          </w:p>
        </w:tc>
        <w:tc>
          <w:tcPr>
            <w:tcW w:w="570" w:type="dxa"/>
            <w:shd w:val="clear" w:color="auto" w:fill="B8DCFF"/>
          </w:tcPr>
          <w:p w:rsidR="006812D8" w:rsidRDefault="00611355">
            <w:pPr>
              <w:pStyle w:val="TableParagraph"/>
              <w:spacing w:before="25"/>
              <w:ind w:left="80"/>
              <w:rPr>
                <w:sz w:val="18"/>
              </w:rPr>
            </w:pPr>
            <w:r>
              <w:rPr>
                <w:sz w:val="18"/>
              </w:rPr>
              <w:t>7-6</w:t>
            </w:r>
          </w:p>
        </w:tc>
        <w:tc>
          <w:tcPr>
            <w:tcW w:w="2094" w:type="dxa"/>
            <w:shd w:val="clear" w:color="auto" w:fill="B8DCFF"/>
          </w:tcPr>
          <w:p w:rsidR="006812D8" w:rsidRDefault="00611355">
            <w:pPr>
              <w:pStyle w:val="TableParagraph"/>
              <w:spacing w:before="25"/>
              <w:ind w:left="80"/>
              <w:rPr>
                <w:sz w:val="18"/>
              </w:rPr>
            </w:pPr>
            <w:r>
              <w:rPr>
                <w:sz w:val="18"/>
              </w:rPr>
              <w:t>unused</w:t>
            </w:r>
          </w:p>
        </w:tc>
        <w:tc>
          <w:tcPr>
            <w:tcW w:w="535" w:type="dxa"/>
          </w:tcPr>
          <w:p w:rsidR="006812D8" w:rsidRDefault="00611355">
            <w:pPr>
              <w:pStyle w:val="TableParagraph"/>
              <w:spacing w:before="25"/>
              <w:ind w:left="79"/>
              <w:rPr>
                <w:sz w:val="18"/>
              </w:rPr>
            </w:pPr>
            <w:r>
              <w:rPr>
                <w:sz w:val="18"/>
              </w:rPr>
              <w:t>r</w:t>
            </w:r>
          </w:p>
        </w:tc>
        <w:tc>
          <w:tcPr>
            <w:tcW w:w="614" w:type="dxa"/>
          </w:tcPr>
          <w:p w:rsidR="006812D8" w:rsidRDefault="00611355">
            <w:pPr>
              <w:pStyle w:val="TableParagraph"/>
              <w:spacing w:before="25"/>
              <w:ind w:left="80"/>
              <w:rPr>
                <w:sz w:val="18"/>
              </w:rPr>
            </w:pPr>
            <w:r>
              <w:rPr>
                <w:sz w:val="18"/>
              </w:rPr>
              <w:t>0x00</w:t>
            </w:r>
          </w:p>
        </w:tc>
        <w:tc>
          <w:tcPr>
            <w:tcW w:w="5295" w:type="dxa"/>
          </w:tcPr>
          <w:p w:rsidR="006812D8" w:rsidRDefault="00611355">
            <w:pPr>
              <w:pStyle w:val="TableParagraph"/>
              <w:spacing w:before="25"/>
              <w:ind w:left="80"/>
              <w:rPr>
                <w:sz w:val="18"/>
              </w:rPr>
            </w:pPr>
            <w:r>
              <w:rPr>
                <w:sz w:val="18"/>
              </w:rPr>
              <w:t>unused</w:t>
            </w:r>
          </w:p>
        </w:tc>
      </w:tr>
      <w:tr w:rsidR="006812D8">
        <w:trPr>
          <w:trHeight w:val="769"/>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5</w:t>
            </w:r>
          </w:p>
        </w:tc>
        <w:tc>
          <w:tcPr>
            <w:tcW w:w="2094"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OcpOn</w:t>
            </w:r>
          </w:p>
        </w:tc>
        <w:tc>
          <w:tcPr>
            <w:tcW w:w="535" w:type="dxa"/>
          </w:tcPr>
          <w:p w:rsidR="006812D8" w:rsidRDefault="006812D8">
            <w:pPr>
              <w:pStyle w:val="TableParagraph"/>
              <w:spacing w:before="4"/>
              <w:rPr>
                <w:sz w:val="21"/>
              </w:rPr>
            </w:pPr>
          </w:p>
          <w:p w:rsidR="006812D8" w:rsidRDefault="00611355">
            <w:pPr>
              <w:pStyle w:val="TableParagraph"/>
              <w:ind w:left="80"/>
              <w:rPr>
                <w:sz w:val="18"/>
              </w:rPr>
            </w:pPr>
            <w:r>
              <w:rPr>
                <w:sz w:val="18"/>
              </w:rPr>
              <w:t>rw</w:t>
            </w:r>
          </w:p>
        </w:tc>
        <w:tc>
          <w:tcPr>
            <w:tcW w:w="614" w:type="dxa"/>
          </w:tcPr>
          <w:p w:rsidR="006812D8" w:rsidRDefault="006812D8">
            <w:pPr>
              <w:pStyle w:val="TableParagraph"/>
              <w:spacing w:before="4"/>
              <w:rPr>
                <w:sz w:val="21"/>
              </w:rPr>
            </w:pPr>
          </w:p>
          <w:p w:rsidR="006812D8" w:rsidRDefault="00611355">
            <w:pPr>
              <w:pStyle w:val="TableParagraph"/>
              <w:ind w:left="80"/>
              <w:rPr>
                <w:sz w:val="18"/>
              </w:rPr>
            </w:pPr>
            <w:r>
              <w:rPr>
                <w:sz w:val="18"/>
              </w:rPr>
              <w:t>0x01</w:t>
            </w:r>
          </w:p>
        </w:tc>
        <w:tc>
          <w:tcPr>
            <w:tcW w:w="5295" w:type="dxa"/>
          </w:tcPr>
          <w:p w:rsidR="006812D8" w:rsidRDefault="00611355">
            <w:pPr>
              <w:pStyle w:val="TableParagraph"/>
              <w:spacing w:before="26" w:line="254" w:lineRule="auto"/>
              <w:ind w:left="80" w:right="1169"/>
              <w:rPr>
                <w:sz w:val="18"/>
              </w:rPr>
            </w:pPr>
            <w:r>
              <w:rPr>
                <w:sz w:val="18"/>
              </w:rPr>
              <w:t>Enables overload current protection (OCP) for</w:t>
            </w:r>
            <w:r>
              <w:rPr>
                <w:spacing w:val="-28"/>
                <w:sz w:val="18"/>
              </w:rPr>
              <w:t xml:space="preserve"> </w:t>
            </w:r>
            <w:r>
              <w:rPr>
                <w:spacing w:val="-6"/>
                <w:sz w:val="18"/>
              </w:rPr>
              <w:t xml:space="preserve">PA: </w:t>
            </w:r>
            <w:r>
              <w:rPr>
                <w:sz w:val="18"/>
              </w:rPr>
              <w:t xml:space="preserve">0 </w:t>
            </w:r>
            <w:r>
              <w:rPr>
                <w:rFonts w:ascii="Wingdings" w:hAnsi="Wingdings"/>
                <w:sz w:val="18"/>
              </w:rPr>
              <w:t></w:t>
            </w:r>
            <w:r>
              <w:rPr>
                <w:rFonts w:ascii="Times New Roman" w:hAnsi="Times New Roman"/>
                <w:sz w:val="18"/>
              </w:rPr>
              <w:t xml:space="preserve"> </w:t>
            </w:r>
            <w:r>
              <w:rPr>
                <w:sz w:val="18"/>
              </w:rPr>
              <w:t>OCP</w:t>
            </w:r>
            <w:r>
              <w:rPr>
                <w:spacing w:val="1"/>
                <w:sz w:val="18"/>
              </w:rPr>
              <w:t xml:space="preserve"> </w:t>
            </w:r>
            <w:r>
              <w:rPr>
                <w:sz w:val="18"/>
              </w:rPr>
              <w:t>disabled</w:t>
            </w:r>
          </w:p>
          <w:p w:rsidR="006812D8" w:rsidRDefault="00611355">
            <w:pPr>
              <w:pStyle w:val="TableParagraph"/>
              <w:spacing w:before="1"/>
              <w:ind w:left="80"/>
              <w:rPr>
                <w:sz w:val="18"/>
              </w:rPr>
            </w:pPr>
            <w:r>
              <w:rPr>
                <w:sz w:val="18"/>
              </w:rPr>
              <w:t xml:space="preserve">1 </w:t>
            </w:r>
            <w:r>
              <w:rPr>
                <w:rFonts w:ascii="Wingdings" w:hAnsi="Wingdings"/>
                <w:sz w:val="18"/>
              </w:rPr>
              <w:t></w:t>
            </w:r>
            <w:r>
              <w:rPr>
                <w:rFonts w:ascii="Times New Roman" w:hAnsi="Times New Roman"/>
                <w:sz w:val="18"/>
              </w:rPr>
              <w:t xml:space="preserve"> </w:t>
            </w:r>
            <w:r>
              <w:rPr>
                <w:sz w:val="18"/>
              </w:rPr>
              <w:t>OCP</w:t>
            </w:r>
            <w:r>
              <w:rPr>
                <w:spacing w:val="-6"/>
                <w:sz w:val="18"/>
              </w:rPr>
              <w:t xml:space="preserve"> </w:t>
            </w:r>
            <w:r>
              <w:rPr>
                <w:sz w:val="18"/>
              </w:rPr>
              <w:t>enabled</w:t>
            </w:r>
          </w:p>
        </w:tc>
      </w:tr>
      <w:tr w:rsidR="006812D8">
        <w:trPr>
          <w:trHeight w:val="143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16"/>
              <w:ind w:left="80"/>
              <w:rPr>
                <w:sz w:val="18"/>
              </w:rPr>
            </w:pPr>
            <w:r>
              <w:rPr>
                <w:sz w:val="18"/>
              </w:rPr>
              <w:t>4-0</w:t>
            </w:r>
          </w:p>
        </w:tc>
        <w:tc>
          <w:tcPr>
            <w:tcW w:w="2094"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16"/>
              <w:ind w:left="80"/>
              <w:rPr>
                <w:sz w:val="18"/>
              </w:rPr>
            </w:pPr>
            <w:r>
              <w:rPr>
                <w:sz w:val="18"/>
              </w:rPr>
              <w:t>OcpTrim</w:t>
            </w:r>
          </w:p>
        </w:tc>
        <w:tc>
          <w:tcPr>
            <w:tcW w:w="535" w:type="dxa"/>
          </w:tcPr>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16"/>
              <w:ind w:left="80"/>
              <w:rPr>
                <w:sz w:val="18"/>
              </w:rPr>
            </w:pPr>
            <w:r>
              <w:rPr>
                <w:sz w:val="18"/>
              </w:rPr>
              <w:t>rw</w:t>
            </w:r>
          </w:p>
        </w:tc>
        <w:tc>
          <w:tcPr>
            <w:tcW w:w="614" w:type="dxa"/>
          </w:tcPr>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16"/>
              <w:ind w:left="80"/>
              <w:rPr>
                <w:sz w:val="18"/>
              </w:rPr>
            </w:pPr>
            <w:r>
              <w:rPr>
                <w:sz w:val="18"/>
              </w:rPr>
              <w:t>0x0b</w:t>
            </w:r>
          </w:p>
        </w:tc>
        <w:tc>
          <w:tcPr>
            <w:tcW w:w="5295" w:type="dxa"/>
          </w:tcPr>
          <w:p w:rsidR="006812D8" w:rsidRDefault="00611355">
            <w:pPr>
              <w:pStyle w:val="TableParagraph"/>
              <w:spacing w:before="26"/>
              <w:ind w:left="80"/>
              <w:rPr>
                <w:sz w:val="18"/>
              </w:rPr>
            </w:pPr>
            <w:r>
              <w:rPr>
                <w:sz w:val="18"/>
              </w:rPr>
              <w:t>Trimming of OCP current:</w:t>
            </w:r>
          </w:p>
          <w:p w:rsidR="006812D8" w:rsidRDefault="00611355">
            <w:pPr>
              <w:pStyle w:val="TableParagraph"/>
              <w:spacing w:before="13" w:line="254" w:lineRule="auto"/>
              <w:ind w:left="80" w:right="462"/>
              <w:rPr>
                <w:sz w:val="18"/>
              </w:rPr>
            </w:pPr>
            <w:r>
              <w:rPr>
                <w:sz w:val="18"/>
              </w:rPr>
              <w:t>I</w:t>
            </w:r>
            <w:r>
              <w:rPr>
                <w:sz w:val="16"/>
              </w:rPr>
              <w:t xml:space="preserve">max </w:t>
            </w:r>
            <w:r>
              <w:rPr>
                <w:sz w:val="18"/>
              </w:rPr>
              <w:t>= 45+5*OcpTrim [mA] if OcpTrim &lt;= 15 (120 mA) / I</w:t>
            </w:r>
            <w:r>
              <w:rPr>
                <w:sz w:val="16"/>
              </w:rPr>
              <w:t xml:space="preserve">max </w:t>
            </w:r>
            <w:r>
              <w:rPr>
                <w:sz w:val="18"/>
              </w:rPr>
              <w:t>= -30+10*OcpTrim [mA] if 15 &lt; OcpTrim &lt;= 27 (130 to 240 mA)</w:t>
            </w:r>
          </w:p>
          <w:p w:rsidR="006812D8" w:rsidRDefault="00611355">
            <w:pPr>
              <w:pStyle w:val="TableParagraph"/>
              <w:spacing w:before="2" w:line="254" w:lineRule="auto"/>
              <w:ind w:left="80" w:right="2052"/>
              <w:rPr>
                <w:sz w:val="18"/>
              </w:rPr>
            </w:pPr>
            <w:r>
              <w:rPr>
                <w:sz w:val="18"/>
              </w:rPr>
              <w:t>I</w:t>
            </w:r>
            <w:r>
              <w:rPr>
                <w:sz w:val="16"/>
              </w:rPr>
              <w:t xml:space="preserve">max </w:t>
            </w:r>
            <w:r>
              <w:rPr>
                <w:sz w:val="18"/>
              </w:rPr>
              <w:t>= 240mA for higher settings Default I</w:t>
            </w:r>
            <w:r>
              <w:rPr>
                <w:sz w:val="16"/>
              </w:rPr>
              <w:t xml:space="preserve">max </w:t>
            </w:r>
            <w:r>
              <w:rPr>
                <w:sz w:val="18"/>
              </w:rPr>
              <w:t>= 100mA</w:t>
            </w:r>
          </w:p>
        </w:tc>
      </w:tr>
    </w:tbl>
    <w:p w:rsidR="006812D8" w:rsidRDefault="006812D8">
      <w:pPr>
        <w:spacing w:line="254" w:lineRule="auto"/>
        <w:rPr>
          <w:sz w:val="18"/>
        </w:r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875"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9"/>
        <w:rPr>
          <w:sz w:val="28"/>
        </w:rPr>
      </w:pPr>
    </w:p>
    <w:tbl>
      <w:tblPr>
        <w:tblStyle w:val="TableNormal"/>
        <w:tblW w:w="0" w:type="auto"/>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8"/>
        <w:gridCol w:w="570"/>
        <w:gridCol w:w="2094"/>
        <w:gridCol w:w="535"/>
        <w:gridCol w:w="614"/>
        <w:gridCol w:w="5295"/>
      </w:tblGrid>
      <w:tr w:rsidR="006812D8">
        <w:trPr>
          <w:trHeight w:val="590"/>
        </w:trPr>
        <w:tc>
          <w:tcPr>
            <w:tcW w:w="1698" w:type="dxa"/>
            <w:shd w:val="clear" w:color="auto" w:fill="005146"/>
          </w:tcPr>
          <w:p w:rsidR="006812D8" w:rsidRDefault="00611355">
            <w:pPr>
              <w:pStyle w:val="TableParagraph"/>
              <w:spacing w:before="47" w:line="254" w:lineRule="auto"/>
              <w:ind w:left="429" w:right="398" w:firstLine="175"/>
              <w:rPr>
                <w:b/>
                <w:sz w:val="18"/>
              </w:rPr>
            </w:pPr>
            <w:r>
              <w:rPr>
                <w:b/>
                <w:color w:val="FFFFFF"/>
                <w:sz w:val="18"/>
              </w:rPr>
              <w:t>Name (Address)</w:t>
            </w:r>
          </w:p>
        </w:tc>
        <w:tc>
          <w:tcPr>
            <w:tcW w:w="570" w:type="dxa"/>
            <w:shd w:val="clear" w:color="auto" w:fill="005146"/>
          </w:tcPr>
          <w:p w:rsidR="006812D8" w:rsidRDefault="006812D8">
            <w:pPr>
              <w:pStyle w:val="TableParagraph"/>
              <w:spacing w:before="3"/>
              <w:rPr>
                <w:sz w:val="16"/>
              </w:rPr>
            </w:pPr>
          </w:p>
          <w:p w:rsidR="006812D8" w:rsidRDefault="00611355">
            <w:pPr>
              <w:pStyle w:val="TableParagraph"/>
              <w:ind w:right="143"/>
              <w:jc w:val="right"/>
              <w:rPr>
                <w:b/>
                <w:sz w:val="14"/>
              </w:rPr>
            </w:pPr>
            <w:r>
              <w:rPr>
                <w:b/>
                <w:color w:val="FFFFFF"/>
                <w:sz w:val="14"/>
              </w:rPr>
              <w:t>Bits</w:t>
            </w:r>
          </w:p>
        </w:tc>
        <w:tc>
          <w:tcPr>
            <w:tcW w:w="2094" w:type="dxa"/>
            <w:shd w:val="clear" w:color="auto" w:fill="005146"/>
          </w:tcPr>
          <w:p w:rsidR="006812D8" w:rsidRDefault="00611355">
            <w:pPr>
              <w:pStyle w:val="TableParagraph"/>
              <w:spacing w:before="156"/>
              <w:ind w:left="432"/>
              <w:rPr>
                <w:b/>
                <w:sz w:val="18"/>
              </w:rPr>
            </w:pPr>
            <w:r>
              <w:rPr>
                <w:b/>
                <w:color w:val="FFFFFF"/>
                <w:sz w:val="18"/>
              </w:rPr>
              <w:t>Variable Name</w:t>
            </w:r>
          </w:p>
        </w:tc>
        <w:tc>
          <w:tcPr>
            <w:tcW w:w="535" w:type="dxa"/>
            <w:shd w:val="clear" w:color="auto" w:fill="005146"/>
          </w:tcPr>
          <w:p w:rsidR="006812D8" w:rsidRDefault="006812D8">
            <w:pPr>
              <w:pStyle w:val="TableParagraph"/>
              <w:spacing w:before="3"/>
              <w:rPr>
                <w:sz w:val="16"/>
              </w:rPr>
            </w:pPr>
          </w:p>
          <w:p w:rsidR="006812D8" w:rsidRDefault="00611355">
            <w:pPr>
              <w:pStyle w:val="TableParagraph"/>
              <w:ind w:left="85"/>
              <w:rPr>
                <w:b/>
                <w:sz w:val="14"/>
              </w:rPr>
            </w:pPr>
            <w:r>
              <w:rPr>
                <w:b/>
                <w:color w:val="FFFFFF"/>
                <w:sz w:val="14"/>
              </w:rPr>
              <w:t>Mode</w:t>
            </w:r>
          </w:p>
        </w:tc>
        <w:tc>
          <w:tcPr>
            <w:tcW w:w="614" w:type="dxa"/>
            <w:shd w:val="clear" w:color="auto" w:fill="005146"/>
          </w:tcPr>
          <w:p w:rsidR="006812D8" w:rsidRDefault="006812D8">
            <w:pPr>
              <w:pStyle w:val="TableParagraph"/>
              <w:spacing w:before="3"/>
              <w:rPr>
                <w:sz w:val="16"/>
              </w:rPr>
            </w:pPr>
          </w:p>
          <w:p w:rsidR="006812D8" w:rsidRDefault="00611355">
            <w:pPr>
              <w:pStyle w:val="TableParagraph"/>
              <w:ind w:left="117"/>
              <w:rPr>
                <w:b/>
                <w:sz w:val="14"/>
              </w:rPr>
            </w:pPr>
            <w:r>
              <w:rPr>
                <w:b/>
                <w:color w:val="FFFFFF"/>
                <w:sz w:val="14"/>
              </w:rPr>
              <w:t>Reset</w:t>
            </w:r>
          </w:p>
        </w:tc>
        <w:tc>
          <w:tcPr>
            <w:tcW w:w="5295" w:type="dxa"/>
            <w:shd w:val="clear" w:color="auto" w:fill="005146"/>
          </w:tcPr>
          <w:p w:rsidR="006812D8" w:rsidRDefault="00611355">
            <w:pPr>
              <w:pStyle w:val="TableParagraph"/>
              <w:spacing w:before="125"/>
              <w:ind w:left="277" w:right="266"/>
              <w:jc w:val="center"/>
              <w:rPr>
                <w:b/>
                <w:sz w:val="18"/>
              </w:rPr>
            </w:pPr>
            <w:r>
              <w:rPr>
                <w:color w:val="FFFFFF"/>
                <w:sz w:val="20"/>
              </w:rPr>
              <w:t>LoRa</w:t>
            </w:r>
            <w:r>
              <w:rPr>
                <w:color w:val="FFFFFF"/>
                <w:position w:val="8"/>
                <w:sz w:val="16"/>
              </w:rPr>
              <w:t xml:space="preserve">TM </w:t>
            </w:r>
            <w:r>
              <w:rPr>
                <w:b/>
                <w:color w:val="FFFFFF"/>
                <w:sz w:val="18"/>
              </w:rPr>
              <w:t>Description</w:t>
            </w:r>
          </w:p>
        </w:tc>
      </w:tr>
      <w:tr w:rsidR="006812D8">
        <w:trPr>
          <w:trHeight w:val="2130"/>
        </w:trPr>
        <w:tc>
          <w:tcPr>
            <w:tcW w:w="1698" w:type="dxa"/>
            <w:vMerge w:val="restart"/>
            <w:shd w:val="clear" w:color="auto" w:fill="999999"/>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77" w:line="254" w:lineRule="auto"/>
              <w:ind w:left="80" w:right="957"/>
              <w:rPr>
                <w:sz w:val="18"/>
              </w:rPr>
            </w:pPr>
            <w:r>
              <w:rPr>
                <w:sz w:val="18"/>
              </w:rPr>
              <w:t>RegLna (0x0C)</w:t>
            </w:r>
          </w:p>
        </w:tc>
        <w:tc>
          <w:tcPr>
            <w:tcW w:w="570"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6"/>
              <w:rPr>
                <w:sz w:val="20"/>
              </w:rPr>
            </w:pPr>
          </w:p>
          <w:p w:rsidR="006812D8" w:rsidRDefault="00611355">
            <w:pPr>
              <w:pStyle w:val="TableParagraph"/>
              <w:ind w:right="142"/>
              <w:jc w:val="right"/>
              <w:rPr>
                <w:sz w:val="18"/>
              </w:rPr>
            </w:pPr>
            <w:r>
              <w:rPr>
                <w:sz w:val="18"/>
              </w:rPr>
              <w:t>7-5</w:t>
            </w:r>
          </w:p>
        </w:tc>
        <w:tc>
          <w:tcPr>
            <w:tcW w:w="2094"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6"/>
              <w:rPr>
                <w:sz w:val="20"/>
              </w:rPr>
            </w:pPr>
          </w:p>
          <w:p w:rsidR="006812D8" w:rsidRDefault="00611355">
            <w:pPr>
              <w:pStyle w:val="TableParagraph"/>
              <w:ind w:left="59"/>
              <w:rPr>
                <w:sz w:val="18"/>
              </w:rPr>
            </w:pPr>
            <w:r>
              <w:rPr>
                <w:sz w:val="18"/>
              </w:rPr>
              <w:t>LnaGain</w:t>
            </w:r>
          </w:p>
        </w:tc>
        <w:tc>
          <w:tcPr>
            <w:tcW w:w="535" w:type="dxa"/>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6"/>
              <w:rPr>
                <w:sz w:val="20"/>
              </w:rPr>
            </w:pPr>
          </w:p>
          <w:p w:rsidR="006812D8" w:rsidRDefault="00611355">
            <w:pPr>
              <w:pStyle w:val="TableParagraph"/>
              <w:ind w:left="126"/>
              <w:rPr>
                <w:sz w:val="18"/>
              </w:rPr>
            </w:pPr>
            <w:r>
              <w:rPr>
                <w:sz w:val="18"/>
              </w:rPr>
              <w:t>rwx</w:t>
            </w:r>
          </w:p>
        </w:tc>
        <w:tc>
          <w:tcPr>
            <w:tcW w:w="614" w:type="dxa"/>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6"/>
              <w:rPr>
                <w:sz w:val="20"/>
              </w:rPr>
            </w:pPr>
          </w:p>
          <w:p w:rsidR="006812D8" w:rsidRDefault="00611355">
            <w:pPr>
              <w:pStyle w:val="TableParagraph"/>
              <w:ind w:left="112"/>
              <w:rPr>
                <w:sz w:val="18"/>
              </w:rPr>
            </w:pPr>
            <w:r>
              <w:rPr>
                <w:sz w:val="18"/>
              </w:rPr>
              <w:t>0x01</w:t>
            </w:r>
          </w:p>
        </w:tc>
        <w:tc>
          <w:tcPr>
            <w:tcW w:w="5295" w:type="dxa"/>
          </w:tcPr>
          <w:p w:rsidR="006812D8" w:rsidRDefault="00611355">
            <w:pPr>
              <w:pStyle w:val="TableParagraph"/>
              <w:spacing w:before="47"/>
              <w:ind w:left="60"/>
              <w:rPr>
                <w:sz w:val="18"/>
              </w:rPr>
            </w:pPr>
            <w:r>
              <w:rPr>
                <w:sz w:val="18"/>
              </w:rPr>
              <w:t>LNA gain setting:</w:t>
            </w:r>
          </w:p>
          <w:p w:rsidR="006812D8" w:rsidRDefault="00611355">
            <w:pPr>
              <w:pStyle w:val="TableParagraph"/>
              <w:numPr>
                <w:ilvl w:val="0"/>
                <w:numId w:val="9"/>
              </w:numPr>
              <w:tabs>
                <w:tab w:val="left" w:pos="411"/>
              </w:tabs>
              <w:spacing w:before="12"/>
              <w:rPr>
                <w:sz w:val="18"/>
              </w:rPr>
            </w:pPr>
            <w:r>
              <w:rPr>
                <w:rFonts w:ascii="Wingdings" w:hAnsi="Wingdings"/>
                <w:sz w:val="18"/>
              </w:rPr>
              <w:t></w:t>
            </w:r>
            <w:r>
              <w:rPr>
                <w:rFonts w:ascii="Times New Roman" w:hAnsi="Times New Roman"/>
                <w:sz w:val="18"/>
              </w:rPr>
              <w:t xml:space="preserve"> </w:t>
            </w:r>
            <w:r>
              <w:rPr>
                <w:sz w:val="18"/>
              </w:rPr>
              <w:t>not</w:t>
            </w:r>
            <w:r>
              <w:rPr>
                <w:spacing w:val="2"/>
                <w:sz w:val="18"/>
              </w:rPr>
              <w:t xml:space="preserve"> </w:t>
            </w:r>
            <w:r>
              <w:rPr>
                <w:sz w:val="18"/>
              </w:rPr>
              <w:t>used</w:t>
            </w:r>
          </w:p>
          <w:p w:rsidR="006812D8" w:rsidRDefault="00611355">
            <w:pPr>
              <w:pStyle w:val="TableParagraph"/>
              <w:numPr>
                <w:ilvl w:val="0"/>
                <w:numId w:val="9"/>
              </w:numPr>
              <w:tabs>
                <w:tab w:val="left" w:pos="411"/>
              </w:tabs>
              <w:spacing w:before="13" w:line="256" w:lineRule="auto"/>
              <w:ind w:left="60" w:right="3033" w:firstLine="0"/>
              <w:rPr>
                <w:sz w:val="18"/>
              </w:rPr>
            </w:pPr>
            <w:r>
              <w:rPr>
                <w:rFonts w:ascii="Wingdings" w:hAnsi="Wingdings"/>
                <w:sz w:val="18"/>
              </w:rPr>
              <w:t></w:t>
            </w:r>
            <w:r>
              <w:rPr>
                <w:rFonts w:ascii="Times New Roman" w:hAnsi="Times New Roman"/>
                <w:sz w:val="18"/>
              </w:rPr>
              <w:t xml:space="preserve"> </w:t>
            </w:r>
            <w:r>
              <w:rPr>
                <w:sz w:val="18"/>
              </w:rPr>
              <w:t xml:space="preserve">G1 = maximum gain 010 </w:t>
            </w:r>
            <w:r>
              <w:rPr>
                <w:rFonts w:ascii="Wingdings" w:hAnsi="Wingdings"/>
                <w:sz w:val="18"/>
              </w:rPr>
              <w:t></w:t>
            </w:r>
            <w:r>
              <w:rPr>
                <w:rFonts w:ascii="Times New Roman" w:hAnsi="Times New Roman"/>
                <w:spacing w:val="2"/>
                <w:sz w:val="18"/>
              </w:rPr>
              <w:t xml:space="preserve"> </w:t>
            </w:r>
            <w:r>
              <w:rPr>
                <w:sz w:val="18"/>
              </w:rPr>
              <w:t>G2</w:t>
            </w:r>
          </w:p>
          <w:p w:rsidR="006812D8" w:rsidRDefault="00611355">
            <w:pPr>
              <w:pStyle w:val="TableParagraph"/>
              <w:spacing w:line="204" w:lineRule="exact"/>
              <w:ind w:left="60"/>
              <w:rPr>
                <w:sz w:val="18"/>
              </w:rPr>
            </w:pPr>
            <w:r>
              <w:rPr>
                <w:spacing w:val="-5"/>
                <w:sz w:val="18"/>
              </w:rPr>
              <w:t xml:space="preserve">011 </w:t>
            </w:r>
            <w:r>
              <w:rPr>
                <w:rFonts w:ascii="Wingdings" w:hAnsi="Wingdings"/>
                <w:sz w:val="18"/>
              </w:rPr>
              <w:t></w:t>
            </w:r>
            <w:r>
              <w:rPr>
                <w:rFonts w:ascii="Times New Roman" w:hAnsi="Times New Roman"/>
                <w:spacing w:val="9"/>
                <w:sz w:val="18"/>
              </w:rPr>
              <w:t xml:space="preserve"> </w:t>
            </w:r>
            <w:r>
              <w:rPr>
                <w:sz w:val="18"/>
              </w:rPr>
              <w:t>G3</w:t>
            </w:r>
          </w:p>
          <w:p w:rsidR="006812D8" w:rsidRDefault="00611355">
            <w:pPr>
              <w:pStyle w:val="TableParagraph"/>
              <w:spacing w:before="13"/>
              <w:ind w:left="60"/>
              <w:rPr>
                <w:sz w:val="18"/>
              </w:rPr>
            </w:pPr>
            <w:r>
              <w:rPr>
                <w:sz w:val="18"/>
              </w:rPr>
              <w:t xml:space="preserve">100 </w:t>
            </w:r>
            <w:r>
              <w:rPr>
                <w:rFonts w:ascii="Wingdings" w:hAnsi="Wingdings"/>
                <w:sz w:val="18"/>
              </w:rPr>
              <w:t></w:t>
            </w:r>
            <w:r>
              <w:rPr>
                <w:rFonts w:ascii="Times New Roman" w:hAnsi="Times New Roman"/>
                <w:spacing w:val="2"/>
                <w:sz w:val="18"/>
              </w:rPr>
              <w:t xml:space="preserve"> </w:t>
            </w:r>
            <w:r>
              <w:rPr>
                <w:sz w:val="18"/>
              </w:rPr>
              <w:t>G4</w:t>
            </w:r>
          </w:p>
          <w:p w:rsidR="006812D8" w:rsidRDefault="00611355">
            <w:pPr>
              <w:pStyle w:val="TableParagraph"/>
              <w:spacing w:before="13"/>
              <w:ind w:left="60"/>
              <w:rPr>
                <w:sz w:val="18"/>
              </w:rPr>
            </w:pPr>
            <w:r>
              <w:rPr>
                <w:sz w:val="18"/>
              </w:rPr>
              <w:t xml:space="preserve">101 </w:t>
            </w:r>
            <w:r>
              <w:rPr>
                <w:rFonts w:ascii="Wingdings" w:hAnsi="Wingdings"/>
                <w:sz w:val="18"/>
              </w:rPr>
              <w:t></w:t>
            </w:r>
            <w:r>
              <w:rPr>
                <w:rFonts w:ascii="Times New Roman" w:hAnsi="Times New Roman"/>
                <w:spacing w:val="2"/>
                <w:sz w:val="18"/>
              </w:rPr>
              <w:t xml:space="preserve"> </w:t>
            </w:r>
            <w:r>
              <w:rPr>
                <w:sz w:val="18"/>
              </w:rPr>
              <w:t>G5</w:t>
            </w:r>
          </w:p>
          <w:p w:rsidR="006812D8" w:rsidRDefault="00611355">
            <w:pPr>
              <w:pStyle w:val="TableParagraph"/>
              <w:spacing w:before="13" w:line="254" w:lineRule="auto"/>
              <w:ind w:left="60" w:right="2813"/>
              <w:rPr>
                <w:sz w:val="18"/>
              </w:rPr>
            </w:pPr>
            <w:r>
              <w:rPr>
                <w:sz w:val="18"/>
              </w:rPr>
              <w:t xml:space="preserve">110 </w:t>
            </w:r>
            <w:r>
              <w:rPr>
                <w:rFonts w:ascii="Wingdings" w:hAnsi="Wingdings"/>
                <w:sz w:val="18"/>
              </w:rPr>
              <w:t></w:t>
            </w:r>
            <w:r>
              <w:rPr>
                <w:rFonts w:ascii="Times New Roman" w:hAnsi="Times New Roman"/>
                <w:sz w:val="18"/>
              </w:rPr>
              <w:t xml:space="preserve"> </w:t>
            </w:r>
            <w:r>
              <w:rPr>
                <w:sz w:val="18"/>
              </w:rPr>
              <w:t xml:space="preserve">G6 = minimum gain 111 </w:t>
            </w:r>
            <w:r>
              <w:rPr>
                <w:rFonts w:ascii="Wingdings" w:hAnsi="Wingdings"/>
                <w:sz w:val="18"/>
              </w:rPr>
              <w:t></w:t>
            </w:r>
            <w:r>
              <w:rPr>
                <w:rFonts w:ascii="Times New Roman" w:hAnsi="Times New Roman"/>
                <w:sz w:val="18"/>
              </w:rPr>
              <w:t xml:space="preserve"> </w:t>
            </w:r>
            <w:r>
              <w:rPr>
                <w:sz w:val="18"/>
              </w:rPr>
              <w:t>not used</w:t>
            </w:r>
          </w:p>
        </w:tc>
      </w:tr>
      <w:tr w:rsidR="006812D8">
        <w:trPr>
          <w:trHeight w:val="77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812D8">
            <w:pPr>
              <w:pStyle w:val="TableParagraph"/>
              <w:spacing w:before="4"/>
              <w:rPr>
                <w:sz w:val="21"/>
              </w:rPr>
            </w:pPr>
          </w:p>
          <w:p w:rsidR="006812D8" w:rsidRDefault="00611355">
            <w:pPr>
              <w:pStyle w:val="TableParagraph"/>
              <w:ind w:right="142"/>
              <w:jc w:val="right"/>
              <w:rPr>
                <w:sz w:val="18"/>
              </w:rPr>
            </w:pPr>
            <w:r>
              <w:rPr>
                <w:sz w:val="18"/>
              </w:rPr>
              <w:t>4-3</w:t>
            </w:r>
          </w:p>
        </w:tc>
        <w:tc>
          <w:tcPr>
            <w:tcW w:w="2094" w:type="dxa"/>
            <w:shd w:val="clear" w:color="auto" w:fill="B8DCFF"/>
          </w:tcPr>
          <w:p w:rsidR="006812D8" w:rsidRDefault="006812D8">
            <w:pPr>
              <w:pStyle w:val="TableParagraph"/>
              <w:spacing w:before="4"/>
              <w:rPr>
                <w:sz w:val="21"/>
              </w:rPr>
            </w:pPr>
          </w:p>
          <w:p w:rsidR="006812D8" w:rsidRDefault="00611355">
            <w:pPr>
              <w:pStyle w:val="TableParagraph"/>
              <w:ind w:left="59"/>
              <w:rPr>
                <w:sz w:val="18"/>
              </w:rPr>
            </w:pPr>
            <w:r>
              <w:rPr>
                <w:sz w:val="18"/>
              </w:rPr>
              <w:t>LnaBoostLf</w:t>
            </w:r>
          </w:p>
        </w:tc>
        <w:tc>
          <w:tcPr>
            <w:tcW w:w="535" w:type="dxa"/>
          </w:tcPr>
          <w:p w:rsidR="006812D8" w:rsidRDefault="006812D8">
            <w:pPr>
              <w:pStyle w:val="TableParagraph"/>
              <w:spacing w:before="4"/>
              <w:rPr>
                <w:sz w:val="21"/>
              </w:rPr>
            </w:pPr>
          </w:p>
          <w:p w:rsidR="006812D8" w:rsidRDefault="00611355">
            <w:pPr>
              <w:pStyle w:val="TableParagraph"/>
              <w:ind w:right="160"/>
              <w:jc w:val="right"/>
              <w:rPr>
                <w:sz w:val="18"/>
              </w:rPr>
            </w:pPr>
            <w:r>
              <w:rPr>
                <w:sz w:val="18"/>
              </w:rPr>
              <w:t>rw</w:t>
            </w:r>
          </w:p>
        </w:tc>
        <w:tc>
          <w:tcPr>
            <w:tcW w:w="614" w:type="dxa"/>
          </w:tcPr>
          <w:p w:rsidR="006812D8" w:rsidRDefault="006812D8">
            <w:pPr>
              <w:pStyle w:val="TableParagraph"/>
              <w:spacing w:before="4"/>
              <w:rPr>
                <w:sz w:val="21"/>
              </w:rPr>
            </w:pPr>
          </w:p>
          <w:p w:rsidR="006812D8" w:rsidRDefault="00611355">
            <w:pPr>
              <w:pStyle w:val="TableParagraph"/>
              <w:ind w:left="112"/>
              <w:rPr>
                <w:sz w:val="18"/>
              </w:rPr>
            </w:pPr>
            <w:r>
              <w:rPr>
                <w:sz w:val="18"/>
              </w:rPr>
              <w:t>0x00</w:t>
            </w:r>
          </w:p>
        </w:tc>
        <w:tc>
          <w:tcPr>
            <w:tcW w:w="5295" w:type="dxa"/>
          </w:tcPr>
          <w:p w:rsidR="006812D8" w:rsidRDefault="00611355">
            <w:pPr>
              <w:pStyle w:val="TableParagraph"/>
              <w:spacing w:before="25" w:line="256" w:lineRule="auto"/>
              <w:ind w:left="80" w:right="1169"/>
              <w:rPr>
                <w:sz w:val="18"/>
              </w:rPr>
            </w:pPr>
            <w:r>
              <w:rPr>
                <w:sz w:val="18"/>
              </w:rPr>
              <w:t xml:space="preserve">Low Frequency (RFI_LF) LNA current adjustment 00 </w:t>
            </w:r>
            <w:r>
              <w:rPr>
                <w:rFonts w:ascii="Wingdings" w:hAnsi="Wingdings"/>
                <w:sz w:val="18"/>
              </w:rPr>
              <w:t></w:t>
            </w:r>
            <w:r>
              <w:rPr>
                <w:rFonts w:ascii="Times New Roman" w:hAnsi="Times New Roman"/>
                <w:sz w:val="18"/>
              </w:rPr>
              <w:t xml:space="preserve"> </w:t>
            </w:r>
            <w:r>
              <w:rPr>
                <w:sz w:val="18"/>
              </w:rPr>
              <w:t>Default LNA current</w:t>
            </w:r>
          </w:p>
          <w:p w:rsidR="006812D8" w:rsidRDefault="00611355">
            <w:pPr>
              <w:pStyle w:val="TableParagraph"/>
              <w:spacing w:line="204" w:lineRule="exact"/>
              <w:ind w:left="80"/>
              <w:rPr>
                <w:sz w:val="18"/>
              </w:rPr>
            </w:pPr>
            <w:r>
              <w:rPr>
                <w:sz w:val="18"/>
              </w:rPr>
              <w:t xml:space="preserve">Other </w:t>
            </w:r>
            <w:r>
              <w:rPr>
                <w:rFonts w:ascii="Wingdings" w:hAnsi="Wingdings"/>
                <w:sz w:val="18"/>
              </w:rPr>
              <w:t></w:t>
            </w:r>
            <w:r>
              <w:rPr>
                <w:rFonts w:ascii="Times New Roman" w:hAnsi="Times New Roman"/>
                <w:sz w:val="18"/>
              </w:rPr>
              <w:t xml:space="preserve"> </w:t>
            </w:r>
            <w:r>
              <w:rPr>
                <w:sz w:val="18"/>
              </w:rPr>
              <w:t>Reserved</w:t>
            </w:r>
          </w:p>
        </w:tc>
      </w:tr>
      <w:tr w:rsidR="006812D8">
        <w:trPr>
          <w:trHeight w:val="369"/>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45"/>
              <w:ind w:left="10"/>
              <w:jc w:val="center"/>
              <w:rPr>
                <w:sz w:val="18"/>
              </w:rPr>
            </w:pPr>
            <w:r>
              <w:rPr>
                <w:sz w:val="18"/>
              </w:rPr>
              <w:t>2</w:t>
            </w:r>
          </w:p>
        </w:tc>
        <w:tc>
          <w:tcPr>
            <w:tcW w:w="2094" w:type="dxa"/>
            <w:shd w:val="clear" w:color="auto" w:fill="B8DCFF"/>
          </w:tcPr>
          <w:p w:rsidR="006812D8" w:rsidRDefault="00611355">
            <w:pPr>
              <w:pStyle w:val="TableParagraph"/>
              <w:spacing w:before="45"/>
              <w:ind w:left="59"/>
              <w:rPr>
                <w:sz w:val="18"/>
              </w:rPr>
            </w:pPr>
            <w:r>
              <w:rPr>
                <w:sz w:val="18"/>
              </w:rPr>
              <w:t>reserved</w:t>
            </w:r>
          </w:p>
        </w:tc>
        <w:tc>
          <w:tcPr>
            <w:tcW w:w="535" w:type="dxa"/>
          </w:tcPr>
          <w:p w:rsidR="006812D8" w:rsidRDefault="00611355">
            <w:pPr>
              <w:pStyle w:val="TableParagraph"/>
              <w:spacing w:before="45"/>
              <w:ind w:right="160"/>
              <w:jc w:val="right"/>
              <w:rPr>
                <w:sz w:val="18"/>
              </w:rPr>
            </w:pPr>
            <w:r>
              <w:rPr>
                <w:sz w:val="18"/>
              </w:rPr>
              <w:t>rw</w:t>
            </w:r>
          </w:p>
        </w:tc>
        <w:tc>
          <w:tcPr>
            <w:tcW w:w="614" w:type="dxa"/>
          </w:tcPr>
          <w:p w:rsidR="006812D8" w:rsidRDefault="00611355">
            <w:pPr>
              <w:pStyle w:val="TableParagraph"/>
              <w:spacing w:before="45"/>
              <w:ind w:left="112"/>
              <w:rPr>
                <w:sz w:val="18"/>
              </w:rPr>
            </w:pPr>
            <w:r>
              <w:rPr>
                <w:sz w:val="18"/>
              </w:rPr>
              <w:t>0x00</w:t>
            </w:r>
          </w:p>
        </w:tc>
        <w:tc>
          <w:tcPr>
            <w:tcW w:w="5295" w:type="dxa"/>
          </w:tcPr>
          <w:p w:rsidR="006812D8" w:rsidRDefault="00611355">
            <w:pPr>
              <w:pStyle w:val="TableParagraph"/>
              <w:spacing w:before="25"/>
              <w:ind w:left="80"/>
              <w:rPr>
                <w:sz w:val="18"/>
              </w:rPr>
            </w:pPr>
            <w:r>
              <w:rPr>
                <w:sz w:val="18"/>
              </w:rPr>
              <w:t>reserved</w:t>
            </w:r>
          </w:p>
        </w:tc>
      </w:tr>
      <w:tr w:rsidR="006812D8">
        <w:trPr>
          <w:trHeight w:val="769"/>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812D8">
            <w:pPr>
              <w:pStyle w:val="TableParagraph"/>
              <w:spacing w:before="4"/>
              <w:rPr>
                <w:sz w:val="21"/>
              </w:rPr>
            </w:pPr>
          </w:p>
          <w:p w:rsidR="006812D8" w:rsidRDefault="00611355">
            <w:pPr>
              <w:pStyle w:val="TableParagraph"/>
              <w:ind w:right="142"/>
              <w:jc w:val="right"/>
              <w:rPr>
                <w:sz w:val="18"/>
              </w:rPr>
            </w:pPr>
            <w:r>
              <w:rPr>
                <w:sz w:val="18"/>
              </w:rPr>
              <w:t>1-0</w:t>
            </w:r>
          </w:p>
        </w:tc>
        <w:tc>
          <w:tcPr>
            <w:tcW w:w="2094" w:type="dxa"/>
            <w:shd w:val="clear" w:color="auto" w:fill="B8DCFF"/>
          </w:tcPr>
          <w:p w:rsidR="006812D8" w:rsidRDefault="006812D8">
            <w:pPr>
              <w:pStyle w:val="TableParagraph"/>
              <w:spacing w:before="4"/>
              <w:rPr>
                <w:sz w:val="21"/>
              </w:rPr>
            </w:pPr>
          </w:p>
          <w:p w:rsidR="006812D8" w:rsidRDefault="00611355">
            <w:pPr>
              <w:pStyle w:val="TableParagraph"/>
              <w:ind w:left="59"/>
              <w:rPr>
                <w:sz w:val="18"/>
              </w:rPr>
            </w:pPr>
            <w:r>
              <w:rPr>
                <w:sz w:val="18"/>
              </w:rPr>
              <w:t>LnaBoostHf</w:t>
            </w:r>
          </w:p>
        </w:tc>
        <w:tc>
          <w:tcPr>
            <w:tcW w:w="535" w:type="dxa"/>
          </w:tcPr>
          <w:p w:rsidR="006812D8" w:rsidRDefault="006812D8">
            <w:pPr>
              <w:pStyle w:val="TableParagraph"/>
              <w:spacing w:before="4"/>
              <w:rPr>
                <w:sz w:val="21"/>
              </w:rPr>
            </w:pPr>
          </w:p>
          <w:p w:rsidR="006812D8" w:rsidRDefault="00611355">
            <w:pPr>
              <w:pStyle w:val="TableParagraph"/>
              <w:ind w:right="160"/>
              <w:jc w:val="right"/>
              <w:rPr>
                <w:sz w:val="18"/>
              </w:rPr>
            </w:pPr>
            <w:r>
              <w:rPr>
                <w:sz w:val="18"/>
              </w:rPr>
              <w:t>rw</w:t>
            </w:r>
          </w:p>
        </w:tc>
        <w:tc>
          <w:tcPr>
            <w:tcW w:w="614" w:type="dxa"/>
          </w:tcPr>
          <w:p w:rsidR="006812D8" w:rsidRDefault="006812D8">
            <w:pPr>
              <w:pStyle w:val="TableParagraph"/>
              <w:spacing w:before="4"/>
              <w:rPr>
                <w:sz w:val="21"/>
              </w:rPr>
            </w:pPr>
          </w:p>
          <w:p w:rsidR="006812D8" w:rsidRDefault="00611355">
            <w:pPr>
              <w:pStyle w:val="TableParagraph"/>
              <w:ind w:left="112"/>
              <w:rPr>
                <w:sz w:val="18"/>
              </w:rPr>
            </w:pPr>
            <w:r>
              <w:rPr>
                <w:sz w:val="18"/>
              </w:rPr>
              <w:t>0x00</w:t>
            </w:r>
          </w:p>
        </w:tc>
        <w:tc>
          <w:tcPr>
            <w:tcW w:w="5295" w:type="dxa"/>
          </w:tcPr>
          <w:p w:rsidR="006812D8" w:rsidRDefault="00611355">
            <w:pPr>
              <w:pStyle w:val="TableParagraph"/>
              <w:spacing w:before="26" w:line="254" w:lineRule="auto"/>
              <w:ind w:left="80" w:right="1013"/>
              <w:rPr>
                <w:sz w:val="18"/>
              </w:rPr>
            </w:pPr>
            <w:r>
              <w:rPr>
                <w:sz w:val="18"/>
              </w:rPr>
              <w:t xml:space="preserve">High Frequency (RFI_HF) LNA current adjustment 00 </w:t>
            </w:r>
            <w:r>
              <w:rPr>
                <w:rFonts w:ascii="Wingdings" w:hAnsi="Wingdings"/>
                <w:sz w:val="18"/>
              </w:rPr>
              <w:t></w:t>
            </w:r>
            <w:r>
              <w:rPr>
                <w:rFonts w:ascii="Times New Roman" w:hAnsi="Times New Roman"/>
                <w:sz w:val="18"/>
              </w:rPr>
              <w:t xml:space="preserve"> </w:t>
            </w:r>
            <w:r>
              <w:rPr>
                <w:sz w:val="18"/>
              </w:rPr>
              <w:t>Default LNA current</w:t>
            </w:r>
          </w:p>
          <w:p w:rsidR="006812D8" w:rsidRDefault="00611355">
            <w:pPr>
              <w:pStyle w:val="TableParagraph"/>
              <w:spacing w:before="2"/>
              <w:ind w:left="80"/>
              <w:rPr>
                <w:sz w:val="18"/>
              </w:rPr>
            </w:pPr>
            <w:r>
              <w:rPr>
                <w:sz w:val="18"/>
              </w:rPr>
              <w:t xml:space="preserve">11 </w:t>
            </w:r>
            <w:r>
              <w:rPr>
                <w:rFonts w:ascii="Wingdings" w:hAnsi="Wingdings"/>
                <w:sz w:val="18"/>
              </w:rPr>
              <w:t></w:t>
            </w:r>
            <w:r>
              <w:rPr>
                <w:rFonts w:ascii="Times New Roman" w:hAnsi="Times New Roman"/>
                <w:sz w:val="18"/>
              </w:rPr>
              <w:t xml:space="preserve"> </w:t>
            </w:r>
            <w:r>
              <w:rPr>
                <w:sz w:val="18"/>
              </w:rPr>
              <w:t>Boost on, 150% LNA current</w:t>
            </w:r>
          </w:p>
        </w:tc>
      </w:tr>
      <w:tr w:rsidR="006812D8">
        <w:trPr>
          <w:trHeight w:val="330"/>
        </w:trPr>
        <w:tc>
          <w:tcPr>
            <w:tcW w:w="10806" w:type="dxa"/>
            <w:gridSpan w:val="6"/>
            <w:shd w:val="clear" w:color="auto" w:fill="999999"/>
          </w:tcPr>
          <w:p w:rsidR="006812D8" w:rsidRDefault="00611355">
            <w:pPr>
              <w:pStyle w:val="TableParagraph"/>
              <w:spacing w:before="24"/>
              <w:ind w:left="4446" w:right="4436"/>
              <w:jc w:val="center"/>
              <w:rPr>
                <w:sz w:val="18"/>
              </w:rPr>
            </w:pPr>
            <w:r>
              <w:rPr>
                <w:rFonts w:ascii="Calibri"/>
                <w:sz w:val="18"/>
              </w:rPr>
              <w:t xml:space="preserve">Lora </w:t>
            </w:r>
            <w:r>
              <w:rPr>
                <w:sz w:val="18"/>
              </w:rPr>
              <w:t>page registers</w:t>
            </w:r>
          </w:p>
        </w:tc>
      </w:tr>
      <w:tr w:rsidR="006812D8">
        <w:trPr>
          <w:trHeight w:val="549"/>
        </w:trPr>
        <w:tc>
          <w:tcPr>
            <w:tcW w:w="1698" w:type="dxa"/>
            <w:shd w:val="clear" w:color="auto" w:fill="999999"/>
          </w:tcPr>
          <w:p w:rsidR="006812D8" w:rsidRDefault="00611355">
            <w:pPr>
              <w:pStyle w:val="TableParagraph"/>
              <w:spacing w:before="25" w:line="256" w:lineRule="auto"/>
              <w:ind w:left="80" w:right="347"/>
              <w:rPr>
                <w:sz w:val="18"/>
              </w:rPr>
            </w:pPr>
            <w:r>
              <w:rPr>
                <w:sz w:val="18"/>
              </w:rPr>
              <w:t>RegFifoAddrPtr (0x0D)</w:t>
            </w:r>
          </w:p>
        </w:tc>
        <w:tc>
          <w:tcPr>
            <w:tcW w:w="570" w:type="dxa"/>
            <w:shd w:val="clear" w:color="auto" w:fill="B8DCFF"/>
          </w:tcPr>
          <w:p w:rsidR="006812D8" w:rsidRDefault="00611355">
            <w:pPr>
              <w:pStyle w:val="TableParagraph"/>
              <w:spacing w:before="25"/>
              <w:ind w:left="80"/>
              <w:rPr>
                <w:sz w:val="18"/>
              </w:rPr>
            </w:pPr>
            <w:r>
              <w:rPr>
                <w:sz w:val="18"/>
              </w:rPr>
              <w:t>7-0</w:t>
            </w:r>
          </w:p>
        </w:tc>
        <w:tc>
          <w:tcPr>
            <w:tcW w:w="2094" w:type="dxa"/>
            <w:shd w:val="clear" w:color="auto" w:fill="B8DCFF"/>
          </w:tcPr>
          <w:p w:rsidR="006812D8" w:rsidRDefault="00611355">
            <w:pPr>
              <w:pStyle w:val="TableParagraph"/>
              <w:spacing w:before="135"/>
              <w:ind w:left="80"/>
              <w:rPr>
                <w:sz w:val="18"/>
              </w:rPr>
            </w:pPr>
            <w:r>
              <w:rPr>
                <w:sz w:val="18"/>
              </w:rPr>
              <w:t>FifoAddrPtr</w:t>
            </w:r>
          </w:p>
        </w:tc>
        <w:tc>
          <w:tcPr>
            <w:tcW w:w="535" w:type="dxa"/>
          </w:tcPr>
          <w:p w:rsidR="006812D8" w:rsidRDefault="00611355">
            <w:pPr>
              <w:pStyle w:val="TableParagraph"/>
              <w:spacing w:before="135"/>
              <w:ind w:left="80"/>
              <w:rPr>
                <w:sz w:val="18"/>
              </w:rPr>
            </w:pPr>
            <w:r>
              <w:rPr>
                <w:sz w:val="18"/>
              </w:rPr>
              <w:t>rw</w:t>
            </w:r>
          </w:p>
        </w:tc>
        <w:tc>
          <w:tcPr>
            <w:tcW w:w="614" w:type="dxa"/>
          </w:tcPr>
          <w:p w:rsidR="006812D8" w:rsidRDefault="00611355">
            <w:pPr>
              <w:pStyle w:val="TableParagraph"/>
              <w:spacing w:before="135"/>
              <w:ind w:left="80"/>
              <w:rPr>
                <w:sz w:val="18"/>
              </w:rPr>
            </w:pPr>
            <w:r>
              <w:rPr>
                <w:sz w:val="18"/>
              </w:rPr>
              <w:t>0x00</w:t>
            </w:r>
          </w:p>
        </w:tc>
        <w:tc>
          <w:tcPr>
            <w:tcW w:w="5295" w:type="dxa"/>
          </w:tcPr>
          <w:p w:rsidR="006812D8" w:rsidRDefault="00611355">
            <w:pPr>
              <w:pStyle w:val="TableParagraph"/>
              <w:spacing w:before="135"/>
              <w:ind w:left="80"/>
              <w:rPr>
                <w:sz w:val="18"/>
              </w:rPr>
            </w:pPr>
            <w:r>
              <w:rPr>
                <w:sz w:val="18"/>
              </w:rPr>
              <w:t>SPI interface address pointer in FIFO data buffer.</w:t>
            </w:r>
          </w:p>
        </w:tc>
      </w:tr>
      <w:tr w:rsidR="006812D8">
        <w:trPr>
          <w:trHeight w:val="770"/>
        </w:trPr>
        <w:tc>
          <w:tcPr>
            <w:tcW w:w="1698" w:type="dxa"/>
            <w:shd w:val="clear" w:color="auto" w:fill="999999"/>
          </w:tcPr>
          <w:p w:rsidR="006812D8" w:rsidRDefault="00611355">
            <w:pPr>
              <w:pStyle w:val="TableParagraph"/>
              <w:spacing w:before="26" w:line="254" w:lineRule="auto"/>
              <w:ind w:left="80" w:right="87"/>
              <w:rPr>
                <w:sz w:val="18"/>
              </w:rPr>
            </w:pPr>
            <w:r>
              <w:rPr>
                <w:sz w:val="18"/>
              </w:rPr>
              <w:t>RegFifoTxBaseAd dr</w:t>
            </w:r>
          </w:p>
          <w:p w:rsidR="006812D8" w:rsidRDefault="00611355">
            <w:pPr>
              <w:pStyle w:val="TableParagraph"/>
              <w:spacing w:before="2"/>
              <w:ind w:left="80"/>
              <w:rPr>
                <w:sz w:val="18"/>
              </w:rPr>
            </w:pPr>
            <w:r>
              <w:rPr>
                <w:sz w:val="18"/>
              </w:rPr>
              <w:t>(0x0E)</w:t>
            </w:r>
          </w:p>
        </w:tc>
        <w:tc>
          <w:tcPr>
            <w:tcW w:w="570" w:type="dxa"/>
            <w:shd w:val="clear" w:color="auto" w:fill="B8DCFF"/>
          </w:tcPr>
          <w:p w:rsidR="006812D8" w:rsidRDefault="00611355">
            <w:pPr>
              <w:pStyle w:val="TableParagraph"/>
              <w:spacing w:before="137"/>
              <w:ind w:left="80"/>
              <w:rPr>
                <w:sz w:val="18"/>
              </w:rPr>
            </w:pPr>
            <w:r>
              <w:rPr>
                <w:sz w:val="18"/>
              </w:rPr>
              <w:t>7-0</w:t>
            </w:r>
          </w:p>
        </w:tc>
        <w:tc>
          <w:tcPr>
            <w:tcW w:w="2094"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FifoTxBaseAddr</w:t>
            </w:r>
          </w:p>
        </w:tc>
        <w:tc>
          <w:tcPr>
            <w:tcW w:w="535" w:type="dxa"/>
          </w:tcPr>
          <w:p w:rsidR="006812D8" w:rsidRDefault="006812D8">
            <w:pPr>
              <w:pStyle w:val="TableParagraph"/>
              <w:spacing w:before="4"/>
              <w:rPr>
                <w:sz w:val="21"/>
              </w:rPr>
            </w:pPr>
          </w:p>
          <w:p w:rsidR="006812D8" w:rsidRDefault="00611355">
            <w:pPr>
              <w:pStyle w:val="TableParagraph"/>
              <w:ind w:left="80"/>
              <w:rPr>
                <w:sz w:val="18"/>
              </w:rPr>
            </w:pPr>
            <w:r>
              <w:rPr>
                <w:sz w:val="18"/>
              </w:rPr>
              <w:t>rw</w:t>
            </w:r>
          </w:p>
        </w:tc>
        <w:tc>
          <w:tcPr>
            <w:tcW w:w="614" w:type="dxa"/>
          </w:tcPr>
          <w:p w:rsidR="006812D8" w:rsidRDefault="006812D8">
            <w:pPr>
              <w:pStyle w:val="TableParagraph"/>
              <w:spacing w:before="4"/>
              <w:rPr>
                <w:sz w:val="21"/>
              </w:rPr>
            </w:pPr>
          </w:p>
          <w:p w:rsidR="006812D8" w:rsidRDefault="00611355">
            <w:pPr>
              <w:pStyle w:val="TableParagraph"/>
              <w:ind w:left="80"/>
              <w:rPr>
                <w:sz w:val="18"/>
              </w:rPr>
            </w:pPr>
            <w:r>
              <w:rPr>
                <w:sz w:val="18"/>
              </w:rPr>
              <w:t>0x80</w:t>
            </w:r>
          </w:p>
        </w:tc>
        <w:tc>
          <w:tcPr>
            <w:tcW w:w="5295" w:type="dxa"/>
          </w:tcPr>
          <w:p w:rsidR="006812D8" w:rsidRDefault="006812D8">
            <w:pPr>
              <w:pStyle w:val="TableParagraph"/>
              <w:spacing w:before="4"/>
              <w:rPr>
                <w:sz w:val="21"/>
              </w:rPr>
            </w:pPr>
          </w:p>
          <w:p w:rsidR="006812D8" w:rsidRDefault="00611355">
            <w:pPr>
              <w:pStyle w:val="TableParagraph"/>
              <w:ind w:left="80"/>
              <w:rPr>
                <w:sz w:val="18"/>
              </w:rPr>
            </w:pPr>
            <w:r>
              <w:rPr>
                <w:sz w:val="18"/>
              </w:rPr>
              <w:t>write base address in FIFO data buffer for TX modulator</w:t>
            </w:r>
          </w:p>
        </w:tc>
      </w:tr>
      <w:tr w:rsidR="006812D8">
        <w:trPr>
          <w:trHeight w:val="770"/>
        </w:trPr>
        <w:tc>
          <w:tcPr>
            <w:tcW w:w="1698" w:type="dxa"/>
            <w:shd w:val="clear" w:color="auto" w:fill="999999"/>
          </w:tcPr>
          <w:p w:rsidR="006812D8" w:rsidRDefault="00611355">
            <w:pPr>
              <w:pStyle w:val="TableParagraph"/>
              <w:spacing w:before="26" w:line="254" w:lineRule="auto"/>
              <w:ind w:left="80"/>
              <w:rPr>
                <w:sz w:val="18"/>
              </w:rPr>
            </w:pPr>
            <w:r>
              <w:rPr>
                <w:sz w:val="18"/>
              </w:rPr>
              <w:t>RegFifoRxBaseAd dr</w:t>
            </w:r>
          </w:p>
          <w:p w:rsidR="006812D8" w:rsidRDefault="00611355">
            <w:pPr>
              <w:pStyle w:val="TableParagraph"/>
              <w:spacing w:before="2"/>
              <w:ind w:left="80"/>
              <w:rPr>
                <w:sz w:val="18"/>
              </w:rPr>
            </w:pPr>
            <w:r>
              <w:rPr>
                <w:sz w:val="18"/>
              </w:rPr>
              <w:t>(0x0F)</w:t>
            </w:r>
          </w:p>
        </w:tc>
        <w:tc>
          <w:tcPr>
            <w:tcW w:w="570" w:type="dxa"/>
            <w:shd w:val="clear" w:color="auto" w:fill="B8DCFF"/>
          </w:tcPr>
          <w:p w:rsidR="006812D8" w:rsidRDefault="00611355">
            <w:pPr>
              <w:pStyle w:val="TableParagraph"/>
              <w:spacing w:before="137"/>
              <w:ind w:left="80"/>
              <w:rPr>
                <w:sz w:val="18"/>
              </w:rPr>
            </w:pPr>
            <w:r>
              <w:rPr>
                <w:sz w:val="18"/>
              </w:rPr>
              <w:t>7-0</w:t>
            </w:r>
          </w:p>
        </w:tc>
        <w:tc>
          <w:tcPr>
            <w:tcW w:w="2094"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FifoRxBaseAddr</w:t>
            </w:r>
          </w:p>
        </w:tc>
        <w:tc>
          <w:tcPr>
            <w:tcW w:w="535" w:type="dxa"/>
          </w:tcPr>
          <w:p w:rsidR="006812D8" w:rsidRDefault="006812D8">
            <w:pPr>
              <w:pStyle w:val="TableParagraph"/>
              <w:spacing w:before="4"/>
              <w:rPr>
                <w:sz w:val="21"/>
              </w:rPr>
            </w:pPr>
          </w:p>
          <w:p w:rsidR="006812D8" w:rsidRDefault="00611355">
            <w:pPr>
              <w:pStyle w:val="TableParagraph"/>
              <w:ind w:left="80"/>
              <w:rPr>
                <w:sz w:val="18"/>
              </w:rPr>
            </w:pPr>
            <w:r>
              <w:rPr>
                <w:sz w:val="18"/>
              </w:rPr>
              <w:t>rw</w:t>
            </w:r>
          </w:p>
        </w:tc>
        <w:tc>
          <w:tcPr>
            <w:tcW w:w="614" w:type="dxa"/>
          </w:tcPr>
          <w:p w:rsidR="006812D8" w:rsidRDefault="006812D8">
            <w:pPr>
              <w:pStyle w:val="TableParagraph"/>
              <w:spacing w:before="4"/>
              <w:rPr>
                <w:sz w:val="21"/>
              </w:rPr>
            </w:pPr>
          </w:p>
          <w:p w:rsidR="006812D8" w:rsidRDefault="00611355">
            <w:pPr>
              <w:pStyle w:val="TableParagraph"/>
              <w:ind w:left="80"/>
              <w:rPr>
                <w:sz w:val="18"/>
              </w:rPr>
            </w:pPr>
            <w:r>
              <w:rPr>
                <w:sz w:val="18"/>
              </w:rPr>
              <w:t>0x00</w:t>
            </w:r>
          </w:p>
        </w:tc>
        <w:tc>
          <w:tcPr>
            <w:tcW w:w="5295" w:type="dxa"/>
          </w:tcPr>
          <w:p w:rsidR="006812D8" w:rsidRDefault="006812D8">
            <w:pPr>
              <w:pStyle w:val="TableParagraph"/>
              <w:spacing w:before="4"/>
              <w:rPr>
                <w:sz w:val="21"/>
              </w:rPr>
            </w:pPr>
          </w:p>
          <w:p w:rsidR="006812D8" w:rsidRDefault="00611355">
            <w:pPr>
              <w:pStyle w:val="TableParagraph"/>
              <w:ind w:left="81"/>
              <w:rPr>
                <w:sz w:val="18"/>
              </w:rPr>
            </w:pPr>
            <w:r>
              <w:rPr>
                <w:sz w:val="18"/>
              </w:rPr>
              <w:t>read base address in FIFO data buffer for RX demodulator</w:t>
            </w:r>
          </w:p>
        </w:tc>
      </w:tr>
      <w:tr w:rsidR="006812D8">
        <w:trPr>
          <w:trHeight w:val="770"/>
        </w:trPr>
        <w:tc>
          <w:tcPr>
            <w:tcW w:w="1698" w:type="dxa"/>
            <w:shd w:val="clear" w:color="auto" w:fill="999999"/>
          </w:tcPr>
          <w:p w:rsidR="006812D8" w:rsidRDefault="00611355">
            <w:pPr>
              <w:pStyle w:val="TableParagraph"/>
              <w:spacing w:before="26" w:line="254" w:lineRule="auto"/>
              <w:ind w:left="80"/>
              <w:rPr>
                <w:sz w:val="18"/>
              </w:rPr>
            </w:pPr>
            <w:r>
              <w:rPr>
                <w:sz w:val="18"/>
              </w:rPr>
              <w:t>RegFifoRxCurrent Addr</w:t>
            </w:r>
          </w:p>
          <w:p w:rsidR="006812D8" w:rsidRDefault="00611355">
            <w:pPr>
              <w:pStyle w:val="TableParagraph"/>
              <w:spacing w:before="2"/>
              <w:ind w:left="80"/>
              <w:rPr>
                <w:sz w:val="18"/>
              </w:rPr>
            </w:pPr>
            <w:r>
              <w:rPr>
                <w:sz w:val="18"/>
              </w:rPr>
              <w:t>(0x10)</w:t>
            </w:r>
          </w:p>
        </w:tc>
        <w:tc>
          <w:tcPr>
            <w:tcW w:w="570"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7-0</w:t>
            </w:r>
          </w:p>
        </w:tc>
        <w:tc>
          <w:tcPr>
            <w:tcW w:w="2094"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FifoRxCurrentAddr</w:t>
            </w:r>
          </w:p>
        </w:tc>
        <w:tc>
          <w:tcPr>
            <w:tcW w:w="535" w:type="dxa"/>
          </w:tcPr>
          <w:p w:rsidR="006812D8" w:rsidRDefault="006812D8">
            <w:pPr>
              <w:pStyle w:val="TableParagraph"/>
              <w:spacing w:before="4"/>
              <w:rPr>
                <w:sz w:val="21"/>
              </w:rPr>
            </w:pPr>
          </w:p>
          <w:p w:rsidR="006812D8" w:rsidRDefault="00611355">
            <w:pPr>
              <w:pStyle w:val="TableParagraph"/>
              <w:ind w:left="79"/>
              <w:rPr>
                <w:sz w:val="18"/>
              </w:rPr>
            </w:pPr>
            <w:r>
              <w:rPr>
                <w:sz w:val="18"/>
              </w:rPr>
              <w:t>r</w:t>
            </w:r>
          </w:p>
        </w:tc>
        <w:tc>
          <w:tcPr>
            <w:tcW w:w="614" w:type="dxa"/>
          </w:tcPr>
          <w:p w:rsidR="006812D8" w:rsidRDefault="006812D8">
            <w:pPr>
              <w:pStyle w:val="TableParagraph"/>
              <w:spacing w:before="4"/>
              <w:rPr>
                <w:sz w:val="21"/>
              </w:rPr>
            </w:pPr>
          </w:p>
          <w:p w:rsidR="006812D8" w:rsidRDefault="00611355">
            <w:pPr>
              <w:pStyle w:val="TableParagraph"/>
              <w:ind w:left="79"/>
              <w:rPr>
                <w:sz w:val="18"/>
              </w:rPr>
            </w:pPr>
            <w:r>
              <w:rPr>
                <w:sz w:val="18"/>
              </w:rPr>
              <w:t>n/a</w:t>
            </w:r>
          </w:p>
        </w:tc>
        <w:tc>
          <w:tcPr>
            <w:tcW w:w="5295" w:type="dxa"/>
          </w:tcPr>
          <w:p w:rsidR="006812D8" w:rsidRDefault="006812D8">
            <w:pPr>
              <w:pStyle w:val="TableParagraph"/>
              <w:spacing w:before="4"/>
              <w:rPr>
                <w:sz w:val="21"/>
              </w:rPr>
            </w:pPr>
          </w:p>
          <w:p w:rsidR="006812D8" w:rsidRDefault="00611355">
            <w:pPr>
              <w:pStyle w:val="TableParagraph"/>
              <w:ind w:left="80"/>
              <w:rPr>
                <w:sz w:val="18"/>
              </w:rPr>
            </w:pPr>
            <w:r>
              <w:rPr>
                <w:sz w:val="18"/>
              </w:rPr>
              <w:t>Start address (in data buffer) of last packet received</w:t>
            </w:r>
          </w:p>
        </w:tc>
      </w:tr>
      <w:tr w:rsidR="006812D8">
        <w:trPr>
          <w:trHeight w:val="550"/>
        </w:trPr>
        <w:tc>
          <w:tcPr>
            <w:tcW w:w="1698" w:type="dxa"/>
            <w:vMerge w:val="restart"/>
            <w:shd w:val="clear" w:color="auto" w:fill="999999"/>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47" w:line="254" w:lineRule="auto"/>
              <w:ind w:left="80"/>
              <w:rPr>
                <w:sz w:val="18"/>
              </w:rPr>
            </w:pPr>
            <w:r>
              <w:rPr>
                <w:sz w:val="18"/>
              </w:rPr>
              <w:t>RegIrqFlagsMask (0x11)</w:t>
            </w:r>
          </w:p>
        </w:tc>
        <w:tc>
          <w:tcPr>
            <w:tcW w:w="570" w:type="dxa"/>
            <w:shd w:val="clear" w:color="auto" w:fill="B8DCFF"/>
          </w:tcPr>
          <w:p w:rsidR="006812D8" w:rsidRDefault="00611355">
            <w:pPr>
              <w:pStyle w:val="TableParagraph"/>
              <w:spacing w:before="137"/>
              <w:ind w:left="80"/>
              <w:rPr>
                <w:sz w:val="18"/>
              </w:rPr>
            </w:pPr>
            <w:r>
              <w:rPr>
                <w:sz w:val="18"/>
              </w:rPr>
              <w:t>7</w:t>
            </w:r>
          </w:p>
        </w:tc>
        <w:tc>
          <w:tcPr>
            <w:tcW w:w="2094" w:type="dxa"/>
            <w:shd w:val="clear" w:color="auto" w:fill="B8DCFF"/>
          </w:tcPr>
          <w:p w:rsidR="006812D8" w:rsidRDefault="00611355">
            <w:pPr>
              <w:pStyle w:val="TableParagraph"/>
              <w:spacing w:before="137"/>
              <w:ind w:left="80"/>
              <w:rPr>
                <w:sz w:val="18"/>
              </w:rPr>
            </w:pPr>
            <w:r>
              <w:rPr>
                <w:sz w:val="18"/>
              </w:rPr>
              <w:t>RxTimeoutMask</w:t>
            </w:r>
          </w:p>
        </w:tc>
        <w:tc>
          <w:tcPr>
            <w:tcW w:w="535" w:type="dxa"/>
          </w:tcPr>
          <w:p w:rsidR="006812D8" w:rsidRDefault="00611355">
            <w:pPr>
              <w:pStyle w:val="TableParagraph"/>
              <w:spacing w:before="137"/>
              <w:ind w:left="80"/>
              <w:rPr>
                <w:sz w:val="18"/>
              </w:rPr>
            </w:pPr>
            <w:r>
              <w:rPr>
                <w:sz w:val="18"/>
              </w:rPr>
              <w:t>rw</w:t>
            </w:r>
          </w:p>
        </w:tc>
        <w:tc>
          <w:tcPr>
            <w:tcW w:w="614" w:type="dxa"/>
          </w:tcPr>
          <w:p w:rsidR="006812D8" w:rsidRDefault="00611355">
            <w:pPr>
              <w:pStyle w:val="TableParagraph"/>
              <w:spacing w:before="137"/>
              <w:ind w:left="80"/>
              <w:rPr>
                <w:sz w:val="18"/>
              </w:rPr>
            </w:pPr>
            <w:r>
              <w:rPr>
                <w:sz w:val="18"/>
              </w:rPr>
              <w:t>0x00</w:t>
            </w:r>
          </w:p>
        </w:tc>
        <w:tc>
          <w:tcPr>
            <w:tcW w:w="5295" w:type="dxa"/>
          </w:tcPr>
          <w:p w:rsidR="006812D8" w:rsidRDefault="00611355">
            <w:pPr>
              <w:pStyle w:val="TableParagraph"/>
              <w:spacing w:before="26" w:line="254" w:lineRule="auto"/>
              <w:ind w:left="80"/>
              <w:rPr>
                <w:sz w:val="18"/>
              </w:rPr>
            </w:pPr>
            <w:r>
              <w:rPr>
                <w:sz w:val="18"/>
              </w:rPr>
              <w:t>Timeout interrupt mask: setting this bit masks the corresponding IRQ in RegIrqFlags</w:t>
            </w:r>
          </w:p>
        </w:tc>
      </w:tr>
      <w:tr w:rsidR="006812D8">
        <w:trPr>
          <w:trHeight w:val="55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137"/>
              <w:ind w:left="80"/>
              <w:rPr>
                <w:sz w:val="18"/>
              </w:rPr>
            </w:pPr>
            <w:r>
              <w:rPr>
                <w:sz w:val="18"/>
              </w:rPr>
              <w:t>6</w:t>
            </w:r>
          </w:p>
        </w:tc>
        <w:tc>
          <w:tcPr>
            <w:tcW w:w="2094" w:type="dxa"/>
            <w:shd w:val="clear" w:color="auto" w:fill="B8DCFF"/>
          </w:tcPr>
          <w:p w:rsidR="006812D8" w:rsidRDefault="00611355">
            <w:pPr>
              <w:pStyle w:val="TableParagraph"/>
              <w:spacing w:before="137"/>
              <w:ind w:left="80"/>
              <w:rPr>
                <w:sz w:val="18"/>
              </w:rPr>
            </w:pPr>
            <w:r>
              <w:rPr>
                <w:sz w:val="18"/>
              </w:rPr>
              <w:t>RxDoneMask</w:t>
            </w:r>
          </w:p>
        </w:tc>
        <w:tc>
          <w:tcPr>
            <w:tcW w:w="535" w:type="dxa"/>
          </w:tcPr>
          <w:p w:rsidR="006812D8" w:rsidRDefault="00611355">
            <w:pPr>
              <w:pStyle w:val="TableParagraph"/>
              <w:spacing w:before="137"/>
              <w:ind w:left="80"/>
              <w:rPr>
                <w:sz w:val="18"/>
              </w:rPr>
            </w:pPr>
            <w:r>
              <w:rPr>
                <w:sz w:val="18"/>
              </w:rPr>
              <w:t>rw</w:t>
            </w:r>
          </w:p>
        </w:tc>
        <w:tc>
          <w:tcPr>
            <w:tcW w:w="614" w:type="dxa"/>
          </w:tcPr>
          <w:p w:rsidR="006812D8" w:rsidRDefault="00611355">
            <w:pPr>
              <w:pStyle w:val="TableParagraph"/>
              <w:spacing w:before="137"/>
              <w:ind w:left="80"/>
              <w:rPr>
                <w:sz w:val="18"/>
              </w:rPr>
            </w:pPr>
            <w:r>
              <w:rPr>
                <w:sz w:val="18"/>
              </w:rPr>
              <w:t>0x00</w:t>
            </w:r>
          </w:p>
        </w:tc>
        <w:tc>
          <w:tcPr>
            <w:tcW w:w="5295" w:type="dxa"/>
          </w:tcPr>
          <w:p w:rsidR="006812D8" w:rsidRDefault="00611355">
            <w:pPr>
              <w:pStyle w:val="TableParagraph"/>
              <w:spacing w:before="26" w:line="254" w:lineRule="auto"/>
              <w:ind w:left="80"/>
              <w:rPr>
                <w:sz w:val="18"/>
              </w:rPr>
            </w:pPr>
            <w:r>
              <w:rPr>
                <w:sz w:val="18"/>
              </w:rPr>
              <w:t>Packet reception complete interrupt mask: setting this bit masks the corresponding IRQ in RegIrqFlags</w:t>
            </w:r>
          </w:p>
        </w:tc>
      </w:tr>
      <w:tr w:rsidR="006812D8">
        <w:trPr>
          <w:trHeight w:val="55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135"/>
              <w:ind w:left="80"/>
              <w:rPr>
                <w:sz w:val="18"/>
              </w:rPr>
            </w:pPr>
            <w:r>
              <w:rPr>
                <w:sz w:val="18"/>
              </w:rPr>
              <w:t>5</w:t>
            </w:r>
          </w:p>
        </w:tc>
        <w:tc>
          <w:tcPr>
            <w:tcW w:w="2094" w:type="dxa"/>
            <w:shd w:val="clear" w:color="auto" w:fill="B8DCFF"/>
          </w:tcPr>
          <w:p w:rsidR="006812D8" w:rsidRDefault="00611355">
            <w:pPr>
              <w:pStyle w:val="TableParagraph"/>
              <w:spacing w:before="135"/>
              <w:ind w:left="80"/>
              <w:rPr>
                <w:sz w:val="18"/>
              </w:rPr>
            </w:pPr>
            <w:r>
              <w:rPr>
                <w:sz w:val="18"/>
              </w:rPr>
              <w:t>PayloadCrcErrorMask</w:t>
            </w:r>
          </w:p>
        </w:tc>
        <w:tc>
          <w:tcPr>
            <w:tcW w:w="535" w:type="dxa"/>
          </w:tcPr>
          <w:p w:rsidR="006812D8" w:rsidRDefault="00611355">
            <w:pPr>
              <w:pStyle w:val="TableParagraph"/>
              <w:spacing w:before="135"/>
              <w:ind w:left="80"/>
              <w:rPr>
                <w:sz w:val="18"/>
              </w:rPr>
            </w:pPr>
            <w:r>
              <w:rPr>
                <w:sz w:val="18"/>
              </w:rPr>
              <w:t>rw</w:t>
            </w:r>
          </w:p>
        </w:tc>
        <w:tc>
          <w:tcPr>
            <w:tcW w:w="614" w:type="dxa"/>
          </w:tcPr>
          <w:p w:rsidR="006812D8" w:rsidRDefault="00611355">
            <w:pPr>
              <w:pStyle w:val="TableParagraph"/>
              <w:spacing w:before="135"/>
              <w:ind w:left="80"/>
              <w:rPr>
                <w:sz w:val="18"/>
              </w:rPr>
            </w:pPr>
            <w:r>
              <w:rPr>
                <w:sz w:val="18"/>
              </w:rPr>
              <w:t>0x00</w:t>
            </w:r>
          </w:p>
        </w:tc>
        <w:tc>
          <w:tcPr>
            <w:tcW w:w="5295" w:type="dxa"/>
          </w:tcPr>
          <w:p w:rsidR="006812D8" w:rsidRDefault="00611355">
            <w:pPr>
              <w:pStyle w:val="TableParagraph"/>
              <w:spacing w:before="26" w:line="254" w:lineRule="auto"/>
              <w:ind w:left="80"/>
              <w:rPr>
                <w:sz w:val="18"/>
              </w:rPr>
            </w:pPr>
            <w:r>
              <w:rPr>
                <w:sz w:val="18"/>
              </w:rPr>
              <w:t>Payload CRC error interrupt mask: setting this bit masks the corresponding IRQ in RegIrqFlags</w:t>
            </w:r>
          </w:p>
        </w:tc>
      </w:tr>
      <w:tr w:rsidR="006812D8">
        <w:trPr>
          <w:trHeight w:val="549"/>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135"/>
              <w:ind w:left="80"/>
              <w:rPr>
                <w:sz w:val="18"/>
              </w:rPr>
            </w:pPr>
            <w:r>
              <w:rPr>
                <w:sz w:val="18"/>
              </w:rPr>
              <w:t>4</w:t>
            </w:r>
          </w:p>
        </w:tc>
        <w:tc>
          <w:tcPr>
            <w:tcW w:w="2094" w:type="dxa"/>
            <w:shd w:val="clear" w:color="auto" w:fill="B8DCFF"/>
          </w:tcPr>
          <w:p w:rsidR="006812D8" w:rsidRDefault="00611355">
            <w:pPr>
              <w:pStyle w:val="TableParagraph"/>
              <w:spacing w:before="135"/>
              <w:ind w:left="80"/>
              <w:rPr>
                <w:sz w:val="18"/>
              </w:rPr>
            </w:pPr>
            <w:r>
              <w:rPr>
                <w:sz w:val="18"/>
              </w:rPr>
              <w:t>ValidHeaderMask</w:t>
            </w:r>
          </w:p>
        </w:tc>
        <w:tc>
          <w:tcPr>
            <w:tcW w:w="535" w:type="dxa"/>
          </w:tcPr>
          <w:p w:rsidR="006812D8" w:rsidRDefault="00611355">
            <w:pPr>
              <w:pStyle w:val="TableParagraph"/>
              <w:spacing w:before="135"/>
              <w:ind w:left="80"/>
              <w:rPr>
                <w:sz w:val="18"/>
              </w:rPr>
            </w:pPr>
            <w:r>
              <w:rPr>
                <w:sz w:val="18"/>
              </w:rPr>
              <w:t>rw</w:t>
            </w:r>
          </w:p>
        </w:tc>
        <w:tc>
          <w:tcPr>
            <w:tcW w:w="614" w:type="dxa"/>
          </w:tcPr>
          <w:p w:rsidR="006812D8" w:rsidRDefault="00611355">
            <w:pPr>
              <w:pStyle w:val="TableParagraph"/>
              <w:spacing w:before="135"/>
              <w:ind w:left="79"/>
              <w:rPr>
                <w:sz w:val="18"/>
              </w:rPr>
            </w:pPr>
            <w:r>
              <w:rPr>
                <w:sz w:val="18"/>
              </w:rPr>
              <w:t>0x00</w:t>
            </w:r>
          </w:p>
        </w:tc>
        <w:tc>
          <w:tcPr>
            <w:tcW w:w="5295" w:type="dxa"/>
          </w:tcPr>
          <w:p w:rsidR="006812D8" w:rsidRDefault="00611355">
            <w:pPr>
              <w:pStyle w:val="TableParagraph"/>
              <w:spacing w:before="25" w:line="256" w:lineRule="auto"/>
              <w:ind w:left="80"/>
              <w:rPr>
                <w:sz w:val="18"/>
              </w:rPr>
            </w:pPr>
            <w:r>
              <w:rPr>
                <w:sz w:val="18"/>
              </w:rPr>
              <w:t>Valid header received in Rx mask: setting this bit masks the corresponding IRQ in RegIrqFlags</w:t>
            </w:r>
          </w:p>
        </w:tc>
      </w:tr>
      <w:tr w:rsidR="006812D8">
        <w:trPr>
          <w:trHeight w:val="55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137"/>
              <w:ind w:left="80"/>
              <w:rPr>
                <w:sz w:val="18"/>
              </w:rPr>
            </w:pPr>
            <w:r>
              <w:rPr>
                <w:sz w:val="18"/>
              </w:rPr>
              <w:t>3</w:t>
            </w:r>
          </w:p>
        </w:tc>
        <w:tc>
          <w:tcPr>
            <w:tcW w:w="2094" w:type="dxa"/>
            <w:shd w:val="clear" w:color="auto" w:fill="B8DCFF"/>
          </w:tcPr>
          <w:p w:rsidR="006812D8" w:rsidRDefault="00611355">
            <w:pPr>
              <w:pStyle w:val="TableParagraph"/>
              <w:spacing w:before="137"/>
              <w:ind w:left="80"/>
              <w:rPr>
                <w:sz w:val="18"/>
              </w:rPr>
            </w:pPr>
            <w:r>
              <w:rPr>
                <w:sz w:val="18"/>
              </w:rPr>
              <w:t>TxDoneMask</w:t>
            </w:r>
          </w:p>
        </w:tc>
        <w:tc>
          <w:tcPr>
            <w:tcW w:w="535" w:type="dxa"/>
          </w:tcPr>
          <w:p w:rsidR="006812D8" w:rsidRDefault="00611355">
            <w:pPr>
              <w:pStyle w:val="TableParagraph"/>
              <w:spacing w:before="137"/>
              <w:ind w:left="80"/>
              <w:rPr>
                <w:sz w:val="18"/>
              </w:rPr>
            </w:pPr>
            <w:r>
              <w:rPr>
                <w:sz w:val="18"/>
              </w:rPr>
              <w:t>rw</w:t>
            </w:r>
          </w:p>
        </w:tc>
        <w:tc>
          <w:tcPr>
            <w:tcW w:w="614" w:type="dxa"/>
          </w:tcPr>
          <w:p w:rsidR="006812D8" w:rsidRDefault="00611355">
            <w:pPr>
              <w:pStyle w:val="TableParagraph"/>
              <w:spacing w:before="137"/>
              <w:ind w:left="80"/>
              <w:rPr>
                <w:sz w:val="18"/>
              </w:rPr>
            </w:pPr>
            <w:r>
              <w:rPr>
                <w:sz w:val="18"/>
              </w:rPr>
              <w:t>0x00</w:t>
            </w:r>
          </w:p>
        </w:tc>
        <w:tc>
          <w:tcPr>
            <w:tcW w:w="5295" w:type="dxa"/>
          </w:tcPr>
          <w:p w:rsidR="006812D8" w:rsidRDefault="00611355">
            <w:pPr>
              <w:pStyle w:val="TableParagraph"/>
              <w:spacing w:before="26" w:line="254" w:lineRule="auto"/>
              <w:ind w:left="80"/>
              <w:rPr>
                <w:sz w:val="18"/>
              </w:rPr>
            </w:pPr>
            <w:r>
              <w:rPr>
                <w:sz w:val="18"/>
              </w:rPr>
              <w:t>FIFO Payload transmission complete interrupt mask: setting this bit masks the corresponding IRQ in RegIrqFlags</w:t>
            </w:r>
          </w:p>
        </w:tc>
      </w:tr>
      <w:tr w:rsidR="006812D8">
        <w:trPr>
          <w:trHeight w:val="55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135"/>
              <w:ind w:left="80"/>
              <w:rPr>
                <w:sz w:val="18"/>
              </w:rPr>
            </w:pPr>
            <w:r>
              <w:rPr>
                <w:sz w:val="18"/>
              </w:rPr>
              <w:t>2</w:t>
            </w:r>
          </w:p>
        </w:tc>
        <w:tc>
          <w:tcPr>
            <w:tcW w:w="2094" w:type="dxa"/>
            <w:shd w:val="clear" w:color="auto" w:fill="B8DCFF"/>
          </w:tcPr>
          <w:p w:rsidR="006812D8" w:rsidRDefault="00611355">
            <w:pPr>
              <w:pStyle w:val="TableParagraph"/>
              <w:spacing w:before="135"/>
              <w:ind w:left="80"/>
              <w:rPr>
                <w:sz w:val="18"/>
              </w:rPr>
            </w:pPr>
            <w:r>
              <w:rPr>
                <w:sz w:val="18"/>
              </w:rPr>
              <w:t>CadDoneMask</w:t>
            </w:r>
          </w:p>
        </w:tc>
        <w:tc>
          <w:tcPr>
            <w:tcW w:w="535" w:type="dxa"/>
          </w:tcPr>
          <w:p w:rsidR="006812D8" w:rsidRDefault="00611355">
            <w:pPr>
              <w:pStyle w:val="TableParagraph"/>
              <w:spacing w:before="135"/>
              <w:ind w:left="80"/>
              <w:rPr>
                <w:sz w:val="18"/>
              </w:rPr>
            </w:pPr>
            <w:r>
              <w:rPr>
                <w:sz w:val="18"/>
              </w:rPr>
              <w:t>rw</w:t>
            </w:r>
          </w:p>
        </w:tc>
        <w:tc>
          <w:tcPr>
            <w:tcW w:w="614" w:type="dxa"/>
          </w:tcPr>
          <w:p w:rsidR="006812D8" w:rsidRDefault="00611355">
            <w:pPr>
              <w:pStyle w:val="TableParagraph"/>
              <w:spacing w:before="135"/>
              <w:ind w:left="80"/>
              <w:rPr>
                <w:sz w:val="18"/>
              </w:rPr>
            </w:pPr>
            <w:r>
              <w:rPr>
                <w:sz w:val="18"/>
              </w:rPr>
              <w:t>0x00</w:t>
            </w:r>
          </w:p>
        </w:tc>
        <w:tc>
          <w:tcPr>
            <w:tcW w:w="5295" w:type="dxa"/>
          </w:tcPr>
          <w:p w:rsidR="006812D8" w:rsidRDefault="00611355">
            <w:pPr>
              <w:pStyle w:val="TableParagraph"/>
              <w:spacing w:before="26" w:line="254" w:lineRule="auto"/>
              <w:ind w:left="80"/>
              <w:rPr>
                <w:sz w:val="18"/>
              </w:rPr>
            </w:pPr>
            <w:r>
              <w:rPr>
                <w:sz w:val="18"/>
              </w:rPr>
              <w:t>CAD complete interrupt mask: setting this bit masks the corresponding IRQ in RegIrqFlags</w:t>
            </w:r>
          </w:p>
        </w:tc>
      </w:tr>
      <w:tr w:rsidR="006812D8">
        <w:trPr>
          <w:trHeight w:val="549"/>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135"/>
              <w:ind w:left="80"/>
              <w:rPr>
                <w:sz w:val="18"/>
              </w:rPr>
            </w:pPr>
            <w:r>
              <w:rPr>
                <w:sz w:val="18"/>
              </w:rPr>
              <w:t>1</w:t>
            </w:r>
          </w:p>
        </w:tc>
        <w:tc>
          <w:tcPr>
            <w:tcW w:w="2094" w:type="dxa"/>
            <w:shd w:val="clear" w:color="auto" w:fill="B8DCFF"/>
          </w:tcPr>
          <w:p w:rsidR="006812D8" w:rsidRDefault="00611355">
            <w:pPr>
              <w:pStyle w:val="TableParagraph"/>
              <w:spacing w:before="25" w:line="256" w:lineRule="auto"/>
              <w:ind w:left="80"/>
              <w:rPr>
                <w:sz w:val="18"/>
              </w:rPr>
            </w:pPr>
            <w:r>
              <w:rPr>
                <w:sz w:val="18"/>
              </w:rPr>
              <w:t>FhssChangeChannelM ask</w:t>
            </w:r>
          </w:p>
        </w:tc>
        <w:tc>
          <w:tcPr>
            <w:tcW w:w="535" w:type="dxa"/>
          </w:tcPr>
          <w:p w:rsidR="006812D8" w:rsidRDefault="00611355">
            <w:pPr>
              <w:pStyle w:val="TableParagraph"/>
              <w:spacing w:before="135"/>
              <w:ind w:left="80"/>
              <w:rPr>
                <w:sz w:val="18"/>
              </w:rPr>
            </w:pPr>
            <w:r>
              <w:rPr>
                <w:sz w:val="18"/>
              </w:rPr>
              <w:t>rw</w:t>
            </w:r>
          </w:p>
        </w:tc>
        <w:tc>
          <w:tcPr>
            <w:tcW w:w="614" w:type="dxa"/>
          </w:tcPr>
          <w:p w:rsidR="006812D8" w:rsidRDefault="00611355">
            <w:pPr>
              <w:pStyle w:val="TableParagraph"/>
              <w:spacing w:before="135"/>
              <w:ind w:left="80"/>
              <w:rPr>
                <w:sz w:val="18"/>
              </w:rPr>
            </w:pPr>
            <w:r>
              <w:rPr>
                <w:sz w:val="18"/>
              </w:rPr>
              <w:t>0x00</w:t>
            </w:r>
          </w:p>
        </w:tc>
        <w:tc>
          <w:tcPr>
            <w:tcW w:w="5295" w:type="dxa"/>
          </w:tcPr>
          <w:p w:rsidR="006812D8" w:rsidRDefault="00611355">
            <w:pPr>
              <w:pStyle w:val="TableParagraph"/>
              <w:spacing w:before="25" w:line="256" w:lineRule="auto"/>
              <w:ind w:left="80"/>
              <w:rPr>
                <w:sz w:val="18"/>
              </w:rPr>
            </w:pPr>
            <w:r>
              <w:rPr>
                <w:sz w:val="18"/>
              </w:rPr>
              <w:t>FHSS change channel interrupt mask: setting this bit masks the corresponding IRQ in RegIrqFlags</w:t>
            </w:r>
          </w:p>
        </w:tc>
      </w:tr>
      <w:tr w:rsidR="006812D8">
        <w:trPr>
          <w:trHeight w:val="55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137"/>
              <w:ind w:left="80"/>
              <w:rPr>
                <w:sz w:val="18"/>
              </w:rPr>
            </w:pPr>
            <w:r>
              <w:rPr>
                <w:sz w:val="18"/>
              </w:rPr>
              <w:t>0</w:t>
            </w:r>
          </w:p>
        </w:tc>
        <w:tc>
          <w:tcPr>
            <w:tcW w:w="2094" w:type="dxa"/>
            <w:shd w:val="clear" w:color="auto" w:fill="B8DCFF"/>
          </w:tcPr>
          <w:p w:rsidR="006812D8" w:rsidRDefault="00611355">
            <w:pPr>
              <w:pStyle w:val="TableParagraph"/>
              <w:spacing w:before="137"/>
              <w:ind w:left="80"/>
              <w:rPr>
                <w:sz w:val="18"/>
              </w:rPr>
            </w:pPr>
            <w:r>
              <w:rPr>
                <w:sz w:val="18"/>
              </w:rPr>
              <w:t>CadDetectedMask</w:t>
            </w:r>
          </w:p>
        </w:tc>
        <w:tc>
          <w:tcPr>
            <w:tcW w:w="535" w:type="dxa"/>
          </w:tcPr>
          <w:p w:rsidR="006812D8" w:rsidRDefault="00611355">
            <w:pPr>
              <w:pStyle w:val="TableParagraph"/>
              <w:spacing w:before="137"/>
              <w:ind w:left="79"/>
              <w:rPr>
                <w:sz w:val="18"/>
              </w:rPr>
            </w:pPr>
            <w:r>
              <w:rPr>
                <w:sz w:val="18"/>
              </w:rPr>
              <w:t>rw</w:t>
            </w:r>
          </w:p>
        </w:tc>
        <w:tc>
          <w:tcPr>
            <w:tcW w:w="614" w:type="dxa"/>
          </w:tcPr>
          <w:p w:rsidR="006812D8" w:rsidRDefault="00611355">
            <w:pPr>
              <w:pStyle w:val="TableParagraph"/>
              <w:spacing w:before="137"/>
              <w:ind w:left="79"/>
              <w:rPr>
                <w:sz w:val="18"/>
              </w:rPr>
            </w:pPr>
            <w:r>
              <w:rPr>
                <w:sz w:val="18"/>
              </w:rPr>
              <w:t>0x00</w:t>
            </w:r>
          </w:p>
        </w:tc>
        <w:tc>
          <w:tcPr>
            <w:tcW w:w="5295" w:type="dxa"/>
          </w:tcPr>
          <w:p w:rsidR="006812D8" w:rsidRDefault="00611355">
            <w:pPr>
              <w:pStyle w:val="TableParagraph"/>
              <w:spacing w:before="26" w:line="254" w:lineRule="auto"/>
              <w:ind w:left="80"/>
              <w:rPr>
                <w:sz w:val="18"/>
              </w:rPr>
            </w:pPr>
            <w:r>
              <w:rPr>
                <w:sz w:val="18"/>
              </w:rPr>
              <w:t>Cad Detected Interrupt Mask: setting this bit masks the corresponding IRQ in RegIrqFlags</w:t>
            </w:r>
          </w:p>
        </w:tc>
      </w:tr>
    </w:tbl>
    <w:p w:rsidR="006812D8" w:rsidRDefault="006812D8">
      <w:pPr>
        <w:spacing w:line="254" w:lineRule="auto"/>
        <w:rPr>
          <w:sz w:val="18"/>
        </w:r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874"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9"/>
        <w:rPr>
          <w:sz w:val="28"/>
        </w:rPr>
      </w:pPr>
    </w:p>
    <w:tbl>
      <w:tblPr>
        <w:tblStyle w:val="TableNormal"/>
        <w:tblW w:w="0" w:type="auto"/>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8"/>
        <w:gridCol w:w="570"/>
        <w:gridCol w:w="2094"/>
        <w:gridCol w:w="535"/>
        <w:gridCol w:w="614"/>
        <w:gridCol w:w="5295"/>
      </w:tblGrid>
      <w:tr w:rsidR="006812D8">
        <w:trPr>
          <w:trHeight w:val="590"/>
        </w:trPr>
        <w:tc>
          <w:tcPr>
            <w:tcW w:w="1698" w:type="dxa"/>
            <w:shd w:val="clear" w:color="auto" w:fill="005146"/>
          </w:tcPr>
          <w:p w:rsidR="006812D8" w:rsidRDefault="00611355">
            <w:pPr>
              <w:pStyle w:val="TableParagraph"/>
              <w:spacing w:before="47" w:line="254" w:lineRule="auto"/>
              <w:ind w:left="429" w:right="398" w:firstLine="175"/>
              <w:rPr>
                <w:b/>
                <w:sz w:val="18"/>
              </w:rPr>
            </w:pPr>
            <w:r>
              <w:rPr>
                <w:b/>
                <w:color w:val="FFFFFF"/>
                <w:sz w:val="18"/>
              </w:rPr>
              <w:t>Name (Address)</w:t>
            </w:r>
          </w:p>
        </w:tc>
        <w:tc>
          <w:tcPr>
            <w:tcW w:w="570" w:type="dxa"/>
            <w:shd w:val="clear" w:color="auto" w:fill="005146"/>
          </w:tcPr>
          <w:p w:rsidR="006812D8" w:rsidRDefault="006812D8">
            <w:pPr>
              <w:pStyle w:val="TableParagraph"/>
              <w:spacing w:before="3"/>
              <w:rPr>
                <w:sz w:val="16"/>
              </w:rPr>
            </w:pPr>
          </w:p>
          <w:p w:rsidR="006812D8" w:rsidRDefault="00611355">
            <w:pPr>
              <w:pStyle w:val="TableParagraph"/>
              <w:ind w:left="154"/>
              <w:rPr>
                <w:b/>
                <w:sz w:val="14"/>
              </w:rPr>
            </w:pPr>
            <w:r>
              <w:rPr>
                <w:b/>
                <w:color w:val="FFFFFF"/>
                <w:sz w:val="14"/>
              </w:rPr>
              <w:t>Bits</w:t>
            </w:r>
          </w:p>
        </w:tc>
        <w:tc>
          <w:tcPr>
            <w:tcW w:w="2094" w:type="dxa"/>
            <w:shd w:val="clear" w:color="auto" w:fill="005146"/>
          </w:tcPr>
          <w:p w:rsidR="006812D8" w:rsidRDefault="00611355">
            <w:pPr>
              <w:pStyle w:val="TableParagraph"/>
              <w:spacing w:before="156"/>
              <w:ind w:left="432"/>
              <w:rPr>
                <w:b/>
                <w:sz w:val="18"/>
              </w:rPr>
            </w:pPr>
            <w:r>
              <w:rPr>
                <w:b/>
                <w:color w:val="FFFFFF"/>
                <w:sz w:val="18"/>
              </w:rPr>
              <w:t>Variable Name</w:t>
            </w:r>
          </w:p>
        </w:tc>
        <w:tc>
          <w:tcPr>
            <w:tcW w:w="535" w:type="dxa"/>
            <w:shd w:val="clear" w:color="auto" w:fill="005146"/>
          </w:tcPr>
          <w:p w:rsidR="006812D8" w:rsidRDefault="006812D8">
            <w:pPr>
              <w:pStyle w:val="TableParagraph"/>
              <w:spacing w:before="3"/>
              <w:rPr>
                <w:sz w:val="16"/>
              </w:rPr>
            </w:pPr>
          </w:p>
          <w:p w:rsidR="006812D8" w:rsidRDefault="00611355">
            <w:pPr>
              <w:pStyle w:val="TableParagraph"/>
              <w:ind w:left="85"/>
              <w:rPr>
                <w:b/>
                <w:sz w:val="14"/>
              </w:rPr>
            </w:pPr>
            <w:r>
              <w:rPr>
                <w:b/>
                <w:color w:val="FFFFFF"/>
                <w:sz w:val="14"/>
              </w:rPr>
              <w:t>Mode</w:t>
            </w:r>
          </w:p>
        </w:tc>
        <w:tc>
          <w:tcPr>
            <w:tcW w:w="614" w:type="dxa"/>
            <w:shd w:val="clear" w:color="auto" w:fill="005146"/>
          </w:tcPr>
          <w:p w:rsidR="006812D8" w:rsidRDefault="006812D8">
            <w:pPr>
              <w:pStyle w:val="TableParagraph"/>
              <w:spacing w:before="3"/>
              <w:rPr>
                <w:sz w:val="16"/>
              </w:rPr>
            </w:pPr>
          </w:p>
          <w:p w:rsidR="006812D8" w:rsidRDefault="00611355">
            <w:pPr>
              <w:pStyle w:val="TableParagraph"/>
              <w:ind w:left="117"/>
              <w:rPr>
                <w:b/>
                <w:sz w:val="14"/>
              </w:rPr>
            </w:pPr>
            <w:r>
              <w:rPr>
                <w:b/>
                <w:color w:val="FFFFFF"/>
                <w:sz w:val="14"/>
              </w:rPr>
              <w:t>Reset</w:t>
            </w:r>
          </w:p>
        </w:tc>
        <w:tc>
          <w:tcPr>
            <w:tcW w:w="5295" w:type="dxa"/>
            <w:shd w:val="clear" w:color="auto" w:fill="005146"/>
          </w:tcPr>
          <w:p w:rsidR="006812D8" w:rsidRDefault="00611355">
            <w:pPr>
              <w:pStyle w:val="TableParagraph"/>
              <w:spacing w:before="125"/>
              <w:ind w:left="277" w:right="266"/>
              <w:jc w:val="center"/>
              <w:rPr>
                <w:b/>
                <w:sz w:val="18"/>
              </w:rPr>
            </w:pPr>
            <w:r>
              <w:rPr>
                <w:color w:val="FFFFFF"/>
                <w:sz w:val="20"/>
              </w:rPr>
              <w:t>LoRa</w:t>
            </w:r>
            <w:r>
              <w:rPr>
                <w:color w:val="FFFFFF"/>
                <w:position w:val="8"/>
                <w:sz w:val="16"/>
              </w:rPr>
              <w:t xml:space="preserve">TM </w:t>
            </w:r>
            <w:r>
              <w:rPr>
                <w:b/>
                <w:color w:val="FFFFFF"/>
                <w:sz w:val="18"/>
              </w:rPr>
              <w:t>Description</w:t>
            </w:r>
          </w:p>
        </w:tc>
      </w:tr>
      <w:tr w:rsidR="006812D8">
        <w:trPr>
          <w:trHeight w:val="550"/>
        </w:trPr>
        <w:tc>
          <w:tcPr>
            <w:tcW w:w="1698" w:type="dxa"/>
            <w:vMerge w:val="restart"/>
            <w:shd w:val="clear" w:color="auto" w:fill="999999"/>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46" w:line="256" w:lineRule="auto"/>
              <w:ind w:left="80" w:right="398"/>
              <w:rPr>
                <w:sz w:val="18"/>
              </w:rPr>
            </w:pPr>
            <w:r>
              <w:rPr>
                <w:sz w:val="18"/>
              </w:rPr>
              <w:t>RegIrqFlags (0x12)</w:t>
            </w:r>
          </w:p>
        </w:tc>
        <w:tc>
          <w:tcPr>
            <w:tcW w:w="570" w:type="dxa"/>
            <w:shd w:val="clear" w:color="auto" w:fill="B8DCFF"/>
          </w:tcPr>
          <w:p w:rsidR="006812D8" w:rsidRDefault="00611355">
            <w:pPr>
              <w:pStyle w:val="TableParagraph"/>
              <w:spacing w:before="137"/>
              <w:ind w:left="80"/>
              <w:rPr>
                <w:sz w:val="18"/>
              </w:rPr>
            </w:pPr>
            <w:r>
              <w:rPr>
                <w:sz w:val="18"/>
              </w:rPr>
              <w:t>7</w:t>
            </w:r>
          </w:p>
        </w:tc>
        <w:tc>
          <w:tcPr>
            <w:tcW w:w="2094" w:type="dxa"/>
            <w:shd w:val="clear" w:color="auto" w:fill="B8DCFF"/>
          </w:tcPr>
          <w:p w:rsidR="006812D8" w:rsidRDefault="00611355">
            <w:pPr>
              <w:pStyle w:val="TableParagraph"/>
              <w:spacing w:before="137"/>
              <w:ind w:left="80"/>
              <w:rPr>
                <w:sz w:val="18"/>
              </w:rPr>
            </w:pPr>
            <w:r>
              <w:rPr>
                <w:sz w:val="18"/>
              </w:rPr>
              <w:t>RxTimeout</w:t>
            </w:r>
          </w:p>
        </w:tc>
        <w:tc>
          <w:tcPr>
            <w:tcW w:w="535" w:type="dxa"/>
          </w:tcPr>
          <w:p w:rsidR="006812D8" w:rsidRDefault="00611355">
            <w:pPr>
              <w:pStyle w:val="TableParagraph"/>
              <w:spacing w:before="137"/>
              <w:ind w:left="80"/>
              <w:rPr>
                <w:sz w:val="18"/>
              </w:rPr>
            </w:pPr>
            <w:r>
              <w:rPr>
                <w:sz w:val="18"/>
              </w:rPr>
              <w:t>rc</w:t>
            </w:r>
          </w:p>
        </w:tc>
        <w:tc>
          <w:tcPr>
            <w:tcW w:w="614" w:type="dxa"/>
          </w:tcPr>
          <w:p w:rsidR="006812D8" w:rsidRDefault="00611355">
            <w:pPr>
              <w:pStyle w:val="TableParagraph"/>
              <w:spacing w:before="137"/>
              <w:ind w:left="80"/>
              <w:rPr>
                <w:sz w:val="18"/>
              </w:rPr>
            </w:pPr>
            <w:r>
              <w:rPr>
                <w:sz w:val="18"/>
              </w:rPr>
              <w:t>0x00</w:t>
            </w:r>
          </w:p>
        </w:tc>
        <w:tc>
          <w:tcPr>
            <w:tcW w:w="5295" w:type="dxa"/>
          </w:tcPr>
          <w:p w:rsidR="006812D8" w:rsidRDefault="00611355">
            <w:pPr>
              <w:pStyle w:val="TableParagraph"/>
              <w:spacing w:before="26"/>
              <w:ind w:left="80"/>
              <w:rPr>
                <w:sz w:val="18"/>
              </w:rPr>
            </w:pPr>
            <w:r>
              <w:rPr>
                <w:sz w:val="18"/>
              </w:rPr>
              <w:t>Timeout interrupt: writing a 1 clears the IRQ</w:t>
            </w:r>
          </w:p>
        </w:tc>
      </w:tr>
      <w:tr w:rsidR="006812D8">
        <w:trPr>
          <w:trHeight w:val="55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135"/>
              <w:ind w:left="80"/>
              <w:rPr>
                <w:sz w:val="18"/>
              </w:rPr>
            </w:pPr>
            <w:r>
              <w:rPr>
                <w:sz w:val="18"/>
              </w:rPr>
              <w:t>6</w:t>
            </w:r>
          </w:p>
        </w:tc>
        <w:tc>
          <w:tcPr>
            <w:tcW w:w="2094" w:type="dxa"/>
            <w:shd w:val="clear" w:color="auto" w:fill="B8DCFF"/>
          </w:tcPr>
          <w:p w:rsidR="006812D8" w:rsidRDefault="00611355">
            <w:pPr>
              <w:pStyle w:val="TableParagraph"/>
              <w:spacing w:before="135"/>
              <w:ind w:left="80"/>
              <w:rPr>
                <w:sz w:val="18"/>
              </w:rPr>
            </w:pPr>
            <w:r>
              <w:rPr>
                <w:sz w:val="18"/>
              </w:rPr>
              <w:t>RxDone</w:t>
            </w:r>
          </w:p>
        </w:tc>
        <w:tc>
          <w:tcPr>
            <w:tcW w:w="535" w:type="dxa"/>
          </w:tcPr>
          <w:p w:rsidR="006812D8" w:rsidRDefault="00611355">
            <w:pPr>
              <w:pStyle w:val="TableParagraph"/>
              <w:spacing w:before="135"/>
              <w:ind w:left="80"/>
              <w:rPr>
                <w:sz w:val="18"/>
              </w:rPr>
            </w:pPr>
            <w:r>
              <w:rPr>
                <w:sz w:val="18"/>
              </w:rPr>
              <w:t>rc</w:t>
            </w:r>
          </w:p>
        </w:tc>
        <w:tc>
          <w:tcPr>
            <w:tcW w:w="614" w:type="dxa"/>
          </w:tcPr>
          <w:p w:rsidR="006812D8" w:rsidRDefault="00611355">
            <w:pPr>
              <w:pStyle w:val="TableParagraph"/>
              <w:spacing w:before="135"/>
              <w:ind w:left="80"/>
              <w:rPr>
                <w:sz w:val="18"/>
              </w:rPr>
            </w:pPr>
            <w:r>
              <w:rPr>
                <w:sz w:val="18"/>
              </w:rPr>
              <w:t>0x00</w:t>
            </w:r>
          </w:p>
        </w:tc>
        <w:tc>
          <w:tcPr>
            <w:tcW w:w="5295" w:type="dxa"/>
          </w:tcPr>
          <w:p w:rsidR="006812D8" w:rsidRDefault="00611355">
            <w:pPr>
              <w:pStyle w:val="TableParagraph"/>
              <w:spacing w:before="26"/>
              <w:ind w:left="80"/>
              <w:rPr>
                <w:sz w:val="18"/>
              </w:rPr>
            </w:pPr>
            <w:r>
              <w:rPr>
                <w:sz w:val="18"/>
              </w:rPr>
              <w:t>Packet reception complete interrupt: writing a 1 clears the IRQ</w:t>
            </w:r>
          </w:p>
        </w:tc>
      </w:tr>
      <w:tr w:rsidR="006812D8">
        <w:trPr>
          <w:trHeight w:val="549"/>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135"/>
              <w:ind w:left="80"/>
              <w:rPr>
                <w:sz w:val="18"/>
              </w:rPr>
            </w:pPr>
            <w:r>
              <w:rPr>
                <w:sz w:val="18"/>
              </w:rPr>
              <w:t>5</w:t>
            </w:r>
          </w:p>
        </w:tc>
        <w:tc>
          <w:tcPr>
            <w:tcW w:w="2094" w:type="dxa"/>
            <w:shd w:val="clear" w:color="auto" w:fill="B8DCFF"/>
          </w:tcPr>
          <w:p w:rsidR="006812D8" w:rsidRDefault="00611355">
            <w:pPr>
              <w:pStyle w:val="TableParagraph"/>
              <w:spacing w:before="135"/>
              <w:ind w:left="80"/>
              <w:rPr>
                <w:sz w:val="18"/>
              </w:rPr>
            </w:pPr>
            <w:r>
              <w:rPr>
                <w:sz w:val="18"/>
              </w:rPr>
              <w:t>PayloadCrcError</w:t>
            </w:r>
          </w:p>
        </w:tc>
        <w:tc>
          <w:tcPr>
            <w:tcW w:w="535" w:type="dxa"/>
          </w:tcPr>
          <w:p w:rsidR="006812D8" w:rsidRDefault="00611355">
            <w:pPr>
              <w:pStyle w:val="TableParagraph"/>
              <w:spacing w:before="135"/>
              <w:ind w:left="80"/>
              <w:rPr>
                <w:sz w:val="18"/>
              </w:rPr>
            </w:pPr>
            <w:r>
              <w:rPr>
                <w:sz w:val="18"/>
              </w:rPr>
              <w:t>rc</w:t>
            </w:r>
          </w:p>
        </w:tc>
        <w:tc>
          <w:tcPr>
            <w:tcW w:w="614" w:type="dxa"/>
          </w:tcPr>
          <w:p w:rsidR="006812D8" w:rsidRDefault="00611355">
            <w:pPr>
              <w:pStyle w:val="TableParagraph"/>
              <w:spacing w:before="135"/>
              <w:ind w:left="80"/>
              <w:rPr>
                <w:sz w:val="18"/>
              </w:rPr>
            </w:pPr>
            <w:r>
              <w:rPr>
                <w:sz w:val="18"/>
              </w:rPr>
              <w:t>0x00</w:t>
            </w:r>
          </w:p>
        </w:tc>
        <w:tc>
          <w:tcPr>
            <w:tcW w:w="5295" w:type="dxa"/>
          </w:tcPr>
          <w:p w:rsidR="006812D8" w:rsidRDefault="00611355">
            <w:pPr>
              <w:pStyle w:val="TableParagraph"/>
              <w:spacing w:before="25"/>
              <w:ind w:left="80"/>
              <w:rPr>
                <w:sz w:val="18"/>
              </w:rPr>
            </w:pPr>
            <w:r>
              <w:rPr>
                <w:sz w:val="18"/>
              </w:rPr>
              <w:t>Payload CRC error interrupt: writing a 1 clears the IRQ</w:t>
            </w:r>
          </w:p>
        </w:tc>
      </w:tr>
      <w:tr w:rsidR="006812D8">
        <w:trPr>
          <w:trHeight w:val="55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137"/>
              <w:ind w:left="80"/>
              <w:rPr>
                <w:sz w:val="18"/>
              </w:rPr>
            </w:pPr>
            <w:r>
              <w:rPr>
                <w:sz w:val="18"/>
              </w:rPr>
              <w:t>4</w:t>
            </w:r>
          </w:p>
        </w:tc>
        <w:tc>
          <w:tcPr>
            <w:tcW w:w="2094" w:type="dxa"/>
            <w:shd w:val="clear" w:color="auto" w:fill="B8DCFF"/>
          </w:tcPr>
          <w:p w:rsidR="006812D8" w:rsidRDefault="00611355">
            <w:pPr>
              <w:pStyle w:val="TableParagraph"/>
              <w:spacing w:before="137"/>
              <w:ind w:left="80"/>
              <w:rPr>
                <w:sz w:val="18"/>
              </w:rPr>
            </w:pPr>
            <w:r>
              <w:rPr>
                <w:sz w:val="18"/>
              </w:rPr>
              <w:t>ValidHeader</w:t>
            </w:r>
          </w:p>
        </w:tc>
        <w:tc>
          <w:tcPr>
            <w:tcW w:w="535" w:type="dxa"/>
          </w:tcPr>
          <w:p w:rsidR="006812D8" w:rsidRDefault="00611355">
            <w:pPr>
              <w:pStyle w:val="TableParagraph"/>
              <w:spacing w:before="137"/>
              <w:ind w:left="80"/>
              <w:rPr>
                <w:sz w:val="18"/>
              </w:rPr>
            </w:pPr>
            <w:r>
              <w:rPr>
                <w:sz w:val="18"/>
              </w:rPr>
              <w:t>rc</w:t>
            </w:r>
          </w:p>
        </w:tc>
        <w:tc>
          <w:tcPr>
            <w:tcW w:w="614" w:type="dxa"/>
          </w:tcPr>
          <w:p w:rsidR="006812D8" w:rsidRDefault="00611355">
            <w:pPr>
              <w:pStyle w:val="TableParagraph"/>
              <w:spacing w:before="137"/>
              <w:ind w:left="80"/>
              <w:rPr>
                <w:sz w:val="18"/>
              </w:rPr>
            </w:pPr>
            <w:r>
              <w:rPr>
                <w:sz w:val="18"/>
              </w:rPr>
              <w:t>0x00</w:t>
            </w:r>
          </w:p>
        </w:tc>
        <w:tc>
          <w:tcPr>
            <w:tcW w:w="5295" w:type="dxa"/>
          </w:tcPr>
          <w:p w:rsidR="006812D8" w:rsidRDefault="00611355">
            <w:pPr>
              <w:pStyle w:val="TableParagraph"/>
              <w:spacing w:before="26"/>
              <w:ind w:left="80"/>
              <w:rPr>
                <w:sz w:val="18"/>
              </w:rPr>
            </w:pPr>
            <w:r>
              <w:rPr>
                <w:sz w:val="18"/>
              </w:rPr>
              <w:t>Valid header received in Rx: writing a 1 clears the IRQ</w:t>
            </w:r>
          </w:p>
        </w:tc>
      </w:tr>
      <w:tr w:rsidR="006812D8">
        <w:trPr>
          <w:trHeight w:val="55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135"/>
              <w:ind w:left="80"/>
              <w:rPr>
                <w:sz w:val="18"/>
              </w:rPr>
            </w:pPr>
            <w:r>
              <w:rPr>
                <w:sz w:val="18"/>
              </w:rPr>
              <w:t>3</w:t>
            </w:r>
          </w:p>
        </w:tc>
        <w:tc>
          <w:tcPr>
            <w:tcW w:w="2094" w:type="dxa"/>
            <w:shd w:val="clear" w:color="auto" w:fill="B8DCFF"/>
          </w:tcPr>
          <w:p w:rsidR="006812D8" w:rsidRDefault="00611355">
            <w:pPr>
              <w:pStyle w:val="TableParagraph"/>
              <w:spacing w:before="135"/>
              <w:ind w:left="80"/>
              <w:rPr>
                <w:sz w:val="18"/>
              </w:rPr>
            </w:pPr>
            <w:r>
              <w:rPr>
                <w:sz w:val="18"/>
              </w:rPr>
              <w:t>TxDone</w:t>
            </w:r>
          </w:p>
        </w:tc>
        <w:tc>
          <w:tcPr>
            <w:tcW w:w="535" w:type="dxa"/>
          </w:tcPr>
          <w:p w:rsidR="006812D8" w:rsidRDefault="00611355">
            <w:pPr>
              <w:pStyle w:val="TableParagraph"/>
              <w:spacing w:before="135"/>
              <w:ind w:left="80"/>
              <w:rPr>
                <w:sz w:val="18"/>
              </w:rPr>
            </w:pPr>
            <w:r>
              <w:rPr>
                <w:sz w:val="18"/>
              </w:rPr>
              <w:t>rc</w:t>
            </w:r>
          </w:p>
        </w:tc>
        <w:tc>
          <w:tcPr>
            <w:tcW w:w="614" w:type="dxa"/>
          </w:tcPr>
          <w:p w:rsidR="006812D8" w:rsidRDefault="00611355">
            <w:pPr>
              <w:pStyle w:val="TableParagraph"/>
              <w:spacing w:before="135"/>
              <w:ind w:left="80"/>
              <w:rPr>
                <w:sz w:val="18"/>
              </w:rPr>
            </w:pPr>
            <w:r>
              <w:rPr>
                <w:sz w:val="18"/>
              </w:rPr>
              <w:t>0x00</w:t>
            </w:r>
          </w:p>
        </w:tc>
        <w:tc>
          <w:tcPr>
            <w:tcW w:w="5295" w:type="dxa"/>
          </w:tcPr>
          <w:p w:rsidR="006812D8" w:rsidRDefault="00611355">
            <w:pPr>
              <w:pStyle w:val="TableParagraph"/>
              <w:spacing w:before="26" w:line="254" w:lineRule="auto"/>
              <w:ind w:left="80"/>
              <w:rPr>
                <w:sz w:val="18"/>
              </w:rPr>
            </w:pPr>
            <w:r>
              <w:rPr>
                <w:sz w:val="18"/>
              </w:rPr>
              <w:t>FIFO Payload transmission complete interrupt: writing a 1 clears the IRQ</w:t>
            </w:r>
          </w:p>
        </w:tc>
      </w:tr>
      <w:tr w:rsidR="006812D8">
        <w:trPr>
          <w:trHeight w:val="549"/>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135"/>
              <w:ind w:left="80"/>
              <w:rPr>
                <w:sz w:val="18"/>
              </w:rPr>
            </w:pPr>
            <w:r>
              <w:rPr>
                <w:sz w:val="18"/>
              </w:rPr>
              <w:t>2</w:t>
            </w:r>
          </w:p>
        </w:tc>
        <w:tc>
          <w:tcPr>
            <w:tcW w:w="2094" w:type="dxa"/>
            <w:shd w:val="clear" w:color="auto" w:fill="B8DCFF"/>
          </w:tcPr>
          <w:p w:rsidR="006812D8" w:rsidRDefault="00611355">
            <w:pPr>
              <w:pStyle w:val="TableParagraph"/>
              <w:spacing w:before="135"/>
              <w:ind w:left="80"/>
              <w:rPr>
                <w:sz w:val="18"/>
              </w:rPr>
            </w:pPr>
            <w:r>
              <w:rPr>
                <w:sz w:val="18"/>
              </w:rPr>
              <w:t>CadDone</w:t>
            </w:r>
          </w:p>
        </w:tc>
        <w:tc>
          <w:tcPr>
            <w:tcW w:w="535" w:type="dxa"/>
          </w:tcPr>
          <w:p w:rsidR="006812D8" w:rsidRDefault="00611355">
            <w:pPr>
              <w:pStyle w:val="TableParagraph"/>
              <w:spacing w:before="135"/>
              <w:ind w:left="80"/>
              <w:rPr>
                <w:sz w:val="18"/>
              </w:rPr>
            </w:pPr>
            <w:r>
              <w:rPr>
                <w:sz w:val="18"/>
              </w:rPr>
              <w:t>rc</w:t>
            </w:r>
          </w:p>
        </w:tc>
        <w:tc>
          <w:tcPr>
            <w:tcW w:w="614" w:type="dxa"/>
          </w:tcPr>
          <w:p w:rsidR="006812D8" w:rsidRDefault="00611355">
            <w:pPr>
              <w:pStyle w:val="TableParagraph"/>
              <w:spacing w:before="135"/>
              <w:ind w:left="80"/>
              <w:rPr>
                <w:sz w:val="18"/>
              </w:rPr>
            </w:pPr>
            <w:r>
              <w:rPr>
                <w:sz w:val="18"/>
              </w:rPr>
              <w:t>0x00</w:t>
            </w:r>
          </w:p>
        </w:tc>
        <w:tc>
          <w:tcPr>
            <w:tcW w:w="5295" w:type="dxa"/>
          </w:tcPr>
          <w:p w:rsidR="006812D8" w:rsidRDefault="00611355">
            <w:pPr>
              <w:pStyle w:val="TableParagraph"/>
              <w:spacing w:before="25"/>
              <w:ind w:left="80"/>
              <w:rPr>
                <w:sz w:val="18"/>
              </w:rPr>
            </w:pPr>
            <w:r>
              <w:rPr>
                <w:sz w:val="18"/>
              </w:rPr>
              <w:t>CAD complete: write to clear: writing a 1 clears the IRQ</w:t>
            </w:r>
          </w:p>
        </w:tc>
      </w:tr>
      <w:tr w:rsidR="006812D8">
        <w:trPr>
          <w:trHeight w:val="55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137"/>
              <w:ind w:left="80"/>
              <w:rPr>
                <w:sz w:val="18"/>
              </w:rPr>
            </w:pPr>
            <w:r>
              <w:rPr>
                <w:sz w:val="18"/>
              </w:rPr>
              <w:t>1</w:t>
            </w:r>
          </w:p>
        </w:tc>
        <w:tc>
          <w:tcPr>
            <w:tcW w:w="2094" w:type="dxa"/>
            <w:shd w:val="clear" w:color="auto" w:fill="B8DCFF"/>
          </w:tcPr>
          <w:p w:rsidR="006812D8" w:rsidRDefault="00611355">
            <w:pPr>
              <w:pStyle w:val="TableParagraph"/>
              <w:spacing w:before="137"/>
              <w:ind w:left="80"/>
              <w:rPr>
                <w:sz w:val="18"/>
              </w:rPr>
            </w:pPr>
            <w:r>
              <w:rPr>
                <w:sz w:val="18"/>
              </w:rPr>
              <w:t>FhssChangeChannel</w:t>
            </w:r>
          </w:p>
        </w:tc>
        <w:tc>
          <w:tcPr>
            <w:tcW w:w="535" w:type="dxa"/>
          </w:tcPr>
          <w:p w:rsidR="006812D8" w:rsidRDefault="00611355">
            <w:pPr>
              <w:pStyle w:val="TableParagraph"/>
              <w:spacing w:before="137"/>
              <w:ind w:left="80"/>
              <w:rPr>
                <w:sz w:val="18"/>
              </w:rPr>
            </w:pPr>
            <w:r>
              <w:rPr>
                <w:sz w:val="18"/>
              </w:rPr>
              <w:t>rc</w:t>
            </w:r>
          </w:p>
        </w:tc>
        <w:tc>
          <w:tcPr>
            <w:tcW w:w="614" w:type="dxa"/>
          </w:tcPr>
          <w:p w:rsidR="006812D8" w:rsidRDefault="00611355">
            <w:pPr>
              <w:pStyle w:val="TableParagraph"/>
              <w:spacing w:before="137"/>
              <w:ind w:left="80"/>
              <w:rPr>
                <w:sz w:val="18"/>
              </w:rPr>
            </w:pPr>
            <w:r>
              <w:rPr>
                <w:sz w:val="18"/>
              </w:rPr>
              <w:t>0x00</w:t>
            </w:r>
          </w:p>
        </w:tc>
        <w:tc>
          <w:tcPr>
            <w:tcW w:w="5295" w:type="dxa"/>
          </w:tcPr>
          <w:p w:rsidR="006812D8" w:rsidRDefault="00611355">
            <w:pPr>
              <w:pStyle w:val="TableParagraph"/>
              <w:spacing w:before="26"/>
              <w:ind w:left="80"/>
              <w:rPr>
                <w:sz w:val="18"/>
              </w:rPr>
            </w:pPr>
            <w:r>
              <w:rPr>
                <w:sz w:val="18"/>
              </w:rPr>
              <w:t>FHSS change channel interrupt: writing a 1 clears the IRQ</w:t>
            </w:r>
          </w:p>
        </w:tc>
      </w:tr>
      <w:tr w:rsidR="006812D8">
        <w:trPr>
          <w:trHeight w:val="55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135"/>
              <w:ind w:left="80"/>
              <w:rPr>
                <w:sz w:val="18"/>
              </w:rPr>
            </w:pPr>
            <w:r>
              <w:rPr>
                <w:sz w:val="18"/>
              </w:rPr>
              <w:t>0</w:t>
            </w:r>
          </w:p>
        </w:tc>
        <w:tc>
          <w:tcPr>
            <w:tcW w:w="2094" w:type="dxa"/>
            <w:shd w:val="clear" w:color="auto" w:fill="B8DCFF"/>
          </w:tcPr>
          <w:p w:rsidR="006812D8" w:rsidRDefault="00611355">
            <w:pPr>
              <w:pStyle w:val="TableParagraph"/>
              <w:spacing w:before="135"/>
              <w:ind w:left="80"/>
              <w:rPr>
                <w:sz w:val="18"/>
              </w:rPr>
            </w:pPr>
            <w:r>
              <w:rPr>
                <w:sz w:val="18"/>
              </w:rPr>
              <w:t>CadDetected</w:t>
            </w:r>
          </w:p>
        </w:tc>
        <w:tc>
          <w:tcPr>
            <w:tcW w:w="535" w:type="dxa"/>
          </w:tcPr>
          <w:p w:rsidR="006812D8" w:rsidRDefault="00611355">
            <w:pPr>
              <w:pStyle w:val="TableParagraph"/>
              <w:spacing w:before="135"/>
              <w:ind w:left="79"/>
              <w:rPr>
                <w:sz w:val="18"/>
              </w:rPr>
            </w:pPr>
            <w:r>
              <w:rPr>
                <w:sz w:val="18"/>
              </w:rPr>
              <w:t>rc</w:t>
            </w:r>
          </w:p>
        </w:tc>
        <w:tc>
          <w:tcPr>
            <w:tcW w:w="614" w:type="dxa"/>
          </w:tcPr>
          <w:p w:rsidR="006812D8" w:rsidRDefault="00611355">
            <w:pPr>
              <w:pStyle w:val="TableParagraph"/>
              <w:spacing w:before="135"/>
              <w:ind w:left="80"/>
              <w:rPr>
                <w:sz w:val="18"/>
              </w:rPr>
            </w:pPr>
            <w:r>
              <w:rPr>
                <w:sz w:val="18"/>
              </w:rPr>
              <w:t>0x00</w:t>
            </w:r>
          </w:p>
        </w:tc>
        <w:tc>
          <w:tcPr>
            <w:tcW w:w="5295" w:type="dxa"/>
          </w:tcPr>
          <w:p w:rsidR="006812D8" w:rsidRDefault="00611355">
            <w:pPr>
              <w:pStyle w:val="TableParagraph"/>
              <w:spacing w:before="26" w:line="254" w:lineRule="auto"/>
              <w:ind w:left="80"/>
              <w:rPr>
                <w:sz w:val="18"/>
              </w:rPr>
            </w:pPr>
            <w:r>
              <w:rPr>
                <w:sz w:val="18"/>
              </w:rPr>
              <w:t>Valid Lora signal detected during CAD operation: writing a 1 clears the IRQ</w:t>
            </w:r>
          </w:p>
        </w:tc>
      </w:tr>
      <w:tr w:rsidR="006812D8">
        <w:trPr>
          <w:trHeight w:val="549"/>
        </w:trPr>
        <w:tc>
          <w:tcPr>
            <w:tcW w:w="1698" w:type="dxa"/>
            <w:shd w:val="clear" w:color="auto" w:fill="999999"/>
          </w:tcPr>
          <w:p w:rsidR="006812D8" w:rsidRDefault="00611355">
            <w:pPr>
              <w:pStyle w:val="TableParagraph"/>
              <w:spacing w:before="25" w:line="256" w:lineRule="auto"/>
              <w:ind w:left="80" w:right="357"/>
              <w:rPr>
                <w:sz w:val="18"/>
              </w:rPr>
            </w:pPr>
            <w:r>
              <w:rPr>
                <w:sz w:val="18"/>
              </w:rPr>
              <w:t>RegRxNbBytes (0x13)</w:t>
            </w:r>
          </w:p>
        </w:tc>
        <w:tc>
          <w:tcPr>
            <w:tcW w:w="570" w:type="dxa"/>
            <w:shd w:val="clear" w:color="auto" w:fill="B8DCFF"/>
          </w:tcPr>
          <w:p w:rsidR="006812D8" w:rsidRDefault="00611355">
            <w:pPr>
              <w:pStyle w:val="TableParagraph"/>
              <w:spacing w:before="25"/>
              <w:ind w:left="80"/>
              <w:rPr>
                <w:sz w:val="18"/>
              </w:rPr>
            </w:pPr>
            <w:r>
              <w:rPr>
                <w:sz w:val="18"/>
              </w:rPr>
              <w:t>7-0</w:t>
            </w:r>
          </w:p>
        </w:tc>
        <w:tc>
          <w:tcPr>
            <w:tcW w:w="2094" w:type="dxa"/>
            <w:shd w:val="clear" w:color="auto" w:fill="B8DCFF"/>
          </w:tcPr>
          <w:p w:rsidR="006812D8" w:rsidRDefault="00611355">
            <w:pPr>
              <w:pStyle w:val="TableParagraph"/>
              <w:spacing w:before="25"/>
              <w:ind w:left="80"/>
              <w:rPr>
                <w:sz w:val="18"/>
              </w:rPr>
            </w:pPr>
            <w:r>
              <w:rPr>
                <w:sz w:val="18"/>
              </w:rPr>
              <w:t>FifoRxBytesNb</w:t>
            </w:r>
          </w:p>
        </w:tc>
        <w:tc>
          <w:tcPr>
            <w:tcW w:w="535" w:type="dxa"/>
          </w:tcPr>
          <w:p w:rsidR="006812D8" w:rsidRDefault="00611355">
            <w:pPr>
              <w:pStyle w:val="TableParagraph"/>
              <w:spacing w:before="25"/>
              <w:ind w:left="80"/>
              <w:rPr>
                <w:sz w:val="18"/>
              </w:rPr>
            </w:pPr>
            <w:r>
              <w:rPr>
                <w:sz w:val="18"/>
              </w:rPr>
              <w:t>r</w:t>
            </w:r>
          </w:p>
        </w:tc>
        <w:tc>
          <w:tcPr>
            <w:tcW w:w="614" w:type="dxa"/>
          </w:tcPr>
          <w:p w:rsidR="006812D8" w:rsidRDefault="00611355">
            <w:pPr>
              <w:pStyle w:val="TableParagraph"/>
              <w:spacing w:before="25"/>
              <w:ind w:left="81"/>
              <w:rPr>
                <w:sz w:val="18"/>
              </w:rPr>
            </w:pPr>
            <w:r>
              <w:rPr>
                <w:sz w:val="18"/>
              </w:rPr>
              <w:t>n/a</w:t>
            </w:r>
          </w:p>
        </w:tc>
        <w:tc>
          <w:tcPr>
            <w:tcW w:w="5295" w:type="dxa"/>
          </w:tcPr>
          <w:p w:rsidR="006812D8" w:rsidRDefault="00611355">
            <w:pPr>
              <w:pStyle w:val="TableParagraph"/>
              <w:spacing w:before="25"/>
              <w:ind w:left="81"/>
              <w:rPr>
                <w:sz w:val="18"/>
              </w:rPr>
            </w:pPr>
            <w:r>
              <w:rPr>
                <w:sz w:val="18"/>
              </w:rPr>
              <w:t>Number of payload bytes of latest packet received</w:t>
            </w:r>
          </w:p>
        </w:tc>
      </w:tr>
      <w:tr w:rsidR="006812D8">
        <w:trPr>
          <w:trHeight w:val="770"/>
        </w:trPr>
        <w:tc>
          <w:tcPr>
            <w:tcW w:w="1698" w:type="dxa"/>
            <w:shd w:val="clear" w:color="auto" w:fill="999999"/>
          </w:tcPr>
          <w:p w:rsidR="006812D8" w:rsidRDefault="00611355">
            <w:pPr>
              <w:pStyle w:val="TableParagraph"/>
              <w:spacing w:before="26" w:line="254" w:lineRule="auto"/>
              <w:ind w:left="80"/>
              <w:rPr>
                <w:sz w:val="18"/>
              </w:rPr>
            </w:pPr>
            <w:r>
              <w:rPr>
                <w:sz w:val="18"/>
              </w:rPr>
              <w:t>RegRxHeaderCnt ValueMsb</w:t>
            </w:r>
          </w:p>
          <w:p w:rsidR="006812D8" w:rsidRDefault="00611355">
            <w:pPr>
              <w:pStyle w:val="TableParagraph"/>
              <w:spacing w:before="2"/>
              <w:ind w:left="80"/>
              <w:rPr>
                <w:sz w:val="18"/>
              </w:rPr>
            </w:pPr>
            <w:r>
              <w:rPr>
                <w:sz w:val="18"/>
              </w:rPr>
              <w:t>(0x14)</w:t>
            </w:r>
          </w:p>
        </w:tc>
        <w:tc>
          <w:tcPr>
            <w:tcW w:w="570"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7-0</w:t>
            </w:r>
          </w:p>
        </w:tc>
        <w:tc>
          <w:tcPr>
            <w:tcW w:w="2094" w:type="dxa"/>
            <w:shd w:val="clear" w:color="auto" w:fill="B8DCFF"/>
          </w:tcPr>
          <w:p w:rsidR="006812D8" w:rsidRDefault="00611355">
            <w:pPr>
              <w:pStyle w:val="TableParagraph"/>
              <w:spacing w:before="137" w:line="254" w:lineRule="auto"/>
              <w:ind w:left="80"/>
              <w:rPr>
                <w:sz w:val="18"/>
              </w:rPr>
            </w:pPr>
            <w:r>
              <w:rPr>
                <w:sz w:val="18"/>
              </w:rPr>
              <w:t>ValidHeaderCntMsb(15: 8)</w:t>
            </w:r>
          </w:p>
        </w:tc>
        <w:tc>
          <w:tcPr>
            <w:tcW w:w="535" w:type="dxa"/>
          </w:tcPr>
          <w:p w:rsidR="006812D8" w:rsidRDefault="006812D8">
            <w:pPr>
              <w:pStyle w:val="TableParagraph"/>
              <w:spacing w:before="4"/>
              <w:rPr>
                <w:sz w:val="21"/>
              </w:rPr>
            </w:pPr>
          </w:p>
          <w:p w:rsidR="006812D8" w:rsidRDefault="00611355">
            <w:pPr>
              <w:pStyle w:val="TableParagraph"/>
              <w:ind w:left="80"/>
              <w:rPr>
                <w:sz w:val="18"/>
              </w:rPr>
            </w:pPr>
            <w:r>
              <w:rPr>
                <w:sz w:val="18"/>
              </w:rPr>
              <w:t>r</w:t>
            </w:r>
          </w:p>
        </w:tc>
        <w:tc>
          <w:tcPr>
            <w:tcW w:w="614" w:type="dxa"/>
          </w:tcPr>
          <w:p w:rsidR="006812D8" w:rsidRDefault="006812D8">
            <w:pPr>
              <w:pStyle w:val="TableParagraph"/>
              <w:spacing w:before="4"/>
              <w:rPr>
                <w:sz w:val="21"/>
              </w:rPr>
            </w:pPr>
          </w:p>
          <w:p w:rsidR="006812D8" w:rsidRDefault="00611355">
            <w:pPr>
              <w:pStyle w:val="TableParagraph"/>
              <w:ind w:left="80"/>
              <w:rPr>
                <w:sz w:val="18"/>
              </w:rPr>
            </w:pPr>
            <w:r>
              <w:rPr>
                <w:sz w:val="18"/>
              </w:rPr>
              <w:t>n/a</w:t>
            </w:r>
          </w:p>
        </w:tc>
        <w:tc>
          <w:tcPr>
            <w:tcW w:w="5295" w:type="dxa"/>
          </w:tcPr>
          <w:p w:rsidR="006812D8" w:rsidRDefault="00611355">
            <w:pPr>
              <w:pStyle w:val="TableParagraph"/>
              <w:spacing w:before="26" w:line="254" w:lineRule="auto"/>
              <w:ind w:left="80" w:right="290"/>
              <w:jc w:val="both"/>
              <w:rPr>
                <w:sz w:val="18"/>
              </w:rPr>
            </w:pPr>
            <w:r>
              <w:rPr>
                <w:sz w:val="18"/>
              </w:rPr>
              <w:t>Number of valid headers received since last transition into Rx mode,</w:t>
            </w:r>
            <w:r>
              <w:rPr>
                <w:spacing w:val="-4"/>
                <w:sz w:val="18"/>
              </w:rPr>
              <w:t xml:space="preserve"> </w:t>
            </w:r>
            <w:proofErr w:type="gramStart"/>
            <w:r>
              <w:rPr>
                <w:sz w:val="18"/>
              </w:rPr>
              <w:t>MSB(</w:t>
            </w:r>
            <w:proofErr w:type="gramEnd"/>
            <w:r>
              <w:rPr>
                <w:sz w:val="18"/>
              </w:rPr>
              <w:t>15:8).</w:t>
            </w:r>
            <w:r>
              <w:rPr>
                <w:spacing w:val="-4"/>
                <w:sz w:val="18"/>
              </w:rPr>
              <w:t xml:space="preserve"> </w:t>
            </w:r>
            <w:r>
              <w:rPr>
                <w:sz w:val="18"/>
              </w:rPr>
              <w:t>Header</w:t>
            </w:r>
            <w:r>
              <w:rPr>
                <w:spacing w:val="-5"/>
                <w:sz w:val="18"/>
              </w:rPr>
              <w:t xml:space="preserve"> </w:t>
            </w:r>
            <w:r>
              <w:rPr>
                <w:sz w:val="18"/>
              </w:rPr>
              <w:t>and</w:t>
            </w:r>
            <w:r>
              <w:rPr>
                <w:spacing w:val="-5"/>
                <w:sz w:val="18"/>
              </w:rPr>
              <w:t xml:space="preserve"> </w:t>
            </w:r>
            <w:r>
              <w:rPr>
                <w:sz w:val="18"/>
              </w:rPr>
              <w:t>packet</w:t>
            </w:r>
            <w:r>
              <w:rPr>
                <w:spacing w:val="-5"/>
                <w:sz w:val="18"/>
              </w:rPr>
              <w:t xml:space="preserve"> </w:t>
            </w:r>
            <w:r>
              <w:rPr>
                <w:sz w:val="18"/>
              </w:rPr>
              <w:t>counters</w:t>
            </w:r>
            <w:r>
              <w:rPr>
                <w:spacing w:val="-6"/>
                <w:sz w:val="18"/>
              </w:rPr>
              <w:t xml:space="preserve"> </w:t>
            </w:r>
            <w:r>
              <w:rPr>
                <w:sz w:val="18"/>
              </w:rPr>
              <w:t>are</w:t>
            </w:r>
            <w:r>
              <w:rPr>
                <w:spacing w:val="-5"/>
                <w:sz w:val="18"/>
              </w:rPr>
              <w:t xml:space="preserve"> </w:t>
            </w:r>
            <w:r>
              <w:rPr>
                <w:sz w:val="18"/>
              </w:rPr>
              <w:t>reseted</w:t>
            </w:r>
            <w:r>
              <w:rPr>
                <w:spacing w:val="-5"/>
                <w:sz w:val="18"/>
              </w:rPr>
              <w:t xml:space="preserve"> </w:t>
            </w:r>
            <w:r>
              <w:rPr>
                <w:sz w:val="18"/>
              </w:rPr>
              <w:t>in Sleep</w:t>
            </w:r>
            <w:r>
              <w:rPr>
                <w:spacing w:val="-2"/>
                <w:sz w:val="18"/>
              </w:rPr>
              <w:t xml:space="preserve"> </w:t>
            </w:r>
            <w:r>
              <w:rPr>
                <w:sz w:val="18"/>
              </w:rPr>
              <w:t>mode.</w:t>
            </w:r>
          </w:p>
        </w:tc>
      </w:tr>
      <w:tr w:rsidR="006812D8">
        <w:trPr>
          <w:trHeight w:val="770"/>
        </w:trPr>
        <w:tc>
          <w:tcPr>
            <w:tcW w:w="1698" w:type="dxa"/>
            <w:shd w:val="clear" w:color="auto" w:fill="999999"/>
          </w:tcPr>
          <w:p w:rsidR="006812D8" w:rsidRDefault="00611355">
            <w:pPr>
              <w:pStyle w:val="TableParagraph"/>
              <w:spacing w:before="26" w:line="254" w:lineRule="auto"/>
              <w:ind w:left="80"/>
              <w:rPr>
                <w:sz w:val="18"/>
              </w:rPr>
            </w:pPr>
            <w:r>
              <w:rPr>
                <w:sz w:val="18"/>
              </w:rPr>
              <w:t>RegRxHeaderCnt ValueLsb</w:t>
            </w:r>
          </w:p>
          <w:p w:rsidR="006812D8" w:rsidRDefault="00611355">
            <w:pPr>
              <w:pStyle w:val="TableParagraph"/>
              <w:spacing w:before="2"/>
              <w:ind w:left="80"/>
              <w:rPr>
                <w:sz w:val="18"/>
              </w:rPr>
            </w:pPr>
            <w:r>
              <w:rPr>
                <w:sz w:val="18"/>
              </w:rPr>
              <w:t>(0x15)</w:t>
            </w:r>
          </w:p>
        </w:tc>
        <w:tc>
          <w:tcPr>
            <w:tcW w:w="570"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7-0</w:t>
            </w:r>
          </w:p>
        </w:tc>
        <w:tc>
          <w:tcPr>
            <w:tcW w:w="2094"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ValidHeaderCntLsb(7:0)</w:t>
            </w:r>
          </w:p>
        </w:tc>
        <w:tc>
          <w:tcPr>
            <w:tcW w:w="535" w:type="dxa"/>
          </w:tcPr>
          <w:p w:rsidR="006812D8" w:rsidRDefault="006812D8">
            <w:pPr>
              <w:pStyle w:val="TableParagraph"/>
              <w:spacing w:before="4"/>
              <w:rPr>
                <w:sz w:val="21"/>
              </w:rPr>
            </w:pPr>
          </w:p>
          <w:p w:rsidR="006812D8" w:rsidRDefault="00611355">
            <w:pPr>
              <w:pStyle w:val="TableParagraph"/>
              <w:ind w:left="79"/>
              <w:rPr>
                <w:sz w:val="18"/>
              </w:rPr>
            </w:pPr>
            <w:r>
              <w:rPr>
                <w:sz w:val="18"/>
              </w:rPr>
              <w:t>r</w:t>
            </w:r>
          </w:p>
        </w:tc>
        <w:tc>
          <w:tcPr>
            <w:tcW w:w="614" w:type="dxa"/>
          </w:tcPr>
          <w:p w:rsidR="006812D8" w:rsidRDefault="006812D8">
            <w:pPr>
              <w:pStyle w:val="TableParagraph"/>
              <w:spacing w:before="4"/>
              <w:rPr>
                <w:sz w:val="21"/>
              </w:rPr>
            </w:pPr>
          </w:p>
          <w:p w:rsidR="006812D8" w:rsidRDefault="00611355">
            <w:pPr>
              <w:pStyle w:val="TableParagraph"/>
              <w:ind w:left="80"/>
              <w:rPr>
                <w:sz w:val="18"/>
              </w:rPr>
            </w:pPr>
            <w:r>
              <w:rPr>
                <w:sz w:val="18"/>
              </w:rPr>
              <w:t>n/a</w:t>
            </w:r>
          </w:p>
        </w:tc>
        <w:tc>
          <w:tcPr>
            <w:tcW w:w="5295" w:type="dxa"/>
          </w:tcPr>
          <w:p w:rsidR="006812D8" w:rsidRDefault="00611355">
            <w:pPr>
              <w:pStyle w:val="TableParagraph"/>
              <w:spacing w:before="26" w:line="254" w:lineRule="auto"/>
              <w:ind w:left="80"/>
              <w:rPr>
                <w:sz w:val="18"/>
              </w:rPr>
            </w:pPr>
            <w:r>
              <w:rPr>
                <w:sz w:val="18"/>
              </w:rPr>
              <w:t xml:space="preserve">Number of valid headers received since last transition into Rx mode, </w:t>
            </w:r>
            <w:proofErr w:type="gramStart"/>
            <w:r>
              <w:rPr>
                <w:sz w:val="18"/>
              </w:rPr>
              <w:t>LSB(</w:t>
            </w:r>
            <w:proofErr w:type="gramEnd"/>
            <w:r>
              <w:rPr>
                <w:sz w:val="18"/>
              </w:rPr>
              <w:t>7:0). Header and packet counters are reseted in Sleep mode.</w:t>
            </w:r>
          </w:p>
        </w:tc>
      </w:tr>
      <w:tr w:rsidR="006812D8">
        <w:trPr>
          <w:trHeight w:val="770"/>
        </w:trPr>
        <w:tc>
          <w:tcPr>
            <w:tcW w:w="1698" w:type="dxa"/>
            <w:shd w:val="clear" w:color="auto" w:fill="999999"/>
          </w:tcPr>
          <w:p w:rsidR="006812D8" w:rsidRDefault="00611355">
            <w:pPr>
              <w:pStyle w:val="TableParagraph"/>
              <w:spacing w:before="26" w:line="254" w:lineRule="auto"/>
              <w:ind w:left="80" w:right="87"/>
              <w:rPr>
                <w:sz w:val="18"/>
              </w:rPr>
            </w:pPr>
            <w:r>
              <w:rPr>
                <w:sz w:val="18"/>
              </w:rPr>
              <w:t>RegRxPacketCntV alueMsb</w:t>
            </w:r>
          </w:p>
          <w:p w:rsidR="006812D8" w:rsidRDefault="00611355">
            <w:pPr>
              <w:pStyle w:val="TableParagraph"/>
              <w:spacing w:before="2"/>
              <w:ind w:left="80"/>
              <w:rPr>
                <w:sz w:val="18"/>
              </w:rPr>
            </w:pPr>
            <w:r>
              <w:rPr>
                <w:sz w:val="18"/>
              </w:rPr>
              <w:t>(0x16)</w:t>
            </w:r>
          </w:p>
        </w:tc>
        <w:tc>
          <w:tcPr>
            <w:tcW w:w="570"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7-0</w:t>
            </w:r>
          </w:p>
        </w:tc>
        <w:tc>
          <w:tcPr>
            <w:tcW w:w="2094" w:type="dxa"/>
            <w:shd w:val="clear" w:color="auto" w:fill="B8DCFF"/>
          </w:tcPr>
          <w:p w:rsidR="006812D8" w:rsidRDefault="00611355">
            <w:pPr>
              <w:pStyle w:val="TableParagraph"/>
              <w:spacing w:before="137" w:line="254" w:lineRule="auto"/>
              <w:ind w:left="80"/>
              <w:rPr>
                <w:sz w:val="18"/>
              </w:rPr>
            </w:pPr>
            <w:r>
              <w:rPr>
                <w:sz w:val="18"/>
              </w:rPr>
              <w:t>ValidPacketCntMsb(15: 8)</w:t>
            </w:r>
          </w:p>
        </w:tc>
        <w:tc>
          <w:tcPr>
            <w:tcW w:w="535" w:type="dxa"/>
          </w:tcPr>
          <w:p w:rsidR="006812D8" w:rsidRDefault="006812D8">
            <w:pPr>
              <w:pStyle w:val="TableParagraph"/>
              <w:spacing w:before="4"/>
              <w:rPr>
                <w:sz w:val="21"/>
              </w:rPr>
            </w:pPr>
          </w:p>
          <w:p w:rsidR="006812D8" w:rsidRDefault="00611355">
            <w:pPr>
              <w:pStyle w:val="TableParagraph"/>
              <w:ind w:left="80"/>
              <w:rPr>
                <w:sz w:val="18"/>
              </w:rPr>
            </w:pPr>
            <w:r>
              <w:rPr>
                <w:sz w:val="18"/>
              </w:rPr>
              <w:t>rc</w:t>
            </w:r>
          </w:p>
        </w:tc>
        <w:tc>
          <w:tcPr>
            <w:tcW w:w="614" w:type="dxa"/>
          </w:tcPr>
          <w:p w:rsidR="006812D8" w:rsidRDefault="006812D8">
            <w:pPr>
              <w:pStyle w:val="TableParagraph"/>
              <w:spacing w:before="4"/>
              <w:rPr>
                <w:sz w:val="21"/>
              </w:rPr>
            </w:pPr>
          </w:p>
          <w:p w:rsidR="006812D8" w:rsidRDefault="00611355">
            <w:pPr>
              <w:pStyle w:val="TableParagraph"/>
              <w:ind w:left="80"/>
              <w:rPr>
                <w:sz w:val="18"/>
              </w:rPr>
            </w:pPr>
            <w:r>
              <w:rPr>
                <w:sz w:val="18"/>
              </w:rPr>
              <w:t>n/a</w:t>
            </w:r>
          </w:p>
        </w:tc>
        <w:tc>
          <w:tcPr>
            <w:tcW w:w="5295" w:type="dxa"/>
          </w:tcPr>
          <w:p w:rsidR="006812D8" w:rsidRDefault="00611355">
            <w:pPr>
              <w:pStyle w:val="TableParagraph"/>
              <w:spacing w:before="26" w:line="254" w:lineRule="auto"/>
              <w:ind w:left="80"/>
              <w:rPr>
                <w:sz w:val="18"/>
              </w:rPr>
            </w:pPr>
            <w:r>
              <w:rPr>
                <w:sz w:val="18"/>
              </w:rPr>
              <w:t xml:space="preserve">Number of valid packets received since last transition into Rx mode, </w:t>
            </w:r>
            <w:proofErr w:type="gramStart"/>
            <w:r>
              <w:rPr>
                <w:sz w:val="18"/>
              </w:rPr>
              <w:t>MSB(</w:t>
            </w:r>
            <w:proofErr w:type="gramEnd"/>
            <w:r>
              <w:rPr>
                <w:sz w:val="18"/>
              </w:rPr>
              <w:t>15:8). Header and packet counters are reseted in Sleep mode.</w:t>
            </w:r>
          </w:p>
        </w:tc>
      </w:tr>
      <w:tr w:rsidR="006812D8">
        <w:trPr>
          <w:trHeight w:val="771"/>
        </w:trPr>
        <w:tc>
          <w:tcPr>
            <w:tcW w:w="1698" w:type="dxa"/>
            <w:shd w:val="clear" w:color="auto" w:fill="999999"/>
          </w:tcPr>
          <w:p w:rsidR="006812D8" w:rsidRDefault="00611355">
            <w:pPr>
              <w:pStyle w:val="TableParagraph"/>
              <w:spacing w:before="26" w:line="254" w:lineRule="auto"/>
              <w:ind w:left="80" w:right="87"/>
              <w:rPr>
                <w:sz w:val="18"/>
              </w:rPr>
            </w:pPr>
            <w:r>
              <w:rPr>
                <w:sz w:val="18"/>
              </w:rPr>
              <w:t>RegRxPacketCntV alueLsb</w:t>
            </w:r>
          </w:p>
          <w:p w:rsidR="006812D8" w:rsidRDefault="00611355">
            <w:pPr>
              <w:pStyle w:val="TableParagraph"/>
              <w:spacing w:before="2"/>
              <w:ind w:left="80"/>
              <w:rPr>
                <w:sz w:val="18"/>
              </w:rPr>
            </w:pPr>
            <w:r>
              <w:rPr>
                <w:sz w:val="18"/>
              </w:rPr>
              <w:t>(0x17)</w:t>
            </w:r>
          </w:p>
        </w:tc>
        <w:tc>
          <w:tcPr>
            <w:tcW w:w="570"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7-0</w:t>
            </w:r>
          </w:p>
        </w:tc>
        <w:tc>
          <w:tcPr>
            <w:tcW w:w="2094"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ValidPacketCntLsb(7:0)</w:t>
            </w:r>
          </w:p>
        </w:tc>
        <w:tc>
          <w:tcPr>
            <w:tcW w:w="535" w:type="dxa"/>
          </w:tcPr>
          <w:p w:rsidR="006812D8" w:rsidRDefault="006812D8">
            <w:pPr>
              <w:pStyle w:val="TableParagraph"/>
              <w:spacing w:before="4"/>
              <w:rPr>
                <w:sz w:val="21"/>
              </w:rPr>
            </w:pPr>
          </w:p>
          <w:p w:rsidR="006812D8" w:rsidRDefault="00611355">
            <w:pPr>
              <w:pStyle w:val="TableParagraph"/>
              <w:ind w:left="78"/>
              <w:rPr>
                <w:sz w:val="18"/>
              </w:rPr>
            </w:pPr>
            <w:r>
              <w:rPr>
                <w:sz w:val="18"/>
              </w:rPr>
              <w:t>r</w:t>
            </w:r>
          </w:p>
        </w:tc>
        <w:tc>
          <w:tcPr>
            <w:tcW w:w="614" w:type="dxa"/>
          </w:tcPr>
          <w:p w:rsidR="006812D8" w:rsidRDefault="006812D8">
            <w:pPr>
              <w:pStyle w:val="TableParagraph"/>
              <w:spacing w:before="4"/>
              <w:rPr>
                <w:sz w:val="21"/>
              </w:rPr>
            </w:pPr>
          </w:p>
          <w:p w:rsidR="006812D8" w:rsidRDefault="00611355">
            <w:pPr>
              <w:pStyle w:val="TableParagraph"/>
              <w:ind w:left="78"/>
              <w:rPr>
                <w:sz w:val="18"/>
              </w:rPr>
            </w:pPr>
            <w:r>
              <w:rPr>
                <w:sz w:val="18"/>
              </w:rPr>
              <w:t>n/a</w:t>
            </w:r>
          </w:p>
        </w:tc>
        <w:tc>
          <w:tcPr>
            <w:tcW w:w="5295" w:type="dxa"/>
          </w:tcPr>
          <w:p w:rsidR="006812D8" w:rsidRDefault="00611355">
            <w:pPr>
              <w:pStyle w:val="TableParagraph"/>
              <w:spacing w:before="26" w:line="254" w:lineRule="auto"/>
              <w:ind w:left="80"/>
              <w:rPr>
                <w:sz w:val="18"/>
              </w:rPr>
            </w:pPr>
            <w:r>
              <w:rPr>
                <w:sz w:val="18"/>
              </w:rPr>
              <w:t xml:space="preserve">Number of valid packets received since last transition into Rx mode, </w:t>
            </w:r>
            <w:proofErr w:type="gramStart"/>
            <w:r>
              <w:rPr>
                <w:sz w:val="18"/>
              </w:rPr>
              <w:t>LSB(</w:t>
            </w:r>
            <w:proofErr w:type="gramEnd"/>
            <w:r>
              <w:rPr>
                <w:sz w:val="18"/>
              </w:rPr>
              <w:t>7:0). Header and packet counters are reseted in Sleep mode.</w:t>
            </w:r>
          </w:p>
        </w:tc>
      </w:tr>
      <w:tr w:rsidR="006812D8">
        <w:trPr>
          <w:trHeight w:val="329"/>
        </w:trPr>
        <w:tc>
          <w:tcPr>
            <w:tcW w:w="1698" w:type="dxa"/>
            <w:vMerge w:val="restart"/>
            <w:shd w:val="clear" w:color="auto" w:fill="999999"/>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6"/>
              <w:rPr>
                <w:sz w:val="26"/>
              </w:rPr>
            </w:pPr>
          </w:p>
          <w:p w:rsidR="006812D8" w:rsidRDefault="00611355">
            <w:pPr>
              <w:pStyle w:val="TableParagraph"/>
              <w:spacing w:before="1" w:line="254" w:lineRule="auto"/>
              <w:ind w:left="80"/>
              <w:rPr>
                <w:sz w:val="18"/>
              </w:rPr>
            </w:pPr>
            <w:r>
              <w:rPr>
                <w:sz w:val="18"/>
              </w:rPr>
              <w:t>RegModemStat (0x18)</w:t>
            </w:r>
          </w:p>
        </w:tc>
        <w:tc>
          <w:tcPr>
            <w:tcW w:w="570" w:type="dxa"/>
            <w:shd w:val="clear" w:color="auto" w:fill="B8DCFF"/>
          </w:tcPr>
          <w:p w:rsidR="006812D8" w:rsidRDefault="00611355">
            <w:pPr>
              <w:pStyle w:val="TableParagraph"/>
              <w:spacing w:before="25"/>
              <w:ind w:left="80"/>
              <w:rPr>
                <w:sz w:val="18"/>
              </w:rPr>
            </w:pPr>
            <w:r>
              <w:rPr>
                <w:sz w:val="18"/>
              </w:rPr>
              <w:t>7-5</w:t>
            </w:r>
          </w:p>
        </w:tc>
        <w:tc>
          <w:tcPr>
            <w:tcW w:w="2094" w:type="dxa"/>
            <w:shd w:val="clear" w:color="auto" w:fill="B8DCFF"/>
          </w:tcPr>
          <w:p w:rsidR="006812D8" w:rsidRDefault="00611355">
            <w:pPr>
              <w:pStyle w:val="TableParagraph"/>
              <w:spacing w:before="25"/>
              <w:ind w:left="80"/>
              <w:rPr>
                <w:sz w:val="18"/>
              </w:rPr>
            </w:pPr>
            <w:r>
              <w:rPr>
                <w:sz w:val="18"/>
              </w:rPr>
              <w:t>RxCodingRate</w:t>
            </w:r>
          </w:p>
        </w:tc>
        <w:tc>
          <w:tcPr>
            <w:tcW w:w="535" w:type="dxa"/>
          </w:tcPr>
          <w:p w:rsidR="006812D8" w:rsidRDefault="00611355">
            <w:pPr>
              <w:pStyle w:val="TableParagraph"/>
              <w:spacing w:before="25"/>
              <w:ind w:left="80"/>
              <w:rPr>
                <w:sz w:val="18"/>
              </w:rPr>
            </w:pPr>
            <w:r>
              <w:rPr>
                <w:sz w:val="18"/>
              </w:rPr>
              <w:t>r</w:t>
            </w:r>
          </w:p>
        </w:tc>
        <w:tc>
          <w:tcPr>
            <w:tcW w:w="614" w:type="dxa"/>
          </w:tcPr>
          <w:p w:rsidR="006812D8" w:rsidRDefault="00611355">
            <w:pPr>
              <w:pStyle w:val="TableParagraph"/>
              <w:spacing w:before="25"/>
              <w:ind w:left="80"/>
              <w:rPr>
                <w:sz w:val="18"/>
              </w:rPr>
            </w:pPr>
            <w:r>
              <w:rPr>
                <w:sz w:val="18"/>
              </w:rPr>
              <w:t>n/a</w:t>
            </w:r>
          </w:p>
        </w:tc>
        <w:tc>
          <w:tcPr>
            <w:tcW w:w="5295" w:type="dxa"/>
          </w:tcPr>
          <w:p w:rsidR="006812D8" w:rsidRDefault="00611355">
            <w:pPr>
              <w:pStyle w:val="TableParagraph"/>
              <w:spacing w:before="25"/>
              <w:ind w:left="80"/>
              <w:rPr>
                <w:sz w:val="18"/>
              </w:rPr>
            </w:pPr>
            <w:r>
              <w:rPr>
                <w:sz w:val="18"/>
              </w:rPr>
              <w:t>Coding rate of last header received</w:t>
            </w:r>
          </w:p>
        </w:tc>
      </w:tr>
      <w:tr w:rsidR="006812D8">
        <w:trPr>
          <w:trHeight w:val="329"/>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26"/>
              <w:ind w:left="80"/>
              <w:rPr>
                <w:sz w:val="18"/>
              </w:rPr>
            </w:pPr>
            <w:r>
              <w:rPr>
                <w:sz w:val="18"/>
              </w:rPr>
              <w:t>4</w:t>
            </w:r>
          </w:p>
        </w:tc>
        <w:tc>
          <w:tcPr>
            <w:tcW w:w="2094" w:type="dxa"/>
            <w:vMerge w:val="restart"/>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4"/>
              <w:rPr>
                <w:sz w:val="21"/>
              </w:rPr>
            </w:pPr>
          </w:p>
          <w:p w:rsidR="006812D8" w:rsidRDefault="00611355">
            <w:pPr>
              <w:pStyle w:val="TableParagraph"/>
              <w:ind w:left="80"/>
              <w:rPr>
                <w:sz w:val="18"/>
              </w:rPr>
            </w:pPr>
            <w:r>
              <w:rPr>
                <w:sz w:val="18"/>
              </w:rPr>
              <w:t>ModemStatus</w:t>
            </w:r>
          </w:p>
        </w:tc>
        <w:tc>
          <w:tcPr>
            <w:tcW w:w="535" w:type="dxa"/>
          </w:tcPr>
          <w:p w:rsidR="006812D8" w:rsidRDefault="00611355">
            <w:pPr>
              <w:pStyle w:val="TableParagraph"/>
              <w:spacing w:before="26"/>
              <w:ind w:left="80"/>
              <w:rPr>
                <w:sz w:val="18"/>
              </w:rPr>
            </w:pPr>
            <w:r>
              <w:rPr>
                <w:sz w:val="18"/>
              </w:rPr>
              <w:t>r</w:t>
            </w:r>
          </w:p>
        </w:tc>
        <w:tc>
          <w:tcPr>
            <w:tcW w:w="614" w:type="dxa"/>
          </w:tcPr>
          <w:p w:rsidR="006812D8" w:rsidRDefault="00611355">
            <w:pPr>
              <w:pStyle w:val="TableParagraph"/>
              <w:spacing w:before="26"/>
              <w:ind w:left="80"/>
              <w:rPr>
                <w:sz w:val="18"/>
              </w:rPr>
            </w:pPr>
            <w:r>
              <w:rPr>
                <w:sz w:val="18"/>
              </w:rPr>
              <w:t>‘1’</w:t>
            </w:r>
          </w:p>
        </w:tc>
        <w:tc>
          <w:tcPr>
            <w:tcW w:w="5295" w:type="dxa"/>
          </w:tcPr>
          <w:p w:rsidR="006812D8" w:rsidRDefault="00611355">
            <w:pPr>
              <w:pStyle w:val="TableParagraph"/>
              <w:spacing w:before="26"/>
              <w:ind w:left="80"/>
              <w:rPr>
                <w:sz w:val="18"/>
              </w:rPr>
            </w:pPr>
            <w:r>
              <w:rPr>
                <w:sz w:val="18"/>
              </w:rPr>
              <w:t>Modem clear</w:t>
            </w:r>
          </w:p>
        </w:tc>
      </w:tr>
      <w:tr w:rsidR="006812D8">
        <w:trPr>
          <w:trHeight w:val="33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26"/>
              <w:ind w:left="80"/>
              <w:rPr>
                <w:sz w:val="18"/>
              </w:rPr>
            </w:pPr>
            <w:r>
              <w:rPr>
                <w:sz w:val="18"/>
              </w:rPr>
              <w:t>3</w:t>
            </w:r>
          </w:p>
        </w:tc>
        <w:tc>
          <w:tcPr>
            <w:tcW w:w="2094" w:type="dxa"/>
            <w:vMerge/>
            <w:tcBorders>
              <w:top w:val="nil"/>
            </w:tcBorders>
            <w:shd w:val="clear" w:color="auto" w:fill="B8DCFF"/>
          </w:tcPr>
          <w:p w:rsidR="006812D8" w:rsidRDefault="006812D8">
            <w:pPr>
              <w:rPr>
                <w:sz w:val="2"/>
                <w:szCs w:val="2"/>
              </w:rPr>
            </w:pPr>
          </w:p>
        </w:tc>
        <w:tc>
          <w:tcPr>
            <w:tcW w:w="535" w:type="dxa"/>
          </w:tcPr>
          <w:p w:rsidR="006812D8" w:rsidRDefault="00611355">
            <w:pPr>
              <w:pStyle w:val="TableParagraph"/>
              <w:spacing w:before="26"/>
              <w:ind w:left="80"/>
              <w:rPr>
                <w:sz w:val="18"/>
              </w:rPr>
            </w:pPr>
            <w:r>
              <w:rPr>
                <w:sz w:val="18"/>
              </w:rPr>
              <w:t>r</w:t>
            </w:r>
          </w:p>
        </w:tc>
        <w:tc>
          <w:tcPr>
            <w:tcW w:w="614" w:type="dxa"/>
          </w:tcPr>
          <w:p w:rsidR="006812D8" w:rsidRDefault="00611355">
            <w:pPr>
              <w:pStyle w:val="TableParagraph"/>
              <w:spacing w:before="26"/>
              <w:ind w:left="80"/>
              <w:rPr>
                <w:sz w:val="18"/>
              </w:rPr>
            </w:pPr>
            <w:r>
              <w:rPr>
                <w:sz w:val="18"/>
              </w:rPr>
              <w:t>‘0’</w:t>
            </w:r>
          </w:p>
        </w:tc>
        <w:tc>
          <w:tcPr>
            <w:tcW w:w="5295" w:type="dxa"/>
          </w:tcPr>
          <w:p w:rsidR="006812D8" w:rsidRDefault="00611355">
            <w:pPr>
              <w:pStyle w:val="TableParagraph"/>
              <w:spacing w:before="26"/>
              <w:ind w:left="80"/>
              <w:rPr>
                <w:sz w:val="18"/>
              </w:rPr>
            </w:pPr>
            <w:r>
              <w:rPr>
                <w:sz w:val="18"/>
              </w:rPr>
              <w:t>Header info valid</w:t>
            </w:r>
          </w:p>
        </w:tc>
      </w:tr>
      <w:tr w:rsidR="006812D8">
        <w:trPr>
          <w:trHeight w:val="329"/>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25"/>
              <w:ind w:left="80"/>
              <w:rPr>
                <w:sz w:val="18"/>
              </w:rPr>
            </w:pPr>
            <w:r>
              <w:rPr>
                <w:sz w:val="18"/>
              </w:rPr>
              <w:t>2</w:t>
            </w:r>
          </w:p>
        </w:tc>
        <w:tc>
          <w:tcPr>
            <w:tcW w:w="2094" w:type="dxa"/>
            <w:vMerge/>
            <w:tcBorders>
              <w:top w:val="nil"/>
            </w:tcBorders>
            <w:shd w:val="clear" w:color="auto" w:fill="B8DCFF"/>
          </w:tcPr>
          <w:p w:rsidR="006812D8" w:rsidRDefault="006812D8">
            <w:pPr>
              <w:rPr>
                <w:sz w:val="2"/>
                <w:szCs w:val="2"/>
              </w:rPr>
            </w:pPr>
          </w:p>
        </w:tc>
        <w:tc>
          <w:tcPr>
            <w:tcW w:w="535" w:type="dxa"/>
          </w:tcPr>
          <w:p w:rsidR="006812D8" w:rsidRDefault="00611355">
            <w:pPr>
              <w:pStyle w:val="TableParagraph"/>
              <w:spacing w:before="25"/>
              <w:ind w:left="80"/>
              <w:rPr>
                <w:sz w:val="18"/>
              </w:rPr>
            </w:pPr>
            <w:r>
              <w:rPr>
                <w:sz w:val="18"/>
              </w:rPr>
              <w:t>r</w:t>
            </w:r>
          </w:p>
        </w:tc>
        <w:tc>
          <w:tcPr>
            <w:tcW w:w="614" w:type="dxa"/>
          </w:tcPr>
          <w:p w:rsidR="006812D8" w:rsidRDefault="00611355">
            <w:pPr>
              <w:pStyle w:val="TableParagraph"/>
              <w:spacing w:before="25"/>
              <w:ind w:left="80"/>
              <w:rPr>
                <w:sz w:val="18"/>
              </w:rPr>
            </w:pPr>
            <w:r>
              <w:rPr>
                <w:sz w:val="18"/>
              </w:rPr>
              <w:t>‘0’</w:t>
            </w:r>
          </w:p>
        </w:tc>
        <w:tc>
          <w:tcPr>
            <w:tcW w:w="5295" w:type="dxa"/>
          </w:tcPr>
          <w:p w:rsidR="006812D8" w:rsidRDefault="00611355">
            <w:pPr>
              <w:pStyle w:val="TableParagraph"/>
              <w:spacing w:before="25"/>
              <w:ind w:left="80"/>
              <w:rPr>
                <w:sz w:val="18"/>
              </w:rPr>
            </w:pPr>
            <w:r>
              <w:rPr>
                <w:sz w:val="18"/>
              </w:rPr>
              <w:t>RX on-going</w:t>
            </w:r>
          </w:p>
        </w:tc>
      </w:tr>
      <w:tr w:rsidR="006812D8">
        <w:trPr>
          <w:trHeight w:val="329"/>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26"/>
              <w:ind w:left="80"/>
              <w:rPr>
                <w:sz w:val="18"/>
              </w:rPr>
            </w:pPr>
            <w:r>
              <w:rPr>
                <w:sz w:val="18"/>
              </w:rPr>
              <w:t>1</w:t>
            </w:r>
          </w:p>
        </w:tc>
        <w:tc>
          <w:tcPr>
            <w:tcW w:w="2094" w:type="dxa"/>
            <w:vMerge/>
            <w:tcBorders>
              <w:top w:val="nil"/>
            </w:tcBorders>
            <w:shd w:val="clear" w:color="auto" w:fill="B8DCFF"/>
          </w:tcPr>
          <w:p w:rsidR="006812D8" w:rsidRDefault="006812D8">
            <w:pPr>
              <w:rPr>
                <w:sz w:val="2"/>
                <w:szCs w:val="2"/>
              </w:rPr>
            </w:pPr>
          </w:p>
        </w:tc>
        <w:tc>
          <w:tcPr>
            <w:tcW w:w="535" w:type="dxa"/>
          </w:tcPr>
          <w:p w:rsidR="006812D8" w:rsidRDefault="00611355">
            <w:pPr>
              <w:pStyle w:val="TableParagraph"/>
              <w:spacing w:before="26"/>
              <w:ind w:left="80"/>
              <w:rPr>
                <w:sz w:val="18"/>
              </w:rPr>
            </w:pPr>
            <w:r>
              <w:rPr>
                <w:sz w:val="18"/>
              </w:rPr>
              <w:t>r</w:t>
            </w:r>
          </w:p>
        </w:tc>
        <w:tc>
          <w:tcPr>
            <w:tcW w:w="614" w:type="dxa"/>
          </w:tcPr>
          <w:p w:rsidR="006812D8" w:rsidRDefault="00611355">
            <w:pPr>
              <w:pStyle w:val="TableParagraph"/>
              <w:spacing w:before="26"/>
              <w:ind w:left="80"/>
              <w:rPr>
                <w:sz w:val="18"/>
              </w:rPr>
            </w:pPr>
            <w:r>
              <w:rPr>
                <w:sz w:val="18"/>
              </w:rPr>
              <w:t>‘0’</w:t>
            </w:r>
          </w:p>
        </w:tc>
        <w:tc>
          <w:tcPr>
            <w:tcW w:w="5295" w:type="dxa"/>
          </w:tcPr>
          <w:p w:rsidR="006812D8" w:rsidRDefault="00611355">
            <w:pPr>
              <w:pStyle w:val="TableParagraph"/>
              <w:spacing w:before="26"/>
              <w:ind w:left="80"/>
              <w:rPr>
                <w:sz w:val="18"/>
              </w:rPr>
            </w:pPr>
            <w:r>
              <w:rPr>
                <w:sz w:val="18"/>
              </w:rPr>
              <w:t>Signal synchronized</w:t>
            </w:r>
          </w:p>
        </w:tc>
      </w:tr>
      <w:tr w:rsidR="006812D8">
        <w:trPr>
          <w:trHeight w:val="33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26"/>
              <w:ind w:left="80"/>
              <w:rPr>
                <w:sz w:val="18"/>
              </w:rPr>
            </w:pPr>
            <w:r>
              <w:rPr>
                <w:sz w:val="18"/>
              </w:rPr>
              <w:t>0</w:t>
            </w:r>
          </w:p>
        </w:tc>
        <w:tc>
          <w:tcPr>
            <w:tcW w:w="2094" w:type="dxa"/>
            <w:vMerge/>
            <w:tcBorders>
              <w:top w:val="nil"/>
            </w:tcBorders>
            <w:shd w:val="clear" w:color="auto" w:fill="B8DCFF"/>
          </w:tcPr>
          <w:p w:rsidR="006812D8" w:rsidRDefault="006812D8">
            <w:pPr>
              <w:rPr>
                <w:sz w:val="2"/>
                <w:szCs w:val="2"/>
              </w:rPr>
            </w:pPr>
          </w:p>
        </w:tc>
        <w:tc>
          <w:tcPr>
            <w:tcW w:w="535" w:type="dxa"/>
          </w:tcPr>
          <w:p w:rsidR="006812D8" w:rsidRDefault="00611355">
            <w:pPr>
              <w:pStyle w:val="TableParagraph"/>
              <w:spacing w:before="26"/>
              <w:ind w:left="80"/>
              <w:rPr>
                <w:sz w:val="18"/>
              </w:rPr>
            </w:pPr>
            <w:r>
              <w:rPr>
                <w:sz w:val="18"/>
              </w:rPr>
              <w:t>r</w:t>
            </w:r>
          </w:p>
        </w:tc>
        <w:tc>
          <w:tcPr>
            <w:tcW w:w="614" w:type="dxa"/>
          </w:tcPr>
          <w:p w:rsidR="006812D8" w:rsidRDefault="00611355">
            <w:pPr>
              <w:pStyle w:val="TableParagraph"/>
              <w:spacing w:before="26"/>
              <w:ind w:left="80"/>
              <w:rPr>
                <w:sz w:val="18"/>
              </w:rPr>
            </w:pPr>
            <w:r>
              <w:rPr>
                <w:sz w:val="18"/>
              </w:rPr>
              <w:t>‘0’</w:t>
            </w:r>
          </w:p>
        </w:tc>
        <w:tc>
          <w:tcPr>
            <w:tcW w:w="5295" w:type="dxa"/>
          </w:tcPr>
          <w:p w:rsidR="006812D8" w:rsidRDefault="00611355">
            <w:pPr>
              <w:pStyle w:val="TableParagraph"/>
              <w:spacing w:before="26"/>
              <w:ind w:left="80"/>
              <w:rPr>
                <w:sz w:val="18"/>
              </w:rPr>
            </w:pPr>
            <w:r>
              <w:rPr>
                <w:sz w:val="18"/>
              </w:rPr>
              <w:t>Signal detected</w:t>
            </w:r>
          </w:p>
        </w:tc>
      </w:tr>
      <w:tr w:rsidR="006812D8">
        <w:trPr>
          <w:trHeight w:val="1506"/>
        </w:trPr>
        <w:tc>
          <w:tcPr>
            <w:tcW w:w="1698" w:type="dxa"/>
            <w:shd w:val="clear" w:color="auto" w:fill="999999"/>
          </w:tcPr>
          <w:p w:rsidR="006812D8" w:rsidRDefault="006812D8">
            <w:pPr>
              <w:pStyle w:val="TableParagraph"/>
              <w:rPr>
                <w:sz w:val="20"/>
              </w:rPr>
            </w:pPr>
          </w:p>
          <w:p w:rsidR="006812D8" w:rsidRDefault="006812D8">
            <w:pPr>
              <w:pStyle w:val="TableParagraph"/>
              <w:spacing w:before="9"/>
              <w:rPr>
                <w:sz w:val="23"/>
              </w:rPr>
            </w:pPr>
          </w:p>
          <w:p w:rsidR="006812D8" w:rsidRDefault="00611355">
            <w:pPr>
              <w:pStyle w:val="TableParagraph"/>
              <w:spacing w:line="254" w:lineRule="auto"/>
              <w:ind w:left="80"/>
              <w:rPr>
                <w:sz w:val="18"/>
              </w:rPr>
            </w:pPr>
            <w:r>
              <w:rPr>
                <w:sz w:val="18"/>
              </w:rPr>
              <w:t>RegPktSnrValue (0x19)</w:t>
            </w:r>
          </w:p>
        </w:tc>
        <w:tc>
          <w:tcPr>
            <w:tcW w:w="570"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54"/>
              <w:ind w:left="80"/>
              <w:rPr>
                <w:sz w:val="18"/>
              </w:rPr>
            </w:pPr>
            <w:r>
              <w:rPr>
                <w:sz w:val="18"/>
              </w:rPr>
              <w:t>7-0</w:t>
            </w:r>
          </w:p>
        </w:tc>
        <w:tc>
          <w:tcPr>
            <w:tcW w:w="2094" w:type="dxa"/>
            <w:shd w:val="clear" w:color="auto" w:fill="B8DCFF"/>
          </w:tcPr>
          <w:p w:rsidR="006812D8" w:rsidRDefault="006812D8">
            <w:pPr>
              <w:pStyle w:val="TableParagraph"/>
              <w:rPr>
                <w:sz w:val="20"/>
              </w:rPr>
            </w:pPr>
          </w:p>
          <w:p w:rsidR="006812D8" w:rsidRDefault="006812D8">
            <w:pPr>
              <w:pStyle w:val="TableParagraph"/>
              <w:spacing w:before="9"/>
              <w:rPr>
                <w:sz w:val="23"/>
              </w:rPr>
            </w:pPr>
          </w:p>
          <w:p w:rsidR="006812D8" w:rsidRDefault="00611355">
            <w:pPr>
              <w:pStyle w:val="TableParagraph"/>
              <w:ind w:left="80"/>
              <w:rPr>
                <w:sz w:val="18"/>
              </w:rPr>
            </w:pPr>
            <w:r>
              <w:rPr>
                <w:sz w:val="18"/>
              </w:rPr>
              <w:t>PacketSnr</w:t>
            </w:r>
          </w:p>
        </w:tc>
        <w:tc>
          <w:tcPr>
            <w:tcW w:w="535" w:type="dxa"/>
          </w:tcPr>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54"/>
              <w:ind w:left="80"/>
              <w:rPr>
                <w:sz w:val="18"/>
              </w:rPr>
            </w:pPr>
            <w:r>
              <w:rPr>
                <w:sz w:val="18"/>
              </w:rPr>
              <w:t>r</w:t>
            </w:r>
          </w:p>
        </w:tc>
        <w:tc>
          <w:tcPr>
            <w:tcW w:w="614" w:type="dxa"/>
          </w:tcPr>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54"/>
              <w:ind w:left="80"/>
              <w:rPr>
                <w:sz w:val="18"/>
              </w:rPr>
            </w:pPr>
            <w:r>
              <w:rPr>
                <w:sz w:val="18"/>
              </w:rPr>
              <w:t>n/a</w:t>
            </w:r>
          </w:p>
        </w:tc>
        <w:tc>
          <w:tcPr>
            <w:tcW w:w="5295" w:type="dxa"/>
          </w:tcPr>
          <w:p w:rsidR="006812D8" w:rsidRDefault="00611355">
            <w:pPr>
              <w:pStyle w:val="TableParagraph"/>
              <w:spacing w:before="6" w:line="254" w:lineRule="auto"/>
              <w:ind w:left="60"/>
              <w:rPr>
                <w:sz w:val="18"/>
              </w:rPr>
            </w:pPr>
            <w:r>
              <w:rPr>
                <w:sz w:val="18"/>
              </w:rPr>
              <w:t>Estimation of SNR on last packet received.In two’s compliment format mutiplied by 4.</w:t>
            </w:r>
          </w:p>
          <w:p w:rsidR="006812D8" w:rsidRDefault="006812D8">
            <w:pPr>
              <w:pStyle w:val="TableParagraph"/>
              <w:spacing w:before="7"/>
              <w:rPr>
                <w:sz w:val="21"/>
              </w:rPr>
            </w:pPr>
          </w:p>
          <w:p w:rsidR="006812D8" w:rsidRDefault="00611355">
            <w:pPr>
              <w:pStyle w:val="TableParagraph"/>
              <w:spacing w:line="270" w:lineRule="exact"/>
              <w:ind w:left="534"/>
              <w:rPr>
                <w:rFonts w:ascii="Symbol" w:hAnsi="Symbol"/>
                <w:sz w:val="18"/>
              </w:rPr>
            </w:pPr>
            <w:r>
              <w:rPr>
                <w:i/>
                <w:spacing w:val="10"/>
                <w:sz w:val="18"/>
              </w:rPr>
              <w:t>SN</w:t>
            </w:r>
            <w:r>
              <w:rPr>
                <w:i/>
                <w:spacing w:val="9"/>
                <w:sz w:val="18"/>
              </w:rPr>
              <w:t>R</w:t>
            </w:r>
            <w:r>
              <w:rPr>
                <w:rFonts w:ascii="Symbol" w:hAnsi="Symbol"/>
                <w:spacing w:val="13"/>
                <w:sz w:val="18"/>
              </w:rPr>
              <w:t></w:t>
            </w:r>
            <w:r>
              <w:rPr>
                <w:i/>
                <w:spacing w:val="10"/>
                <w:sz w:val="18"/>
              </w:rPr>
              <w:t>d</w:t>
            </w:r>
            <w:r>
              <w:rPr>
                <w:i/>
                <w:spacing w:val="11"/>
                <w:sz w:val="18"/>
              </w:rPr>
              <w:t>B</w:t>
            </w:r>
            <w:r>
              <w:rPr>
                <w:rFonts w:ascii="Symbol" w:hAnsi="Symbol"/>
                <w:sz w:val="18"/>
              </w:rPr>
              <w:t></w:t>
            </w:r>
            <w:r>
              <w:rPr>
                <w:rFonts w:ascii="Times New Roman" w:hAnsi="Times New Roman"/>
                <w:sz w:val="18"/>
              </w:rPr>
              <w:t xml:space="preserve">  </w:t>
            </w:r>
            <w:r>
              <w:rPr>
                <w:sz w:val="18"/>
              </w:rPr>
              <w:t xml:space="preserve">= </w:t>
            </w:r>
            <w:r>
              <w:rPr>
                <w:spacing w:val="-7"/>
                <w:sz w:val="18"/>
              </w:rPr>
              <w:t xml:space="preserve"> </w:t>
            </w:r>
            <w:r>
              <w:rPr>
                <w:spacing w:val="-60"/>
                <w:sz w:val="18"/>
              </w:rPr>
              <w:t>-</w:t>
            </w:r>
            <w:r>
              <w:rPr>
                <w:i/>
                <w:spacing w:val="-91"/>
                <w:position w:val="9"/>
                <w:sz w:val="18"/>
              </w:rPr>
              <w:t>P</w:t>
            </w:r>
            <w:r>
              <w:rPr>
                <w:spacing w:val="-30"/>
                <w:sz w:val="18"/>
              </w:rPr>
              <w:t>---</w:t>
            </w:r>
            <w:r>
              <w:rPr>
                <w:spacing w:val="-50"/>
                <w:sz w:val="18"/>
              </w:rPr>
              <w:t>-</w:t>
            </w:r>
            <w:r>
              <w:rPr>
                <w:i/>
                <w:spacing w:val="-81"/>
                <w:position w:val="9"/>
                <w:sz w:val="18"/>
              </w:rPr>
              <w:t>a</w:t>
            </w:r>
            <w:r>
              <w:rPr>
                <w:sz w:val="18"/>
              </w:rPr>
              <w:t>-</w:t>
            </w:r>
            <w:r>
              <w:rPr>
                <w:spacing w:val="-32"/>
                <w:sz w:val="18"/>
              </w:rPr>
              <w:t>-</w:t>
            </w:r>
            <w:r>
              <w:rPr>
                <w:spacing w:val="-58"/>
                <w:sz w:val="18"/>
              </w:rPr>
              <w:t>-</w:t>
            </w:r>
            <w:r>
              <w:rPr>
                <w:i/>
                <w:spacing w:val="-63"/>
                <w:position w:val="9"/>
                <w:sz w:val="18"/>
              </w:rPr>
              <w:t>c</w:t>
            </w:r>
            <w:r>
              <w:rPr>
                <w:spacing w:val="-30"/>
                <w:sz w:val="18"/>
              </w:rPr>
              <w:t>--</w:t>
            </w:r>
            <w:r>
              <w:rPr>
                <w:spacing w:val="-47"/>
                <w:sz w:val="18"/>
              </w:rPr>
              <w:t>-</w:t>
            </w:r>
            <w:r>
              <w:rPr>
                <w:i/>
                <w:spacing w:val="-74"/>
                <w:position w:val="9"/>
                <w:sz w:val="18"/>
              </w:rPr>
              <w:t>k</w:t>
            </w:r>
            <w:r>
              <w:rPr>
                <w:spacing w:val="-30"/>
                <w:sz w:val="18"/>
              </w:rPr>
              <w:t>--</w:t>
            </w:r>
            <w:r>
              <w:rPr>
                <w:spacing w:val="-38"/>
                <w:sz w:val="18"/>
              </w:rPr>
              <w:t>-</w:t>
            </w:r>
            <w:r>
              <w:rPr>
                <w:i/>
                <w:spacing w:val="-94"/>
                <w:position w:val="9"/>
                <w:sz w:val="18"/>
              </w:rPr>
              <w:t>e</w:t>
            </w:r>
            <w:r>
              <w:rPr>
                <w:spacing w:val="-30"/>
                <w:sz w:val="18"/>
              </w:rPr>
              <w:t>---</w:t>
            </w:r>
            <w:r>
              <w:rPr>
                <w:spacing w:val="-47"/>
                <w:sz w:val="18"/>
              </w:rPr>
              <w:t>-</w:t>
            </w:r>
            <w:r>
              <w:rPr>
                <w:i/>
                <w:spacing w:val="-34"/>
                <w:position w:val="9"/>
                <w:sz w:val="18"/>
              </w:rPr>
              <w:t>t</w:t>
            </w:r>
            <w:r>
              <w:rPr>
                <w:spacing w:val="-30"/>
                <w:sz w:val="18"/>
              </w:rPr>
              <w:t>-</w:t>
            </w:r>
            <w:r>
              <w:rPr>
                <w:spacing w:val="-46"/>
                <w:sz w:val="18"/>
              </w:rPr>
              <w:t>-</w:t>
            </w:r>
            <w:r>
              <w:rPr>
                <w:i/>
                <w:spacing w:val="-105"/>
                <w:position w:val="9"/>
                <w:sz w:val="18"/>
              </w:rPr>
              <w:t>S</w:t>
            </w:r>
            <w:r>
              <w:rPr>
                <w:sz w:val="18"/>
              </w:rPr>
              <w:t>-</w:t>
            </w:r>
            <w:r>
              <w:rPr>
                <w:spacing w:val="-32"/>
                <w:sz w:val="18"/>
              </w:rPr>
              <w:t>-</w:t>
            </w:r>
            <w:r>
              <w:rPr>
                <w:spacing w:val="-35"/>
                <w:sz w:val="18"/>
              </w:rPr>
              <w:t>-</w:t>
            </w:r>
            <w:r>
              <w:rPr>
                <w:i/>
                <w:spacing w:val="-97"/>
                <w:position w:val="9"/>
                <w:sz w:val="18"/>
              </w:rPr>
              <w:t>n</w:t>
            </w:r>
            <w:r>
              <w:rPr>
                <w:spacing w:val="-30"/>
                <w:sz w:val="18"/>
              </w:rPr>
              <w:t>---</w:t>
            </w:r>
            <w:r>
              <w:rPr>
                <w:spacing w:val="-44"/>
                <w:sz w:val="18"/>
              </w:rPr>
              <w:t>-</w:t>
            </w:r>
            <w:r>
              <w:rPr>
                <w:i/>
                <w:spacing w:val="-47"/>
                <w:position w:val="9"/>
                <w:sz w:val="18"/>
              </w:rPr>
              <w:t>r</w:t>
            </w:r>
            <w:r>
              <w:rPr>
                <w:spacing w:val="-30"/>
                <w:sz w:val="18"/>
              </w:rPr>
              <w:t>-</w:t>
            </w:r>
            <w:r>
              <w:rPr>
                <w:spacing w:val="-34"/>
                <w:sz w:val="18"/>
              </w:rPr>
              <w:t>-</w:t>
            </w:r>
            <w:r>
              <w:rPr>
                <w:rFonts w:ascii="Symbol" w:hAnsi="Symbol"/>
                <w:spacing w:val="-57"/>
                <w:position w:val="9"/>
                <w:sz w:val="18"/>
              </w:rPr>
              <w:t></w:t>
            </w:r>
            <w:r>
              <w:rPr>
                <w:spacing w:val="-30"/>
                <w:sz w:val="18"/>
              </w:rPr>
              <w:t>--</w:t>
            </w:r>
            <w:r>
              <w:rPr>
                <w:spacing w:val="-51"/>
                <w:sz w:val="18"/>
              </w:rPr>
              <w:t>-</w:t>
            </w:r>
            <w:r>
              <w:rPr>
                <w:i/>
                <w:spacing w:val="-30"/>
                <w:position w:val="9"/>
                <w:sz w:val="18"/>
              </w:rPr>
              <w:t>t</w:t>
            </w:r>
            <w:r>
              <w:rPr>
                <w:spacing w:val="-30"/>
                <w:sz w:val="18"/>
              </w:rPr>
              <w:t>-</w:t>
            </w:r>
            <w:r>
              <w:rPr>
                <w:spacing w:val="-51"/>
                <w:sz w:val="18"/>
              </w:rPr>
              <w:t>-</w:t>
            </w:r>
            <w:r>
              <w:rPr>
                <w:i/>
                <w:spacing w:val="-110"/>
                <w:position w:val="9"/>
                <w:sz w:val="18"/>
              </w:rPr>
              <w:t>w</w:t>
            </w:r>
            <w:r>
              <w:rPr>
                <w:spacing w:val="-30"/>
                <w:sz w:val="18"/>
              </w:rPr>
              <w:t>----</w:t>
            </w:r>
            <w:r>
              <w:rPr>
                <w:spacing w:val="-60"/>
                <w:sz w:val="18"/>
              </w:rPr>
              <w:t>-</w:t>
            </w:r>
            <w:r>
              <w:rPr>
                <w:i/>
                <w:spacing w:val="-72"/>
                <w:position w:val="9"/>
                <w:sz w:val="18"/>
              </w:rPr>
              <w:t>o</w:t>
            </w:r>
            <w:r>
              <w:rPr>
                <w:spacing w:val="-30"/>
                <w:sz w:val="18"/>
              </w:rPr>
              <w:t>--</w:t>
            </w:r>
            <w:r>
              <w:rPr>
                <w:spacing w:val="-39"/>
                <w:sz w:val="18"/>
              </w:rPr>
              <w:t>-</w:t>
            </w:r>
            <w:r>
              <w:rPr>
                <w:spacing w:val="-82"/>
                <w:position w:val="9"/>
                <w:sz w:val="18"/>
              </w:rPr>
              <w:t>s</w:t>
            </w:r>
            <w:r>
              <w:rPr>
                <w:spacing w:val="-30"/>
                <w:sz w:val="18"/>
              </w:rPr>
              <w:t>----</w:t>
            </w:r>
            <w:r>
              <w:rPr>
                <w:spacing w:val="-49"/>
                <w:sz w:val="18"/>
              </w:rPr>
              <w:t>-</w:t>
            </w:r>
            <w:r>
              <w:rPr>
                <w:spacing w:val="-72"/>
                <w:position w:val="9"/>
                <w:sz w:val="18"/>
              </w:rPr>
              <w:t>c</w:t>
            </w:r>
            <w:r>
              <w:rPr>
                <w:spacing w:val="-30"/>
                <w:sz w:val="18"/>
              </w:rPr>
              <w:t>--</w:t>
            </w:r>
            <w:r>
              <w:rPr>
                <w:spacing w:val="-50"/>
                <w:sz w:val="18"/>
              </w:rPr>
              <w:t>-</w:t>
            </w:r>
            <w:r>
              <w:rPr>
                <w:spacing w:val="-82"/>
                <w:position w:val="9"/>
                <w:sz w:val="18"/>
              </w:rPr>
              <w:t>o</w:t>
            </w:r>
            <w:r>
              <w:rPr>
                <w:spacing w:val="-30"/>
                <w:sz w:val="18"/>
              </w:rPr>
              <w:t>--</w:t>
            </w:r>
            <w:r>
              <w:rPr>
                <w:spacing w:val="-40"/>
                <w:sz w:val="18"/>
              </w:rPr>
              <w:t>-</w:t>
            </w:r>
            <w:r>
              <w:rPr>
                <w:spacing w:val="-141"/>
                <w:position w:val="9"/>
                <w:sz w:val="18"/>
              </w:rPr>
              <w:t>m</w:t>
            </w:r>
            <w:r>
              <w:rPr>
                <w:sz w:val="18"/>
              </w:rPr>
              <w:t>-</w:t>
            </w:r>
            <w:r>
              <w:rPr>
                <w:spacing w:val="-32"/>
                <w:sz w:val="18"/>
              </w:rPr>
              <w:t>-</w:t>
            </w:r>
            <w:r>
              <w:rPr>
                <w:spacing w:val="-30"/>
                <w:sz w:val="18"/>
              </w:rPr>
              <w:t>-</w:t>
            </w:r>
            <w:r>
              <w:rPr>
                <w:spacing w:val="-39"/>
                <w:sz w:val="18"/>
              </w:rPr>
              <w:t>-</w:t>
            </w:r>
            <w:r>
              <w:rPr>
                <w:spacing w:val="-92"/>
                <w:position w:val="9"/>
                <w:sz w:val="18"/>
              </w:rPr>
              <w:t>p</w:t>
            </w:r>
            <w:r>
              <w:rPr>
                <w:spacing w:val="-30"/>
                <w:sz w:val="18"/>
              </w:rPr>
              <w:t>---</w:t>
            </w:r>
            <w:r>
              <w:rPr>
                <w:spacing w:val="-59"/>
                <w:sz w:val="18"/>
              </w:rPr>
              <w:t>-</w:t>
            </w:r>
            <w:r>
              <w:rPr>
                <w:spacing w:val="-12"/>
                <w:position w:val="9"/>
                <w:sz w:val="18"/>
              </w:rPr>
              <w:t>l</w:t>
            </w:r>
            <w:r>
              <w:rPr>
                <w:spacing w:val="-49"/>
                <w:sz w:val="18"/>
              </w:rPr>
              <w:t>-</w:t>
            </w:r>
            <w:r>
              <w:rPr>
                <w:spacing w:val="-82"/>
                <w:position w:val="9"/>
                <w:sz w:val="18"/>
              </w:rPr>
              <w:t>e</w:t>
            </w:r>
            <w:r>
              <w:rPr>
                <w:spacing w:val="-30"/>
                <w:sz w:val="18"/>
              </w:rPr>
              <w:t>--</w:t>
            </w:r>
            <w:r>
              <w:rPr>
                <w:spacing w:val="-39"/>
                <w:sz w:val="18"/>
              </w:rPr>
              <w:t>-</w:t>
            </w:r>
            <w:r>
              <w:rPr>
                <w:spacing w:val="-142"/>
                <w:position w:val="9"/>
                <w:sz w:val="18"/>
              </w:rPr>
              <w:t>m</w:t>
            </w:r>
            <w:r>
              <w:rPr>
                <w:spacing w:val="-30"/>
                <w:sz w:val="18"/>
              </w:rPr>
              <w:t>----</w:t>
            </w:r>
            <w:r>
              <w:rPr>
                <w:spacing w:val="-39"/>
                <w:sz w:val="18"/>
              </w:rPr>
              <w:t>-</w:t>
            </w:r>
            <w:r>
              <w:rPr>
                <w:spacing w:val="-92"/>
                <w:position w:val="9"/>
                <w:sz w:val="18"/>
              </w:rPr>
              <w:t>e</w:t>
            </w:r>
            <w:r>
              <w:rPr>
                <w:spacing w:val="-2"/>
                <w:sz w:val="18"/>
              </w:rPr>
              <w:t>-</w:t>
            </w:r>
            <w:r>
              <w:rPr>
                <w:spacing w:val="-30"/>
                <w:sz w:val="18"/>
              </w:rPr>
              <w:t>-</w:t>
            </w:r>
            <w:r>
              <w:rPr>
                <w:spacing w:val="-58"/>
                <w:sz w:val="18"/>
              </w:rPr>
              <w:t>-</w:t>
            </w:r>
            <w:r>
              <w:rPr>
                <w:spacing w:val="-73"/>
                <w:position w:val="9"/>
                <w:sz w:val="18"/>
              </w:rPr>
              <w:t>n</w:t>
            </w:r>
            <w:r>
              <w:rPr>
                <w:spacing w:val="-30"/>
                <w:sz w:val="18"/>
              </w:rPr>
              <w:t>--</w:t>
            </w:r>
            <w:r>
              <w:rPr>
                <w:spacing w:val="-48"/>
                <w:sz w:val="18"/>
              </w:rPr>
              <w:t>-</w:t>
            </w:r>
            <w:r>
              <w:rPr>
                <w:spacing w:val="-33"/>
                <w:position w:val="9"/>
                <w:sz w:val="18"/>
              </w:rPr>
              <w:t>t</w:t>
            </w:r>
            <w:r>
              <w:rPr>
                <w:spacing w:val="-30"/>
                <w:sz w:val="18"/>
              </w:rPr>
              <w:t>-</w:t>
            </w:r>
            <w:r>
              <w:rPr>
                <w:spacing w:val="-44"/>
                <w:sz w:val="18"/>
              </w:rPr>
              <w:t>-</w:t>
            </w:r>
            <w:r>
              <w:rPr>
                <w:spacing w:val="-60"/>
                <w:sz w:val="18"/>
              </w:rPr>
              <w:t>-</w:t>
            </w:r>
            <w:r>
              <w:rPr>
                <w:rFonts w:ascii="Symbol" w:hAnsi="Symbol"/>
                <w:position w:val="9"/>
                <w:sz w:val="18"/>
              </w:rPr>
              <w:t></w:t>
            </w:r>
          </w:p>
          <w:p w:rsidR="006812D8" w:rsidRDefault="00611355">
            <w:pPr>
              <w:pStyle w:val="TableParagraph"/>
              <w:spacing w:line="166" w:lineRule="exact"/>
              <w:ind w:left="434"/>
              <w:jc w:val="center"/>
              <w:rPr>
                <w:sz w:val="18"/>
              </w:rPr>
            </w:pPr>
            <w:r>
              <w:rPr>
                <w:sz w:val="18"/>
              </w:rPr>
              <w:t>4</w:t>
            </w:r>
          </w:p>
        </w:tc>
      </w:tr>
    </w:tbl>
    <w:p w:rsidR="006812D8" w:rsidRDefault="006812D8">
      <w:pPr>
        <w:spacing w:line="166" w:lineRule="exact"/>
        <w:jc w:val="center"/>
        <w:rPr>
          <w:sz w:val="18"/>
        </w:r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873"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9"/>
        <w:rPr>
          <w:sz w:val="28"/>
        </w:rPr>
      </w:pPr>
    </w:p>
    <w:tbl>
      <w:tblPr>
        <w:tblStyle w:val="TableNormal"/>
        <w:tblW w:w="0" w:type="auto"/>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8"/>
        <w:gridCol w:w="570"/>
        <w:gridCol w:w="2094"/>
        <w:gridCol w:w="535"/>
        <w:gridCol w:w="614"/>
        <w:gridCol w:w="5295"/>
      </w:tblGrid>
      <w:tr w:rsidR="006812D8">
        <w:trPr>
          <w:trHeight w:val="590"/>
        </w:trPr>
        <w:tc>
          <w:tcPr>
            <w:tcW w:w="1698" w:type="dxa"/>
            <w:shd w:val="clear" w:color="auto" w:fill="005146"/>
          </w:tcPr>
          <w:p w:rsidR="006812D8" w:rsidRDefault="00611355">
            <w:pPr>
              <w:pStyle w:val="TableParagraph"/>
              <w:spacing w:before="47" w:line="254" w:lineRule="auto"/>
              <w:ind w:left="429" w:right="398" w:firstLine="175"/>
              <w:rPr>
                <w:b/>
                <w:sz w:val="18"/>
              </w:rPr>
            </w:pPr>
            <w:r>
              <w:rPr>
                <w:b/>
                <w:color w:val="FFFFFF"/>
                <w:sz w:val="18"/>
              </w:rPr>
              <w:t>Name (Address)</w:t>
            </w:r>
          </w:p>
        </w:tc>
        <w:tc>
          <w:tcPr>
            <w:tcW w:w="570" w:type="dxa"/>
            <w:shd w:val="clear" w:color="auto" w:fill="005146"/>
          </w:tcPr>
          <w:p w:rsidR="006812D8" w:rsidRDefault="006812D8">
            <w:pPr>
              <w:pStyle w:val="TableParagraph"/>
              <w:spacing w:before="3"/>
              <w:rPr>
                <w:sz w:val="16"/>
              </w:rPr>
            </w:pPr>
          </w:p>
          <w:p w:rsidR="006812D8" w:rsidRDefault="00611355">
            <w:pPr>
              <w:pStyle w:val="TableParagraph"/>
              <w:ind w:left="154"/>
              <w:rPr>
                <w:b/>
                <w:sz w:val="14"/>
              </w:rPr>
            </w:pPr>
            <w:r>
              <w:rPr>
                <w:b/>
                <w:color w:val="FFFFFF"/>
                <w:sz w:val="14"/>
              </w:rPr>
              <w:t>Bits</w:t>
            </w:r>
          </w:p>
        </w:tc>
        <w:tc>
          <w:tcPr>
            <w:tcW w:w="2094" w:type="dxa"/>
            <w:shd w:val="clear" w:color="auto" w:fill="005146"/>
          </w:tcPr>
          <w:p w:rsidR="006812D8" w:rsidRDefault="00611355">
            <w:pPr>
              <w:pStyle w:val="TableParagraph"/>
              <w:spacing w:before="156"/>
              <w:ind w:left="432"/>
              <w:rPr>
                <w:b/>
                <w:sz w:val="18"/>
              </w:rPr>
            </w:pPr>
            <w:r>
              <w:rPr>
                <w:b/>
                <w:color w:val="FFFFFF"/>
                <w:sz w:val="18"/>
              </w:rPr>
              <w:t>Variable Name</w:t>
            </w:r>
          </w:p>
        </w:tc>
        <w:tc>
          <w:tcPr>
            <w:tcW w:w="535" w:type="dxa"/>
            <w:shd w:val="clear" w:color="auto" w:fill="005146"/>
          </w:tcPr>
          <w:p w:rsidR="006812D8" w:rsidRDefault="006812D8">
            <w:pPr>
              <w:pStyle w:val="TableParagraph"/>
              <w:spacing w:before="3"/>
              <w:rPr>
                <w:sz w:val="16"/>
              </w:rPr>
            </w:pPr>
          </w:p>
          <w:p w:rsidR="006812D8" w:rsidRDefault="00611355">
            <w:pPr>
              <w:pStyle w:val="TableParagraph"/>
              <w:ind w:left="85"/>
              <w:rPr>
                <w:b/>
                <w:sz w:val="14"/>
              </w:rPr>
            </w:pPr>
            <w:r>
              <w:rPr>
                <w:b/>
                <w:color w:val="FFFFFF"/>
                <w:sz w:val="14"/>
              </w:rPr>
              <w:t>Mode</w:t>
            </w:r>
          </w:p>
        </w:tc>
        <w:tc>
          <w:tcPr>
            <w:tcW w:w="614" w:type="dxa"/>
            <w:shd w:val="clear" w:color="auto" w:fill="005146"/>
          </w:tcPr>
          <w:p w:rsidR="006812D8" w:rsidRDefault="006812D8">
            <w:pPr>
              <w:pStyle w:val="TableParagraph"/>
              <w:spacing w:before="3"/>
              <w:rPr>
                <w:sz w:val="16"/>
              </w:rPr>
            </w:pPr>
          </w:p>
          <w:p w:rsidR="006812D8" w:rsidRDefault="00611355">
            <w:pPr>
              <w:pStyle w:val="TableParagraph"/>
              <w:ind w:left="117"/>
              <w:rPr>
                <w:b/>
                <w:sz w:val="14"/>
              </w:rPr>
            </w:pPr>
            <w:r>
              <w:rPr>
                <w:b/>
                <w:color w:val="FFFFFF"/>
                <w:sz w:val="14"/>
              </w:rPr>
              <w:t>Reset</w:t>
            </w:r>
          </w:p>
        </w:tc>
        <w:tc>
          <w:tcPr>
            <w:tcW w:w="5295" w:type="dxa"/>
            <w:shd w:val="clear" w:color="auto" w:fill="005146"/>
          </w:tcPr>
          <w:p w:rsidR="006812D8" w:rsidRDefault="00611355">
            <w:pPr>
              <w:pStyle w:val="TableParagraph"/>
              <w:spacing w:before="125"/>
              <w:ind w:left="277" w:right="266"/>
              <w:jc w:val="center"/>
              <w:rPr>
                <w:b/>
                <w:sz w:val="18"/>
              </w:rPr>
            </w:pPr>
            <w:r>
              <w:rPr>
                <w:color w:val="FFFFFF"/>
                <w:sz w:val="20"/>
              </w:rPr>
              <w:t>LoRa</w:t>
            </w:r>
            <w:r>
              <w:rPr>
                <w:color w:val="FFFFFF"/>
                <w:position w:val="8"/>
                <w:sz w:val="16"/>
              </w:rPr>
              <w:t xml:space="preserve">TM </w:t>
            </w:r>
            <w:r>
              <w:rPr>
                <w:b/>
                <w:color w:val="FFFFFF"/>
                <w:sz w:val="18"/>
              </w:rPr>
              <w:t>Description</w:t>
            </w:r>
          </w:p>
        </w:tc>
      </w:tr>
      <w:tr w:rsidR="006812D8">
        <w:trPr>
          <w:trHeight w:val="1850"/>
        </w:trPr>
        <w:tc>
          <w:tcPr>
            <w:tcW w:w="1698" w:type="dxa"/>
            <w:shd w:val="clear" w:color="auto" w:fill="999999"/>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10"/>
              <w:rPr>
                <w:sz w:val="18"/>
              </w:rPr>
            </w:pPr>
          </w:p>
          <w:p w:rsidR="006812D8" w:rsidRDefault="00611355">
            <w:pPr>
              <w:pStyle w:val="TableParagraph"/>
              <w:spacing w:line="254" w:lineRule="auto"/>
              <w:ind w:left="80"/>
              <w:rPr>
                <w:sz w:val="18"/>
              </w:rPr>
            </w:pPr>
            <w:r>
              <w:rPr>
                <w:sz w:val="18"/>
              </w:rPr>
              <w:t>RegPktRssiValue (0x1A)</w:t>
            </w:r>
          </w:p>
        </w:tc>
        <w:tc>
          <w:tcPr>
            <w:tcW w:w="570"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4"/>
              <w:rPr>
                <w:sz w:val="28"/>
              </w:rPr>
            </w:pPr>
          </w:p>
          <w:p w:rsidR="006812D8" w:rsidRDefault="00611355">
            <w:pPr>
              <w:pStyle w:val="TableParagraph"/>
              <w:ind w:left="80"/>
              <w:rPr>
                <w:sz w:val="18"/>
              </w:rPr>
            </w:pPr>
            <w:r>
              <w:rPr>
                <w:sz w:val="18"/>
              </w:rPr>
              <w:t>7-0</w:t>
            </w:r>
          </w:p>
        </w:tc>
        <w:tc>
          <w:tcPr>
            <w:tcW w:w="2094"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4"/>
              <w:rPr>
                <w:sz w:val="28"/>
              </w:rPr>
            </w:pPr>
          </w:p>
          <w:p w:rsidR="006812D8" w:rsidRDefault="00611355">
            <w:pPr>
              <w:pStyle w:val="TableParagraph"/>
              <w:ind w:left="80"/>
              <w:rPr>
                <w:sz w:val="18"/>
              </w:rPr>
            </w:pPr>
            <w:r>
              <w:rPr>
                <w:sz w:val="18"/>
              </w:rPr>
              <w:t>PacketRssi</w:t>
            </w:r>
          </w:p>
        </w:tc>
        <w:tc>
          <w:tcPr>
            <w:tcW w:w="535" w:type="dxa"/>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4"/>
              <w:rPr>
                <w:sz w:val="28"/>
              </w:rPr>
            </w:pPr>
          </w:p>
          <w:p w:rsidR="006812D8" w:rsidRDefault="00611355">
            <w:pPr>
              <w:pStyle w:val="TableParagraph"/>
              <w:ind w:left="79"/>
              <w:rPr>
                <w:sz w:val="18"/>
              </w:rPr>
            </w:pPr>
            <w:r>
              <w:rPr>
                <w:sz w:val="18"/>
              </w:rPr>
              <w:t>r</w:t>
            </w:r>
          </w:p>
        </w:tc>
        <w:tc>
          <w:tcPr>
            <w:tcW w:w="614" w:type="dxa"/>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4"/>
              <w:rPr>
                <w:sz w:val="28"/>
              </w:rPr>
            </w:pPr>
          </w:p>
          <w:p w:rsidR="006812D8" w:rsidRDefault="00611355">
            <w:pPr>
              <w:pStyle w:val="TableParagraph"/>
              <w:ind w:left="79"/>
              <w:rPr>
                <w:sz w:val="18"/>
              </w:rPr>
            </w:pPr>
            <w:r>
              <w:rPr>
                <w:sz w:val="18"/>
              </w:rPr>
              <w:t>n/a</w:t>
            </w:r>
          </w:p>
        </w:tc>
        <w:tc>
          <w:tcPr>
            <w:tcW w:w="5295" w:type="dxa"/>
          </w:tcPr>
          <w:p w:rsidR="006812D8" w:rsidRDefault="00611355">
            <w:pPr>
              <w:pStyle w:val="TableParagraph"/>
              <w:spacing w:before="6"/>
              <w:ind w:left="60"/>
              <w:rPr>
                <w:sz w:val="18"/>
              </w:rPr>
            </w:pPr>
            <w:r>
              <w:rPr>
                <w:sz w:val="18"/>
              </w:rPr>
              <w:t>RSSI of the latest packet received (dBm):</w:t>
            </w:r>
          </w:p>
          <w:p w:rsidR="006812D8" w:rsidRDefault="006812D8">
            <w:pPr>
              <w:pStyle w:val="TableParagraph"/>
              <w:spacing w:before="3"/>
              <w:rPr>
                <w:sz w:val="27"/>
              </w:rPr>
            </w:pPr>
          </w:p>
          <w:p w:rsidR="006812D8" w:rsidRDefault="00611355">
            <w:pPr>
              <w:pStyle w:val="TableParagraph"/>
              <w:spacing w:line="300" w:lineRule="auto"/>
              <w:ind w:left="278" w:right="266"/>
              <w:jc w:val="center"/>
              <w:rPr>
                <w:sz w:val="18"/>
              </w:rPr>
            </w:pPr>
            <w:r>
              <w:rPr>
                <w:sz w:val="18"/>
              </w:rPr>
              <w:t>RSSI[dBm] = -157 + Rssi (using HF output port, SNR &gt;= 0) or</w:t>
            </w:r>
          </w:p>
          <w:p w:rsidR="006812D8" w:rsidRDefault="00611355">
            <w:pPr>
              <w:pStyle w:val="TableParagraph"/>
              <w:spacing w:before="2"/>
              <w:ind w:left="275" w:right="266"/>
              <w:jc w:val="center"/>
              <w:rPr>
                <w:sz w:val="18"/>
              </w:rPr>
            </w:pPr>
            <w:r>
              <w:rPr>
                <w:sz w:val="18"/>
              </w:rPr>
              <w:t>RSSI[dBm] = -164 + Rssi (using LF output port, SNR &gt;= 0)</w:t>
            </w:r>
          </w:p>
          <w:p w:rsidR="006812D8" w:rsidRDefault="006812D8">
            <w:pPr>
              <w:pStyle w:val="TableParagraph"/>
              <w:spacing w:before="2"/>
              <w:rPr>
                <w:sz w:val="27"/>
              </w:rPr>
            </w:pPr>
          </w:p>
          <w:p w:rsidR="006812D8" w:rsidRDefault="00611355">
            <w:pPr>
              <w:pStyle w:val="TableParagraph"/>
              <w:ind w:left="60"/>
              <w:rPr>
                <w:sz w:val="18"/>
              </w:rPr>
            </w:pPr>
            <w:r>
              <w:rPr>
                <w:sz w:val="18"/>
              </w:rPr>
              <w:t>(see section</w:t>
            </w:r>
            <w:hyperlink w:anchor="_bookmark165" w:history="1">
              <w:r>
                <w:rPr>
                  <w:sz w:val="18"/>
                </w:rPr>
                <w:t xml:space="preserve"> 5.5.5 </w:t>
              </w:r>
            </w:hyperlink>
            <w:r>
              <w:rPr>
                <w:sz w:val="18"/>
              </w:rPr>
              <w:t>for details)</w:t>
            </w:r>
          </w:p>
        </w:tc>
      </w:tr>
      <w:tr w:rsidR="006812D8">
        <w:trPr>
          <w:trHeight w:val="1849"/>
        </w:trPr>
        <w:tc>
          <w:tcPr>
            <w:tcW w:w="1698" w:type="dxa"/>
            <w:shd w:val="clear" w:color="auto" w:fill="999999"/>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10"/>
              <w:rPr>
                <w:sz w:val="18"/>
              </w:rPr>
            </w:pPr>
          </w:p>
          <w:p w:rsidR="006812D8" w:rsidRDefault="00611355">
            <w:pPr>
              <w:pStyle w:val="TableParagraph"/>
              <w:spacing w:line="254" w:lineRule="auto"/>
              <w:ind w:left="80" w:right="398"/>
              <w:rPr>
                <w:sz w:val="18"/>
              </w:rPr>
            </w:pPr>
            <w:r>
              <w:rPr>
                <w:sz w:val="18"/>
              </w:rPr>
              <w:t>RegRssiValue (0x1B)</w:t>
            </w:r>
          </w:p>
        </w:tc>
        <w:tc>
          <w:tcPr>
            <w:tcW w:w="570"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4"/>
              <w:rPr>
                <w:sz w:val="28"/>
              </w:rPr>
            </w:pPr>
          </w:p>
          <w:p w:rsidR="006812D8" w:rsidRDefault="00611355">
            <w:pPr>
              <w:pStyle w:val="TableParagraph"/>
              <w:ind w:left="80"/>
              <w:rPr>
                <w:sz w:val="18"/>
              </w:rPr>
            </w:pPr>
            <w:r>
              <w:rPr>
                <w:sz w:val="18"/>
              </w:rPr>
              <w:t>7-0</w:t>
            </w:r>
          </w:p>
        </w:tc>
        <w:tc>
          <w:tcPr>
            <w:tcW w:w="2094"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4"/>
              <w:rPr>
                <w:sz w:val="28"/>
              </w:rPr>
            </w:pPr>
          </w:p>
          <w:p w:rsidR="006812D8" w:rsidRDefault="00611355">
            <w:pPr>
              <w:pStyle w:val="TableParagraph"/>
              <w:ind w:left="80"/>
              <w:rPr>
                <w:sz w:val="18"/>
              </w:rPr>
            </w:pPr>
            <w:r>
              <w:rPr>
                <w:sz w:val="18"/>
              </w:rPr>
              <w:t>Rssi</w:t>
            </w:r>
          </w:p>
        </w:tc>
        <w:tc>
          <w:tcPr>
            <w:tcW w:w="535" w:type="dxa"/>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4"/>
              <w:rPr>
                <w:sz w:val="28"/>
              </w:rPr>
            </w:pPr>
          </w:p>
          <w:p w:rsidR="006812D8" w:rsidRDefault="00611355">
            <w:pPr>
              <w:pStyle w:val="TableParagraph"/>
              <w:ind w:left="79"/>
              <w:rPr>
                <w:sz w:val="18"/>
              </w:rPr>
            </w:pPr>
            <w:r>
              <w:rPr>
                <w:sz w:val="18"/>
              </w:rPr>
              <w:t>r</w:t>
            </w:r>
          </w:p>
        </w:tc>
        <w:tc>
          <w:tcPr>
            <w:tcW w:w="614" w:type="dxa"/>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4"/>
              <w:rPr>
                <w:sz w:val="28"/>
              </w:rPr>
            </w:pPr>
          </w:p>
          <w:p w:rsidR="006812D8" w:rsidRDefault="00611355">
            <w:pPr>
              <w:pStyle w:val="TableParagraph"/>
              <w:ind w:left="79"/>
              <w:rPr>
                <w:sz w:val="18"/>
              </w:rPr>
            </w:pPr>
            <w:r>
              <w:rPr>
                <w:sz w:val="18"/>
              </w:rPr>
              <w:t>n/a</w:t>
            </w:r>
          </w:p>
        </w:tc>
        <w:tc>
          <w:tcPr>
            <w:tcW w:w="5295" w:type="dxa"/>
          </w:tcPr>
          <w:p w:rsidR="006812D8" w:rsidRDefault="00611355">
            <w:pPr>
              <w:pStyle w:val="TableParagraph"/>
              <w:spacing w:before="6"/>
              <w:ind w:left="60"/>
              <w:rPr>
                <w:sz w:val="18"/>
              </w:rPr>
            </w:pPr>
            <w:r>
              <w:rPr>
                <w:sz w:val="18"/>
              </w:rPr>
              <w:t>Current RSSI value (dBm)</w:t>
            </w:r>
          </w:p>
          <w:p w:rsidR="006812D8" w:rsidRDefault="006812D8">
            <w:pPr>
              <w:pStyle w:val="TableParagraph"/>
              <w:spacing w:before="3"/>
              <w:rPr>
                <w:sz w:val="27"/>
              </w:rPr>
            </w:pPr>
          </w:p>
          <w:p w:rsidR="006812D8" w:rsidRDefault="00611355">
            <w:pPr>
              <w:pStyle w:val="TableParagraph"/>
              <w:spacing w:line="300" w:lineRule="auto"/>
              <w:ind w:left="724" w:right="711"/>
              <w:jc w:val="center"/>
              <w:rPr>
                <w:sz w:val="18"/>
              </w:rPr>
            </w:pPr>
            <w:r>
              <w:rPr>
                <w:sz w:val="18"/>
              </w:rPr>
              <w:t>RSSI[dBm] = -157 + Rssi (using HF output port) or</w:t>
            </w:r>
          </w:p>
          <w:p w:rsidR="006812D8" w:rsidRDefault="00611355">
            <w:pPr>
              <w:pStyle w:val="TableParagraph"/>
              <w:spacing w:before="2"/>
              <w:ind w:left="274" w:right="266"/>
              <w:jc w:val="center"/>
              <w:rPr>
                <w:sz w:val="18"/>
              </w:rPr>
            </w:pPr>
            <w:r>
              <w:rPr>
                <w:sz w:val="18"/>
              </w:rPr>
              <w:t>RSSI[dBm] = -164 + Rssi (using LF output port)</w:t>
            </w:r>
          </w:p>
          <w:p w:rsidR="006812D8" w:rsidRDefault="006812D8">
            <w:pPr>
              <w:pStyle w:val="TableParagraph"/>
              <w:spacing w:before="2"/>
              <w:rPr>
                <w:sz w:val="27"/>
              </w:rPr>
            </w:pPr>
          </w:p>
          <w:p w:rsidR="006812D8" w:rsidRDefault="00611355">
            <w:pPr>
              <w:pStyle w:val="TableParagraph"/>
              <w:ind w:left="60"/>
              <w:rPr>
                <w:sz w:val="18"/>
              </w:rPr>
            </w:pPr>
            <w:r>
              <w:rPr>
                <w:sz w:val="18"/>
              </w:rPr>
              <w:t>(see section</w:t>
            </w:r>
            <w:hyperlink w:anchor="_bookmark165" w:history="1">
              <w:r>
                <w:rPr>
                  <w:sz w:val="18"/>
                </w:rPr>
                <w:t xml:space="preserve"> 5.5.5 </w:t>
              </w:r>
            </w:hyperlink>
            <w:r>
              <w:rPr>
                <w:sz w:val="18"/>
              </w:rPr>
              <w:t>for details)</w:t>
            </w:r>
          </w:p>
        </w:tc>
      </w:tr>
      <w:tr w:rsidR="006812D8">
        <w:trPr>
          <w:trHeight w:val="810"/>
        </w:trPr>
        <w:tc>
          <w:tcPr>
            <w:tcW w:w="1698" w:type="dxa"/>
            <w:vMerge w:val="restart"/>
            <w:shd w:val="clear" w:color="auto" w:fill="999999"/>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56" w:line="256" w:lineRule="auto"/>
              <w:ind w:left="80" w:right="257"/>
              <w:rPr>
                <w:sz w:val="18"/>
              </w:rPr>
            </w:pPr>
            <w:r>
              <w:rPr>
                <w:sz w:val="18"/>
              </w:rPr>
              <w:t>RegHopChannel (0x1C)</w:t>
            </w:r>
          </w:p>
        </w:tc>
        <w:tc>
          <w:tcPr>
            <w:tcW w:w="570" w:type="dxa"/>
            <w:shd w:val="clear" w:color="auto" w:fill="B8DCFF"/>
          </w:tcPr>
          <w:p w:rsidR="006812D8" w:rsidRDefault="006812D8">
            <w:pPr>
              <w:pStyle w:val="TableParagraph"/>
              <w:spacing w:before="2"/>
              <w:rPr>
                <w:sz w:val="23"/>
              </w:rPr>
            </w:pPr>
          </w:p>
          <w:p w:rsidR="006812D8" w:rsidRDefault="00611355">
            <w:pPr>
              <w:pStyle w:val="TableParagraph"/>
              <w:ind w:left="80"/>
              <w:rPr>
                <w:sz w:val="18"/>
              </w:rPr>
            </w:pPr>
            <w:r>
              <w:rPr>
                <w:sz w:val="18"/>
              </w:rPr>
              <w:t>7</w:t>
            </w:r>
          </w:p>
        </w:tc>
        <w:tc>
          <w:tcPr>
            <w:tcW w:w="2094" w:type="dxa"/>
            <w:shd w:val="clear" w:color="auto" w:fill="B8DCFF"/>
          </w:tcPr>
          <w:p w:rsidR="006812D8" w:rsidRDefault="006812D8">
            <w:pPr>
              <w:pStyle w:val="TableParagraph"/>
              <w:spacing w:before="2"/>
              <w:rPr>
                <w:sz w:val="23"/>
              </w:rPr>
            </w:pPr>
          </w:p>
          <w:p w:rsidR="006812D8" w:rsidRDefault="00611355">
            <w:pPr>
              <w:pStyle w:val="TableParagraph"/>
              <w:ind w:left="80"/>
              <w:rPr>
                <w:sz w:val="18"/>
              </w:rPr>
            </w:pPr>
            <w:r>
              <w:rPr>
                <w:sz w:val="18"/>
              </w:rPr>
              <w:t>PllTimeout</w:t>
            </w:r>
          </w:p>
        </w:tc>
        <w:tc>
          <w:tcPr>
            <w:tcW w:w="535" w:type="dxa"/>
          </w:tcPr>
          <w:p w:rsidR="006812D8" w:rsidRDefault="006812D8">
            <w:pPr>
              <w:pStyle w:val="TableParagraph"/>
              <w:spacing w:before="2"/>
              <w:rPr>
                <w:sz w:val="23"/>
              </w:rPr>
            </w:pPr>
          </w:p>
          <w:p w:rsidR="006812D8" w:rsidRDefault="00611355">
            <w:pPr>
              <w:pStyle w:val="TableParagraph"/>
              <w:ind w:left="79"/>
              <w:rPr>
                <w:sz w:val="18"/>
              </w:rPr>
            </w:pPr>
            <w:r>
              <w:rPr>
                <w:sz w:val="18"/>
              </w:rPr>
              <w:t>r</w:t>
            </w:r>
          </w:p>
        </w:tc>
        <w:tc>
          <w:tcPr>
            <w:tcW w:w="614" w:type="dxa"/>
          </w:tcPr>
          <w:p w:rsidR="006812D8" w:rsidRDefault="00611355">
            <w:pPr>
              <w:pStyle w:val="TableParagraph"/>
              <w:spacing w:before="156"/>
              <w:ind w:left="80"/>
              <w:rPr>
                <w:sz w:val="18"/>
              </w:rPr>
            </w:pPr>
            <w:r>
              <w:rPr>
                <w:sz w:val="18"/>
              </w:rPr>
              <w:t>n/a</w:t>
            </w:r>
          </w:p>
        </w:tc>
        <w:tc>
          <w:tcPr>
            <w:tcW w:w="5295" w:type="dxa"/>
          </w:tcPr>
          <w:p w:rsidR="006812D8" w:rsidRDefault="00611355">
            <w:pPr>
              <w:pStyle w:val="TableParagraph"/>
              <w:spacing w:before="6" w:line="302" w:lineRule="auto"/>
              <w:ind w:left="60" w:right="462"/>
              <w:rPr>
                <w:sz w:val="18"/>
              </w:rPr>
            </w:pPr>
            <w:r>
              <w:rPr>
                <w:sz w:val="18"/>
              </w:rPr>
              <w:t xml:space="preserve">PLL failed to lock while attempting a TX/RX/CAD operation 1 </w:t>
            </w:r>
            <w:r>
              <w:rPr>
                <w:rFonts w:ascii="Wingdings" w:hAnsi="Wingdings"/>
                <w:sz w:val="18"/>
              </w:rPr>
              <w:t></w:t>
            </w:r>
            <w:r>
              <w:rPr>
                <w:rFonts w:ascii="Times New Roman" w:hAnsi="Times New Roman"/>
                <w:sz w:val="18"/>
              </w:rPr>
              <w:t xml:space="preserve"> </w:t>
            </w:r>
            <w:r>
              <w:rPr>
                <w:sz w:val="18"/>
              </w:rPr>
              <w:t>PLL did not lock</w:t>
            </w:r>
          </w:p>
          <w:p w:rsidR="006812D8" w:rsidRDefault="00611355">
            <w:pPr>
              <w:pStyle w:val="TableParagraph"/>
              <w:spacing w:line="206" w:lineRule="exact"/>
              <w:ind w:left="60"/>
              <w:rPr>
                <w:sz w:val="18"/>
              </w:rPr>
            </w:pPr>
            <w:r>
              <w:rPr>
                <w:sz w:val="18"/>
              </w:rPr>
              <w:t xml:space="preserve">0 </w:t>
            </w:r>
            <w:r>
              <w:rPr>
                <w:rFonts w:ascii="Wingdings" w:hAnsi="Wingdings"/>
                <w:sz w:val="18"/>
              </w:rPr>
              <w:t></w:t>
            </w:r>
            <w:r>
              <w:rPr>
                <w:rFonts w:ascii="Times New Roman" w:hAnsi="Times New Roman"/>
                <w:sz w:val="18"/>
              </w:rPr>
              <w:t xml:space="preserve"> </w:t>
            </w:r>
            <w:r>
              <w:rPr>
                <w:sz w:val="18"/>
              </w:rPr>
              <w:t>PLL did lock</w:t>
            </w:r>
          </w:p>
        </w:tc>
      </w:tr>
      <w:tr w:rsidR="006812D8">
        <w:trPr>
          <w:trHeight w:val="1029"/>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812D8">
            <w:pPr>
              <w:pStyle w:val="TableParagraph"/>
              <w:rPr>
                <w:sz w:val="20"/>
              </w:rPr>
            </w:pPr>
          </w:p>
          <w:p w:rsidR="006812D8" w:rsidRDefault="00611355">
            <w:pPr>
              <w:pStyle w:val="TableParagraph"/>
              <w:spacing w:before="145"/>
              <w:ind w:left="80"/>
              <w:rPr>
                <w:sz w:val="18"/>
              </w:rPr>
            </w:pPr>
            <w:r>
              <w:rPr>
                <w:sz w:val="18"/>
              </w:rPr>
              <w:t>6</w:t>
            </w:r>
          </w:p>
        </w:tc>
        <w:tc>
          <w:tcPr>
            <w:tcW w:w="2094" w:type="dxa"/>
            <w:shd w:val="clear" w:color="auto" w:fill="B8DCFF"/>
          </w:tcPr>
          <w:p w:rsidR="006812D8" w:rsidRDefault="006812D8">
            <w:pPr>
              <w:pStyle w:val="TableParagraph"/>
              <w:rPr>
                <w:sz w:val="20"/>
              </w:rPr>
            </w:pPr>
          </w:p>
          <w:p w:rsidR="006812D8" w:rsidRDefault="00611355">
            <w:pPr>
              <w:pStyle w:val="TableParagraph"/>
              <w:spacing w:before="145"/>
              <w:ind w:left="80"/>
              <w:rPr>
                <w:sz w:val="18"/>
              </w:rPr>
            </w:pPr>
            <w:r>
              <w:rPr>
                <w:sz w:val="18"/>
              </w:rPr>
              <w:t>CrcOnPayload</w:t>
            </w:r>
          </w:p>
        </w:tc>
        <w:tc>
          <w:tcPr>
            <w:tcW w:w="535" w:type="dxa"/>
          </w:tcPr>
          <w:p w:rsidR="006812D8" w:rsidRDefault="006812D8">
            <w:pPr>
              <w:pStyle w:val="TableParagraph"/>
              <w:rPr>
                <w:sz w:val="20"/>
              </w:rPr>
            </w:pPr>
          </w:p>
          <w:p w:rsidR="006812D8" w:rsidRDefault="00611355">
            <w:pPr>
              <w:pStyle w:val="TableParagraph"/>
              <w:spacing w:before="145"/>
              <w:ind w:left="80"/>
              <w:rPr>
                <w:sz w:val="18"/>
              </w:rPr>
            </w:pPr>
            <w:r>
              <w:rPr>
                <w:sz w:val="18"/>
              </w:rPr>
              <w:t>r</w:t>
            </w:r>
          </w:p>
        </w:tc>
        <w:tc>
          <w:tcPr>
            <w:tcW w:w="614" w:type="dxa"/>
          </w:tcPr>
          <w:p w:rsidR="006812D8" w:rsidRDefault="006812D8">
            <w:pPr>
              <w:pStyle w:val="TableParagraph"/>
              <w:rPr>
                <w:sz w:val="20"/>
              </w:rPr>
            </w:pPr>
          </w:p>
          <w:p w:rsidR="006812D8" w:rsidRDefault="00611355">
            <w:pPr>
              <w:pStyle w:val="TableParagraph"/>
              <w:spacing w:before="145"/>
              <w:ind w:left="80"/>
              <w:rPr>
                <w:sz w:val="18"/>
              </w:rPr>
            </w:pPr>
            <w:r>
              <w:rPr>
                <w:sz w:val="18"/>
              </w:rPr>
              <w:t>n/a</w:t>
            </w:r>
          </w:p>
        </w:tc>
        <w:tc>
          <w:tcPr>
            <w:tcW w:w="5295" w:type="dxa"/>
          </w:tcPr>
          <w:p w:rsidR="006812D8" w:rsidRDefault="00611355">
            <w:pPr>
              <w:pStyle w:val="TableParagraph"/>
              <w:spacing w:before="6" w:line="254" w:lineRule="auto"/>
              <w:ind w:left="60"/>
              <w:rPr>
                <w:sz w:val="18"/>
              </w:rPr>
            </w:pPr>
            <w:r>
              <w:rPr>
                <w:sz w:val="18"/>
              </w:rPr>
              <w:t>CRC Information extracted from the received packet header (Explicit header mode only)</w:t>
            </w:r>
          </w:p>
          <w:p w:rsidR="006812D8" w:rsidRDefault="00611355">
            <w:pPr>
              <w:pStyle w:val="TableParagraph"/>
              <w:spacing w:before="41" w:line="300" w:lineRule="auto"/>
              <w:ind w:left="60" w:right="2792"/>
              <w:rPr>
                <w:sz w:val="18"/>
              </w:rPr>
            </w:pPr>
            <w:r>
              <w:rPr>
                <w:sz w:val="18"/>
              </w:rPr>
              <w:t xml:space="preserve">0 </w:t>
            </w:r>
            <w:r>
              <w:rPr>
                <w:rFonts w:ascii="Wingdings" w:hAnsi="Wingdings"/>
                <w:sz w:val="18"/>
              </w:rPr>
              <w:t></w:t>
            </w:r>
            <w:r>
              <w:rPr>
                <w:rFonts w:ascii="Times New Roman" w:hAnsi="Times New Roman"/>
                <w:sz w:val="18"/>
              </w:rPr>
              <w:t xml:space="preserve"> </w:t>
            </w:r>
            <w:r>
              <w:rPr>
                <w:sz w:val="18"/>
              </w:rPr>
              <w:t xml:space="preserve">Header indicates CRC off 1 </w:t>
            </w:r>
            <w:r>
              <w:rPr>
                <w:rFonts w:ascii="Wingdings" w:hAnsi="Wingdings"/>
                <w:sz w:val="18"/>
              </w:rPr>
              <w:t></w:t>
            </w:r>
            <w:r>
              <w:rPr>
                <w:rFonts w:ascii="Times New Roman" w:hAnsi="Times New Roman"/>
                <w:sz w:val="18"/>
              </w:rPr>
              <w:t xml:space="preserve"> </w:t>
            </w:r>
            <w:r>
              <w:rPr>
                <w:sz w:val="18"/>
              </w:rPr>
              <w:t>Header indicates CRC on</w:t>
            </w:r>
          </w:p>
        </w:tc>
      </w:tr>
      <w:tr w:rsidR="006812D8">
        <w:trPr>
          <w:trHeight w:val="33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26"/>
              <w:ind w:left="80"/>
              <w:rPr>
                <w:sz w:val="18"/>
              </w:rPr>
            </w:pPr>
            <w:r>
              <w:rPr>
                <w:sz w:val="18"/>
              </w:rPr>
              <w:t>5-0</w:t>
            </w:r>
          </w:p>
        </w:tc>
        <w:tc>
          <w:tcPr>
            <w:tcW w:w="2094" w:type="dxa"/>
            <w:shd w:val="clear" w:color="auto" w:fill="B8DCFF"/>
          </w:tcPr>
          <w:p w:rsidR="006812D8" w:rsidRDefault="00611355">
            <w:pPr>
              <w:pStyle w:val="TableParagraph"/>
              <w:spacing w:before="26"/>
              <w:ind w:left="80"/>
              <w:rPr>
                <w:sz w:val="18"/>
              </w:rPr>
            </w:pPr>
            <w:r>
              <w:rPr>
                <w:sz w:val="18"/>
              </w:rPr>
              <w:t>FhssPresentChannel</w:t>
            </w:r>
          </w:p>
        </w:tc>
        <w:tc>
          <w:tcPr>
            <w:tcW w:w="535" w:type="dxa"/>
          </w:tcPr>
          <w:p w:rsidR="006812D8" w:rsidRDefault="00611355">
            <w:pPr>
              <w:pStyle w:val="TableParagraph"/>
              <w:spacing w:before="26"/>
              <w:ind w:left="80"/>
              <w:rPr>
                <w:sz w:val="18"/>
              </w:rPr>
            </w:pPr>
            <w:r>
              <w:rPr>
                <w:sz w:val="18"/>
              </w:rPr>
              <w:t>r</w:t>
            </w:r>
          </w:p>
        </w:tc>
        <w:tc>
          <w:tcPr>
            <w:tcW w:w="614" w:type="dxa"/>
          </w:tcPr>
          <w:p w:rsidR="006812D8" w:rsidRDefault="00611355">
            <w:pPr>
              <w:pStyle w:val="TableParagraph"/>
              <w:spacing w:before="26"/>
              <w:ind w:left="80"/>
              <w:rPr>
                <w:sz w:val="18"/>
              </w:rPr>
            </w:pPr>
            <w:r>
              <w:rPr>
                <w:sz w:val="18"/>
              </w:rPr>
              <w:t>n/a</w:t>
            </w:r>
          </w:p>
        </w:tc>
        <w:tc>
          <w:tcPr>
            <w:tcW w:w="5295" w:type="dxa"/>
          </w:tcPr>
          <w:p w:rsidR="006812D8" w:rsidRDefault="00611355">
            <w:pPr>
              <w:pStyle w:val="TableParagraph"/>
              <w:spacing w:before="26"/>
              <w:ind w:left="60"/>
              <w:rPr>
                <w:sz w:val="18"/>
              </w:rPr>
            </w:pPr>
            <w:r>
              <w:rPr>
                <w:sz w:val="18"/>
              </w:rPr>
              <w:t>Current value of frequency hopping channel in use.</w:t>
            </w:r>
          </w:p>
        </w:tc>
      </w:tr>
      <w:tr w:rsidR="006812D8">
        <w:trPr>
          <w:trHeight w:val="3190"/>
        </w:trPr>
        <w:tc>
          <w:tcPr>
            <w:tcW w:w="1698" w:type="dxa"/>
            <w:vMerge w:val="restart"/>
            <w:shd w:val="clear" w:color="auto" w:fill="999999"/>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56" w:line="254" w:lineRule="auto"/>
              <w:ind w:left="80" w:right="87"/>
              <w:rPr>
                <w:sz w:val="18"/>
              </w:rPr>
            </w:pPr>
            <w:r>
              <w:rPr>
                <w:sz w:val="18"/>
              </w:rPr>
              <w:t>RegModemConfig 1</w:t>
            </w:r>
          </w:p>
          <w:p w:rsidR="006812D8" w:rsidRDefault="00611355">
            <w:pPr>
              <w:pStyle w:val="TableParagraph"/>
              <w:spacing w:before="1"/>
              <w:ind w:left="80"/>
              <w:rPr>
                <w:sz w:val="18"/>
              </w:rPr>
            </w:pPr>
            <w:r>
              <w:rPr>
                <w:sz w:val="18"/>
              </w:rPr>
              <w:t>(0x1D)</w:t>
            </w:r>
          </w:p>
        </w:tc>
        <w:tc>
          <w:tcPr>
            <w:tcW w:w="570"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6"/>
              <w:rPr>
                <w:sz w:val="26"/>
              </w:rPr>
            </w:pPr>
          </w:p>
          <w:p w:rsidR="006812D8" w:rsidRDefault="00611355">
            <w:pPr>
              <w:pStyle w:val="TableParagraph"/>
              <w:spacing w:before="1"/>
              <w:ind w:left="80"/>
              <w:rPr>
                <w:sz w:val="18"/>
              </w:rPr>
            </w:pPr>
            <w:r>
              <w:rPr>
                <w:sz w:val="18"/>
              </w:rPr>
              <w:t>7-4</w:t>
            </w:r>
          </w:p>
        </w:tc>
        <w:tc>
          <w:tcPr>
            <w:tcW w:w="2094"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6"/>
              <w:rPr>
                <w:sz w:val="26"/>
              </w:rPr>
            </w:pPr>
          </w:p>
          <w:p w:rsidR="006812D8" w:rsidRDefault="00611355">
            <w:pPr>
              <w:pStyle w:val="TableParagraph"/>
              <w:spacing w:before="1"/>
              <w:ind w:left="80"/>
              <w:rPr>
                <w:sz w:val="18"/>
              </w:rPr>
            </w:pPr>
            <w:r>
              <w:rPr>
                <w:sz w:val="18"/>
              </w:rPr>
              <w:t>Bw</w:t>
            </w:r>
          </w:p>
        </w:tc>
        <w:tc>
          <w:tcPr>
            <w:tcW w:w="535" w:type="dxa"/>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6"/>
              <w:rPr>
                <w:sz w:val="26"/>
              </w:rPr>
            </w:pPr>
          </w:p>
          <w:p w:rsidR="006812D8" w:rsidRDefault="00611355">
            <w:pPr>
              <w:pStyle w:val="TableParagraph"/>
              <w:spacing w:before="1"/>
              <w:ind w:left="80"/>
              <w:rPr>
                <w:sz w:val="18"/>
              </w:rPr>
            </w:pPr>
            <w:r>
              <w:rPr>
                <w:sz w:val="18"/>
              </w:rPr>
              <w:t>rw</w:t>
            </w:r>
          </w:p>
        </w:tc>
        <w:tc>
          <w:tcPr>
            <w:tcW w:w="614" w:type="dxa"/>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6"/>
              <w:rPr>
                <w:sz w:val="26"/>
              </w:rPr>
            </w:pPr>
          </w:p>
          <w:p w:rsidR="006812D8" w:rsidRDefault="00611355">
            <w:pPr>
              <w:pStyle w:val="TableParagraph"/>
              <w:spacing w:before="1"/>
              <w:ind w:left="80"/>
              <w:rPr>
                <w:sz w:val="18"/>
              </w:rPr>
            </w:pPr>
            <w:r>
              <w:rPr>
                <w:sz w:val="18"/>
              </w:rPr>
              <w:t>0x07</w:t>
            </w:r>
          </w:p>
        </w:tc>
        <w:tc>
          <w:tcPr>
            <w:tcW w:w="5295" w:type="dxa"/>
          </w:tcPr>
          <w:p w:rsidR="006812D8" w:rsidRDefault="00611355">
            <w:pPr>
              <w:pStyle w:val="TableParagraph"/>
              <w:spacing w:before="25"/>
              <w:ind w:left="80"/>
              <w:rPr>
                <w:sz w:val="18"/>
              </w:rPr>
            </w:pPr>
            <w:r>
              <w:rPr>
                <w:sz w:val="18"/>
              </w:rPr>
              <w:t>Signal bandwidth:</w:t>
            </w:r>
          </w:p>
          <w:p w:rsidR="006812D8" w:rsidRDefault="00611355">
            <w:pPr>
              <w:pStyle w:val="TableParagraph"/>
              <w:spacing w:before="14"/>
              <w:ind w:left="80"/>
              <w:rPr>
                <w:sz w:val="18"/>
              </w:rPr>
            </w:pPr>
            <w:r>
              <w:rPr>
                <w:sz w:val="18"/>
              </w:rPr>
              <w:t xml:space="preserve">0000 </w:t>
            </w:r>
            <w:r>
              <w:rPr>
                <w:rFonts w:ascii="Wingdings" w:hAnsi="Wingdings"/>
                <w:sz w:val="18"/>
              </w:rPr>
              <w:t></w:t>
            </w:r>
            <w:r>
              <w:rPr>
                <w:rFonts w:ascii="Times New Roman" w:hAnsi="Times New Roman"/>
                <w:sz w:val="18"/>
              </w:rPr>
              <w:t xml:space="preserve"> </w:t>
            </w:r>
            <w:r>
              <w:rPr>
                <w:sz w:val="18"/>
              </w:rPr>
              <w:t>7.8 kHz</w:t>
            </w:r>
          </w:p>
          <w:p w:rsidR="006812D8" w:rsidRDefault="00611355">
            <w:pPr>
              <w:pStyle w:val="TableParagraph"/>
              <w:spacing w:before="12"/>
              <w:ind w:left="80"/>
              <w:rPr>
                <w:sz w:val="18"/>
              </w:rPr>
            </w:pPr>
            <w:r>
              <w:rPr>
                <w:sz w:val="18"/>
              </w:rPr>
              <w:t xml:space="preserve">0001 </w:t>
            </w:r>
            <w:r>
              <w:rPr>
                <w:rFonts w:ascii="Wingdings" w:hAnsi="Wingdings"/>
                <w:sz w:val="18"/>
              </w:rPr>
              <w:t></w:t>
            </w:r>
            <w:r>
              <w:rPr>
                <w:rFonts w:ascii="Times New Roman" w:hAnsi="Times New Roman"/>
                <w:sz w:val="18"/>
              </w:rPr>
              <w:t xml:space="preserve"> </w:t>
            </w:r>
            <w:r>
              <w:rPr>
                <w:sz w:val="18"/>
              </w:rPr>
              <w:t>10.4</w:t>
            </w:r>
            <w:r>
              <w:rPr>
                <w:spacing w:val="-5"/>
                <w:sz w:val="18"/>
              </w:rPr>
              <w:t xml:space="preserve"> </w:t>
            </w:r>
            <w:r>
              <w:rPr>
                <w:sz w:val="18"/>
              </w:rPr>
              <w:t>kHz</w:t>
            </w:r>
          </w:p>
          <w:p w:rsidR="006812D8" w:rsidRDefault="00611355">
            <w:pPr>
              <w:pStyle w:val="TableParagraph"/>
              <w:spacing w:before="13"/>
              <w:ind w:left="80"/>
              <w:rPr>
                <w:sz w:val="18"/>
              </w:rPr>
            </w:pPr>
            <w:r>
              <w:rPr>
                <w:sz w:val="18"/>
              </w:rPr>
              <w:t xml:space="preserve">0010 </w:t>
            </w:r>
            <w:r>
              <w:rPr>
                <w:rFonts w:ascii="Wingdings" w:hAnsi="Wingdings"/>
                <w:sz w:val="18"/>
              </w:rPr>
              <w:t></w:t>
            </w:r>
            <w:r>
              <w:rPr>
                <w:rFonts w:ascii="Times New Roman" w:hAnsi="Times New Roman"/>
                <w:sz w:val="18"/>
              </w:rPr>
              <w:t xml:space="preserve"> </w:t>
            </w:r>
            <w:r>
              <w:rPr>
                <w:sz w:val="18"/>
              </w:rPr>
              <w:t>15.6</w:t>
            </w:r>
            <w:r>
              <w:rPr>
                <w:spacing w:val="-5"/>
                <w:sz w:val="18"/>
              </w:rPr>
              <w:t xml:space="preserve"> </w:t>
            </w:r>
            <w:r>
              <w:rPr>
                <w:sz w:val="18"/>
              </w:rPr>
              <w:t>kHz</w:t>
            </w:r>
          </w:p>
          <w:p w:rsidR="006812D8" w:rsidRDefault="00611355">
            <w:pPr>
              <w:pStyle w:val="TableParagraph"/>
              <w:spacing w:before="14"/>
              <w:ind w:left="80"/>
              <w:rPr>
                <w:sz w:val="18"/>
              </w:rPr>
            </w:pPr>
            <w:r>
              <w:rPr>
                <w:sz w:val="18"/>
              </w:rPr>
              <w:t xml:space="preserve">0011 </w:t>
            </w:r>
            <w:r>
              <w:rPr>
                <w:rFonts w:ascii="Wingdings" w:hAnsi="Wingdings"/>
                <w:sz w:val="18"/>
              </w:rPr>
              <w:t></w:t>
            </w:r>
            <w:r>
              <w:rPr>
                <w:rFonts w:ascii="Times New Roman" w:hAnsi="Times New Roman"/>
                <w:sz w:val="18"/>
              </w:rPr>
              <w:t xml:space="preserve"> </w:t>
            </w:r>
            <w:r>
              <w:rPr>
                <w:sz w:val="18"/>
              </w:rPr>
              <w:t>20.8kHz</w:t>
            </w:r>
          </w:p>
          <w:p w:rsidR="006812D8" w:rsidRDefault="00611355">
            <w:pPr>
              <w:pStyle w:val="TableParagraph"/>
              <w:spacing w:before="13"/>
              <w:ind w:left="80"/>
              <w:rPr>
                <w:sz w:val="18"/>
              </w:rPr>
            </w:pPr>
            <w:r>
              <w:rPr>
                <w:sz w:val="18"/>
              </w:rPr>
              <w:t xml:space="preserve">0100 </w:t>
            </w:r>
            <w:r>
              <w:rPr>
                <w:rFonts w:ascii="Wingdings" w:hAnsi="Wingdings"/>
                <w:sz w:val="18"/>
              </w:rPr>
              <w:t></w:t>
            </w:r>
            <w:r>
              <w:rPr>
                <w:rFonts w:ascii="Times New Roman" w:hAnsi="Times New Roman"/>
                <w:sz w:val="18"/>
              </w:rPr>
              <w:t xml:space="preserve"> </w:t>
            </w:r>
            <w:r>
              <w:rPr>
                <w:sz w:val="18"/>
              </w:rPr>
              <w:t>31.25 kHz</w:t>
            </w:r>
          </w:p>
          <w:p w:rsidR="006812D8" w:rsidRDefault="00611355">
            <w:pPr>
              <w:pStyle w:val="TableParagraph"/>
              <w:spacing w:before="12"/>
              <w:ind w:left="80"/>
              <w:rPr>
                <w:sz w:val="18"/>
              </w:rPr>
            </w:pPr>
            <w:r>
              <w:rPr>
                <w:sz w:val="18"/>
              </w:rPr>
              <w:t xml:space="preserve">0101 </w:t>
            </w:r>
            <w:r>
              <w:rPr>
                <w:rFonts w:ascii="Wingdings" w:hAnsi="Wingdings"/>
                <w:sz w:val="18"/>
              </w:rPr>
              <w:t></w:t>
            </w:r>
            <w:r>
              <w:rPr>
                <w:rFonts w:ascii="Times New Roman" w:hAnsi="Times New Roman"/>
                <w:sz w:val="18"/>
              </w:rPr>
              <w:t xml:space="preserve"> </w:t>
            </w:r>
            <w:r>
              <w:rPr>
                <w:sz w:val="18"/>
              </w:rPr>
              <w:t>41.7</w:t>
            </w:r>
            <w:r>
              <w:rPr>
                <w:spacing w:val="-5"/>
                <w:sz w:val="18"/>
              </w:rPr>
              <w:t xml:space="preserve"> </w:t>
            </w:r>
            <w:r>
              <w:rPr>
                <w:sz w:val="18"/>
              </w:rPr>
              <w:t>kHz</w:t>
            </w:r>
          </w:p>
          <w:p w:rsidR="006812D8" w:rsidRDefault="00611355">
            <w:pPr>
              <w:pStyle w:val="TableParagraph"/>
              <w:spacing w:before="14"/>
              <w:ind w:left="80"/>
              <w:rPr>
                <w:sz w:val="18"/>
              </w:rPr>
            </w:pPr>
            <w:r>
              <w:rPr>
                <w:spacing w:val="-4"/>
                <w:sz w:val="18"/>
              </w:rPr>
              <w:t xml:space="preserve">0110 </w:t>
            </w:r>
            <w:r>
              <w:rPr>
                <w:rFonts w:ascii="Wingdings" w:hAnsi="Wingdings"/>
                <w:sz w:val="18"/>
              </w:rPr>
              <w:t></w:t>
            </w:r>
            <w:r>
              <w:rPr>
                <w:rFonts w:ascii="Times New Roman" w:hAnsi="Times New Roman"/>
                <w:sz w:val="18"/>
              </w:rPr>
              <w:t xml:space="preserve"> </w:t>
            </w:r>
            <w:r>
              <w:rPr>
                <w:sz w:val="18"/>
              </w:rPr>
              <w:t>62.5</w:t>
            </w:r>
            <w:r>
              <w:rPr>
                <w:spacing w:val="2"/>
                <w:sz w:val="18"/>
              </w:rPr>
              <w:t xml:space="preserve"> </w:t>
            </w:r>
            <w:r>
              <w:rPr>
                <w:sz w:val="18"/>
              </w:rPr>
              <w:t>kHz</w:t>
            </w:r>
          </w:p>
          <w:p w:rsidR="006812D8" w:rsidRDefault="00611355">
            <w:pPr>
              <w:pStyle w:val="TableParagraph"/>
              <w:spacing w:before="13"/>
              <w:ind w:left="80"/>
              <w:rPr>
                <w:sz w:val="18"/>
              </w:rPr>
            </w:pPr>
            <w:r>
              <w:rPr>
                <w:spacing w:val="-7"/>
                <w:sz w:val="18"/>
              </w:rPr>
              <w:t xml:space="preserve">0111 </w:t>
            </w:r>
            <w:r>
              <w:rPr>
                <w:rFonts w:ascii="Wingdings" w:hAnsi="Wingdings"/>
                <w:sz w:val="18"/>
              </w:rPr>
              <w:t></w:t>
            </w:r>
            <w:r>
              <w:rPr>
                <w:rFonts w:ascii="Times New Roman" w:hAnsi="Times New Roman"/>
                <w:sz w:val="18"/>
              </w:rPr>
              <w:t xml:space="preserve"> </w:t>
            </w:r>
            <w:r>
              <w:rPr>
                <w:sz w:val="18"/>
              </w:rPr>
              <w:t>125</w:t>
            </w:r>
            <w:r>
              <w:rPr>
                <w:spacing w:val="4"/>
                <w:sz w:val="18"/>
              </w:rPr>
              <w:t xml:space="preserve"> </w:t>
            </w:r>
            <w:r>
              <w:rPr>
                <w:sz w:val="18"/>
              </w:rPr>
              <w:t>kHz</w:t>
            </w:r>
          </w:p>
          <w:p w:rsidR="006812D8" w:rsidRDefault="00611355">
            <w:pPr>
              <w:pStyle w:val="TableParagraph"/>
              <w:spacing w:before="13"/>
              <w:ind w:left="80"/>
              <w:rPr>
                <w:sz w:val="18"/>
              </w:rPr>
            </w:pPr>
            <w:r>
              <w:rPr>
                <w:sz w:val="18"/>
              </w:rPr>
              <w:t xml:space="preserve">1000 </w:t>
            </w:r>
            <w:r>
              <w:rPr>
                <w:rFonts w:ascii="Wingdings" w:hAnsi="Wingdings"/>
                <w:sz w:val="18"/>
              </w:rPr>
              <w:t></w:t>
            </w:r>
            <w:r>
              <w:rPr>
                <w:rFonts w:ascii="Times New Roman" w:hAnsi="Times New Roman"/>
                <w:sz w:val="18"/>
              </w:rPr>
              <w:t xml:space="preserve"> </w:t>
            </w:r>
            <w:r>
              <w:rPr>
                <w:sz w:val="18"/>
              </w:rPr>
              <w:t>250</w:t>
            </w:r>
            <w:r>
              <w:rPr>
                <w:spacing w:val="-4"/>
                <w:sz w:val="18"/>
              </w:rPr>
              <w:t xml:space="preserve"> </w:t>
            </w:r>
            <w:r>
              <w:rPr>
                <w:sz w:val="18"/>
              </w:rPr>
              <w:t>kHz</w:t>
            </w:r>
          </w:p>
          <w:p w:rsidR="006812D8" w:rsidRDefault="00611355">
            <w:pPr>
              <w:pStyle w:val="TableParagraph"/>
              <w:spacing w:before="13"/>
              <w:ind w:left="80"/>
              <w:rPr>
                <w:sz w:val="18"/>
              </w:rPr>
            </w:pPr>
            <w:r>
              <w:rPr>
                <w:sz w:val="18"/>
              </w:rPr>
              <w:t xml:space="preserve">1001 </w:t>
            </w:r>
            <w:r>
              <w:rPr>
                <w:rFonts w:ascii="Wingdings" w:hAnsi="Wingdings"/>
                <w:sz w:val="18"/>
              </w:rPr>
              <w:t></w:t>
            </w:r>
            <w:r>
              <w:rPr>
                <w:rFonts w:ascii="Times New Roman" w:hAnsi="Times New Roman"/>
                <w:sz w:val="18"/>
              </w:rPr>
              <w:t xml:space="preserve"> </w:t>
            </w:r>
            <w:r>
              <w:rPr>
                <w:sz w:val="18"/>
              </w:rPr>
              <w:t>500</w:t>
            </w:r>
            <w:r>
              <w:rPr>
                <w:spacing w:val="-4"/>
                <w:sz w:val="18"/>
              </w:rPr>
              <w:t xml:space="preserve"> </w:t>
            </w:r>
            <w:r>
              <w:rPr>
                <w:sz w:val="18"/>
              </w:rPr>
              <w:t>kHz</w:t>
            </w:r>
          </w:p>
          <w:p w:rsidR="006812D8" w:rsidRDefault="00611355">
            <w:pPr>
              <w:pStyle w:val="TableParagraph"/>
              <w:spacing w:before="13"/>
              <w:ind w:left="80"/>
              <w:rPr>
                <w:sz w:val="18"/>
              </w:rPr>
            </w:pPr>
            <w:r>
              <w:rPr>
                <w:sz w:val="18"/>
              </w:rPr>
              <w:t xml:space="preserve">other values </w:t>
            </w:r>
            <w:r>
              <w:rPr>
                <w:rFonts w:ascii="Wingdings" w:hAnsi="Wingdings"/>
                <w:sz w:val="18"/>
              </w:rPr>
              <w:t></w:t>
            </w:r>
            <w:r>
              <w:rPr>
                <w:rFonts w:ascii="Times New Roman" w:hAnsi="Times New Roman"/>
                <w:sz w:val="18"/>
              </w:rPr>
              <w:t xml:space="preserve"> </w:t>
            </w:r>
            <w:r>
              <w:rPr>
                <w:sz w:val="18"/>
              </w:rPr>
              <w:t>reserved</w:t>
            </w:r>
          </w:p>
          <w:p w:rsidR="006812D8" w:rsidRDefault="00611355">
            <w:pPr>
              <w:pStyle w:val="TableParagraph"/>
              <w:spacing w:before="13" w:line="254" w:lineRule="auto"/>
              <w:ind w:left="80"/>
              <w:rPr>
                <w:sz w:val="18"/>
              </w:rPr>
            </w:pPr>
            <w:r>
              <w:rPr>
                <w:sz w:val="18"/>
              </w:rPr>
              <w:t>In the lower band (169MHz), signal bandwidths 8&amp;9 are not supported)</w:t>
            </w:r>
          </w:p>
        </w:tc>
      </w:tr>
      <w:tr w:rsidR="006812D8">
        <w:trPr>
          <w:trHeight w:val="1869"/>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2"/>
              <w:rPr>
                <w:sz w:val="29"/>
              </w:rPr>
            </w:pPr>
          </w:p>
          <w:p w:rsidR="006812D8" w:rsidRDefault="00611355">
            <w:pPr>
              <w:pStyle w:val="TableParagraph"/>
              <w:ind w:left="80"/>
              <w:rPr>
                <w:sz w:val="18"/>
              </w:rPr>
            </w:pPr>
            <w:r>
              <w:rPr>
                <w:sz w:val="18"/>
              </w:rPr>
              <w:t>3-1</w:t>
            </w:r>
          </w:p>
        </w:tc>
        <w:tc>
          <w:tcPr>
            <w:tcW w:w="2094"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2"/>
              <w:rPr>
                <w:sz w:val="29"/>
              </w:rPr>
            </w:pPr>
          </w:p>
          <w:p w:rsidR="006812D8" w:rsidRDefault="00611355">
            <w:pPr>
              <w:pStyle w:val="TableParagraph"/>
              <w:ind w:left="80"/>
              <w:rPr>
                <w:sz w:val="18"/>
              </w:rPr>
            </w:pPr>
            <w:r>
              <w:rPr>
                <w:sz w:val="18"/>
              </w:rPr>
              <w:t>CodingRate</w:t>
            </w:r>
          </w:p>
        </w:tc>
        <w:tc>
          <w:tcPr>
            <w:tcW w:w="535" w:type="dxa"/>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2"/>
              <w:rPr>
                <w:sz w:val="29"/>
              </w:rPr>
            </w:pPr>
          </w:p>
          <w:p w:rsidR="006812D8" w:rsidRDefault="00611355">
            <w:pPr>
              <w:pStyle w:val="TableParagraph"/>
              <w:ind w:left="79"/>
              <w:rPr>
                <w:sz w:val="18"/>
              </w:rPr>
            </w:pPr>
            <w:r>
              <w:rPr>
                <w:sz w:val="18"/>
              </w:rPr>
              <w:t>rw</w:t>
            </w:r>
          </w:p>
        </w:tc>
        <w:tc>
          <w:tcPr>
            <w:tcW w:w="614" w:type="dxa"/>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2"/>
              <w:rPr>
                <w:sz w:val="29"/>
              </w:rPr>
            </w:pPr>
          </w:p>
          <w:p w:rsidR="006812D8" w:rsidRDefault="00611355">
            <w:pPr>
              <w:pStyle w:val="TableParagraph"/>
              <w:ind w:left="80"/>
              <w:rPr>
                <w:sz w:val="18"/>
              </w:rPr>
            </w:pPr>
            <w:r>
              <w:rPr>
                <w:sz w:val="18"/>
              </w:rPr>
              <w:t>‘001’</w:t>
            </w:r>
          </w:p>
        </w:tc>
        <w:tc>
          <w:tcPr>
            <w:tcW w:w="5295" w:type="dxa"/>
          </w:tcPr>
          <w:p w:rsidR="006812D8" w:rsidRDefault="00611355">
            <w:pPr>
              <w:pStyle w:val="TableParagraph"/>
              <w:spacing w:before="25" w:line="256" w:lineRule="auto"/>
              <w:ind w:left="80" w:right="3858"/>
              <w:rPr>
                <w:sz w:val="18"/>
              </w:rPr>
            </w:pPr>
            <w:r>
              <w:rPr>
                <w:sz w:val="18"/>
              </w:rPr>
              <w:t>Error coding</w:t>
            </w:r>
            <w:r>
              <w:rPr>
                <w:spacing w:val="-14"/>
                <w:sz w:val="18"/>
              </w:rPr>
              <w:t xml:space="preserve"> </w:t>
            </w:r>
            <w:r>
              <w:rPr>
                <w:sz w:val="18"/>
              </w:rPr>
              <w:t xml:space="preserve">rate 001 </w:t>
            </w:r>
            <w:r>
              <w:rPr>
                <w:rFonts w:ascii="Wingdings" w:hAnsi="Wingdings"/>
                <w:sz w:val="18"/>
              </w:rPr>
              <w:t></w:t>
            </w:r>
            <w:r>
              <w:rPr>
                <w:rFonts w:ascii="Times New Roman" w:hAnsi="Times New Roman"/>
                <w:spacing w:val="2"/>
                <w:sz w:val="18"/>
              </w:rPr>
              <w:t xml:space="preserve"> </w:t>
            </w:r>
            <w:r>
              <w:rPr>
                <w:sz w:val="18"/>
              </w:rPr>
              <w:t>4/5</w:t>
            </w:r>
          </w:p>
          <w:p w:rsidR="006812D8" w:rsidRDefault="00611355">
            <w:pPr>
              <w:pStyle w:val="TableParagraph"/>
              <w:spacing w:line="204" w:lineRule="exact"/>
              <w:ind w:left="80"/>
              <w:rPr>
                <w:sz w:val="18"/>
              </w:rPr>
            </w:pPr>
            <w:r>
              <w:rPr>
                <w:sz w:val="18"/>
              </w:rPr>
              <w:t xml:space="preserve">010 </w:t>
            </w:r>
            <w:r>
              <w:rPr>
                <w:rFonts w:ascii="Wingdings" w:hAnsi="Wingdings"/>
                <w:sz w:val="18"/>
              </w:rPr>
              <w:t></w:t>
            </w:r>
            <w:r>
              <w:rPr>
                <w:rFonts w:ascii="Times New Roman" w:hAnsi="Times New Roman"/>
                <w:spacing w:val="1"/>
                <w:sz w:val="18"/>
              </w:rPr>
              <w:t xml:space="preserve"> </w:t>
            </w:r>
            <w:r>
              <w:rPr>
                <w:sz w:val="18"/>
              </w:rPr>
              <w:t>4/6</w:t>
            </w:r>
          </w:p>
          <w:p w:rsidR="006812D8" w:rsidRDefault="00611355">
            <w:pPr>
              <w:pStyle w:val="TableParagraph"/>
              <w:spacing w:before="13"/>
              <w:ind w:left="80"/>
              <w:rPr>
                <w:sz w:val="18"/>
              </w:rPr>
            </w:pPr>
            <w:r>
              <w:rPr>
                <w:spacing w:val="-5"/>
                <w:sz w:val="18"/>
              </w:rPr>
              <w:t xml:space="preserve">011 </w:t>
            </w:r>
            <w:r>
              <w:rPr>
                <w:rFonts w:ascii="Wingdings" w:hAnsi="Wingdings"/>
                <w:sz w:val="18"/>
              </w:rPr>
              <w:t></w:t>
            </w:r>
            <w:r>
              <w:rPr>
                <w:rFonts w:ascii="Times New Roman" w:hAnsi="Times New Roman"/>
                <w:spacing w:val="8"/>
                <w:sz w:val="18"/>
              </w:rPr>
              <w:t xml:space="preserve"> </w:t>
            </w:r>
            <w:r>
              <w:rPr>
                <w:sz w:val="18"/>
              </w:rPr>
              <w:t>4/7</w:t>
            </w:r>
          </w:p>
          <w:p w:rsidR="006812D8" w:rsidRDefault="00611355">
            <w:pPr>
              <w:pStyle w:val="TableParagraph"/>
              <w:spacing w:before="13"/>
              <w:ind w:left="80"/>
              <w:rPr>
                <w:sz w:val="18"/>
              </w:rPr>
            </w:pPr>
            <w:r>
              <w:rPr>
                <w:sz w:val="18"/>
              </w:rPr>
              <w:t xml:space="preserve">100 </w:t>
            </w:r>
            <w:r>
              <w:rPr>
                <w:rFonts w:ascii="Wingdings" w:hAnsi="Wingdings"/>
                <w:sz w:val="18"/>
              </w:rPr>
              <w:t></w:t>
            </w:r>
            <w:r>
              <w:rPr>
                <w:rFonts w:ascii="Times New Roman" w:hAnsi="Times New Roman"/>
                <w:spacing w:val="1"/>
                <w:sz w:val="18"/>
              </w:rPr>
              <w:t xml:space="preserve"> </w:t>
            </w:r>
            <w:r>
              <w:rPr>
                <w:sz w:val="18"/>
              </w:rPr>
              <w:t>4/8</w:t>
            </w:r>
          </w:p>
          <w:p w:rsidR="006812D8" w:rsidRDefault="00611355">
            <w:pPr>
              <w:pStyle w:val="TableParagraph"/>
              <w:spacing w:before="13"/>
              <w:ind w:left="80"/>
              <w:rPr>
                <w:sz w:val="18"/>
              </w:rPr>
            </w:pPr>
            <w:r>
              <w:rPr>
                <w:sz w:val="18"/>
              </w:rPr>
              <w:t xml:space="preserve">All other values </w:t>
            </w:r>
            <w:r>
              <w:rPr>
                <w:rFonts w:ascii="Wingdings" w:hAnsi="Wingdings"/>
                <w:sz w:val="18"/>
              </w:rPr>
              <w:t></w:t>
            </w:r>
            <w:r>
              <w:rPr>
                <w:rFonts w:ascii="Times New Roman" w:hAnsi="Times New Roman"/>
                <w:sz w:val="18"/>
              </w:rPr>
              <w:t xml:space="preserve"> </w:t>
            </w:r>
            <w:r>
              <w:rPr>
                <w:sz w:val="18"/>
              </w:rPr>
              <w:t>reserved</w:t>
            </w:r>
          </w:p>
          <w:p w:rsidR="006812D8" w:rsidRDefault="00611355">
            <w:pPr>
              <w:pStyle w:val="TableParagraph"/>
              <w:spacing w:before="13" w:line="256" w:lineRule="auto"/>
              <w:ind w:left="80"/>
              <w:rPr>
                <w:sz w:val="18"/>
              </w:rPr>
            </w:pPr>
            <w:r>
              <w:rPr>
                <w:sz w:val="18"/>
              </w:rPr>
              <w:t>In implicit header mode should be set on receiver to determine expected coding rate. See</w:t>
            </w:r>
            <w:hyperlink w:anchor="_bookmark47" w:history="1">
              <w:r>
                <w:rPr>
                  <w:sz w:val="18"/>
                </w:rPr>
                <w:t xml:space="preserve"> 4.1.1.3</w:t>
              </w:r>
            </w:hyperlink>
          </w:p>
        </w:tc>
      </w:tr>
      <w:tr w:rsidR="006812D8">
        <w:trPr>
          <w:trHeight w:val="55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137"/>
              <w:ind w:left="80"/>
              <w:rPr>
                <w:sz w:val="18"/>
              </w:rPr>
            </w:pPr>
            <w:r>
              <w:rPr>
                <w:sz w:val="18"/>
              </w:rPr>
              <w:t>0</w:t>
            </w:r>
          </w:p>
        </w:tc>
        <w:tc>
          <w:tcPr>
            <w:tcW w:w="2094" w:type="dxa"/>
            <w:shd w:val="clear" w:color="auto" w:fill="B8DCFF"/>
          </w:tcPr>
          <w:p w:rsidR="006812D8" w:rsidRDefault="00611355">
            <w:pPr>
              <w:pStyle w:val="TableParagraph"/>
              <w:spacing w:before="137"/>
              <w:ind w:left="80"/>
              <w:rPr>
                <w:sz w:val="18"/>
              </w:rPr>
            </w:pPr>
            <w:r>
              <w:rPr>
                <w:sz w:val="18"/>
              </w:rPr>
              <w:t>ImplicitHeaderModeOn</w:t>
            </w:r>
          </w:p>
        </w:tc>
        <w:tc>
          <w:tcPr>
            <w:tcW w:w="535" w:type="dxa"/>
          </w:tcPr>
          <w:p w:rsidR="006812D8" w:rsidRDefault="00611355">
            <w:pPr>
              <w:pStyle w:val="TableParagraph"/>
              <w:spacing w:before="137"/>
              <w:ind w:left="80"/>
              <w:rPr>
                <w:sz w:val="18"/>
              </w:rPr>
            </w:pPr>
            <w:r>
              <w:rPr>
                <w:sz w:val="18"/>
              </w:rPr>
              <w:t>rw</w:t>
            </w:r>
          </w:p>
        </w:tc>
        <w:tc>
          <w:tcPr>
            <w:tcW w:w="614" w:type="dxa"/>
          </w:tcPr>
          <w:p w:rsidR="006812D8" w:rsidRDefault="00611355">
            <w:pPr>
              <w:pStyle w:val="TableParagraph"/>
              <w:spacing w:before="137"/>
              <w:ind w:left="79"/>
              <w:rPr>
                <w:sz w:val="18"/>
              </w:rPr>
            </w:pPr>
            <w:r>
              <w:rPr>
                <w:sz w:val="18"/>
              </w:rPr>
              <w:t>0x0</w:t>
            </w:r>
          </w:p>
        </w:tc>
        <w:tc>
          <w:tcPr>
            <w:tcW w:w="5295" w:type="dxa"/>
          </w:tcPr>
          <w:p w:rsidR="006812D8" w:rsidRDefault="00611355">
            <w:pPr>
              <w:pStyle w:val="TableParagraph"/>
              <w:spacing w:before="26" w:line="254" w:lineRule="auto"/>
              <w:ind w:left="80" w:right="3102"/>
              <w:rPr>
                <w:sz w:val="18"/>
              </w:rPr>
            </w:pPr>
            <w:r>
              <w:rPr>
                <w:sz w:val="18"/>
              </w:rPr>
              <w:t xml:space="preserve">0 </w:t>
            </w:r>
            <w:r>
              <w:rPr>
                <w:rFonts w:ascii="Wingdings" w:hAnsi="Wingdings"/>
                <w:sz w:val="18"/>
              </w:rPr>
              <w:t></w:t>
            </w:r>
            <w:r>
              <w:rPr>
                <w:rFonts w:ascii="Times New Roman" w:hAnsi="Times New Roman"/>
                <w:sz w:val="18"/>
              </w:rPr>
              <w:t xml:space="preserve"> </w:t>
            </w:r>
            <w:r>
              <w:rPr>
                <w:sz w:val="18"/>
              </w:rPr>
              <w:t xml:space="preserve">Explicit Header mode 1 </w:t>
            </w:r>
            <w:r>
              <w:rPr>
                <w:rFonts w:ascii="Wingdings" w:hAnsi="Wingdings"/>
                <w:sz w:val="18"/>
              </w:rPr>
              <w:t></w:t>
            </w:r>
            <w:r>
              <w:rPr>
                <w:rFonts w:ascii="Times New Roman" w:hAnsi="Times New Roman"/>
                <w:sz w:val="18"/>
              </w:rPr>
              <w:t xml:space="preserve"> </w:t>
            </w:r>
            <w:r>
              <w:rPr>
                <w:sz w:val="18"/>
              </w:rPr>
              <w:t>Implicit Header mode</w:t>
            </w:r>
          </w:p>
        </w:tc>
      </w:tr>
    </w:tbl>
    <w:p w:rsidR="006812D8" w:rsidRDefault="006812D8">
      <w:pPr>
        <w:spacing w:line="254" w:lineRule="auto"/>
        <w:rPr>
          <w:sz w:val="18"/>
        </w:r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872"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9"/>
        <w:rPr>
          <w:sz w:val="28"/>
        </w:rPr>
      </w:pPr>
    </w:p>
    <w:tbl>
      <w:tblPr>
        <w:tblStyle w:val="TableNormal"/>
        <w:tblW w:w="0" w:type="auto"/>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8"/>
        <w:gridCol w:w="570"/>
        <w:gridCol w:w="2094"/>
        <w:gridCol w:w="535"/>
        <w:gridCol w:w="614"/>
        <w:gridCol w:w="5295"/>
      </w:tblGrid>
      <w:tr w:rsidR="006812D8">
        <w:trPr>
          <w:trHeight w:val="590"/>
        </w:trPr>
        <w:tc>
          <w:tcPr>
            <w:tcW w:w="1698" w:type="dxa"/>
            <w:shd w:val="clear" w:color="auto" w:fill="005146"/>
          </w:tcPr>
          <w:p w:rsidR="006812D8" w:rsidRDefault="00611355">
            <w:pPr>
              <w:pStyle w:val="TableParagraph"/>
              <w:spacing w:before="47" w:line="254" w:lineRule="auto"/>
              <w:ind w:left="429" w:right="398" w:firstLine="175"/>
              <w:rPr>
                <w:b/>
                <w:sz w:val="18"/>
              </w:rPr>
            </w:pPr>
            <w:r>
              <w:rPr>
                <w:b/>
                <w:color w:val="FFFFFF"/>
                <w:sz w:val="18"/>
              </w:rPr>
              <w:t>Name (Address)</w:t>
            </w:r>
          </w:p>
        </w:tc>
        <w:tc>
          <w:tcPr>
            <w:tcW w:w="570" w:type="dxa"/>
            <w:shd w:val="clear" w:color="auto" w:fill="005146"/>
          </w:tcPr>
          <w:p w:rsidR="006812D8" w:rsidRDefault="006812D8">
            <w:pPr>
              <w:pStyle w:val="TableParagraph"/>
              <w:spacing w:before="3"/>
              <w:rPr>
                <w:sz w:val="16"/>
              </w:rPr>
            </w:pPr>
          </w:p>
          <w:p w:rsidR="006812D8" w:rsidRDefault="00611355">
            <w:pPr>
              <w:pStyle w:val="TableParagraph"/>
              <w:ind w:left="154"/>
              <w:rPr>
                <w:b/>
                <w:sz w:val="14"/>
              </w:rPr>
            </w:pPr>
            <w:r>
              <w:rPr>
                <w:b/>
                <w:color w:val="FFFFFF"/>
                <w:sz w:val="14"/>
              </w:rPr>
              <w:t>Bits</w:t>
            </w:r>
          </w:p>
        </w:tc>
        <w:tc>
          <w:tcPr>
            <w:tcW w:w="2094" w:type="dxa"/>
            <w:shd w:val="clear" w:color="auto" w:fill="005146"/>
          </w:tcPr>
          <w:p w:rsidR="006812D8" w:rsidRDefault="00611355">
            <w:pPr>
              <w:pStyle w:val="TableParagraph"/>
              <w:spacing w:before="156"/>
              <w:ind w:left="432"/>
              <w:rPr>
                <w:b/>
                <w:sz w:val="18"/>
              </w:rPr>
            </w:pPr>
            <w:r>
              <w:rPr>
                <w:b/>
                <w:color w:val="FFFFFF"/>
                <w:sz w:val="18"/>
              </w:rPr>
              <w:t>Variable Name</w:t>
            </w:r>
          </w:p>
        </w:tc>
        <w:tc>
          <w:tcPr>
            <w:tcW w:w="535" w:type="dxa"/>
            <w:shd w:val="clear" w:color="auto" w:fill="005146"/>
          </w:tcPr>
          <w:p w:rsidR="006812D8" w:rsidRDefault="006812D8">
            <w:pPr>
              <w:pStyle w:val="TableParagraph"/>
              <w:spacing w:before="3"/>
              <w:rPr>
                <w:sz w:val="16"/>
              </w:rPr>
            </w:pPr>
          </w:p>
          <w:p w:rsidR="006812D8" w:rsidRDefault="00611355">
            <w:pPr>
              <w:pStyle w:val="TableParagraph"/>
              <w:ind w:left="85"/>
              <w:rPr>
                <w:b/>
                <w:sz w:val="14"/>
              </w:rPr>
            </w:pPr>
            <w:r>
              <w:rPr>
                <w:b/>
                <w:color w:val="FFFFFF"/>
                <w:sz w:val="14"/>
              </w:rPr>
              <w:t>Mode</w:t>
            </w:r>
          </w:p>
        </w:tc>
        <w:tc>
          <w:tcPr>
            <w:tcW w:w="614" w:type="dxa"/>
            <w:shd w:val="clear" w:color="auto" w:fill="005146"/>
          </w:tcPr>
          <w:p w:rsidR="006812D8" w:rsidRDefault="006812D8">
            <w:pPr>
              <w:pStyle w:val="TableParagraph"/>
              <w:spacing w:before="3"/>
              <w:rPr>
                <w:sz w:val="16"/>
              </w:rPr>
            </w:pPr>
          </w:p>
          <w:p w:rsidR="006812D8" w:rsidRDefault="00611355">
            <w:pPr>
              <w:pStyle w:val="TableParagraph"/>
              <w:ind w:left="117"/>
              <w:rPr>
                <w:b/>
                <w:sz w:val="14"/>
              </w:rPr>
            </w:pPr>
            <w:r>
              <w:rPr>
                <w:b/>
                <w:color w:val="FFFFFF"/>
                <w:sz w:val="14"/>
              </w:rPr>
              <w:t>Reset</w:t>
            </w:r>
          </w:p>
        </w:tc>
        <w:tc>
          <w:tcPr>
            <w:tcW w:w="5295" w:type="dxa"/>
            <w:shd w:val="clear" w:color="auto" w:fill="005146"/>
          </w:tcPr>
          <w:p w:rsidR="006812D8" w:rsidRDefault="00611355">
            <w:pPr>
              <w:pStyle w:val="TableParagraph"/>
              <w:spacing w:before="125"/>
              <w:ind w:left="277" w:right="266"/>
              <w:jc w:val="center"/>
              <w:rPr>
                <w:b/>
                <w:sz w:val="18"/>
              </w:rPr>
            </w:pPr>
            <w:r>
              <w:rPr>
                <w:color w:val="FFFFFF"/>
                <w:sz w:val="20"/>
              </w:rPr>
              <w:t>LoRa</w:t>
            </w:r>
            <w:r>
              <w:rPr>
                <w:color w:val="FFFFFF"/>
                <w:position w:val="8"/>
                <w:sz w:val="16"/>
              </w:rPr>
              <w:t xml:space="preserve">TM </w:t>
            </w:r>
            <w:r>
              <w:rPr>
                <w:b/>
                <w:color w:val="FFFFFF"/>
                <w:sz w:val="18"/>
              </w:rPr>
              <w:t>Description</w:t>
            </w:r>
          </w:p>
        </w:tc>
      </w:tr>
      <w:tr w:rsidR="006812D8">
        <w:trPr>
          <w:trHeight w:val="2210"/>
        </w:trPr>
        <w:tc>
          <w:tcPr>
            <w:tcW w:w="1698" w:type="dxa"/>
            <w:vMerge w:val="restart"/>
            <w:shd w:val="clear" w:color="auto" w:fill="999999"/>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8"/>
              <w:rPr>
                <w:sz w:val="25"/>
              </w:rPr>
            </w:pPr>
          </w:p>
          <w:p w:rsidR="006812D8" w:rsidRDefault="00611355">
            <w:pPr>
              <w:pStyle w:val="TableParagraph"/>
              <w:spacing w:before="1" w:line="256" w:lineRule="auto"/>
              <w:ind w:left="80" w:right="87"/>
              <w:rPr>
                <w:sz w:val="18"/>
              </w:rPr>
            </w:pPr>
            <w:r>
              <w:rPr>
                <w:sz w:val="18"/>
              </w:rPr>
              <w:t>RegModemConfig 2</w:t>
            </w:r>
          </w:p>
          <w:p w:rsidR="006812D8" w:rsidRDefault="00611355">
            <w:pPr>
              <w:pStyle w:val="TableParagraph"/>
              <w:spacing w:line="204" w:lineRule="exact"/>
              <w:ind w:left="80"/>
              <w:rPr>
                <w:sz w:val="18"/>
              </w:rPr>
            </w:pPr>
            <w:r>
              <w:rPr>
                <w:sz w:val="18"/>
              </w:rPr>
              <w:t>(0x1E)</w:t>
            </w:r>
          </w:p>
        </w:tc>
        <w:tc>
          <w:tcPr>
            <w:tcW w:w="570"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4"/>
              </w:rPr>
            </w:pPr>
          </w:p>
          <w:p w:rsidR="006812D8" w:rsidRDefault="00611355">
            <w:pPr>
              <w:pStyle w:val="TableParagraph"/>
              <w:ind w:left="80"/>
              <w:rPr>
                <w:sz w:val="18"/>
              </w:rPr>
            </w:pPr>
            <w:r>
              <w:rPr>
                <w:sz w:val="18"/>
              </w:rPr>
              <w:t>7-4</w:t>
            </w:r>
          </w:p>
        </w:tc>
        <w:tc>
          <w:tcPr>
            <w:tcW w:w="2094"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4"/>
              </w:rPr>
            </w:pPr>
          </w:p>
          <w:p w:rsidR="006812D8" w:rsidRDefault="00611355">
            <w:pPr>
              <w:pStyle w:val="TableParagraph"/>
              <w:ind w:left="80"/>
              <w:rPr>
                <w:sz w:val="18"/>
              </w:rPr>
            </w:pPr>
            <w:r>
              <w:rPr>
                <w:sz w:val="18"/>
              </w:rPr>
              <w:t>SpreadingFactor</w:t>
            </w:r>
          </w:p>
        </w:tc>
        <w:tc>
          <w:tcPr>
            <w:tcW w:w="535" w:type="dxa"/>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4"/>
              </w:rPr>
            </w:pPr>
          </w:p>
          <w:p w:rsidR="006812D8" w:rsidRDefault="00611355">
            <w:pPr>
              <w:pStyle w:val="TableParagraph"/>
              <w:ind w:left="79"/>
              <w:rPr>
                <w:sz w:val="18"/>
              </w:rPr>
            </w:pPr>
            <w:r>
              <w:rPr>
                <w:sz w:val="18"/>
              </w:rPr>
              <w:t>rw</w:t>
            </w:r>
          </w:p>
        </w:tc>
        <w:tc>
          <w:tcPr>
            <w:tcW w:w="614" w:type="dxa"/>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0"/>
              </w:rPr>
            </w:pPr>
          </w:p>
          <w:p w:rsidR="006812D8" w:rsidRDefault="006812D8">
            <w:pPr>
              <w:pStyle w:val="TableParagraph"/>
              <w:rPr>
                <w:sz w:val="24"/>
              </w:rPr>
            </w:pPr>
          </w:p>
          <w:p w:rsidR="006812D8" w:rsidRDefault="00611355">
            <w:pPr>
              <w:pStyle w:val="TableParagraph"/>
              <w:ind w:left="79"/>
              <w:rPr>
                <w:sz w:val="18"/>
              </w:rPr>
            </w:pPr>
            <w:r>
              <w:rPr>
                <w:sz w:val="18"/>
              </w:rPr>
              <w:t>0x07</w:t>
            </w:r>
          </w:p>
        </w:tc>
        <w:tc>
          <w:tcPr>
            <w:tcW w:w="5295" w:type="dxa"/>
          </w:tcPr>
          <w:p w:rsidR="006812D8" w:rsidRDefault="00611355">
            <w:pPr>
              <w:pStyle w:val="TableParagraph"/>
              <w:spacing w:before="26" w:line="254" w:lineRule="auto"/>
              <w:ind w:left="80" w:right="1753"/>
              <w:rPr>
                <w:sz w:val="18"/>
              </w:rPr>
            </w:pPr>
            <w:r>
              <w:rPr>
                <w:sz w:val="18"/>
              </w:rPr>
              <w:t xml:space="preserve">SF rate (expressed as a base-2 logarithm) 6 </w:t>
            </w:r>
            <w:r>
              <w:rPr>
                <w:rFonts w:ascii="Wingdings" w:hAnsi="Wingdings"/>
                <w:sz w:val="18"/>
              </w:rPr>
              <w:t></w:t>
            </w:r>
            <w:r>
              <w:rPr>
                <w:rFonts w:ascii="Times New Roman" w:hAnsi="Times New Roman"/>
                <w:sz w:val="18"/>
              </w:rPr>
              <w:t xml:space="preserve"> </w:t>
            </w:r>
            <w:r>
              <w:rPr>
                <w:sz w:val="18"/>
              </w:rPr>
              <w:t>64 chips / symbol</w:t>
            </w:r>
          </w:p>
          <w:p w:rsidR="006812D8" w:rsidRDefault="00611355">
            <w:pPr>
              <w:pStyle w:val="TableParagraph"/>
              <w:numPr>
                <w:ilvl w:val="0"/>
                <w:numId w:val="8"/>
              </w:numPr>
              <w:tabs>
                <w:tab w:val="left" w:pos="231"/>
              </w:tabs>
              <w:spacing w:before="2"/>
              <w:ind w:hanging="151"/>
              <w:rPr>
                <w:sz w:val="18"/>
              </w:rPr>
            </w:pPr>
            <w:r>
              <w:rPr>
                <w:rFonts w:ascii="Wingdings" w:hAnsi="Wingdings"/>
                <w:sz w:val="18"/>
              </w:rPr>
              <w:t></w:t>
            </w:r>
            <w:r>
              <w:rPr>
                <w:rFonts w:ascii="Times New Roman" w:hAnsi="Times New Roman"/>
                <w:sz w:val="18"/>
              </w:rPr>
              <w:t xml:space="preserve"> </w:t>
            </w:r>
            <w:r>
              <w:rPr>
                <w:sz w:val="18"/>
              </w:rPr>
              <w:t>128 chips /</w:t>
            </w:r>
            <w:r>
              <w:rPr>
                <w:spacing w:val="-11"/>
                <w:sz w:val="18"/>
              </w:rPr>
              <w:t xml:space="preserve"> </w:t>
            </w:r>
            <w:r>
              <w:rPr>
                <w:sz w:val="18"/>
              </w:rPr>
              <w:t>symbol</w:t>
            </w:r>
          </w:p>
          <w:p w:rsidR="006812D8" w:rsidRDefault="00611355">
            <w:pPr>
              <w:pStyle w:val="TableParagraph"/>
              <w:numPr>
                <w:ilvl w:val="0"/>
                <w:numId w:val="8"/>
              </w:numPr>
              <w:tabs>
                <w:tab w:val="left" w:pos="231"/>
              </w:tabs>
              <w:spacing w:before="12"/>
              <w:ind w:hanging="151"/>
              <w:rPr>
                <w:sz w:val="18"/>
              </w:rPr>
            </w:pPr>
            <w:r>
              <w:rPr>
                <w:rFonts w:ascii="Wingdings" w:hAnsi="Wingdings"/>
                <w:sz w:val="18"/>
              </w:rPr>
              <w:t></w:t>
            </w:r>
            <w:r>
              <w:rPr>
                <w:rFonts w:ascii="Times New Roman" w:hAnsi="Times New Roman"/>
                <w:sz w:val="18"/>
              </w:rPr>
              <w:t xml:space="preserve"> </w:t>
            </w:r>
            <w:r>
              <w:rPr>
                <w:sz w:val="18"/>
              </w:rPr>
              <w:t>256 chips /</w:t>
            </w:r>
            <w:r>
              <w:rPr>
                <w:spacing w:val="-11"/>
                <w:sz w:val="18"/>
              </w:rPr>
              <w:t xml:space="preserve"> </w:t>
            </w:r>
            <w:r>
              <w:rPr>
                <w:sz w:val="18"/>
              </w:rPr>
              <w:t>symbol</w:t>
            </w:r>
          </w:p>
          <w:p w:rsidR="006812D8" w:rsidRDefault="00611355">
            <w:pPr>
              <w:pStyle w:val="TableParagraph"/>
              <w:numPr>
                <w:ilvl w:val="0"/>
                <w:numId w:val="8"/>
              </w:numPr>
              <w:tabs>
                <w:tab w:val="left" w:pos="231"/>
              </w:tabs>
              <w:spacing w:before="54"/>
              <w:ind w:hanging="151"/>
              <w:rPr>
                <w:sz w:val="18"/>
              </w:rPr>
            </w:pPr>
            <w:r>
              <w:rPr>
                <w:rFonts w:ascii="Wingdings" w:hAnsi="Wingdings"/>
                <w:sz w:val="18"/>
              </w:rPr>
              <w:t></w:t>
            </w:r>
            <w:r>
              <w:rPr>
                <w:rFonts w:ascii="Times New Roman" w:hAnsi="Times New Roman"/>
                <w:sz w:val="18"/>
              </w:rPr>
              <w:t xml:space="preserve"> </w:t>
            </w:r>
            <w:r>
              <w:rPr>
                <w:sz w:val="18"/>
              </w:rPr>
              <w:t>512 chips /</w:t>
            </w:r>
            <w:r>
              <w:rPr>
                <w:spacing w:val="-11"/>
                <w:sz w:val="18"/>
              </w:rPr>
              <w:t xml:space="preserve"> </w:t>
            </w:r>
            <w:r>
              <w:rPr>
                <w:sz w:val="18"/>
              </w:rPr>
              <w:t>symbol</w:t>
            </w:r>
          </w:p>
          <w:p w:rsidR="006812D8" w:rsidRDefault="00611355">
            <w:pPr>
              <w:pStyle w:val="TableParagraph"/>
              <w:numPr>
                <w:ilvl w:val="0"/>
                <w:numId w:val="8"/>
              </w:numPr>
              <w:tabs>
                <w:tab w:val="left" w:pos="331"/>
              </w:tabs>
              <w:spacing w:before="13"/>
              <w:ind w:left="330" w:hanging="251"/>
              <w:rPr>
                <w:sz w:val="18"/>
              </w:rPr>
            </w:pPr>
            <w:r>
              <w:rPr>
                <w:rFonts w:ascii="Wingdings" w:hAnsi="Wingdings"/>
                <w:sz w:val="18"/>
              </w:rPr>
              <w:t></w:t>
            </w:r>
            <w:r>
              <w:rPr>
                <w:rFonts w:ascii="Times New Roman" w:hAnsi="Times New Roman"/>
                <w:sz w:val="18"/>
              </w:rPr>
              <w:t xml:space="preserve"> </w:t>
            </w:r>
            <w:r>
              <w:rPr>
                <w:sz w:val="18"/>
              </w:rPr>
              <w:t>1024 chips /</w:t>
            </w:r>
            <w:r>
              <w:rPr>
                <w:spacing w:val="-11"/>
                <w:sz w:val="18"/>
              </w:rPr>
              <w:t xml:space="preserve"> </w:t>
            </w:r>
            <w:r>
              <w:rPr>
                <w:sz w:val="18"/>
              </w:rPr>
              <w:t>symbol</w:t>
            </w:r>
          </w:p>
          <w:p w:rsidR="006812D8" w:rsidRDefault="00611355">
            <w:pPr>
              <w:pStyle w:val="TableParagraph"/>
              <w:numPr>
                <w:ilvl w:val="0"/>
                <w:numId w:val="8"/>
              </w:numPr>
              <w:tabs>
                <w:tab w:val="left" w:pos="318"/>
              </w:tabs>
              <w:spacing w:before="53"/>
              <w:ind w:left="317" w:hanging="238"/>
              <w:rPr>
                <w:sz w:val="18"/>
              </w:rPr>
            </w:pPr>
            <w:r>
              <w:rPr>
                <w:rFonts w:ascii="Wingdings" w:hAnsi="Wingdings"/>
                <w:sz w:val="18"/>
              </w:rPr>
              <w:t></w:t>
            </w:r>
            <w:r>
              <w:rPr>
                <w:rFonts w:ascii="Times New Roman" w:hAnsi="Times New Roman"/>
                <w:sz w:val="18"/>
              </w:rPr>
              <w:t xml:space="preserve"> </w:t>
            </w:r>
            <w:r>
              <w:rPr>
                <w:sz w:val="18"/>
              </w:rPr>
              <w:t>2048 chips /</w:t>
            </w:r>
            <w:r>
              <w:rPr>
                <w:spacing w:val="-14"/>
                <w:sz w:val="18"/>
              </w:rPr>
              <w:t xml:space="preserve"> </w:t>
            </w:r>
            <w:r>
              <w:rPr>
                <w:sz w:val="18"/>
              </w:rPr>
              <w:t>symbol</w:t>
            </w:r>
          </w:p>
          <w:p w:rsidR="006812D8" w:rsidRDefault="00611355">
            <w:pPr>
              <w:pStyle w:val="TableParagraph"/>
              <w:numPr>
                <w:ilvl w:val="0"/>
                <w:numId w:val="8"/>
              </w:numPr>
              <w:tabs>
                <w:tab w:val="left" w:pos="331"/>
              </w:tabs>
              <w:spacing w:before="13" w:line="302" w:lineRule="auto"/>
              <w:ind w:left="80" w:right="3140" w:firstLine="0"/>
              <w:rPr>
                <w:sz w:val="18"/>
              </w:rPr>
            </w:pPr>
            <w:r>
              <w:rPr>
                <w:rFonts w:ascii="Wingdings" w:hAnsi="Wingdings"/>
                <w:sz w:val="18"/>
              </w:rPr>
              <w:t></w:t>
            </w:r>
            <w:r>
              <w:rPr>
                <w:rFonts w:ascii="Times New Roman" w:hAnsi="Times New Roman"/>
                <w:sz w:val="18"/>
              </w:rPr>
              <w:t xml:space="preserve"> </w:t>
            </w:r>
            <w:r>
              <w:rPr>
                <w:sz w:val="18"/>
              </w:rPr>
              <w:t>4096 chips / symbol other values</w:t>
            </w:r>
            <w:r>
              <w:rPr>
                <w:spacing w:val="-6"/>
                <w:sz w:val="18"/>
              </w:rPr>
              <w:t xml:space="preserve"> </w:t>
            </w:r>
            <w:r>
              <w:rPr>
                <w:sz w:val="18"/>
              </w:rPr>
              <w:t>reserved.</w:t>
            </w:r>
          </w:p>
        </w:tc>
      </w:tr>
      <w:tr w:rsidR="006812D8">
        <w:trPr>
          <w:trHeight w:val="77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3</w:t>
            </w:r>
          </w:p>
        </w:tc>
        <w:tc>
          <w:tcPr>
            <w:tcW w:w="2094"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TxContinuousMode</w:t>
            </w:r>
          </w:p>
        </w:tc>
        <w:tc>
          <w:tcPr>
            <w:tcW w:w="535" w:type="dxa"/>
          </w:tcPr>
          <w:p w:rsidR="006812D8" w:rsidRDefault="006812D8">
            <w:pPr>
              <w:pStyle w:val="TableParagraph"/>
              <w:spacing w:before="4"/>
              <w:rPr>
                <w:sz w:val="21"/>
              </w:rPr>
            </w:pPr>
          </w:p>
          <w:p w:rsidR="006812D8" w:rsidRDefault="00611355">
            <w:pPr>
              <w:pStyle w:val="TableParagraph"/>
              <w:ind w:left="80"/>
              <w:rPr>
                <w:sz w:val="18"/>
              </w:rPr>
            </w:pPr>
            <w:r>
              <w:rPr>
                <w:sz w:val="18"/>
              </w:rPr>
              <w:t>rw</w:t>
            </w:r>
          </w:p>
        </w:tc>
        <w:tc>
          <w:tcPr>
            <w:tcW w:w="614" w:type="dxa"/>
          </w:tcPr>
          <w:p w:rsidR="006812D8" w:rsidRDefault="006812D8">
            <w:pPr>
              <w:pStyle w:val="TableParagraph"/>
              <w:spacing w:before="4"/>
              <w:rPr>
                <w:sz w:val="21"/>
              </w:rPr>
            </w:pPr>
          </w:p>
          <w:p w:rsidR="006812D8" w:rsidRDefault="00611355">
            <w:pPr>
              <w:pStyle w:val="TableParagraph"/>
              <w:ind w:left="80"/>
              <w:rPr>
                <w:sz w:val="18"/>
              </w:rPr>
            </w:pPr>
            <w:r>
              <w:rPr>
                <w:sz w:val="18"/>
              </w:rPr>
              <w:t>0</w:t>
            </w:r>
          </w:p>
        </w:tc>
        <w:tc>
          <w:tcPr>
            <w:tcW w:w="5295" w:type="dxa"/>
          </w:tcPr>
          <w:p w:rsidR="006812D8" w:rsidRDefault="00611355">
            <w:pPr>
              <w:pStyle w:val="TableParagraph"/>
              <w:numPr>
                <w:ilvl w:val="0"/>
                <w:numId w:val="7"/>
              </w:numPr>
              <w:tabs>
                <w:tab w:val="left" w:pos="231"/>
              </w:tabs>
              <w:spacing w:before="26"/>
              <w:ind w:hanging="151"/>
              <w:rPr>
                <w:sz w:val="18"/>
              </w:rPr>
            </w:pPr>
            <w:r>
              <w:rPr>
                <w:rFonts w:ascii="Wingdings" w:hAnsi="Wingdings"/>
                <w:sz w:val="18"/>
              </w:rPr>
              <w:t></w:t>
            </w:r>
            <w:r>
              <w:rPr>
                <w:rFonts w:ascii="Times New Roman" w:hAnsi="Times New Roman"/>
                <w:sz w:val="18"/>
              </w:rPr>
              <w:t xml:space="preserve"> </w:t>
            </w:r>
            <w:r>
              <w:rPr>
                <w:sz w:val="18"/>
              </w:rPr>
              <w:t>normal mode, a single packet is</w:t>
            </w:r>
            <w:r>
              <w:rPr>
                <w:spacing w:val="-5"/>
                <w:sz w:val="18"/>
              </w:rPr>
              <w:t xml:space="preserve"> </w:t>
            </w:r>
            <w:r>
              <w:rPr>
                <w:sz w:val="18"/>
              </w:rPr>
              <w:t>sent</w:t>
            </w:r>
          </w:p>
          <w:p w:rsidR="006812D8" w:rsidRDefault="00611355">
            <w:pPr>
              <w:pStyle w:val="TableParagraph"/>
              <w:numPr>
                <w:ilvl w:val="0"/>
                <w:numId w:val="7"/>
              </w:numPr>
              <w:tabs>
                <w:tab w:val="left" w:pos="231"/>
              </w:tabs>
              <w:spacing w:before="13" w:line="256" w:lineRule="auto"/>
              <w:ind w:left="80" w:right="297" w:firstLine="0"/>
              <w:rPr>
                <w:sz w:val="18"/>
              </w:rPr>
            </w:pPr>
            <w:r>
              <w:rPr>
                <w:rFonts w:ascii="Wingdings" w:hAnsi="Wingdings"/>
                <w:sz w:val="18"/>
              </w:rPr>
              <w:t></w:t>
            </w:r>
            <w:r>
              <w:rPr>
                <w:rFonts w:ascii="Times New Roman" w:hAnsi="Times New Roman"/>
                <w:sz w:val="18"/>
              </w:rPr>
              <w:t xml:space="preserve"> </w:t>
            </w:r>
            <w:r>
              <w:rPr>
                <w:sz w:val="18"/>
              </w:rPr>
              <w:t>continuous mode, send multiple packets across the</w:t>
            </w:r>
            <w:r>
              <w:rPr>
                <w:spacing w:val="-36"/>
                <w:sz w:val="18"/>
              </w:rPr>
              <w:t xml:space="preserve"> </w:t>
            </w:r>
            <w:r>
              <w:rPr>
                <w:sz w:val="18"/>
              </w:rPr>
              <w:t>FIFO (used for spectral</w:t>
            </w:r>
            <w:r>
              <w:rPr>
                <w:spacing w:val="-2"/>
                <w:sz w:val="18"/>
              </w:rPr>
              <w:t xml:space="preserve"> </w:t>
            </w:r>
            <w:r>
              <w:rPr>
                <w:sz w:val="18"/>
              </w:rPr>
              <w:t>analysis)</w:t>
            </w:r>
          </w:p>
        </w:tc>
      </w:tr>
      <w:tr w:rsidR="006812D8">
        <w:trPr>
          <w:trHeight w:val="165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8"/>
              <w:rPr>
                <w:sz w:val="19"/>
              </w:rPr>
            </w:pPr>
          </w:p>
          <w:p w:rsidR="006812D8" w:rsidRDefault="00611355">
            <w:pPr>
              <w:pStyle w:val="TableParagraph"/>
              <w:ind w:left="80"/>
              <w:rPr>
                <w:sz w:val="18"/>
              </w:rPr>
            </w:pPr>
            <w:r>
              <w:rPr>
                <w:sz w:val="18"/>
              </w:rPr>
              <w:t>2</w:t>
            </w:r>
          </w:p>
        </w:tc>
        <w:tc>
          <w:tcPr>
            <w:tcW w:w="2094" w:type="dxa"/>
            <w:shd w:val="clear" w:color="auto" w:fill="B8DCFF"/>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8"/>
              <w:rPr>
                <w:sz w:val="19"/>
              </w:rPr>
            </w:pPr>
          </w:p>
          <w:p w:rsidR="006812D8" w:rsidRDefault="00611355">
            <w:pPr>
              <w:pStyle w:val="TableParagraph"/>
              <w:ind w:left="80"/>
              <w:rPr>
                <w:sz w:val="18"/>
              </w:rPr>
            </w:pPr>
            <w:r>
              <w:rPr>
                <w:sz w:val="18"/>
              </w:rPr>
              <w:t>RxPayloadCrcOn</w:t>
            </w:r>
          </w:p>
        </w:tc>
        <w:tc>
          <w:tcPr>
            <w:tcW w:w="535" w:type="dxa"/>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8"/>
              <w:rPr>
                <w:sz w:val="19"/>
              </w:rPr>
            </w:pPr>
          </w:p>
          <w:p w:rsidR="006812D8" w:rsidRDefault="00611355">
            <w:pPr>
              <w:pStyle w:val="TableParagraph"/>
              <w:ind w:left="80"/>
              <w:rPr>
                <w:sz w:val="18"/>
              </w:rPr>
            </w:pPr>
            <w:r>
              <w:rPr>
                <w:sz w:val="18"/>
              </w:rPr>
              <w:t>rw</w:t>
            </w:r>
          </w:p>
        </w:tc>
        <w:tc>
          <w:tcPr>
            <w:tcW w:w="614" w:type="dxa"/>
          </w:tcPr>
          <w:p w:rsidR="006812D8" w:rsidRDefault="006812D8">
            <w:pPr>
              <w:pStyle w:val="TableParagraph"/>
              <w:rPr>
                <w:sz w:val="20"/>
              </w:rPr>
            </w:pPr>
          </w:p>
          <w:p w:rsidR="006812D8" w:rsidRDefault="006812D8">
            <w:pPr>
              <w:pStyle w:val="TableParagraph"/>
              <w:rPr>
                <w:sz w:val="20"/>
              </w:rPr>
            </w:pPr>
          </w:p>
          <w:p w:rsidR="006812D8" w:rsidRDefault="006812D8">
            <w:pPr>
              <w:pStyle w:val="TableParagraph"/>
              <w:spacing w:before="8"/>
              <w:rPr>
                <w:sz w:val="19"/>
              </w:rPr>
            </w:pPr>
          </w:p>
          <w:p w:rsidR="006812D8" w:rsidRDefault="00611355">
            <w:pPr>
              <w:pStyle w:val="TableParagraph"/>
              <w:ind w:left="112"/>
              <w:rPr>
                <w:sz w:val="18"/>
              </w:rPr>
            </w:pPr>
            <w:r>
              <w:rPr>
                <w:sz w:val="18"/>
              </w:rPr>
              <w:t>0x00</w:t>
            </w:r>
          </w:p>
        </w:tc>
        <w:tc>
          <w:tcPr>
            <w:tcW w:w="5295" w:type="dxa"/>
          </w:tcPr>
          <w:p w:rsidR="006812D8" w:rsidRDefault="00611355">
            <w:pPr>
              <w:pStyle w:val="TableParagraph"/>
              <w:spacing w:before="26" w:line="254" w:lineRule="auto"/>
              <w:ind w:left="80" w:right="1401"/>
              <w:rPr>
                <w:sz w:val="18"/>
              </w:rPr>
            </w:pPr>
            <w:r>
              <w:rPr>
                <w:sz w:val="18"/>
              </w:rPr>
              <w:t>Enable CRC generation and check on</w:t>
            </w:r>
            <w:r>
              <w:rPr>
                <w:spacing w:val="-29"/>
                <w:sz w:val="18"/>
              </w:rPr>
              <w:t xml:space="preserve"> </w:t>
            </w:r>
            <w:r>
              <w:rPr>
                <w:sz w:val="18"/>
              </w:rPr>
              <w:t xml:space="preserve">payload: 0 </w:t>
            </w:r>
            <w:r>
              <w:rPr>
                <w:rFonts w:ascii="Wingdings" w:hAnsi="Wingdings"/>
                <w:sz w:val="18"/>
              </w:rPr>
              <w:t></w:t>
            </w:r>
            <w:r>
              <w:rPr>
                <w:rFonts w:ascii="Times New Roman" w:hAnsi="Times New Roman"/>
                <w:sz w:val="18"/>
              </w:rPr>
              <w:t xml:space="preserve"> </w:t>
            </w:r>
            <w:r>
              <w:rPr>
                <w:sz w:val="18"/>
              </w:rPr>
              <w:t>CRC</w:t>
            </w:r>
            <w:r>
              <w:rPr>
                <w:spacing w:val="-6"/>
                <w:sz w:val="18"/>
              </w:rPr>
              <w:t xml:space="preserve"> </w:t>
            </w:r>
            <w:r>
              <w:rPr>
                <w:sz w:val="18"/>
              </w:rPr>
              <w:t>disable</w:t>
            </w:r>
          </w:p>
          <w:p w:rsidR="006812D8" w:rsidRDefault="00611355">
            <w:pPr>
              <w:pStyle w:val="TableParagraph"/>
              <w:spacing w:before="2"/>
              <w:ind w:left="80"/>
              <w:rPr>
                <w:sz w:val="18"/>
              </w:rPr>
            </w:pPr>
            <w:r>
              <w:rPr>
                <w:sz w:val="18"/>
              </w:rPr>
              <w:t xml:space="preserve">1 </w:t>
            </w:r>
            <w:r>
              <w:rPr>
                <w:rFonts w:ascii="Wingdings" w:hAnsi="Wingdings"/>
                <w:sz w:val="18"/>
              </w:rPr>
              <w:t></w:t>
            </w:r>
            <w:r>
              <w:rPr>
                <w:rFonts w:ascii="Times New Roman" w:hAnsi="Times New Roman"/>
                <w:sz w:val="18"/>
              </w:rPr>
              <w:t xml:space="preserve">    </w:t>
            </w:r>
            <w:r>
              <w:rPr>
                <w:sz w:val="18"/>
              </w:rPr>
              <w:t>CRC</w:t>
            </w:r>
            <w:r>
              <w:rPr>
                <w:spacing w:val="-10"/>
                <w:sz w:val="18"/>
              </w:rPr>
              <w:t xml:space="preserve"> </w:t>
            </w:r>
            <w:r>
              <w:rPr>
                <w:sz w:val="18"/>
              </w:rPr>
              <w:t>enable</w:t>
            </w:r>
          </w:p>
          <w:p w:rsidR="006812D8" w:rsidRDefault="00611355">
            <w:pPr>
              <w:pStyle w:val="TableParagraph"/>
              <w:spacing w:before="12"/>
              <w:ind w:left="80"/>
              <w:rPr>
                <w:sz w:val="18"/>
              </w:rPr>
            </w:pPr>
            <w:r>
              <w:rPr>
                <w:sz w:val="18"/>
              </w:rPr>
              <w:t>If CRC is needed, RxPayloadCrcOn should be set:</w:t>
            </w:r>
          </w:p>
          <w:p w:rsidR="006812D8" w:rsidRDefault="00611355">
            <w:pPr>
              <w:pStyle w:val="TableParagraph"/>
              <w:numPr>
                <w:ilvl w:val="0"/>
                <w:numId w:val="6"/>
              </w:numPr>
              <w:tabs>
                <w:tab w:val="left" w:pos="191"/>
              </w:tabs>
              <w:spacing w:before="13"/>
              <w:ind w:left="190" w:hanging="111"/>
              <w:rPr>
                <w:sz w:val="18"/>
              </w:rPr>
            </w:pPr>
            <w:r>
              <w:rPr>
                <w:sz w:val="18"/>
              </w:rPr>
              <w:t>in Implicit header mode: on Tx and Rx</w:t>
            </w:r>
            <w:r>
              <w:rPr>
                <w:spacing w:val="-13"/>
                <w:sz w:val="18"/>
              </w:rPr>
              <w:t xml:space="preserve"> </w:t>
            </w:r>
            <w:r>
              <w:rPr>
                <w:sz w:val="18"/>
              </w:rPr>
              <w:t>side</w:t>
            </w:r>
          </w:p>
          <w:p w:rsidR="006812D8" w:rsidRDefault="00611355">
            <w:pPr>
              <w:pStyle w:val="TableParagraph"/>
              <w:numPr>
                <w:ilvl w:val="0"/>
                <w:numId w:val="6"/>
              </w:numPr>
              <w:tabs>
                <w:tab w:val="left" w:pos="191"/>
              </w:tabs>
              <w:spacing w:before="14" w:line="254" w:lineRule="auto"/>
              <w:ind w:right="188" w:firstLine="0"/>
              <w:rPr>
                <w:sz w:val="18"/>
              </w:rPr>
            </w:pPr>
            <w:r>
              <w:rPr>
                <w:sz w:val="18"/>
              </w:rPr>
              <w:t>in</w:t>
            </w:r>
            <w:r>
              <w:rPr>
                <w:spacing w:val="-5"/>
                <w:sz w:val="18"/>
              </w:rPr>
              <w:t xml:space="preserve"> </w:t>
            </w:r>
            <w:r>
              <w:rPr>
                <w:sz w:val="18"/>
              </w:rPr>
              <w:t>Explicit</w:t>
            </w:r>
            <w:r>
              <w:rPr>
                <w:spacing w:val="-3"/>
                <w:sz w:val="18"/>
              </w:rPr>
              <w:t xml:space="preserve"> </w:t>
            </w:r>
            <w:r>
              <w:rPr>
                <w:sz w:val="18"/>
              </w:rPr>
              <w:t>header</w:t>
            </w:r>
            <w:r>
              <w:rPr>
                <w:spacing w:val="-4"/>
                <w:sz w:val="18"/>
              </w:rPr>
              <w:t xml:space="preserve"> </w:t>
            </w:r>
            <w:r>
              <w:rPr>
                <w:sz w:val="18"/>
              </w:rPr>
              <w:t>mode:</w:t>
            </w:r>
            <w:r>
              <w:rPr>
                <w:spacing w:val="-4"/>
                <w:sz w:val="18"/>
              </w:rPr>
              <w:t xml:space="preserve"> </w:t>
            </w:r>
            <w:r>
              <w:rPr>
                <w:sz w:val="18"/>
              </w:rPr>
              <w:t>on</w:t>
            </w:r>
            <w:r>
              <w:rPr>
                <w:spacing w:val="-4"/>
                <w:sz w:val="18"/>
              </w:rPr>
              <w:t xml:space="preserve"> </w:t>
            </w:r>
            <w:r>
              <w:rPr>
                <w:sz w:val="18"/>
              </w:rPr>
              <w:t>the</w:t>
            </w:r>
            <w:r>
              <w:rPr>
                <w:spacing w:val="-4"/>
                <w:sz w:val="18"/>
              </w:rPr>
              <w:t xml:space="preserve"> </w:t>
            </w:r>
            <w:r>
              <w:rPr>
                <w:sz w:val="18"/>
              </w:rPr>
              <w:t>Tx</w:t>
            </w:r>
            <w:r>
              <w:rPr>
                <w:spacing w:val="-3"/>
                <w:sz w:val="18"/>
              </w:rPr>
              <w:t xml:space="preserve"> </w:t>
            </w:r>
            <w:r>
              <w:rPr>
                <w:sz w:val="18"/>
              </w:rPr>
              <w:t>side</w:t>
            </w:r>
            <w:r>
              <w:rPr>
                <w:spacing w:val="-5"/>
                <w:sz w:val="18"/>
              </w:rPr>
              <w:t xml:space="preserve"> </w:t>
            </w:r>
            <w:r>
              <w:rPr>
                <w:sz w:val="18"/>
              </w:rPr>
              <w:t>alone</w:t>
            </w:r>
            <w:r>
              <w:rPr>
                <w:spacing w:val="-4"/>
                <w:sz w:val="18"/>
              </w:rPr>
              <w:t xml:space="preserve"> </w:t>
            </w:r>
            <w:r>
              <w:rPr>
                <w:sz w:val="18"/>
              </w:rPr>
              <w:t>(recovered</w:t>
            </w:r>
            <w:r>
              <w:rPr>
                <w:spacing w:val="-4"/>
                <w:sz w:val="18"/>
              </w:rPr>
              <w:t xml:space="preserve"> </w:t>
            </w:r>
            <w:r>
              <w:rPr>
                <w:sz w:val="18"/>
              </w:rPr>
              <w:t>from the header in Rx</w:t>
            </w:r>
            <w:r>
              <w:rPr>
                <w:spacing w:val="-5"/>
                <w:sz w:val="18"/>
              </w:rPr>
              <w:t xml:space="preserve"> </w:t>
            </w:r>
            <w:r>
              <w:rPr>
                <w:sz w:val="18"/>
              </w:rPr>
              <w:t>side)</w:t>
            </w:r>
          </w:p>
        </w:tc>
      </w:tr>
      <w:tr w:rsidR="006812D8">
        <w:trPr>
          <w:trHeight w:val="329"/>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25"/>
              <w:ind w:left="80"/>
              <w:rPr>
                <w:sz w:val="18"/>
              </w:rPr>
            </w:pPr>
            <w:r>
              <w:rPr>
                <w:sz w:val="18"/>
              </w:rPr>
              <w:t>1-0</w:t>
            </w:r>
          </w:p>
        </w:tc>
        <w:tc>
          <w:tcPr>
            <w:tcW w:w="2094" w:type="dxa"/>
            <w:shd w:val="clear" w:color="auto" w:fill="B8DCFF"/>
          </w:tcPr>
          <w:p w:rsidR="006812D8" w:rsidRDefault="00611355">
            <w:pPr>
              <w:pStyle w:val="TableParagraph"/>
              <w:spacing w:before="25"/>
              <w:ind w:left="80"/>
              <w:rPr>
                <w:sz w:val="18"/>
              </w:rPr>
            </w:pPr>
            <w:r>
              <w:rPr>
                <w:sz w:val="18"/>
              </w:rPr>
              <w:t>SymbTimeout(9:8)</w:t>
            </w:r>
          </w:p>
        </w:tc>
        <w:tc>
          <w:tcPr>
            <w:tcW w:w="535" w:type="dxa"/>
          </w:tcPr>
          <w:p w:rsidR="006812D8" w:rsidRDefault="00611355">
            <w:pPr>
              <w:pStyle w:val="TableParagraph"/>
              <w:spacing w:before="25"/>
              <w:ind w:left="80"/>
              <w:rPr>
                <w:sz w:val="18"/>
              </w:rPr>
            </w:pPr>
            <w:r>
              <w:rPr>
                <w:sz w:val="18"/>
              </w:rPr>
              <w:t>rw</w:t>
            </w:r>
          </w:p>
        </w:tc>
        <w:tc>
          <w:tcPr>
            <w:tcW w:w="614" w:type="dxa"/>
          </w:tcPr>
          <w:p w:rsidR="006812D8" w:rsidRDefault="00611355">
            <w:pPr>
              <w:pStyle w:val="TableParagraph"/>
              <w:spacing w:before="25"/>
              <w:ind w:left="80"/>
              <w:rPr>
                <w:sz w:val="18"/>
              </w:rPr>
            </w:pPr>
            <w:r>
              <w:rPr>
                <w:sz w:val="18"/>
              </w:rPr>
              <w:t>0x00</w:t>
            </w:r>
          </w:p>
        </w:tc>
        <w:tc>
          <w:tcPr>
            <w:tcW w:w="5295" w:type="dxa"/>
          </w:tcPr>
          <w:p w:rsidR="006812D8" w:rsidRDefault="00611355">
            <w:pPr>
              <w:pStyle w:val="TableParagraph"/>
              <w:spacing w:before="25"/>
              <w:ind w:left="81"/>
              <w:rPr>
                <w:sz w:val="18"/>
              </w:rPr>
            </w:pPr>
            <w:r>
              <w:rPr>
                <w:sz w:val="18"/>
              </w:rPr>
              <w:t>RX Time-Out MSB</w:t>
            </w:r>
          </w:p>
        </w:tc>
      </w:tr>
      <w:tr w:rsidR="006812D8">
        <w:trPr>
          <w:trHeight w:val="1007"/>
        </w:trPr>
        <w:tc>
          <w:tcPr>
            <w:tcW w:w="1698" w:type="dxa"/>
            <w:shd w:val="clear" w:color="auto" w:fill="999999"/>
          </w:tcPr>
          <w:p w:rsidR="006812D8" w:rsidRDefault="00611355">
            <w:pPr>
              <w:pStyle w:val="TableParagraph"/>
              <w:spacing w:before="145" w:line="254" w:lineRule="auto"/>
              <w:ind w:left="80"/>
              <w:rPr>
                <w:sz w:val="18"/>
              </w:rPr>
            </w:pPr>
            <w:r>
              <w:rPr>
                <w:sz w:val="18"/>
              </w:rPr>
              <w:t>RegSymbTimeoutL sb</w:t>
            </w:r>
          </w:p>
          <w:p w:rsidR="006812D8" w:rsidRDefault="00611355">
            <w:pPr>
              <w:pStyle w:val="TableParagraph"/>
              <w:ind w:left="80"/>
              <w:rPr>
                <w:sz w:val="18"/>
              </w:rPr>
            </w:pPr>
            <w:r>
              <w:rPr>
                <w:sz w:val="18"/>
              </w:rPr>
              <w:t>(0x1F)</w:t>
            </w:r>
          </w:p>
        </w:tc>
        <w:tc>
          <w:tcPr>
            <w:tcW w:w="570" w:type="dxa"/>
            <w:shd w:val="clear" w:color="auto" w:fill="B8DCFF"/>
          </w:tcPr>
          <w:p w:rsidR="006812D8" w:rsidRDefault="006812D8">
            <w:pPr>
              <w:pStyle w:val="TableParagraph"/>
              <w:rPr>
                <w:sz w:val="20"/>
              </w:rPr>
            </w:pPr>
          </w:p>
          <w:p w:rsidR="006812D8" w:rsidRDefault="00611355">
            <w:pPr>
              <w:pStyle w:val="TableParagraph"/>
              <w:spacing w:before="135"/>
              <w:ind w:left="80"/>
              <w:rPr>
                <w:sz w:val="18"/>
              </w:rPr>
            </w:pPr>
            <w:r>
              <w:rPr>
                <w:sz w:val="18"/>
              </w:rPr>
              <w:t>7-0</w:t>
            </w:r>
          </w:p>
        </w:tc>
        <w:tc>
          <w:tcPr>
            <w:tcW w:w="2094" w:type="dxa"/>
            <w:shd w:val="clear" w:color="auto" w:fill="B8DCFF"/>
          </w:tcPr>
          <w:p w:rsidR="006812D8" w:rsidRDefault="006812D8">
            <w:pPr>
              <w:pStyle w:val="TableParagraph"/>
              <w:rPr>
                <w:sz w:val="20"/>
              </w:rPr>
            </w:pPr>
          </w:p>
          <w:p w:rsidR="006812D8" w:rsidRDefault="00611355">
            <w:pPr>
              <w:pStyle w:val="TableParagraph"/>
              <w:spacing w:before="135"/>
              <w:ind w:left="80"/>
              <w:rPr>
                <w:sz w:val="18"/>
              </w:rPr>
            </w:pPr>
            <w:r>
              <w:rPr>
                <w:sz w:val="18"/>
              </w:rPr>
              <w:t>SymbTimeout(7:0)</w:t>
            </w:r>
          </w:p>
        </w:tc>
        <w:tc>
          <w:tcPr>
            <w:tcW w:w="535" w:type="dxa"/>
          </w:tcPr>
          <w:p w:rsidR="006812D8" w:rsidRDefault="006812D8">
            <w:pPr>
              <w:pStyle w:val="TableParagraph"/>
              <w:rPr>
                <w:sz w:val="20"/>
              </w:rPr>
            </w:pPr>
          </w:p>
          <w:p w:rsidR="006812D8" w:rsidRDefault="00611355">
            <w:pPr>
              <w:pStyle w:val="TableParagraph"/>
              <w:spacing w:before="135"/>
              <w:ind w:left="79"/>
              <w:rPr>
                <w:sz w:val="18"/>
              </w:rPr>
            </w:pPr>
            <w:r>
              <w:rPr>
                <w:sz w:val="18"/>
              </w:rPr>
              <w:t>rw</w:t>
            </w:r>
          </w:p>
        </w:tc>
        <w:tc>
          <w:tcPr>
            <w:tcW w:w="614" w:type="dxa"/>
          </w:tcPr>
          <w:p w:rsidR="006812D8" w:rsidRDefault="006812D8">
            <w:pPr>
              <w:pStyle w:val="TableParagraph"/>
              <w:rPr>
                <w:sz w:val="20"/>
              </w:rPr>
            </w:pPr>
          </w:p>
          <w:p w:rsidR="006812D8" w:rsidRDefault="00611355">
            <w:pPr>
              <w:pStyle w:val="TableParagraph"/>
              <w:spacing w:before="135"/>
              <w:ind w:left="79"/>
              <w:rPr>
                <w:sz w:val="18"/>
              </w:rPr>
            </w:pPr>
            <w:r>
              <w:rPr>
                <w:sz w:val="18"/>
              </w:rPr>
              <w:t>0x64</w:t>
            </w:r>
          </w:p>
        </w:tc>
        <w:tc>
          <w:tcPr>
            <w:tcW w:w="5295" w:type="dxa"/>
          </w:tcPr>
          <w:p w:rsidR="006812D8" w:rsidRDefault="00611355">
            <w:pPr>
              <w:pStyle w:val="TableParagraph"/>
              <w:spacing w:before="26"/>
              <w:ind w:left="80"/>
              <w:rPr>
                <w:sz w:val="18"/>
              </w:rPr>
            </w:pPr>
            <w:r>
              <w:rPr>
                <w:sz w:val="18"/>
              </w:rPr>
              <w:t>RX Time-Out LSB</w:t>
            </w:r>
          </w:p>
          <w:p w:rsidR="006812D8" w:rsidRDefault="00611355">
            <w:pPr>
              <w:pStyle w:val="TableParagraph"/>
              <w:spacing w:before="13"/>
              <w:ind w:left="80"/>
              <w:rPr>
                <w:sz w:val="18"/>
              </w:rPr>
            </w:pPr>
            <w:r>
              <w:rPr>
                <w:sz w:val="18"/>
              </w:rPr>
              <w:t>RX operation time-out value expressed as number of symbols:</w:t>
            </w:r>
          </w:p>
          <w:p w:rsidR="006812D8" w:rsidRDefault="00611355">
            <w:pPr>
              <w:pStyle w:val="TableParagraph"/>
              <w:spacing w:before="92"/>
              <w:ind w:left="1136"/>
              <w:rPr>
                <w:rFonts w:ascii="Times New Roman" w:hAnsi="Times New Roman"/>
                <w:i/>
                <w:sz w:val="18"/>
              </w:rPr>
            </w:pPr>
            <w:r>
              <w:rPr>
                <w:rFonts w:ascii="Times New Roman" w:hAnsi="Times New Roman"/>
                <w:i/>
                <w:sz w:val="18"/>
              </w:rPr>
              <w:t xml:space="preserve">TimeOut </w:t>
            </w:r>
            <w:r>
              <w:rPr>
                <w:rFonts w:ascii="Times New Roman" w:hAnsi="Times New Roman"/>
                <w:sz w:val="18"/>
              </w:rPr>
              <w:t xml:space="preserve">= </w:t>
            </w:r>
            <w:r>
              <w:rPr>
                <w:rFonts w:ascii="Times New Roman" w:hAnsi="Times New Roman"/>
                <w:i/>
                <w:sz w:val="18"/>
              </w:rPr>
              <w:t xml:space="preserve">SymbTimeout </w:t>
            </w:r>
            <w:r>
              <w:rPr>
                <w:rFonts w:ascii="Symbol" w:hAnsi="Symbol"/>
                <w:sz w:val="18"/>
              </w:rPr>
              <w:t></w:t>
            </w:r>
            <w:r>
              <w:rPr>
                <w:rFonts w:ascii="Times New Roman" w:hAnsi="Times New Roman"/>
                <w:sz w:val="18"/>
              </w:rPr>
              <w:t xml:space="preserve"> </w:t>
            </w:r>
            <w:r>
              <w:rPr>
                <w:rFonts w:ascii="Times New Roman" w:hAnsi="Times New Roman"/>
                <w:i/>
                <w:sz w:val="18"/>
              </w:rPr>
              <w:t>Ts</w:t>
            </w:r>
          </w:p>
        </w:tc>
      </w:tr>
      <w:tr w:rsidR="006812D8">
        <w:trPr>
          <w:trHeight w:val="549"/>
        </w:trPr>
        <w:tc>
          <w:tcPr>
            <w:tcW w:w="1698" w:type="dxa"/>
            <w:shd w:val="clear" w:color="auto" w:fill="999999"/>
          </w:tcPr>
          <w:p w:rsidR="006812D8" w:rsidRDefault="00611355">
            <w:pPr>
              <w:pStyle w:val="TableParagraph"/>
              <w:spacing w:before="25" w:line="256" w:lineRule="auto"/>
              <w:ind w:left="80"/>
              <w:rPr>
                <w:sz w:val="18"/>
              </w:rPr>
            </w:pPr>
            <w:r>
              <w:rPr>
                <w:sz w:val="18"/>
              </w:rPr>
              <w:t>RegPreambleMsb (0x20)</w:t>
            </w:r>
          </w:p>
        </w:tc>
        <w:tc>
          <w:tcPr>
            <w:tcW w:w="570" w:type="dxa"/>
            <w:shd w:val="clear" w:color="auto" w:fill="B8DCFF"/>
          </w:tcPr>
          <w:p w:rsidR="006812D8" w:rsidRDefault="00611355">
            <w:pPr>
              <w:pStyle w:val="TableParagraph"/>
              <w:spacing w:before="135"/>
              <w:ind w:left="80"/>
              <w:rPr>
                <w:sz w:val="18"/>
              </w:rPr>
            </w:pPr>
            <w:r>
              <w:rPr>
                <w:sz w:val="18"/>
              </w:rPr>
              <w:t>7-0</w:t>
            </w:r>
          </w:p>
        </w:tc>
        <w:tc>
          <w:tcPr>
            <w:tcW w:w="2094" w:type="dxa"/>
            <w:shd w:val="clear" w:color="auto" w:fill="B8DCFF"/>
          </w:tcPr>
          <w:p w:rsidR="006812D8" w:rsidRDefault="00611355">
            <w:pPr>
              <w:pStyle w:val="TableParagraph"/>
              <w:spacing w:before="135"/>
              <w:ind w:left="80"/>
              <w:rPr>
                <w:sz w:val="18"/>
              </w:rPr>
            </w:pPr>
            <w:r>
              <w:rPr>
                <w:sz w:val="18"/>
              </w:rPr>
              <w:t>PreambleLength(15:8)</w:t>
            </w:r>
          </w:p>
        </w:tc>
        <w:tc>
          <w:tcPr>
            <w:tcW w:w="535" w:type="dxa"/>
          </w:tcPr>
          <w:p w:rsidR="006812D8" w:rsidRDefault="00611355">
            <w:pPr>
              <w:pStyle w:val="TableParagraph"/>
              <w:spacing w:before="135"/>
              <w:ind w:left="80"/>
              <w:rPr>
                <w:sz w:val="18"/>
              </w:rPr>
            </w:pPr>
            <w:r>
              <w:rPr>
                <w:sz w:val="18"/>
              </w:rPr>
              <w:t>rw</w:t>
            </w:r>
          </w:p>
        </w:tc>
        <w:tc>
          <w:tcPr>
            <w:tcW w:w="614" w:type="dxa"/>
          </w:tcPr>
          <w:p w:rsidR="006812D8" w:rsidRDefault="00611355">
            <w:pPr>
              <w:pStyle w:val="TableParagraph"/>
              <w:spacing w:before="135"/>
              <w:ind w:left="79"/>
              <w:rPr>
                <w:sz w:val="18"/>
              </w:rPr>
            </w:pPr>
            <w:r>
              <w:rPr>
                <w:sz w:val="18"/>
              </w:rPr>
              <w:t>0x0</w:t>
            </w:r>
          </w:p>
        </w:tc>
        <w:tc>
          <w:tcPr>
            <w:tcW w:w="5295" w:type="dxa"/>
          </w:tcPr>
          <w:p w:rsidR="006812D8" w:rsidRDefault="00611355">
            <w:pPr>
              <w:pStyle w:val="TableParagraph"/>
              <w:spacing w:before="25" w:line="256" w:lineRule="auto"/>
              <w:ind w:left="80" w:right="462"/>
              <w:rPr>
                <w:sz w:val="18"/>
              </w:rPr>
            </w:pPr>
            <w:r>
              <w:rPr>
                <w:sz w:val="18"/>
              </w:rPr>
              <w:t xml:space="preserve">Preamble length MSB, = PreambleLength + 4.25 Symbols See </w:t>
            </w:r>
            <w:hyperlink w:anchor="_bookmark44" w:history="1">
              <w:r>
                <w:rPr>
                  <w:sz w:val="18"/>
                </w:rPr>
                <w:t xml:space="preserve">4.1.1 </w:t>
              </w:r>
            </w:hyperlink>
            <w:r>
              <w:rPr>
                <w:sz w:val="18"/>
              </w:rPr>
              <w:t>for more details.</w:t>
            </w:r>
          </w:p>
        </w:tc>
      </w:tr>
      <w:tr w:rsidR="006812D8">
        <w:trPr>
          <w:trHeight w:val="550"/>
        </w:trPr>
        <w:tc>
          <w:tcPr>
            <w:tcW w:w="1698" w:type="dxa"/>
            <w:shd w:val="clear" w:color="auto" w:fill="999999"/>
          </w:tcPr>
          <w:p w:rsidR="006812D8" w:rsidRDefault="00611355">
            <w:pPr>
              <w:pStyle w:val="TableParagraph"/>
              <w:spacing w:before="26" w:line="254" w:lineRule="auto"/>
              <w:ind w:left="80"/>
              <w:rPr>
                <w:sz w:val="18"/>
              </w:rPr>
            </w:pPr>
            <w:r>
              <w:rPr>
                <w:sz w:val="18"/>
              </w:rPr>
              <w:t>RegPreambleLsb (0x21)</w:t>
            </w:r>
          </w:p>
        </w:tc>
        <w:tc>
          <w:tcPr>
            <w:tcW w:w="570" w:type="dxa"/>
            <w:shd w:val="clear" w:color="auto" w:fill="B8DCFF"/>
          </w:tcPr>
          <w:p w:rsidR="006812D8" w:rsidRDefault="00611355">
            <w:pPr>
              <w:pStyle w:val="TableParagraph"/>
              <w:spacing w:before="137"/>
              <w:ind w:left="80"/>
              <w:rPr>
                <w:sz w:val="18"/>
              </w:rPr>
            </w:pPr>
            <w:r>
              <w:rPr>
                <w:sz w:val="18"/>
              </w:rPr>
              <w:t>7-0</w:t>
            </w:r>
          </w:p>
        </w:tc>
        <w:tc>
          <w:tcPr>
            <w:tcW w:w="2094" w:type="dxa"/>
            <w:shd w:val="clear" w:color="auto" w:fill="B8DCFF"/>
          </w:tcPr>
          <w:p w:rsidR="006812D8" w:rsidRDefault="00611355">
            <w:pPr>
              <w:pStyle w:val="TableParagraph"/>
              <w:spacing w:before="137"/>
              <w:ind w:left="80"/>
              <w:rPr>
                <w:sz w:val="18"/>
              </w:rPr>
            </w:pPr>
            <w:r>
              <w:rPr>
                <w:sz w:val="18"/>
              </w:rPr>
              <w:t>PreambleLength(7:0)</w:t>
            </w:r>
          </w:p>
        </w:tc>
        <w:tc>
          <w:tcPr>
            <w:tcW w:w="535" w:type="dxa"/>
          </w:tcPr>
          <w:p w:rsidR="006812D8" w:rsidRDefault="00611355">
            <w:pPr>
              <w:pStyle w:val="TableParagraph"/>
              <w:spacing w:before="137"/>
              <w:ind w:left="79"/>
              <w:rPr>
                <w:sz w:val="18"/>
              </w:rPr>
            </w:pPr>
            <w:r>
              <w:rPr>
                <w:sz w:val="18"/>
              </w:rPr>
              <w:t>rw</w:t>
            </w:r>
          </w:p>
        </w:tc>
        <w:tc>
          <w:tcPr>
            <w:tcW w:w="614" w:type="dxa"/>
          </w:tcPr>
          <w:p w:rsidR="006812D8" w:rsidRDefault="00611355">
            <w:pPr>
              <w:pStyle w:val="TableParagraph"/>
              <w:spacing w:before="137"/>
              <w:ind w:left="78"/>
              <w:rPr>
                <w:sz w:val="18"/>
              </w:rPr>
            </w:pPr>
            <w:r>
              <w:rPr>
                <w:sz w:val="18"/>
              </w:rPr>
              <w:t>0x8</w:t>
            </w:r>
          </w:p>
        </w:tc>
        <w:tc>
          <w:tcPr>
            <w:tcW w:w="5295" w:type="dxa"/>
          </w:tcPr>
          <w:p w:rsidR="006812D8" w:rsidRDefault="00611355">
            <w:pPr>
              <w:pStyle w:val="TableParagraph"/>
              <w:spacing w:before="137"/>
              <w:ind w:left="79"/>
              <w:rPr>
                <w:sz w:val="18"/>
              </w:rPr>
            </w:pPr>
            <w:r>
              <w:rPr>
                <w:sz w:val="18"/>
              </w:rPr>
              <w:t>Preamble Length LSB</w:t>
            </w:r>
          </w:p>
        </w:tc>
      </w:tr>
      <w:tr w:rsidR="006812D8">
        <w:trPr>
          <w:trHeight w:val="770"/>
        </w:trPr>
        <w:tc>
          <w:tcPr>
            <w:tcW w:w="1698" w:type="dxa"/>
            <w:shd w:val="clear" w:color="auto" w:fill="999999"/>
          </w:tcPr>
          <w:p w:rsidR="006812D8" w:rsidRDefault="00611355">
            <w:pPr>
              <w:pStyle w:val="TableParagraph"/>
              <w:spacing w:before="135" w:line="256" w:lineRule="auto"/>
              <w:ind w:left="80"/>
              <w:rPr>
                <w:sz w:val="18"/>
              </w:rPr>
            </w:pPr>
            <w:r>
              <w:rPr>
                <w:sz w:val="18"/>
              </w:rPr>
              <w:t>RegPayloadLength (0x22)</w:t>
            </w:r>
          </w:p>
        </w:tc>
        <w:tc>
          <w:tcPr>
            <w:tcW w:w="570"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7-0</w:t>
            </w:r>
          </w:p>
        </w:tc>
        <w:tc>
          <w:tcPr>
            <w:tcW w:w="2094" w:type="dxa"/>
            <w:shd w:val="clear" w:color="auto" w:fill="B8DCFF"/>
          </w:tcPr>
          <w:p w:rsidR="006812D8" w:rsidRDefault="00611355">
            <w:pPr>
              <w:pStyle w:val="TableParagraph"/>
              <w:spacing w:before="135"/>
              <w:ind w:left="80"/>
              <w:rPr>
                <w:sz w:val="18"/>
              </w:rPr>
            </w:pPr>
            <w:r>
              <w:rPr>
                <w:sz w:val="18"/>
              </w:rPr>
              <w:t>PayloadLength(7:0)</w:t>
            </w:r>
          </w:p>
        </w:tc>
        <w:tc>
          <w:tcPr>
            <w:tcW w:w="535" w:type="dxa"/>
          </w:tcPr>
          <w:p w:rsidR="006812D8" w:rsidRDefault="006812D8">
            <w:pPr>
              <w:pStyle w:val="TableParagraph"/>
              <w:spacing w:before="4"/>
              <w:rPr>
                <w:sz w:val="21"/>
              </w:rPr>
            </w:pPr>
          </w:p>
          <w:p w:rsidR="006812D8" w:rsidRDefault="00611355">
            <w:pPr>
              <w:pStyle w:val="TableParagraph"/>
              <w:ind w:left="80"/>
              <w:rPr>
                <w:sz w:val="18"/>
              </w:rPr>
            </w:pPr>
            <w:r>
              <w:rPr>
                <w:sz w:val="18"/>
              </w:rPr>
              <w:t>rw</w:t>
            </w:r>
          </w:p>
        </w:tc>
        <w:tc>
          <w:tcPr>
            <w:tcW w:w="614" w:type="dxa"/>
          </w:tcPr>
          <w:p w:rsidR="006812D8" w:rsidRDefault="006812D8">
            <w:pPr>
              <w:pStyle w:val="TableParagraph"/>
              <w:spacing w:before="4"/>
              <w:rPr>
                <w:sz w:val="21"/>
              </w:rPr>
            </w:pPr>
          </w:p>
          <w:p w:rsidR="006812D8" w:rsidRDefault="00611355">
            <w:pPr>
              <w:pStyle w:val="TableParagraph"/>
              <w:ind w:left="80"/>
              <w:rPr>
                <w:sz w:val="18"/>
              </w:rPr>
            </w:pPr>
            <w:r>
              <w:rPr>
                <w:sz w:val="18"/>
              </w:rPr>
              <w:t>0x1</w:t>
            </w:r>
          </w:p>
        </w:tc>
        <w:tc>
          <w:tcPr>
            <w:tcW w:w="5295" w:type="dxa"/>
          </w:tcPr>
          <w:p w:rsidR="006812D8" w:rsidRDefault="00611355">
            <w:pPr>
              <w:pStyle w:val="TableParagraph"/>
              <w:spacing w:before="26" w:line="254" w:lineRule="auto"/>
              <w:ind w:left="80"/>
              <w:rPr>
                <w:sz w:val="18"/>
              </w:rPr>
            </w:pPr>
            <w:r>
              <w:rPr>
                <w:sz w:val="18"/>
              </w:rPr>
              <w:t>Payload length in bytes. The register needs to be set in implicit header mode for the expected packet length. A 0 value is not permitted</w:t>
            </w:r>
          </w:p>
        </w:tc>
      </w:tr>
      <w:tr w:rsidR="006812D8">
        <w:trPr>
          <w:trHeight w:val="770"/>
        </w:trPr>
        <w:tc>
          <w:tcPr>
            <w:tcW w:w="1698" w:type="dxa"/>
            <w:shd w:val="clear" w:color="auto" w:fill="999999"/>
          </w:tcPr>
          <w:p w:rsidR="006812D8" w:rsidRDefault="00611355">
            <w:pPr>
              <w:pStyle w:val="TableParagraph"/>
              <w:spacing w:before="26" w:line="254" w:lineRule="auto"/>
              <w:ind w:left="80" w:right="67"/>
              <w:rPr>
                <w:sz w:val="18"/>
              </w:rPr>
            </w:pPr>
            <w:r>
              <w:rPr>
                <w:sz w:val="18"/>
              </w:rPr>
              <w:t>RegMaxPayloadLe ngth</w:t>
            </w:r>
          </w:p>
          <w:p w:rsidR="006812D8" w:rsidRDefault="00611355">
            <w:pPr>
              <w:pStyle w:val="TableParagraph"/>
              <w:spacing w:before="1"/>
              <w:ind w:left="80"/>
              <w:rPr>
                <w:sz w:val="18"/>
              </w:rPr>
            </w:pPr>
            <w:r>
              <w:rPr>
                <w:sz w:val="18"/>
              </w:rPr>
              <w:t>(0x23)</w:t>
            </w:r>
          </w:p>
        </w:tc>
        <w:tc>
          <w:tcPr>
            <w:tcW w:w="570"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7-0</w:t>
            </w:r>
          </w:p>
        </w:tc>
        <w:tc>
          <w:tcPr>
            <w:tcW w:w="2094" w:type="dxa"/>
            <w:shd w:val="clear" w:color="auto" w:fill="B8DCFF"/>
          </w:tcPr>
          <w:p w:rsidR="006812D8" w:rsidRDefault="00611355">
            <w:pPr>
              <w:pStyle w:val="TableParagraph"/>
              <w:spacing w:before="135"/>
              <w:ind w:left="80"/>
              <w:rPr>
                <w:sz w:val="18"/>
              </w:rPr>
            </w:pPr>
            <w:r>
              <w:rPr>
                <w:sz w:val="18"/>
              </w:rPr>
              <w:t>PayloadMaxLength(7:0)</w:t>
            </w:r>
          </w:p>
        </w:tc>
        <w:tc>
          <w:tcPr>
            <w:tcW w:w="535" w:type="dxa"/>
          </w:tcPr>
          <w:p w:rsidR="006812D8" w:rsidRDefault="006812D8">
            <w:pPr>
              <w:pStyle w:val="TableParagraph"/>
              <w:spacing w:before="4"/>
              <w:rPr>
                <w:sz w:val="21"/>
              </w:rPr>
            </w:pPr>
          </w:p>
          <w:p w:rsidR="006812D8" w:rsidRDefault="00611355">
            <w:pPr>
              <w:pStyle w:val="TableParagraph"/>
              <w:ind w:left="80"/>
              <w:rPr>
                <w:sz w:val="18"/>
              </w:rPr>
            </w:pPr>
            <w:r>
              <w:rPr>
                <w:sz w:val="18"/>
              </w:rPr>
              <w:t>rw</w:t>
            </w:r>
          </w:p>
        </w:tc>
        <w:tc>
          <w:tcPr>
            <w:tcW w:w="614" w:type="dxa"/>
          </w:tcPr>
          <w:p w:rsidR="006812D8" w:rsidRDefault="006812D8">
            <w:pPr>
              <w:pStyle w:val="TableParagraph"/>
              <w:spacing w:before="4"/>
              <w:rPr>
                <w:sz w:val="21"/>
              </w:rPr>
            </w:pPr>
          </w:p>
          <w:p w:rsidR="006812D8" w:rsidRDefault="00611355">
            <w:pPr>
              <w:pStyle w:val="TableParagraph"/>
              <w:ind w:left="80"/>
              <w:rPr>
                <w:sz w:val="18"/>
              </w:rPr>
            </w:pPr>
            <w:r>
              <w:rPr>
                <w:sz w:val="18"/>
              </w:rPr>
              <w:t>0xff</w:t>
            </w:r>
          </w:p>
        </w:tc>
        <w:tc>
          <w:tcPr>
            <w:tcW w:w="5295" w:type="dxa"/>
          </w:tcPr>
          <w:p w:rsidR="006812D8" w:rsidRDefault="00611355">
            <w:pPr>
              <w:pStyle w:val="TableParagraph"/>
              <w:spacing w:before="26" w:line="254" w:lineRule="auto"/>
              <w:ind w:left="80" w:right="52"/>
              <w:rPr>
                <w:sz w:val="18"/>
              </w:rPr>
            </w:pPr>
            <w:r>
              <w:rPr>
                <w:sz w:val="18"/>
              </w:rPr>
              <w:t>Maximum payload length; if header payload length exceeds value a header CRC error is generated. Allows filtering of packet with a bad size.</w:t>
            </w:r>
          </w:p>
        </w:tc>
      </w:tr>
      <w:tr w:rsidR="006812D8">
        <w:trPr>
          <w:trHeight w:val="550"/>
        </w:trPr>
        <w:tc>
          <w:tcPr>
            <w:tcW w:w="1698" w:type="dxa"/>
            <w:shd w:val="clear" w:color="auto" w:fill="999999"/>
          </w:tcPr>
          <w:p w:rsidR="006812D8" w:rsidRDefault="00611355">
            <w:pPr>
              <w:pStyle w:val="TableParagraph"/>
              <w:spacing w:before="26" w:line="254" w:lineRule="auto"/>
              <w:ind w:left="80" w:right="407"/>
              <w:rPr>
                <w:sz w:val="18"/>
              </w:rPr>
            </w:pPr>
            <w:r>
              <w:rPr>
                <w:sz w:val="18"/>
              </w:rPr>
              <w:t>RegHopPeriod (0x24)</w:t>
            </w:r>
          </w:p>
        </w:tc>
        <w:tc>
          <w:tcPr>
            <w:tcW w:w="570" w:type="dxa"/>
            <w:shd w:val="clear" w:color="auto" w:fill="B8DCFF"/>
          </w:tcPr>
          <w:p w:rsidR="006812D8" w:rsidRDefault="00611355">
            <w:pPr>
              <w:pStyle w:val="TableParagraph"/>
              <w:spacing w:before="137"/>
              <w:ind w:left="80"/>
              <w:rPr>
                <w:sz w:val="18"/>
              </w:rPr>
            </w:pPr>
            <w:r>
              <w:rPr>
                <w:sz w:val="18"/>
              </w:rPr>
              <w:t>7-0</w:t>
            </w:r>
          </w:p>
        </w:tc>
        <w:tc>
          <w:tcPr>
            <w:tcW w:w="2094" w:type="dxa"/>
            <w:shd w:val="clear" w:color="auto" w:fill="B8DCFF"/>
          </w:tcPr>
          <w:p w:rsidR="006812D8" w:rsidRDefault="00611355">
            <w:pPr>
              <w:pStyle w:val="TableParagraph"/>
              <w:spacing w:before="26"/>
              <w:ind w:left="80"/>
              <w:rPr>
                <w:sz w:val="18"/>
              </w:rPr>
            </w:pPr>
            <w:r>
              <w:rPr>
                <w:sz w:val="18"/>
              </w:rPr>
              <w:t>FreqHoppingPeriod(7:0)</w:t>
            </w:r>
          </w:p>
        </w:tc>
        <w:tc>
          <w:tcPr>
            <w:tcW w:w="535" w:type="dxa"/>
          </w:tcPr>
          <w:p w:rsidR="006812D8" w:rsidRDefault="00611355">
            <w:pPr>
              <w:pStyle w:val="TableParagraph"/>
              <w:spacing w:before="137"/>
              <w:ind w:left="80"/>
              <w:rPr>
                <w:sz w:val="18"/>
              </w:rPr>
            </w:pPr>
            <w:r>
              <w:rPr>
                <w:sz w:val="18"/>
              </w:rPr>
              <w:t>rw</w:t>
            </w:r>
          </w:p>
        </w:tc>
        <w:tc>
          <w:tcPr>
            <w:tcW w:w="614" w:type="dxa"/>
          </w:tcPr>
          <w:p w:rsidR="006812D8" w:rsidRDefault="00611355">
            <w:pPr>
              <w:pStyle w:val="TableParagraph"/>
              <w:spacing w:before="137"/>
              <w:ind w:left="80"/>
              <w:rPr>
                <w:sz w:val="18"/>
              </w:rPr>
            </w:pPr>
            <w:r>
              <w:rPr>
                <w:sz w:val="18"/>
              </w:rPr>
              <w:t>0x0</w:t>
            </w:r>
          </w:p>
        </w:tc>
        <w:tc>
          <w:tcPr>
            <w:tcW w:w="5295" w:type="dxa"/>
          </w:tcPr>
          <w:p w:rsidR="006812D8" w:rsidRDefault="00611355">
            <w:pPr>
              <w:pStyle w:val="TableParagraph"/>
              <w:spacing w:before="26" w:line="254" w:lineRule="auto"/>
              <w:ind w:left="80" w:right="46"/>
              <w:rPr>
                <w:sz w:val="18"/>
              </w:rPr>
            </w:pPr>
            <w:r>
              <w:rPr>
                <w:sz w:val="18"/>
              </w:rPr>
              <w:t>Symbol periods between frequency hops. (0 = disabled). 1st hop always happen after the 1st header symbol</w:t>
            </w:r>
          </w:p>
        </w:tc>
      </w:tr>
      <w:tr w:rsidR="006812D8">
        <w:trPr>
          <w:trHeight w:val="770"/>
        </w:trPr>
        <w:tc>
          <w:tcPr>
            <w:tcW w:w="1698" w:type="dxa"/>
            <w:shd w:val="clear" w:color="auto" w:fill="999999"/>
          </w:tcPr>
          <w:p w:rsidR="006812D8" w:rsidRDefault="00611355">
            <w:pPr>
              <w:pStyle w:val="TableParagraph"/>
              <w:spacing w:before="26" w:line="254" w:lineRule="auto"/>
              <w:ind w:left="80" w:right="37"/>
              <w:rPr>
                <w:sz w:val="18"/>
              </w:rPr>
            </w:pPr>
            <w:r>
              <w:rPr>
                <w:sz w:val="18"/>
              </w:rPr>
              <w:t>RegFifoRxByteAdd r</w:t>
            </w:r>
          </w:p>
          <w:p w:rsidR="006812D8" w:rsidRDefault="00611355">
            <w:pPr>
              <w:pStyle w:val="TableParagraph"/>
              <w:spacing w:before="1"/>
              <w:ind w:left="80"/>
              <w:rPr>
                <w:sz w:val="18"/>
              </w:rPr>
            </w:pPr>
            <w:r>
              <w:rPr>
                <w:sz w:val="18"/>
              </w:rPr>
              <w:t>(0x25)</w:t>
            </w:r>
          </w:p>
        </w:tc>
        <w:tc>
          <w:tcPr>
            <w:tcW w:w="570"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7-0</w:t>
            </w:r>
          </w:p>
        </w:tc>
        <w:tc>
          <w:tcPr>
            <w:tcW w:w="2094"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FifoRxByteAddrPtr</w:t>
            </w:r>
          </w:p>
        </w:tc>
        <w:tc>
          <w:tcPr>
            <w:tcW w:w="535" w:type="dxa"/>
          </w:tcPr>
          <w:p w:rsidR="006812D8" w:rsidRDefault="006812D8">
            <w:pPr>
              <w:pStyle w:val="TableParagraph"/>
              <w:spacing w:before="4"/>
              <w:rPr>
                <w:sz w:val="21"/>
              </w:rPr>
            </w:pPr>
          </w:p>
          <w:p w:rsidR="006812D8" w:rsidRDefault="00611355">
            <w:pPr>
              <w:pStyle w:val="TableParagraph"/>
              <w:ind w:left="79"/>
              <w:rPr>
                <w:sz w:val="18"/>
              </w:rPr>
            </w:pPr>
            <w:r>
              <w:rPr>
                <w:sz w:val="18"/>
              </w:rPr>
              <w:t>r</w:t>
            </w:r>
          </w:p>
        </w:tc>
        <w:tc>
          <w:tcPr>
            <w:tcW w:w="614" w:type="dxa"/>
          </w:tcPr>
          <w:p w:rsidR="006812D8" w:rsidRDefault="006812D8">
            <w:pPr>
              <w:pStyle w:val="TableParagraph"/>
              <w:spacing w:before="4"/>
              <w:rPr>
                <w:sz w:val="21"/>
              </w:rPr>
            </w:pPr>
          </w:p>
          <w:p w:rsidR="006812D8" w:rsidRDefault="00611355">
            <w:pPr>
              <w:pStyle w:val="TableParagraph"/>
              <w:ind w:left="79"/>
              <w:rPr>
                <w:sz w:val="18"/>
              </w:rPr>
            </w:pPr>
            <w:r>
              <w:rPr>
                <w:sz w:val="18"/>
              </w:rPr>
              <w:t>n/a</w:t>
            </w:r>
          </w:p>
        </w:tc>
        <w:tc>
          <w:tcPr>
            <w:tcW w:w="5295" w:type="dxa"/>
          </w:tcPr>
          <w:p w:rsidR="006812D8" w:rsidRDefault="00611355">
            <w:pPr>
              <w:pStyle w:val="TableParagraph"/>
              <w:spacing w:before="135" w:line="256" w:lineRule="auto"/>
              <w:ind w:left="80"/>
              <w:rPr>
                <w:sz w:val="18"/>
              </w:rPr>
            </w:pPr>
            <w:r>
              <w:rPr>
                <w:sz w:val="18"/>
              </w:rPr>
              <w:t>Current value of RX databuffer pointer (address of last byte written by Lora receiver)</w:t>
            </w:r>
          </w:p>
        </w:tc>
      </w:tr>
    </w:tbl>
    <w:p w:rsidR="006812D8" w:rsidRDefault="006812D8">
      <w:pPr>
        <w:spacing w:line="256" w:lineRule="auto"/>
        <w:rPr>
          <w:sz w:val="18"/>
        </w:rPr>
        <w:sectPr w:rsidR="006812D8">
          <w:pgSz w:w="11910" w:h="15840"/>
          <w:pgMar w:top="1080" w:right="160" w:bottom="780" w:left="120" w:header="256" w:footer="593" w:gutter="0"/>
          <w:cols w:space="720"/>
        </w:sectPr>
      </w:pPr>
    </w:p>
    <w:p w:rsidR="006812D8" w:rsidRDefault="0059313B">
      <w:pPr>
        <w:pStyle w:val="a3"/>
        <w:spacing w:before="3"/>
        <w:rPr>
          <w:sz w:val="11"/>
        </w:rPr>
      </w:pPr>
      <w:r>
        <w:lastRenderedPageBreak/>
        <w:pict>
          <v:line id="_x0000_s1400" style="position:absolute;z-index:-27831808;mso-position-horizontal-relative:page;mso-position-vertical-relative:page" from="398.3pt,311.55pt" to="461.75pt,311.55pt" strokeweight=".23517mm">
            <v:stroke dashstyle="dash"/>
            <w10:wrap anchorx="page" anchory="page"/>
          </v:line>
        </w:pict>
      </w:r>
    </w:p>
    <w:p w:rsidR="006812D8" w:rsidRDefault="0059313B">
      <w:pPr>
        <w:pStyle w:val="a3"/>
        <w:ind w:left="416"/>
      </w:pPr>
      <w:r>
        <w:pict>
          <v:shape id="_x0000_s3871"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9"/>
        <w:rPr>
          <w:sz w:val="28"/>
        </w:rPr>
      </w:pPr>
    </w:p>
    <w:tbl>
      <w:tblPr>
        <w:tblStyle w:val="TableNormal"/>
        <w:tblW w:w="0" w:type="auto"/>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8"/>
        <w:gridCol w:w="570"/>
        <w:gridCol w:w="2094"/>
        <w:gridCol w:w="535"/>
        <w:gridCol w:w="614"/>
        <w:gridCol w:w="5295"/>
      </w:tblGrid>
      <w:tr w:rsidR="006812D8">
        <w:trPr>
          <w:trHeight w:val="590"/>
        </w:trPr>
        <w:tc>
          <w:tcPr>
            <w:tcW w:w="1698" w:type="dxa"/>
            <w:shd w:val="clear" w:color="auto" w:fill="005146"/>
          </w:tcPr>
          <w:p w:rsidR="006812D8" w:rsidRDefault="00611355">
            <w:pPr>
              <w:pStyle w:val="TableParagraph"/>
              <w:spacing w:before="47" w:line="254" w:lineRule="auto"/>
              <w:ind w:left="429" w:right="398" w:firstLine="175"/>
              <w:rPr>
                <w:b/>
                <w:sz w:val="18"/>
              </w:rPr>
            </w:pPr>
            <w:r>
              <w:rPr>
                <w:b/>
                <w:color w:val="FFFFFF"/>
                <w:sz w:val="18"/>
              </w:rPr>
              <w:t>Name (Address)</w:t>
            </w:r>
          </w:p>
        </w:tc>
        <w:tc>
          <w:tcPr>
            <w:tcW w:w="570" w:type="dxa"/>
            <w:shd w:val="clear" w:color="auto" w:fill="005146"/>
          </w:tcPr>
          <w:p w:rsidR="006812D8" w:rsidRDefault="006812D8">
            <w:pPr>
              <w:pStyle w:val="TableParagraph"/>
              <w:spacing w:before="3"/>
              <w:rPr>
                <w:sz w:val="16"/>
              </w:rPr>
            </w:pPr>
          </w:p>
          <w:p w:rsidR="006812D8" w:rsidRDefault="00611355">
            <w:pPr>
              <w:pStyle w:val="TableParagraph"/>
              <w:ind w:left="154"/>
              <w:rPr>
                <w:b/>
                <w:sz w:val="14"/>
              </w:rPr>
            </w:pPr>
            <w:r>
              <w:rPr>
                <w:b/>
                <w:color w:val="FFFFFF"/>
                <w:sz w:val="14"/>
              </w:rPr>
              <w:t>Bits</w:t>
            </w:r>
          </w:p>
        </w:tc>
        <w:tc>
          <w:tcPr>
            <w:tcW w:w="2094" w:type="dxa"/>
            <w:shd w:val="clear" w:color="auto" w:fill="005146"/>
          </w:tcPr>
          <w:p w:rsidR="006812D8" w:rsidRDefault="00611355">
            <w:pPr>
              <w:pStyle w:val="TableParagraph"/>
              <w:spacing w:before="156"/>
              <w:ind w:left="432"/>
              <w:rPr>
                <w:b/>
                <w:sz w:val="18"/>
              </w:rPr>
            </w:pPr>
            <w:r>
              <w:rPr>
                <w:b/>
                <w:color w:val="FFFFFF"/>
                <w:sz w:val="18"/>
              </w:rPr>
              <w:t>Variable Name</w:t>
            </w:r>
          </w:p>
        </w:tc>
        <w:tc>
          <w:tcPr>
            <w:tcW w:w="535" w:type="dxa"/>
            <w:shd w:val="clear" w:color="auto" w:fill="005146"/>
          </w:tcPr>
          <w:p w:rsidR="006812D8" w:rsidRDefault="006812D8">
            <w:pPr>
              <w:pStyle w:val="TableParagraph"/>
              <w:spacing w:before="3"/>
              <w:rPr>
                <w:sz w:val="16"/>
              </w:rPr>
            </w:pPr>
          </w:p>
          <w:p w:rsidR="006812D8" w:rsidRDefault="00611355">
            <w:pPr>
              <w:pStyle w:val="TableParagraph"/>
              <w:ind w:left="85"/>
              <w:rPr>
                <w:b/>
                <w:sz w:val="14"/>
              </w:rPr>
            </w:pPr>
            <w:r>
              <w:rPr>
                <w:b/>
                <w:color w:val="FFFFFF"/>
                <w:sz w:val="14"/>
              </w:rPr>
              <w:t>Mode</w:t>
            </w:r>
          </w:p>
        </w:tc>
        <w:tc>
          <w:tcPr>
            <w:tcW w:w="614" w:type="dxa"/>
            <w:shd w:val="clear" w:color="auto" w:fill="005146"/>
          </w:tcPr>
          <w:p w:rsidR="006812D8" w:rsidRDefault="006812D8">
            <w:pPr>
              <w:pStyle w:val="TableParagraph"/>
              <w:spacing w:before="3"/>
              <w:rPr>
                <w:sz w:val="16"/>
              </w:rPr>
            </w:pPr>
          </w:p>
          <w:p w:rsidR="006812D8" w:rsidRDefault="00611355">
            <w:pPr>
              <w:pStyle w:val="TableParagraph"/>
              <w:ind w:left="117"/>
              <w:rPr>
                <w:b/>
                <w:sz w:val="14"/>
              </w:rPr>
            </w:pPr>
            <w:r>
              <w:rPr>
                <w:b/>
                <w:color w:val="FFFFFF"/>
                <w:sz w:val="14"/>
              </w:rPr>
              <w:t>Reset</w:t>
            </w:r>
          </w:p>
        </w:tc>
        <w:tc>
          <w:tcPr>
            <w:tcW w:w="5295" w:type="dxa"/>
            <w:shd w:val="clear" w:color="auto" w:fill="005146"/>
          </w:tcPr>
          <w:p w:rsidR="006812D8" w:rsidRDefault="00611355">
            <w:pPr>
              <w:pStyle w:val="TableParagraph"/>
              <w:spacing w:before="125"/>
              <w:ind w:left="277" w:right="266"/>
              <w:jc w:val="center"/>
              <w:rPr>
                <w:b/>
                <w:sz w:val="18"/>
              </w:rPr>
            </w:pPr>
            <w:r>
              <w:rPr>
                <w:color w:val="FFFFFF"/>
                <w:sz w:val="20"/>
              </w:rPr>
              <w:t>LoRa</w:t>
            </w:r>
            <w:r>
              <w:rPr>
                <w:color w:val="FFFFFF"/>
                <w:position w:val="8"/>
                <w:sz w:val="16"/>
              </w:rPr>
              <w:t xml:space="preserve">TM </w:t>
            </w:r>
            <w:r>
              <w:rPr>
                <w:b/>
                <w:color w:val="FFFFFF"/>
                <w:sz w:val="18"/>
              </w:rPr>
              <w:t>Description</w:t>
            </w:r>
          </w:p>
        </w:tc>
      </w:tr>
      <w:tr w:rsidR="006812D8">
        <w:trPr>
          <w:trHeight w:val="330"/>
        </w:trPr>
        <w:tc>
          <w:tcPr>
            <w:tcW w:w="1698" w:type="dxa"/>
            <w:vMerge w:val="restart"/>
            <w:shd w:val="clear" w:color="auto" w:fill="999999"/>
          </w:tcPr>
          <w:p w:rsidR="006812D8" w:rsidRDefault="00611355">
            <w:pPr>
              <w:pStyle w:val="TableParagraph"/>
              <w:spacing w:before="26" w:line="254" w:lineRule="auto"/>
              <w:ind w:left="80" w:right="87"/>
              <w:rPr>
                <w:sz w:val="18"/>
              </w:rPr>
            </w:pPr>
            <w:r>
              <w:rPr>
                <w:sz w:val="18"/>
              </w:rPr>
              <w:t>RegModemConfig 3</w:t>
            </w:r>
          </w:p>
          <w:p w:rsidR="006812D8" w:rsidRDefault="00611355">
            <w:pPr>
              <w:pStyle w:val="TableParagraph"/>
              <w:spacing w:before="2"/>
              <w:ind w:left="80"/>
              <w:rPr>
                <w:sz w:val="18"/>
              </w:rPr>
            </w:pPr>
            <w:r>
              <w:rPr>
                <w:sz w:val="18"/>
              </w:rPr>
              <w:t>(0x26)</w:t>
            </w:r>
          </w:p>
        </w:tc>
        <w:tc>
          <w:tcPr>
            <w:tcW w:w="570" w:type="dxa"/>
            <w:shd w:val="clear" w:color="auto" w:fill="B8DCFF"/>
          </w:tcPr>
          <w:p w:rsidR="006812D8" w:rsidRDefault="00611355">
            <w:pPr>
              <w:pStyle w:val="TableParagraph"/>
              <w:spacing w:before="26"/>
              <w:ind w:left="80"/>
              <w:rPr>
                <w:sz w:val="18"/>
              </w:rPr>
            </w:pPr>
            <w:r>
              <w:rPr>
                <w:sz w:val="18"/>
              </w:rPr>
              <w:t>7-4</w:t>
            </w:r>
          </w:p>
        </w:tc>
        <w:tc>
          <w:tcPr>
            <w:tcW w:w="2094" w:type="dxa"/>
            <w:shd w:val="clear" w:color="auto" w:fill="B8DCFF"/>
          </w:tcPr>
          <w:p w:rsidR="006812D8" w:rsidRDefault="00611355">
            <w:pPr>
              <w:pStyle w:val="TableParagraph"/>
              <w:spacing w:before="26"/>
              <w:ind w:left="80"/>
              <w:rPr>
                <w:sz w:val="18"/>
              </w:rPr>
            </w:pPr>
            <w:r>
              <w:rPr>
                <w:sz w:val="18"/>
              </w:rPr>
              <w:t>Unused</w:t>
            </w:r>
          </w:p>
        </w:tc>
        <w:tc>
          <w:tcPr>
            <w:tcW w:w="535" w:type="dxa"/>
          </w:tcPr>
          <w:p w:rsidR="006812D8" w:rsidRDefault="00611355">
            <w:pPr>
              <w:pStyle w:val="TableParagraph"/>
              <w:spacing w:before="26"/>
              <w:ind w:left="79"/>
              <w:rPr>
                <w:sz w:val="18"/>
              </w:rPr>
            </w:pPr>
            <w:r>
              <w:rPr>
                <w:sz w:val="18"/>
              </w:rPr>
              <w:t>r</w:t>
            </w:r>
          </w:p>
        </w:tc>
        <w:tc>
          <w:tcPr>
            <w:tcW w:w="614" w:type="dxa"/>
          </w:tcPr>
          <w:p w:rsidR="006812D8" w:rsidRDefault="00611355">
            <w:pPr>
              <w:pStyle w:val="TableParagraph"/>
              <w:spacing w:before="26"/>
              <w:ind w:left="79"/>
              <w:rPr>
                <w:sz w:val="18"/>
              </w:rPr>
            </w:pPr>
            <w:r>
              <w:rPr>
                <w:sz w:val="18"/>
              </w:rPr>
              <w:t>0x00</w:t>
            </w:r>
          </w:p>
        </w:tc>
        <w:tc>
          <w:tcPr>
            <w:tcW w:w="5295" w:type="dxa"/>
          </w:tcPr>
          <w:p w:rsidR="006812D8" w:rsidRDefault="006812D8">
            <w:pPr>
              <w:pStyle w:val="TableParagraph"/>
              <w:rPr>
                <w:rFonts w:ascii="Times New Roman"/>
                <w:sz w:val="18"/>
              </w:rPr>
            </w:pPr>
          </w:p>
        </w:tc>
      </w:tr>
      <w:tr w:rsidR="006812D8">
        <w:trPr>
          <w:trHeight w:val="77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3</w:t>
            </w:r>
          </w:p>
        </w:tc>
        <w:tc>
          <w:tcPr>
            <w:tcW w:w="2094" w:type="dxa"/>
            <w:shd w:val="clear" w:color="auto" w:fill="B8DCFF"/>
          </w:tcPr>
          <w:p w:rsidR="006812D8" w:rsidRDefault="00611355">
            <w:pPr>
              <w:pStyle w:val="TableParagraph"/>
              <w:spacing w:before="25"/>
              <w:ind w:left="80"/>
              <w:rPr>
                <w:sz w:val="18"/>
              </w:rPr>
            </w:pPr>
            <w:r>
              <w:rPr>
                <w:sz w:val="18"/>
              </w:rPr>
              <w:t>LowDataRateOptimize</w:t>
            </w:r>
          </w:p>
        </w:tc>
        <w:tc>
          <w:tcPr>
            <w:tcW w:w="535" w:type="dxa"/>
          </w:tcPr>
          <w:p w:rsidR="006812D8" w:rsidRDefault="00611355">
            <w:pPr>
              <w:pStyle w:val="TableParagraph"/>
              <w:spacing w:before="25"/>
              <w:ind w:left="79"/>
              <w:rPr>
                <w:sz w:val="18"/>
              </w:rPr>
            </w:pPr>
            <w:r>
              <w:rPr>
                <w:sz w:val="18"/>
              </w:rPr>
              <w:t>rw</w:t>
            </w:r>
          </w:p>
        </w:tc>
        <w:tc>
          <w:tcPr>
            <w:tcW w:w="614" w:type="dxa"/>
          </w:tcPr>
          <w:p w:rsidR="006812D8" w:rsidRDefault="00611355">
            <w:pPr>
              <w:pStyle w:val="TableParagraph"/>
              <w:spacing w:before="25"/>
              <w:ind w:left="79"/>
              <w:rPr>
                <w:sz w:val="18"/>
              </w:rPr>
            </w:pPr>
            <w:r>
              <w:rPr>
                <w:sz w:val="18"/>
              </w:rPr>
              <w:t>0x00</w:t>
            </w:r>
          </w:p>
        </w:tc>
        <w:tc>
          <w:tcPr>
            <w:tcW w:w="5295" w:type="dxa"/>
          </w:tcPr>
          <w:p w:rsidR="006812D8" w:rsidRDefault="00611355">
            <w:pPr>
              <w:pStyle w:val="TableParagraph"/>
              <w:numPr>
                <w:ilvl w:val="0"/>
                <w:numId w:val="5"/>
              </w:numPr>
              <w:tabs>
                <w:tab w:val="left" w:pos="231"/>
              </w:tabs>
              <w:spacing w:before="25"/>
              <w:rPr>
                <w:sz w:val="18"/>
              </w:rPr>
            </w:pPr>
            <w:r>
              <w:rPr>
                <w:rFonts w:ascii="Wingdings" w:hAnsi="Wingdings"/>
                <w:sz w:val="18"/>
              </w:rPr>
              <w:t></w:t>
            </w:r>
            <w:r>
              <w:rPr>
                <w:rFonts w:ascii="Times New Roman" w:hAnsi="Times New Roman"/>
                <w:spacing w:val="3"/>
                <w:sz w:val="18"/>
              </w:rPr>
              <w:t xml:space="preserve"> </w:t>
            </w:r>
            <w:r>
              <w:rPr>
                <w:sz w:val="18"/>
              </w:rPr>
              <w:t>Disabled</w:t>
            </w:r>
          </w:p>
          <w:p w:rsidR="006812D8" w:rsidRDefault="00611355">
            <w:pPr>
              <w:pStyle w:val="TableParagraph"/>
              <w:numPr>
                <w:ilvl w:val="0"/>
                <w:numId w:val="5"/>
              </w:numPr>
              <w:tabs>
                <w:tab w:val="left" w:pos="231"/>
              </w:tabs>
              <w:spacing w:before="14" w:line="254" w:lineRule="auto"/>
              <w:ind w:left="80" w:right="351" w:firstLine="0"/>
              <w:rPr>
                <w:sz w:val="18"/>
              </w:rPr>
            </w:pPr>
            <w:r>
              <w:rPr>
                <w:rFonts w:ascii="Wingdings" w:hAnsi="Wingdings"/>
                <w:sz w:val="18"/>
              </w:rPr>
              <w:t></w:t>
            </w:r>
            <w:r>
              <w:rPr>
                <w:rFonts w:ascii="Times New Roman" w:hAnsi="Times New Roman"/>
                <w:sz w:val="18"/>
              </w:rPr>
              <w:t xml:space="preserve"> </w:t>
            </w:r>
            <w:r>
              <w:rPr>
                <w:sz w:val="18"/>
              </w:rPr>
              <w:t>Enabled; mandated for when the symbol length</w:t>
            </w:r>
            <w:r>
              <w:rPr>
                <w:spacing w:val="-29"/>
                <w:sz w:val="18"/>
              </w:rPr>
              <w:t xml:space="preserve"> </w:t>
            </w:r>
            <w:r>
              <w:rPr>
                <w:sz w:val="18"/>
              </w:rPr>
              <w:t>exceeds 16ms</w:t>
            </w:r>
          </w:p>
        </w:tc>
      </w:tr>
      <w:tr w:rsidR="006812D8">
        <w:trPr>
          <w:trHeight w:val="549"/>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135"/>
              <w:ind w:left="80"/>
              <w:rPr>
                <w:sz w:val="18"/>
              </w:rPr>
            </w:pPr>
            <w:r>
              <w:rPr>
                <w:sz w:val="18"/>
              </w:rPr>
              <w:t>2</w:t>
            </w:r>
          </w:p>
        </w:tc>
        <w:tc>
          <w:tcPr>
            <w:tcW w:w="2094" w:type="dxa"/>
            <w:shd w:val="clear" w:color="auto" w:fill="B8DCFF"/>
          </w:tcPr>
          <w:p w:rsidR="006812D8" w:rsidRDefault="00611355">
            <w:pPr>
              <w:pStyle w:val="TableParagraph"/>
              <w:spacing w:before="25"/>
              <w:ind w:left="80"/>
              <w:rPr>
                <w:sz w:val="18"/>
              </w:rPr>
            </w:pPr>
            <w:r>
              <w:rPr>
                <w:sz w:val="18"/>
              </w:rPr>
              <w:t>AgcAutoOn</w:t>
            </w:r>
          </w:p>
        </w:tc>
        <w:tc>
          <w:tcPr>
            <w:tcW w:w="535" w:type="dxa"/>
          </w:tcPr>
          <w:p w:rsidR="006812D8" w:rsidRDefault="00611355">
            <w:pPr>
              <w:pStyle w:val="TableParagraph"/>
              <w:spacing w:before="25"/>
              <w:ind w:left="79"/>
              <w:rPr>
                <w:sz w:val="18"/>
              </w:rPr>
            </w:pPr>
            <w:r>
              <w:rPr>
                <w:sz w:val="18"/>
              </w:rPr>
              <w:t>rw</w:t>
            </w:r>
          </w:p>
        </w:tc>
        <w:tc>
          <w:tcPr>
            <w:tcW w:w="614" w:type="dxa"/>
          </w:tcPr>
          <w:p w:rsidR="006812D8" w:rsidRDefault="00611355">
            <w:pPr>
              <w:pStyle w:val="TableParagraph"/>
              <w:spacing w:before="25"/>
              <w:ind w:left="79"/>
              <w:rPr>
                <w:sz w:val="18"/>
              </w:rPr>
            </w:pPr>
            <w:r>
              <w:rPr>
                <w:sz w:val="18"/>
              </w:rPr>
              <w:t>0x00</w:t>
            </w:r>
          </w:p>
        </w:tc>
        <w:tc>
          <w:tcPr>
            <w:tcW w:w="5295" w:type="dxa"/>
          </w:tcPr>
          <w:p w:rsidR="006812D8" w:rsidRDefault="00611355">
            <w:pPr>
              <w:pStyle w:val="TableParagraph"/>
              <w:numPr>
                <w:ilvl w:val="0"/>
                <w:numId w:val="4"/>
              </w:numPr>
              <w:tabs>
                <w:tab w:val="left" w:pos="231"/>
              </w:tabs>
              <w:spacing w:before="25"/>
              <w:rPr>
                <w:sz w:val="18"/>
              </w:rPr>
            </w:pPr>
            <w:r>
              <w:rPr>
                <w:rFonts w:ascii="Wingdings" w:hAnsi="Wingdings"/>
                <w:sz w:val="18"/>
              </w:rPr>
              <w:t></w:t>
            </w:r>
            <w:r>
              <w:rPr>
                <w:rFonts w:ascii="Times New Roman" w:hAnsi="Times New Roman"/>
                <w:sz w:val="18"/>
              </w:rPr>
              <w:t xml:space="preserve"> </w:t>
            </w:r>
            <w:r>
              <w:rPr>
                <w:sz w:val="18"/>
              </w:rPr>
              <w:t>LNA gain set by register</w:t>
            </w:r>
            <w:r>
              <w:rPr>
                <w:spacing w:val="-3"/>
                <w:sz w:val="18"/>
              </w:rPr>
              <w:t xml:space="preserve"> </w:t>
            </w:r>
            <w:r>
              <w:rPr>
                <w:sz w:val="18"/>
              </w:rPr>
              <w:t>LnaGain</w:t>
            </w:r>
          </w:p>
          <w:p w:rsidR="006812D8" w:rsidRDefault="00611355">
            <w:pPr>
              <w:pStyle w:val="TableParagraph"/>
              <w:numPr>
                <w:ilvl w:val="0"/>
                <w:numId w:val="4"/>
              </w:numPr>
              <w:tabs>
                <w:tab w:val="left" w:pos="231"/>
              </w:tabs>
              <w:spacing w:before="14"/>
              <w:rPr>
                <w:sz w:val="18"/>
              </w:rPr>
            </w:pPr>
            <w:r>
              <w:rPr>
                <w:rFonts w:ascii="Wingdings" w:hAnsi="Wingdings"/>
                <w:sz w:val="18"/>
              </w:rPr>
              <w:t></w:t>
            </w:r>
            <w:r>
              <w:rPr>
                <w:rFonts w:ascii="Times New Roman" w:hAnsi="Times New Roman"/>
                <w:sz w:val="18"/>
              </w:rPr>
              <w:t xml:space="preserve"> </w:t>
            </w:r>
            <w:r>
              <w:rPr>
                <w:sz w:val="18"/>
              </w:rPr>
              <w:t>LNA gain set by the internal AGC</w:t>
            </w:r>
            <w:r>
              <w:rPr>
                <w:spacing w:val="-6"/>
                <w:sz w:val="18"/>
              </w:rPr>
              <w:t xml:space="preserve"> </w:t>
            </w:r>
            <w:r>
              <w:rPr>
                <w:sz w:val="18"/>
              </w:rPr>
              <w:t>loop</w:t>
            </w:r>
          </w:p>
        </w:tc>
      </w:tr>
      <w:tr w:rsidR="006812D8">
        <w:trPr>
          <w:trHeight w:val="33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26"/>
              <w:ind w:left="80"/>
              <w:rPr>
                <w:sz w:val="18"/>
              </w:rPr>
            </w:pPr>
            <w:r>
              <w:rPr>
                <w:sz w:val="18"/>
              </w:rPr>
              <w:t>1-0</w:t>
            </w:r>
          </w:p>
        </w:tc>
        <w:tc>
          <w:tcPr>
            <w:tcW w:w="2094" w:type="dxa"/>
            <w:shd w:val="clear" w:color="auto" w:fill="B8DCFF"/>
          </w:tcPr>
          <w:p w:rsidR="006812D8" w:rsidRDefault="00611355">
            <w:pPr>
              <w:pStyle w:val="TableParagraph"/>
              <w:spacing w:before="26"/>
              <w:ind w:left="80"/>
              <w:rPr>
                <w:sz w:val="18"/>
              </w:rPr>
            </w:pPr>
            <w:r>
              <w:rPr>
                <w:sz w:val="18"/>
              </w:rPr>
              <w:t>Reserved</w:t>
            </w:r>
          </w:p>
        </w:tc>
        <w:tc>
          <w:tcPr>
            <w:tcW w:w="535" w:type="dxa"/>
          </w:tcPr>
          <w:p w:rsidR="006812D8" w:rsidRDefault="00611355">
            <w:pPr>
              <w:pStyle w:val="TableParagraph"/>
              <w:spacing w:before="26"/>
              <w:ind w:left="81"/>
              <w:rPr>
                <w:sz w:val="18"/>
              </w:rPr>
            </w:pPr>
            <w:r>
              <w:rPr>
                <w:sz w:val="18"/>
              </w:rPr>
              <w:t>rw</w:t>
            </w:r>
          </w:p>
        </w:tc>
        <w:tc>
          <w:tcPr>
            <w:tcW w:w="614" w:type="dxa"/>
          </w:tcPr>
          <w:p w:rsidR="006812D8" w:rsidRDefault="00611355">
            <w:pPr>
              <w:pStyle w:val="TableParagraph"/>
              <w:spacing w:before="26"/>
              <w:ind w:left="81"/>
              <w:rPr>
                <w:sz w:val="18"/>
              </w:rPr>
            </w:pPr>
            <w:r>
              <w:rPr>
                <w:sz w:val="18"/>
              </w:rPr>
              <w:t>0x00</w:t>
            </w:r>
          </w:p>
        </w:tc>
        <w:tc>
          <w:tcPr>
            <w:tcW w:w="5295" w:type="dxa"/>
          </w:tcPr>
          <w:p w:rsidR="006812D8" w:rsidRDefault="00611355">
            <w:pPr>
              <w:pStyle w:val="TableParagraph"/>
              <w:spacing w:before="26"/>
              <w:ind w:left="81"/>
              <w:rPr>
                <w:sz w:val="18"/>
              </w:rPr>
            </w:pPr>
            <w:r>
              <w:rPr>
                <w:sz w:val="18"/>
              </w:rPr>
              <w:t>Reserved</w:t>
            </w:r>
          </w:p>
        </w:tc>
      </w:tr>
      <w:tr w:rsidR="006812D8">
        <w:trPr>
          <w:trHeight w:val="329"/>
        </w:trPr>
        <w:tc>
          <w:tcPr>
            <w:tcW w:w="1698" w:type="dxa"/>
            <w:shd w:val="clear" w:color="auto" w:fill="999999"/>
          </w:tcPr>
          <w:p w:rsidR="006812D8" w:rsidRDefault="00611355">
            <w:pPr>
              <w:pStyle w:val="TableParagraph"/>
              <w:spacing w:before="25"/>
              <w:ind w:left="80"/>
              <w:rPr>
                <w:sz w:val="18"/>
              </w:rPr>
            </w:pPr>
            <w:r>
              <w:rPr>
                <w:sz w:val="18"/>
              </w:rPr>
              <w:t>(0x27)</w:t>
            </w:r>
          </w:p>
        </w:tc>
        <w:tc>
          <w:tcPr>
            <w:tcW w:w="570" w:type="dxa"/>
            <w:shd w:val="clear" w:color="auto" w:fill="B8DCFF"/>
          </w:tcPr>
          <w:p w:rsidR="006812D8" w:rsidRDefault="00611355">
            <w:pPr>
              <w:pStyle w:val="TableParagraph"/>
              <w:spacing w:before="25"/>
              <w:ind w:left="80"/>
              <w:rPr>
                <w:sz w:val="18"/>
              </w:rPr>
            </w:pPr>
            <w:r>
              <w:rPr>
                <w:sz w:val="18"/>
              </w:rPr>
              <w:t>7-0</w:t>
            </w:r>
          </w:p>
        </w:tc>
        <w:tc>
          <w:tcPr>
            <w:tcW w:w="2094" w:type="dxa"/>
            <w:shd w:val="clear" w:color="auto" w:fill="B8DCFF"/>
          </w:tcPr>
          <w:p w:rsidR="006812D8" w:rsidRDefault="00611355">
            <w:pPr>
              <w:pStyle w:val="TableParagraph"/>
              <w:spacing w:before="25"/>
              <w:ind w:left="80"/>
              <w:rPr>
                <w:sz w:val="18"/>
              </w:rPr>
            </w:pPr>
            <w:r>
              <w:rPr>
                <w:sz w:val="18"/>
              </w:rPr>
              <w:t>PpmCorrection</w:t>
            </w:r>
          </w:p>
        </w:tc>
        <w:tc>
          <w:tcPr>
            <w:tcW w:w="535" w:type="dxa"/>
          </w:tcPr>
          <w:p w:rsidR="006812D8" w:rsidRDefault="00611355">
            <w:pPr>
              <w:pStyle w:val="TableParagraph"/>
              <w:spacing w:before="25"/>
              <w:ind w:left="78"/>
              <w:rPr>
                <w:sz w:val="18"/>
              </w:rPr>
            </w:pPr>
            <w:r>
              <w:rPr>
                <w:sz w:val="18"/>
              </w:rPr>
              <w:t>rw</w:t>
            </w:r>
          </w:p>
        </w:tc>
        <w:tc>
          <w:tcPr>
            <w:tcW w:w="614" w:type="dxa"/>
          </w:tcPr>
          <w:p w:rsidR="006812D8" w:rsidRDefault="00611355">
            <w:pPr>
              <w:pStyle w:val="TableParagraph"/>
              <w:spacing w:before="25"/>
              <w:ind w:left="78"/>
              <w:rPr>
                <w:sz w:val="18"/>
              </w:rPr>
            </w:pPr>
            <w:r>
              <w:rPr>
                <w:sz w:val="18"/>
              </w:rPr>
              <w:t>0x00</w:t>
            </w:r>
          </w:p>
        </w:tc>
        <w:tc>
          <w:tcPr>
            <w:tcW w:w="5295" w:type="dxa"/>
          </w:tcPr>
          <w:p w:rsidR="006812D8" w:rsidRDefault="00611355">
            <w:pPr>
              <w:pStyle w:val="TableParagraph"/>
              <w:spacing w:before="25"/>
              <w:ind w:left="78"/>
              <w:rPr>
                <w:sz w:val="18"/>
              </w:rPr>
            </w:pPr>
            <w:r>
              <w:rPr>
                <w:sz w:val="18"/>
              </w:rPr>
              <w:t>Data rate offset value, used in conjunction with AFC</w:t>
            </w:r>
          </w:p>
        </w:tc>
      </w:tr>
      <w:tr w:rsidR="006812D8">
        <w:trPr>
          <w:trHeight w:val="329"/>
        </w:trPr>
        <w:tc>
          <w:tcPr>
            <w:tcW w:w="1698" w:type="dxa"/>
            <w:vMerge w:val="restart"/>
            <w:shd w:val="clear" w:color="auto" w:fill="999999"/>
          </w:tcPr>
          <w:p w:rsidR="006812D8" w:rsidRDefault="006812D8">
            <w:pPr>
              <w:pStyle w:val="TableParagraph"/>
              <w:rPr>
                <w:sz w:val="20"/>
              </w:rPr>
            </w:pPr>
          </w:p>
          <w:p w:rsidR="006812D8" w:rsidRDefault="006812D8">
            <w:pPr>
              <w:pStyle w:val="TableParagraph"/>
              <w:spacing w:before="10"/>
              <w:rPr>
                <w:sz w:val="25"/>
              </w:rPr>
            </w:pPr>
          </w:p>
          <w:p w:rsidR="006812D8" w:rsidRDefault="00611355">
            <w:pPr>
              <w:pStyle w:val="TableParagraph"/>
              <w:spacing w:line="256" w:lineRule="auto"/>
              <w:ind w:left="80" w:right="398"/>
              <w:rPr>
                <w:sz w:val="18"/>
              </w:rPr>
            </w:pPr>
            <w:r>
              <w:rPr>
                <w:sz w:val="18"/>
              </w:rPr>
              <w:t>RegFeiMsb (0x28)</w:t>
            </w:r>
          </w:p>
        </w:tc>
        <w:tc>
          <w:tcPr>
            <w:tcW w:w="570" w:type="dxa"/>
            <w:shd w:val="clear" w:color="auto" w:fill="B8DCFF"/>
          </w:tcPr>
          <w:p w:rsidR="006812D8" w:rsidRDefault="00611355">
            <w:pPr>
              <w:pStyle w:val="TableParagraph"/>
              <w:spacing w:before="26"/>
              <w:ind w:left="80"/>
              <w:rPr>
                <w:sz w:val="18"/>
              </w:rPr>
            </w:pPr>
            <w:r>
              <w:rPr>
                <w:sz w:val="18"/>
              </w:rPr>
              <w:t>7-4</w:t>
            </w:r>
          </w:p>
        </w:tc>
        <w:tc>
          <w:tcPr>
            <w:tcW w:w="2094" w:type="dxa"/>
            <w:shd w:val="clear" w:color="auto" w:fill="B8DCFF"/>
          </w:tcPr>
          <w:p w:rsidR="006812D8" w:rsidRDefault="00611355">
            <w:pPr>
              <w:pStyle w:val="TableParagraph"/>
              <w:spacing w:before="26"/>
              <w:ind w:left="80"/>
              <w:rPr>
                <w:sz w:val="18"/>
              </w:rPr>
            </w:pPr>
            <w:r>
              <w:rPr>
                <w:sz w:val="18"/>
              </w:rPr>
              <w:t>Reserved</w:t>
            </w:r>
          </w:p>
        </w:tc>
        <w:tc>
          <w:tcPr>
            <w:tcW w:w="535" w:type="dxa"/>
          </w:tcPr>
          <w:p w:rsidR="006812D8" w:rsidRDefault="00611355">
            <w:pPr>
              <w:pStyle w:val="TableParagraph"/>
              <w:spacing w:before="26"/>
              <w:ind w:left="80"/>
              <w:rPr>
                <w:sz w:val="18"/>
              </w:rPr>
            </w:pPr>
            <w:r>
              <w:rPr>
                <w:sz w:val="18"/>
              </w:rPr>
              <w:t>r</w:t>
            </w:r>
          </w:p>
        </w:tc>
        <w:tc>
          <w:tcPr>
            <w:tcW w:w="614" w:type="dxa"/>
          </w:tcPr>
          <w:p w:rsidR="006812D8" w:rsidRDefault="00611355">
            <w:pPr>
              <w:pStyle w:val="TableParagraph"/>
              <w:spacing w:before="26"/>
              <w:ind w:left="80"/>
              <w:rPr>
                <w:sz w:val="18"/>
              </w:rPr>
            </w:pPr>
            <w:r>
              <w:rPr>
                <w:sz w:val="18"/>
              </w:rPr>
              <w:t>n/a</w:t>
            </w:r>
          </w:p>
        </w:tc>
        <w:tc>
          <w:tcPr>
            <w:tcW w:w="5295" w:type="dxa"/>
          </w:tcPr>
          <w:p w:rsidR="006812D8" w:rsidRDefault="00611355">
            <w:pPr>
              <w:pStyle w:val="TableParagraph"/>
              <w:spacing w:before="26"/>
              <w:ind w:left="81"/>
              <w:rPr>
                <w:sz w:val="18"/>
              </w:rPr>
            </w:pPr>
            <w:r>
              <w:rPr>
                <w:sz w:val="18"/>
              </w:rPr>
              <w:t>Reserved</w:t>
            </w:r>
          </w:p>
        </w:tc>
      </w:tr>
      <w:tr w:rsidR="006812D8">
        <w:trPr>
          <w:trHeight w:val="1215"/>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812D8">
            <w:pPr>
              <w:pStyle w:val="TableParagraph"/>
              <w:rPr>
                <w:sz w:val="20"/>
              </w:rPr>
            </w:pPr>
          </w:p>
          <w:p w:rsidR="006812D8" w:rsidRDefault="006812D8">
            <w:pPr>
              <w:pStyle w:val="TableParagraph"/>
              <w:spacing w:before="9"/>
              <w:rPr>
                <w:sz w:val="20"/>
              </w:rPr>
            </w:pPr>
          </w:p>
          <w:p w:rsidR="006812D8" w:rsidRDefault="00611355">
            <w:pPr>
              <w:pStyle w:val="TableParagraph"/>
              <w:ind w:left="80"/>
              <w:rPr>
                <w:sz w:val="18"/>
              </w:rPr>
            </w:pPr>
            <w:r>
              <w:rPr>
                <w:sz w:val="18"/>
              </w:rPr>
              <w:t>3-0</w:t>
            </w:r>
          </w:p>
        </w:tc>
        <w:tc>
          <w:tcPr>
            <w:tcW w:w="2094" w:type="dxa"/>
            <w:shd w:val="clear" w:color="auto" w:fill="B8DCFF"/>
          </w:tcPr>
          <w:p w:rsidR="006812D8" w:rsidRDefault="006812D8">
            <w:pPr>
              <w:pStyle w:val="TableParagraph"/>
              <w:rPr>
                <w:sz w:val="20"/>
              </w:rPr>
            </w:pPr>
          </w:p>
          <w:p w:rsidR="006812D8" w:rsidRDefault="006812D8">
            <w:pPr>
              <w:pStyle w:val="TableParagraph"/>
              <w:spacing w:before="9"/>
              <w:rPr>
                <w:sz w:val="20"/>
              </w:rPr>
            </w:pPr>
          </w:p>
          <w:p w:rsidR="006812D8" w:rsidRDefault="00611355">
            <w:pPr>
              <w:pStyle w:val="TableParagraph"/>
              <w:ind w:left="80"/>
              <w:rPr>
                <w:sz w:val="18"/>
              </w:rPr>
            </w:pPr>
            <w:r>
              <w:rPr>
                <w:sz w:val="18"/>
              </w:rPr>
              <w:t>FreqError(19:16)</w:t>
            </w:r>
          </w:p>
        </w:tc>
        <w:tc>
          <w:tcPr>
            <w:tcW w:w="535" w:type="dxa"/>
          </w:tcPr>
          <w:p w:rsidR="006812D8" w:rsidRDefault="006812D8">
            <w:pPr>
              <w:pStyle w:val="TableParagraph"/>
              <w:rPr>
                <w:sz w:val="20"/>
              </w:rPr>
            </w:pPr>
          </w:p>
          <w:p w:rsidR="006812D8" w:rsidRDefault="006812D8">
            <w:pPr>
              <w:pStyle w:val="TableParagraph"/>
              <w:spacing w:before="9"/>
              <w:rPr>
                <w:sz w:val="20"/>
              </w:rPr>
            </w:pPr>
          </w:p>
          <w:p w:rsidR="006812D8" w:rsidRDefault="00611355">
            <w:pPr>
              <w:pStyle w:val="TableParagraph"/>
              <w:ind w:left="79"/>
              <w:rPr>
                <w:sz w:val="18"/>
              </w:rPr>
            </w:pPr>
            <w:r>
              <w:rPr>
                <w:sz w:val="18"/>
              </w:rPr>
              <w:t>r</w:t>
            </w:r>
          </w:p>
        </w:tc>
        <w:tc>
          <w:tcPr>
            <w:tcW w:w="614" w:type="dxa"/>
          </w:tcPr>
          <w:p w:rsidR="006812D8" w:rsidRDefault="006812D8">
            <w:pPr>
              <w:pStyle w:val="TableParagraph"/>
              <w:rPr>
                <w:sz w:val="20"/>
              </w:rPr>
            </w:pPr>
          </w:p>
          <w:p w:rsidR="006812D8" w:rsidRDefault="006812D8">
            <w:pPr>
              <w:pStyle w:val="TableParagraph"/>
              <w:spacing w:before="9"/>
              <w:rPr>
                <w:sz w:val="20"/>
              </w:rPr>
            </w:pPr>
          </w:p>
          <w:p w:rsidR="006812D8" w:rsidRDefault="00611355">
            <w:pPr>
              <w:pStyle w:val="TableParagraph"/>
              <w:ind w:left="80"/>
              <w:rPr>
                <w:sz w:val="18"/>
              </w:rPr>
            </w:pPr>
            <w:r>
              <w:rPr>
                <w:sz w:val="18"/>
              </w:rPr>
              <w:t>0x0</w:t>
            </w:r>
          </w:p>
        </w:tc>
        <w:tc>
          <w:tcPr>
            <w:tcW w:w="5295" w:type="dxa"/>
          </w:tcPr>
          <w:p w:rsidR="006812D8" w:rsidRDefault="00611355">
            <w:pPr>
              <w:pStyle w:val="TableParagraph"/>
              <w:spacing w:before="26" w:line="268" w:lineRule="auto"/>
              <w:ind w:left="80" w:right="1753"/>
              <w:rPr>
                <w:sz w:val="18"/>
              </w:rPr>
            </w:pPr>
            <w:r>
              <w:rPr>
                <w:sz w:val="18"/>
              </w:rPr>
              <w:t>Estimated frequency error from modem MSB of RF Frequency Error</w:t>
            </w:r>
          </w:p>
          <w:p w:rsidR="006812D8" w:rsidRDefault="00611355">
            <w:pPr>
              <w:pStyle w:val="TableParagraph"/>
              <w:spacing w:line="210" w:lineRule="exact"/>
              <w:ind w:left="1922"/>
              <w:rPr>
                <w:rFonts w:ascii="Symbol" w:hAnsi="Symbol"/>
                <w:sz w:val="18"/>
              </w:rPr>
            </w:pPr>
            <w:r>
              <w:rPr>
                <w:rFonts w:ascii="Times New Roman" w:hAnsi="Times New Roman"/>
                <w:i/>
                <w:sz w:val="18"/>
              </w:rPr>
              <w:t xml:space="preserve">FreqError </w:t>
            </w:r>
            <w:r>
              <w:rPr>
                <w:rFonts w:ascii="Symbol" w:hAnsi="Symbol"/>
                <w:sz w:val="18"/>
              </w:rPr>
              <w:t></w:t>
            </w:r>
            <w:r>
              <w:rPr>
                <w:rFonts w:ascii="Times New Roman" w:hAnsi="Times New Roman"/>
                <w:sz w:val="18"/>
              </w:rPr>
              <w:t xml:space="preserve"> 2</w:t>
            </w:r>
            <w:r>
              <w:rPr>
                <w:rFonts w:ascii="Times New Roman" w:hAnsi="Times New Roman"/>
                <w:position w:val="10"/>
                <w:sz w:val="14"/>
              </w:rPr>
              <w:t xml:space="preserve">24 </w:t>
            </w:r>
            <w:r>
              <w:rPr>
                <w:rFonts w:ascii="Times New Roman" w:hAnsi="Times New Roman"/>
                <w:i/>
                <w:sz w:val="18"/>
                <w:u w:val="dotted"/>
              </w:rPr>
              <w:t>BW</w:t>
            </w:r>
            <w:r>
              <w:rPr>
                <w:rFonts w:ascii="Symbol" w:hAnsi="Symbol"/>
                <w:sz w:val="18"/>
                <w:u w:val="dotted"/>
              </w:rPr>
              <w:t></w:t>
            </w:r>
            <w:r>
              <w:rPr>
                <w:rFonts w:ascii="Times New Roman" w:hAnsi="Times New Roman"/>
                <w:i/>
                <w:sz w:val="18"/>
                <w:u w:val="dotted"/>
              </w:rPr>
              <w:t>kHz</w:t>
            </w:r>
            <w:r>
              <w:rPr>
                <w:rFonts w:ascii="Symbol" w:hAnsi="Symbol"/>
                <w:sz w:val="18"/>
                <w:u w:val="dotted"/>
              </w:rPr>
              <w:t></w:t>
            </w:r>
          </w:p>
          <w:p w:rsidR="006812D8" w:rsidRDefault="00611355">
            <w:pPr>
              <w:pStyle w:val="TableParagraph"/>
              <w:tabs>
                <w:tab w:val="left" w:pos="2377"/>
                <w:tab w:val="left" w:pos="3239"/>
                <w:tab w:val="left" w:pos="3615"/>
              </w:tabs>
              <w:spacing w:before="10" w:line="103" w:lineRule="auto"/>
              <w:ind w:left="1159"/>
              <w:rPr>
                <w:rFonts w:ascii="Times New Roman" w:hAnsi="Times New Roman"/>
                <w:sz w:val="18"/>
              </w:rPr>
            </w:pPr>
            <w:r>
              <w:rPr>
                <w:rFonts w:ascii="Times New Roman" w:hAnsi="Times New Roman"/>
                <w:i/>
                <w:spacing w:val="8"/>
                <w:position w:val="6"/>
                <w:sz w:val="18"/>
              </w:rPr>
              <w:t>F</w:t>
            </w:r>
            <w:r>
              <w:rPr>
                <w:rFonts w:ascii="Times New Roman" w:hAnsi="Times New Roman"/>
                <w:i/>
                <w:spacing w:val="8"/>
                <w:sz w:val="14"/>
              </w:rPr>
              <w:t xml:space="preserve">Error </w:t>
            </w:r>
            <w:r>
              <w:rPr>
                <w:rFonts w:ascii="Times New Roman" w:hAnsi="Times New Roman"/>
                <w:i/>
                <w:spacing w:val="10"/>
                <w:sz w:val="14"/>
              </w:rPr>
              <w:t xml:space="preserve"> </w:t>
            </w:r>
            <w:r>
              <w:rPr>
                <w:rFonts w:ascii="Times New Roman" w:hAnsi="Times New Roman"/>
                <w:position w:val="6"/>
                <w:sz w:val="18"/>
              </w:rPr>
              <w:t>=</w:t>
            </w:r>
            <w:r>
              <w:rPr>
                <w:rFonts w:ascii="Times New Roman" w:hAnsi="Times New Roman"/>
                <w:position w:val="6"/>
                <w:sz w:val="18"/>
              </w:rPr>
              <w:tab/>
            </w:r>
            <w:r>
              <w:rPr>
                <w:rFonts w:ascii="Times New Roman" w:hAnsi="Times New Roman"/>
                <w:i/>
                <w:position w:val="-5"/>
                <w:sz w:val="18"/>
              </w:rPr>
              <w:t>F</w:t>
            </w:r>
            <w:r>
              <w:rPr>
                <w:rFonts w:ascii="Times New Roman" w:hAnsi="Times New Roman"/>
                <w:i/>
                <w:position w:val="-5"/>
                <w:sz w:val="18"/>
              </w:rPr>
              <w:tab/>
            </w:r>
            <w:r>
              <w:rPr>
                <w:rFonts w:ascii="Symbol" w:hAnsi="Symbol"/>
                <w:position w:val="6"/>
                <w:sz w:val="18"/>
              </w:rPr>
              <w:t></w:t>
            </w:r>
            <w:r>
              <w:rPr>
                <w:rFonts w:ascii="Times New Roman" w:hAnsi="Times New Roman"/>
                <w:position w:val="6"/>
                <w:sz w:val="18"/>
              </w:rPr>
              <w:tab/>
            </w:r>
            <w:r>
              <w:rPr>
                <w:rFonts w:ascii="Times New Roman" w:hAnsi="Times New Roman"/>
                <w:position w:val="-5"/>
                <w:sz w:val="18"/>
              </w:rPr>
              <w:t>500</w:t>
            </w:r>
          </w:p>
          <w:p w:rsidR="006812D8" w:rsidRDefault="00611355">
            <w:pPr>
              <w:pStyle w:val="TableParagraph"/>
              <w:spacing w:line="105" w:lineRule="exact"/>
              <w:ind w:left="224" w:right="266"/>
              <w:jc w:val="center"/>
              <w:rPr>
                <w:rFonts w:ascii="Times New Roman"/>
                <w:i/>
                <w:sz w:val="14"/>
              </w:rPr>
            </w:pPr>
            <w:r>
              <w:rPr>
                <w:rFonts w:ascii="Times New Roman"/>
                <w:i/>
                <w:sz w:val="14"/>
              </w:rPr>
              <w:t>xtal</w:t>
            </w:r>
          </w:p>
        </w:tc>
      </w:tr>
      <w:tr w:rsidR="006812D8">
        <w:trPr>
          <w:trHeight w:val="770"/>
        </w:trPr>
        <w:tc>
          <w:tcPr>
            <w:tcW w:w="1698" w:type="dxa"/>
            <w:shd w:val="clear" w:color="auto" w:fill="999999"/>
          </w:tcPr>
          <w:p w:rsidR="006812D8" w:rsidRDefault="00611355">
            <w:pPr>
              <w:pStyle w:val="TableParagraph"/>
              <w:spacing w:before="26" w:line="254" w:lineRule="auto"/>
              <w:ind w:left="80" w:right="398"/>
              <w:rPr>
                <w:sz w:val="18"/>
              </w:rPr>
            </w:pPr>
            <w:r>
              <w:rPr>
                <w:sz w:val="18"/>
              </w:rPr>
              <w:t>RegFeiMid (0x29)</w:t>
            </w:r>
          </w:p>
        </w:tc>
        <w:tc>
          <w:tcPr>
            <w:tcW w:w="570"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7-0</w:t>
            </w:r>
          </w:p>
        </w:tc>
        <w:tc>
          <w:tcPr>
            <w:tcW w:w="2094"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FreqError(15:8)</w:t>
            </w:r>
          </w:p>
        </w:tc>
        <w:tc>
          <w:tcPr>
            <w:tcW w:w="535" w:type="dxa"/>
          </w:tcPr>
          <w:p w:rsidR="006812D8" w:rsidRDefault="006812D8">
            <w:pPr>
              <w:pStyle w:val="TableParagraph"/>
              <w:spacing w:before="4"/>
              <w:rPr>
                <w:sz w:val="21"/>
              </w:rPr>
            </w:pPr>
          </w:p>
          <w:p w:rsidR="006812D8" w:rsidRDefault="00611355">
            <w:pPr>
              <w:pStyle w:val="TableParagraph"/>
              <w:ind w:left="79"/>
              <w:rPr>
                <w:sz w:val="18"/>
              </w:rPr>
            </w:pPr>
            <w:r>
              <w:rPr>
                <w:sz w:val="18"/>
              </w:rPr>
              <w:t>r</w:t>
            </w:r>
          </w:p>
        </w:tc>
        <w:tc>
          <w:tcPr>
            <w:tcW w:w="614" w:type="dxa"/>
          </w:tcPr>
          <w:p w:rsidR="006812D8" w:rsidRDefault="006812D8">
            <w:pPr>
              <w:pStyle w:val="TableParagraph"/>
              <w:spacing w:before="4"/>
              <w:rPr>
                <w:sz w:val="21"/>
              </w:rPr>
            </w:pPr>
          </w:p>
          <w:p w:rsidR="006812D8" w:rsidRDefault="00611355">
            <w:pPr>
              <w:pStyle w:val="TableParagraph"/>
              <w:ind w:left="79"/>
              <w:rPr>
                <w:sz w:val="18"/>
              </w:rPr>
            </w:pPr>
            <w:r>
              <w:rPr>
                <w:sz w:val="18"/>
              </w:rPr>
              <w:t>0x0</w:t>
            </w:r>
          </w:p>
        </w:tc>
        <w:tc>
          <w:tcPr>
            <w:tcW w:w="5295" w:type="dxa"/>
          </w:tcPr>
          <w:p w:rsidR="006812D8" w:rsidRDefault="006812D8">
            <w:pPr>
              <w:pStyle w:val="TableParagraph"/>
              <w:spacing w:before="4"/>
              <w:rPr>
                <w:sz w:val="21"/>
              </w:rPr>
            </w:pPr>
          </w:p>
          <w:p w:rsidR="006812D8" w:rsidRDefault="00611355">
            <w:pPr>
              <w:pStyle w:val="TableParagraph"/>
              <w:ind w:left="79"/>
              <w:rPr>
                <w:sz w:val="18"/>
              </w:rPr>
            </w:pPr>
            <w:r>
              <w:rPr>
                <w:sz w:val="18"/>
              </w:rPr>
              <w:t>Middle byte of RF Frequency Error</w:t>
            </w:r>
          </w:p>
        </w:tc>
      </w:tr>
      <w:tr w:rsidR="006812D8">
        <w:trPr>
          <w:trHeight w:val="770"/>
        </w:trPr>
        <w:tc>
          <w:tcPr>
            <w:tcW w:w="1698" w:type="dxa"/>
            <w:shd w:val="clear" w:color="auto" w:fill="999999"/>
          </w:tcPr>
          <w:p w:rsidR="006812D8" w:rsidRDefault="00611355">
            <w:pPr>
              <w:pStyle w:val="TableParagraph"/>
              <w:spacing w:before="26" w:line="254" w:lineRule="auto"/>
              <w:ind w:left="80" w:right="717"/>
              <w:rPr>
                <w:sz w:val="18"/>
              </w:rPr>
            </w:pPr>
            <w:r>
              <w:rPr>
                <w:sz w:val="18"/>
              </w:rPr>
              <w:t>RegFeiLsb (0x2A)</w:t>
            </w:r>
          </w:p>
        </w:tc>
        <w:tc>
          <w:tcPr>
            <w:tcW w:w="570"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7-0</w:t>
            </w:r>
          </w:p>
        </w:tc>
        <w:tc>
          <w:tcPr>
            <w:tcW w:w="2094"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FreqError(7:0)</w:t>
            </w:r>
          </w:p>
        </w:tc>
        <w:tc>
          <w:tcPr>
            <w:tcW w:w="535" w:type="dxa"/>
          </w:tcPr>
          <w:p w:rsidR="006812D8" w:rsidRDefault="006812D8">
            <w:pPr>
              <w:pStyle w:val="TableParagraph"/>
              <w:spacing w:before="4"/>
              <w:rPr>
                <w:sz w:val="21"/>
              </w:rPr>
            </w:pPr>
          </w:p>
          <w:p w:rsidR="006812D8" w:rsidRDefault="00611355">
            <w:pPr>
              <w:pStyle w:val="TableParagraph"/>
              <w:ind w:left="79"/>
              <w:rPr>
                <w:sz w:val="18"/>
              </w:rPr>
            </w:pPr>
            <w:r>
              <w:rPr>
                <w:sz w:val="18"/>
              </w:rPr>
              <w:t>r</w:t>
            </w:r>
          </w:p>
        </w:tc>
        <w:tc>
          <w:tcPr>
            <w:tcW w:w="614" w:type="dxa"/>
          </w:tcPr>
          <w:p w:rsidR="006812D8" w:rsidRDefault="006812D8">
            <w:pPr>
              <w:pStyle w:val="TableParagraph"/>
              <w:spacing w:before="4"/>
              <w:rPr>
                <w:sz w:val="21"/>
              </w:rPr>
            </w:pPr>
          </w:p>
          <w:p w:rsidR="006812D8" w:rsidRDefault="00611355">
            <w:pPr>
              <w:pStyle w:val="TableParagraph"/>
              <w:ind w:left="79"/>
              <w:rPr>
                <w:sz w:val="18"/>
              </w:rPr>
            </w:pPr>
            <w:r>
              <w:rPr>
                <w:sz w:val="18"/>
              </w:rPr>
              <w:t>0x0</w:t>
            </w:r>
          </w:p>
        </w:tc>
        <w:tc>
          <w:tcPr>
            <w:tcW w:w="5295" w:type="dxa"/>
          </w:tcPr>
          <w:p w:rsidR="006812D8" w:rsidRDefault="00611355">
            <w:pPr>
              <w:pStyle w:val="TableParagraph"/>
              <w:spacing w:before="137"/>
              <w:ind w:left="80"/>
              <w:rPr>
                <w:sz w:val="18"/>
              </w:rPr>
            </w:pPr>
            <w:r>
              <w:rPr>
                <w:sz w:val="18"/>
              </w:rPr>
              <w:t>LSB of RF Frequency Error</w:t>
            </w:r>
          </w:p>
        </w:tc>
      </w:tr>
      <w:tr w:rsidR="006812D8">
        <w:trPr>
          <w:trHeight w:val="330"/>
        </w:trPr>
        <w:tc>
          <w:tcPr>
            <w:tcW w:w="1698" w:type="dxa"/>
            <w:shd w:val="clear" w:color="auto" w:fill="999999"/>
          </w:tcPr>
          <w:p w:rsidR="006812D8" w:rsidRDefault="00611355">
            <w:pPr>
              <w:pStyle w:val="TableParagraph"/>
              <w:spacing w:before="26"/>
              <w:ind w:left="80"/>
              <w:rPr>
                <w:sz w:val="18"/>
              </w:rPr>
            </w:pPr>
            <w:r>
              <w:rPr>
                <w:sz w:val="18"/>
              </w:rPr>
              <w:t>(0x2B)</w:t>
            </w:r>
          </w:p>
        </w:tc>
        <w:tc>
          <w:tcPr>
            <w:tcW w:w="570" w:type="dxa"/>
            <w:shd w:val="clear" w:color="auto" w:fill="B8DCFF"/>
          </w:tcPr>
          <w:p w:rsidR="006812D8" w:rsidRDefault="00611355">
            <w:pPr>
              <w:pStyle w:val="TableParagraph"/>
              <w:spacing w:before="26"/>
              <w:ind w:left="80"/>
              <w:rPr>
                <w:sz w:val="18"/>
              </w:rPr>
            </w:pPr>
            <w:r>
              <w:rPr>
                <w:sz w:val="18"/>
              </w:rPr>
              <w:t>-</w:t>
            </w:r>
          </w:p>
        </w:tc>
        <w:tc>
          <w:tcPr>
            <w:tcW w:w="2094" w:type="dxa"/>
            <w:shd w:val="clear" w:color="auto" w:fill="B8DCFF"/>
          </w:tcPr>
          <w:p w:rsidR="006812D8" w:rsidRDefault="00611355">
            <w:pPr>
              <w:pStyle w:val="TableParagraph"/>
              <w:spacing w:before="26"/>
              <w:ind w:left="80"/>
              <w:rPr>
                <w:sz w:val="18"/>
              </w:rPr>
            </w:pPr>
            <w:r>
              <w:rPr>
                <w:sz w:val="18"/>
              </w:rPr>
              <w:t>Reserved</w:t>
            </w:r>
          </w:p>
        </w:tc>
        <w:tc>
          <w:tcPr>
            <w:tcW w:w="535" w:type="dxa"/>
          </w:tcPr>
          <w:p w:rsidR="006812D8" w:rsidRDefault="00611355">
            <w:pPr>
              <w:pStyle w:val="TableParagraph"/>
              <w:spacing w:before="26"/>
              <w:ind w:left="80"/>
              <w:rPr>
                <w:sz w:val="18"/>
              </w:rPr>
            </w:pPr>
            <w:r>
              <w:rPr>
                <w:sz w:val="18"/>
              </w:rPr>
              <w:t>r</w:t>
            </w:r>
          </w:p>
        </w:tc>
        <w:tc>
          <w:tcPr>
            <w:tcW w:w="614" w:type="dxa"/>
          </w:tcPr>
          <w:p w:rsidR="006812D8" w:rsidRDefault="00611355">
            <w:pPr>
              <w:pStyle w:val="TableParagraph"/>
              <w:spacing w:before="26"/>
              <w:ind w:left="80"/>
              <w:rPr>
                <w:sz w:val="18"/>
              </w:rPr>
            </w:pPr>
            <w:r>
              <w:rPr>
                <w:sz w:val="18"/>
              </w:rPr>
              <w:t>n/a</w:t>
            </w:r>
          </w:p>
        </w:tc>
        <w:tc>
          <w:tcPr>
            <w:tcW w:w="5295" w:type="dxa"/>
          </w:tcPr>
          <w:p w:rsidR="006812D8" w:rsidRDefault="00611355">
            <w:pPr>
              <w:pStyle w:val="TableParagraph"/>
              <w:spacing w:before="26"/>
              <w:ind w:left="81"/>
              <w:rPr>
                <w:sz w:val="18"/>
              </w:rPr>
            </w:pPr>
            <w:r>
              <w:rPr>
                <w:sz w:val="18"/>
              </w:rPr>
              <w:t>Reserved</w:t>
            </w:r>
          </w:p>
        </w:tc>
      </w:tr>
      <w:tr w:rsidR="006812D8">
        <w:trPr>
          <w:trHeight w:val="549"/>
        </w:trPr>
        <w:tc>
          <w:tcPr>
            <w:tcW w:w="1698" w:type="dxa"/>
            <w:shd w:val="clear" w:color="auto" w:fill="999999"/>
          </w:tcPr>
          <w:p w:rsidR="006812D8" w:rsidRDefault="00611355">
            <w:pPr>
              <w:pStyle w:val="TableParagraph"/>
              <w:spacing w:before="25" w:line="256" w:lineRule="auto"/>
              <w:ind w:left="80" w:right="97"/>
              <w:rPr>
                <w:sz w:val="18"/>
              </w:rPr>
            </w:pPr>
            <w:r>
              <w:rPr>
                <w:sz w:val="18"/>
              </w:rPr>
              <w:t>RegRssiWideband (0x2C)</w:t>
            </w:r>
          </w:p>
        </w:tc>
        <w:tc>
          <w:tcPr>
            <w:tcW w:w="570" w:type="dxa"/>
            <w:shd w:val="clear" w:color="auto" w:fill="B8DCFF"/>
          </w:tcPr>
          <w:p w:rsidR="006812D8" w:rsidRDefault="00611355">
            <w:pPr>
              <w:pStyle w:val="TableParagraph"/>
              <w:spacing w:before="135"/>
              <w:ind w:left="80"/>
              <w:rPr>
                <w:sz w:val="18"/>
              </w:rPr>
            </w:pPr>
            <w:r>
              <w:rPr>
                <w:sz w:val="18"/>
              </w:rPr>
              <w:t>7-0</w:t>
            </w:r>
          </w:p>
        </w:tc>
        <w:tc>
          <w:tcPr>
            <w:tcW w:w="2094" w:type="dxa"/>
            <w:shd w:val="clear" w:color="auto" w:fill="B8DCFF"/>
          </w:tcPr>
          <w:p w:rsidR="006812D8" w:rsidRDefault="00611355">
            <w:pPr>
              <w:pStyle w:val="TableParagraph"/>
              <w:spacing w:before="135"/>
              <w:ind w:left="80"/>
              <w:rPr>
                <w:sz w:val="18"/>
              </w:rPr>
            </w:pPr>
            <w:r>
              <w:rPr>
                <w:sz w:val="18"/>
              </w:rPr>
              <w:t>RssiWideband(7:0)</w:t>
            </w:r>
          </w:p>
        </w:tc>
        <w:tc>
          <w:tcPr>
            <w:tcW w:w="535" w:type="dxa"/>
          </w:tcPr>
          <w:p w:rsidR="006812D8" w:rsidRDefault="00611355">
            <w:pPr>
              <w:pStyle w:val="TableParagraph"/>
              <w:spacing w:before="135"/>
              <w:ind w:left="78"/>
              <w:rPr>
                <w:sz w:val="18"/>
              </w:rPr>
            </w:pPr>
            <w:r>
              <w:rPr>
                <w:sz w:val="18"/>
              </w:rPr>
              <w:t>r</w:t>
            </w:r>
          </w:p>
        </w:tc>
        <w:tc>
          <w:tcPr>
            <w:tcW w:w="614" w:type="dxa"/>
          </w:tcPr>
          <w:p w:rsidR="006812D8" w:rsidRDefault="00611355">
            <w:pPr>
              <w:pStyle w:val="TableParagraph"/>
              <w:spacing w:before="135"/>
              <w:ind w:left="79"/>
              <w:rPr>
                <w:sz w:val="18"/>
              </w:rPr>
            </w:pPr>
            <w:r>
              <w:rPr>
                <w:sz w:val="18"/>
              </w:rPr>
              <w:t>n/a</w:t>
            </w:r>
          </w:p>
        </w:tc>
        <w:tc>
          <w:tcPr>
            <w:tcW w:w="5295" w:type="dxa"/>
          </w:tcPr>
          <w:p w:rsidR="006812D8" w:rsidRDefault="00611355">
            <w:pPr>
              <w:pStyle w:val="TableParagraph"/>
              <w:spacing w:before="25" w:line="256" w:lineRule="auto"/>
              <w:ind w:left="80" w:right="108"/>
              <w:rPr>
                <w:sz w:val="18"/>
              </w:rPr>
            </w:pPr>
            <w:r>
              <w:rPr>
                <w:sz w:val="18"/>
              </w:rPr>
              <w:t>Wideband RSSI measurement used to locally generate a random number</w:t>
            </w:r>
          </w:p>
        </w:tc>
      </w:tr>
      <w:tr w:rsidR="006812D8">
        <w:trPr>
          <w:trHeight w:val="330"/>
        </w:trPr>
        <w:tc>
          <w:tcPr>
            <w:tcW w:w="1698" w:type="dxa"/>
            <w:shd w:val="clear" w:color="auto" w:fill="999999"/>
          </w:tcPr>
          <w:p w:rsidR="006812D8" w:rsidRDefault="00611355">
            <w:pPr>
              <w:pStyle w:val="TableParagraph"/>
              <w:spacing w:before="26"/>
              <w:ind w:left="80"/>
              <w:rPr>
                <w:sz w:val="18"/>
              </w:rPr>
            </w:pPr>
            <w:r>
              <w:rPr>
                <w:sz w:val="18"/>
              </w:rPr>
              <w:t>(0x2D) - (0x30)</w:t>
            </w:r>
          </w:p>
        </w:tc>
        <w:tc>
          <w:tcPr>
            <w:tcW w:w="570" w:type="dxa"/>
            <w:shd w:val="clear" w:color="auto" w:fill="B8DCFF"/>
          </w:tcPr>
          <w:p w:rsidR="006812D8" w:rsidRDefault="00611355">
            <w:pPr>
              <w:pStyle w:val="TableParagraph"/>
              <w:spacing w:before="26"/>
              <w:ind w:left="80"/>
              <w:rPr>
                <w:sz w:val="18"/>
              </w:rPr>
            </w:pPr>
            <w:r>
              <w:rPr>
                <w:sz w:val="18"/>
              </w:rPr>
              <w:t>-</w:t>
            </w:r>
          </w:p>
        </w:tc>
        <w:tc>
          <w:tcPr>
            <w:tcW w:w="2094" w:type="dxa"/>
            <w:shd w:val="clear" w:color="auto" w:fill="B8DCFF"/>
          </w:tcPr>
          <w:p w:rsidR="006812D8" w:rsidRDefault="00611355">
            <w:pPr>
              <w:pStyle w:val="TableParagraph"/>
              <w:spacing w:before="26"/>
              <w:ind w:left="80"/>
              <w:rPr>
                <w:sz w:val="18"/>
              </w:rPr>
            </w:pPr>
            <w:r>
              <w:rPr>
                <w:sz w:val="18"/>
              </w:rPr>
              <w:t>Reserved</w:t>
            </w:r>
          </w:p>
        </w:tc>
        <w:tc>
          <w:tcPr>
            <w:tcW w:w="535" w:type="dxa"/>
          </w:tcPr>
          <w:p w:rsidR="006812D8" w:rsidRDefault="00611355">
            <w:pPr>
              <w:pStyle w:val="TableParagraph"/>
              <w:spacing w:before="26"/>
              <w:ind w:left="80"/>
              <w:rPr>
                <w:sz w:val="18"/>
              </w:rPr>
            </w:pPr>
            <w:r>
              <w:rPr>
                <w:sz w:val="18"/>
              </w:rPr>
              <w:t>r</w:t>
            </w:r>
          </w:p>
        </w:tc>
        <w:tc>
          <w:tcPr>
            <w:tcW w:w="614" w:type="dxa"/>
          </w:tcPr>
          <w:p w:rsidR="006812D8" w:rsidRDefault="00611355">
            <w:pPr>
              <w:pStyle w:val="TableParagraph"/>
              <w:spacing w:before="26"/>
              <w:ind w:left="80"/>
              <w:rPr>
                <w:sz w:val="18"/>
              </w:rPr>
            </w:pPr>
            <w:r>
              <w:rPr>
                <w:sz w:val="18"/>
              </w:rPr>
              <w:t>n/a</w:t>
            </w:r>
          </w:p>
        </w:tc>
        <w:tc>
          <w:tcPr>
            <w:tcW w:w="5295" w:type="dxa"/>
          </w:tcPr>
          <w:p w:rsidR="006812D8" w:rsidRDefault="00611355">
            <w:pPr>
              <w:pStyle w:val="TableParagraph"/>
              <w:spacing w:before="26"/>
              <w:ind w:left="81"/>
              <w:rPr>
                <w:sz w:val="18"/>
              </w:rPr>
            </w:pPr>
            <w:r>
              <w:rPr>
                <w:sz w:val="18"/>
              </w:rPr>
              <w:t>Reserved</w:t>
            </w:r>
          </w:p>
        </w:tc>
      </w:tr>
      <w:tr w:rsidR="006812D8">
        <w:trPr>
          <w:trHeight w:val="329"/>
        </w:trPr>
        <w:tc>
          <w:tcPr>
            <w:tcW w:w="1698" w:type="dxa"/>
            <w:vMerge w:val="restart"/>
            <w:shd w:val="clear" w:color="auto" w:fill="999999"/>
          </w:tcPr>
          <w:p w:rsidR="006812D8" w:rsidRDefault="006812D8">
            <w:pPr>
              <w:pStyle w:val="TableParagraph"/>
              <w:rPr>
                <w:sz w:val="17"/>
              </w:rPr>
            </w:pPr>
          </w:p>
          <w:p w:rsidR="006812D8" w:rsidRDefault="00611355">
            <w:pPr>
              <w:pStyle w:val="TableParagraph"/>
              <w:spacing w:line="254" w:lineRule="auto"/>
              <w:ind w:left="80" w:right="87"/>
              <w:rPr>
                <w:sz w:val="18"/>
              </w:rPr>
            </w:pPr>
            <w:r>
              <w:rPr>
                <w:sz w:val="18"/>
              </w:rPr>
              <w:t>RegDetectOptimiz e</w:t>
            </w:r>
          </w:p>
          <w:p w:rsidR="006812D8" w:rsidRDefault="00611355">
            <w:pPr>
              <w:pStyle w:val="TableParagraph"/>
              <w:spacing w:before="2"/>
              <w:ind w:left="80"/>
              <w:rPr>
                <w:sz w:val="18"/>
              </w:rPr>
            </w:pPr>
            <w:r>
              <w:rPr>
                <w:sz w:val="18"/>
              </w:rPr>
              <w:t>(0x31)</w:t>
            </w:r>
          </w:p>
        </w:tc>
        <w:tc>
          <w:tcPr>
            <w:tcW w:w="570" w:type="dxa"/>
            <w:shd w:val="clear" w:color="auto" w:fill="B8DCFF"/>
          </w:tcPr>
          <w:p w:rsidR="006812D8" w:rsidRDefault="00611355">
            <w:pPr>
              <w:pStyle w:val="TableParagraph"/>
              <w:spacing w:before="25"/>
              <w:ind w:left="80"/>
              <w:rPr>
                <w:sz w:val="18"/>
              </w:rPr>
            </w:pPr>
            <w:r>
              <w:rPr>
                <w:sz w:val="18"/>
              </w:rPr>
              <w:t>7-3</w:t>
            </w:r>
          </w:p>
        </w:tc>
        <w:tc>
          <w:tcPr>
            <w:tcW w:w="2094" w:type="dxa"/>
            <w:shd w:val="clear" w:color="auto" w:fill="B8DCFF"/>
          </w:tcPr>
          <w:p w:rsidR="006812D8" w:rsidRDefault="00611355">
            <w:pPr>
              <w:pStyle w:val="TableParagraph"/>
              <w:spacing w:before="25"/>
              <w:ind w:left="80"/>
              <w:rPr>
                <w:sz w:val="18"/>
              </w:rPr>
            </w:pPr>
            <w:r>
              <w:rPr>
                <w:sz w:val="18"/>
              </w:rPr>
              <w:t>Reserved</w:t>
            </w:r>
          </w:p>
        </w:tc>
        <w:tc>
          <w:tcPr>
            <w:tcW w:w="535" w:type="dxa"/>
          </w:tcPr>
          <w:p w:rsidR="006812D8" w:rsidRDefault="00611355">
            <w:pPr>
              <w:pStyle w:val="TableParagraph"/>
              <w:spacing w:before="25"/>
              <w:ind w:left="80"/>
              <w:rPr>
                <w:sz w:val="18"/>
              </w:rPr>
            </w:pPr>
            <w:r>
              <w:rPr>
                <w:sz w:val="18"/>
              </w:rPr>
              <w:t>r</w:t>
            </w:r>
          </w:p>
        </w:tc>
        <w:tc>
          <w:tcPr>
            <w:tcW w:w="614" w:type="dxa"/>
          </w:tcPr>
          <w:p w:rsidR="006812D8" w:rsidRDefault="00611355">
            <w:pPr>
              <w:pStyle w:val="TableParagraph"/>
              <w:spacing w:before="25"/>
              <w:ind w:left="80"/>
              <w:rPr>
                <w:sz w:val="18"/>
              </w:rPr>
            </w:pPr>
            <w:r>
              <w:rPr>
                <w:sz w:val="18"/>
              </w:rPr>
              <w:t>0xC0</w:t>
            </w:r>
          </w:p>
        </w:tc>
        <w:tc>
          <w:tcPr>
            <w:tcW w:w="5295" w:type="dxa"/>
          </w:tcPr>
          <w:p w:rsidR="006812D8" w:rsidRDefault="00611355">
            <w:pPr>
              <w:pStyle w:val="TableParagraph"/>
              <w:spacing w:before="25"/>
              <w:ind w:left="81"/>
              <w:rPr>
                <w:sz w:val="18"/>
              </w:rPr>
            </w:pPr>
            <w:r>
              <w:rPr>
                <w:sz w:val="18"/>
              </w:rPr>
              <w:t>Reserved</w:t>
            </w:r>
          </w:p>
        </w:tc>
      </w:tr>
      <w:tr w:rsidR="006812D8">
        <w:trPr>
          <w:trHeight w:val="77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2-0</w:t>
            </w:r>
          </w:p>
        </w:tc>
        <w:tc>
          <w:tcPr>
            <w:tcW w:w="2094"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DetectionOptimize</w:t>
            </w:r>
          </w:p>
        </w:tc>
        <w:tc>
          <w:tcPr>
            <w:tcW w:w="535" w:type="dxa"/>
          </w:tcPr>
          <w:p w:rsidR="006812D8" w:rsidRDefault="006812D8">
            <w:pPr>
              <w:pStyle w:val="TableParagraph"/>
              <w:spacing w:before="4"/>
              <w:rPr>
                <w:sz w:val="21"/>
              </w:rPr>
            </w:pPr>
          </w:p>
          <w:p w:rsidR="006812D8" w:rsidRDefault="00611355">
            <w:pPr>
              <w:pStyle w:val="TableParagraph"/>
              <w:ind w:left="79"/>
              <w:rPr>
                <w:sz w:val="18"/>
              </w:rPr>
            </w:pPr>
            <w:r>
              <w:rPr>
                <w:sz w:val="18"/>
              </w:rPr>
              <w:t>rw</w:t>
            </w:r>
          </w:p>
        </w:tc>
        <w:tc>
          <w:tcPr>
            <w:tcW w:w="614" w:type="dxa"/>
          </w:tcPr>
          <w:p w:rsidR="006812D8" w:rsidRDefault="006812D8">
            <w:pPr>
              <w:pStyle w:val="TableParagraph"/>
              <w:spacing w:before="4"/>
              <w:rPr>
                <w:sz w:val="21"/>
              </w:rPr>
            </w:pPr>
          </w:p>
          <w:p w:rsidR="006812D8" w:rsidRDefault="00611355">
            <w:pPr>
              <w:pStyle w:val="TableParagraph"/>
              <w:ind w:left="79"/>
              <w:rPr>
                <w:sz w:val="18"/>
              </w:rPr>
            </w:pPr>
            <w:r>
              <w:rPr>
                <w:sz w:val="18"/>
              </w:rPr>
              <w:t>0x03</w:t>
            </w:r>
          </w:p>
        </w:tc>
        <w:tc>
          <w:tcPr>
            <w:tcW w:w="5295" w:type="dxa"/>
          </w:tcPr>
          <w:p w:rsidR="006812D8" w:rsidRDefault="00611355">
            <w:pPr>
              <w:pStyle w:val="TableParagraph"/>
              <w:spacing w:before="26" w:line="254" w:lineRule="auto"/>
              <w:ind w:left="80" w:right="3184"/>
              <w:rPr>
                <w:sz w:val="18"/>
              </w:rPr>
            </w:pPr>
            <w:r>
              <w:rPr>
                <w:sz w:val="18"/>
              </w:rPr>
              <w:t xml:space="preserve">LoRa Detection Optimize 0x03 </w:t>
            </w:r>
            <w:r>
              <w:rPr>
                <w:rFonts w:ascii="Wingdings" w:hAnsi="Wingdings"/>
                <w:sz w:val="18"/>
              </w:rPr>
              <w:t></w:t>
            </w:r>
            <w:r>
              <w:rPr>
                <w:rFonts w:ascii="Times New Roman" w:hAnsi="Times New Roman"/>
                <w:sz w:val="18"/>
              </w:rPr>
              <w:t xml:space="preserve"> </w:t>
            </w:r>
            <w:r>
              <w:rPr>
                <w:sz w:val="18"/>
              </w:rPr>
              <w:t>SF7 to SF12</w:t>
            </w:r>
          </w:p>
          <w:p w:rsidR="006812D8" w:rsidRDefault="00611355">
            <w:pPr>
              <w:pStyle w:val="TableParagraph"/>
              <w:spacing w:before="1"/>
              <w:ind w:left="80"/>
              <w:rPr>
                <w:sz w:val="18"/>
              </w:rPr>
            </w:pPr>
            <w:r>
              <w:rPr>
                <w:sz w:val="18"/>
              </w:rPr>
              <w:t xml:space="preserve">0x05 </w:t>
            </w:r>
            <w:r>
              <w:rPr>
                <w:rFonts w:ascii="Wingdings" w:hAnsi="Wingdings"/>
                <w:sz w:val="18"/>
              </w:rPr>
              <w:t></w:t>
            </w:r>
            <w:r>
              <w:rPr>
                <w:rFonts w:ascii="Times New Roman" w:hAnsi="Times New Roman"/>
                <w:sz w:val="18"/>
              </w:rPr>
              <w:t xml:space="preserve"> </w:t>
            </w:r>
            <w:r>
              <w:rPr>
                <w:sz w:val="18"/>
              </w:rPr>
              <w:t>SF6</w:t>
            </w:r>
          </w:p>
        </w:tc>
      </w:tr>
      <w:tr w:rsidR="006812D8">
        <w:trPr>
          <w:trHeight w:val="329"/>
        </w:trPr>
        <w:tc>
          <w:tcPr>
            <w:tcW w:w="1698" w:type="dxa"/>
            <w:shd w:val="clear" w:color="auto" w:fill="999999"/>
          </w:tcPr>
          <w:p w:rsidR="006812D8" w:rsidRDefault="00611355">
            <w:pPr>
              <w:pStyle w:val="TableParagraph"/>
              <w:spacing w:before="26"/>
              <w:ind w:left="80"/>
              <w:rPr>
                <w:sz w:val="18"/>
              </w:rPr>
            </w:pPr>
            <w:r>
              <w:rPr>
                <w:sz w:val="18"/>
              </w:rPr>
              <w:t>(0x32)</w:t>
            </w:r>
          </w:p>
        </w:tc>
        <w:tc>
          <w:tcPr>
            <w:tcW w:w="570" w:type="dxa"/>
            <w:shd w:val="clear" w:color="auto" w:fill="B8DCFF"/>
          </w:tcPr>
          <w:p w:rsidR="006812D8" w:rsidRDefault="00611355">
            <w:pPr>
              <w:pStyle w:val="TableParagraph"/>
              <w:spacing w:before="26"/>
              <w:ind w:left="80"/>
              <w:rPr>
                <w:sz w:val="18"/>
              </w:rPr>
            </w:pPr>
            <w:r>
              <w:rPr>
                <w:sz w:val="18"/>
              </w:rPr>
              <w:t>-</w:t>
            </w:r>
          </w:p>
        </w:tc>
        <w:tc>
          <w:tcPr>
            <w:tcW w:w="2094" w:type="dxa"/>
            <w:shd w:val="clear" w:color="auto" w:fill="B8DCFF"/>
          </w:tcPr>
          <w:p w:rsidR="006812D8" w:rsidRDefault="00611355">
            <w:pPr>
              <w:pStyle w:val="TableParagraph"/>
              <w:spacing w:before="26"/>
              <w:ind w:left="80"/>
              <w:rPr>
                <w:sz w:val="18"/>
              </w:rPr>
            </w:pPr>
            <w:r>
              <w:rPr>
                <w:sz w:val="18"/>
              </w:rPr>
              <w:t>Reserved</w:t>
            </w:r>
          </w:p>
        </w:tc>
        <w:tc>
          <w:tcPr>
            <w:tcW w:w="535" w:type="dxa"/>
          </w:tcPr>
          <w:p w:rsidR="006812D8" w:rsidRDefault="00611355">
            <w:pPr>
              <w:pStyle w:val="TableParagraph"/>
              <w:spacing w:before="26"/>
              <w:ind w:left="80"/>
              <w:rPr>
                <w:sz w:val="18"/>
              </w:rPr>
            </w:pPr>
            <w:r>
              <w:rPr>
                <w:sz w:val="18"/>
              </w:rPr>
              <w:t>r</w:t>
            </w:r>
          </w:p>
        </w:tc>
        <w:tc>
          <w:tcPr>
            <w:tcW w:w="614" w:type="dxa"/>
          </w:tcPr>
          <w:p w:rsidR="006812D8" w:rsidRDefault="00611355">
            <w:pPr>
              <w:pStyle w:val="TableParagraph"/>
              <w:spacing w:before="26"/>
              <w:ind w:left="80"/>
              <w:rPr>
                <w:sz w:val="18"/>
              </w:rPr>
            </w:pPr>
            <w:r>
              <w:rPr>
                <w:sz w:val="18"/>
              </w:rPr>
              <w:t>n/a</w:t>
            </w:r>
          </w:p>
        </w:tc>
        <w:tc>
          <w:tcPr>
            <w:tcW w:w="5295" w:type="dxa"/>
          </w:tcPr>
          <w:p w:rsidR="006812D8" w:rsidRDefault="00611355">
            <w:pPr>
              <w:pStyle w:val="TableParagraph"/>
              <w:spacing w:before="26"/>
              <w:ind w:left="81"/>
              <w:rPr>
                <w:sz w:val="18"/>
              </w:rPr>
            </w:pPr>
            <w:r>
              <w:rPr>
                <w:sz w:val="18"/>
              </w:rPr>
              <w:t>Reserved</w:t>
            </w:r>
          </w:p>
        </w:tc>
      </w:tr>
      <w:tr w:rsidR="006812D8">
        <w:trPr>
          <w:trHeight w:val="550"/>
        </w:trPr>
        <w:tc>
          <w:tcPr>
            <w:tcW w:w="1698" w:type="dxa"/>
            <w:vMerge w:val="restart"/>
            <w:shd w:val="clear" w:color="auto" w:fill="999999"/>
          </w:tcPr>
          <w:p w:rsidR="006812D8" w:rsidRDefault="006812D8">
            <w:pPr>
              <w:pStyle w:val="TableParagraph"/>
              <w:rPr>
                <w:sz w:val="20"/>
              </w:rPr>
            </w:pPr>
          </w:p>
          <w:p w:rsidR="006812D8" w:rsidRDefault="006812D8">
            <w:pPr>
              <w:pStyle w:val="TableParagraph"/>
              <w:rPr>
                <w:sz w:val="20"/>
              </w:rPr>
            </w:pPr>
          </w:p>
          <w:p w:rsidR="006812D8" w:rsidRDefault="00611355">
            <w:pPr>
              <w:pStyle w:val="TableParagraph"/>
              <w:spacing w:before="127" w:line="254" w:lineRule="auto"/>
              <w:ind w:left="80" w:right="617"/>
              <w:rPr>
                <w:sz w:val="18"/>
              </w:rPr>
            </w:pPr>
            <w:r>
              <w:rPr>
                <w:sz w:val="18"/>
              </w:rPr>
              <w:t>RegInvertIQ (0x33)</w:t>
            </w:r>
          </w:p>
        </w:tc>
        <w:tc>
          <w:tcPr>
            <w:tcW w:w="570" w:type="dxa"/>
            <w:shd w:val="clear" w:color="auto" w:fill="B8DCFF"/>
          </w:tcPr>
          <w:p w:rsidR="006812D8" w:rsidRDefault="00611355">
            <w:pPr>
              <w:pStyle w:val="TableParagraph"/>
              <w:spacing w:before="137"/>
              <w:ind w:left="80"/>
              <w:rPr>
                <w:sz w:val="18"/>
              </w:rPr>
            </w:pPr>
            <w:r>
              <w:rPr>
                <w:sz w:val="18"/>
              </w:rPr>
              <w:t>7</w:t>
            </w:r>
          </w:p>
        </w:tc>
        <w:tc>
          <w:tcPr>
            <w:tcW w:w="2094" w:type="dxa"/>
            <w:shd w:val="clear" w:color="auto" w:fill="B8DCFF"/>
          </w:tcPr>
          <w:p w:rsidR="006812D8" w:rsidRDefault="00611355">
            <w:pPr>
              <w:pStyle w:val="TableParagraph"/>
              <w:spacing w:before="137"/>
              <w:ind w:left="80"/>
              <w:rPr>
                <w:sz w:val="18"/>
              </w:rPr>
            </w:pPr>
            <w:r>
              <w:rPr>
                <w:sz w:val="18"/>
              </w:rPr>
              <w:t>Reserved</w:t>
            </w:r>
          </w:p>
        </w:tc>
        <w:tc>
          <w:tcPr>
            <w:tcW w:w="535" w:type="dxa"/>
          </w:tcPr>
          <w:p w:rsidR="006812D8" w:rsidRDefault="00611355">
            <w:pPr>
              <w:pStyle w:val="TableParagraph"/>
              <w:spacing w:before="137"/>
              <w:ind w:left="81"/>
              <w:rPr>
                <w:sz w:val="18"/>
              </w:rPr>
            </w:pPr>
            <w:r>
              <w:rPr>
                <w:sz w:val="18"/>
              </w:rPr>
              <w:t>rw</w:t>
            </w:r>
          </w:p>
        </w:tc>
        <w:tc>
          <w:tcPr>
            <w:tcW w:w="614" w:type="dxa"/>
          </w:tcPr>
          <w:p w:rsidR="006812D8" w:rsidRDefault="00611355">
            <w:pPr>
              <w:pStyle w:val="TableParagraph"/>
              <w:spacing w:before="137"/>
              <w:ind w:left="81"/>
              <w:rPr>
                <w:sz w:val="18"/>
              </w:rPr>
            </w:pPr>
            <w:r>
              <w:rPr>
                <w:sz w:val="18"/>
              </w:rPr>
              <w:t>0x0</w:t>
            </w:r>
          </w:p>
        </w:tc>
        <w:tc>
          <w:tcPr>
            <w:tcW w:w="5295" w:type="dxa"/>
          </w:tcPr>
          <w:p w:rsidR="006812D8" w:rsidRDefault="00611355">
            <w:pPr>
              <w:pStyle w:val="TableParagraph"/>
              <w:spacing w:before="26"/>
              <w:ind w:left="80"/>
              <w:rPr>
                <w:sz w:val="18"/>
              </w:rPr>
            </w:pPr>
            <w:r>
              <w:rPr>
                <w:sz w:val="18"/>
              </w:rPr>
              <w:t>Reserved</w:t>
            </w:r>
          </w:p>
        </w:tc>
      </w:tr>
      <w:tr w:rsidR="006812D8">
        <w:trPr>
          <w:trHeight w:val="77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6</w:t>
            </w:r>
          </w:p>
        </w:tc>
        <w:tc>
          <w:tcPr>
            <w:tcW w:w="2094"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InvertIQ</w:t>
            </w:r>
          </w:p>
        </w:tc>
        <w:tc>
          <w:tcPr>
            <w:tcW w:w="535" w:type="dxa"/>
          </w:tcPr>
          <w:p w:rsidR="006812D8" w:rsidRDefault="006812D8">
            <w:pPr>
              <w:pStyle w:val="TableParagraph"/>
              <w:spacing w:before="4"/>
              <w:rPr>
                <w:sz w:val="21"/>
              </w:rPr>
            </w:pPr>
          </w:p>
          <w:p w:rsidR="006812D8" w:rsidRDefault="00611355">
            <w:pPr>
              <w:pStyle w:val="TableParagraph"/>
              <w:ind w:left="81"/>
              <w:rPr>
                <w:sz w:val="18"/>
              </w:rPr>
            </w:pPr>
            <w:r>
              <w:rPr>
                <w:sz w:val="18"/>
              </w:rPr>
              <w:t>rw</w:t>
            </w:r>
          </w:p>
        </w:tc>
        <w:tc>
          <w:tcPr>
            <w:tcW w:w="614" w:type="dxa"/>
          </w:tcPr>
          <w:p w:rsidR="006812D8" w:rsidRDefault="006812D8">
            <w:pPr>
              <w:pStyle w:val="TableParagraph"/>
              <w:spacing w:before="4"/>
              <w:rPr>
                <w:sz w:val="21"/>
              </w:rPr>
            </w:pPr>
          </w:p>
          <w:p w:rsidR="006812D8" w:rsidRDefault="00611355">
            <w:pPr>
              <w:pStyle w:val="TableParagraph"/>
              <w:ind w:left="81"/>
              <w:rPr>
                <w:sz w:val="18"/>
              </w:rPr>
            </w:pPr>
            <w:r>
              <w:rPr>
                <w:sz w:val="18"/>
              </w:rPr>
              <w:t>0x0</w:t>
            </w:r>
          </w:p>
        </w:tc>
        <w:tc>
          <w:tcPr>
            <w:tcW w:w="5295" w:type="dxa"/>
          </w:tcPr>
          <w:p w:rsidR="006812D8" w:rsidRDefault="00611355">
            <w:pPr>
              <w:pStyle w:val="TableParagraph"/>
              <w:spacing w:before="26" w:line="254" w:lineRule="auto"/>
              <w:ind w:left="80" w:right="2643"/>
              <w:rPr>
                <w:sz w:val="18"/>
              </w:rPr>
            </w:pPr>
            <w:r>
              <w:rPr>
                <w:sz w:val="18"/>
              </w:rPr>
              <w:t xml:space="preserve">Invert the LoRa I and Q signals 0 </w:t>
            </w:r>
            <w:r>
              <w:rPr>
                <w:rFonts w:ascii="Wingdings" w:hAnsi="Wingdings"/>
                <w:sz w:val="18"/>
              </w:rPr>
              <w:t></w:t>
            </w:r>
            <w:r>
              <w:rPr>
                <w:rFonts w:ascii="Times New Roman" w:hAnsi="Times New Roman"/>
                <w:sz w:val="18"/>
              </w:rPr>
              <w:t xml:space="preserve"> </w:t>
            </w:r>
            <w:r>
              <w:rPr>
                <w:sz w:val="18"/>
              </w:rPr>
              <w:t>normal mode</w:t>
            </w:r>
          </w:p>
          <w:p w:rsidR="006812D8" w:rsidRDefault="00611355">
            <w:pPr>
              <w:pStyle w:val="TableParagraph"/>
              <w:spacing w:before="2"/>
              <w:ind w:left="80"/>
              <w:rPr>
                <w:sz w:val="18"/>
              </w:rPr>
            </w:pPr>
            <w:r>
              <w:rPr>
                <w:sz w:val="18"/>
              </w:rPr>
              <w:t xml:space="preserve">1 </w:t>
            </w:r>
            <w:r>
              <w:rPr>
                <w:rFonts w:ascii="Wingdings" w:hAnsi="Wingdings"/>
                <w:sz w:val="18"/>
              </w:rPr>
              <w:t></w:t>
            </w:r>
            <w:r>
              <w:rPr>
                <w:rFonts w:ascii="Times New Roman" w:hAnsi="Times New Roman"/>
                <w:sz w:val="18"/>
              </w:rPr>
              <w:t xml:space="preserve"> </w:t>
            </w:r>
            <w:r>
              <w:rPr>
                <w:sz w:val="18"/>
              </w:rPr>
              <w:t>I and Q signals are inverted</w:t>
            </w:r>
          </w:p>
        </w:tc>
      </w:tr>
      <w:tr w:rsidR="006812D8">
        <w:trPr>
          <w:trHeight w:val="330"/>
        </w:trPr>
        <w:tc>
          <w:tcPr>
            <w:tcW w:w="1698" w:type="dxa"/>
            <w:vMerge/>
            <w:tcBorders>
              <w:top w:val="nil"/>
            </w:tcBorders>
            <w:shd w:val="clear" w:color="auto" w:fill="999999"/>
          </w:tcPr>
          <w:p w:rsidR="006812D8" w:rsidRDefault="006812D8">
            <w:pPr>
              <w:rPr>
                <w:sz w:val="2"/>
                <w:szCs w:val="2"/>
              </w:rPr>
            </w:pPr>
          </w:p>
        </w:tc>
        <w:tc>
          <w:tcPr>
            <w:tcW w:w="570" w:type="dxa"/>
            <w:shd w:val="clear" w:color="auto" w:fill="B8DCFF"/>
          </w:tcPr>
          <w:p w:rsidR="006812D8" w:rsidRDefault="00611355">
            <w:pPr>
              <w:pStyle w:val="TableParagraph"/>
              <w:spacing w:before="26"/>
              <w:ind w:left="80"/>
              <w:rPr>
                <w:sz w:val="18"/>
              </w:rPr>
            </w:pPr>
            <w:r>
              <w:rPr>
                <w:sz w:val="18"/>
              </w:rPr>
              <w:t>5-0</w:t>
            </w:r>
          </w:p>
        </w:tc>
        <w:tc>
          <w:tcPr>
            <w:tcW w:w="2094" w:type="dxa"/>
            <w:shd w:val="clear" w:color="auto" w:fill="B8DCFF"/>
          </w:tcPr>
          <w:p w:rsidR="006812D8" w:rsidRDefault="00611355">
            <w:pPr>
              <w:pStyle w:val="TableParagraph"/>
              <w:spacing w:before="26"/>
              <w:ind w:left="80"/>
              <w:rPr>
                <w:sz w:val="18"/>
              </w:rPr>
            </w:pPr>
            <w:r>
              <w:rPr>
                <w:sz w:val="18"/>
              </w:rPr>
              <w:t>Reserved</w:t>
            </w:r>
          </w:p>
        </w:tc>
        <w:tc>
          <w:tcPr>
            <w:tcW w:w="535" w:type="dxa"/>
          </w:tcPr>
          <w:p w:rsidR="006812D8" w:rsidRDefault="00611355">
            <w:pPr>
              <w:pStyle w:val="TableParagraph"/>
              <w:spacing w:before="26"/>
              <w:ind w:left="81"/>
              <w:rPr>
                <w:sz w:val="18"/>
              </w:rPr>
            </w:pPr>
            <w:r>
              <w:rPr>
                <w:sz w:val="18"/>
              </w:rPr>
              <w:t>rw</w:t>
            </w:r>
          </w:p>
        </w:tc>
        <w:tc>
          <w:tcPr>
            <w:tcW w:w="614" w:type="dxa"/>
          </w:tcPr>
          <w:p w:rsidR="006812D8" w:rsidRDefault="00611355">
            <w:pPr>
              <w:pStyle w:val="TableParagraph"/>
              <w:spacing w:before="26"/>
              <w:ind w:left="81"/>
              <w:rPr>
                <w:sz w:val="18"/>
              </w:rPr>
            </w:pPr>
            <w:r>
              <w:rPr>
                <w:sz w:val="18"/>
              </w:rPr>
              <w:t>0x27</w:t>
            </w:r>
          </w:p>
        </w:tc>
        <w:tc>
          <w:tcPr>
            <w:tcW w:w="5295" w:type="dxa"/>
          </w:tcPr>
          <w:p w:rsidR="006812D8" w:rsidRDefault="00611355">
            <w:pPr>
              <w:pStyle w:val="TableParagraph"/>
              <w:spacing w:before="26"/>
              <w:ind w:left="81"/>
              <w:rPr>
                <w:sz w:val="18"/>
              </w:rPr>
            </w:pPr>
            <w:r>
              <w:rPr>
                <w:sz w:val="18"/>
              </w:rPr>
              <w:t>Reserved</w:t>
            </w:r>
          </w:p>
        </w:tc>
      </w:tr>
      <w:tr w:rsidR="006812D8">
        <w:trPr>
          <w:trHeight w:val="329"/>
        </w:trPr>
        <w:tc>
          <w:tcPr>
            <w:tcW w:w="1698" w:type="dxa"/>
            <w:shd w:val="clear" w:color="auto" w:fill="999999"/>
          </w:tcPr>
          <w:p w:rsidR="006812D8" w:rsidRDefault="00611355">
            <w:pPr>
              <w:pStyle w:val="TableParagraph"/>
              <w:spacing w:before="25"/>
              <w:ind w:left="80"/>
              <w:rPr>
                <w:sz w:val="18"/>
              </w:rPr>
            </w:pPr>
            <w:r>
              <w:rPr>
                <w:sz w:val="18"/>
              </w:rPr>
              <w:t>(0x34) - (0x36)</w:t>
            </w:r>
          </w:p>
        </w:tc>
        <w:tc>
          <w:tcPr>
            <w:tcW w:w="570" w:type="dxa"/>
            <w:shd w:val="clear" w:color="auto" w:fill="B8DCFF"/>
          </w:tcPr>
          <w:p w:rsidR="006812D8" w:rsidRDefault="00611355">
            <w:pPr>
              <w:pStyle w:val="TableParagraph"/>
              <w:spacing w:before="25"/>
              <w:ind w:left="80"/>
              <w:rPr>
                <w:sz w:val="18"/>
              </w:rPr>
            </w:pPr>
            <w:r>
              <w:rPr>
                <w:sz w:val="18"/>
              </w:rPr>
              <w:t>7-0</w:t>
            </w:r>
          </w:p>
        </w:tc>
        <w:tc>
          <w:tcPr>
            <w:tcW w:w="2094" w:type="dxa"/>
            <w:shd w:val="clear" w:color="auto" w:fill="B8DCFF"/>
          </w:tcPr>
          <w:p w:rsidR="006812D8" w:rsidRDefault="00611355">
            <w:pPr>
              <w:pStyle w:val="TableParagraph"/>
              <w:spacing w:before="25"/>
              <w:ind w:left="80"/>
              <w:rPr>
                <w:sz w:val="18"/>
              </w:rPr>
            </w:pPr>
            <w:r>
              <w:rPr>
                <w:sz w:val="18"/>
              </w:rPr>
              <w:t>Reserved</w:t>
            </w:r>
          </w:p>
        </w:tc>
        <w:tc>
          <w:tcPr>
            <w:tcW w:w="535" w:type="dxa"/>
          </w:tcPr>
          <w:p w:rsidR="006812D8" w:rsidRDefault="00611355">
            <w:pPr>
              <w:pStyle w:val="TableParagraph"/>
              <w:spacing w:before="25"/>
              <w:ind w:left="80"/>
              <w:rPr>
                <w:sz w:val="18"/>
              </w:rPr>
            </w:pPr>
            <w:r>
              <w:rPr>
                <w:sz w:val="18"/>
              </w:rPr>
              <w:t>r</w:t>
            </w:r>
          </w:p>
        </w:tc>
        <w:tc>
          <w:tcPr>
            <w:tcW w:w="614" w:type="dxa"/>
          </w:tcPr>
          <w:p w:rsidR="006812D8" w:rsidRDefault="00611355">
            <w:pPr>
              <w:pStyle w:val="TableParagraph"/>
              <w:spacing w:before="25"/>
              <w:ind w:left="80"/>
              <w:rPr>
                <w:sz w:val="18"/>
              </w:rPr>
            </w:pPr>
            <w:r>
              <w:rPr>
                <w:sz w:val="18"/>
              </w:rPr>
              <w:t>n/a</w:t>
            </w:r>
          </w:p>
        </w:tc>
        <w:tc>
          <w:tcPr>
            <w:tcW w:w="5295" w:type="dxa"/>
          </w:tcPr>
          <w:p w:rsidR="006812D8" w:rsidRDefault="00611355">
            <w:pPr>
              <w:pStyle w:val="TableParagraph"/>
              <w:spacing w:before="25"/>
              <w:ind w:left="81"/>
              <w:rPr>
                <w:sz w:val="18"/>
              </w:rPr>
            </w:pPr>
            <w:r>
              <w:rPr>
                <w:sz w:val="18"/>
              </w:rPr>
              <w:t>Reserved</w:t>
            </w:r>
          </w:p>
        </w:tc>
      </w:tr>
      <w:tr w:rsidR="006812D8">
        <w:trPr>
          <w:trHeight w:val="769"/>
        </w:trPr>
        <w:tc>
          <w:tcPr>
            <w:tcW w:w="1698" w:type="dxa"/>
            <w:shd w:val="clear" w:color="auto" w:fill="999999"/>
          </w:tcPr>
          <w:p w:rsidR="006812D8" w:rsidRDefault="00611355">
            <w:pPr>
              <w:pStyle w:val="TableParagraph"/>
              <w:spacing w:before="26" w:line="254" w:lineRule="auto"/>
              <w:ind w:left="80" w:right="127"/>
              <w:rPr>
                <w:sz w:val="18"/>
              </w:rPr>
            </w:pPr>
            <w:r>
              <w:rPr>
                <w:sz w:val="18"/>
              </w:rPr>
              <w:t>RegDetectionThre shold</w:t>
            </w:r>
          </w:p>
          <w:p w:rsidR="006812D8" w:rsidRDefault="00611355">
            <w:pPr>
              <w:pStyle w:val="TableParagraph"/>
              <w:spacing w:before="1"/>
              <w:ind w:left="80"/>
              <w:rPr>
                <w:sz w:val="18"/>
              </w:rPr>
            </w:pPr>
            <w:r>
              <w:rPr>
                <w:sz w:val="18"/>
              </w:rPr>
              <w:t>(0x37)</w:t>
            </w:r>
          </w:p>
        </w:tc>
        <w:tc>
          <w:tcPr>
            <w:tcW w:w="570"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7-0</w:t>
            </w:r>
          </w:p>
        </w:tc>
        <w:tc>
          <w:tcPr>
            <w:tcW w:w="2094" w:type="dxa"/>
            <w:shd w:val="clear" w:color="auto" w:fill="B8DCFF"/>
          </w:tcPr>
          <w:p w:rsidR="006812D8" w:rsidRDefault="006812D8">
            <w:pPr>
              <w:pStyle w:val="TableParagraph"/>
              <w:spacing w:before="4"/>
              <w:rPr>
                <w:sz w:val="21"/>
              </w:rPr>
            </w:pPr>
          </w:p>
          <w:p w:rsidR="006812D8" w:rsidRDefault="00611355">
            <w:pPr>
              <w:pStyle w:val="TableParagraph"/>
              <w:ind w:left="80"/>
              <w:rPr>
                <w:sz w:val="18"/>
              </w:rPr>
            </w:pPr>
            <w:r>
              <w:rPr>
                <w:sz w:val="18"/>
              </w:rPr>
              <w:t>DetectionThreshold</w:t>
            </w:r>
          </w:p>
        </w:tc>
        <w:tc>
          <w:tcPr>
            <w:tcW w:w="535" w:type="dxa"/>
          </w:tcPr>
          <w:p w:rsidR="006812D8" w:rsidRDefault="006812D8">
            <w:pPr>
              <w:pStyle w:val="TableParagraph"/>
              <w:spacing w:before="4"/>
              <w:rPr>
                <w:sz w:val="21"/>
              </w:rPr>
            </w:pPr>
          </w:p>
          <w:p w:rsidR="006812D8" w:rsidRDefault="00611355">
            <w:pPr>
              <w:pStyle w:val="TableParagraph"/>
              <w:ind w:left="79"/>
              <w:rPr>
                <w:sz w:val="18"/>
              </w:rPr>
            </w:pPr>
            <w:r>
              <w:rPr>
                <w:sz w:val="18"/>
              </w:rPr>
              <w:t>rw</w:t>
            </w:r>
          </w:p>
        </w:tc>
        <w:tc>
          <w:tcPr>
            <w:tcW w:w="614" w:type="dxa"/>
          </w:tcPr>
          <w:p w:rsidR="006812D8" w:rsidRDefault="006812D8">
            <w:pPr>
              <w:pStyle w:val="TableParagraph"/>
              <w:spacing w:before="4"/>
              <w:rPr>
                <w:sz w:val="21"/>
              </w:rPr>
            </w:pPr>
          </w:p>
          <w:p w:rsidR="006812D8" w:rsidRDefault="00611355">
            <w:pPr>
              <w:pStyle w:val="TableParagraph"/>
              <w:ind w:left="80"/>
              <w:rPr>
                <w:sz w:val="18"/>
              </w:rPr>
            </w:pPr>
            <w:r>
              <w:rPr>
                <w:sz w:val="18"/>
              </w:rPr>
              <w:t>0x0A</w:t>
            </w:r>
          </w:p>
        </w:tc>
        <w:tc>
          <w:tcPr>
            <w:tcW w:w="5295" w:type="dxa"/>
          </w:tcPr>
          <w:p w:rsidR="006812D8" w:rsidRDefault="00611355">
            <w:pPr>
              <w:pStyle w:val="TableParagraph"/>
              <w:spacing w:before="26" w:line="254" w:lineRule="auto"/>
              <w:ind w:left="80" w:right="2813"/>
              <w:rPr>
                <w:sz w:val="18"/>
              </w:rPr>
            </w:pPr>
            <w:r>
              <w:rPr>
                <w:sz w:val="18"/>
              </w:rPr>
              <w:t xml:space="preserve">LoRa detection threshold 0x0A </w:t>
            </w:r>
            <w:r>
              <w:rPr>
                <w:rFonts w:ascii="Wingdings" w:hAnsi="Wingdings"/>
                <w:sz w:val="18"/>
              </w:rPr>
              <w:t></w:t>
            </w:r>
            <w:r>
              <w:rPr>
                <w:rFonts w:ascii="Times New Roman" w:hAnsi="Times New Roman"/>
                <w:sz w:val="18"/>
              </w:rPr>
              <w:t xml:space="preserve"> </w:t>
            </w:r>
            <w:r>
              <w:rPr>
                <w:sz w:val="18"/>
              </w:rPr>
              <w:t>SF7 to SF12</w:t>
            </w:r>
          </w:p>
          <w:p w:rsidR="006812D8" w:rsidRDefault="00611355">
            <w:pPr>
              <w:pStyle w:val="TableParagraph"/>
              <w:spacing w:before="1"/>
              <w:ind w:left="80"/>
              <w:rPr>
                <w:sz w:val="18"/>
              </w:rPr>
            </w:pPr>
            <w:r>
              <w:rPr>
                <w:sz w:val="18"/>
              </w:rPr>
              <w:t xml:space="preserve">0x0C </w:t>
            </w:r>
            <w:r>
              <w:rPr>
                <w:rFonts w:ascii="Wingdings" w:hAnsi="Wingdings"/>
                <w:sz w:val="18"/>
              </w:rPr>
              <w:t></w:t>
            </w:r>
            <w:r>
              <w:rPr>
                <w:rFonts w:ascii="Times New Roman" w:hAnsi="Times New Roman"/>
                <w:sz w:val="18"/>
              </w:rPr>
              <w:t xml:space="preserve"> </w:t>
            </w:r>
            <w:r>
              <w:rPr>
                <w:sz w:val="18"/>
              </w:rPr>
              <w:t>SF6</w:t>
            </w:r>
          </w:p>
        </w:tc>
      </w:tr>
      <w:tr w:rsidR="006812D8">
        <w:trPr>
          <w:trHeight w:val="329"/>
        </w:trPr>
        <w:tc>
          <w:tcPr>
            <w:tcW w:w="1698" w:type="dxa"/>
            <w:shd w:val="clear" w:color="auto" w:fill="999999"/>
          </w:tcPr>
          <w:p w:rsidR="006812D8" w:rsidRDefault="00611355">
            <w:pPr>
              <w:pStyle w:val="TableParagraph"/>
              <w:spacing w:before="26"/>
              <w:ind w:left="80"/>
              <w:rPr>
                <w:sz w:val="18"/>
              </w:rPr>
            </w:pPr>
            <w:r>
              <w:rPr>
                <w:sz w:val="18"/>
              </w:rPr>
              <w:t>(0x38)</w:t>
            </w:r>
          </w:p>
        </w:tc>
        <w:tc>
          <w:tcPr>
            <w:tcW w:w="570" w:type="dxa"/>
            <w:shd w:val="clear" w:color="auto" w:fill="B8DCFF"/>
          </w:tcPr>
          <w:p w:rsidR="006812D8" w:rsidRDefault="00611355">
            <w:pPr>
              <w:pStyle w:val="TableParagraph"/>
              <w:spacing w:before="26"/>
              <w:ind w:left="80"/>
              <w:rPr>
                <w:sz w:val="18"/>
              </w:rPr>
            </w:pPr>
            <w:r>
              <w:rPr>
                <w:sz w:val="18"/>
              </w:rPr>
              <w:t>-</w:t>
            </w:r>
          </w:p>
        </w:tc>
        <w:tc>
          <w:tcPr>
            <w:tcW w:w="2094" w:type="dxa"/>
            <w:shd w:val="clear" w:color="auto" w:fill="B8DCFF"/>
          </w:tcPr>
          <w:p w:rsidR="006812D8" w:rsidRDefault="00611355">
            <w:pPr>
              <w:pStyle w:val="TableParagraph"/>
              <w:spacing w:before="26"/>
              <w:ind w:left="80"/>
              <w:rPr>
                <w:sz w:val="18"/>
              </w:rPr>
            </w:pPr>
            <w:r>
              <w:rPr>
                <w:sz w:val="18"/>
              </w:rPr>
              <w:t>Reserved</w:t>
            </w:r>
          </w:p>
        </w:tc>
        <w:tc>
          <w:tcPr>
            <w:tcW w:w="535" w:type="dxa"/>
          </w:tcPr>
          <w:p w:rsidR="006812D8" w:rsidRDefault="00611355">
            <w:pPr>
              <w:pStyle w:val="TableParagraph"/>
              <w:spacing w:before="26"/>
              <w:ind w:left="80"/>
              <w:rPr>
                <w:sz w:val="18"/>
              </w:rPr>
            </w:pPr>
            <w:r>
              <w:rPr>
                <w:sz w:val="18"/>
              </w:rPr>
              <w:t>r</w:t>
            </w:r>
          </w:p>
        </w:tc>
        <w:tc>
          <w:tcPr>
            <w:tcW w:w="614" w:type="dxa"/>
          </w:tcPr>
          <w:p w:rsidR="006812D8" w:rsidRDefault="00611355">
            <w:pPr>
              <w:pStyle w:val="TableParagraph"/>
              <w:spacing w:before="26"/>
              <w:ind w:left="80"/>
              <w:rPr>
                <w:sz w:val="18"/>
              </w:rPr>
            </w:pPr>
            <w:r>
              <w:rPr>
                <w:sz w:val="18"/>
              </w:rPr>
              <w:t>n/a</w:t>
            </w:r>
          </w:p>
        </w:tc>
        <w:tc>
          <w:tcPr>
            <w:tcW w:w="5295" w:type="dxa"/>
          </w:tcPr>
          <w:p w:rsidR="006812D8" w:rsidRDefault="00611355">
            <w:pPr>
              <w:pStyle w:val="TableParagraph"/>
              <w:spacing w:before="26"/>
              <w:ind w:left="81"/>
              <w:rPr>
                <w:sz w:val="18"/>
              </w:rPr>
            </w:pPr>
            <w:r>
              <w:rPr>
                <w:sz w:val="18"/>
              </w:rPr>
              <w:t>Reserved</w:t>
            </w:r>
          </w:p>
        </w:tc>
      </w:tr>
      <w:tr w:rsidR="006812D8">
        <w:trPr>
          <w:trHeight w:val="550"/>
        </w:trPr>
        <w:tc>
          <w:tcPr>
            <w:tcW w:w="1698" w:type="dxa"/>
            <w:shd w:val="clear" w:color="auto" w:fill="999999"/>
          </w:tcPr>
          <w:p w:rsidR="006812D8" w:rsidRDefault="00611355">
            <w:pPr>
              <w:pStyle w:val="TableParagraph"/>
              <w:spacing w:before="26" w:line="254" w:lineRule="auto"/>
              <w:ind w:left="80" w:right="398"/>
              <w:rPr>
                <w:sz w:val="18"/>
              </w:rPr>
            </w:pPr>
            <w:r>
              <w:rPr>
                <w:sz w:val="18"/>
              </w:rPr>
              <w:t>RegSyncWord (0x39)</w:t>
            </w:r>
          </w:p>
        </w:tc>
        <w:tc>
          <w:tcPr>
            <w:tcW w:w="570" w:type="dxa"/>
            <w:shd w:val="clear" w:color="auto" w:fill="B8DCFF"/>
          </w:tcPr>
          <w:p w:rsidR="006812D8" w:rsidRDefault="00611355">
            <w:pPr>
              <w:pStyle w:val="TableParagraph"/>
              <w:spacing w:before="137"/>
              <w:ind w:left="80"/>
              <w:rPr>
                <w:sz w:val="18"/>
              </w:rPr>
            </w:pPr>
            <w:r>
              <w:rPr>
                <w:sz w:val="18"/>
              </w:rPr>
              <w:t>7-0</w:t>
            </w:r>
          </w:p>
        </w:tc>
        <w:tc>
          <w:tcPr>
            <w:tcW w:w="2094" w:type="dxa"/>
            <w:shd w:val="clear" w:color="auto" w:fill="B8DCFF"/>
          </w:tcPr>
          <w:p w:rsidR="006812D8" w:rsidRDefault="00611355">
            <w:pPr>
              <w:pStyle w:val="TableParagraph"/>
              <w:spacing w:before="137"/>
              <w:ind w:left="80"/>
              <w:rPr>
                <w:sz w:val="18"/>
              </w:rPr>
            </w:pPr>
            <w:r>
              <w:rPr>
                <w:sz w:val="18"/>
              </w:rPr>
              <w:t>SyncWord</w:t>
            </w:r>
          </w:p>
        </w:tc>
        <w:tc>
          <w:tcPr>
            <w:tcW w:w="535" w:type="dxa"/>
          </w:tcPr>
          <w:p w:rsidR="006812D8" w:rsidRDefault="00611355">
            <w:pPr>
              <w:pStyle w:val="TableParagraph"/>
              <w:spacing w:before="137"/>
              <w:ind w:left="80"/>
              <w:rPr>
                <w:sz w:val="18"/>
              </w:rPr>
            </w:pPr>
            <w:r>
              <w:rPr>
                <w:sz w:val="18"/>
              </w:rPr>
              <w:t>rw</w:t>
            </w:r>
          </w:p>
        </w:tc>
        <w:tc>
          <w:tcPr>
            <w:tcW w:w="614" w:type="dxa"/>
          </w:tcPr>
          <w:p w:rsidR="006812D8" w:rsidRDefault="00611355">
            <w:pPr>
              <w:pStyle w:val="TableParagraph"/>
              <w:spacing w:before="137"/>
              <w:ind w:left="80"/>
              <w:rPr>
                <w:sz w:val="18"/>
              </w:rPr>
            </w:pPr>
            <w:r>
              <w:rPr>
                <w:sz w:val="18"/>
              </w:rPr>
              <w:t>0x12</w:t>
            </w:r>
          </w:p>
        </w:tc>
        <w:tc>
          <w:tcPr>
            <w:tcW w:w="5295" w:type="dxa"/>
          </w:tcPr>
          <w:p w:rsidR="006812D8" w:rsidRDefault="00611355">
            <w:pPr>
              <w:pStyle w:val="TableParagraph"/>
              <w:spacing w:before="26"/>
              <w:ind w:left="80"/>
              <w:rPr>
                <w:sz w:val="18"/>
              </w:rPr>
            </w:pPr>
            <w:r>
              <w:rPr>
                <w:sz w:val="18"/>
              </w:rPr>
              <w:t>LoRa Sync Word</w:t>
            </w:r>
          </w:p>
          <w:p w:rsidR="006812D8" w:rsidRDefault="00611355">
            <w:pPr>
              <w:pStyle w:val="TableParagraph"/>
              <w:spacing w:before="13"/>
              <w:ind w:left="80"/>
              <w:rPr>
                <w:sz w:val="18"/>
              </w:rPr>
            </w:pPr>
            <w:r>
              <w:rPr>
                <w:sz w:val="18"/>
              </w:rPr>
              <w:t>Value 0x34 is reserved for LoRaWAN networks</w:t>
            </w:r>
          </w:p>
        </w:tc>
      </w:tr>
    </w:tbl>
    <w:p w:rsidR="006812D8" w:rsidRDefault="006812D8">
      <w:pPr>
        <w:rPr>
          <w:sz w:val="18"/>
        </w:r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870"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9"/>
        <w:rPr>
          <w:sz w:val="28"/>
        </w:rPr>
      </w:pPr>
    </w:p>
    <w:tbl>
      <w:tblPr>
        <w:tblStyle w:val="TableNormal"/>
        <w:tblW w:w="0" w:type="auto"/>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8"/>
        <w:gridCol w:w="570"/>
        <w:gridCol w:w="2094"/>
        <w:gridCol w:w="535"/>
        <w:gridCol w:w="614"/>
        <w:gridCol w:w="5295"/>
      </w:tblGrid>
      <w:tr w:rsidR="006812D8">
        <w:trPr>
          <w:trHeight w:val="590"/>
        </w:trPr>
        <w:tc>
          <w:tcPr>
            <w:tcW w:w="1698" w:type="dxa"/>
            <w:shd w:val="clear" w:color="auto" w:fill="005146"/>
          </w:tcPr>
          <w:p w:rsidR="006812D8" w:rsidRDefault="00611355">
            <w:pPr>
              <w:pStyle w:val="TableParagraph"/>
              <w:spacing w:before="47" w:line="254" w:lineRule="auto"/>
              <w:ind w:left="429" w:right="398" w:firstLine="175"/>
              <w:rPr>
                <w:b/>
                <w:sz w:val="18"/>
              </w:rPr>
            </w:pPr>
            <w:r>
              <w:rPr>
                <w:b/>
                <w:color w:val="FFFFFF"/>
                <w:sz w:val="18"/>
              </w:rPr>
              <w:t>Name (Address)</w:t>
            </w:r>
          </w:p>
        </w:tc>
        <w:tc>
          <w:tcPr>
            <w:tcW w:w="570" w:type="dxa"/>
            <w:shd w:val="clear" w:color="auto" w:fill="005146"/>
          </w:tcPr>
          <w:p w:rsidR="006812D8" w:rsidRDefault="006812D8">
            <w:pPr>
              <w:pStyle w:val="TableParagraph"/>
              <w:spacing w:before="3"/>
              <w:rPr>
                <w:sz w:val="16"/>
              </w:rPr>
            </w:pPr>
          </w:p>
          <w:p w:rsidR="006812D8" w:rsidRDefault="00611355">
            <w:pPr>
              <w:pStyle w:val="TableParagraph"/>
              <w:ind w:left="154"/>
              <w:rPr>
                <w:b/>
                <w:sz w:val="14"/>
              </w:rPr>
            </w:pPr>
            <w:r>
              <w:rPr>
                <w:b/>
                <w:color w:val="FFFFFF"/>
                <w:sz w:val="14"/>
              </w:rPr>
              <w:t>Bits</w:t>
            </w:r>
          </w:p>
        </w:tc>
        <w:tc>
          <w:tcPr>
            <w:tcW w:w="2094" w:type="dxa"/>
            <w:shd w:val="clear" w:color="auto" w:fill="005146"/>
          </w:tcPr>
          <w:p w:rsidR="006812D8" w:rsidRDefault="00611355">
            <w:pPr>
              <w:pStyle w:val="TableParagraph"/>
              <w:spacing w:before="156"/>
              <w:ind w:left="432"/>
              <w:rPr>
                <w:b/>
                <w:sz w:val="18"/>
              </w:rPr>
            </w:pPr>
            <w:r>
              <w:rPr>
                <w:b/>
                <w:color w:val="FFFFFF"/>
                <w:sz w:val="18"/>
              </w:rPr>
              <w:t>Variable Name</w:t>
            </w:r>
          </w:p>
        </w:tc>
        <w:tc>
          <w:tcPr>
            <w:tcW w:w="535" w:type="dxa"/>
            <w:shd w:val="clear" w:color="auto" w:fill="005146"/>
          </w:tcPr>
          <w:p w:rsidR="006812D8" w:rsidRDefault="006812D8">
            <w:pPr>
              <w:pStyle w:val="TableParagraph"/>
              <w:spacing w:before="3"/>
              <w:rPr>
                <w:sz w:val="16"/>
              </w:rPr>
            </w:pPr>
          </w:p>
          <w:p w:rsidR="006812D8" w:rsidRDefault="00611355">
            <w:pPr>
              <w:pStyle w:val="TableParagraph"/>
              <w:ind w:left="85"/>
              <w:rPr>
                <w:b/>
                <w:sz w:val="14"/>
              </w:rPr>
            </w:pPr>
            <w:r>
              <w:rPr>
                <w:b/>
                <w:color w:val="FFFFFF"/>
                <w:sz w:val="14"/>
              </w:rPr>
              <w:t>Mode</w:t>
            </w:r>
          </w:p>
        </w:tc>
        <w:tc>
          <w:tcPr>
            <w:tcW w:w="614" w:type="dxa"/>
            <w:shd w:val="clear" w:color="auto" w:fill="005146"/>
          </w:tcPr>
          <w:p w:rsidR="006812D8" w:rsidRDefault="006812D8">
            <w:pPr>
              <w:pStyle w:val="TableParagraph"/>
              <w:spacing w:before="3"/>
              <w:rPr>
                <w:sz w:val="16"/>
              </w:rPr>
            </w:pPr>
          </w:p>
          <w:p w:rsidR="006812D8" w:rsidRDefault="00611355">
            <w:pPr>
              <w:pStyle w:val="TableParagraph"/>
              <w:ind w:left="117"/>
              <w:rPr>
                <w:b/>
                <w:sz w:val="14"/>
              </w:rPr>
            </w:pPr>
            <w:r>
              <w:rPr>
                <w:b/>
                <w:color w:val="FFFFFF"/>
                <w:sz w:val="14"/>
              </w:rPr>
              <w:t>Reset</w:t>
            </w:r>
          </w:p>
        </w:tc>
        <w:tc>
          <w:tcPr>
            <w:tcW w:w="5295" w:type="dxa"/>
            <w:shd w:val="clear" w:color="auto" w:fill="005146"/>
          </w:tcPr>
          <w:p w:rsidR="006812D8" w:rsidRDefault="00611355">
            <w:pPr>
              <w:pStyle w:val="TableParagraph"/>
              <w:spacing w:before="125"/>
              <w:ind w:left="277" w:right="266"/>
              <w:jc w:val="center"/>
              <w:rPr>
                <w:b/>
                <w:sz w:val="18"/>
              </w:rPr>
            </w:pPr>
            <w:r>
              <w:rPr>
                <w:color w:val="FFFFFF"/>
                <w:sz w:val="20"/>
              </w:rPr>
              <w:t>LoRa</w:t>
            </w:r>
            <w:r>
              <w:rPr>
                <w:color w:val="FFFFFF"/>
                <w:position w:val="8"/>
                <w:sz w:val="16"/>
              </w:rPr>
              <w:t xml:space="preserve">TM </w:t>
            </w:r>
            <w:r>
              <w:rPr>
                <w:b/>
                <w:color w:val="FFFFFF"/>
                <w:sz w:val="18"/>
              </w:rPr>
              <w:t>Description</w:t>
            </w:r>
          </w:p>
        </w:tc>
      </w:tr>
      <w:tr w:rsidR="006812D8">
        <w:trPr>
          <w:trHeight w:val="330"/>
        </w:trPr>
        <w:tc>
          <w:tcPr>
            <w:tcW w:w="1698" w:type="dxa"/>
            <w:shd w:val="clear" w:color="auto" w:fill="999999"/>
          </w:tcPr>
          <w:p w:rsidR="006812D8" w:rsidRDefault="00611355">
            <w:pPr>
              <w:pStyle w:val="TableParagraph"/>
              <w:spacing w:before="26"/>
              <w:ind w:left="80"/>
              <w:rPr>
                <w:sz w:val="18"/>
              </w:rPr>
            </w:pPr>
            <w:r>
              <w:rPr>
                <w:sz w:val="18"/>
              </w:rPr>
              <w:t>(0x3A) - (0x3F)</w:t>
            </w:r>
          </w:p>
        </w:tc>
        <w:tc>
          <w:tcPr>
            <w:tcW w:w="570" w:type="dxa"/>
            <w:shd w:val="clear" w:color="auto" w:fill="B8DCFF"/>
          </w:tcPr>
          <w:p w:rsidR="006812D8" w:rsidRDefault="00611355">
            <w:pPr>
              <w:pStyle w:val="TableParagraph"/>
              <w:spacing w:before="26"/>
              <w:ind w:left="80"/>
              <w:rPr>
                <w:sz w:val="18"/>
              </w:rPr>
            </w:pPr>
            <w:r>
              <w:rPr>
                <w:sz w:val="18"/>
              </w:rPr>
              <w:t>-</w:t>
            </w:r>
          </w:p>
        </w:tc>
        <w:tc>
          <w:tcPr>
            <w:tcW w:w="2094" w:type="dxa"/>
            <w:shd w:val="clear" w:color="auto" w:fill="B8DCFF"/>
          </w:tcPr>
          <w:p w:rsidR="006812D8" w:rsidRDefault="00611355">
            <w:pPr>
              <w:pStyle w:val="TableParagraph"/>
              <w:spacing w:before="26"/>
              <w:ind w:left="80"/>
              <w:rPr>
                <w:sz w:val="18"/>
              </w:rPr>
            </w:pPr>
            <w:r>
              <w:rPr>
                <w:sz w:val="18"/>
              </w:rPr>
              <w:t>Reserved</w:t>
            </w:r>
          </w:p>
        </w:tc>
        <w:tc>
          <w:tcPr>
            <w:tcW w:w="535" w:type="dxa"/>
          </w:tcPr>
          <w:p w:rsidR="006812D8" w:rsidRDefault="00611355">
            <w:pPr>
              <w:pStyle w:val="TableParagraph"/>
              <w:spacing w:before="26"/>
              <w:ind w:left="80"/>
              <w:rPr>
                <w:sz w:val="18"/>
              </w:rPr>
            </w:pPr>
            <w:r>
              <w:rPr>
                <w:sz w:val="18"/>
              </w:rPr>
              <w:t>r</w:t>
            </w:r>
          </w:p>
        </w:tc>
        <w:tc>
          <w:tcPr>
            <w:tcW w:w="614" w:type="dxa"/>
          </w:tcPr>
          <w:p w:rsidR="006812D8" w:rsidRDefault="00611355">
            <w:pPr>
              <w:pStyle w:val="TableParagraph"/>
              <w:spacing w:before="26"/>
              <w:ind w:left="80"/>
              <w:rPr>
                <w:sz w:val="18"/>
              </w:rPr>
            </w:pPr>
            <w:r>
              <w:rPr>
                <w:sz w:val="18"/>
              </w:rPr>
              <w:t>n/a</w:t>
            </w:r>
          </w:p>
        </w:tc>
        <w:tc>
          <w:tcPr>
            <w:tcW w:w="5295" w:type="dxa"/>
          </w:tcPr>
          <w:p w:rsidR="006812D8" w:rsidRDefault="00611355">
            <w:pPr>
              <w:pStyle w:val="TableParagraph"/>
              <w:spacing w:before="26"/>
              <w:ind w:left="81"/>
              <w:rPr>
                <w:sz w:val="18"/>
              </w:rPr>
            </w:pPr>
            <w:r>
              <w:rPr>
                <w:sz w:val="18"/>
              </w:rPr>
              <w:t>Reserved</w:t>
            </w:r>
          </w:p>
        </w:tc>
      </w:tr>
    </w:tbl>
    <w:p w:rsidR="006812D8" w:rsidRDefault="006812D8">
      <w:pPr>
        <w:rPr>
          <w:sz w:val="18"/>
        </w:rPr>
        <w:sectPr w:rsidR="006812D8">
          <w:headerReference w:type="default" r:id="rId194"/>
          <w:footerReference w:type="default" r:id="rId195"/>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869"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11355">
      <w:pPr>
        <w:pStyle w:val="1"/>
        <w:numPr>
          <w:ilvl w:val="0"/>
          <w:numId w:val="35"/>
        </w:numPr>
        <w:tabs>
          <w:tab w:val="left" w:pos="814"/>
        </w:tabs>
        <w:ind w:left="813" w:hanging="390"/>
      </w:pPr>
      <w:bookmarkStart w:id="255" w:name="7._Application_Information"/>
      <w:bookmarkStart w:id="256" w:name="_bookmark182"/>
      <w:bookmarkStart w:id="257" w:name="_bookmark183"/>
      <w:bookmarkEnd w:id="255"/>
      <w:bookmarkEnd w:id="256"/>
      <w:bookmarkEnd w:id="257"/>
      <w:r>
        <w:t>Application</w:t>
      </w:r>
      <w:r>
        <w:rPr>
          <w:spacing w:val="-2"/>
        </w:rPr>
        <w:t xml:space="preserve"> </w:t>
      </w:r>
      <w:r>
        <w:t>Information</w:t>
      </w:r>
    </w:p>
    <w:p w:rsidR="006812D8" w:rsidRDefault="00611355">
      <w:pPr>
        <w:pStyle w:val="3"/>
        <w:numPr>
          <w:ilvl w:val="1"/>
          <w:numId w:val="35"/>
        </w:numPr>
        <w:tabs>
          <w:tab w:val="left" w:pos="959"/>
        </w:tabs>
        <w:spacing w:before="188"/>
        <w:ind w:left="958" w:hanging="535"/>
      </w:pPr>
      <w:bookmarkStart w:id="258" w:name="7.1._Crystal_Resonator_Specification"/>
      <w:bookmarkStart w:id="259" w:name="_bookmark184"/>
      <w:bookmarkStart w:id="260" w:name="_bookmark185"/>
      <w:bookmarkEnd w:id="258"/>
      <w:bookmarkEnd w:id="259"/>
      <w:bookmarkEnd w:id="260"/>
      <w:r>
        <w:t>Crystal Resonator</w:t>
      </w:r>
      <w:r>
        <w:rPr>
          <w:spacing w:val="-2"/>
        </w:rPr>
        <w:t xml:space="preserve"> </w:t>
      </w:r>
      <w:r>
        <w:t>Specification</w:t>
      </w:r>
    </w:p>
    <w:p w:rsidR="006812D8" w:rsidRPr="00FC1866" w:rsidRDefault="00BC0429">
      <w:pPr>
        <w:pStyle w:val="a3"/>
        <w:spacing w:before="75" w:line="249" w:lineRule="auto"/>
        <w:ind w:left="424" w:right="416"/>
        <w:jc w:val="both"/>
        <w:rPr>
          <w:lang w:val="ru-RU"/>
        </w:rPr>
      </w:pPr>
      <w:r w:rsidRPr="00BC0429">
        <w:rPr>
          <w:lang w:val="ru-RU"/>
        </w:rPr>
        <w:t>В таблице 45 приведены технические характеристики кристаллического резонатора для схемы опорного кварцевого генератора SX1276/77/78/79. Эта спецификация охватывает весь диапазон работы устройства SX1276/77/78/79 и используется в эталонном дизайне</w:t>
      </w:r>
      <w:r w:rsidR="00611355" w:rsidRPr="00FC1866">
        <w:rPr>
          <w:lang w:val="ru-RU"/>
        </w:rPr>
        <w:t>.</w:t>
      </w:r>
    </w:p>
    <w:p w:rsidR="006812D8" w:rsidRPr="00FC1866" w:rsidRDefault="006812D8">
      <w:pPr>
        <w:pStyle w:val="a3"/>
        <w:spacing w:before="2"/>
        <w:rPr>
          <w:sz w:val="32"/>
          <w:lang w:val="ru-RU"/>
        </w:rPr>
      </w:pPr>
    </w:p>
    <w:p w:rsidR="006812D8" w:rsidRDefault="00611355">
      <w:pPr>
        <w:pStyle w:val="5"/>
        <w:jc w:val="both"/>
      </w:pPr>
      <w:bookmarkStart w:id="261" w:name="_bookmark186"/>
      <w:bookmarkEnd w:id="261"/>
      <w:r>
        <w:t>Table 45 Crystal Specification</w:t>
      </w:r>
    </w:p>
    <w:p w:rsidR="006812D8" w:rsidRDefault="006812D8">
      <w:pPr>
        <w:pStyle w:val="a3"/>
        <w:spacing w:before="10"/>
        <w:rPr>
          <w:i/>
          <w:sz w:val="22"/>
        </w:rPr>
      </w:pPr>
    </w:p>
    <w:tbl>
      <w:tblPr>
        <w:tblStyle w:val="TableNormal"/>
        <w:tblW w:w="0" w:type="auto"/>
        <w:tblInd w:w="107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911"/>
        <w:gridCol w:w="2568"/>
        <w:gridCol w:w="2556"/>
        <w:gridCol w:w="884"/>
        <w:gridCol w:w="982"/>
        <w:gridCol w:w="884"/>
        <w:gridCol w:w="736"/>
      </w:tblGrid>
      <w:tr w:rsidR="006812D8">
        <w:trPr>
          <w:trHeight w:val="430"/>
        </w:trPr>
        <w:tc>
          <w:tcPr>
            <w:tcW w:w="911" w:type="dxa"/>
            <w:tcBorders>
              <w:right w:val="single" w:sz="4" w:space="0" w:color="000000"/>
            </w:tcBorders>
            <w:shd w:val="clear" w:color="auto" w:fill="005146"/>
          </w:tcPr>
          <w:p w:rsidR="006812D8" w:rsidRDefault="00611355">
            <w:pPr>
              <w:pStyle w:val="TableParagraph"/>
              <w:spacing w:before="96"/>
              <w:ind w:left="126"/>
              <w:rPr>
                <w:b/>
                <w:sz w:val="18"/>
              </w:rPr>
            </w:pPr>
            <w:r>
              <w:rPr>
                <w:b/>
                <w:color w:val="FFFFFF"/>
                <w:sz w:val="18"/>
              </w:rPr>
              <w:t>Symbol</w:t>
            </w:r>
          </w:p>
        </w:tc>
        <w:tc>
          <w:tcPr>
            <w:tcW w:w="2568" w:type="dxa"/>
            <w:tcBorders>
              <w:left w:val="single" w:sz="4" w:space="0" w:color="000000"/>
              <w:right w:val="single" w:sz="4" w:space="0" w:color="000000"/>
            </w:tcBorders>
            <w:shd w:val="clear" w:color="auto" w:fill="005146"/>
          </w:tcPr>
          <w:p w:rsidR="006812D8" w:rsidRDefault="00611355">
            <w:pPr>
              <w:pStyle w:val="TableParagraph"/>
              <w:spacing w:before="96"/>
              <w:ind w:left="125"/>
              <w:rPr>
                <w:b/>
                <w:sz w:val="18"/>
              </w:rPr>
            </w:pPr>
            <w:r>
              <w:rPr>
                <w:b/>
                <w:color w:val="FFFFFF"/>
                <w:sz w:val="18"/>
              </w:rPr>
              <w:t>Description</w:t>
            </w:r>
          </w:p>
        </w:tc>
        <w:tc>
          <w:tcPr>
            <w:tcW w:w="2556" w:type="dxa"/>
            <w:tcBorders>
              <w:left w:val="single" w:sz="4" w:space="0" w:color="000000"/>
              <w:right w:val="single" w:sz="4" w:space="0" w:color="000000"/>
            </w:tcBorders>
            <w:shd w:val="clear" w:color="auto" w:fill="005146"/>
          </w:tcPr>
          <w:p w:rsidR="006812D8" w:rsidRDefault="00611355">
            <w:pPr>
              <w:pStyle w:val="TableParagraph"/>
              <w:spacing w:before="96"/>
              <w:ind w:left="125"/>
              <w:rPr>
                <w:b/>
                <w:sz w:val="18"/>
              </w:rPr>
            </w:pPr>
            <w:r>
              <w:rPr>
                <w:b/>
                <w:color w:val="FFFFFF"/>
                <w:sz w:val="18"/>
              </w:rPr>
              <w:t>Conditions</w:t>
            </w:r>
          </w:p>
        </w:tc>
        <w:tc>
          <w:tcPr>
            <w:tcW w:w="884" w:type="dxa"/>
            <w:tcBorders>
              <w:left w:val="single" w:sz="4" w:space="0" w:color="000000"/>
              <w:right w:val="single" w:sz="4" w:space="0" w:color="000000"/>
            </w:tcBorders>
            <w:shd w:val="clear" w:color="auto" w:fill="005146"/>
          </w:tcPr>
          <w:p w:rsidR="006812D8" w:rsidRDefault="00611355">
            <w:pPr>
              <w:pStyle w:val="TableParagraph"/>
              <w:spacing w:before="96"/>
              <w:ind w:left="292"/>
              <w:rPr>
                <w:b/>
                <w:sz w:val="18"/>
              </w:rPr>
            </w:pPr>
            <w:r>
              <w:rPr>
                <w:b/>
                <w:color w:val="FFFFFF"/>
                <w:sz w:val="18"/>
              </w:rPr>
              <w:t>Min</w:t>
            </w:r>
          </w:p>
        </w:tc>
        <w:tc>
          <w:tcPr>
            <w:tcW w:w="982" w:type="dxa"/>
            <w:tcBorders>
              <w:left w:val="single" w:sz="4" w:space="0" w:color="000000"/>
              <w:right w:val="single" w:sz="4" w:space="0" w:color="000000"/>
            </w:tcBorders>
            <w:shd w:val="clear" w:color="auto" w:fill="005146"/>
          </w:tcPr>
          <w:p w:rsidR="006812D8" w:rsidRDefault="00611355">
            <w:pPr>
              <w:pStyle w:val="TableParagraph"/>
              <w:spacing w:before="96"/>
              <w:ind w:left="317" w:right="295"/>
              <w:jc w:val="center"/>
              <w:rPr>
                <w:b/>
                <w:sz w:val="18"/>
              </w:rPr>
            </w:pPr>
            <w:r>
              <w:rPr>
                <w:b/>
                <w:color w:val="FFFFFF"/>
                <w:sz w:val="18"/>
              </w:rPr>
              <w:t>Typ</w:t>
            </w:r>
          </w:p>
        </w:tc>
        <w:tc>
          <w:tcPr>
            <w:tcW w:w="884" w:type="dxa"/>
            <w:tcBorders>
              <w:left w:val="single" w:sz="4" w:space="0" w:color="000000"/>
              <w:right w:val="single" w:sz="4" w:space="0" w:color="000000"/>
            </w:tcBorders>
            <w:shd w:val="clear" w:color="auto" w:fill="005146"/>
          </w:tcPr>
          <w:p w:rsidR="006812D8" w:rsidRDefault="00611355">
            <w:pPr>
              <w:pStyle w:val="TableParagraph"/>
              <w:spacing w:before="96"/>
              <w:ind w:left="253" w:right="230"/>
              <w:jc w:val="center"/>
              <w:rPr>
                <w:b/>
                <w:sz w:val="18"/>
              </w:rPr>
            </w:pPr>
            <w:r>
              <w:rPr>
                <w:b/>
                <w:color w:val="FFFFFF"/>
                <w:sz w:val="18"/>
              </w:rPr>
              <w:t>Max</w:t>
            </w:r>
          </w:p>
        </w:tc>
        <w:tc>
          <w:tcPr>
            <w:tcW w:w="736" w:type="dxa"/>
            <w:tcBorders>
              <w:left w:val="single" w:sz="4" w:space="0" w:color="000000"/>
            </w:tcBorders>
            <w:shd w:val="clear" w:color="auto" w:fill="005146"/>
          </w:tcPr>
          <w:p w:rsidR="006812D8" w:rsidRDefault="00611355">
            <w:pPr>
              <w:pStyle w:val="TableParagraph"/>
              <w:spacing w:before="96"/>
              <w:ind w:left="199"/>
              <w:rPr>
                <w:b/>
                <w:sz w:val="18"/>
              </w:rPr>
            </w:pPr>
            <w:r>
              <w:rPr>
                <w:b/>
                <w:color w:val="FFFFFF"/>
                <w:sz w:val="18"/>
              </w:rPr>
              <w:t>Unit</w:t>
            </w:r>
          </w:p>
        </w:tc>
      </w:tr>
      <w:tr w:rsidR="006812D8">
        <w:trPr>
          <w:trHeight w:val="358"/>
        </w:trPr>
        <w:tc>
          <w:tcPr>
            <w:tcW w:w="911" w:type="dxa"/>
            <w:tcBorders>
              <w:left w:val="single" w:sz="4" w:space="0" w:color="000000"/>
              <w:bottom w:val="single" w:sz="4" w:space="0" w:color="000000"/>
              <w:right w:val="single" w:sz="4" w:space="0" w:color="000000"/>
            </w:tcBorders>
          </w:tcPr>
          <w:p w:rsidR="006812D8" w:rsidRDefault="00611355">
            <w:pPr>
              <w:pStyle w:val="TableParagraph"/>
              <w:spacing w:before="55"/>
              <w:ind w:left="125"/>
              <w:rPr>
                <w:sz w:val="18"/>
              </w:rPr>
            </w:pPr>
            <w:r>
              <w:rPr>
                <w:sz w:val="18"/>
              </w:rPr>
              <w:t>FXOSC</w:t>
            </w:r>
          </w:p>
        </w:tc>
        <w:tc>
          <w:tcPr>
            <w:tcW w:w="2568" w:type="dxa"/>
            <w:tcBorders>
              <w:left w:val="single" w:sz="4" w:space="0" w:color="000000"/>
              <w:bottom w:val="single" w:sz="4" w:space="0" w:color="000000"/>
              <w:right w:val="single" w:sz="4" w:space="0" w:color="000000"/>
            </w:tcBorders>
          </w:tcPr>
          <w:p w:rsidR="006812D8" w:rsidRDefault="00611355">
            <w:pPr>
              <w:pStyle w:val="TableParagraph"/>
              <w:spacing w:before="55"/>
              <w:ind w:left="125"/>
              <w:rPr>
                <w:sz w:val="18"/>
              </w:rPr>
            </w:pPr>
            <w:r>
              <w:rPr>
                <w:sz w:val="18"/>
              </w:rPr>
              <w:t>XTAL Frequency</w:t>
            </w:r>
          </w:p>
        </w:tc>
        <w:tc>
          <w:tcPr>
            <w:tcW w:w="2556" w:type="dxa"/>
            <w:tcBorders>
              <w:left w:val="single" w:sz="4" w:space="0" w:color="000000"/>
              <w:bottom w:val="single" w:sz="4" w:space="0" w:color="000000"/>
              <w:right w:val="single" w:sz="4" w:space="0" w:color="000000"/>
            </w:tcBorders>
          </w:tcPr>
          <w:p w:rsidR="006812D8" w:rsidRDefault="006812D8">
            <w:pPr>
              <w:pStyle w:val="TableParagraph"/>
              <w:rPr>
                <w:rFonts w:ascii="Times New Roman"/>
                <w:sz w:val="20"/>
              </w:rPr>
            </w:pPr>
          </w:p>
        </w:tc>
        <w:tc>
          <w:tcPr>
            <w:tcW w:w="884" w:type="dxa"/>
            <w:tcBorders>
              <w:left w:val="single" w:sz="4" w:space="0" w:color="000000"/>
              <w:bottom w:val="single" w:sz="4" w:space="0" w:color="000000"/>
              <w:right w:val="single" w:sz="4" w:space="0" w:color="000000"/>
            </w:tcBorders>
          </w:tcPr>
          <w:p w:rsidR="006812D8" w:rsidRDefault="00611355">
            <w:pPr>
              <w:pStyle w:val="TableParagraph"/>
              <w:spacing w:before="55"/>
              <w:ind w:left="21"/>
              <w:jc w:val="center"/>
              <w:rPr>
                <w:sz w:val="18"/>
              </w:rPr>
            </w:pPr>
            <w:r>
              <w:rPr>
                <w:sz w:val="18"/>
              </w:rPr>
              <w:t>-</w:t>
            </w:r>
          </w:p>
        </w:tc>
        <w:tc>
          <w:tcPr>
            <w:tcW w:w="982" w:type="dxa"/>
            <w:tcBorders>
              <w:left w:val="single" w:sz="4" w:space="0" w:color="000000"/>
              <w:bottom w:val="single" w:sz="4" w:space="0" w:color="000000"/>
              <w:right w:val="single" w:sz="4" w:space="0" w:color="000000"/>
            </w:tcBorders>
          </w:tcPr>
          <w:p w:rsidR="006812D8" w:rsidRDefault="00611355">
            <w:pPr>
              <w:pStyle w:val="TableParagraph"/>
              <w:spacing w:before="55"/>
              <w:ind w:left="317" w:right="295"/>
              <w:jc w:val="center"/>
              <w:rPr>
                <w:sz w:val="18"/>
              </w:rPr>
            </w:pPr>
            <w:r>
              <w:rPr>
                <w:sz w:val="18"/>
              </w:rPr>
              <w:t>32</w:t>
            </w:r>
          </w:p>
        </w:tc>
        <w:tc>
          <w:tcPr>
            <w:tcW w:w="884" w:type="dxa"/>
            <w:tcBorders>
              <w:left w:val="single" w:sz="4" w:space="0" w:color="000000"/>
              <w:bottom w:val="single" w:sz="4" w:space="0" w:color="000000"/>
              <w:right w:val="single" w:sz="4" w:space="0" w:color="000000"/>
            </w:tcBorders>
          </w:tcPr>
          <w:p w:rsidR="006812D8" w:rsidRDefault="00611355">
            <w:pPr>
              <w:pStyle w:val="TableParagraph"/>
              <w:spacing w:before="55"/>
              <w:ind w:left="21"/>
              <w:jc w:val="center"/>
              <w:rPr>
                <w:sz w:val="18"/>
              </w:rPr>
            </w:pPr>
            <w:r>
              <w:rPr>
                <w:sz w:val="18"/>
              </w:rPr>
              <w:t>-</w:t>
            </w:r>
          </w:p>
        </w:tc>
        <w:tc>
          <w:tcPr>
            <w:tcW w:w="736" w:type="dxa"/>
            <w:tcBorders>
              <w:left w:val="single" w:sz="4" w:space="0" w:color="000000"/>
              <w:bottom w:val="single" w:sz="4" w:space="0" w:color="000000"/>
              <w:right w:val="single" w:sz="4" w:space="0" w:color="000000"/>
            </w:tcBorders>
          </w:tcPr>
          <w:p w:rsidR="006812D8" w:rsidRDefault="00611355">
            <w:pPr>
              <w:pStyle w:val="TableParagraph"/>
              <w:spacing w:before="55"/>
              <w:ind w:left="126"/>
              <w:rPr>
                <w:sz w:val="18"/>
              </w:rPr>
            </w:pPr>
            <w:r>
              <w:rPr>
                <w:sz w:val="18"/>
              </w:rPr>
              <w:t>MHz</w:t>
            </w:r>
          </w:p>
        </w:tc>
      </w:tr>
      <w:tr w:rsidR="006812D8">
        <w:trPr>
          <w:trHeight w:val="370"/>
        </w:trPr>
        <w:tc>
          <w:tcPr>
            <w:tcW w:w="9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RS</w:t>
            </w:r>
          </w:p>
        </w:tc>
        <w:tc>
          <w:tcPr>
            <w:tcW w:w="25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XTAL Serial Resistance</w:t>
            </w:r>
          </w:p>
        </w:tc>
        <w:tc>
          <w:tcPr>
            <w:tcW w:w="2556"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rFonts w:ascii="Times New Roman"/>
                <w:sz w:val="20"/>
              </w:rPr>
            </w:pPr>
          </w:p>
        </w:tc>
        <w:tc>
          <w:tcPr>
            <w:tcW w:w="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1"/>
              <w:jc w:val="center"/>
              <w:rPr>
                <w:sz w:val="18"/>
              </w:rPr>
            </w:pPr>
            <w:r>
              <w:rPr>
                <w:sz w:val="18"/>
              </w:rPr>
              <w:t>-</w:t>
            </w:r>
          </w:p>
        </w:tc>
        <w:tc>
          <w:tcPr>
            <w:tcW w:w="98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317" w:right="295"/>
              <w:jc w:val="center"/>
              <w:rPr>
                <w:sz w:val="18"/>
              </w:rPr>
            </w:pPr>
            <w:r>
              <w:rPr>
                <w:sz w:val="18"/>
              </w:rPr>
              <w:t>15</w:t>
            </w:r>
          </w:p>
        </w:tc>
        <w:tc>
          <w:tcPr>
            <w:tcW w:w="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52" w:right="230"/>
              <w:jc w:val="center"/>
              <w:rPr>
                <w:sz w:val="18"/>
              </w:rPr>
            </w:pPr>
            <w:r>
              <w:rPr>
                <w:sz w:val="18"/>
              </w:rPr>
              <w:t>100</w:t>
            </w:r>
          </w:p>
        </w:tc>
        <w:tc>
          <w:tcPr>
            <w:tcW w:w="73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6"/>
              <w:rPr>
                <w:sz w:val="18"/>
              </w:rPr>
            </w:pPr>
            <w:r>
              <w:rPr>
                <w:sz w:val="18"/>
              </w:rPr>
              <w:t>ohms</w:t>
            </w:r>
          </w:p>
        </w:tc>
      </w:tr>
      <w:tr w:rsidR="006812D8">
        <w:trPr>
          <w:trHeight w:val="370"/>
        </w:trPr>
        <w:tc>
          <w:tcPr>
            <w:tcW w:w="9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C0</w:t>
            </w:r>
          </w:p>
        </w:tc>
        <w:tc>
          <w:tcPr>
            <w:tcW w:w="25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XTAL Shunt Capacitance</w:t>
            </w:r>
          </w:p>
        </w:tc>
        <w:tc>
          <w:tcPr>
            <w:tcW w:w="2556"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rFonts w:ascii="Times New Roman"/>
                <w:sz w:val="20"/>
              </w:rPr>
            </w:pPr>
          </w:p>
        </w:tc>
        <w:tc>
          <w:tcPr>
            <w:tcW w:w="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1"/>
              <w:jc w:val="center"/>
              <w:rPr>
                <w:sz w:val="18"/>
              </w:rPr>
            </w:pPr>
            <w:r>
              <w:rPr>
                <w:sz w:val="18"/>
              </w:rPr>
              <w:t>-</w:t>
            </w:r>
          </w:p>
        </w:tc>
        <w:tc>
          <w:tcPr>
            <w:tcW w:w="98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2"/>
              <w:jc w:val="center"/>
              <w:rPr>
                <w:sz w:val="18"/>
              </w:rPr>
            </w:pPr>
            <w:r>
              <w:rPr>
                <w:sz w:val="18"/>
              </w:rPr>
              <w:t>1</w:t>
            </w:r>
          </w:p>
        </w:tc>
        <w:tc>
          <w:tcPr>
            <w:tcW w:w="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3"/>
              <w:jc w:val="center"/>
              <w:rPr>
                <w:sz w:val="18"/>
              </w:rPr>
            </w:pPr>
            <w:r>
              <w:rPr>
                <w:sz w:val="18"/>
              </w:rPr>
              <w:t>3</w:t>
            </w:r>
          </w:p>
        </w:tc>
        <w:tc>
          <w:tcPr>
            <w:tcW w:w="73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6"/>
              <w:rPr>
                <w:sz w:val="18"/>
              </w:rPr>
            </w:pPr>
            <w:r>
              <w:rPr>
                <w:sz w:val="18"/>
              </w:rPr>
              <w:t>pF</w:t>
            </w:r>
          </w:p>
        </w:tc>
      </w:tr>
      <w:tr w:rsidR="006812D8">
        <w:trPr>
          <w:trHeight w:val="369"/>
        </w:trPr>
        <w:tc>
          <w:tcPr>
            <w:tcW w:w="9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CFOOT</w:t>
            </w:r>
          </w:p>
        </w:tc>
        <w:tc>
          <w:tcPr>
            <w:tcW w:w="25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External Foot Capacitance</w:t>
            </w:r>
          </w:p>
        </w:tc>
        <w:tc>
          <w:tcPr>
            <w:tcW w:w="255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On each pin XTA and XTB</w:t>
            </w:r>
          </w:p>
        </w:tc>
        <w:tc>
          <w:tcPr>
            <w:tcW w:w="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348"/>
              <w:rPr>
                <w:sz w:val="18"/>
              </w:rPr>
            </w:pPr>
            <w:r>
              <w:rPr>
                <w:sz w:val="18"/>
              </w:rPr>
              <w:t>10</w:t>
            </w:r>
          </w:p>
        </w:tc>
        <w:tc>
          <w:tcPr>
            <w:tcW w:w="98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317" w:right="295"/>
              <w:jc w:val="center"/>
              <w:rPr>
                <w:sz w:val="18"/>
              </w:rPr>
            </w:pPr>
            <w:r>
              <w:rPr>
                <w:sz w:val="18"/>
              </w:rPr>
              <w:t>15</w:t>
            </w:r>
          </w:p>
        </w:tc>
        <w:tc>
          <w:tcPr>
            <w:tcW w:w="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51" w:right="230"/>
              <w:jc w:val="center"/>
              <w:rPr>
                <w:sz w:val="18"/>
              </w:rPr>
            </w:pPr>
            <w:r>
              <w:rPr>
                <w:sz w:val="18"/>
              </w:rPr>
              <w:t>22</w:t>
            </w:r>
          </w:p>
        </w:tc>
        <w:tc>
          <w:tcPr>
            <w:tcW w:w="73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6"/>
              <w:rPr>
                <w:sz w:val="18"/>
              </w:rPr>
            </w:pPr>
            <w:r>
              <w:rPr>
                <w:sz w:val="18"/>
              </w:rPr>
              <w:t>pF</w:t>
            </w:r>
          </w:p>
        </w:tc>
      </w:tr>
      <w:tr w:rsidR="006812D8">
        <w:trPr>
          <w:trHeight w:val="370"/>
        </w:trPr>
        <w:tc>
          <w:tcPr>
            <w:tcW w:w="911"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CLOAD</w:t>
            </w:r>
          </w:p>
        </w:tc>
        <w:tc>
          <w:tcPr>
            <w:tcW w:w="2568"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5"/>
              <w:rPr>
                <w:sz w:val="18"/>
              </w:rPr>
            </w:pPr>
            <w:r>
              <w:rPr>
                <w:sz w:val="18"/>
              </w:rPr>
              <w:t>Crystal Load Capacitance</w:t>
            </w:r>
          </w:p>
        </w:tc>
        <w:tc>
          <w:tcPr>
            <w:tcW w:w="2556" w:type="dxa"/>
            <w:tcBorders>
              <w:top w:val="single" w:sz="4" w:space="0" w:color="000000"/>
              <w:left w:val="single" w:sz="4" w:space="0" w:color="000000"/>
              <w:bottom w:val="single" w:sz="4" w:space="0" w:color="000000"/>
              <w:right w:val="single" w:sz="4" w:space="0" w:color="000000"/>
            </w:tcBorders>
          </w:tcPr>
          <w:p w:rsidR="006812D8" w:rsidRDefault="006812D8">
            <w:pPr>
              <w:pStyle w:val="TableParagraph"/>
              <w:rPr>
                <w:rFonts w:ascii="Times New Roman"/>
                <w:sz w:val="20"/>
              </w:rPr>
            </w:pPr>
          </w:p>
        </w:tc>
        <w:tc>
          <w:tcPr>
            <w:tcW w:w="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0"/>
              <w:jc w:val="center"/>
              <w:rPr>
                <w:sz w:val="18"/>
              </w:rPr>
            </w:pPr>
            <w:r>
              <w:rPr>
                <w:sz w:val="18"/>
              </w:rPr>
              <w:t>6</w:t>
            </w:r>
          </w:p>
        </w:tc>
        <w:tc>
          <w:tcPr>
            <w:tcW w:w="982"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2"/>
              <w:jc w:val="center"/>
              <w:rPr>
                <w:sz w:val="18"/>
              </w:rPr>
            </w:pPr>
            <w:r>
              <w:rPr>
                <w:sz w:val="18"/>
              </w:rPr>
              <w:t>-</w:t>
            </w:r>
          </w:p>
        </w:tc>
        <w:tc>
          <w:tcPr>
            <w:tcW w:w="884"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251" w:right="230"/>
              <w:jc w:val="center"/>
              <w:rPr>
                <w:sz w:val="18"/>
              </w:rPr>
            </w:pPr>
            <w:r>
              <w:rPr>
                <w:sz w:val="18"/>
              </w:rPr>
              <w:t>12</w:t>
            </w:r>
          </w:p>
        </w:tc>
        <w:tc>
          <w:tcPr>
            <w:tcW w:w="736" w:type="dxa"/>
            <w:tcBorders>
              <w:top w:val="single" w:sz="4" w:space="0" w:color="000000"/>
              <w:left w:val="single" w:sz="4" w:space="0" w:color="000000"/>
              <w:bottom w:val="single" w:sz="4" w:space="0" w:color="000000"/>
              <w:right w:val="single" w:sz="4" w:space="0" w:color="000000"/>
            </w:tcBorders>
          </w:tcPr>
          <w:p w:rsidR="006812D8" w:rsidRDefault="00611355">
            <w:pPr>
              <w:pStyle w:val="TableParagraph"/>
              <w:spacing w:before="66"/>
              <w:ind w:left="126"/>
              <w:rPr>
                <w:sz w:val="18"/>
              </w:rPr>
            </w:pPr>
            <w:r>
              <w:rPr>
                <w:sz w:val="18"/>
              </w:rPr>
              <w:t>pF</w:t>
            </w:r>
          </w:p>
        </w:tc>
      </w:tr>
    </w:tbl>
    <w:p w:rsidR="006812D8" w:rsidRDefault="006812D8">
      <w:pPr>
        <w:pStyle w:val="a3"/>
        <w:rPr>
          <w:i/>
          <w:sz w:val="24"/>
        </w:rPr>
      </w:pPr>
    </w:p>
    <w:p w:rsidR="006812D8" w:rsidRDefault="006812D8">
      <w:pPr>
        <w:pStyle w:val="a3"/>
        <w:spacing w:before="5"/>
        <w:rPr>
          <w:i/>
          <w:sz w:val="26"/>
        </w:rPr>
      </w:pPr>
    </w:p>
    <w:p w:rsidR="006812D8" w:rsidRDefault="00611355">
      <w:pPr>
        <w:spacing w:line="252" w:lineRule="auto"/>
        <w:ind w:left="1132" w:right="384" w:hanging="708"/>
        <w:rPr>
          <w:i/>
          <w:sz w:val="20"/>
        </w:rPr>
      </w:pPr>
      <w:r>
        <w:rPr>
          <w:i/>
          <w:sz w:val="20"/>
        </w:rPr>
        <w:t>Notes - the initial frequency tolerance, temperature stability and aging performance should be chosen in accordance with the target operating temperature range and the receiver bandwidth selected.</w:t>
      </w:r>
    </w:p>
    <w:p w:rsidR="006812D8" w:rsidRDefault="00611355">
      <w:pPr>
        <w:spacing w:before="118"/>
        <w:ind w:left="1132"/>
        <w:rPr>
          <w:i/>
          <w:sz w:val="20"/>
        </w:rPr>
      </w:pPr>
      <w:r>
        <w:rPr>
          <w:i/>
          <w:sz w:val="20"/>
        </w:rPr>
        <w:t xml:space="preserve">- </w:t>
      </w:r>
      <w:proofErr w:type="gramStart"/>
      <w:r>
        <w:rPr>
          <w:i/>
          <w:sz w:val="20"/>
        </w:rPr>
        <w:t>the</w:t>
      </w:r>
      <w:proofErr w:type="gramEnd"/>
      <w:r>
        <w:rPr>
          <w:i/>
          <w:sz w:val="20"/>
        </w:rPr>
        <w:t xml:space="preserve"> loading capacitance should be applied externally, and adapted to the actual Cload specification of the XTAL.</w:t>
      </w:r>
    </w:p>
    <w:p w:rsidR="006812D8" w:rsidRDefault="006812D8">
      <w:pPr>
        <w:pStyle w:val="a3"/>
        <w:rPr>
          <w:i/>
          <w:sz w:val="22"/>
        </w:rPr>
      </w:pPr>
    </w:p>
    <w:p w:rsidR="006812D8" w:rsidRDefault="006812D8">
      <w:pPr>
        <w:pStyle w:val="a3"/>
        <w:spacing w:before="6"/>
        <w:rPr>
          <w:i/>
          <w:sz w:val="26"/>
        </w:rPr>
      </w:pPr>
    </w:p>
    <w:p w:rsidR="006812D8" w:rsidRDefault="00611355">
      <w:pPr>
        <w:pStyle w:val="3"/>
        <w:numPr>
          <w:ilvl w:val="1"/>
          <w:numId w:val="35"/>
        </w:numPr>
        <w:tabs>
          <w:tab w:val="left" w:pos="958"/>
        </w:tabs>
        <w:spacing w:before="1"/>
        <w:ind w:hanging="534"/>
      </w:pPr>
      <w:bookmarkStart w:id="262" w:name="7.2._Reset_of_the_Chip"/>
      <w:bookmarkStart w:id="263" w:name="_bookmark187"/>
      <w:bookmarkStart w:id="264" w:name="_bookmark188"/>
      <w:bookmarkEnd w:id="262"/>
      <w:bookmarkEnd w:id="263"/>
      <w:bookmarkEnd w:id="264"/>
      <w:r>
        <w:t>Reset of the</w:t>
      </w:r>
      <w:r>
        <w:rPr>
          <w:spacing w:val="-4"/>
        </w:rPr>
        <w:t xml:space="preserve"> </w:t>
      </w:r>
      <w:r>
        <w:t>Chip</w:t>
      </w:r>
    </w:p>
    <w:p w:rsidR="006812D8" w:rsidRPr="00FC1866" w:rsidRDefault="00FC1866">
      <w:pPr>
        <w:pStyle w:val="a3"/>
        <w:spacing w:before="75" w:line="249" w:lineRule="auto"/>
        <w:ind w:left="424" w:right="418"/>
        <w:jc w:val="both"/>
        <w:rPr>
          <w:lang w:val="ru-RU"/>
        </w:rPr>
      </w:pPr>
      <w:r w:rsidRPr="00FC1866">
        <w:rPr>
          <w:highlight w:val="cyan"/>
          <w:lang w:val="ru-RU"/>
        </w:rPr>
        <w:t>Сброс питания устройства SX1276/77/78/79 срабатывает при включении питания. Кроме того, ручной сброс может быть выполнен путем управления контактом 7</w:t>
      </w:r>
      <w:r w:rsidR="00611355" w:rsidRPr="00FC1866">
        <w:rPr>
          <w:lang w:val="ru-RU"/>
        </w:rPr>
        <w:t>.</w:t>
      </w:r>
    </w:p>
    <w:p w:rsidR="006812D8" w:rsidRPr="00FC1866" w:rsidRDefault="006812D8">
      <w:pPr>
        <w:pStyle w:val="a3"/>
        <w:spacing w:before="9"/>
        <w:rPr>
          <w:sz w:val="18"/>
          <w:lang w:val="ru-RU"/>
        </w:rPr>
      </w:pPr>
    </w:p>
    <w:p w:rsidR="006812D8" w:rsidRDefault="00611355">
      <w:pPr>
        <w:pStyle w:val="4"/>
        <w:numPr>
          <w:ilvl w:val="2"/>
          <w:numId w:val="3"/>
        </w:numPr>
        <w:tabs>
          <w:tab w:val="left" w:pos="1096"/>
        </w:tabs>
        <w:ind w:hanging="672"/>
      </w:pPr>
      <w:bookmarkStart w:id="265" w:name="7.2.1._POR"/>
      <w:bookmarkStart w:id="266" w:name="_bookmark189"/>
      <w:bookmarkEnd w:id="265"/>
      <w:bookmarkEnd w:id="266"/>
      <w:r>
        <w:t>POR</w:t>
      </w:r>
    </w:p>
    <w:p w:rsidR="006812D8" w:rsidRPr="0059313B" w:rsidRDefault="00FC1866">
      <w:pPr>
        <w:pStyle w:val="a3"/>
        <w:spacing w:before="73" w:line="249" w:lineRule="auto"/>
        <w:ind w:left="424" w:right="414"/>
        <w:jc w:val="both"/>
        <w:rPr>
          <w:lang w:val="ru-RU"/>
        </w:rPr>
      </w:pPr>
      <w:r w:rsidRPr="00FC1866">
        <w:rPr>
          <w:lang w:val="ru-RU"/>
        </w:rPr>
        <w:t>Если приложение требует отключения VDD от SX1276/77/78/</w:t>
      </w:r>
      <w:proofErr w:type="gramStart"/>
      <w:r w:rsidRPr="00FC1866">
        <w:rPr>
          <w:lang w:val="ru-RU"/>
        </w:rPr>
        <w:t>79</w:t>
      </w:r>
      <w:proofErr w:type="gramEnd"/>
      <w:r w:rsidRPr="00FC1866">
        <w:rPr>
          <w:lang w:val="ru-RU"/>
        </w:rPr>
        <w:t xml:space="preserve"> несмотря на чрезвычайно низкий ток спящего режима, пользователь должен подождать 10 мс с момента окончания цикла POR, прежде чем начать связь по шине SPI. Вывод 7 (NRESET) должен оставаться плавающим во время последовательности POR</w:t>
      </w:r>
      <w:r w:rsidR="00611355" w:rsidRPr="0059313B">
        <w:rPr>
          <w:lang w:val="ru-RU"/>
        </w:rPr>
        <w:t>.</w:t>
      </w:r>
    </w:p>
    <w:p w:rsidR="006812D8" w:rsidRPr="0059313B" w:rsidRDefault="006812D8">
      <w:pPr>
        <w:pStyle w:val="a3"/>
        <w:rPr>
          <w:lang w:val="ru-RU"/>
        </w:rPr>
      </w:pPr>
    </w:p>
    <w:p w:rsidR="006812D8" w:rsidRPr="0059313B" w:rsidRDefault="00611355">
      <w:pPr>
        <w:pStyle w:val="a3"/>
        <w:spacing w:before="11"/>
        <w:rPr>
          <w:sz w:val="19"/>
          <w:lang w:val="ru-RU"/>
        </w:rPr>
      </w:pPr>
      <w:r>
        <w:rPr>
          <w:noProof/>
          <w:lang w:val="ru-RU" w:eastAsia="ru-RU"/>
        </w:rPr>
        <w:drawing>
          <wp:anchor distT="0" distB="0" distL="0" distR="0" simplePos="0" relativeHeight="233" behindDoc="0" locked="0" layoutInCell="1" allowOverlap="1">
            <wp:simplePos x="0" y="0"/>
            <wp:positionH relativeFrom="page">
              <wp:posOffset>1782317</wp:posOffset>
            </wp:positionH>
            <wp:positionV relativeFrom="paragraph">
              <wp:posOffset>170776</wp:posOffset>
            </wp:positionV>
            <wp:extent cx="3939540" cy="1021080"/>
            <wp:effectExtent l="0" t="0" r="0" b="0"/>
            <wp:wrapTopAndBottom/>
            <wp:docPr id="53"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81.png"/>
                    <pic:cNvPicPr/>
                  </pic:nvPicPr>
                  <pic:blipFill>
                    <a:blip r:embed="rId196" cstate="print"/>
                    <a:stretch>
                      <a:fillRect/>
                    </a:stretch>
                  </pic:blipFill>
                  <pic:spPr>
                    <a:xfrm>
                      <a:off x="0" y="0"/>
                      <a:ext cx="3939540" cy="1021080"/>
                    </a:xfrm>
                    <a:prstGeom prst="rect">
                      <a:avLst/>
                    </a:prstGeom>
                  </pic:spPr>
                </pic:pic>
              </a:graphicData>
            </a:graphic>
          </wp:anchor>
        </w:drawing>
      </w:r>
    </w:p>
    <w:p w:rsidR="006812D8" w:rsidRPr="0059313B" w:rsidRDefault="00611355">
      <w:pPr>
        <w:pStyle w:val="5"/>
        <w:spacing w:before="157"/>
        <w:ind w:left="397" w:right="391"/>
        <w:rPr>
          <w:lang w:val="ru-RU"/>
        </w:rPr>
      </w:pPr>
      <w:bookmarkStart w:id="267" w:name="_bookmark190"/>
      <w:bookmarkEnd w:id="267"/>
      <w:proofErr w:type="gramStart"/>
      <w:r>
        <w:t>Figure</w:t>
      </w:r>
      <w:r w:rsidRPr="0059313B">
        <w:rPr>
          <w:lang w:val="ru-RU"/>
        </w:rPr>
        <w:t xml:space="preserve"> 42.</w:t>
      </w:r>
      <w:proofErr w:type="gramEnd"/>
      <w:r w:rsidRPr="0059313B">
        <w:rPr>
          <w:lang w:val="ru-RU"/>
        </w:rPr>
        <w:t xml:space="preserve">   </w:t>
      </w:r>
      <w:r>
        <w:t>POR</w:t>
      </w:r>
      <w:r w:rsidRPr="0059313B">
        <w:rPr>
          <w:lang w:val="ru-RU"/>
        </w:rPr>
        <w:t xml:space="preserve"> </w:t>
      </w:r>
      <w:r>
        <w:t>Timing</w:t>
      </w:r>
      <w:r w:rsidRPr="0059313B">
        <w:rPr>
          <w:lang w:val="ru-RU"/>
        </w:rPr>
        <w:t xml:space="preserve"> </w:t>
      </w:r>
      <w:r>
        <w:t>Diagram</w:t>
      </w:r>
    </w:p>
    <w:p w:rsidR="006812D8" w:rsidRPr="0059313B" w:rsidRDefault="006812D8">
      <w:pPr>
        <w:pStyle w:val="a3"/>
        <w:rPr>
          <w:i/>
          <w:sz w:val="35"/>
          <w:lang w:val="ru-RU"/>
        </w:rPr>
      </w:pPr>
    </w:p>
    <w:p w:rsidR="006812D8" w:rsidRDefault="00611355">
      <w:pPr>
        <w:pStyle w:val="a3"/>
        <w:ind w:left="424"/>
        <w:jc w:val="both"/>
      </w:pPr>
      <w:r>
        <w:t>Please note that any CLKOUT activity can also be used to detect that the chip is ready.</w:t>
      </w:r>
    </w:p>
    <w:p w:rsidR="006812D8" w:rsidRDefault="006812D8">
      <w:pPr>
        <w:jc w:val="both"/>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868"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rPr>
          <w:sz w:val="16"/>
        </w:rPr>
      </w:pPr>
    </w:p>
    <w:p w:rsidR="006812D8" w:rsidRDefault="00FC1866">
      <w:pPr>
        <w:pStyle w:val="4"/>
        <w:numPr>
          <w:ilvl w:val="2"/>
          <w:numId w:val="3"/>
        </w:numPr>
        <w:tabs>
          <w:tab w:val="left" w:pos="1096"/>
        </w:tabs>
        <w:spacing w:before="92"/>
        <w:ind w:hanging="672"/>
        <w:jc w:val="both"/>
      </w:pPr>
      <w:bookmarkStart w:id="268" w:name="7.2.2._Manual_Reset"/>
      <w:bookmarkStart w:id="269" w:name="_bookmark191"/>
      <w:bookmarkEnd w:id="268"/>
      <w:bookmarkEnd w:id="269"/>
      <w:r>
        <w:rPr>
          <w:lang w:val="ru-RU"/>
        </w:rPr>
        <w:t>Ручной сброс (</w:t>
      </w:r>
      <w:r w:rsidR="00611355">
        <w:t>Manual</w:t>
      </w:r>
      <w:r w:rsidR="00611355">
        <w:rPr>
          <w:spacing w:val="-1"/>
        </w:rPr>
        <w:t xml:space="preserve"> </w:t>
      </w:r>
      <w:r w:rsidR="00611355">
        <w:t>Reset</w:t>
      </w:r>
      <w:r>
        <w:rPr>
          <w:lang w:val="ru-RU"/>
        </w:rPr>
        <w:t>)</w:t>
      </w:r>
    </w:p>
    <w:p w:rsidR="006812D8" w:rsidRPr="0059313B" w:rsidRDefault="00FC1866">
      <w:pPr>
        <w:pStyle w:val="a3"/>
        <w:spacing w:before="73" w:line="249" w:lineRule="auto"/>
        <w:ind w:left="424" w:right="415"/>
        <w:jc w:val="both"/>
        <w:rPr>
          <w:lang w:val="ru-RU"/>
        </w:rPr>
      </w:pPr>
      <w:r w:rsidRPr="00FC1866">
        <w:rPr>
          <w:lang w:val="ru-RU"/>
        </w:rPr>
        <w:t>Ручной сброс SX1276/77/78/79 это возможно даже для приложений, в которых VDD не может быть физически отключен. Вывод 7 следует оттянуть на сто микросекунд ниже, а затем отпустить. Затем пользователь должен подождать 5 мс перед использованием чипа</w:t>
      </w:r>
      <w:r w:rsidR="00611355" w:rsidRPr="0059313B">
        <w:rPr>
          <w:lang w:val="ru-RU"/>
        </w:rPr>
        <w:t>.</w:t>
      </w:r>
    </w:p>
    <w:p w:rsidR="006812D8" w:rsidRPr="0059313B" w:rsidRDefault="006812D8">
      <w:pPr>
        <w:pStyle w:val="a3"/>
        <w:rPr>
          <w:lang w:val="ru-RU"/>
        </w:rPr>
      </w:pPr>
    </w:p>
    <w:p w:rsidR="006812D8" w:rsidRPr="0059313B" w:rsidRDefault="00611355">
      <w:pPr>
        <w:pStyle w:val="a3"/>
        <w:spacing w:before="10"/>
        <w:rPr>
          <w:sz w:val="12"/>
          <w:lang w:val="ru-RU"/>
        </w:rPr>
      </w:pPr>
      <w:r>
        <w:rPr>
          <w:noProof/>
          <w:lang w:val="ru-RU" w:eastAsia="ru-RU"/>
        </w:rPr>
        <w:drawing>
          <wp:anchor distT="0" distB="0" distL="0" distR="0" simplePos="0" relativeHeight="235" behindDoc="0" locked="0" layoutInCell="1" allowOverlap="1">
            <wp:simplePos x="0" y="0"/>
            <wp:positionH relativeFrom="page">
              <wp:posOffset>1687829</wp:posOffset>
            </wp:positionH>
            <wp:positionV relativeFrom="paragraph">
              <wp:posOffset>118775</wp:posOffset>
            </wp:positionV>
            <wp:extent cx="4115968" cy="1075181"/>
            <wp:effectExtent l="0" t="0" r="0" b="0"/>
            <wp:wrapTopAndBottom/>
            <wp:docPr id="57"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82.png"/>
                    <pic:cNvPicPr/>
                  </pic:nvPicPr>
                  <pic:blipFill>
                    <a:blip r:embed="rId197" cstate="print"/>
                    <a:stretch>
                      <a:fillRect/>
                    </a:stretch>
                  </pic:blipFill>
                  <pic:spPr>
                    <a:xfrm>
                      <a:off x="0" y="0"/>
                      <a:ext cx="4115968" cy="1075181"/>
                    </a:xfrm>
                    <a:prstGeom prst="rect">
                      <a:avLst/>
                    </a:prstGeom>
                  </pic:spPr>
                </pic:pic>
              </a:graphicData>
            </a:graphic>
          </wp:anchor>
        </w:drawing>
      </w:r>
    </w:p>
    <w:p w:rsidR="006812D8" w:rsidRPr="0059313B" w:rsidRDefault="00611355">
      <w:pPr>
        <w:pStyle w:val="5"/>
        <w:spacing w:before="119"/>
        <w:ind w:left="397" w:right="391"/>
        <w:rPr>
          <w:lang w:val="ru-RU"/>
        </w:rPr>
      </w:pPr>
      <w:bookmarkStart w:id="270" w:name="_bookmark192"/>
      <w:bookmarkEnd w:id="270"/>
      <w:proofErr w:type="gramStart"/>
      <w:r>
        <w:t>Figure</w:t>
      </w:r>
      <w:r w:rsidRPr="0059313B">
        <w:rPr>
          <w:lang w:val="ru-RU"/>
        </w:rPr>
        <w:t xml:space="preserve"> 43.</w:t>
      </w:r>
      <w:proofErr w:type="gramEnd"/>
      <w:r w:rsidRPr="0059313B">
        <w:rPr>
          <w:lang w:val="ru-RU"/>
        </w:rPr>
        <w:t xml:space="preserve"> </w:t>
      </w:r>
      <w:r>
        <w:t>Manual</w:t>
      </w:r>
      <w:r w:rsidRPr="0059313B">
        <w:rPr>
          <w:lang w:val="ru-RU"/>
        </w:rPr>
        <w:t xml:space="preserve"> </w:t>
      </w:r>
      <w:r>
        <w:t>Reset</w:t>
      </w:r>
      <w:r w:rsidRPr="0059313B">
        <w:rPr>
          <w:lang w:val="ru-RU"/>
        </w:rPr>
        <w:t xml:space="preserve"> </w:t>
      </w:r>
      <w:r>
        <w:t>Timing</w:t>
      </w:r>
      <w:r w:rsidRPr="0059313B">
        <w:rPr>
          <w:lang w:val="ru-RU"/>
        </w:rPr>
        <w:t xml:space="preserve"> </w:t>
      </w:r>
      <w:r>
        <w:t>Diagram</w:t>
      </w:r>
    </w:p>
    <w:p w:rsidR="006812D8" w:rsidRPr="0059313B" w:rsidRDefault="006812D8">
      <w:pPr>
        <w:pStyle w:val="a3"/>
        <w:rPr>
          <w:i/>
          <w:sz w:val="24"/>
          <w:lang w:val="ru-RU"/>
        </w:rPr>
      </w:pPr>
    </w:p>
    <w:p w:rsidR="006812D8" w:rsidRPr="00FC1866" w:rsidRDefault="00FC1866">
      <w:pPr>
        <w:spacing w:before="177"/>
        <w:ind w:left="424"/>
        <w:jc w:val="both"/>
        <w:rPr>
          <w:i/>
          <w:sz w:val="20"/>
          <w:lang w:val="ru-RU"/>
        </w:rPr>
      </w:pPr>
      <w:r w:rsidRPr="00FC1866">
        <w:rPr>
          <w:i/>
          <w:sz w:val="20"/>
          <w:lang w:val="ru-RU"/>
        </w:rPr>
        <w:t xml:space="preserve">Обратите внимание, несмотря на выводе 7 напряжение низкого логического уровня, более потребляемый ток до миллиампер можно увидеть на </w:t>
      </w:r>
      <w:r w:rsidRPr="00FC1866">
        <w:rPr>
          <w:lang w:val="ru-RU"/>
        </w:rPr>
        <w:t>VDD</w:t>
      </w:r>
      <w:r w:rsidR="00611355" w:rsidRPr="00FC1866">
        <w:rPr>
          <w:i/>
          <w:sz w:val="20"/>
          <w:lang w:val="ru-RU"/>
        </w:rPr>
        <w:t>.</w:t>
      </w:r>
    </w:p>
    <w:p w:rsidR="006812D8" w:rsidRPr="00FC1866" w:rsidRDefault="006812D8">
      <w:pPr>
        <w:pStyle w:val="a3"/>
        <w:spacing w:before="1"/>
        <w:rPr>
          <w:i/>
          <w:sz w:val="23"/>
          <w:lang w:val="ru-RU"/>
        </w:rPr>
      </w:pPr>
    </w:p>
    <w:p w:rsidR="006812D8" w:rsidRPr="00FC1866" w:rsidRDefault="00611355" w:rsidP="00FC1866">
      <w:pPr>
        <w:pStyle w:val="3"/>
        <w:numPr>
          <w:ilvl w:val="1"/>
          <w:numId w:val="35"/>
        </w:numPr>
        <w:tabs>
          <w:tab w:val="left" w:pos="958"/>
        </w:tabs>
        <w:rPr>
          <w:lang w:val="ru-RU"/>
        </w:rPr>
      </w:pPr>
      <w:bookmarkStart w:id="271" w:name="7.3._Top_Sequencer:_Listen_Mode_Examples"/>
      <w:bookmarkStart w:id="272" w:name="_bookmark193"/>
      <w:bookmarkEnd w:id="271"/>
      <w:bookmarkEnd w:id="272"/>
      <w:r>
        <w:rPr>
          <w:spacing w:val="-7"/>
        </w:rPr>
        <w:t>Top</w:t>
      </w:r>
      <w:r w:rsidRPr="00FC1866">
        <w:rPr>
          <w:spacing w:val="-7"/>
          <w:lang w:val="ru-RU"/>
        </w:rPr>
        <w:t xml:space="preserve"> </w:t>
      </w:r>
      <w:r>
        <w:t>Sequencer</w:t>
      </w:r>
      <w:r w:rsidRPr="00FC1866">
        <w:rPr>
          <w:lang w:val="ru-RU"/>
        </w:rPr>
        <w:t xml:space="preserve">: </w:t>
      </w:r>
      <w:r w:rsidR="00FC1866" w:rsidRPr="00FC1866">
        <w:rPr>
          <w:lang w:val="ru-RU"/>
        </w:rPr>
        <w:t>Примеры Режима Прослушивания</w:t>
      </w:r>
    </w:p>
    <w:p w:rsidR="006812D8" w:rsidRPr="007B171C" w:rsidRDefault="007B171C">
      <w:pPr>
        <w:pStyle w:val="a3"/>
        <w:spacing w:before="75" w:line="249" w:lineRule="auto"/>
        <w:ind w:left="424" w:right="414"/>
        <w:jc w:val="both"/>
        <w:rPr>
          <w:lang w:val="ru-RU"/>
        </w:rPr>
      </w:pPr>
      <w:r w:rsidRPr="007B171C">
        <w:rPr>
          <w:lang w:val="ru-RU"/>
        </w:rPr>
        <w:t xml:space="preserve">В этом случае схема проводит большую часть времени в режиме ожидания, в течение которого </w:t>
      </w:r>
      <w:proofErr w:type="gramStart"/>
      <w:r w:rsidRPr="007B171C">
        <w:rPr>
          <w:lang w:val="ru-RU"/>
        </w:rPr>
        <w:t>включен</w:t>
      </w:r>
      <w:proofErr w:type="gramEnd"/>
      <w:r w:rsidRPr="007B171C">
        <w:rPr>
          <w:lang w:val="ru-RU"/>
        </w:rPr>
        <w:t xml:space="preserve"> только RC-генератор. Периодически приемник просыпается и ищет входящий сигнал. Если обнаруживается нужный сигнал, приемник </w:t>
      </w:r>
      <w:proofErr w:type="gramStart"/>
      <w:r w:rsidRPr="007B171C">
        <w:rPr>
          <w:lang w:val="ru-RU"/>
        </w:rPr>
        <w:t>остается включенным и данные анализируются</w:t>
      </w:r>
      <w:proofErr w:type="gramEnd"/>
      <w:r w:rsidRPr="007B171C">
        <w:rPr>
          <w:lang w:val="ru-RU"/>
        </w:rPr>
        <w:t>. В противном случае, если в течение определенного периода времени не было нужного сигнала, приемник выключается до следующего периода приема</w:t>
      </w:r>
      <w:r w:rsidR="00611355" w:rsidRPr="007B171C">
        <w:rPr>
          <w:lang w:val="ru-RU"/>
        </w:rPr>
        <w:t>.</w:t>
      </w:r>
    </w:p>
    <w:p w:rsidR="006812D8" w:rsidRPr="007B171C" w:rsidRDefault="006812D8">
      <w:pPr>
        <w:pStyle w:val="a3"/>
        <w:spacing w:before="6"/>
        <w:rPr>
          <w:sz w:val="31"/>
          <w:lang w:val="ru-RU"/>
        </w:rPr>
      </w:pPr>
    </w:p>
    <w:p w:rsidR="006812D8" w:rsidRDefault="0059313B">
      <w:pPr>
        <w:pStyle w:val="a3"/>
        <w:spacing w:before="1" w:line="249" w:lineRule="auto"/>
        <w:ind w:left="424" w:right="418"/>
        <w:jc w:val="both"/>
      </w:pPr>
      <w:r>
        <w:pict>
          <v:group id="_x0000_s1392" style="position:absolute;left:0;text-align:left;margin-left:35.3pt;margin-top:42.95pt;width:526.9pt;height:45.2pt;z-index:-27828736;mso-position-horizontal-relative:page" coordorigin="706,859" coordsize="10538,904">
            <v:rect id="_x0000_s1395" style="position:absolute;left:711;top:864;width:10528;height:893" filled="f" strokecolor="#1e467c" strokeweight=".18167mm"/>
            <v:shape id="_x0000_s1394" style="position:absolute;left:11028;top:1601;width:113;height:113" coordorigin="11028,1601" coordsize="113,113" path="m11028,1714r113,-57l11028,1601e" filled="f" strokeweight=".37711mm">
              <v:path arrowok="t"/>
            </v:shape>
            <v:shape id="_x0000_s1393" type="#_x0000_t202" style="position:absolute;left:794;top:950;width:1436;height:140" filled="f" stroked="f">
              <v:textbox inset="0,0,0,0">
                <w:txbxContent>
                  <w:p w:rsidR="0059313B" w:rsidRDefault="0059313B">
                    <w:pPr>
                      <w:spacing w:line="140" w:lineRule="exact"/>
                      <w:rPr>
                        <w:rFonts w:ascii="Calibri"/>
                        <w:sz w:val="14"/>
                      </w:rPr>
                    </w:pPr>
                    <w:r>
                      <w:rPr>
                        <w:rFonts w:ascii="Calibri"/>
                        <w:sz w:val="14"/>
                      </w:rPr>
                      <w:t xml:space="preserve">Listen </w:t>
                    </w:r>
                    <w:proofErr w:type="gramStart"/>
                    <w:r>
                      <w:rPr>
                        <w:rFonts w:ascii="Calibri"/>
                        <w:sz w:val="14"/>
                      </w:rPr>
                      <w:t>mode :</w:t>
                    </w:r>
                    <w:proofErr w:type="gramEnd"/>
                    <w:r>
                      <w:rPr>
                        <w:rFonts w:ascii="Calibri"/>
                        <w:sz w:val="14"/>
                      </w:rPr>
                      <w:t xml:space="preserve"> principle</w:t>
                    </w:r>
                  </w:p>
                </w:txbxContent>
              </v:textbox>
            </v:shape>
            <w10:wrap anchorx="page"/>
          </v:group>
        </w:pict>
      </w:r>
      <w:r w:rsidR="00611355">
        <w:t xml:space="preserve">During Listen mode, the Radio stays most of the time in a Low Power mode, resulting in very low average power consumption. The general timing diagram of this scenario is given in </w:t>
      </w:r>
      <w:hyperlink w:anchor="_bookmark194" w:history="1">
        <w:r w:rsidR="00611355">
          <w:t>Figure 44</w:t>
        </w:r>
      </w:hyperlink>
      <w:r w:rsidR="00611355">
        <w:t>.</w:t>
      </w:r>
    </w:p>
    <w:p w:rsidR="006812D8" w:rsidRDefault="006812D8">
      <w:pPr>
        <w:pStyle w:val="a3"/>
      </w:pPr>
    </w:p>
    <w:p w:rsidR="006812D8" w:rsidRDefault="006812D8">
      <w:pPr>
        <w:pStyle w:val="a3"/>
      </w:pPr>
    </w:p>
    <w:p w:rsidR="006812D8" w:rsidRDefault="006812D8">
      <w:pPr>
        <w:pStyle w:val="a3"/>
        <w:spacing w:before="11"/>
        <w:rPr>
          <w:sz w:val="26"/>
        </w:rPr>
      </w:pPr>
    </w:p>
    <w:tbl>
      <w:tblPr>
        <w:tblStyle w:val="TableNormal"/>
        <w:tblW w:w="0" w:type="auto"/>
        <w:tblInd w:w="68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96"/>
        <w:gridCol w:w="793"/>
        <w:gridCol w:w="993"/>
        <w:gridCol w:w="4564"/>
        <w:gridCol w:w="993"/>
        <w:gridCol w:w="2183"/>
        <w:gridCol w:w="405"/>
      </w:tblGrid>
      <w:tr w:rsidR="006812D8">
        <w:trPr>
          <w:trHeight w:val="379"/>
        </w:trPr>
        <w:tc>
          <w:tcPr>
            <w:tcW w:w="396" w:type="dxa"/>
            <w:tcBorders>
              <w:top w:val="nil"/>
              <w:left w:val="nil"/>
              <w:right w:val="single" w:sz="2" w:space="0" w:color="1E467C"/>
            </w:tcBorders>
          </w:tcPr>
          <w:p w:rsidR="006812D8" w:rsidRDefault="006812D8">
            <w:pPr>
              <w:pStyle w:val="TableParagraph"/>
              <w:rPr>
                <w:rFonts w:ascii="Times New Roman"/>
                <w:sz w:val="20"/>
              </w:rPr>
            </w:pPr>
          </w:p>
        </w:tc>
        <w:tc>
          <w:tcPr>
            <w:tcW w:w="793" w:type="dxa"/>
            <w:tcBorders>
              <w:top w:val="single" w:sz="2" w:space="0" w:color="1E467C"/>
              <w:left w:val="single" w:sz="2" w:space="0" w:color="1E467C"/>
              <w:right w:val="single" w:sz="2" w:space="0" w:color="1E467C"/>
            </w:tcBorders>
            <w:shd w:val="clear" w:color="auto" w:fill="D8D8D8"/>
          </w:tcPr>
          <w:p w:rsidR="006812D8" w:rsidRDefault="006812D8">
            <w:pPr>
              <w:pStyle w:val="TableParagraph"/>
              <w:rPr>
                <w:rFonts w:ascii="Times New Roman"/>
                <w:sz w:val="20"/>
              </w:rPr>
            </w:pPr>
          </w:p>
        </w:tc>
        <w:tc>
          <w:tcPr>
            <w:tcW w:w="993" w:type="dxa"/>
            <w:tcBorders>
              <w:top w:val="single" w:sz="2" w:space="0" w:color="1E467C"/>
              <w:left w:val="single" w:sz="2" w:space="0" w:color="1E467C"/>
              <w:right w:val="single" w:sz="2" w:space="0" w:color="1E467C"/>
            </w:tcBorders>
            <w:shd w:val="clear" w:color="auto" w:fill="96AFCF"/>
          </w:tcPr>
          <w:p w:rsidR="006812D8" w:rsidRDefault="00611355">
            <w:pPr>
              <w:pStyle w:val="TableParagraph"/>
              <w:spacing w:before="86"/>
              <w:ind w:left="201"/>
              <w:rPr>
                <w:sz w:val="17"/>
              </w:rPr>
            </w:pPr>
            <w:r>
              <w:rPr>
                <w:sz w:val="17"/>
              </w:rPr>
              <w:t>Receive</w:t>
            </w:r>
          </w:p>
        </w:tc>
        <w:tc>
          <w:tcPr>
            <w:tcW w:w="4564" w:type="dxa"/>
            <w:tcBorders>
              <w:top w:val="single" w:sz="2" w:space="0" w:color="1E467C"/>
              <w:left w:val="single" w:sz="2" w:space="0" w:color="1E467C"/>
              <w:right w:val="single" w:sz="2" w:space="0" w:color="1E467C"/>
            </w:tcBorders>
            <w:shd w:val="clear" w:color="auto" w:fill="D8D8D8"/>
          </w:tcPr>
          <w:p w:rsidR="006812D8" w:rsidRDefault="00611355">
            <w:pPr>
              <w:pStyle w:val="TableParagraph"/>
              <w:spacing w:before="86"/>
              <w:ind w:left="1568" w:right="1547"/>
              <w:jc w:val="center"/>
              <w:rPr>
                <w:sz w:val="17"/>
              </w:rPr>
            </w:pPr>
            <w:r>
              <w:rPr>
                <w:sz w:val="17"/>
              </w:rPr>
              <w:t>Idle ( Sleep + RC )</w:t>
            </w:r>
          </w:p>
        </w:tc>
        <w:tc>
          <w:tcPr>
            <w:tcW w:w="993" w:type="dxa"/>
            <w:tcBorders>
              <w:top w:val="single" w:sz="2" w:space="0" w:color="1E467C"/>
              <w:left w:val="single" w:sz="2" w:space="0" w:color="1E467C"/>
              <w:right w:val="single" w:sz="4" w:space="0" w:color="1E467C"/>
            </w:tcBorders>
            <w:shd w:val="clear" w:color="auto" w:fill="96AFCF"/>
          </w:tcPr>
          <w:p w:rsidR="006812D8" w:rsidRDefault="00611355">
            <w:pPr>
              <w:pStyle w:val="TableParagraph"/>
              <w:spacing w:before="86"/>
              <w:ind w:left="200"/>
              <w:rPr>
                <w:sz w:val="17"/>
              </w:rPr>
            </w:pPr>
            <w:r>
              <w:rPr>
                <w:sz w:val="17"/>
              </w:rPr>
              <w:t>Receive</w:t>
            </w:r>
          </w:p>
        </w:tc>
        <w:tc>
          <w:tcPr>
            <w:tcW w:w="2183" w:type="dxa"/>
            <w:tcBorders>
              <w:top w:val="single" w:sz="2" w:space="0" w:color="1E467C"/>
              <w:left w:val="single" w:sz="4" w:space="0" w:color="1E467C"/>
              <w:right w:val="single" w:sz="2" w:space="0" w:color="1E467C"/>
            </w:tcBorders>
            <w:shd w:val="clear" w:color="auto" w:fill="D8D8D8"/>
          </w:tcPr>
          <w:p w:rsidR="006812D8" w:rsidRDefault="00611355">
            <w:pPr>
              <w:pStyle w:val="TableParagraph"/>
              <w:spacing w:before="86"/>
              <w:ind w:left="942" w:right="918"/>
              <w:jc w:val="center"/>
              <w:rPr>
                <w:sz w:val="17"/>
              </w:rPr>
            </w:pPr>
            <w:r>
              <w:rPr>
                <w:sz w:val="17"/>
              </w:rPr>
              <w:t>Idle</w:t>
            </w:r>
          </w:p>
        </w:tc>
        <w:tc>
          <w:tcPr>
            <w:tcW w:w="405" w:type="dxa"/>
            <w:tcBorders>
              <w:top w:val="nil"/>
              <w:left w:val="single" w:sz="2" w:space="0" w:color="1E467C"/>
              <w:right w:val="nil"/>
            </w:tcBorders>
          </w:tcPr>
          <w:p w:rsidR="006812D8" w:rsidRDefault="006812D8">
            <w:pPr>
              <w:pStyle w:val="TableParagraph"/>
              <w:rPr>
                <w:rFonts w:ascii="Times New Roman"/>
                <w:sz w:val="20"/>
              </w:rPr>
            </w:pPr>
          </w:p>
        </w:tc>
      </w:tr>
    </w:tbl>
    <w:p w:rsidR="006812D8" w:rsidRDefault="006812D8">
      <w:pPr>
        <w:pStyle w:val="a3"/>
        <w:spacing w:before="3"/>
        <w:rPr>
          <w:sz w:val="30"/>
        </w:rPr>
      </w:pPr>
    </w:p>
    <w:p w:rsidR="006812D8" w:rsidRDefault="00611355">
      <w:pPr>
        <w:pStyle w:val="5"/>
        <w:ind w:left="398" w:right="391"/>
      </w:pPr>
      <w:bookmarkStart w:id="273" w:name="_bookmark194"/>
      <w:bookmarkEnd w:id="273"/>
      <w:proofErr w:type="gramStart"/>
      <w:r>
        <w:t>Figure 44.</w:t>
      </w:r>
      <w:proofErr w:type="gramEnd"/>
      <w:r>
        <w:t xml:space="preserve">   Listen Mode: Principle</w:t>
      </w:r>
    </w:p>
    <w:p w:rsidR="006812D8" w:rsidRDefault="00611355">
      <w:pPr>
        <w:pStyle w:val="a3"/>
        <w:spacing w:before="22" w:line="600" w:lineRule="atLeast"/>
        <w:ind w:left="424" w:right="1535"/>
      </w:pPr>
      <w:r>
        <w:t>An interrupt request is generated on a packet reception. The user can then take appropriate action. Depending on the application and environment, there are several ways to implement Listen mode:</w:t>
      </w:r>
    </w:p>
    <w:p w:rsidR="006812D8" w:rsidRDefault="00611355">
      <w:pPr>
        <w:pStyle w:val="a4"/>
        <w:numPr>
          <w:ilvl w:val="1"/>
          <w:numId w:val="52"/>
        </w:numPr>
        <w:tabs>
          <w:tab w:val="left" w:pos="708"/>
        </w:tabs>
        <w:spacing w:before="60"/>
        <w:rPr>
          <w:sz w:val="20"/>
        </w:rPr>
      </w:pPr>
      <w:r>
        <w:rPr>
          <w:sz w:val="20"/>
        </w:rPr>
        <w:t xml:space="preserve">Wake on a </w:t>
      </w:r>
      <w:r>
        <w:rPr>
          <w:i/>
          <w:sz w:val="20"/>
        </w:rPr>
        <w:t xml:space="preserve">PreambleDetect </w:t>
      </w:r>
      <w:r>
        <w:rPr>
          <w:sz w:val="20"/>
        </w:rPr>
        <w:t>interrupt</w:t>
      </w:r>
    </w:p>
    <w:p w:rsidR="006812D8" w:rsidRDefault="00611355">
      <w:pPr>
        <w:pStyle w:val="a4"/>
        <w:numPr>
          <w:ilvl w:val="1"/>
          <w:numId w:val="52"/>
        </w:numPr>
        <w:tabs>
          <w:tab w:val="left" w:pos="708"/>
        </w:tabs>
        <w:spacing w:before="29"/>
        <w:rPr>
          <w:sz w:val="20"/>
        </w:rPr>
      </w:pPr>
      <w:r>
        <w:rPr>
          <w:sz w:val="20"/>
        </w:rPr>
        <w:t xml:space="preserve">Wake on </w:t>
      </w:r>
      <w:r>
        <w:rPr>
          <w:i/>
          <w:sz w:val="20"/>
        </w:rPr>
        <w:t>a SyncAddress</w:t>
      </w:r>
      <w:r>
        <w:rPr>
          <w:i/>
          <w:spacing w:val="-1"/>
          <w:sz w:val="20"/>
        </w:rPr>
        <w:t xml:space="preserve"> </w:t>
      </w:r>
      <w:r>
        <w:rPr>
          <w:sz w:val="20"/>
        </w:rPr>
        <w:t>interrupt</w:t>
      </w:r>
    </w:p>
    <w:p w:rsidR="006812D8" w:rsidRDefault="00611355">
      <w:pPr>
        <w:pStyle w:val="a4"/>
        <w:numPr>
          <w:ilvl w:val="1"/>
          <w:numId w:val="52"/>
        </w:numPr>
        <w:tabs>
          <w:tab w:val="left" w:pos="708"/>
        </w:tabs>
        <w:spacing w:before="29"/>
        <w:rPr>
          <w:sz w:val="20"/>
        </w:rPr>
      </w:pPr>
      <w:r>
        <w:rPr>
          <w:sz w:val="20"/>
        </w:rPr>
        <w:t xml:space="preserve">Wake on </w:t>
      </w:r>
      <w:r>
        <w:rPr>
          <w:i/>
          <w:sz w:val="20"/>
        </w:rPr>
        <w:t>a PayloadReady</w:t>
      </w:r>
      <w:r>
        <w:rPr>
          <w:i/>
          <w:spacing w:val="-1"/>
          <w:sz w:val="20"/>
        </w:rPr>
        <w:t xml:space="preserve"> </w:t>
      </w:r>
      <w:r>
        <w:rPr>
          <w:sz w:val="20"/>
        </w:rPr>
        <w:t>interrupt</w:t>
      </w:r>
    </w:p>
    <w:p w:rsidR="006812D8" w:rsidRDefault="006812D8">
      <w:pPr>
        <w:pStyle w:val="a3"/>
        <w:rPr>
          <w:sz w:val="43"/>
        </w:rPr>
      </w:pPr>
    </w:p>
    <w:p w:rsidR="006812D8" w:rsidRDefault="00611355">
      <w:pPr>
        <w:pStyle w:val="a4"/>
        <w:numPr>
          <w:ilvl w:val="2"/>
          <w:numId w:val="2"/>
        </w:numPr>
        <w:tabs>
          <w:tab w:val="left" w:pos="1096"/>
        </w:tabs>
        <w:spacing w:before="1"/>
        <w:ind w:hanging="672"/>
        <w:jc w:val="both"/>
        <w:rPr>
          <w:b/>
        </w:rPr>
      </w:pPr>
      <w:bookmarkStart w:id="274" w:name="7.3.1._Wake_on_Preamble_Interrupt"/>
      <w:bookmarkStart w:id="275" w:name="_bookmark195"/>
      <w:bookmarkEnd w:id="274"/>
      <w:bookmarkEnd w:id="275"/>
      <w:r>
        <w:rPr>
          <w:b/>
        </w:rPr>
        <w:t>Wake on Preamble</w:t>
      </w:r>
      <w:r>
        <w:rPr>
          <w:b/>
          <w:spacing w:val="-1"/>
        </w:rPr>
        <w:t xml:space="preserve"> </w:t>
      </w:r>
      <w:r>
        <w:rPr>
          <w:b/>
        </w:rPr>
        <w:t>Interrupt</w:t>
      </w:r>
    </w:p>
    <w:p w:rsidR="006812D8" w:rsidRDefault="00611355">
      <w:pPr>
        <w:pStyle w:val="a3"/>
        <w:spacing w:before="71" w:line="249" w:lineRule="auto"/>
        <w:ind w:left="424" w:right="415"/>
        <w:jc w:val="both"/>
      </w:pPr>
      <w:r>
        <w:t>In one possible scenario, the sequencer polls for a Preamble detection. If a preamble signal is detected, the sequencer is switched off and the circuit stays in Receive mode until the user switches modes. Otherwise, the receiver is switched off until the next Rx period.</w:t>
      </w:r>
    </w:p>
    <w:p w:rsidR="006812D8" w:rsidRDefault="006812D8">
      <w:pPr>
        <w:spacing w:line="249" w:lineRule="auto"/>
        <w:jc w:val="both"/>
        <w:sectPr w:rsidR="006812D8">
          <w:headerReference w:type="default" r:id="rId198"/>
          <w:footerReference w:type="default" r:id="rId199"/>
          <w:pgSz w:w="11910" w:h="15840"/>
          <w:pgMar w:top="1080" w:right="160" w:bottom="780" w:left="120" w:header="256" w:footer="593" w:gutter="0"/>
          <w:pgNumType w:start="116"/>
          <w:cols w:space="720"/>
        </w:sectPr>
      </w:pPr>
    </w:p>
    <w:p w:rsidR="006812D8" w:rsidRDefault="006812D8">
      <w:pPr>
        <w:pStyle w:val="a3"/>
        <w:spacing w:before="3"/>
        <w:rPr>
          <w:sz w:val="11"/>
        </w:rPr>
      </w:pPr>
    </w:p>
    <w:p w:rsidR="006812D8" w:rsidRDefault="0059313B">
      <w:pPr>
        <w:pStyle w:val="a3"/>
        <w:ind w:left="416"/>
      </w:pPr>
      <w:r>
        <w:pict>
          <v:shape id="_x0000_s3867"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5"/>
        <w:rPr>
          <w:sz w:val="16"/>
        </w:rPr>
      </w:pPr>
    </w:p>
    <w:p w:rsidR="006812D8" w:rsidRDefault="00611355">
      <w:pPr>
        <w:pStyle w:val="a4"/>
        <w:numPr>
          <w:ilvl w:val="3"/>
          <w:numId w:val="2"/>
        </w:numPr>
        <w:tabs>
          <w:tab w:val="left" w:pos="1203"/>
        </w:tabs>
        <w:spacing w:before="93"/>
        <w:ind w:hanging="779"/>
        <w:jc w:val="both"/>
        <w:rPr>
          <w:i/>
          <w:sz w:val="20"/>
        </w:rPr>
      </w:pPr>
      <w:r>
        <w:rPr>
          <w:i/>
          <w:sz w:val="20"/>
        </w:rPr>
        <w:t>Timing</w:t>
      </w:r>
      <w:r>
        <w:rPr>
          <w:i/>
          <w:spacing w:val="-1"/>
          <w:sz w:val="20"/>
        </w:rPr>
        <w:t xml:space="preserve"> </w:t>
      </w:r>
      <w:r>
        <w:rPr>
          <w:i/>
          <w:sz w:val="20"/>
        </w:rPr>
        <w:t>Diagram</w:t>
      </w:r>
    </w:p>
    <w:p w:rsidR="006812D8" w:rsidRDefault="00611355">
      <w:pPr>
        <w:pStyle w:val="a3"/>
        <w:spacing w:before="90" w:line="249" w:lineRule="auto"/>
        <w:ind w:left="424" w:right="414"/>
        <w:jc w:val="both"/>
      </w:pPr>
      <w:r>
        <w:t xml:space="preserve">When no signal is received, the circuit wakes every Timer1 + Timer2 and switches to </w:t>
      </w:r>
      <w:proofErr w:type="gramStart"/>
      <w:r>
        <w:t>Receive</w:t>
      </w:r>
      <w:proofErr w:type="gramEnd"/>
      <w:r>
        <w:t xml:space="preserve"> mode for a time defined by Timer2,</w:t>
      </w:r>
      <w:r>
        <w:rPr>
          <w:spacing w:val="-6"/>
        </w:rPr>
        <w:t xml:space="preserve"> </w:t>
      </w:r>
      <w:r>
        <w:t>as</w:t>
      </w:r>
      <w:r>
        <w:rPr>
          <w:spacing w:val="-6"/>
        </w:rPr>
        <w:t xml:space="preserve"> </w:t>
      </w:r>
      <w:r>
        <w:t>shown</w:t>
      </w:r>
      <w:r>
        <w:rPr>
          <w:spacing w:val="-6"/>
        </w:rPr>
        <w:t xml:space="preserve"> </w:t>
      </w:r>
      <w:r>
        <w:t>on</w:t>
      </w:r>
      <w:r>
        <w:rPr>
          <w:spacing w:val="-5"/>
        </w:rPr>
        <w:t xml:space="preserve"> </w:t>
      </w:r>
      <w:r>
        <w:t>the</w:t>
      </w:r>
      <w:r>
        <w:rPr>
          <w:spacing w:val="-6"/>
        </w:rPr>
        <w:t xml:space="preserve"> </w:t>
      </w:r>
      <w:r>
        <w:t>following</w:t>
      </w:r>
      <w:r>
        <w:rPr>
          <w:spacing w:val="-6"/>
        </w:rPr>
        <w:t xml:space="preserve"> </w:t>
      </w:r>
      <w:r>
        <w:t>diagram.</w:t>
      </w:r>
      <w:r>
        <w:rPr>
          <w:spacing w:val="-5"/>
        </w:rPr>
        <w:t xml:space="preserve"> </w:t>
      </w:r>
      <w:r>
        <w:t>If</w:t>
      </w:r>
      <w:r>
        <w:rPr>
          <w:spacing w:val="-6"/>
        </w:rPr>
        <w:t xml:space="preserve"> </w:t>
      </w:r>
      <w:r>
        <w:t>no</w:t>
      </w:r>
      <w:r>
        <w:rPr>
          <w:spacing w:val="-6"/>
        </w:rPr>
        <w:t xml:space="preserve"> </w:t>
      </w:r>
      <w:r>
        <w:t>Preamble</w:t>
      </w:r>
      <w:r>
        <w:rPr>
          <w:spacing w:val="-6"/>
        </w:rPr>
        <w:t xml:space="preserve"> </w:t>
      </w:r>
      <w:r>
        <w:t>is</w:t>
      </w:r>
      <w:r>
        <w:rPr>
          <w:spacing w:val="-4"/>
        </w:rPr>
        <w:t xml:space="preserve"> </w:t>
      </w:r>
      <w:r>
        <w:t>detected,</w:t>
      </w:r>
      <w:r>
        <w:rPr>
          <w:spacing w:val="-6"/>
        </w:rPr>
        <w:t xml:space="preserve"> </w:t>
      </w:r>
      <w:r>
        <w:t>it</w:t>
      </w:r>
      <w:r>
        <w:rPr>
          <w:spacing w:val="-6"/>
        </w:rPr>
        <w:t xml:space="preserve"> </w:t>
      </w:r>
      <w:r>
        <w:t>then</w:t>
      </w:r>
      <w:r>
        <w:rPr>
          <w:spacing w:val="-6"/>
        </w:rPr>
        <w:t xml:space="preserve"> </w:t>
      </w:r>
      <w:r>
        <w:t>switches</w:t>
      </w:r>
      <w:r>
        <w:rPr>
          <w:spacing w:val="-5"/>
        </w:rPr>
        <w:t xml:space="preserve"> </w:t>
      </w:r>
      <w:r>
        <w:t>back</w:t>
      </w:r>
      <w:r>
        <w:rPr>
          <w:spacing w:val="-5"/>
        </w:rPr>
        <w:t xml:space="preserve"> </w:t>
      </w:r>
      <w:r>
        <w:t>to</w:t>
      </w:r>
      <w:r>
        <w:rPr>
          <w:spacing w:val="-5"/>
        </w:rPr>
        <w:t xml:space="preserve"> </w:t>
      </w:r>
      <w:proofErr w:type="gramStart"/>
      <w:r>
        <w:t>Idle</w:t>
      </w:r>
      <w:proofErr w:type="gramEnd"/>
      <w:r>
        <w:rPr>
          <w:spacing w:val="-5"/>
        </w:rPr>
        <w:t xml:space="preserve"> </w:t>
      </w:r>
      <w:r>
        <w:t>mode,</w:t>
      </w:r>
      <w:r>
        <w:rPr>
          <w:spacing w:val="-6"/>
        </w:rPr>
        <w:t xml:space="preserve"> </w:t>
      </w:r>
      <w:r>
        <w:t>i.e.</w:t>
      </w:r>
      <w:r>
        <w:rPr>
          <w:spacing w:val="-5"/>
        </w:rPr>
        <w:t xml:space="preserve"> </w:t>
      </w:r>
      <w:r>
        <w:t>Sleep</w:t>
      </w:r>
      <w:r>
        <w:rPr>
          <w:spacing w:val="-6"/>
        </w:rPr>
        <w:t xml:space="preserve"> </w:t>
      </w:r>
      <w:r>
        <w:t>mode with RC oscillator</w:t>
      </w:r>
      <w:r>
        <w:rPr>
          <w:spacing w:val="-3"/>
        </w:rPr>
        <w:t xml:space="preserve"> </w:t>
      </w:r>
      <w:r>
        <w:t>on.</w:t>
      </w:r>
    </w:p>
    <w:p w:rsidR="006812D8" w:rsidRDefault="006812D8">
      <w:pPr>
        <w:pStyle w:val="a3"/>
      </w:pPr>
    </w:p>
    <w:p w:rsidR="006812D8" w:rsidRDefault="0059313B">
      <w:pPr>
        <w:pStyle w:val="a3"/>
        <w:spacing w:before="6"/>
        <w:rPr>
          <w:sz w:val="11"/>
        </w:rPr>
      </w:pPr>
      <w:r>
        <w:pict>
          <v:group id="_x0000_s1362" style="position:absolute;margin-left:32.2pt;margin-top:8.65pt;width:526.9pt;height:113.6pt;z-index:-15606784;mso-wrap-distance-left:0;mso-wrap-distance-right:0;mso-position-horizontal-relative:page" coordorigin="644,173" coordsize="10538,2272">
            <v:rect id="_x0000_s1390" style="position:absolute;left:649;top:177;width:10528;height:2261" filled="f" strokecolor="#1e467c" strokeweight=".18167mm"/>
            <v:rect id="_x0000_s1389" style="position:absolute;left:1938;top:1148;width:993;height:398" fillcolor="#96afcf" stroked="f"/>
            <v:rect id="_x0000_s1388" style="position:absolute;left:1938;top:1148;width:993;height:398" filled="f" strokecolor="#1e467c" strokeweight=".05575mm"/>
            <v:rect id="_x0000_s1387" style="position:absolute;left:7495;top:1149;width:993;height:398" fillcolor="#96afcf" stroked="f"/>
            <v:rect id="_x0000_s1386" style="position:absolute;left:7495;top:1149;width:993;height:398" filled="f" strokecolor="#1e467c" strokeweight=".05575mm"/>
            <v:rect id="_x0000_s1385" style="position:absolute;left:2931;top:1149;width:4564;height:398" fillcolor="#d8d8d8" stroked="f"/>
            <v:rect id="_x0000_s1384" style="position:absolute;left:2931;top:1149;width:4564;height:398" filled="f" strokecolor="#1e467c" strokeweight=".05575mm"/>
            <v:shape id="_x0000_s1383" type="#_x0000_t75" style="position:absolute;left:8484;top:750;width:2190;height:1587">
              <v:imagedata r:id="rId200" o:title=""/>
            </v:shape>
            <v:shape id="_x0000_s1382" type="#_x0000_t75" style="position:absolute;left:1143;top:749;width:1789;height:1588">
              <v:imagedata r:id="rId201" o:title=""/>
            </v:shape>
            <v:shape id="_x0000_s1381" type="#_x0000_t75" style="position:absolute;left:7493;top:750;width:4;height:1587">
              <v:imagedata r:id="rId202" o:title=""/>
            </v:shape>
            <v:line id="_x0000_s1380" style="position:absolute" from="2932,1943" to="7388,1943" strokecolor="#1e467c" strokeweight=".05575mm"/>
            <v:shape id="_x0000_s1379" style="position:absolute;left:7378;top:1904;width:117;height:77" coordorigin="7379,1905" coordsize="117,77" path="m7379,1905r,76l7495,1943r-116,-38xe" fillcolor="#1e467c" stroked="f">
              <v:path arrowok="t"/>
            </v:shape>
            <v:line id="_x0000_s1378" style="position:absolute" from="7495,1745" to="8381,1745" strokecolor="#1e467c" strokeweight=".05575mm"/>
            <v:shape id="_x0000_s1377" style="position:absolute;left:8371;top:1705;width:117;height:78" coordorigin="8371,1705" coordsize="117,78" path="m8371,1705r,78l8488,1745r-117,-40xe" fillcolor="#1e467c" stroked="f">
              <v:path arrowok="t"/>
            </v:shape>
            <v:line id="_x0000_s1376" style="position:absolute" from="8488,1943" to="10961,1943" strokecolor="#1e467c" strokeweight=".05575mm"/>
            <v:shape id="_x0000_s1375" style="position:absolute;left:10951;top:1904;width:117;height:77" coordorigin="10951,1905" coordsize="117,77" path="m10951,1905r,76l11068,1943r-117,-38xe" fillcolor="#1e467c" stroked="f">
              <v:path arrowok="t"/>
            </v:shape>
            <v:line id="_x0000_s1374" style="position:absolute" from="748,1943" to="1788,1943" strokecolor="#1e467c" strokeweight=".05575mm"/>
            <v:shape id="_x0000_s1373" style="position:absolute;left:1778;top:1904;width:117;height:77" coordorigin="1778,1905" coordsize="117,77" path="m1778,1905r,76l1895,1943r-117,-38xe" fillcolor="#1e467c" stroked="f">
              <v:path arrowok="t"/>
            </v:shape>
            <v:line id="_x0000_s1372" style="position:absolute" from="749,1547" to="11078,1547" strokeweight=".37711mm"/>
            <v:shape id="_x0000_s1371" style="position:absolute;left:10965;top:1490;width:113;height:113" coordorigin="10966,1491" coordsize="113,113" path="m10966,1603r112,-56l10966,1491e" filled="f" strokeweight=".37711mm">
              <v:path arrowok="t"/>
            </v:shape>
            <v:shape id="_x0000_s1370" type="#_x0000_t202" style="position:absolute;left:732;top:263;width:1163;height:140" filled="f" stroked="f">
              <v:textbox inset="0,0,0,0">
                <w:txbxContent>
                  <w:p w:rsidR="0059313B" w:rsidRDefault="0059313B">
                    <w:pPr>
                      <w:spacing w:line="140" w:lineRule="exact"/>
                      <w:rPr>
                        <w:rFonts w:ascii="Calibri"/>
                        <w:sz w:val="14"/>
                      </w:rPr>
                    </w:pPr>
                    <w:r>
                      <w:rPr>
                        <w:rFonts w:ascii="Calibri"/>
                        <w:sz w:val="14"/>
                      </w:rPr>
                      <w:t>No received signal</w:t>
                    </w:r>
                  </w:p>
                </w:txbxContent>
              </v:textbox>
            </v:shape>
            <v:shape id="_x0000_s1369" type="#_x0000_t202" style="position:absolute;left:2131;top:1245;width:627;height:188" filled="f" stroked="f">
              <v:textbox inset="0,0,0,0">
                <w:txbxContent>
                  <w:p w:rsidR="0059313B" w:rsidRDefault="0059313B">
                    <w:pPr>
                      <w:spacing w:line="188" w:lineRule="exact"/>
                      <w:rPr>
                        <w:sz w:val="17"/>
                      </w:rPr>
                    </w:pPr>
                    <w:r>
                      <w:rPr>
                        <w:sz w:val="17"/>
                      </w:rPr>
                      <w:t>Receive</w:t>
                    </w:r>
                  </w:p>
                </w:txbxContent>
              </v:textbox>
            </v:shape>
            <v:shape id="_x0000_s1368" type="#_x0000_t202" style="position:absolute;left:4519;top:1245;width:1408;height:188" filled="f" stroked="f">
              <v:textbox inset="0,0,0,0">
                <w:txbxContent>
                  <w:p w:rsidR="0059313B" w:rsidRDefault="0059313B">
                    <w:pPr>
                      <w:spacing w:line="188" w:lineRule="exact"/>
                      <w:rPr>
                        <w:sz w:val="17"/>
                      </w:rPr>
                    </w:pPr>
                    <w:r>
                      <w:rPr>
                        <w:sz w:val="17"/>
                      </w:rPr>
                      <w:t xml:space="preserve">Idle </w:t>
                    </w:r>
                    <w:proofErr w:type="gramStart"/>
                    <w:r>
                      <w:rPr>
                        <w:sz w:val="17"/>
                      </w:rPr>
                      <w:t>( Sleep</w:t>
                    </w:r>
                    <w:proofErr w:type="gramEnd"/>
                    <w:r>
                      <w:rPr>
                        <w:sz w:val="17"/>
                      </w:rPr>
                      <w:t xml:space="preserve"> + RC )</w:t>
                    </w:r>
                  </w:p>
                </w:txbxContent>
              </v:textbox>
            </v:shape>
            <v:shape id="_x0000_s1367" type="#_x0000_t202" style="position:absolute;left:7687;top:1245;width:629;height:188" filled="f" stroked="f">
              <v:textbox inset="0,0,0,0">
                <w:txbxContent>
                  <w:p w:rsidR="0059313B" w:rsidRDefault="0059313B">
                    <w:pPr>
                      <w:spacing w:line="188" w:lineRule="exact"/>
                      <w:rPr>
                        <w:sz w:val="17"/>
                      </w:rPr>
                    </w:pPr>
                    <w:r>
                      <w:rPr>
                        <w:sz w:val="17"/>
                      </w:rPr>
                      <w:t>Receive</w:t>
                    </w:r>
                  </w:p>
                </w:txbxContent>
              </v:textbox>
            </v:shape>
            <v:shape id="_x0000_s1366" type="#_x0000_t202" style="position:absolute;left:9446;top:1245;width:292;height:188" filled="f" stroked="f">
              <v:textbox inset="0,0,0,0">
                <w:txbxContent>
                  <w:p w:rsidR="0059313B" w:rsidRDefault="0059313B">
                    <w:pPr>
                      <w:spacing w:line="188" w:lineRule="exact"/>
                      <w:rPr>
                        <w:sz w:val="17"/>
                      </w:rPr>
                    </w:pPr>
                    <w:r>
                      <w:rPr>
                        <w:sz w:val="17"/>
                      </w:rPr>
                      <w:t>Idle</w:t>
                    </w:r>
                  </w:p>
                </w:txbxContent>
              </v:textbox>
            </v:shape>
            <v:shape id="_x0000_s1365" type="#_x0000_t202" style="position:absolute;left:2173;top:1841;width:544;height:188" filled="f" stroked="f">
              <v:textbox inset="0,0,0,0">
                <w:txbxContent>
                  <w:p w:rsidR="0059313B" w:rsidRDefault="0059313B">
                    <w:pPr>
                      <w:spacing w:line="188" w:lineRule="exact"/>
                      <w:rPr>
                        <w:sz w:val="17"/>
                      </w:rPr>
                    </w:pPr>
                    <w:r>
                      <w:rPr>
                        <w:sz w:val="17"/>
                      </w:rPr>
                      <w:t>Timer2</w:t>
                    </w:r>
                  </w:p>
                </w:txbxContent>
              </v:textbox>
            </v:shape>
            <v:shape id="_x0000_s1364" type="#_x0000_t202" style="position:absolute;left:7729;top:1841;width:544;height:188" filled="f" stroked="f">
              <v:textbox inset="0,0,0,0">
                <w:txbxContent>
                  <w:p w:rsidR="0059313B" w:rsidRDefault="0059313B">
                    <w:pPr>
                      <w:spacing w:line="188" w:lineRule="exact"/>
                      <w:rPr>
                        <w:sz w:val="17"/>
                      </w:rPr>
                    </w:pPr>
                    <w:r>
                      <w:rPr>
                        <w:sz w:val="17"/>
                      </w:rPr>
                      <w:t>Timer2</w:t>
                    </w:r>
                  </w:p>
                </w:txbxContent>
              </v:textbox>
            </v:shape>
            <v:shape id="_x0000_s1363" type="#_x0000_t202" style="position:absolute;left:1059;top:2039;width:8999;height:188" filled="f" stroked="f">
              <v:textbox inset="0,0,0,0">
                <w:txbxContent>
                  <w:p w:rsidR="0059313B" w:rsidRDefault="0059313B">
                    <w:pPr>
                      <w:tabs>
                        <w:tab w:val="left" w:pos="3891"/>
                        <w:tab w:val="left" w:pos="8455"/>
                      </w:tabs>
                      <w:spacing w:line="188" w:lineRule="exact"/>
                      <w:rPr>
                        <w:sz w:val="17"/>
                      </w:rPr>
                    </w:pPr>
                    <w:r>
                      <w:rPr>
                        <w:sz w:val="17"/>
                      </w:rPr>
                      <w:t>Timer1</w:t>
                    </w:r>
                    <w:r>
                      <w:rPr>
                        <w:sz w:val="17"/>
                      </w:rPr>
                      <w:tab/>
                      <w:t>Timer1</w:t>
                    </w:r>
                    <w:r>
                      <w:rPr>
                        <w:sz w:val="17"/>
                      </w:rPr>
                      <w:tab/>
                      <w:t>Timer1</w:t>
                    </w:r>
                  </w:p>
                </w:txbxContent>
              </v:textbox>
            </v:shape>
            <w10:wrap type="topAndBottom" anchorx="page"/>
          </v:group>
        </w:pict>
      </w:r>
    </w:p>
    <w:p w:rsidR="006812D8" w:rsidRDefault="00611355">
      <w:pPr>
        <w:pStyle w:val="5"/>
        <w:spacing w:before="171"/>
        <w:ind w:left="397" w:right="391"/>
      </w:pPr>
      <w:bookmarkStart w:id="276" w:name="_bookmark196"/>
      <w:bookmarkEnd w:id="276"/>
      <w:proofErr w:type="gramStart"/>
      <w:r>
        <w:t>Figure 45.</w:t>
      </w:r>
      <w:proofErr w:type="gramEnd"/>
      <w:r>
        <w:t xml:space="preserve"> Listen Mode with No Preamble Received</w:t>
      </w:r>
    </w:p>
    <w:p w:rsidR="006812D8" w:rsidRDefault="006812D8">
      <w:pPr>
        <w:pStyle w:val="a3"/>
        <w:spacing w:before="1"/>
        <w:rPr>
          <w:i/>
          <w:sz w:val="34"/>
        </w:rPr>
      </w:pPr>
    </w:p>
    <w:p w:rsidR="006812D8" w:rsidRDefault="0059313B">
      <w:pPr>
        <w:pStyle w:val="a3"/>
        <w:spacing w:line="249" w:lineRule="auto"/>
        <w:ind w:left="424" w:right="416"/>
        <w:jc w:val="both"/>
      </w:pPr>
      <w:r>
        <w:pict>
          <v:shape id="_x0000_s1361" type="#_x0000_t202" style="position:absolute;left:0;text-align:left;margin-left:281.6pt;margin-top:130.1pt;width:21.8pt;height:7.85pt;z-index:-27827200;mso-position-horizontal-relative:page" filled="f" stroked="f">
            <v:textbox inset="0,0,0,0">
              <w:txbxContent>
                <w:p w:rsidR="0059313B" w:rsidRDefault="0059313B">
                  <w:pPr>
                    <w:spacing w:line="156" w:lineRule="exact"/>
                    <w:rPr>
                      <w:sz w:val="14"/>
                    </w:rPr>
                  </w:pPr>
                  <w:r>
                    <w:rPr>
                      <w:w w:val="95"/>
                      <w:sz w:val="14"/>
                    </w:rPr>
                    <w:t>Timer2</w:t>
                  </w:r>
                </w:p>
              </w:txbxContent>
            </v:textbox>
            <w10:wrap anchorx="page"/>
          </v:shape>
        </w:pict>
      </w:r>
      <w:r>
        <w:pict>
          <v:group id="_x0000_s1337" style="position:absolute;left:0;text-align:left;margin-left:29.3pt;margin-top:43.8pt;width:526.4pt;height:181.1pt;z-index:-27826688;mso-position-horizontal-relative:page" coordorigin="586,876" coordsize="10528,3622">
            <v:rect id="_x0000_s1360" style="position:absolute;left:591;top:881;width:10517;height:3611" filled="f" strokecolor="#1e467c" strokeweight=".18167mm"/>
            <v:rect id="_x0000_s1359" style="position:absolute;left:4064;top:2448;width:6549;height:398" fillcolor="#96afcf" stroked="f"/>
            <v:rect id="_x0000_s1358" style="position:absolute;left:4064;top:2448;width:6549;height:398" filled="f" strokecolor="#1e467c" strokeweight=".05575mm"/>
            <v:shape id="_x0000_s1357" type="#_x0000_t75" style="position:absolute;left:1085;top:2049;width:2981;height:1588">
              <v:imagedata r:id="rId203" o:title=""/>
            </v:shape>
            <v:shape id="_x0000_s1356" type="#_x0000_t75" style="position:absolute;left:4458;top:2049;width:5;height:1790">
              <v:imagedata r:id="rId204" o:title=""/>
            </v:shape>
            <v:line id="_x0000_s1355" style="position:absolute" from="690,3242" to="3958,3242" strokecolor="#1e467c" strokeweight=".05575mm"/>
            <v:shape id="_x0000_s1354" style="position:absolute;left:3948;top:3203;width:116;height:77" coordorigin="3948,3203" coordsize="116,77" path="m3948,3203r,77l4063,3242r-115,-39xe" fillcolor="#1e467c" stroked="f">
              <v:path arrowok="t"/>
            </v:shape>
            <v:line id="_x0000_s1353" style="position:absolute" from="4063,3044" to="4460,3044" strokecolor="#1e467c" strokeweight=".05575mm"/>
            <v:line id="_x0000_s1352" style="position:absolute" from="4460,4035" to="4460,3744" strokecolor="#1e467c" strokeweight=".05575mm"/>
            <v:shape id="_x0000_s1351" style="position:absolute;left:4422;top:3638;width:77;height:116" coordorigin="4422,3639" coordsize="77,116" path="m4460,3639r-38,115l4499,3754r-39,-115xe" fillcolor="#1e467c" stroked="f">
              <v:path arrowok="t"/>
            </v:shape>
            <v:line id="_x0000_s1350" style="position:absolute" from="691,2846" to="10970,2846" strokeweight=".37711mm"/>
            <v:shape id="_x0000_s1349" style="position:absolute;left:10857;top:2789;width:113;height:113" coordorigin="10858,2789" coordsize="113,113" path="m10858,2902r112,-56l10858,2789e" filled="f" strokeweight=".37711mm">
              <v:path arrowok="t"/>
            </v:shape>
            <v:line id="_x0000_s1348" style="position:absolute" from="691,4036" to="11010,4036" strokeweight=".18167mm"/>
            <v:shape id="_x0000_s1347" style="position:absolute;left:10917;top:3990;width:93;height:92" coordorigin="10918,3990" coordsize="93,92" path="m10918,4082r92,-46l10918,3990e" filled="f" strokeweight=".18167mm">
              <v:path arrowok="t"/>
            </v:shape>
            <v:shape id="_x0000_s1346" style="position:absolute;left:4459;top:3041;width:310;height:5" coordorigin="4459,3041" coordsize="310,5" o:spt="100" adj="0,,0" path="m4484,3041r-24,l4459,3042r,3l4460,3046r24,l4486,3045r,-3l4484,3041xm4525,3041r-24,l4499,3044r2,2l4525,3046r,-1l4526,3044r-1,-2l4525,3041xm4565,3041r-24,l4541,3042r-1,2l4541,3045r,1l4565,3046r2,-2l4565,3041xm4604,3041r-22,l4580,3042r,3l4582,3046r22,l4607,3045r,-3l4604,3041xm4645,3041r-23,l4621,3042r,3l4622,3046r23,l4646,3045r,-3l4645,3041xm4686,3041r-24,l4661,3042r,3l4662,3046r24,l4687,3045r,-3l4686,3041xm4727,3041r-24,l4700,3044r3,2l4727,3046r,-1l4728,3044r-1,-2l4727,3041xm4766,3041r-24,l4742,3042r-1,2l4742,3045r,1l4766,3046r3,-2l4766,3041xe" fillcolor="black" stroked="f">
              <v:stroke joinstyle="round"/>
              <v:formulas/>
              <v:path arrowok="t" o:connecttype="segments"/>
            </v:shape>
            <v:shape id="_x0000_s1345" style="position:absolute;left:4459;top:3041;width:310;height:5" coordorigin="4459,3041" coordsize="310,5" o:spt="100" adj="0,,0" path="m4460,3041r24,l4486,3042r,3l4484,3046r-24,l4459,3045r,-3l4460,3041xm4501,3041r24,l4525,3042r1,2l4525,3045r,1l4501,3046r-2,-2l4500,3042r1,-1xm4541,3041r24,l4566,3042r1,2l4565,3046r-24,l4541,3045r-1,-1l4541,3042r,-1xm4582,3041r22,l4607,3042r,3l4604,3046r-22,l4580,3045r,-3l4582,3041xm4622,3041r23,l4646,3042r,3l4645,3046r-23,l4621,3045r,-3l4622,3041xm4662,3041r24,l4687,3042r,3l4686,3046r-24,l4661,3045r,-3l4662,3041xm4703,3041r24,l4727,3042r1,2l4727,3045r,1l4703,3046r-3,-2l4702,3042r1,-1xm4742,3041r24,l4768,3042r1,2l4766,3046r-24,l4742,3045r-1,-1l4742,3042r,-1xe" filled="f" strokeweight=".06pt">
              <v:stroke joinstyle="round"/>
              <v:formulas/>
              <v:path arrowok="t" o:connecttype="segments"/>
            </v:shape>
            <v:shape id="_x0000_s1344" style="position:absolute;left:4761;top:3005;width:116;height:77" coordorigin="4762,3005" coordsize="116,77" path="m4762,3005r,77l4877,3044r-115,-39xe" fillcolor="black" stroked="f">
              <v:path arrowok="t"/>
            </v:shape>
            <v:shape id="_x0000_s1343" type="#_x0000_t202" style="position:absolute;left:674;top:967;width:977;height:140" filled="f" stroked="f">
              <v:textbox inset="0,0,0,0">
                <w:txbxContent>
                  <w:p w:rsidR="0059313B" w:rsidRDefault="0059313B">
                    <w:pPr>
                      <w:spacing w:line="140" w:lineRule="exact"/>
                      <w:rPr>
                        <w:rFonts w:ascii="Calibri"/>
                        <w:sz w:val="14"/>
                      </w:rPr>
                    </w:pPr>
                    <w:r>
                      <w:rPr>
                        <w:rFonts w:ascii="Calibri"/>
                        <w:sz w:val="14"/>
                      </w:rPr>
                      <w:t>Received signal</w:t>
                    </w:r>
                  </w:p>
                </w:txbxContent>
              </v:textbox>
            </v:shape>
            <v:shape id="_x0000_s1342" type="#_x0000_t202" style="position:absolute;left:1881;top:2544;width:1407;height:188" filled="f" stroked="f">
              <v:textbox inset="0,0,0,0">
                <w:txbxContent>
                  <w:p w:rsidR="0059313B" w:rsidRDefault="0059313B">
                    <w:pPr>
                      <w:spacing w:line="188" w:lineRule="exact"/>
                      <w:rPr>
                        <w:sz w:val="17"/>
                      </w:rPr>
                    </w:pPr>
                    <w:r>
                      <w:rPr>
                        <w:sz w:val="17"/>
                      </w:rPr>
                      <w:t xml:space="preserve">Idle </w:t>
                    </w:r>
                    <w:proofErr w:type="gramStart"/>
                    <w:r>
                      <w:rPr>
                        <w:sz w:val="17"/>
                      </w:rPr>
                      <w:t>( Sleep</w:t>
                    </w:r>
                    <w:proofErr w:type="gramEnd"/>
                    <w:r>
                      <w:rPr>
                        <w:sz w:val="17"/>
                      </w:rPr>
                      <w:t xml:space="preserve"> + RC )</w:t>
                    </w:r>
                  </w:p>
                </w:txbxContent>
              </v:textbox>
            </v:shape>
            <v:shape id="_x0000_s1341" type="#_x0000_t202" style="position:absolute;left:4179;top:3160;width:544;height:188" filled="f" stroked="f">
              <v:textbox inset="0,0,0,0">
                <w:txbxContent>
                  <w:p w:rsidR="0059313B" w:rsidRDefault="0059313B">
                    <w:pPr>
                      <w:spacing w:line="188" w:lineRule="exact"/>
                      <w:rPr>
                        <w:sz w:val="17"/>
                      </w:rPr>
                    </w:pPr>
                    <w:r>
                      <w:rPr>
                        <w:sz w:val="17"/>
                      </w:rPr>
                      <w:t>Timer2</w:t>
                    </w:r>
                  </w:p>
                </w:txbxContent>
              </v:textbox>
            </v:shape>
            <v:shape id="_x0000_s1340" type="#_x0000_t202" style="position:absolute;left:2115;top:3338;width:544;height:188" filled="f" stroked="f">
              <v:textbox inset="0,0,0,0">
                <w:txbxContent>
                  <w:p w:rsidR="0059313B" w:rsidRDefault="0059313B">
                    <w:pPr>
                      <w:spacing w:line="188" w:lineRule="exact"/>
                      <w:rPr>
                        <w:sz w:val="17"/>
                      </w:rPr>
                    </w:pPr>
                    <w:r>
                      <w:rPr>
                        <w:sz w:val="17"/>
                      </w:rPr>
                      <w:t>Timer1</w:t>
                    </w:r>
                  </w:p>
                </w:txbxContent>
              </v:textbox>
            </v:shape>
            <v:shape id="_x0000_s1339" type="#_x0000_t202" style="position:absolute;left:4100;top:4031;width:740;height:390" filled="f" stroked="f">
              <v:textbox inset="0,0,0,0">
                <w:txbxContent>
                  <w:p w:rsidR="0059313B" w:rsidRDefault="0059313B">
                    <w:pPr>
                      <w:spacing w:line="247" w:lineRule="auto"/>
                      <w:ind w:left="117" w:hanging="118"/>
                      <w:rPr>
                        <w:sz w:val="17"/>
                      </w:rPr>
                    </w:pPr>
                    <w:r>
                      <w:rPr>
                        <w:w w:val="95"/>
                        <w:sz w:val="17"/>
                      </w:rPr>
                      <w:t xml:space="preserve">Preamble </w:t>
                    </w:r>
                    <w:r>
                      <w:rPr>
                        <w:sz w:val="17"/>
                      </w:rPr>
                      <w:t>Detect</w:t>
                    </w:r>
                  </w:p>
                </w:txbxContent>
              </v:textbox>
            </v:shape>
            <v:shape id="_x0000_s1338" type="#_x0000_t202" style="position:absolute;left:7034;top:2544;width:629;height:188" filled="f" stroked="f">
              <v:textbox inset="0,0,0,0">
                <w:txbxContent>
                  <w:p w:rsidR="0059313B" w:rsidRDefault="0059313B">
                    <w:pPr>
                      <w:spacing w:line="188" w:lineRule="exact"/>
                      <w:rPr>
                        <w:sz w:val="17"/>
                      </w:rPr>
                    </w:pPr>
                    <w:r>
                      <w:rPr>
                        <w:sz w:val="17"/>
                      </w:rPr>
                      <w:t>Receive</w:t>
                    </w:r>
                  </w:p>
                </w:txbxContent>
              </v:textbox>
            </v:shape>
            <w10:wrap anchorx="page"/>
          </v:group>
        </w:pict>
      </w:r>
      <w:r w:rsidR="00611355">
        <w:t xml:space="preserve">If a Preamble signal is detected, the Sequencer is switched off. The </w:t>
      </w:r>
      <w:r w:rsidR="00611355">
        <w:rPr>
          <w:i/>
        </w:rPr>
        <w:t xml:space="preserve">PreambleDetect </w:t>
      </w:r>
      <w:r w:rsidR="00611355">
        <w:t>signal can be mapped to DIO4, in order to request the user's attention. The user can then take appropriate action.</w:t>
      </w:r>
    </w:p>
    <w:p w:rsidR="006812D8" w:rsidRDefault="006812D8">
      <w:pPr>
        <w:pStyle w:val="a3"/>
      </w:pPr>
    </w:p>
    <w:p w:rsidR="006812D8" w:rsidRDefault="006812D8">
      <w:pPr>
        <w:pStyle w:val="a3"/>
      </w:pPr>
    </w:p>
    <w:p w:rsidR="006812D8" w:rsidRDefault="006812D8">
      <w:pPr>
        <w:pStyle w:val="a3"/>
      </w:pPr>
    </w:p>
    <w:p w:rsidR="006812D8" w:rsidRDefault="006812D8">
      <w:pPr>
        <w:pStyle w:val="a3"/>
        <w:spacing w:before="10"/>
        <w:rPr>
          <w:sz w:val="24"/>
        </w:rPr>
      </w:pPr>
    </w:p>
    <w:tbl>
      <w:tblPr>
        <w:tblStyle w:val="TableNormal"/>
        <w:tblW w:w="0" w:type="auto"/>
        <w:tblInd w:w="970" w:type="dxa"/>
        <w:tblBorders>
          <w:top w:val="single" w:sz="2" w:space="0" w:color="1E467C"/>
          <w:left w:val="single" w:sz="2" w:space="0" w:color="1E467C"/>
          <w:bottom w:val="single" w:sz="2" w:space="0" w:color="1E467C"/>
          <w:right w:val="single" w:sz="2" w:space="0" w:color="1E467C"/>
          <w:insideH w:val="single" w:sz="2" w:space="0" w:color="1E467C"/>
          <w:insideV w:val="single" w:sz="2" w:space="0" w:color="1E467C"/>
        </w:tblBorders>
        <w:tblLayout w:type="fixed"/>
        <w:tblLook w:val="01E0" w:firstRow="1" w:lastRow="1" w:firstColumn="1" w:lastColumn="1" w:noHBand="0" w:noVBand="0"/>
      </w:tblPr>
      <w:tblGrid>
        <w:gridCol w:w="3968"/>
        <w:gridCol w:w="993"/>
        <w:gridCol w:w="2977"/>
        <w:gridCol w:w="596"/>
      </w:tblGrid>
      <w:tr w:rsidR="006812D8">
        <w:trPr>
          <w:trHeight w:val="392"/>
        </w:trPr>
        <w:tc>
          <w:tcPr>
            <w:tcW w:w="3968" w:type="dxa"/>
            <w:shd w:val="clear" w:color="auto" w:fill="96AFCF"/>
          </w:tcPr>
          <w:p w:rsidR="006812D8" w:rsidRDefault="00611355">
            <w:pPr>
              <w:pStyle w:val="TableParagraph"/>
              <w:spacing w:before="86"/>
              <w:ind w:left="663"/>
              <w:rPr>
                <w:sz w:val="17"/>
              </w:rPr>
            </w:pPr>
            <w:r>
              <w:rPr>
                <w:sz w:val="17"/>
              </w:rPr>
              <w:t>Preamble ( As long as T1 + 2 * T2 )</w:t>
            </w:r>
          </w:p>
        </w:tc>
        <w:tc>
          <w:tcPr>
            <w:tcW w:w="993" w:type="dxa"/>
            <w:shd w:val="clear" w:color="auto" w:fill="DDDDDD"/>
          </w:tcPr>
          <w:p w:rsidR="006812D8" w:rsidRDefault="00611355">
            <w:pPr>
              <w:pStyle w:val="TableParagraph"/>
              <w:spacing w:line="181" w:lineRule="exact"/>
              <w:ind w:left="309"/>
              <w:rPr>
                <w:sz w:val="17"/>
              </w:rPr>
            </w:pPr>
            <w:r>
              <w:rPr>
                <w:sz w:val="17"/>
              </w:rPr>
              <w:t>Sync</w:t>
            </w:r>
          </w:p>
          <w:p w:rsidR="006812D8" w:rsidRDefault="00611355">
            <w:pPr>
              <w:pStyle w:val="TableParagraph"/>
              <w:spacing w:before="6" w:line="185" w:lineRule="exact"/>
              <w:ind w:left="294"/>
              <w:rPr>
                <w:sz w:val="17"/>
              </w:rPr>
            </w:pPr>
            <w:r>
              <w:rPr>
                <w:sz w:val="17"/>
              </w:rPr>
              <w:t>Word</w:t>
            </w:r>
          </w:p>
        </w:tc>
        <w:tc>
          <w:tcPr>
            <w:tcW w:w="2977" w:type="dxa"/>
            <w:shd w:val="clear" w:color="auto" w:fill="DDDDDD"/>
          </w:tcPr>
          <w:p w:rsidR="006812D8" w:rsidRDefault="00611355">
            <w:pPr>
              <w:pStyle w:val="TableParagraph"/>
              <w:spacing w:before="86"/>
              <w:ind w:left="1150" w:right="1147"/>
              <w:jc w:val="center"/>
              <w:rPr>
                <w:sz w:val="17"/>
              </w:rPr>
            </w:pPr>
            <w:r>
              <w:rPr>
                <w:sz w:val="17"/>
              </w:rPr>
              <w:t>Payload</w:t>
            </w:r>
          </w:p>
        </w:tc>
        <w:tc>
          <w:tcPr>
            <w:tcW w:w="596" w:type="dxa"/>
            <w:shd w:val="clear" w:color="auto" w:fill="DDDDDD"/>
          </w:tcPr>
          <w:p w:rsidR="006812D8" w:rsidRDefault="00611355">
            <w:pPr>
              <w:pStyle w:val="TableParagraph"/>
              <w:spacing w:before="86"/>
              <w:ind w:left="165"/>
              <w:rPr>
                <w:sz w:val="17"/>
              </w:rPr>
            </w:pPr>
            <w:r>
              <w:rPr>
                <w:sz w:val="17"/>
              </w:rPr>
              <w:t>Crc</w:t>
            </w:r>
          </w:p>
        </w:tc>
      </w:tr>
    </w:tbl>
    <w:p w:rsidR="006812D8" w:rsidRDefault="006812D8">
      <w:pPr>
        <w:pStyle w:val="a3"/>
        <w:rPr>
          <w:sz w:val="22"/>
        </w:rPr>
      </w:pPr>
    </w:p>
    <w:p w:rsidR="006812D8" w:rsidRDefault="006812D8">
      <w:pPr>
        <w:pStyle w:val="a3"/>
        <w:rPr>
          <w:sz w:val="22"/>
        </w:rPr>
      </w:pPr>
    </w:p>
    <w:p w:rsidR="006812D8" w:rsidRDefault="006812D8">
      <w:pPr>
        <w:pStyle w:val="a3"/>
        <w:rPr>
          <w:sz w:val="22"/>
        </w:rPr>
      </w:pPr>
    </w:p>
    <w:p w:rsidR="006812D8" w:rsidRDefault="006812D8">
      <w:pPr>
        <w:pStyle w:val="a3"/>
        <w:rPr>
          <w:sz w:val="22"/>
        </w:rPr>
      </w:pPr>
    </w:p>
    <w:p w:rsidR="006812D8" w:rsidRDefault="006812D8">
      <w:pPr>
        <w:pStyle w:val="a3"/>
        <w:rPr>
          <w:sz w:val="22"/>
        </w:rPr>
      </w:pPr>
    </w:p>
    <w:p w:rsidR="006812D8" w:rsidRDefault="006812D8">
      <w:pPr>
        <w:pStyle w:val="a3"/>
        <w:rPr>
          <w:sz w:val="22"/>
        </w:rPr>
      </w:pPr>
    </w:p>
    <w:p w:rsidR="006812D8" w:rsidRDefault="006812D8">
      <w:pPr>
        <w:pStyle w:val="a3"/>
        <w:rPr>
          <w:sz w:val="22"/>
        </w:rPr>
      </w:pPr>
    </w:p>
    <w:p w:rsidR="006812D8" w:rsidRDefault="006812D8">
      <w:pPr>
        <w:pStyle w:val="a3"/>
        <w:rPr>
          <w:sz w:val="22"/>
        </w:rPr>
      </w:pPr>
    </w:p>
    <w:p w:rsidR="006812D8" w:rsidRDefault="006812D8">
      <w:pPr>
        <w:pStyle w:val="a3"/>
        <w:rPr>
          <w:sz w:val="22"/>
        </w:rPr>
      </w:pPr>
    </w:p>
    <w:p w:rsidR="006812D8" w:rsidRDefault="006812D8">
      <w:pPr>
        <w:pStyle w:val="a3"/>
        <w:rPr>
          <w:sz w:val="22"/>
        </w:rPr>
      </w:pPr>
    </w:p>
    <w:p w:rsidR="006812D8" w:rsidRDefault="006812D8">
      <w:pPr>
        <w:pStyle w:val="a3"/>
        <w:spacing w:before="9"/>
        <w:rPr>
          <w:sz w:val="29"/>
        </w:rPr>
      </w:pPr>
    </w:p>
    <w:p w:rsidR="006812D8" w:rsidRDefault="00611355">
      <w:pPr>
        <w:pStyle w:val="5"/>
        <w:ind w:left="396" w:right="391"/>
      </w:pPr>
      <w:bookmarkStart w:id="277" w:name="_bookmark197"/>
      <w:bookmarkEnd w:id="277"/>
      <w:proofErr w:type="gramStart"/>
      <w:r>
        <w:t>Figure 46.</w:t>
      </w:r>
      <w:proofErr w:type="gramEnd"/>
      <w:r>
        <w:t xml:space="preserve"> Listen Mode with Preamble Received</w:t>
      </w:r>
    </w:p>
    <w:p w:rsidR="006812D8" w:rsidRDefault="006812D8">
      <w:p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66"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3"/>
        <w:rPr>
          <w:i/>
          <w:sz w:val="16"/>
        </w:rPr>
      </w:pPr>
    </w:p>
    <w:p w:rsidR="006812D8" w:rsidRDefault="00611355">
      <w:pPr>
        <w:pStyle w:val="a4"/>
        <w:numPr>
          <w:ilvl w:val="3"/>
          <w:numId w:val="2"/>
        </w:numPr>
        <w:tabs>
          <w:tab w:val="left" w:pos="1163"/>
        </w:tabs>
        <w:spacing w:before="99"/>
        <w:ind w:left="1162" w:hanging="739"/>
        <w:rPr>
          <w:rFonts w:ascii="Franklin Gothic Medium"/>
          <w:i/>
          <w:sz w:val="20"/>
        </w:rPr>
      </w:pPr>
      <w:r>
        <w:rPr>
          <w:rFonts w:ascii="Franklin Gothic Medium"/>
          <w:i/>
          <w:sz w:val="20"/>
        </w:rPr>
        <w:t>Sequencer</w:t>
      </w:r>
      <w:r>
        <w:rPr>
          <w:rFonts w:ascii="Franklin Gothic Medium"/>
          <w:i/>
          <w:spacing w:val="-1"/>
          <w:sz w:val="20"/>
        </w:rPr>
        <w:t xml:space="preserve"> </w:t>
      </w:r>
      <w:r>
        <w:rPr>
          <w:rFonts w:ascii="Franklin Gothic Medium"/>
          <w:i/>
          <w:sz w:val="20"/>
        </w:rPr>
        <w:t>Configuration</w:t>
      </w:r>
    </w:p>
    <w:p w:rsidR="006812D8" w:rsidRDefault="00611355">
      <w:pPr>
        <w:pStyle w:val="a3"/>
        <w:spacing w:before="89"/>
        <w:ind w:left="424"/>
      </w:pPr>
      <w:r>
        <w:t xml:space="preserve">The following graph shows Listen mode - Wake on </w:t>
      </w:r>
      <w:r>
        <w:rPr>
          <w:i/>
        </w:rPr>
        <w:t xml:space="preserve">PreambleDetect </w:t>
      </w:r>
      <w:r>
        <w:t>state machine:</w:t>
      </w:r>
    </w:p>
    <w:p w:rsidR="006812D8" w:rsidRDefault="006812D8">
      <w:pPr>
        <w:pStyle w:val="a3"/>
      </w:pPr>
    </w:p>
    <w:p w:rsidR="006812D8" w:rsidRDefault="0059313B">
      <w:pPr>
        <w:pStyle w:val="a3"/>
        <w:spacing w:before="10"/>
        <w:rPr>
          <w:sz w:val="11"/>
        </w:rPr>
      </w:pPr>
      <w:r>
        <w:pict>
          <v:group id="_x0000_s1284" style="position:absolute;margin-left:75.6pt;margin-top:8.8pt;width:425.2pt;height:198.95pt;z-index:-15604736;mso-wrap-distance-left:0;mso-wrap-distance-right:0;mso-position-horizontal-relative:page" coordorigin="1512,176" coordsize="8504,3979">
            <v:rect id="_x0000_s1335" style="position:absolute;left:1516;top:180;width:8494;height:3969" filled="f" strokecolor="#575757" strokeweight=".17428mm"/>
            <v:shape id="_x0000_s1334" style="position:absolute;left:4041;top:1684;width:942;height:503" coordorigin="4042,1684" coordsize="942,503" path="m4748,1684r-471,l4253,1686r-89,28l4094,1776r-34,62l4042,1910r,52l4060,2034r34,62l4145,2144r62,32l4277,2187r471,l4818,2176r80,-46l4944,2077r30,-66l4984,1936r-2,-26l4966,1838r-36,-62l4861,1714r-65,-24l4748,1684xe" fillcolor="#f1f1f1" stroked="f">
              <v:path arrowok="t"/>
            </v:shape>
            <v:shape id="_x0000_s1333" style="position:absolute;left:4041;top:1684;width:942;height:503" coordorigin="4042,1684" coordsize="942,503" path="m4277,2187r471,l4772,2186r89,-29l4915,2113r41,-57l4979,1987r5,-51l4982,1910r-16,-72l4930,1776r-51,-48l4818,1695r-70,-11l4277,1684r-70,11l4145,1728r-51,48l4060,1838r-18,72l4042,1962r18,72l4094,2096r51,48l4207,2176r70,11e" filled="f" strokecolor="#575757" strokeweight=".84pt">
              <v:path arrowok="t"/>
            </v:shape>
            <v:shape id="_x0000_s1332" style="position:absolute;left:6441;top:1684;width:944;height:503" coordorigin="6442,1684" coordsize="944,503" path="m7150,1684r-472,l6654,1686r-68,19l6528,1742r-46,53l6454,1862r-12,74l6444,1962r17,72l6497,2096r49,48l6608,2176r70,11l7150,2187r69,-11l7282,2144r49,-48l7367,2034r17,-72l7385,1936r-1,-26l7367,1838r-36,-62l7282,1728r-63,-33l7150,1684xe" fillcolor="#bcbcbc" stroked="f">
              <v:path arrowok="t"/>
            </v:shape>
            <v:shape id="_x0000_s1331" style="position:absolute;left:6441;top:1684;width:944;height:503" coordorigin="6442,1684" coordsize="944,503" path="m6678,2187r472,l7174,2186r67,-19l7300,2131r45,-54l7375,2011r10,-75l7384,1910r-17,-72l7331,1776r-49,-48l7219,1695r-69,-11l6678,1684r-70,11l6546,1728r-49,48l6461,1838r-17,72l6442,1936r2,26l6461,2034r36,62l6546,2144r62,32l6678,2187e" filled="f" strokecolor="#575757" strokeweight=".84pt">
              <v:path arrowok="t"/>
            </v:shape>
            <v:shape id="_x0000_s1330" style="position:absolute;left:6441;top:3328;width:944;height:502" coordorigin="6442,3328" coordsize="944,502" path="m7150,3328r-472,l6654,3330r-68,19l6528,3386r-46,53l6454,3505r-12,74l6444,3606r17,72l6497,3739r49,49l6608,3819r70,11l7150,3830r69,-11l7282,3788r49,-49l7367,3678r17,-72l7385,3579r-1,-25l7367,3481r-36,-61l7282,3372r-63,-33l7150,3328xe" fillcolor="#bcbcbc" stroked="f">
              <v:path arrowok="t"/>
            </v:shape>
            <v:shape id="_x0000_s1329" style="position:absolute;left:6441;top:3328;width:944;height:502" coordorigin="6442,3328" coordsize="944,502" path="m6678,3830r472,l7174,3829r67,-18l7300,3774r45,-54l7375,3654r10,-75l7384,3554r-17,-73l7331,3420r-49,-48l7219,3339r-69,-11l6678,3328r-70,11l6546,3372r-49,48l6461,3481r-17,73l6442,3579r2,27l6461,3678r36,61l6546,3788r62,31l6678,3830e" filled="f" strokecolor="#575757" strokeweight=".84pt">
              <v:path arrowok="t"/>
            </v:shape>
            <v:shape id="_x0000_s1328" style="position:absolute;left:4983;top:1859;width:1396;height:77" coordorigin="4984,1860" coordsize="1396,77" path="m4984,1936r84,-24l5138,1899r82,-12l5310,1878r97,-8l5458,1867r103,-5l5774,1860r106,2l5930,1862r51,2l6030,1867r48,3l6124,1873r44,5l6210,1881r40,5l6287,1892r35,6l6352,1904r27,7e" filled="f" strokecolor="#575757" strokeweight=".06986mm">
              <v:path arrowok="t"/>
            </v:shape>
            <v:shape id="_x0000_s1327" style="position:absolute;left:6356;top:1871;width:86;height:72" coordorigin="6356,1872" coordsize="86,72" path="m6385,1872r-29,72l6442,1936r-57,-64xe" fillcolor="#575757" stroked="f">
              <v:path arrowok="t"/>
            </v:shape>
            <v:shape id="_x0000_s1326" type="#_x0000_t75" style="position:absolute;left:5065;top:1704;width:1248;height:135">
              <v:imagedata r:id="rId205" o:title=""/>
            </v:shape>
            <v:rect id="_x0000_s1325" style="position:absolute;left:5064;top:1704;width:1248;height:135" stroked="f"/>
            <v:shape id="_x0000_s1324" style="position:absolute;left:4458;top:2284;width:1984;height:1409" coordorigin="4458,2284" coordsize="1984,1409" path="m6442,3579r-32,10l6374,3597r-38,9l6294,3615r-44,9l6203,3633r-49,9l6101,3650r-54,7l5992,3666r-116,12l5756,3687r-61,4l5572,3693r-63,-1l5448,3692r-61,-5l5326,3684r-120,-15l5092,3646r-108,-28l4884,3578r-89,-48l4723,3476r-59,-59l4614,3352r-42,-70l4538,3206r-27,-80l4489,3044r-14,-84l4464,2874r-5,-87l4458,2744r,-84l4460,2576r6,-79l4471,2458r4,-37l4480,2384r4,-35l4489,2316r6,-32e" filled="f" strokecolor="#575757" strokeweight=".36619mm">
              <v:path arrowok="t"/>
            </v:shape>
            <v:shape id="_x0000_s1323" style="position:absolute;left:4437;top:2187;width:110;height:120" coordorigin="4438,2187" coordsize="110,120" path="m4512,2187r-74,101l4547,2307r-35,-120xe" fillcolor="#575757" stroked="f">
              <v:path arrowok="t"/>
            </v:shape>
            <v:shape id="_x0000_s1322" type="#_x0000_t75" style="position:absolute;left:5884;top:3490;width:311;height:134">
              <v:imagedata r:id="rId206" o:title=""/>
            </v:shape>
            <v:rect id="_x0000_s1321" style="position:absolute;left:5884;top:3489;width:311;height:135" stroked="f"/>
            <v:shape id="_x0000_s1320" style="position:absolute;left:6913;top:2187;width:93;height:1080" coordorigin="6913,2187" coordsize="93,1080" path="m6913,2187r7,27l6928,2241r7,29l6941,2300r7,31l6966,2430r11,68l6986,2570r9,73l7001,2716r3,75l7006,2865r-3,72l6998,3009r-7,70l6979,3145r-8,32l6964,3208r-11,30l6942,3267e" filled="f" strokecolor="#575757" strokeweight=".06986mm">
              <v:path arrowok="t"/>
            </v:shape>
            <v:shape id="_x0000_s1319" style="position:absolute;left:6912;top:3241;width:69;height:87" coordorigin="6912,3242" coordsize="69,87" path="m6912,3242r1,86l6980,3274r-68,-32xe" fillcolor="#575757" stroked="f">
              <v:path arrowok="t"/>
            </v:shape>
            <v:rect id="_x0000_s1318" style="position:absolute;left:6627;top:2353;width:664;height:270" stroked="f"/>
            <v:shape id="_x0000_s1317" type="#_x0000_t75" style="position:absolute;left:6627;top:2355;width:664;height:269">
              <v:imagedata r:id="rId207" o:title=""/>
            </v:shape>
            <v:rect id="_x0000_s1316" style="position:absolute;left:6627;top:2353;width:664;height:270" stroked="f"/>
            <v:shape id="_x0000_s1315" style="position:absolute;left:7384;top:3579;width:1058;height:131" coordorigin="7385,3579" coordsize="1058,131" path="m7385,3579r23,16l7432,3607r25,13l7513,3643r61,20l7640,3679r107,18l7822,3704r75,5l7972,3710r75,-2l8122,3703r73,-10l8228,3687r35,-6l8297,3674r62,-17l8388,3646r28,-9l8442,3625e" filled="f" strokecolor="#575757" strokeweight=".06986mm">
              <v:path arrowok="t"/>
            </v:shape>
            <v:shape id="_x0000_s1314" style="position:absolute;left:8414;top:3592;width:87;height:71" coordorigin="8414,3592" coordsize="87,71" path="m8501,3592r-87,4l8453,3663r48,-71xe" fillcolor="#575757" stroked="f">
              <v:path arrowok="t"/>
            </v:shape>
            <v:rect id="_x0000_s1313" style="position:absolute;left:7436;top:3330;width:1018;height:269" stroked="f"/>
            <v:shape id="_x0000_s1312" type="#_x0000_t75" style="position:absolute;left:7436;top:3330;width:1018;height:269">
              <v:imagedata r:id="rId208" o:title=""/>
            </v:shape>
            <v:rect id="_x0000_s1311" style="position:absolute;left:7436;top:3330;width:1018;height:269" stroked="f"/>
            <v:shape id="_x0000_s1310" style="position:absolute;left:8502;top:3463;width:1191;height:257" coordorigin="8502,3464" coordsize="1191,257" path="m9576,3464r-959,l8604,3466r-65,36l8508,3554r-6,25l8502,3606r22,58l8569,3706r23,9l8604,3720r13,1l8630,3721r946,l9636,3699r47,-56l9692,3594r-2,-27l9655,3502r-42,-27l9602,3470r-13,-4l9576,3464xe" fillcolor="red" stroked="f">
              <v:path arrowok="t"/>
            </v:shape>
            <v:shape id="_x0000_s1309" style="position:absolute;left:8502;top:3463;width:1191;height:257" coordorigin="8502,3464" coordsize="1191,257" path="m8630,3721r946,l9589,3720r13,-5l9613,3711r58,-47l9686,3631r4,-12l9691,3606r1,-12l9691,3579r-20,-59l9625,3480r-12,-5l9602,3470r-13,-4l9576,3464r-959,l8558,3486r-42,45l8502,3579r,27l8524,3664r45,42l8592,3715r12,5l8617,3721r13,e" filled="f" strokecolor="#575757" strokeweight=".84pt">
              <v:path arrowok="t"/>
            </v:shape>
            <v:rect id="_x0000_s1308" style="position:absolute;left:6120;top:1251;width:1588;height:200" fillcolor="#bcbcbc" stroked="f"/>
            <v:rect id="_x0000_s1307" style="position:absolute;left:6120;top:1251;width:1588;height:200" filled="f" strokecolor="#575757" strokeweight=".06986mm"/>
            <v:line id="_x0000_s1306" style="position:absolute" from="6913,1684" to="6913,1450" strokecolor="#575757" strokeweight=".06986mm"/>
            <v:shape id="_x0000_s1305" style="position:absolute;left:2295;top:1684;width:942;height:503" coordorigin="2296,1684" coordsize="942,503" path="m3002,1684r-471,l2507,1686r-69,19l2381,1742r-46,53l2306,1862r-10,48l2296,1962r18,72l2348,2096r51,48l2461,2176r70,11l3002,2187r70,-11l3133,2144r51,-48l3220,2034r16,-72l3238,1936r-2,-26l3220,1838r-36,-62l3133,1728r-61,-33l3002,1684xe" fillcolor="#92d04f" stroked="f">
              <v:path arrowok="t"/>
            </v:shape>
            <v:shape id="_x0000_s1304" style="position:absolute;left:2295;top:1684;width:942;height:503" coordorigin="2296,1684" coordsize="942,503" path="m2531,2187r471,l3026,2186r68,-19l3152,2130r46,-53l3228,2011r10,-75l3236,1910r-16,-72l3184,1776r-51,-48l3072,1695r-70,-11l2531,1684r-70,11l2399,1728r-51,48l2314,1838r-18,72l2296,1962r18,72l2348,2096r51,48l2461,2176r70,11e" filled="f" strokecolor="#575757" strokeweight=".84pt">
              <v:path arrowok="t"/>
            </v:shape>
            <v:rect id="_x0000_s1303" style="position:absolute;left:1833;top:725;width:1865;height:444" fillcolor="#dce1ef" stroked="f"/>
            <v:rect id="_x0000_s1302" style="position:absolute;left:1833;top:725;width:1865;height:444" filled="f" strokecolor="#00b04f" strokeweight=".05222mm"/>
            <v:shape id="_x0000_s1301" style="position:absolute;left:2766;top:1169;width:2;height:447" coordorigin="2766,1170" coordsize="0,447" o:spt="100" adj="0,,0" path="m2766,1495r,121m2766,1170r,189e" filled="f" strokecolor="#575757" strokeweight=".05222mm">
              <v:stroke joinstyle="round"/>
              <v:formulas/>
              <v:path arrowok="t" o:connecttype="segments"/>
            </v:shape>
            <v:shape id="_x0000_s1300" style="position:absolute;left:2727;top:1607;width:78;height:77" coordorigin="2728,1608" coordsize="78,77" path="m2806,1608r-78,l2766,1684r40,-76xe" fillcolor="#575757" stroked="f">
              <v:path arrowok="t"/>
            </v:shape>
            <v:shape id="_x0000_s1299" style="position:absolute;left:3237;top:1936;width:742;height:96" coordorigin="3238,1936" coordsize="742,96" path="m3238,1936r79,35l3395,1999r104,23l3600,2031r48,1l3742,2025r87,-14l3908,1989r36,-13l3979,1964e" filled="f" strokecolor="#575757" strokeweight=".05222mm">
              <v:path arrowok="t"/>
            </v:shape>
            <v:shape id="_x0000_s1298" style="position:absolute;left:3955;top:1932;width:87;height:71" coordorigin="3955,1933" coordsize="87,71" path="m3955,1933r31,71l4042,1936r-87,-3xe" fillcolor="#575757" stroked="f">
              <v:path arrowok="t"/>
            </v:shape>
            <v:shape id="_x0000_s1297" type="#_x0000_t75" style="position:absolute;left:3242;top:2098;width:789;height:135">
              <v:imagedata r:id="rId209" o:title=""/>
            </v:shape>
            <v:rect id="_x0000_s1296" style="position:absolute;left:3242;top:2097;width:789;height:136" stroked="f"/>
            <v:shape id="_x0000_s1295" type="#_x0000_t202" style="position:absolute;left:1600;top:265;width:1966;height:1220" filled="f" stroked="f">
              <v:textbox inset="0,0,0,0">
                <w:txbxContent>
                  <w:p w:rsidR="0059313B" w:rsidRDefault="0059313B">
                    <w:pPr>
                      <w:spacing w:line="142" w:lineRule="exact"/>
                      <w:rPr>
                        <w:rFonts w:ascii="Calibri"/>
                        <w:sz w:val="14"/>
                      </w:rPr>
                    </w:pPr>
                    <w:r>
                      <w:rPr>
                        <w:rFonts w:ascii="Calibri"/>
                        <w:sz w:val="14"/>
                      </w:rPr>
                      <w:t>State Machine</w:t>
                    </w:r>
                  </w:p>
                  <w:p w:rsidR="0059313B" w:rsidRDefault="0059313B">
                    <w:pPr>
                      <w:rPr>
                        <w:rFonts w:ascii="Calibri"/>
                        <w:sz w:val="14"/>
                      </w:rPr>
                    </w:pPr>
                  </w:p>
                  <w:p w:rsidR="0059313B" w:rsidRDefault="0059313B">
                    <w:pPr>
                      <w:spacing w:before="6"/>
                      <w:rPr>
                        <w:rFonts w:ascii="Calibri"/>
                        <w:sz w:val="13"/>
                      </w:rPr>
                    </w:pPr>
                  </w:p>
                  <w:p w:rsidR="0059313B" w:rsidRDefault="0059313B">
                    <w:pPr>
                      <w:ind w:left="378" w:right="14"/>
                      <w:jc w:val="center"/>
                      <w:rPr>
                        <w:i/>
                        <w:sz w:val="11"/>
                      </w:rPr>
                    </w:pPr>
                    <w:r>
                      <w:rPr>
                        <w:sz w:val="11"/>
                      </w:rPr>
                      <w:t xml:space="preserve">Sequencer </w:t>
                    </w:r>
                    <w:r>
                      <w:rPr>
                        <w:i/>
                        <w:sz w:val="11"/>
                      </w:rPr>
                      <w:t>Off</w:t>
                    </w:r>
                  </w:p>
                  <w:p w:rsidR="0059313B" w:rsidRDefault="0059313B">
                    <w:pPr>
                      <w:spacing w:before="8"/>
                      <w:ind w:left="365"/>
                      <w:jc w:val="center"/>
                      <w:rPr>
                        <w:sz w:val="11"/>
                      </w:rPr>
                    </w:pPr>
                    <w:r>
                      <w:rPr>
                        <w:w w:val="101"/>
                        <w:sz w:val="11"/>
                      </w:rPr>
                      <w:t>&amp;</w:t>
                    </w:r>
                  </w:p>
                  <w:p w:rsidR="0059313B" w:rsidRDefault="0059313B">
                    <w:pPr>
                      <w:spacing w:before="8"/>
                      <w:ind w:left="379" w:right="14"/>
                      <w:jc w:val="center"/>
                      <w:rPr>
                        <w:i/>
                        <w:sz w:val="11"/>
                      </w:rPr>
                    </w:pPr>
                    <w:r>
                      <w:rPr>
                        <w:sz w:val="11"/>
                      </w:rPr>
                      <w:t xml:space="preserve">Initial mode = </w:t>
                    </w:r>
                    <w:r>
                      <w:rPr>
                        <w:i/>
                        <w:sz w:val="11"/>
                      </w:rPr>
                      <w:t xml:space="preserve">Sleep </w:t>
                    </w:r>
                    <w:r>
                      <w:rPr>
                        <w:sz w:val="11"/>
                      </w:rPr>
                      <w:t xml:space="preserve">or </w:t>
                    </w:r>
                    <w:r>
                      <w:rPr>
                        <w:i/>
                        <w:sz w:val="11"/>
                      </w:rPr>
                      <w:t>Standby</w:t>
                    </w:r>
                  </w:p>
                  <w:p w:rsidR="0059313B" w:rsidRDefault="0059313B">
                    <w:pPr>
                      <w:rPr>
                        <w:i/>
                        <w:sz w:val="12"/>
                      </w:rPr>
                    </w:pPr>
                  </w:p>
                  <w:p w:rsidR="0059313B" w:rsidRDefault="0059313B">
                    <w:pPr>
                      <w:spacing w:before="81"/>
                      <w:ind w:left="378" w:right="14"/>
                      <w:jc w:val="center"/>
                      <w:rPr>
                        <w:sz w:val="11"/>
                      </w:rPr>
                    </w:pPr>
                    <w:r>
                      <w:rPr>
                        <w:i/>
                        <w:sz w:val="11"/>
                      </w:rPr>
                      <w:t xml:space="preserve">Start </w:t>
                    </w:r>
                    <w:r>
                      <w:rPr>
                        <w:sz w:val="11"/>
                      </w:rPr>
                      <w:t>bit set</w:t>
                    </w:r>
                  </w:p>
                </w:txbxContent>
              </v:textbox>
            </v:shape>
            <v:shape id="_x0000_s1294" type="#_x0000_t202" style="position:absolute;left:6385;top:1282;width:1077;height:126" filled="f" stroked="f">
              <v:textbox inset="0,0,0,0">
                <w:txbxContent>
                  <w:p w:rsidR="0059313B" w:rsidRDefault="0059313B">
                    <w:pPr>
                      <w:spacing w:line="125" w:lineRule="exact"/>
                      <w:rPr>
                        <w:i/>
                        <w:sz w:val="11"/>
                      </w:rPr>
                    </w:pPr>
                    <w:r>
                      <w:rPr>
                        <w:b/>
                        <w:sz w:val="11"/>
                      </w:rPr>
                      <w:t xml:space="preserve">IdleMode </w:t>
                    </w:r>
                    <w:r>
                      <w:rPr>
                        <w:sz w:val="11"/>
                      </w:rPr>
                      <w:t xml:space="preserve">= </w:t>
                    </w:r>
                    <w:proofErr w:type="gramStart"/>
                    <w:r>
                      <w:rPr>
                        <w:sz w:val="11"/>
                      </w:rPr>
                      <w:t>1 :</w:t>
                    </w:r>
                    <w:proofErr w:type="gramEnd"/>
                    <w:r>
                      <w:rPr>
                        <w:sz w:val="11"/>
                      </w:rPr>
                      <w:t xml:space="preserve"> </w:t>
                    </w:r>
                    <w:r>
                      <w:rPr>
                        <w:i/>
                        <w:sz w:val="11"/>
                      </w:rPr>
                      <w:t>Sleep</w:t>
                    </w:r>
                  </w:p>
                </w:txbxContent>
              </v:textbox>
            </v:shape>
            <v:shape id="_x0000_s1293" type="#_x0000_t202" style="position:absolute;left:2588;top:1834;width:375;height:188" filled="f" stroked="f">
              <v:textbox inset="0,0,0,0">
                <w:txbxContent>
                  <w:p w:rsidR="0059313B" w:rsidRDefault="0059313B">
                    <w:pPr>
                      <w:spacing w:before="1"/>
                      <w:rPr>
                        <w:sz w:val="16"/>
                      </w:rPr>
                    </w:pPr>
                    <w:r>
                      <w:rPr>
                        <w:w w:val="105"/>
                        <w:sz w:val="16"/>
                      </w:rPr>
                      <w:t>Start</w:t>
                    </w:r>
                  </w:p>
                </w:txbxContent>
              </v:textbox>
            </v:shape>
            <v:shape id="_x0000_s1292" type="#_x0000_t202" style="position:absolute;left:4120;top:1732;width:804;height:389" filled="f" stroked="f">
              <v:textbox inset="0,0,0,0">
                <w:txbxContent>
                  <w:p w:rsidR="0059313B" w:rsidRDefault="0059313B">
                    <w:pPr>
                      <w:spacing w:before="1" w:line="264" w:lineRule="auto"/>
                      <w:ind w:left="46" w:hanging="47"/>
                      <w:rPr>
                        <w:sz w:val="16"/>
                      </w:rPr>
                    </w:pPr>
                    <w:r>
                      <w:rPr>
                        <w:w w:val="105"/>
                        <w:sz w:val="16"/>
                      </w:rPr>
                      <w:t>LowPower Selection</w:t>
                    </w:r>
                  </w:p>
                </w:txbxContent>
              </v:textbox>
            </v:shape>
            <v:shape id="_x0000_s1291" type="#_x0000_t202" style="position:absolute;left:5065;top:1704;width:1268;height:126" filled="f" stroked="f">
              <v:textbox inset="0,0,0,0">
                <w:txbxContent>
                  <w:p w:rsidR="0059313B" w:rsidRDefault="0059313B">
                    <w:pPr>
                      <w:spacing w:line="125" w:lineRule="exact"/>
                      <w:rPr>
                        <w:sz w:val="11"/>
                      </w:rPr>
                    </w:pPr>
                    <w:r>
                      <w:rPr>
                        <w:b/>
                        <w:sz w:val="11"/>
                      </w:rPr>
                      <w:t xml:space="preserve">LowPowerSelection </w:t>
                    </w:r>
                    <w:r>
                      <w:rPr>
                        <w:sz w:val="11"/>
                      </w:rPr>
                      <w:t>= 1</w:t>
                    </w:r>
                  </w:p>
                </w:txbxContent>
              </v:textbox>
            </v:shape>
            <v:shape id="_x0000_s1290" type="#_x0000_t202" style="position:absolute;left:6778;top:1834;width:291;height:188" filled="f" stroked="f">
              <v:textbox inset="0,0,0,0">
                <w:txbxContent>
                  <w:p w:rsidR="0059313B" w:rsidRDefault="0059313B">
                    <w:pPr>
                      <w:spacing w:before="1"/>
                      <w:rPr>
                        <w:sz w:val="16"/>
                      </w:rPr>
                    </w:pPr>
                    <w:r>
                      <w:rPr>
                        <w:w w:val="105"/>
                        <w:sz w:val="16"/>
                      </w:rPr>
                      <w:t>Idle</w:t>
                    </w:r>
                  </w:p>
                </w:txbxContent>
              </v:textbox>
            </v:shape>
            <v:shape id="_x0000_s1289" type="#_x0000_t202" style="position:absolute;left:3242;top:2097;width:808;height:126" filled="f" stroked="f">
              <v:textbox inset="0,0,0,0">
                <w:txbxContent>
                  <w:p w:rsidR="0059313B" w:rsidRDefault="0059313B">
                    <w:pPr>
                      <w:spacing w:line="125" w:lineRule="exact"/>
                      <w:rPr>
                        <w:sz w:val="11"/>
                      </w:rPr>
                    </w:pPr>
                    <w:r>
                      <w:rPr>
                        <w:b/>
                        <w:sz w:val="11"/>
                      </w:rPr>
                      <w:t xml:space="preserve">FromStart </w:t>
                    </w:r>
                    <w:r>
                      <w:rPr>
                        <w:sz w:val="11"/>
                      </w:rPr>
                      <w:t>= 00</w:t>
                    </w:r>
                  </w:p>
                </w:txbxContent>
              </v:textbox>
            </v:shape>
            <v:shape id="_x0000_s1288" type="#_x0000_t202" style="position:absolute;left:6627;top:2354;width:684;height:260" filled="f" stroked="f">
              <v:textbox inset="0,0,0,0">
                <w:txbxContent>
                  <w:p w:rsidR="0059313B" w:rsidRDefault="0059313B">
                    <w:pPr>
                      <w:spacing w:line="125" w:lineRule="exact"/>
                      <w:ind w:left="159" w:right="178"/>
                      <w:jc w:val="center"/>
                      <w:rPr>
                        <w:i/>
                        <w:sz w:val="11"/>
                      </w:rPr>
                    </w:pPr>
                    <w:r>
                      <w:rPr>
                        <w:sz w:val="11"/>
                      </w:rPr>
                      <w:t xml:space="preserve">On </w:t>
                    </w:r>
                    <w:r>
                      <w:rPr>
                        <w:i/>
                        <w:sz w:val="11"/>
                      </w:rPr>
                      <w:t>T1</w:t>
                    </w:r>
                  </w:p>
                  <w:p w:rsidR="0059313B" w:rsidRDefault="0059313B">
                    <w:pPr>
                      <w:spacing w:before="8"/>
                      <w:ind w:left="-1" w:right="18"/>
                      <w:jc w:val="center"/>
                      <w:rPr>
                        <w:sz w:val="11"/>
                      </w:rPr>
                    </w:pPr>
                    <w:r>
                      <w:rPr>
                        <w:b/>
                        <w:sz w:val="11"/>
                      </w:rPr>
                      <w:t xml:space="preserve">FromIdle </w:t>
                    </w:r>
                    <w:r>
                      <w:rPr>
                        <w:sz w:val="11"/>
                      </w:rPr>
                      <w:t>=</w:t>
                    </w:r>
                    <w:r>
                      <w:rPr>
                        <w:spacing w:val="9"/>
                        <w:sz w:val="11"/>
                      </w:rPr>
                      <w:t xml:space="preserve"> </w:t>
                    </w:r>
                    <w:r>
                      <w:rPr>
                        <w:spacing w:val="-15"/>
                        <w:sz w:val="11"/>
                      </w:rPr>
                      <w:t>1</w:t>
                    </w:r>
                  </w:p>
                </w:txbxContent>
              </v:textbox>
            </v:shape>
            <v:shape id="_x0000_s1287" type="#_x0000_t202" style="position:absolute;left:5884;top:3488;width:331;height:126" filled="f" stroked="f">
              <v:textbox inset="0,0,0,0">
                <w:txbxContent>
                  <w:p w:rsidR="0059313B" w:rsidRDefault="0059313B">
                    <w:pPr>
                      <w:spacing w:line="125" w:lineRule="exact"/>
                      <w:rPr>
                        <w:i/>
                        <w:sz w:val="11"/>
                      </w:rPr>
                    </w:pPr>
                    <w:r>
                      <w:rPr>
                        <w:sz w:val="11"/>
                      </w:rPr>
                      <w:t xml:space="preserve">On </w:t>
                    </w:r>
                    <w:r>
                      <w:rPr>
                        <w:i/>
                        <w:sz w:val="11"/>
                      </w:rPr>
                      <w:t>T2</w:t>
                    </w:r>
                  </w:p>
                </w:txbxContent>
              </v:textbox>
            </v:shape>
            <v:shape id="_x0000_s1286" type="#_x0000_t202" style="position:absolute;left:6609;top:3477;width:627;height:188" filled="f" stroked="f">
              <v:textbox inset="0,0,0,0">
                <w:txbxContent>
                  <w:p w:rsidR="0059313B" w:rsidRDefault="0059313B">
                    <w:pPr>
                      <w:spacing w:before="1"/>
                      <w:rPr>
                        <w:sz w:val="16"/>
                      </w:rPr>
                    </w:pPr>
                    <w:r>
                      <w:rPr>
                        <w:w w:val="105"/>
                        <w:sz w:val="16"/>
                      </w:rPr>
                      <w:t>Receive</w:t>
                    </w:r>
                  </w:p>
                </w:txbxContent>
              </v:textbox>
            </v:shape>
            <v:shape id="_x0000_s1285" type="#_x0000_t202" style="position:absolute;left:7436;top:3330;width:2221;height:349" filled="f" stroked="f">
              <v:textbox inset="0,0,0,0">
                <w:txbxContent>
                  <w:p w:rsidR="0059313B" w:rsidRDefault="0059313B">
                    <w:pPr>
                      <w:spacing w:line="125" w:lineRule="exact"/>
                      <w:ind w:left="16"/>
                      <w:rPr>
                        <w:i/>
                        <w:sz w:val="11"/>
                      </w:rPr>
                    </w:pPr>
                    <w:r>
                      <w:rPr>
                        <w:sz w:val="11"/>
                      </w:rPr>
                      <w:t xml:space="preserve">On </w:t>
                    </w:r>
                    <w:r>
                      <w:rPr>
                        <w:i/>
                        <w:sz w:val="11"/>
                      </w:rPr>
                      <w:t>PreambleDetect</w:t>
                    </w:r>
                  </w:p>
                  <w:p w:rsidR="0059313B" w:rsidRDefault="0059313B">
                    <w:pPr>
                      <w:spacing w:before="29" w:line="163" w:lineRule="auto"/>
                      <w:rPr>
                        <w:sz w:val="16"/>
                      </w:rPr>
                    </w:pPr>
                    <w:r>
                      <w:rPr>
                        <w:b/>
                        <w:w w:val="105"/>
                        <w:sz w:val="11"/>
                      </w:rPr>
                      <w:t xml:space="preserve">FromReceive </w:t>
                    </w:r>
                    <w:r>
                      <w:rPr>
                        <w:w w:val="105"/>
                        <w:sz w:val="11"/>
                      </w:rPr>
                      <w:t xml:space="preserve">= 110 </w:t>
                    </w:r>
                    <w:r>
                      <w:rPr>
                        <w:color w:val="FFFFFF"/>
                        <w:w w:val="105"/>
                        <w:position w:val="-7"/>
                        <w:sz w:val="16"/>
                      </w:rPr>
                      <w:t>Sequencer Off</w:t>
                    </w:r>
                  </w:p>
                </w:txbxContent>
              </v:textbox>
            </v:shape>
            <w10:wrap type="topAndBottom" anchorx="page"/>
          </v:group>
        </w:pict>
      </w:r>
    </w:p>
    <w:p w:rsidR="006812D8" w:rsidRDefault="00611355">
      <w:pPr>
        <w:pStyle w:val="5"/>
        <w:spacing w:before="182"/>
        <w:ind w:left="3226"/>
        <w:jc w:val="left"/>
      </w:pPr>
      <w:bookmarkStart w:id="278" w:name="_bookmark198"/>
      <w:bookmarkEnd w:id="278"/>
      <w:proofErr w:type="gramStart"/>
      <w:r>
        <w:t>Figure 47.</w:t>
      </w:r>
      <w:proofErr w:type="gramEnd"/>
      <w:r>
        <w:t xml:space="preserve"> Wake </w:t>
      </w:r>
      <w:proofErr w:type="gramStart"/>
      <w:r>
        <w:t>On</w:t>
      </w:r>
      <w:proofErr w:type="gramEnd"/>
      <w:r>
        <w:t xml:space="preserve"> PreambleDetect State Machine</w:t>
      </w:r>
    </w:p>
    <w:p w:rsidR="006812D8" w:rsidRDefault="00611355">
      <w:pPr>
        <w:pStyle w:val="a3"/>
        <w:spacing w:before="93"/>
        <w:ind w:left="424"/>
      </w:pPr>
      <w:r>
        <w:t>This example configuration is achieved as follows:</w:t>
      </w:r>
    </w:p>
    <w:p w:rsidR="006812D8" w:rsidRDefault="00611355">
      <w:pPr>
        <w:pStyle w:val="5"/>
        <w:spacing w:before="65"/>
        <w:jc w:val="left"/>
      </w:pPr>
      <w:bookmarkStart w:id="279" w:name="_bookmark199"/>
      <w:bookmarkEnd w:id="279"/>
      <w:r>
        <w:t>Table 46 Listen Mode with PreambleDetect Condition Settings</w:t>
      </w:r>
    </w:p>
    <w:p w:rsidR="006812D8" w:rsidRDefault="006812D8">
      <w:pPr>
        <w:pStyle w:val="a3"/>
        <w:spacing w:before="3"/>
        <w:rPr>
          <w:i/>
          <w:sz w:val="12"/>
        </w:rPr>
      </w:pPr>
    </w:p>
    <w:tbl>
      <w:tblPr>
        <w:tblStyle w:val="TableNormal"/>
        <w:tblW w:w="0" w:type="auto"/>
        <w:tblInd w:w="1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91"/>
        <w:gridCol w:w="4531"/>
      </w:tblGrid>
      <w:tr w:rsidR="006812D8">
        <w:trPr>
          <w:trHeight w:val="190"/>
        </w:trPr>
        <w:tc>
          <w:tcPr>
            <w:tcW w:w="3991" w:type="dxa"/>
            <w:shd w:val="clear" w:color="auto" w:fill="007F7F"/>
          </w:tcPr>
          <w:p w:rsidR="006812D8" w:rsidRDefault="00611355">
            <w:pPr>
              <w:pStyle w:val="TableParagraph"/>
              <w:spacing w:line="170" w:lineRule="exact"/>
              <w:ind w:left="1625" w:right="1615"/>
              <w:jc w:val="center"/>
              <w:rPr>
                <w:b/>
                <w:sz w:val="18"/>
              </w:rPr>
            </w:pPr>
            <w:r>
              <w:rPr>
                <w:b/>
                <w:color w:val="FFFFFF"/>
                <w:sz w:val="18"/>
              </w:rPr>
              <w:t>Variable</w:t>
            </w:r>
          </w:p>
        </w:tc>
        <w:tc>
          <w:tcPr>
            <w:tcW w:w="4531" w:type="dxa"/>
            <w:shd w:val="clear" w:color="auto" w:fill="007F7F"/>
          </w:tcPr>
          <w:p w:rsidR="006812D8" w:rsidRDefault="00611355">
            <w:pPr>
              <w:pStyle w:val="TableParagraph"/>
              <w:spacing w:line="170" w:lineRule="exact"/>
              <w:ind w:left="1994" w:right="1985"/>
              <w:jc w:val="center"/>
              <w:rPr>
                <w:b/>
                <w:sz w:val="18"/>
              </w:rPr>
            </w:pPr>
            <w:r>
              <w:rPr>
                <w:b/>
                <w:color w:val="FFFFFF"/>
                <w:sz w:val="18"/>
              </w:rPr>
              <w:t>Effect</w:t>
            </w:r>
          </w:p>
        </w:tc>
      </w:tr>
      <w:tr w:rsidR="006812D8">
        <w:trPr>
          <w:trHeight w:val="190"/>
        </w:trPr>
        <w:tc>
          <w:tcPr>
            <w:tcW w:w="3991" w:type="dxa"/>
          </w:tcPr>
          <w:p w:rsidR="006812D8" w:rsidRDefault="00611355">
            <w:pPr>
              <w:pStyle w:val="TableParagraph"/>
              <w:spacing w:line="170" w:lineRule="exact"/>
              <w:ind w:left="107"/>
              <w:rPr>
                <w:sz w:val="18"/>
              </w:rPr>
            </w:pPr>
            <w:r>
              <w:rPr>
                <w:sz w:val="18"/>
              </w:rPr>
              <w:t>IdleMode</w:t>
            </w:r>
          </w:p>
        </w:tc>
        <w:tc>
          <w:tcPr>
            <w:tcW w:w="4531" w:type="dxa"/>
          </w:tcPr>
          <w:p w:rsidR="006812D8" w:rsidRDefault="00611355">
            <w:pPr>
              <w:pStyle w:val="TableParagraph"/>
              <w:spacing w:line="170" w:lineRule="exact"/>
              <w:ind w:left="107"/>
              <w:rPr>
                <w:sz w:val="18"/>
              </w:rPr>
            </w:pPr>
            <w:r>
              <w:rPr>
                <w:sz w:val="18"/>
              </w:rPr>
              <w:t xml:space="preserve">1: </w:t>
            </w:r>
            <w:r>
              <w:rPr>
                <w:b/>
                <w:sz w:val="18"/>
              </w:rPr>
              <w:t xml:space="preserve">Sleep </w:t>
            </w:r>
            <w:r>
              <w:rPr>
                <w:sz w:val="18"/>
              </w:rPr>
              <w:t>mode</w:t>
            </w:r>
          </w:p>
        </w:tc>
      </w:tr>
      <w:tr w:rsidR="006812D8">
        <w:trPr>
          <w:trHeight w:val="191"/>
        </w:trPr>
        <w:tc>
          <w:tcPr>
            <w:tcW w:w="3991" w:type="dxa"/>
          </w:tcPr>
          <w:p w:rsidR="006812D8" w:rsidRDefault="00611355">
            <w:pPr>
              <w:pStyle w:val="TableParagraph"/>
              <w:spacing w:line="172" w:lineRule="exact"/>
              <w:ind w:left="107"/>
              <w:rPr>
                <w:sz w:val="18"/>
              </w:rPr>
            </w:pPr>
            <w:r>
              <w:rPr>
                <w:sz w:val="18"/>
              </w:rPr>
              <w:t>FromStart</w:t>
            </w:r>
          </w:p>
        </w:tc>
        <w:tc>
          <w:tcPr>
            <w:tcW w:w="4531" w:type="dxa"/>
          </w:tcPr>
          <w:p w:rsidR="006812D8" w:rsidRDefault="00611355">
            <w:pPr>
              <w:pStyle w:val="TableParagraph"/>
              <w:spacing w:line="172" w:lineRule="exact"/>
              <w:ind w:left="108"/>
              <w:rPr>
                <w:b/>
                <w:sz w:val="18"/>
              </w:rPr>
            </w:pPr>
            <w:r>
              <w:rPr>
                <w:sz w:val="18"/>
              </w:rPr>
              <w:t xml:space="preserve">00: To </w:t>
            </w:r>
            <w:r>
              <w:rPr>
                <w:b/>
                <w:sz w:val="18"/>
              </w:rPr>
              <w:t>LowPowerSelection</w:t>
            </w:r>
          </w:p>
        </w:tc>
      </w:tr>
      <w:tr w:rsidR="006812D8">
        <w:trPr>
          <w:trHeight w:val="190"/>
        </w:trPr>
        <w:tc>
          <w:tcPr>
            <w:tcW w:w="3991" w:type="dxa"/>
          </w:tcPr>
          <w:p w:rsidR="006812D8" w:rsidRDefault="00611355">
            <w:pPr>
              <w:pStyle w:val="TableParagraph"/>
              <w:spacing w:line="170" w:lineRule="exact"/>
              <w:ind w:left="107"/>
              <w:rPr>
                <w:sz w:val="18"/>
              </w:rPr>
            </w:pPr>
            <w:r>
              <w:rPr>
                <w:sz w:val="18"/>
              </w:rPr>
              <w:t>LowPowerSelection</w:t>
            </w:r>
          </w:p>
        </w:tc>
        <w:tc>
          <w:tcPr>
            <w:tcW w:w="4531" w:type="dxa"/>
          </w:tcPr>
          <w:p w:rsidR="006812D8" w:rsidRDefault="00611355">
            <w:pPr>
              <w:pStyle w:val="TableParagraph"/>
              <w:spacing w:line="170" w:lineRule="exact"/>
              <w:ind w:left="107"/>
              <w:rPr>
                <w:sz w:val="18"/>
              </w:rPr>
            </w:pPr>
            <w:r>
              <w:rPr>
                <w:sz w:val="18"/>
              </w:rPr>
              <w:t xml:space="preserve">1: To </w:t>
            </w:r>
            <w:r>
              <w:rPr>
                <w:b/>
                <w:sz w:val="18"/>
              </w:rPr>
              <w:t xml:space="preserve">Idle </w:t>
            </w:r>
            <w:r>
              <w:rPr>
                <w:sz w:val="18"/>
              </w:rPr>
              <w:t>state</w:t>
            </w:r>
          </w:p>
        </w:tc>
      </w:tr>
      <w:tr w:rsidR="006812D8">
        <w:trPr>
          <w:trHeight w:val="190"/>
        </w:trPr>
        <w:tc>
          <w:tcPr>
            <w:tcW w:w="3991" w:type="dxa"/>
          </w:tcPr>
          <w:p w:rsidR="006812D8" w:rsidRDefault="00611355">
            <w:pPr>
              <w:pStyle w:val="TableParagraph"/>
              <w:spacing w:line="170" w:lineRule="exact"/>
              <w:ind w:left="107"/>
              <w:rPr>
                <w:sz w:val="18"/>
              </w:rPr>
            </w:pPr>
            <w:r>
              <w:rPr>
                <w:sz w:val="18"/>
              </w:rPr>
              <w:t>FromIdle</w:t>
            </w:r>
          </w:p>
        </w:tc>
        <w:tc>
          <w:tcPr>
            <w:tcW w:w="4531" w:type="dxa"/>
          </w:tcPr>
          <w:p w:rsidR="006812D8" w:rsidRDefault="00611355">
            <w:pPr>
              <w:pStyle w:val="TableParagraph"/>
              <w:spacing w:line="170" w:lineRule="exact"/>
              <w:ind w:left="107"/>
              <w:rPr>
                <w:sz w:val="18"/>
              </w:rPr>
            </w:pPr>
            <w:r>
              <w:rPr>
                <w:sz w:val="18"/>
              </w:rPr>
              <w:t xml:space="preserve">1: To </w:t>
            </w:r>
            <w:r>
              <w:rPr>
                <w:b/>
                <w:sz w:val="18"/>
              </w:rPr>
              <w:t xml:space="preserve">Receive </w:t>
            </w:r>
            <w:r>
              <w:rPr>
                <w:sz w:val="18"/>
              </w:rPr>
              <w:t xml:space="preserve">state on </w:t>
            </w:r>
            <w:r>
              <w:rPr>
                <w:i/>
                <w:sz w:val="18"/>
              </w:rPr>
              <w:t xml:space="preserve">T1 </w:t>
            </w:r>
            <w:r>
              <w:rPr>
                <w:sz w:val="18"/>
              </w:rPr>
              <w:t>interrupt</w:t>
            </w:r>
          </w:p>
        </w:tc>
      </w:tr>
      <w:tr w:rsidR="006812D8">
        <w:trPr>
          <w:trHeight w:val="191"/>
        </w:trPr>
        <w:tc>
          <w:tcPr>
            <w:tcW w:w="3991" w:type="dxa"/>
          </w:tcPr>
          <w:p w:rsidR="006812D8" w:rsidRDefault="00611355">
            <w:pPr>
              <w:pStyle w:val="TableParagraph"/>
              <w:spacing w:line="172" w:lineRule="exact"/>
              <w:ind w:left="107"/>
              <w:rPr>
                <w:sz w:val="18"/>
              </w:rPr>
            </w:pPr>
            <w:r>
              <w:rPr>
                <w:sz w:val="18"/>
              </w:rPr>
              <w:t>FromReceive</w:t>
            </w:r>
          </w:p>
        </w:tc>
        <w:tc>
          <w:tcPr>
            <w:tcW w:w="4531" w:type="dxa"/>
          </w:tcPr>
          <w:p w:rsidR="006812D8" w:rsidRDefault="00611355">
            <w:pPr>
              <w:pStyle w:val="TableParagraph"/>
              <w:spacing w:line="172" w:lineRule="exact"/>
              <w:ind w:left="107"/>
              <w:rPr>
                <w:sz w:val="18"/>
              </w:rPr>
            </w:pPr>
            <w:r>
              <w:rPr>
                <w:sz w:val="18"/>
              </w:rPr>
              <w:t xml:space="preserve">110: To </w:t>
            </w:r>
            <w:r>
              <w:rPr>
                <w:b/>
                <w:sz w:val="18"/>
              </w:rPr>
              <w:t xml:space="preserve">Sequencer Off </w:t>
            </w:r>
            <w:r>
              <w:rPr>
                <w:sz w:val="18"/>
              </w:rPr>
              <w:t xml:space="preserve">on </w:t>
            </w:r>
            <w:r>
              <w:rPr>
                <w:i/>
                <w:sz w:val="18"/>
              </w:rPr>
              <w:t xml:space="preserve">PreambleDetect </w:t>
            </w:r>
            <w:r>
              <w:rPr>
                <w:sz w:val="18"/>
              </w:rPr>
              <w:t>interrupt</w:t>
            </w:r>
          </w:p>
        </w:tc>
      </w:tr>
    </w:tbl>
    <w:p w:rsidR="006812D8" w:rsidRDefault="00611355">
      <w:pPr>
        <w:pStyle w:val="a3"/>
        <w:spacing w:before="100" w:line="244" w:lineRule="auto"/>
        <w:ind w:left="424" w:right="524"/>
      </w:pPr>
      <w:r>
        <w:t>T</w:t>
      </w:r>
      <w:r>
        <w:rPr>
          <w:position w:val="-4"/>
          <w:sz w:val="16"/>
        </w:rPr>
        <w:t xml:space="preserve">Timer2 </w:t>
      </w:r>
      <w:r>
        <w:t>defines the maximum duration the chip stays in Receive mode as long as no Preamble is detected. In order to optimize power consumption, Timer2 must be set just long enough for Preamble detection.</w:t>
      </w:r>
    </w:p>
    <w:p w:rsidR="006812D8" w:rsidRDefault="006812D8">
      <w:pPr>
        <w:pStyle w:val="a3"/>
        <w:spacing w:before="10"/>
        <w:rPr>
          <w:sz w:val="31"/>
        </w:rPr>
      </w:pPr>
    </w:p>
    <w:p w:rsidR="006812D8" w:rsidRDefault="00611355">
      <w:pPr>
        <w:pStyle w:val="a3"/>
        <w:spacing w:line="244" w:lineRule="auto"/>
        <w:ind w:left="424" w:right="316"/>
      </w:pPr>
      <w:r>
        <w:t>T</w:t>
      </w:r>
      <w:r>
        <w:rPr>
          <w:position w:val="-4"/>
          <w:sz w:val="16"/>
        </w:rPr>
        <w:t xml:space="preserve">Timer1 </w:t>
      </w:r>
      <w:r>
        <w:t>+ T</w:t>
      </w:r>
      <w:r>
        <w:rPr>
          <w:position w:val="-4"/>
          <w:sz w:val="16"/>
        </w:rPr>
        <w:t xml:space="preserve">Timer2 </w:t>
      </w:r>
      <w:proofErr w:type="gramStart"/>
      <w:r>
        <w:t>defines</w:t>
      </w:r>
      <w:proofErr w:type="gramEnd"/>
      <w:r>
        <w:t xml:space="preserve"> the cycling period, i.e. time between two Preamble polling starts. In order to optimize average power consumption, Timer1 should be relatively long. However, increasing Timer1 also extends packet reception duration.</w:t>
      </w:r>
    </w:p>
    <w:p w:rsidR="006812D8" w:rsidRDefault="006812D8">
      <w:pPr>
        <w:pStyle w:val="a3"/>
        <w:spacing w:before="9"/>
        <w:rPr>
          <w:sz w:val="31"/>
        </w:rPr>
      </w:pPr>
    </w:p>
    <w:p w:rsidR="006812D8" w:rsidRDefault="00611355">
      <w:pPr>
        <w:pStyle w:val="a3"/>
        <w:spacing w:line="249" w:lineRule="auto"/>
        <w:ind w:left="424" w:right="384"/>
      </w:pPr>
      <w:r>
        <w:t>In order to insure packet detection and optimize the receiver's power consumption, the received packet Preamble should be as long as T</w:t>
      </w:r>
      <w:r>
        <w:rPr>
          <w:position w:val="-4"/>
          <w:sz w:val="16"/>
        </w:rPr>
        <w:t xml:space="preserve">Timer1 </w:t>
      </w:r>
      <w:r>
        <w:t>+ 2 x T</w:t>
      </w:r>
      <w:r>
        <w:rPr>
          <w:position w:val="-4"/>
          <w:sz w:val="16"/>
        </w:rPr>
        <w:t>Timer2</w:t>
      </w:r>
      <w:r>
        <w:t>.</w:t>
      </w:r>
    </w:p>
    <w:p w:rsidR="006812D8" w:rsidRDefault="006812D8">
      <w:pPr>
        <w:pStyle w:val="a3"/>
        <w:spacing w:before="1"/>
        <w:rPr>
          <w:sz w:val="31"/>
        </w:rPr>
      </w:pPr>
    </w:p>
    <w:p w:rsidR="006812D8" w:rsidRDefault="00611355">
      <w:pPr>
        <w:pStyle w:val="a3"/>
        <w:ind w:left="424"/>
      </w:pPr>
      <w:r>
        <w:t>An example of DIO configuration for this mode is described in the following table:</w:t>
      </w:r>
    </w:p>
    <w:p w:rsidR="006812D8" w:rsidRDefault="006812D8">
      <w:pPr>
        <w:pStyle w:val="a3"/>
        <w:rPr>
          <w:sz w:val="31"/>
        </w:rPr>
      </w:pPr>
    </w:p>
    <w:p w:rsidR="006812D8" w:rsidRDefault="00611355">
      <w:pPr>
        <w:spacing w:before="1"/>
        <w:ind w:left="424"/>
        <w:rPr>
          <w:i/>
        </w:rPr>
      </w:pPr>
      <w:bookmarkStart w:id="280" w:name="_bookmark200"/>
      <w:bookmarkEnd w:id="280"/>
      <w:r>
        <w:rPr>
          <w:i/>
        </w:rPr>
        <w:t>Table 47 Listen Mode with PreambleDetect Condition Recommended DIO Mapping</w:t>
      </w:r>
    </w:p>
    <w:p w:rsidR="006812D8" w:rsidRDefault="006812D8">
      <w:pPr>
        <w:pStyle w:val="a3"/>
        <w:spacing w:before="10" w:after="1"/>
        <w:rPr>
          <w:i/>
          <w:sz w:val="12"/>
        </w:rPr>
      </w:pPr>
    </w:p>
    <w:tbl>
      <w:tblPr>
        <w:tblStyle w:val="TableNormal"/>
        <w:tblW w:w="0" w:type="auto"/>
        <w:tblInd w:w="1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1"/>
        <w:gridCol w:w="936"/>
        <w:gridCol w:w="7698"/>
      </w:tblGrid>
      <w:tr w:rsidR="006812D8">
        <w:trPr>
          <w:trHeight w:val="190"/>
        </w:trPr>
        <w:tc>
          <w:tcPr>
            <w:tcW w:w="791" w:type="dxa"/>
            <w:shd w:val="clear" w:color="auto" w:fill="007F7F"/>
          </w:tcPr>
          <w:p w:rsidR="006812D8" w:rsidRDefault="00611355">
            <w:pPr>
              <w:pStyle w:val="TableParagraph"/>
              <w:spacing w:line="170" w:lineRule="exact"/>
              <w:ind w:left="214" w:right="206"/>
              <w:jc w:val="center"/>
              <w:rPr>
                <w:b/>
                <w:sz w:val="18"/>
              </w:rPr>
            </w:pPr>
            <w:r>
              <w:rPr>
                <w:b/>
                <w:color w:val="FFFFFF"/>
                <w:sz w:val="18"/>
              </w:rPr>
              <w:t>DIO</w:t>
            </w:r>
          </w:p>
        </w:tc>
        <w:tc>
          <w:tcPr>
            <w:tcW w:w="936" w:type="dxa"/>
            <w:shd w:val="clear" w:color="auto" w:fill="007F7F"/>
          </w:tcPr>
          <w:p w:rsidR="006812D8" w:rsidRDefault="00611355">
            <w:pPr>
              <w:pStyle w:val="TableParagraph"/>
              <w:spacing w:line="170" w:lineRule="exact"/>
              <w:ind w:left="206" w:right="198"/>
              <w:jc w:val="center"/>
              <w:rPr>
                <w:b/>
                <w:sz w:val="18"/>
              </w:rPr>
            </w:pPr>
            <w:r>
              <w:rPr>
                <w:b/>
                <w:color w:val="FFFFFF"/>
                <w:sz w:val="18"/>
              </w:rPr>
              <w:t>Value</w:t>
            </w:r>
          </w:p>
        </w:tc>
        <w:tc>
          <w:tcPr>
            <w:tcW w:w="7698" w:type="dxa"/>
            <w:shd w:val="clear" w:color="auto" w:fill="007F7F"/>
          </w:tcPr>
          <w:p w:rsidR="006812D8" w:rsidRDefault="00611355">
            <w:pPr>
              <w:pStyle w:val="TableParagraph"/>
              <w:spacing w:line="170" w:lineRule="exact"/>
              <w:ind w:left="3332" w:right="3324"/>
              <w:jc w:val="center"/>
              <w:rPr>
                <w:b/>
                <w:sz w:val="18"/>
              </w:rPr>
            </w:pPr>
            <w:r>
              <w:rPr>
                <w:b/>
                <w:color w:val="FFFFFF"/>
                <w:sz w:val="18"/>
              </w:rPr>
              <w:t>Description</w:t>
            </w:r>
          </w:p>
        </w:tc>
      </w:tr>
      <w:tr w:rsidR="006812D8">
        <w:trPr>
          <w:trHeight w:val="191"/>
        </w:trPr>
        <w:tc>
          <w:tcPr>
            <w:tcW w:w="791" w:type="dxa"/>
          </w:tcPr>
          <w:p w:rsidR="006812D8" w:rsidRDefault="00611355">
            <w:pPr>
              <w:pStyle w:val="TableParagraph"/>
              <w:spacing w:line="172" w:lineRule="exact"/>
              <w:ind w:left="9"/>
              <w:jc w:val="center"/>
              <w:rPr>
                <w:sz w:val="18"/>
              </w:rPr>
            </w:pPr>
            <w:r>
              <w:rPr>
                <w:sz w:val="18"/>
              </w:rPr>
              <w:t>0</w:t>
            </w:r>
          </w:p>
        </w:tc>
        <w:tc>
          <w:tcPr>
            <w:tcW w:w="936" w:type="dxa"/>
          </w:tcPr>
          <w:p w:rsidR="006812D8" w:rsidRDefault="00611355">
            <w:pPr>
              <w:pStyle w:val="TableParagraph"/>
              <w:spacing w:line="172" w:lineRule="exact"/>
              <w:ind w:left="206" w:right="198"/>
              <w:jc w:val="center"/>
              <w:rPr>
                <w:sz w:val="18"/>
              </w:rPr>
            </w:pPr>
            <w:r>
              <w:rPr>
                <w:sz w:val="18"/>
              </w:rPr>
              <w:t>01</w:t>
            </w:r>
          </w:p>
        </w:tc>
        <w:tc>
          <w:tcPr>
            <w:tcW w:w="7698" w:type="dxa"/>
          </w:tcPr>
          <w:p w:rsidR="006812D8" w:rsidRDefault="00611355">
            <w:pPr>
              <w:pStyle w:val="TableParagraph"/>
              <w:spacing w:line="172" w:lineRule="exact"/>
              <w:ind w:left="107"/>
              <w:rPr>
                <w:sz w:val="18"/>
              </w:rPr>
            </w:pPr>
            <w:r>
              <w:rPr>
                <w:sz w:val="18"/>
              </w:rPr>
              <w:t>CrcOk</w:t>
            </w:r>
          </w:p>
        </w:tc>
      </w:tr>
      <w:tr w:rsidR="006812D8">
        <w:trPr>
          <w:trHeight w:val="190"/>
        </w:trPr>
        <w:tc>
          <w:tcPr>
            <w:tcW w:w="791" w:type="dxa"/>
          </w:tcPr>
          <w:p w:rsidR="006812D8" w:rsidRDefault="00611355">
            <w:pPr>
              <w:pStyle w:val="TableParagraph"/>
              <w:spacing w:line="170" w:lineRule="exact"/>
              <w:ind w:left="9"/>
              <w:jc w:val="center"/>
              <w:rPr>
                <w:sz w:val="18"/>
              </w:rPr>
            </w:pPr>
            <w:r>
              <w:rPr>
                <w:sz w:val="18"/>
              </w:rPr>
              <w:t>1</w:t>
            </w:r>
          </w:p>
        </w:tc>
        <w:tc>
          <w:tcPr>
            <w:tcW w:w="936" w:type="dxa"/>
          </w:tcPr>
          <w:p w:rsidR="006812D8" w:rsidRDefault="00611355">
            <w:pPr>
              <w:pStyle w:val="TableParagraph"/>
              <w:spacing w:line="170" w:lineRule="exact"/>
              <w:ind w:left="206" w:right="198"/>
              <w:jc w:val="center"/>
              <w:rPr>
                <w:sz w:val="18"/>
              </w:rPr>
            </w:pPr>
            <w:r>
              <w:rPr>
                <w:sz w:val="18"/>
              </w:rPr>
              <w:t>00</w:t>
            </w:r>
          </w:p>
        </w:tc>
        <w:tc>
          <w:tcPr>
            <w:tcW w:w="7698" w:type="dxa"/>
          </w:tcPr>
          <w:p w:rsidR="006812D8" w:rsidRDefault="00611355">
            <w:pPr>
              <w:pStyle w:val="TableParagraph"/>
              <w:spacing w:line="170" w:lineRule="exact"/>
              <w:ind w:left="107"/>
              <w:rPr>
                <w:sz w:val="18"/>
              </w:rPr>
            </w:pPr>
            <w:r>
              <w:rPr>
                <w:sz w:val="18"/>
              </w:rPr>
              <w:t>FifoLevel</w:t>
            </w:r>
          </w:p>
        </w:tc>
      </w:tr>
      <w:tr w:rsidR="006812D8">
        <w:trPr>
          <w:trHeight w:val="190"/>
        </w:trPr>
        <w:tc>
          <w:tcPr>
            <w:tcW w:w="791" w:type="dxa"/>
          </w:tcPr>
          <w:p w:rsidR="006812D8" w:rsidRDefault="00611355">
            <w:pPr>
              <w:pStyle w:val="TableParagraph"/>
              <w:spacing w:line="170" w:lineRule="exact"/>
              <w:ind w:left="9"/>
              <w:jc w:val="center"/>
              <w:rPr>
                <w:sz w:val="18"/>
              </w:rPr>
            </w:pPr>
            <w:r>
              <w:rPr>
                <w:sz w:val="18"/>
              </w:rPr>
              <w:t>3</w:t>
            </w:r>
          </w:p>
        </w:tc>
        <w:tc>
          <w:tcPr>
            <w:tcW w:w="936" w:type="dxa"/>
          </w:tcPr>
          <w:p w:rsidR="006812D8" w:rsidRDefault="00611355">
            <w:pPr>
              <w:pStyle w:val="TableParagraph"/>
              <w:spacing w:line="170" w:lineRule="exact"/>
              <w:ind w:left="206" w:right="198"/>
              <w:jc w:val="center"/>
              <w:rPr>
                <w:sz w:val="18"/>
              </w:rPr>
            </w:pPr>
            <w:r>
              <w:rPr>
                <w:sz w:val="18"/>
              </w:rPr>
              <w:t>00</w:t>
            </w:r>
          </w:p>
        </w:tc>
        <w:tc>
          <w:tcPr>
            <w:tcW w:w="7698" w:type="dxa"/>
          </w:tcPr>
          <w:p w:rsidR="006812D8" w:rsidRDefault="00611355">
            <w:pPr>
              <w:pStyle w:val="TableParagraph"/>
              <w:spacing w:line="170" w:lineRule="exact"/>
              <w:ind w:left="107"/>
              <w:rPr>
                <w:sz w:val="18"/>
              </w:rPr>
            </w:pPr>
            <w:r>
              <w:rPr>
                <w:sz w:val="18"/>
              </w:rPr>
              <w:t>FifoEmpty</w:t>
            </w:r>
          </w:p>
        </w:tc>
      </w:tr>
      <w:tr w:rsidR="006812D8">
        <w:trPr>
          <w:trHeight w:val="191"/>
        </w:trPr>
        <w:tc>
          <w:tcPr>
            <w:tcW w:w="791" w:type="dxa"/>
          </w:tcPr>
          <w:p w:rsidR="006812D8" w:rsidRDefault="00611355">
            <w:pPr>
              <w:pStyle w:val="TableParagraph"/>
              <w:spacing w:line="172" w:lineRule="exact"/>
              <w:ind w:left="9"/>
              <w:jc w:val="center"/>
              <w:rPr>
                <w:sz w:val="18"/>
              </w:rPr>
            </w:pPr>
            <w:r>
              <w:rPr>
                <w:sz w:val="18"/>
              </w:rPr>
              <w:t>4</w:t>
            </w:r>
          </w:p>
        </w:tc>
        <w:tc>
          <w:tcPr>
            <w:tcW w:w="936" w:type="dxa"/>
          </w:tcPr>
          <w:p w:rsidR="006812D8" w:rsidRDefault="00611355">
            <w:pPr>
              <w:pStyle w:val="TableParagraph"/>
              <w:spacing w:line="172" w:lineRule="exact"/>
              <w:ind w:left="206" w:right="198"/>
              <w:jc w:val="center"/>
              <w:rPr>
                <w:sz w:val="18"/>
              </w:rPr>
            </w:pPr>
            <w:r>
              <w:rPr>
                <w:sz w:val="18"/>
              </w:rPr>
              <w:t>11</w:t>
            </w:r>
          </w:p>
        </w:tc>
        <w:tc>
          <w:tcPr>
            <w:tcW w:w="7698" w:type="dxa"/>
          </w:tcPr>
          <w:p w:rsidR="006812D8" w:rsidRDefault="00611355">
            <w:pPr>
              <w:pStyle w:val="TableParagraph"/>
              <w:spacing w:line="172" w:lineRule="exact"/>
              <w:ind w:left="107"/>
              <w:rPr>
                <w:sz w:val="18"/>
              </w:rPr>
            </w:pPr>
            <w:r>
              <w:rPr>
                <w:sz w:val="18"/>
              </w:rPr>
              <w:t xml:space="preserve">PreambleDetect – Note: </w:t>
            </w:r>
            <w:r>
              <w:rPr>
                <w:i/>
                <w:sz w:val="18"/>
              </w:rPr>
              <w:t xml:space="preserve">MapPreambleDetect </w:t>
            </w:r>
            <w:r>
              <w:rPr>
                <w:sz w:val="18"/>
              </w:rPr>
              <w:t>bit should be set.</w:t>
            </w:r>
          </w:p>
        </w:tc>
      </w:tr>
    </w:tbl>
    <w:p w:rsidR="006812D8" w:rsidRDefault="006812D8">
      <w:pPr>
        <w:spacing w:line="172" w:lineRule="exact"/>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65"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rPr>
          <w:i/>
          <w:sz w:val="16"/>
        </w:rPr>
      </w:pPr>
    </w:p>
    <w:p w:rsidR="006812D8" w:rsidRDefault="00611355">
      <w:pPr>
        <w:pStyle w:val="4"/>
        <w:numPr>
          <w:ilvl w:val="2"/>
          <w:numId w:val="2"/>
        </w:numPr>
        <w:tabs>
          <w:tab w:val="left" w:pos="1096"/>
        </w:tabs>
        <w:spacing w:before="92"/>
        <w:ind w:hanging="672"/>
        <w:jc w:val="both"/>
      </w:pPr>
      <w:bookmarkStart w:id="281" w:name="7.3.2._Wake_on_SyncAddress_Interrupt"/>
      <w:bookmarkStart w:id="282" w:name="_bookmark201"/>
      <w:bookmarkEnd w:id="281"/>
      <w:bookmarkEnd w:id="282"/>
      <w:r>
        <w:t>Wake on SyncAddress</w:t>
      </w:r>
      <w:r>
        <w:rPr>
          <w:spacing w:val="-1"/>
        </w:rPr>
        <w:t xml:space="preserve"> </w:t>
      </w:r>
      <w:r>
        <w:t>Interrupt</w:t>
      </w:r>
    </w:p>
    <w:p w:rsidR="006812D8" w:rsidRDefault="00611355">
      <w:pPr>
        <w:pStyle w:val="a3"/>
        <w:spacing w:before="73" w:line="249" w:lineRule="auto"/>
        <w:ind w:left="424" w:right="416"/>
        <w:jc w:val="both"/>
      </w:pPr>
      <w:proofErr w:type="gramStart"/>
      <w:r>
        <w:t xml:space="preserve">In another possible scenario, the sequencer polls for a Preamble detection and then for a valid </w:t>
      </w:r>
      <w:r>
        <w:rPr>
          <w:i/>
        </w:rPr>
        <w:t xml:space="preserve">SyncAddress </w:t>
      </w:r>
      <w:r>
        <w:t>interrupt.</w:t>
      </w:r>
      <w:proofErr w:type="gramEnd"/>
      <w:r>
        <w:t xml:space="preserve"> If events occur, the sequencer is switched off and the circuit stays in Receive mode until the user switches modes. Otherwise, the receiver is switched off until the next Rx period.</w:t>
      </w:r>
    </w:p>
    <w:p w:rsidR="006812D8" w:rsidRDefault="006812D8">
      <w:pPr>
        <w:pStyle w:val="a3"/>
        <w:spacing w:before="7"/>
        <w:rPr>
          <w:sz w:val="17"/>
        </w:rPr>
      </w:pPr>
    </w:p>
    <w:p w:rsidR="006812D8" w:rsidRDefault="00611355">
      <w:pPr>
        <w:pStyle w:val="a4"/>
        <w:numPr>
          <w:ilvl w:val="3"/>
          <w:numId w:val="2"/>
        </w:numPr>
        <w:tabs>
          <w:tab w:val="left" w:pos="1203"/>
        </w:tabs>
        <w:spacing w:before="1"/>
        <w:ind w:hanging="779"/>
        <w:jc w:val="both"/>
        <w:rPr>
          <w:i/>
          <w:sz w:val="20"/>
        </w:rPr>
      </w:pPr>
      <w:r>
        <w:rPr>
          <w:i/>
          <w:sz w:val="20"/>
        </w:rPr>
        <w:t>Timing</w:t>
      </w:r>
      <w:r>
        <w:rPr>
          <w:i/>
          <w:spacing w:val="-1"/>
          <w:sz w:val="20"/>
        </w:rPr>
        <w:t xml:space="preserve"> </w:t>
      </w:r>
      <w:r>
        <w:rPr>
          <w:i/>
          <w:sz w:val="20"/>
        </w:rPr>
        <w:t>Diagram</w:t>
      </w:r>
    </w:p>
    <w:p w:rsidR="006812D8" w:rsidRDefault="00611355">
      <w:pPr>
        <w:pStyle w:val="a3"/>
        <w:spacing w:before="89" w:line="249" w:lineRule="auto"/>
        <w:ind w:left="424" w:right="414"/>
        <w:jc w:val="both"/>
      </w:pPr>
      <w:r>
        <w:t>Most of the sequencer running time is spent while no wanted signal is received.  As shown by the timing diagram in</w:t>
      </w:r>
      <w:hyperlink w:anchor="_bookmark202" w:history="1">
        <w:r>
          <w:t xml:space="preserve">  Figure 48</w:t>
        </w:r>
      </w:hyperlink>
      <w:r>
        <w:t>, the circuit wakes periodically for a short time, defined by RxTimeout. The circuit is in a Low Power mode for the rest of Timer1 + Timer2 (i.e. Timer1 + Timer2 -</w:t>
      </w:r>
      <w:r>
        <w:rPr>
          <w:spacing w:val="-6"/>
        </w:rPr>
        <w:t xml:space="preserve"> </w:t>
      </w:r>
      <w:r>
        <w:t>TrxTimeout)</w:t>
      </w:r>
    </w:p>
    <w:p w:rsidR="006812D8" w:rsidRDefault="006812D8">
      <w:pPr>
        <w:pStyle w:val="a3"/>
      </w:pPr>
    </w:p>
    <w:p w:rsidR="006812D8" w:rsidRDefault="0059313B">
      <w:pPr>
        <w:pStyle w:val="a3"/>
        <w:spacing w:before="7"/>
        <w:rPr>
          <w:sz w:val="10"/>
        </w:rPr>
      </w:pPr>
      <w:r>
        <w:pict>
          <v:group id="_x0000_s1255" style="position:absolute;margin-left:34.2pt;margin-top:8.15pt;width:526.9pt;height:107.65pt;z-index:-15603712;mso-wrap-distance-left:0;mso-wrap-distance-right:0;mso-position-horizontal-relative:page" coordorigin="684,163" coordsize="10538,2153">
            <v:rect id="_x0000_s1282" style="position:absolute;left:688;top:167;width:10528;height:2142" filled="f" strokecolor="#1e467c" strokeweight=".18167mm"/>
            <v:rect id="_x0000_s1281" style="position:absolute;left:1977;top:960;width:993;height:396" fillcolor="#96afcf" stroked="f"/>
            <v:rect id="_x0000_s1280" style="position:absolute;left:1977;top:960;width:993;height:396" filled="f" strokecolor="#1e467c" strokeweight=".05575mm"/>
            <v:rect id="_x0000_s1279" style="position:absolute;left:7534;top:960;width:993;height:398" fillcolor="#96afcf" stroked="f"/>
            <v:rect id="_x0000_s1278" style="position:absolute;left:7534;top:960;width:993;height:398" filled="f" strokecolor="#1e467c" strokeweight=".05575mm"/>
            <v:rect id="_x0000_s1277" style="position:absolute;left:2971;top:960;width:4564;height:398" fillcolor="#d8d8d8" stroked="f"/>
            <v:rect id="_x0000_s1276" style="position:absolute;left:2971;top:960;width:4564;height:398" filled="f" strokecolor="#1e467c" strokeweight=".05575mm"/>
            <v:rect id="_x0000_s1275" style="position:absolute;left:1184;top:960;width:794;height:396" fillcolor="#d8d8d8" stroked="f"/>
            <v:rect id="_x0000_s1274" style="position:absolute;left:1184;top:960;width:794;height:396" filled="f" strokecolor="#1e467c" strokeweight=".05575mm"/>
            <v:rect id="_x0000_s1273" style="position:absolute;left:8529;top:960;width:2183;height:398" fillcolor="#d8d8d8" stroked="f"/>
            <v:rect id="_x0000_s1272" style="position:absolute;left:8529;top:960;width:2183;height:398" filled="f" strokecolor="#1e467c" strokeweight=".05575mm"/>
            <v:shape id="_x0000_s1271" type="#_x0000_t75" style="position:absolute;left:6738;top:561;width:5;height:1588">
              <v:imagedata r:id="rId210" o:title=""/>
            </v:shape>
            <v:line id="_x0000_s1270" style="position:absolute" from="1978,1556" to="6635,1556" strokecolor="#1e467c" strokeweight=".05575mm"/>
            <v:shape id="_x0000_s1269" style="position:absolute;left:6624;top:1517;width:117;height:77" coordorigin="6624,1518" coordsize="117,77" path="m6624,1518r,77l6740,1556r-116,-38xe" fillcolor="#1e467c" stroked="f">
              <v:path arrowok="t"/>
            </v:shape>
            <v:shape id="_x0000_s1268" type="#_x0000_t75" style="position:absolute;left:6741;top:561;width:4366;height:1588">
              <v:imagedata r:id="rId211" o:title=""/>
            </v:shape>
            <v:shape id="_x0000_s1267" type="#_x0000_t75" style="position:absolute;left:787;top:561;width:2185;height:1588">
              <v:imagedata r:id="rId212" o:title=""/>
            </v:shape>
            <v:line id="_x0000_s1266" style="position:absolute" from="788,1358" to="11118,1358" strokeweight=".37711mm"/>
            <v:shape id="_x0000_s1265" style="position:absolute;left:11005;top:1301;width:113;height:113" coordorigin="11005,1302" coordsize="113,113" path="m11005,1415r113,-57l11005,1302e" filled="f" strokeweight=".37711mm">
              <v:path arrowok="t"/>
            </v:shape>
            <v:shape id="_x0000_s1264" type="#_x0000_t202" style="position:absolute;left:771;top:253;width:1100;height:140" filled="f" stroked="f">
              <v:textbox inset="0,0,0,0">
                <w:txbxContent>
                  <w:p w:rsidR="0059313B" w:rsidRDefault="0059313B">
                    <w:pPr>
                      <w:spacing w:line="140" w:lineRule="exact"/>
                      <w:rPr>
                        <w:rFonts w:ascii="Calibri"/>
                        <w:sz w:val="14"/>
                      </w:rPr>
                    </w:pPr>
                    <w:r>
                      <w:rPr>
                        <w:rFonts w:ascii="Calibri"/>
                        <w:sz w:val="14"/>
                      </w:rPr>
                      <w:t>No wanted signal</w:t>
                    </w:r>
                  </w:p>
                </w:txbxContent>
              </v:textbox>
            </v:shape>
            <v:shape id="_x0000_s1263" type="#_x0000_t202" style="position:absolute;left:1446;top:1057;width:292;height:188" filled="f" stroked="f">
              <v:textbox inset="0,0,0,0">
                <w:txbxContent>
                  <w:p w:rsidR="0059313B" w:rsidRDefault="0059313B">
                    <w:pPr>
                      <w:spacing w:line="188" w:lineRule="exact"/>
                      <w:rPr>
                        <w:sz w:val="17"/>
                      </w:rPr>
                    </w:pPr>
                    <w:r>
                      <w:rPr>
                        <w:sz w:val="17"/>
                      </w:rPr>
                      <w:t>Idle</w:t>
                    </w:r>
                  </w:p>
                </w:txbxContent>
              </v:textbox>
            </v:shape>
            <v:shape id="_x0000_s1262" type="#_x0000_t202" style="position:absolute;left:2170;top:1057;width:627;height:188" filled="f" stroked="f">
              <v:textbox inset="0,0,0,0">
                <w:txbxContent>
                  <w:p w:rsidR="0059313B" w:rsidRDefault="0059313B">
                    <w:pPr>
                      <w:spacing w:line="188" w:lineRule="exact"/>
                      <w:rPr>
                        <w:sz w:val="17"/>
                      </w:rPr>
                    </w:pPr>
                    <w:r>
                      <w:rPr>
                        <w:sz w:val="17"/>
                      </w:rPr>
                      <w:t>Receive</w:t>
                    </w:r>
                  </w:p>
                </w:txbxContent>
              </v:textbox>
            </v:shape>
            <v:shape id="_x0000_s1261" type="#_x0000_t202" style="position:absolute;left:4558;top:1057;width:1408;height:188" filled="f" stroked="f">
              <v:textbox inset="0,0,0,0">
                <w:txbxContent>
                  <w:p w:rsidR="0059313B" w:rsidRDefault="0059313B">
                    <w:pPr>
                      <w:spacing w:line="188" w:lineRule="exact"/>
                      <w:rPr>
                        <w:sz w:val="17"/>
                      </w:rPr>
                    </w:pPr>
                    <w:r>
                      <w:rPr>
                        <w:sz w:val="17"/>
                      </w:rPr>
                      <w:t xml:space="preserve">Idle </w:t>
                    </w:r>
                    <w:proofErr w:type="gramStart"/>
                    <w:r>
                      <w:rPr>
                        <w:sz w:val="17"/>
                      </w:rPr>
                      <w:t>( Sleep</w:t>
                    </w:r>
                    <w:proofErr w:type="gramEnd"/>
                    <w:r>
                      <w:rPr>
                        <w:sz w:val="17"/>
                      </w:rPr>
                      <w:t xml:space="preserve"> + RC )</w:t>
                    </w:r>
                  </w:p>
                </w:txbxContent>
              </v:textbox>
            </v:shape>
            <v:shape id="_x0000_s1260" type="#_x0000_t202" style="position:absolute;left:7726;top:1057;width:629;height:188" filled="f" stroked="f">
              <v:textbox inset="0,0,0,0">
                <w:txbxContent>
                  <w:p w:rsidR="0059313B" w:rsidRDefault="0059313B">
                    <w:pPr>
                      <w:spacing w:line="188" w:lineRule="exact"/>
                      <w:rPr>
                        <w:sz w:val="17"/>
                      </w:rPr>
                    </w:pPr>
                    <w:r>
                      <w:rPr>
                        <w:sz w:val="17"/>
                      </w:rPr>
                      <w:t>Receive</w:t>
                    </w:r>
                  </w:p>
                </w:txbxContent>
              </v:textbox>
            </v:shape>
            <v:shape id="_x0000_s1259" type="#_x0000_t202" style="position:absolute;left:9486;top:1057;width:292;height:188" filled="f" stroked="f">
              <v:textbox inset="0,0,0,0">
                <w:txbxContent>
                  <w:p w:rsidR="0059313B" w:rsidRDefault="0059313B">
                    <w:pPr>
                      <w:spacing w:line="188" w:lineRule="exact"/>
                      <w:rPr>
                        <w:sz w:val="17"/>
                      </w:rPr>
                    </w:pPr>
                    <w:r>
                      <w:rPr>
                        <w:sz w:val="17"/>
                      </w:rPr>
                      <w:t>Idle</w:t>
                    </w:r>
                  </w:p>
                </w:txbxContent>
              </v:textbox>
            </v:shape>
            <v:shape id="_x0000_s1258" type="#_x0000_t202" style="position:absolute;left:4098;top:1652;width:544;height:188" filled="f" stroked="f">
              <v:textbox inset="0,0,0,0">
                <w:txbxContent>
                  <w:p w:rsidR="0059313B" w:rsidRDefault="0059313B">
                    <w:pPr>
                      <w:spacing w:line="188" w:lineRule="exact"/>
                      <w:rPr>
                        <w:sz w:val="17"/>
                      </w:rPr>
                    </w:pPr>
                    <w:r>
                      <w:rPr>
                        <w:sz w:val="17"/>
                      </w:rPr>
                      <w:t>Timer2</w:t>
                    </w:r>
                  </w:p>
                </w:txbxContent>
              </v:textbox>
            </v:shape>
            <v:shape id="_x0000_s1257" type="#_x0000_t202" style="position:absolute;left:8661;top:1652;width:544;height:188" filled="f" stroked="f">
              <v:textbox inset="0,0,0,0">
                <w:txbxContent>
                  <w:p w:rsidR="0059313B" w:rsidRDefault="0059313B">
                    <w:pPr>
                      <w:spacing w:line="188" w:lineRule="exact"/>
                      <w:rPr>
                        <w:sz w:val="17"/>
                      </w:rPr>
                    </w:pPr>
                    <w:r>
                      <w:rPr>
                        <w:sz w:val="17"/>
                      </w:rPr>
                      <w:t>Timer2</w:t>
                    </w:r>
                  </w:p>
                </w:txbxContent>
              </v:textbox>
            </v:shape>
            <v:shape id="_x0000_s1256" type="#_x0000_t202" style="position:absolute;left:1120;top:1851;width:9870;height:386" filled="f" stroked="f">
              <v:textbox inset="0,0,0,0">
                <w:txbxContent>
                  <w:p w:rsidR="0059313B" w:rsidRDefault="0059313B">
                    <w:pPr>
                      <w:tabs>
                        <w:tab w:val="left" w:pos="5755"/>
                        <w:tab w:val="left" w:pos="9327"/>
                      </w:tabs>
                      <w:spacing w:line="188" w:lineRule="exact"/>
                      <w:rPr>
                        <w:sz w:val="17"/>
                      </w:rPr>
                    </w:pPr>
                    <w:r>
                      <w:rPr>
                        <w:sz w:val="17"/>
                      </w:rPr>
                      <w:t>Timer1</w:t>
                    </w:r>
                    <w:r>
                      <w:rPr>
                        <w:sz w:val="17"/>
                      </w:rPr>
                      <w:tab/>
                      <w:t>Timer1</w:t>
                    </w:r>
                    <w:r>
                      <w:rPr>
                        <w:sz w:val="17"/>
                      </w:rPr>
                      <w:tab/>
                      <w:t>Timer1</w:t>
                    </w:r>
                  </w:p>
                  <w:p w:rsidR="0059313B" w:rsidRDefault="0059313B">
                    <w:pPr>
                      <w:tabs>
                        <w:tab w:val="left" w:pos="6503"/>
                      </w:tabs>
                      <w:spacing w:before="2" w:line="195" w:lineRule="exact"/>
                      <w:ind w:left="948"/>
                      <w:rPr>
                        <w:sz w:val="17"/>
                      </w:rPr>
                    </w:pPr>
                    <w:r>
                      <w:rPr>
                        <w:sz w:val="17"/>
                      </w:rPr>
                      <w:t>RxTimeout</w:t>
                    </w:r>
                    <w:r>
                      <w:rPr>
                        <w:sz w:val="17"/>
                      </w:rPr>
                      <w:tab/>
                      <w:t>RxTimeout</w:t>
                    </w:r>
                  </w:p>
                </w:txbxContent>
              </v:textbox>
            </v:shape>
            <w10:wrap type="topAndBottom" anchorx="page"/>
          </v:group>
        </w:pict>
      </w:r>
    </w:p>
    <w:p w:rsidR="006812D8" w:rsidRDefault="006812D8">
      <w:pPr>
        <w:pStyle w:val="a3"/>
        <w:spacing w:before="2"/>
        <w:rPr>
          <w:sz w:val="26"/>
        </w:rPr>
      </w:pPr>
    </w:p>
    <w:p w:rsidR="006812D8" w:rsidRDefault="00611355">
      <w:pPr>
        <w:pStyle w:val="5"/>
        <w:ind w:left="398" w:right="391"/>
      </w:pPr>
      <w:bookmarkStart w:id="283" w:name="_bookmark202"/>
      <w:bookmarkEnd w:id="283"/>
      <w:proofErr w:type="gramStart"/>
      <w:r>
        <w:t>Figure 48.</w:t>
      </w:r>
      <w:proofErr w:type="gramEnd"/>
      <w:r>
        <w:t xml:space="preserve"> Listen Mode with no SyncAddress Detected</w:t>
      </w:r>
    </w:p>
    <w:p w:rsidR="006812D8" w:rsidRDefault="006812D8">
      <w:pPr>
        <w:pStyle w:val="a3"/>
        <w:spacing w:before="1"/>
        <w:rPr>
          <w:i/>
          <w:sz w:val="34"/>
        </w:rPr>
      </w:pPr>
    </w:p>
    <w:p w:rsidR="006812D8" w:rsidRDefault="0059313B">
      <w:pPr>
        <w:pStyle w:val="a3"/>
        <w:spacing w:line="249" w:lineRule="auto"/>
        <w:ind w:left="424" w:right="414"/>
        <w:jc w:val="both"/>
      </w:pPr>
      <w:r>
        <w:pict>
          <v:group id="_x0000_s1222" style="position:absolute;left:0;text-align:left;margin-left:31.2pt;margin-top:54.05pt;width:526.9pt;height:183.1pt;z-index:-27824128;mso-position-horizontal-relative:page" coordorigin="624,1081" coordsize="10538,3662">
            <v:rect id="_x0000_s1254" style="position:absolute;left:628;top:1086;width:10528;height:3652" filled="f" strokecolor="#1e467c" strokeweight=".18167mm"/>
            <v:line id="_x0000_s1253" style="position:absolute" from="2315,4262" to="2315,3971" strokecolor="#1e467c" strokeweight=".05575mm"/>
            <v:shape id="_x0000_s1252" style="position:absolute;left:2276;top:3864;width:77;height:117" coordorigin="2276,3864" coordsize="77,117" path="m2315,3864r-39,117l2353,3981r-38,-117xe" fillcolor="#1e467c" stroked="f">
              <v:path arrowok="t"/>
            </v:shape>
            <v:rect id="_x0000_s1251" style="position:absolute;left:1917;top:2474;width:4763;height:398" fillcolor="#96afcf" stroked="f"/>
            <v:rect id="_x0000_s1250" style="position:absolute;left:1917;top:2474;width:4763;height:398" filled="f" strokecolor="#1e467c" strokeweight=".05575mm"/>
            <v:shape id="_x0000_s1249" type="#_x0000_t75" style="position:absolute;left:6678;top:2075;width:3976;height:1791">
              <v:imagedata r:id="rId213" o:title=""/>
            </v:shape>
            <v:rect id="_x0000_s1248" style="position:absolute;left:1124;top:2474;width:794;height:398" fillcolor="#d8d8d8" stroked="f"/>
            <v:rect id="_x0000_s1247" style="position:absolute;left:1124;top:2474;width:794;height:398" filled="f" strokecolor="#1e467c" strokeweight=".05575mm"/>
            <v:line id="_x0000_s1246" style="position:absolute" from="1918,3070" to="6575,3070" strokecolor="#1e467c" strokeweight=".05575mm"/>
            <v:shape id="_x0000_s1245" style="position:absolute;left:6564;top:3032;width:117;height:77" coordorigin="6564,3033" coordsize="117,77" path="m6564,3033r,77l6680,3070r-116,-37xe" fillcolor="#1e467c" stroked="f">
              <v:path arrowok="t"/>
            </v:shape>
            <v:shape id="_x0000_s1244" type="#_x0000_t75" style="position:absolute;left:6681;top:2077;width:4366;height:1790">
              <v:imagedata r:id="rId214" o:title=""/>
            </v:shape>
            <v:shape id="_x0000_s1243" type="#_x0000_t75" style="position:absolute;left:727;top:2075;width:1193;height:1791">
              <v:imagedata r:id="rId215" o:title=""/>
            </v:shape>
            <v:shape id="_x0000_s1242" type="#_x0000_t75" style="position:absolute;left:2313;top:2075;width:4;height:1791">
              <v:imagedata r:id="rId216" o:title=""/>
            </v:shape>
            <v:line id="_x0000_s1241" style="position:absolute" from="728,4262" to="11047,4262" strokeweight=".37711mm"/>
            <v:shape id="_x0000_s1240" style="position:absolute;left:10934;top:4206;width:113;height:112" coordorigin="10934,4206" coordsize="113,112" path="m10934,4318r113,-56l10934,4206e" filled="f" strokeweight=".37711mm">
              <v:path arrowok="t"/>
            </v:shape>
            <v:line id="_x0000_s1239" style="position:absolute" from="728,2873" to="11058,2873" strokeweight=".37711mm"/>
            <v:shape id="_x0000_s1238" style="position:absolute;left:10945;top:2816;width:113;height:113" coordorigin="10945,2817" coordsize="113,113" path="m10945,2930r113,-57l10945,2817e" filled="f" strokeweight=".37711mm">
              <v:path arrowok="t"/>
            </v:shape>
            <v:shape id="_x0000_s1237" style="position:absolute;left:10945;top:1824;width:113;height:113" coordorigin="10945,1824" coordsize="113,113" path="m10945,1937r113,-56l10945,1824e" filled="f" strokeweight=".37711mm">
              <v:path arrowok="t"/>
            </v:shape>
            <v:line id="_x0000_s1236" style="position:absolute" from="1918,3269" to="2334,3269" strokecolor="#1e467c" strokeweight=".05575mm"/>
            <v:shape id="_x0000_s1235" style="position:absolute;left:2332;top:3266;width:375;height:4" coordorigin="2333,3267" coordsize="375,4" o:spt="100" adj="0,,0" path="m2358,3267r-24,l2334,3268r-1,1l2334,3270r25,l2360,3269r-2,-2xm2399,3267r-24,l2374,3268r,2l2400,3270r,-2l2399,3267xm2440,3267r-24,l2414,3268r,2l2440,3270r1,-1l2440,3268r,-1xm2479,3267r-23,l2454,3268r,2l2480,3270r,-2l2479,3267xm2519,3267r-23,l2494,3269r1,1l2521,3270r,-2l2519,3267xm2560,3267r-24,l2536,3268r-2,1l2536,3270r25,l2562,3269r-2,-2xm2600,3267r-24,l2575,3268r,2l2602,3270r,-2l2600,3267xm2641,3267r-24,l2616,3268r,2l2641,3270r1,-1l2641,3268r,-1xm2681,3267r-23,l2656,3268r,2l2682,3270r,-2l2681,3267xm2705,3267r-7,l2695,3269r1,1l2706,3270r1,-1l2705,3267xe" fillcolor="black" stroked="f">
              <v:stroke joinstyle="round"/>
              <v:formulas/>
              <v:path arrowok="t" o:connecttype="segments"/>
            </v:shape>
            <v:shape id="_x0000_s1234" style="position:absolute;left:2332;top:3266;width:375;height:4" coordorigin="2333,3267" coordsize="375,4" o:spt="100" adj="0,,0" path="m2334,3267r24,l2360,3269r-1,1l2334,3270r-1,-1l2334,3268r,-1xm2375,3267r24,l2400,3268r,2l2374,3270r,-2l2375,3267xm2416,3267r24,l2440,3268r1,1l2440,3270r-26,l2414,3268r2,-1xm2456,3267r23,l2480,3268r,2l2454,3270r,-2l2456,3267xm2496,3267r23,l2521,3268r,2l2495,3270r-1,-1l2496,3267xm2536,3267r24,l2562,3269r-1,1l2536,3270r-2,-1l2536,3268r,-1xm2576,3267r24,l2602,3268r,2l2575,3270r,-2l2576,3267xm2617,3267r24,l2641,3268r1,1l2641,3270r-25,l2616,3268r1,-1xm2658,3267r23,l2682,3268r,2l2656,3270r,-2l2658,3267xm2698,3267r7,l2707,3269r-1,1l2696,3270r-1,-1l2698,3267xe" filled="f" strokeweight=".06pt">
              <v:stroke joinstyle="round"/>
              <v:formulas/>
              <v:path arrowok="t" o:connecttype="segments"/>
            </v:shape>
            <v:shape id="_x0000_s1233" style="position:absolute;left:2695;top:3230;width:116;height:77" coordorigin="2695,3231" coordsize="116,77" path="m2695,3231r,77l2810,3269r-115,-38xe" fillcolor="black" stroked="f">
              <v:path arrowok="t"/>
            </v:shape>
            <v:shape id="_x0000_s1232" type="#_x0000_t202" style="position:absolute;left:711;top:1172;width:1075;height:140" filled="f" stroked="f">
              <v:textbox inset="0,0,0,0">
                <w:txbxContent>
                  <w:p w:rsidR="0059313B" w:rsidRDefault="0059313B">
                    <w:pPr>
                      <w:spacing w:line="140" w:lineRule="exact"/>
                      <w:rPr>
                        <w:rFonts w:ascii="Calibri"/>
                        <w:sz w:val="14"/>
                      </w:rPr>
                    </w:pPr>
                    <w:r>
                      <w:rPr>
                        <w:rFonts w:ascii="Calibri"/>
                        <w:sz w:val="14"/>
                      </w:rPr>
                      <w:t>Unwanted Signal</w:t>
                    </w:r>
                  </w:p>
                </w:txbxContent>
              </v:textbox>
            </v:shape>
            <v:shape id="_x0000_s1231" type="#_x0000_t202" style="position:absolute;left:6942;top:2572;width:292;height:189" filled="f" stroked="f">
              <v:textbox inset="0,0,0,0">
                <w:txbxContent>
                  <w:p w:rsidR="0059313B" w:rsidRDefault="0059313B">
                    <w:pPr>
                      <w:spacing w:line="188" w:lineRule="exact"/>
                      <w:rPr>
                        <w:sz w:val="17"/>
                      </w:rPr>
                    </w:pPr>
                    <w:r>
                      <w:rPr>
                        <w:sz w:val="17"/>
                      </w:rPr>
                      <w:t>Idle</w:t>
                    </w:r>
                  </w:p>
                </w:txbxContent>
              </v:textbox>
            </v:shape>
            <v:shape id="_x0000_s1230" type="#_x0000_t202" style="position:absolute;left:7666;top:2572;width:629;height:189" filled="f" stroked="f">
              <v:textbox inset="0,0,0,0">
                <w:txbxContent>
                  <w:p w:rsidR="0059313B" w:rsidRDefault="0059313B">
                    <w:pPr>
                      <w:spacing w:line="188" w:lineRule="exact"/>
                      <w:rPr>
                        <w:sz w:val="17"/>
                      </w:rPr>
                    </w:pPr>
                    <w:r>
                      <w:rPr>
                        <w:sz w:val="17"/>
                      </w:rPr>
                      <w:t>Receive</w:t>
                    </w:r>
                  </w:p>
                </w:txbxContent>
              </v:textbox>
            </v:shape>
            <v:shape id="_x0000_s1229" type="#_x0000_t202" style="position:absolute;left:9426;top:2572;width:292;height:189" filled="f" stroked="f">
              <v:textbox inset="0,0,0,0">
                <w:txbxContent>
                  <w:p w:rsidR="0059313B" w:rsidRDefault="0059313B">
                    <w:pPr>
                      <w:spacing w:line="188" w:lineRule="exact"/>
                      <w:rPr>
                        <w:sz w:val="17"/>
                      </w:rPr>
                    </w:pPr>
                    <w:r>
                      <w:rPr>
                        <w:sz w:val="17"/>
                      </w:rPr>
                      <w:t>Idle</w:t>
                    </w:r>
                  </w:p>
                </w:txbxContent>
              </v:textbox>
            </v:shape>
            <v:shape id="_x0000_s1228" type="#_x0000_t202" style="position:absolute;left:4038;top:3167;width:544;height:189" filled="f" stroked="f">
              <v:textbox inset="0,0,0,0">
                <w:txbxContent>
                  <w:p w:rsidR="0059313B" w:rsidRDefault="0059313B">
                    <w:pPr>
                      <w:spacing w:line="188" w:lineRule="exact"/>
                      <w:rPr>
                        <w:sz w:val="17"/>
                      </w:rPr>
                    </w:pPr>
                    <w:r>
                      <w:rPr>
                        <w:sz w:val="17"/>
                      </w:rPr>
                      <w:t>Timer2</w:t>
                    </w:r>
                  </w:p>
                </w:txbxContent>
              </v:textbox>
            </v:shape>
            <v:shape id="_x0000_s1227" type="#_x0000_t202" style="position:absolute;left:8601;top:3167;width:544;height:189" filled="f" stroked="f">
              <v:textbox inset="0,0,0,0">
                <w:txbxContent>
                  <w:p w:rsidR="0059313B" w:rsidRDefault="0059313B">
                    <w:pPr>
                      <w:spacing w:line="188" w:lineRule="exact"/>
                      <w:rPr>
                        <w:sz w:val="17"/>
                      </w:rPr>
                    </w:pPr>
                    <w:r>
                      <w:rPr>
                        <w:sz w:val="17"/>
                      </w:rPr>
                      <w:t>Timer2</w:t>
                    </w:r>
                  </w:p>
                </w:txbxContent>
              </v:textbox>
            </v:shape>
            <v:shape id="_x0000_s1226" type="#_x0000_t202" style="position:absolute;left:1060;top:3366;width:9870;height:387" filled="f" stroked="f">
              <v:textbox inset="0,0,0,0">
                <w:txbxContent>
                  <w:p w:rsidR="0059313B" w:rsidRDefault="0059313B">
                    <w:pPr>
                      <w:tabs>
                        <w:tab w:val="left" w:pos="887"/>
                        <w:tab w:val="left" w:pos="5755"/>
                        <w:tab w:val="left" w:pos="9327"/>
                      </w:tabs>
                      <w:spacing w:line="242" w:lineRule="auto"/>
                      <w:ind w:left="6504" w:right="18" w:hanging="6504"/>
                      <w:rPr>
                        <w:sz w:val="17"/>
                      </w:rPr>
                    </w:pPr>
                    <w:r>
                      <w:rPr>
                        <w:sz w:val="17"/>
                      </w:rPr>
                      <w:t>Timer1</w:t>
                    </w:r>
                    <w:r>
                      <w:rPr>
                        <w:sz w:val="17"/>
                      </w:rPr>
                      <w:tab/>
                      <w:t>RxTimeout</w:t>
                    </w:r>
                    <w:r>
                      <w:rPr>
                        <w:sz w:val="17"/>
                      </w:rPr>
                      <w:tab/>
                      <w:t>Timer1</w:t>
                    </w:r>
                    <w:r>
                      <w:rPr>
                        <w:sz w:val="17"/>
                      </w:rPr>
                      <w:tab/>
                    </w:r>
                    <w:r>
                      <w:rPr>
                        <w:sz w:val="17"/>
                      </w:rPr>
                      <w:tab/>
                    </w:r>
                    <w:r>
                      <w:rPr>
                        <w:spacing w:val="-4"/>
                        <w:sz w:val="17"/>
                      </w:rPr>
                      <w:t xml:space="preserve">Timer1 </w:t>
                    </w:r>
                    <w:r>
                      <w:rPr>
                        <w:sz w:val="17"/>
                      </w:rPr>
                      <w:t>RxTimeout</w:t>
                    </w:r>
                  </w:p>
                </w:txbxContent>
              </v:textbox>
            </v:shape>
            <v:shape id="_x0000_s1225" type="#_x0000_t202" style="position:absolute;left:1954;top:4258;width:739;height:390" filled="f" stroked="f">
              <v:textbox inset="0,0,0,0">
                <w:txbxContent>
                  <w:p w:rsidR="0059313B" w:rsidRDefault="0059313B">
                    <w:pPr>
                      <w:spacing w:line="247" w:lineRule="auto"/>
                      <w:ind w:left="116" w:hanging="117"/>
                      <w:rPr>
                        <w:sz w:val="17"/>
                      </w:rPr>
                    </w:pPr>
                    <w:r>
                      <w:rPr>
                        <w:w w:val="95"/>
                        <w:sz w:val="17"/>
                      </w:rPr>
                      <w:t xml:space="preserve">Preamble </w:t>
                    </w:r>
                    <w:r>
                      <w:rPr>
                        <w:sz w:val="17"/>
                      </w:rPr>
                      <w:t>Detect</w:t>
                    </w:r>
                  </w:p>
                </w:txbxContent>
              </v:textbox>
            </v:shape>
            <v:shape id="_x0000_s1224" type="#_x0000_t202" style="position:absolute;left:1919;top:2476;width:4760;height:387" filled="f" stroked="f">
              <v:textbox inset="0,0,0,0">
                <w:txbxContent>
                  <w:p w:rsidR="0059313B" w:rsidRDefault="0059313B">
                    <w:pPr>
                      <w:spacing w:before="88"/>
                      <w:ind w:left="2052" w:right="2052"/>
                      <w:jc w:val="center"/>
                      <w:rPr>
                        <w:sz w:val="17"/>
                      </w:rPr>
                    </w:pPr>
                    <w:r>
                      <w:rPr>
                        <w:sz w:val="17"/>
                      </w:rPr>
                      <w:t>Receive</w:t>
                    </w:r>
                  </w:p>
                </w:txbxContent>
              </v:textbox>
            </v:shape>
            <v:shape id="_x0000_s1223" type="#_x0000_t202" style="position:absolute;left:1125;top:2476;width:791;height:387" filled="f" stroked="f">
              <v:textbox inset="0,0,0,0">
                <w:txbxContent>
                  <w:p w:rsidR="0059313B" w:rsidRDefault="0059313B">
                    <w:pPr>
                      <w:spacing w:before="88"/>
                      <w:ind w:left="260"/>
                      <w:rPr>
                        <w:sz w:val="17"/>
                      </w:rPr>
                    </w:pPr>
                    <w:r>
                      <w:rPr>
                        <w:sz w:val="17"/>
                      </w:rPr>
                      <w:t>Idle</w:t>
                    </w:r>
                  </w:p>
                </w:txbxContent>
              </v:textbox>
            </v:shape>
            <w10:wrap anchorx="page"/>
          </v:group>
        </w:pict>
      </w:r>
      <w:r w:rsidR="00611355">
        <w:t xml:space="preserve">If a preamble is detected before </w:t>
      </w:r>
      <w:r w:rsidR="00611355">
        <w:rPr>
          <w:i/>
        </w:rPr>
        <w:t xml:space="preserve">RxTimeout </w:t>
      </w:r>
      <w:r w:rsidR="00611355">
        <w:t xml:space="preserve">timer ends, the circuit stays in Receive mode and waits for a valid </w:t>
      </w:r>
      <w:r w:rsidR="00611355">
        <w:rPr>
          <w:i/>
        </w:rPr>
        <w:t xml:space="preserve">SyncAddress </w:t>
      </w:r>
      <w:r w:rsidR="00611355">
        <w:t>detection. If none is detected by the end of Timer2, Receive mode is deactivated and the polling cycle resumes, without any user intervention.</w:t>
      </w:r>
    </w:p>
    <w:p w:rsidR="006812D8" w:rsidRDefault="006812D8">
      <w:pPr>
        <w:pStyle w:val="a3"/>
      </w:pPr>
    </w:p>
    <w:p w:rsidR="006812D8" w:rsidRDefault="006812D8">
      <w:pPr>
        <w:pStyle w:val="a3"/>
      </w:pPr>
    </w:p>
    <w:p w:rsidR="006812D8" w:rsidRDefault="006812D8">
      <w:pPr>
        <w:pStyle w:val="a3"/>
        <w:spacing w:before="5"/>
        <w:rPr>
          <w:sz w:val="26"/>
        </w:rPr>
      </w:pPr>
    </w:p>
    <w:tbl>
      <w:tblPr>
        <w:tblStyle w:val="TableNormal"/>
        <w:tblW w:w="0" w:type="auto"/>
        <w:tblInd w:w="6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96"/>
        <w:gridCol w:w="3968"/>
        <w:gridCol w:w="992"/>
        <w:gridCol w:w="2977"/>
        <w:gridCol w:w="595"/>
        <w:gridCol w:w="1400"/>
      </w:tblGrid>
      <w:tr w:rsidR="006812D8">
        <w:trPr>
          <w:trHeight w:val="380"/>
        </w:trPr>
        <w:tc>
          <w:tcPr>
            <w:tcW w:w="396" w:type="dxa"/>
            <w:tcBorders>
              <w:top w:val="nil"/>
              <w:left w:val="nil"/>
              <w:right w:val="single" w:sz="2" w:space="0" w:color="1E467C"/>
            </w:tcBorders>
          </w:tcPr>
          <w:p w:rsidR="006812D8" w:rsidRDefault="006812D8">
            <w:pPr>
              <w:pStyle w:val="TableParagraph"/>
              <w:rPr>
                <w:rFonts w:ascii="Times New Roman"/>
                <w:sz w:val="18"/>
              </w:rPr>
            </w:pPr>
          </w:p>
        </w:tc>
        <w:tc>
          <w:tcPr>
            <w:tcW w:w="3968" w:type="dxa"/>
            <w:tcBorders>
              <w:top w:val="single" w:sz="2" w:space="0" w:color="1E467C"/>
              <w:left w:val="single" w:sz="2" w:space="0" w:color="1E467C"/>
              <w:right w:val="single" w:sz="2" w:space="0" w:color="1E467C"/>
            </w:tcBorders>
            <w:shd w:val="clear" w:color="auto" w:fill="9A9A9A"/>
          </w:tcPr>
          <w:p w:rsidR="006812D8" w:rsidRDefault="00611355">
            <w:pPr>
              <w:pStyle w:val="TableParagraph"/>
              <w:spacing w:before="87"/>
              <w:ind w:left="671"/>
              <w:rPr>
                <w:sz w:val="17"/>
              </w:rPr>
            </w:pPr>
            <w:r>
              <w:rPr>
                <w:sz w:val="17"/>
              </w:rPr>
              <w:t>Preamble ( Preamble + Sync = T2 )</w:t>
            </w:r>
          </w:p>
        </w:tc>
        <w:tc>
          <w:tcPr>
            <w:tcW w:w="992" w:type="dxa"/>
            <w:tcBorders>
              <w:top w:val="single" w:sz="2" w:space="0" w:color="1E467C"/>
              <w:left w:val="single" w:sz="2" w:space="0" w:color="1E467C"/>
              <w:right w:val="single" w:sz="2" w:space="0" w:color="1E467C"/>
            </w:tcBorders>
            <w:shd w:val="clear" w:color="auto" w:fill="4AACC6"/>
          </w:tcPr>
          <w:p w:rsidR="006812D8" w:rsidRDefault="00611355">
            <w:pPr>
              <w:pStyle w:val="TableParagraph"/>
              <w:spacing w:line="182" w:lineRule="exact"/>
              <w:ind w:left="256"/>
              <w:rPr>
                <w:sz w:val="17"/>
              </w:rPr>
            </w:pPr>
            <w:r>
              <w:rPr>
                <w:sz w:val="17"/>
              </w:rPr>
              <w:t>Wrong</w:t>
            </w:r>
          </w:p>
          <w:p w:rsidR="006812D8" w:rsidRDefault="00611355">
            <w:pPr>
              <w:pStyle w:val="TableParagraph"/>
              <w:spacing w:before="6" w:line="172" w:lineRule="exact"/>
              <w:ind w:left="303"/>
              <w:rPr>
                <w:sz w:val="17"/>
              </w:rPr>
            </w:pPr>
            <w:r>
              <w:rPr>
                <w:sz w:val="17"/>
              </w:rPr>
              <w:t>Word</w:t>
            </w:r>
          </w:p>
        </w:tc>
        <w:tc>
          <w:tcPr>
            <w:tcW w:w="2977" w:type="dxa"/>
            <w:tcBorders>
              <w:top w:val="single" w:sz="2" w:space="0" w:color="1E467C"/>
              <w:left w:val="single" w:sz="2" w:space="0" w:color="1E467C"/>
              <w:right w:val="single" w:sz="2" w:space="0" w:color="1E467C"/>
            </w:tcBorders>
            <w:shd w:val="clear" w:color="auto" w:fill="DDDDDD"/>
          </w:tcPr>
          <w:p w:rsidR="006812D8" w:rsidRDefault="00611355">
            <w:pPr>
              <w:pStyle w:val="TableParagraph"/>
              <w:spacing w:before="87"/>
              <w:ind w:left="1160" w:right="1137"/>
              <w:jc w:val="center"/>
              <w:rPr>
                <w:sz w:val="17"/>
              </w:rPr>
            </w:pPr>
            <w:r>
              <w:rPr>
                <w:sz w:val="17"/>
              </w:rPr>
              <w:t>Payload</w:t>
            </w:r>
          </w:p>
        </w:tc>
        <w:tc>
          <w:tcPr>
            <w:tcW w:w="595" w:type="dxa"/>
            <w:tcBorders>
              <w:top w:val="single" w:sz="2" w:space="0" w:color="1E467C"/>
              <w:left w:val="single" w:sz="2" w:space="0" w:color="1E467C"/>
              <w:right w:val="single" w:sz="2" w:space="0" w:color="1E467C"/>
            </w:tcBorders>
            <w:shd w:val="clear" w:color="auto" w:fill="DDDDDD"/>
          </w:tcPr>
          <w:p w:rsidR="006812D8" w:rsidRDefault="00611355">
            <w:pPr>
              <w:pStyle w:val="TableParagraph"/>
              <w:spacing w:before="87"/>
              <w:ind w:left="175"/>
              <w:rPr>
                <w:sz w:val="17"/>
              </w:rPr>
            </w:pPr>
            <w:r>
              <w:rPr>
                <w:sz w:val="17"/>
              </w:rPr>
              <w:t>Crc</w:t>
            </w:r>
          </w:p>
        </w:tc>
        <w:tc>
          <w:tcPr>
            <w:tcW w:w="1400" w:type="dxa"/>
            <w:tcBorders>
              <w:top w:val="nil"/>
              <w:left w:val="single" w:sz="2" w:space="0" w:color="1E467C"/>
              <w:right w:val="nil"/>
            </w:tcBorders>
          </w:tcPr>
          <w:p w:rsidR="006812D8" w:rsidRDefault="006812D8">
            <w:pPr>
              <w:pStyle w:val="TableParagraph"/>
              <w:rPr>
                <w:rFonts w:ascii="Times New Roman"/>
                <w:sz w:val="18"/>
              </w:rPr>
            </w:pPr>
          </w:p>
        </w:tc>
      </w:tr>
    </w:tbl>
    <w:p w:rsidR="006812D8" w:rsidRDefault="006812D8">
      <w:pPr>
        <w:pStyle w:val="a3"/>
        <w:rPr>
          <w:sz w:val="22"/>
        </w:rPr>
      </w:pPr>
    </w:p>
    <w:p w:rsidR="006812D8" w:rsidRDefault="006812D8">
      <w:pPr>
        <w:pStyle w:val="a3"/>
        <w:rPr>
          <w:sz w:val="22"/>
        </w:rPr>
      </w:pPr>
    </w:p>
    <w:p w:rsidR="006812D8" w:rsidRDefault="006812D8">
      <w:pPr>
        <w:pStyle w:val="a3"/>
        <w:rPr>
          <w:sz w:val="22"/>
        </w:rPr>
      </w:pPr>
    </w:p>
    <w:p w:rsidR="006812D8" w:rsidRDefault="006812D8">
      <w:pPr>
        <w:pStyle w:val="a3"/>
        <w:rPr>
          <w:sz w:val="22"/>
        </w:rPr>
      </w:pPr>
    </w:p>
    <w:p w:rsidR="006812D8" w:rsidRDefault="006812D8">
      <w:pPr>
        <w:pStyle w:val="a3"/>
        <w:rPr>
          <w:sz w:val="22"/>
        </w:rPr>
      </w:pPr>
    </w:p>
    <w:p w:rsidR="006812D8" w:rsidRDefault="006812D8">
      <w:pPr>
        <w:pStyle w:val="a3"/>
        <w:rPr>
          <w:sz w:val="22"/>
        </w:rPr>
      </w:pPr>
    </w:p>
    <w:p w:rsidR="006812D8" w:rsidRDefault="006812D8">
      <w:pPr>
        <w:pStyle w:val="a3"/>
        <w:rPr>
          <w:sz w:val="22"/>
        </w:rPr>
      </w:pPr>
    </w:p>
    <w:p w:rsidR="006812D8" w:rsidRDefault="006812D8">
      <w:pPr>
        <w:pStyle w:val="a3"/>
        <w:rPr>
          <w:sz w:val="22"/>
        </w:rPr>
      </w:pPr>
    </w:p>
    <w:p w:rsidR="006812D8" w:rsidRDefault="006812D8">
      <w:pPr>
        <w:pStyle w:val="a3"/>
        <w:rPr>
          <w:sz w:val="22"/>
        </w:rPr>
      </w:pPr>
    </w:p>
    <w:p w:rsidR="006812D8" w:rsidRDefault="006812D8">
      <w:pPr>
        <w:pStyle w:val="a3"/>
        <w:rPr>
          <w:sz w:val="22"/>
        </w:rPr>
      </w:pPr>
    </w:p>
    <w:p w:rsidR="006812D8" w:rsidRDefault="006812D8">
      <w:pPr>
        <w:pStyle w:val="a3"/>
        <w:rPr>
          <w:sz w:val="22"/>
        </w:rPr>
      </w:pPr>
    </w:p>
    <w:p w:rsidR="006812D8" w:rsidRDefault="006812D8">
      <w:pPr>
        <w:pStyle w:val="a3"/>
        <w:spacing w:before="7"/>
        <w:rPr>
          <w:sz w:val="27"/>
        </w:rPr>
      </w:pPr>
    </w:p>
    <w:p w:rsidR="006812D8" w:rsidRDefault="00611355">
      <w:pPr>
        <w:pStyle w:val="5"/>
        <w:ind w:left="395" w:right="391"/>
      </w:pPr>
      <w:bookmarkStart w:id="284" w:name="_bookmark203"/>
      <w:bookmarkEnd w:id="284"/>
      <w:proofErr w:type="gramStart"/>
      <w:r>
        <w:t>Figure 49.</w:t>
      </w:r>
      <w:proofErr w:type="gramEnd"/>
      <w:r>
        <w:t xml:space="preserve"> Listen Mode with Preamble Received and no SyncAddress</w:t>
      </w:r>
    </w:p>
    <w:p w:rsidR="006812D8" w:rsidRDefault="006812D8">
      <w:pPr>
        <w:pStyle w:val="a3"/>
        <w:spacing w:before="1"/>
        <w:rPr>
          <w:i/>
          <w:sz w:val="34"/>
        </w:rPr>
      </w:pPr>
    </w:p>
    <w:p w:rsidR="006812D8" w:rsidRDefault="00611355">
      <w:pPr>
        <w:pStyle w:val="a3"/>
        <w:spacing w:before="1" w:line="249" w:lineRule="auto"/>
        <w:ind w:left="424" w:right="416"/>
        <w:jc w:val="both"/>
      </w:pPr>
      <w:r>
        <w:t>But</w:t>
      </w:r>
      <w:r>
        <w:rPr>
          <w:spacing w:val="-3"/>
        </w:rPr>
        <w:t xml:space="preserve"> </w:t>
      </w:r>
      <w:r>
        <w:t>if</w:t>
      </w:r>
      <w:r>
        <w:rPr>
          <w:spacing w:val="-2"/>
        </w:rPr>
        <w:t xml:space="preserve"> </w:t>
      </w:r>
      <w:r>
        <w:t>a</w:t>
      </w:r>
      <w:r>
        <w:rPr>
          <w:spacing w:val="-2"/>
        </w:rPr>
        <w:t xml:space="preserve"> </w:t>
      </w:r>
      <w:r>
        <w:t>valid</w:t>
      </w:r>
      <w:r>
        <w:rPr>
          <w:spacing w:val="-1"/>
        </w:rPr>
        <w:t xml:space="preserve"> </w:t>
      </w:r>
      <w:r>
        <w:t>Sync</w:t>
      </w:r>
      <w:r>
        <w:rPr>
          <w:spacing w:val="-2"/>
        </w:rPr>
        <w:t xml:space="preserve"> </w:t>
      </w:r>
      <w:r>
        <w:t>Word</w:t>
      </w:r>
      <w:r>
        <w:rPr>
          <w:spacing w:val="-3"/>
        </w:rPr>
        <w:t xml:space="preserve"> </w:t>
      </w:r>
      <w:r>
        <w:t>is</w:t>
      </w:r>
      <w:r>
        <w:rPr>
          <w:spacing w:val="-1"/>
        </w:rPr>
        <w:t xml:space="preserve"> </w:t>
      </w:r>
      <w:r>
        <w:t>detected,</w:t>
      </w:r>
      <w:r>
        <w:rPr>
          <w:spacing w:val="-4"/>
        </w:rPr>
        <w:t xml:space="preserve"> </w:t>
      </w:r>
      <w:r>
        <w:t>a</w:t>
      </w:r>
      <w:r>
        <w:rPr>
          <w:spacing w:val="-4"/>
        </w:rPr>
        <w:t xml:space="preserve"> </w:t>
      </w:r>
      <w:r>
        <w:rPr>
          <w:i/>
        </w:rPr>
        <w:t>SyncAddress</w:t>
      </w:r>
      <w:r>
        <w:rPr>
          <w:i/>
          <w:spacing w:val="-3"/>
        </w:rPr>
        <w:t xml:space="preserve"> </w:t>
      </w:r>
      <w:r>
        <w:t>interrupt</w:t>
      </w:r>
      <w:r>
        <w:rPr>
          <w:spacing w:val="-2"/>
        </w:rPr>
        <w:t xml:space="preserve"> </w:t>
      </w:r>
      <w:r>
        <w:t>is</w:t>
      </w:r>
      <w:r>
        <w:rPr>
          <w:spacing w:val="-2"/>
        </w:rPr>
        <w:t xml:space="preserve"> </w:t>
      </w:r>
      <w:r>
        <w:t>fired,</w:t>
      </w:r>
      <w:r>
        <w:rPr>
          <w:spacing w:val="-2"/>
        </w:rPr>
        <w:t xml:space="preserve"> </w:t>
      </w:r>
      <w:r>
        <w:t>the</w:t>
      </w:r>
      <w:r>
        <w:rPr>
          <w:spacing w:val="-3"/>
        </w:rPr>
        <w:t xml:space="preserve"> </w:t>
      </w:r>
      <w:r>
        <w:t>Sequencer</w:t>
      </w:r>
      <w:r>
        <w:rPr>
          <w:spacing w:val="-3"/>
        </w:rPr>
        <w:t xml:space="preserve"> </w:t>
      </w:r>
      <w:r>
        <w:t>is</w:t>
      </w:r>
      <w:r>
        <w:rPr>
          <w:spacing w:val="-2"/>
        </w:rPr>
        <w:t xml:space="preserve"> </w:t>
      </w:r>
      <w:r>
        <w:t>switched</w:t>
      </w:r>
      <w:r>
        <w:rPr>
          <w:spacing w:val="-3"/>
        </w:rPr>
        <w:t xml:space="preserve"> </w:t>
      </w:r>
      <w:r>
        <w:t>off</w:t>
      </w:r>
      <w:r>
        <w:rPr>
          <w:spacing w:val="-3"/>
        </w:rPr>
        <w:t xml:space="preserve"> </w:t>
      </w:r>
      <w:r>
        <w:t>and</w:t>
      </w:r>
      <w:r>
        <w:rPr>
          <w:spacing w:val="-2"/>
        </w:rPr>
        <w:t xml:space="preserve"> </w:t>
      </w:r>
      <w:r>
        <w:t>the</w:t>
      </w:r>
      <w:r>
        <w:rPr>
          <w:spacing w:val="-3"/>
        </w:rPr>
        <w:t xml:space="preserve"> </w:t>
      </w:r>
      <w:r>
        <w:t>circuit</w:t>
      </w:r>
      <w:r>
        <w:rPr>
          <w:spacing w:val="-2"/>
        </w:rPr>
        <w:t xml:space="preserve"> </w:t>
      </w:r>
      <w:r>
        <w:t>stays</w:t>
      </w:r>
      <w:r>
        <w:rPr>
          <w:spacing w:val="-1"/>
        </w:rPr>
        <w:t xml:space="preserve"> </w:t>
      </w:r>
      <w:r>
        <w:t>in Receive mode as long as the user doesn't switch</w:t>
      </w:r>
      <w:r>
        <w:rPr>
          <w:spacing w:val="-3"/>
        </w:rPr>
        <w:t xml:space="preserve"> </w:t>
      </w:r>
      <w:r>
        <w:t>modes.</w:t>
      </w:r>
    </w:p>
    <w:p w:rsidR="006812D8" w:rsidRDefault="006812D8">
      <w:pPr>
        <w:spacing w:line="249" w:lineRule="auto"/>
        <w:jc w:val="both"/>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864"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spacing w:before="4" w:after="1"/>
        <w:rPr>
          <w:sz w:val="25"/>
        </w:rPr>
      </w:pPr>
    </w:p>
    <w:tbl>
      <w:tblPr>
        <w:tblStyle w:val="TableNormal"/>
        <w:tblW w:w="0" w:type="auto"/>
        <w:tblInd w:w="6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96"/>
        <w:gridCol w:w="3968"/>
        <w:gridCol w:w="991"/>
        <w:gridCol w:w="2976"/>
        <w:gridCol w:w="595"/>
        <w:gridCol w:w="1389"/>
      </w:tblGrid>
      <w:tr w:rsidR="006812D8">
        <w:trPr>
          <w:trHeight w:val="379"/>
        </w:trPr>
        <w:tc>
          <w:tcPr>
            <w:tcW w:w="396" w:type="dxa"/>
            <w:tcBorders>
              <w:top w:val="nil"/>
              <w:left w:val="nil"/>
              <w:right w:val="single" w:sz="2" w:space="0" w:color="1E467C"/>
            </w:tcBorders>
          </w:tcPr>
          <w:p w:rsidR="006812D8" w:rsidRDefault="006812D8">
            <w:pPr>
              <w:pStyle w:val="TableParagraph"/>
              <w:rPr>
                <w:rFonts w:ascii="Times New Roman"/>
                <w:sz w:val="16"/>
              </w:rPr>
            </w:pPr>
          </w:p>
        </w:tc>
        <w:tc>
          <w:tcPr>
            <w:tcW w:w="3968" w:type="dxa"/>
            <w:tcBorders>
              <w:top w:val="single" w:sz="2" w:space="0" w:color="1E467C"/>
              <w:left w:val="single" w:sz="2" w:space="0" w:color="1E467C"/>
              <w:right w:val="single" w:sz="2" w:space="0" w:color="1E467C"/>
            </w:tcBorders>
            <w:shd w:val="clear" w:color="auto" w:fill="9A9A9A"/>
          </w:tcPr>
          <w:p w:rsidR="006812D8" w:rsidRDefault="00611355">
            <w:pPr>
              <w:pStyle w:val="TableParagraph"/>
              <w:spacing w:before="87"/>
              <w:ind w:left="671"/>
              <w:rPr>
                <w:sz w:val="17"/>
              </w:rPr>
            </w:pPr>
            <w:r>
              <w:rPr>
                <w:sz w:val="17"/>
              </w:rPr>
              <w:t>Preamble ( Preamble + Sync = T2 )</w:t>
            </w:r>
          </w:p>
        </w:tc>
        <w:tc>
          <w:tcPr>
            <w:tcW w:w="991" w:type="dxa"/>
            <w:tcBorders>
              <w:top w:val="single" w:sz="2" w:space="0" w:color="1E467C"/>
              <w:left w:val="single" w:sz="2" w:space="0" w:color="1E467C"/>
              <w:right w:val="single" w:sz="2" w:space="0" w:color="1E467C"/>
            </w:tcBorders>
            <w:shd w:val="clear" w:color="auto" w:fill="9DBB60"/>
          </w:tcPr>
          <w:p w:rsidR="006812D8" w:rsidRDefault="00611355">
            <w:pPr>
              <w:pStyle w:val="TableParagraph"/>
              <w:spacing w:line="182" w:lineRule="exact"/>
              <w:ind w:left="316"/>
              <w:rPr>
                <w:sz w:val="17"/>
              </w:rPr>
            </w:pPr>
            <w:r>
              <w:rPr>
                <w:sz w:val="17"/>
              </w:rPr>
              <w:t>Sync</w:t>
            </w:r>
          </w:p>
          <w:p w:rsidR="006812D8" w:rsidRDefault="00611355">
            <w:pPr>
              <w:pStyle w:val="TableParagraph"/>
              <w:spacing w:before="6" w:line="171" w:lineRule="exact"/>
              <w:ind w:left="303"/>
              <w:rPr>
                <w:sz w:val="17"/>
              </w:rPr>
            </w:pPr>
            <w:r>
              <w:rPr>
                <w:sz w:val="17"/>
              </w:rPr>
              <w:t>Word</w:t>
            </w:r>
          </w:p>
        </w:tc>
        <w:tc>
          <w:tcPr>
            <w:tcW w:w="2976" w:type="dxa"/>
            <w:tcBorders>
              <w:top w:val="single" w:sz="2" w:space="0" w:color="1E467C"/>
              <w:left w:val="single" w:sz="2" w:space="0" w:color="1E467C"/>
              <w:right w:val="single" w:sz="2" w:space="0" w:color="1E467C"/>
            </w:tcBorders>
            <w:shd w:val="clear" w:color="auto" w:fill="DDDDDD"/>
          </w:tcPr>
          <w:p w:rsidR="006812D8" w:rsidRDefault="00611355">
            <w:pPr>
              <w:pStyle w:val="TableParagraph"/>
              <w:spacing w:before="87"/>
              <w:ind w:left="1170" w:right="1146"/>
              <w:jc w:val="center"/>
              <w:rPr>
                <w:sz w:val="17"/>
              </w:rPr>
            </w:pPr>
            <w:r>
              <w:rPr>
                <w:sz w:val="17"/>
              </w:rPr>
              <w:t>Payload</w:t>
            </w:r>
          </w:p>
        </w:tc>
        <w:tc>
          <w:tcPr>
            <w:tcW w:w="595" w:type="dxa"/>
            <w:tcBorders>
              <w:top w:val="single" w:sz="2" w:space="0" w:color="1E467C"/>
              <w:left w:val="single" w:sz="2" w:space="0" w:color="1E467C"/>
              <w:right w:val="single" w:sz="2" w:space="0" w:color="1E467C"/>
            </w:tcBorders>
            <w:shd w:val="clear" w:color="auto" w:fill="DDDDDD"/>
          </w:tcPr>
          <w:p w:rsidR="006812D8" w:rsidRDefault="00611355">
            <w:pPr>
              <w:pStyle w:val="TableParagraph"/>
              <w:spacing w:before="87"/>
              <w:ind w:left="176"/>
              <w:rPr>
                <w:sz w:val="17"/>
              </w:rPr>
            </w:pPr>
            <w:r>
              <w:rPr>
                <w:sz w:val="17"/>
              </w:rPr>
              <w:t>Crc</w:t>
            </w:r>
          </w:p>
        </w:tc>
        <w:tc>
          <w:tcPr>
            <w:tcW w:w="1389" w:type="dxa"/>
            <w:tcBorders>
              <w:top w:val="nil"/>
              <w:left w:val="single" w:sz="2" w:space="0" w:color="1E467C"/>
              <w:right w:val="nil"/>
            </w:tcBorders>
          </w:tcPr>
          <w:p w:rsidR="006812D8" w:rsidRDefault="006812D8">
            <w:pPr>
              <w:pStyle w:val="TableParagraph"/>
              <w:rPr>
                <w:rFonts w:ascii="Times New Roman"/>
                <w:sz w:val="16"/>
              </w:rPr>
            </w:pPr>
          </w:p>
        </w:tc>
      </w:tr>
    </w:tbl>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pPr>
    </w:p>
    <w:p w:rsidR="006812D8" w:rsidRDefault="006812D8">
      <w:pPr>
        <w:pStyle w:val="a3"/>
        <w:rPr>
          <w:sz w:val="17"/>
        </w:rPr>
      </w:pPr>
    </w:p>
    <w:p w:rsidR="006812D8" w:rsidRDefault="0059313B">
      <w:pPr>
        <w:pStyle w:val="5"/>
        <w:spacing w:before="93"/>
        <w:ind w:left="397" w:right="391"/>
      </w:pPr>
      <w:r>
        <w:pict>
          <v:group id="_x0000_s1189" style="position:absolute;left:0;text-align:left;margin-left:31.6pt;margin-top:-188.2pt;width:526.85pt;height:183.05pt;z-index:-27822592;mso-position-horizontal-relative:page" coordorigin="632,-3764" coordsize="10537,3661">
            <v:rect id="_x0000_s1220" style="position:absolute;left:637;top:-3760;width:10527;height:3651" filled="f" strokecolor="#1e467c" strokeweight=".18167mm"/>
            <v:line id="_x0000_s1219" style="position:absolute" from="2323,-585" to="2323,-875" strokecolor="#1e467c" strokeweight=".05575mm"/>
            <v:shape id="_x0000_s1218" style="position:absolute;left:2284;top:-983;width:77;height:117" coordorigin="2285,-982" coordsize="77,117" path="m2323,-982r-38,116l2362,-866r-39,-116xe" fillcolor="#1e467c" stroked="f">
              <v:path arrowok="t"/>
            </v:shape>
            <v:rect id="_x0000_s1217" style="position:absolute;left:1927;top:-2371;width:8730;height:398" fillcolor="#96afcf" stroked="f"/>
            <v:rect id="_x0000_s1216" style="position:absolute;left:1927;top:-2371;width:8730;height:398" filled="f" strokecolor="#1e467c" strokeweight=".05575mm"/>
            <v:rect id="_x0000_s1215" style="position:absolute;left:1132;top:-2371;width:794;height:396" fillcolor="#d8d8d8" stroked="f"/>
            <v:rect id="_x0000_s1214" style="position:absolute;left:1132;top:-2371;width:794;height:396" filled="f" strokecolor="#1e467c" strokeweight=".05575mm"/>
            <v:line id="_x0000_s1213" style="position:absolute" from="1926,-1775" to="6073,-1775" strokecolor="#1e467c" strokeweight=".05575mm"/>
            <v:shape id="_x0000_s1212" type="#_x0000_t75" style="position:absolute;left:735;top:-2770;width:1193;height:1790">
              <v:imagedata r:id="rId217" o:title=""/>
            </v:shape>
            <v:shape id="_x0000_s1211" type="#_x0000_t75" style="position:absolute;left:2320;top:-2770;width:5;height:1790">
              <v:imagedata r:id="rId218" o:title=""/>
            </v:shape>
            <v:shape id="_x0000_s1210" type="#_x0000_t75" style="position:absolute;left:6055;top:-2770;width:77;height:2185">
              <v:imagedata r:id="rId219" o:title=""/>
            </v:shape>
            <v:shape id="_x0000_s1209" type="#_x0000_t75" style="position:absolute;left:9031;top:-2770;width:77;height:2186">
              <v:imagedata r:id="rId220" o:title=""/>
            </v:shape>
            <v:line id="_x0000_s1208" style="position:absolute" from="737,-584" to="11054,-584" strokeweight=".37711mm"/>
            <v:shape id="_x0000_s1207" style="position:absolute;left:10941;top:-641;width:113;height:113" coordorigin="10942,-640" coordsize="113,113" path="m10942,-527r112,-57l10942,-640e" filled="f" strokeweight=".37711mm">
              <v:path arrowok="t"/>
            </v:shape>
            <v:line id="_x0000_s1206" style="position:absolute" from="737,-1973" to="11065,-1973" strokeweight=".37711mm"/>
            <v:shape id="_x0000_s1205" style="position:absolute;left:10952;top:-2030;width:113;height:113" coordorigin="10952,-2030" coordsize="113,113" path="m10952,-1917r113,-56l10952,-2030e" filled="f" strokeweight=".37711mm">
              <v:path arrowok="t"/>
            </v:shape>
            <v:shape id="_x0000_s1204" style="position:absolute;left:10941;top:-3023;width:113;height:113" coordorigin="10942,-3022" coordsize="113,113" path="m10942,-2909r112,-57l10942,-3022e" filled="f" strokeweight=".37711mm">
              <v:path arrowok="t"/>
            </v:shape>
            <v:line id="_x0000_s1203" style="position:absolute" from="1946,-1577" to="2363,-1577" strokecolor="#1e467c" strokeweight=".05575mm"/>
            <v:shape id="_x0000_s1202" style="position:absolute;left:2360;top:-1579;width:375;height:4" coordorigin="2360,-1579" coordsize="375,4" o:spt="100" adj="0,,0" path="m2388,-1577r-28,l2362,-1575r25,l2388,-1577xm2387,-1579r-24,l2362,-1577r25,l2387,-1579xm2429,-1577r-28,l2402,-1575r26,l2429,-1577xm2426,-1579r-24,l2402,-1577r26,l2426,-1579xm2467,-1579r-24,l2442,-1577r,2l2468,-1575r,-2l2467,-1579xm2507,-1579r-23,l2483,-1577r,2l2508,-1575r,-2l2507,-1579xm2548,-1579r-23,l2522,-1577r,2l2549,-1575r,-2l2548,-1579xm2590,-1577r-28,l2563,-1575r25,l2590,-1577xm2588,-1579r-24,l2563,-1577r25,l2588,-1579xm2630,-1577r-27,l2604,-1575r25,l2630,-1577xm2628,-1579r-24,l2604,-1577r25,l2628,-1579xm2669,-1579r-24,l2644,-1577r,2l2670,-1575r,-2l2669,-1579xm2708,-1579r-22,l2684,-1577r,2l2710,-1575r,-2l2708,-1579xm2732,-1579r-6,l2724,-1577r,2l2734,-1575r1,-2l2734,-1577r-2,-2xe" fillcolor="black" stroked="f">
              <v:stroke joinstyle="round"/>
              <v:formulas/>
              <v:path arrowok="t" o:connecttype="segments"/>
            </v:shape>
            <v:shape id="_x0000_s1201" style="position:absolute;left:2360;top:-1579;width:375;height:4" coordorigin="2360,-1579" coordsize="375,4" o:spt="100" adj="0,,0" path="m2363,-1579r24,l2387,-1577r1,l2387,-1575r-25,l2360,-1577r2,l2363,-1579xm2402,-1579r24,l2428,-1577r1,l2428,-1575r-26,l2401,-1577r1,l2402,-1579xm2443,-1579r24,l2468,-1577r,2l2442,-1575r,-2l2443,-1579xm2484,-1579r23,l2508,-1577r,2l2483,-1575r,-2l2484,-1579xm2525,-1579r23,l2549,-1577r,2l2522,-1575r,-2l2525,-1579xm2564,-1579r24,l2588,-1577r2,l2588,-1575r-25,l2562,-1577r1,l2564,-1579xm2604,-1579r24,l2629,-1577r1,l2629,-1575r-25,l2603,-1577r1,l2604,-1579xm2645,-1579r24,l2670,-1577r,2l2644,-1575r,-2l2645,-1579xm2686,-1579r22,l2710,-1577r,2l2684,-1575r,-2l2686,-1579xm2726,-1579r6,l2734,-1577r1,l2734,-1575r-10,l2724,-1577r2,-2xe" filled="f" strokeweight=".06pt">
              <v:stroke joinstyle="round"/>
              <v:formulas/>
              <v:path arrowok="t" o:connecttype="segments"/>
            </v:shape>
            <v:shape id="_x0000_s1200" style="position:absolute;left:2722;top:-1778;width:3842;height:240" coordorigin="2723,-1778" coordsize="3842,240" o:spt="100" adj="0,,0" path="m2839,-1577r-116,-39l2723,-1538r116,-39xm6098,-1777r-1,-1l6073,-1778r-2,3l6073,-1773r24,l6098,-1774r,-3xm6139,-1775r-2,-3l6113,-1778r,1l6112,-1775r1,1l6113,-1773r24,l6139,-1775xm6179,-1777r-1,-1l6154,-1778r,1l6152,-1775r2,1l6154,-1773r24,l6179,-1774r,-3xm6220,-1775r-3,-3l6194,-1778r-1,1l6193,-1774r1,1l6217,-1773r3,-2xm6259,-1777r-1,-1l6235,-1778r-2,1l6233,-1774r2,1l6258,-1773r1,-1l6259,-1777xm6300,-1777r-1,-1l6275,-1778r-3,3l6275,-1773r24,l6300,-1774r,-3xm6341,-1775r-3,-3l6314,-1778r,1l6313,-1775r1,1l6314,-1773r24,l6341,-1775xm6380,-1777r-1,-1l6355,-1778r,1l6354,-1775r1,1l6355,-1773r24,l6380,-1774r,-3xm6421,-1775r-2,-3l6396,-1778r-1,1l6395,-1774r1,1l6419,-1773r2,-2xm6461,-1777r-1,-1l6437,-1778r-3,1l6434,-1774r3,1l6460,-1773r1,-1l6461,-1777xm6502,-1777r-2,-1l6476,-1778r-2,3l6476,-1773r24,l6502,-1774r,-3xm6542,-1775r-2,-3l6516,-1778r,1l6515,-1775r1,1l6516,-1773r24,l6542,-1775xm6564,-1775r-1,-2l6563,-1778r-6,l6556,-1777r,3l6557,-1773r6,l6563,-1774r1,-1xe" fillcolor="black" stroked="f">
              <v:stroke joinstyle="round"/>
              <v:formulas/>
              <v:path arrowok="t" o:connecttype="segments"/>
            </v:shape>
            <v:shape id="_x0000_s1199" style="position:absolute;left:6070;top:-1778;width:494;height:5" coordorigin="6071,-1778" coordsize="494,5" o:spt="100" adj="0,,0" path="m6073,-1778r24,l6098,-1777r,3l6097,-1773r-24,l6071,-1775r2,-3xm6113,-1778r24,l6138,-1777r1,2l6138,-1774r-1,1l6113,-1773r,-1l6112,-1775r1,-2l6113,-1778xm6154,-1778r24,l6179,-1777r,3l6178,-1773r-24,l6154,-1774r-2,-1l6154,-1777r,-1xm6194,-1778r23,l6220,-1775r-3,2l6194,-1773r-1,-1l6193,-1777r1,-1xm6235,-1778r23,l6259,-1777r,3l6258,-1773r-23,l6233,-1774r,-3l6235,-1778xm6275,-1778r24,l6300,-1777r,3l6299,-1773r-24,l6274,-1774r-2,-1l6274,-1777r1,-1xm6314,-1778r24,l6341,-1775r-3,2l6314,-1773r,-1l6313,-1775r1,-2l6314,-1778xm6355,-1778r24,l6380,-1777r,3l6379,-1773r-24,l6355,-1774r-1,-1l6355,-1777r,-1xm6396,-1778r23,l6421,-1775r-2,2l6396,-1773r-1,-1l6395,-1777r1,-1xm6437,-1778r23,l6461,-1777r,3l6460,-1773r-23,l6434,-1774r,-3l6437,-1778xm6476,-1778r24,l6502,-1777r,3l6500,-1773r-24,l6474,-1775r2,-3xm6516,-1778r24,l6542,-1775r-2,2l6516,-1773r,-1l6515,-1775r1,-2l6516,-1778xm6557,-1778r6,l6563,-1777r1,2l6563,-1774r,1l6557,-1773r-1,-1l6556,-1777r1,-1xe" filled="f" strokeweight=".06pt">
              <v:stroke joinstyle="round"/>
              <v:formulas/>
              <v:path arrowok="t" o:connecttype="segments"/>
            </v:shape>
            <v:shape id="_x0000_s1198" style="position:absolute;left:6552;top:-1814;width:117;height:77" coordorigin="6552,-1814" coordsize="117,77" path="m6552,-1814r,77l6668,-1775r-116,-39xe" fillcolor="black" stroked="f">
              <v:path arrowok="t"/>
            </v:shape>
            <v:shape id="_x0000_s1197" type="#_x0000_t202" style="position:absolute;left:720;top:-3674;width:922;height:140" filled="f" stroked="f">
              <v:textbox inset="0,0,0,0">
                <w:txbxContent>
                  <w:p w:rsidR="0059313B" w:rsidRDefault="0059313B">
                    <w:pPr>
                      <w:spacing w:line="140" w:lineRule="exact"/>
                      <w:rPr>
                        <w:rFonts w:ascii="Calibri"/>
                        <w:sz w:val="14"/>
                      </w:rPr>
                    </w:pPr>
                    <w:r>
                      <w:rPr>
                        <w:rFonts w:ascii="Calibri"/>
                        <w:sz w:val="14"/>
                      </w:rPr>
                      <w:t>Wanted Signal</w:t>
                    </w:r>
                  </w:p>
                </w:txbxContent>
              </v:textbox>
            </v:shape>
            <v:shape id="_x0000_s1196" type="#_x0000_t202" style="position:absolute;left:3738;top:-1679;width:544;height:188" filled="f" stroked="f">
              <v:textbox inset="0,0,0,0">
                <w:txbxContent>
                  <w:p w:rsidR="0059313B" w:rsidRDefault="0059313B">
                    <w:pPr>
                      <w:spacing w:line="188" w:lineRule="exact"/>
                      <w:rPr>
                        <w:sz w:val="17"/>
                      </w:rPr>
                    </w:pPr>
                    <w:r>
                      <w:rPr>
                        <w:sz w:val="17"/>
                      </w:rPr>
                      <w:t>Timer2</w:t>
                    </w:r>
                  </w:p>
                </w:txbxContent>
              </v:textbox>
            </v:shape>
            <v:shape id="_x0000_s1195" type="#_x0000_t202" style="position:absolute;left:1069;top:-1481;width:1741;height:188" filled="f" stroked="f">
              <v:textbox inset="0,0,0,0">
                <w:txbxContent>
                  <w:p w:rsidR="0059313B" w:rsidRDefault="0059313B">
                    <w:pPr>
                      <w:tabs>
                        <w:tab w:val="left" w:pos="907"/>
                      </w:tabs>
                      <w:spacing w:line="188" w:lineRule="exact"/>
                      <w:rPr>
                        <w:sz w:val="17"/>
                      </w:rPr>
                    </w:pPr>
                    <w:r>
                      <w:rPr>
                        <w:sz w:val="17"/>
                      </w:rPr>
                      <w:t>Timer1</w:t>
                    </w:r>
                    <w:r>
                      <w:rPr>
                        <w:sz w:val="17"/>
                      </w:rPr>
                      <w:tab/>
                      <w:t>RxTimeout</w:t>
                    </w:r>
                  </w:p>
                </w:txbxContent>
              </v:textbox>
            </v:shape>
            <v:shape id="_x0000_s1194" type="#_x0000_t202" style="position:absolute;left:1963;top:-589;width:739;height:390" filled="f" stroked="f">
              <v:textbox inset="0,0,0,0">
                <w:txbxContent>
                  <w:p w:rsidR="0059313B" w:rsidRDefault="0059313B">
                    <w:pPr>
                      <w:spacing w:line="247" w:lineRule="auto"/>
                      <w:ind w:left="116" w:hanging="117"/>
                      <w:rPr>
                        <w:sz w:val="17"/>
                      </w:rPr>
                    </w:pPr>
                    <w:r>
                      <w:rPr>
                        <w:w w:val="95"/>
                        <w:sz w:val="17"/>
                      </w:rPr>
                      <w:t xml:space="preserve">Preamble </w:t>
                    </w:r>
                    <w:r>
                      <w:rPr>
                        <w:sz w:val="17"/>
                      </w:rPr>
                      <w:t>Detect</w:t>
                    </w:r>
                  </w:p>
                </w:txbxContent>
              </v:textbox>
            </v:shape>
            <v:shape id="_x0000_s1193" type="#_x0000_t202" style="position:absolute;left:5785;top:-589;width:636;height:390" filled="f" stroked="f">
              <v:textbox inset="0,0,0,0">
                <w:txbxContent>
                  <w:p w:rsidR="0059313B" w:rsidRDefault="0059313B">
                    <w:pPr>
                      <w:spacing w:line="247" w:lineRule="auto"/>
                      <w:ind w:firstLine="121"/>
                      <w:rPr>
                        <w:sz w:val="17"/>
                      </w:rPr>
                    </w:pPr>
                    <w:r>
                      <w:rPr>
                        <w:sz w:val="17"/>
                      </w:rPr>
                      <w:t xml:space="preserve">Sync </w:t>
                    </w:r>
                    <w:r>
                      <w:rPr>
                        <w:w w:val="95"/>
                        <w:sz w:val="17"/>
                      </w:rPr>
                      <w:t>Address</w:t>
                    </w:r>
                  </w:p>
                </w:txbxContent>
              </v:textbox>
            </v:shape>
            <v:shape id="_x0000_s1192" type="#_x0000_t202" style="position:absolute;left:8868;top:-589;width:423;height:390" filled="f" stroked="f">
              <v:textbox inset="0,0,0,0">
                <w:txbxContent>
                  <w:p w:rsidR="0059313B" w:rsidRDefault="0059313B">
                    <w:pPr>
                      <w:spacing w:line="247" w:lineRule="auto"/>
                      <w:ind w:right="16" w:firstLine="61"/>
                      <w:rPr>
                        <w:sz w:val="17"/>
                      </w:rPr>
                    </w:pPr>
                    <w:proofErr w:type="gramStart"/>
                    <w:r>
                      <w:rPr>
                        <w:sz w:val="17"/>
                      </w:rPr>
                      <w:t>Fifo</w:t>
                    </w:r>
                    <w:proofErr w:type="gramEnd"/>
                    <w:r>
                      <w:rPr>
                        <w:sz w:val="17"/>
                      </w:rPr>
                      <w:t xml:space="preserve"> </w:t>
                    </w:r>
                    <w:r>
                      <w:rPr>
                        <w:w w:val="95"/>
                        <w:sz w:val="17"/>
                      </w:rPr>
                      <w:t>Level</w:t>
                    </w:r>
                  </w:p>
                </w:txbxContent>
              </v:textbox>
            </v:shape>
            <v:shape id="_x0000_s1191" type="#_x0000_t202" style="position:absolute;left:5988;top:-2275;width:629;height:188" filled="f" stroked="f">
              <v:textbox inset="0,0,0,0">
                <w:txbxContent>
                  <w:p w:rsidR="0059313B" w:rsidRDefault="0059313B">
                    <w:pPr>
                      <w:spacing w:line="188" w:lineRule="exact"/>
                      <w:rPr>
                        <w:sz w:val="17"/>
                      </w:rPr>
                    </w:pPr>
                    <w:r>
                      <w:rPr>
                        <w:sz w:val="17"/>
                      </w:rPr>
                      <w:t>Receive</w:t>
                    </w:r>
                  </w:p>
                </w:txbxContent>
              </v:textbox>
            </v:shape>
            <v:shape id="_x0000_s1190" type="#_x0000_t202" style="position:absolute;left:1134;top:-2370;width:791;height:385" filled="f" stroked="f">
              <v:textbox inset="0,0,0,0">
                <w:txbxContent>
                  <w:p w:rsidR="0059313B" w:rsidRDefault="0059313B">
                    <w:pPr>
                      <w:spacing w:before="87"/>
                      <w:ind w:left="260"/>
                      <w:rPr>
                        <w:sz w:val="17"/>
                      </w:rPr>
                    </w:pPr>
                    <w:r>
                      <w:rPr>
                        <w:sz w:val="17"/>
                      </w:rPr>
                      <w:t>Idle</w:t>
                    </w:r>
                  </w:p>
                </w:txbxContent>
              </v:textbox>
            </v:shape>
            <w10:wrap anchorx="page"/>
          </v:group>
        </w:pict>
      </w:r>
      <w:bookmarkStart w:id="285" w:name="_bookmark204"/>
      <w:bookmarkEnd w:id="285"/>
      <w:proofErr w:type="gramStart"/>
      <w:r w:rsidR="00611355">
        <w:t>Figure 50.</w:t>
      </w:r>
      <w:proofErr w:type="gramEnd"/>
      <w:r w:rsidR="00611355">
        <w:t xml:space="preserve"> Listen Mode with Preamble Received &amp; Valid SyncAddress</w:t>
      </w:r>
    </w:p>
    <w:p w:rsidR="006812D8" w:rsidRDefault="006812D8">
      <w:pPr>
        <w:pStyle w:val="a3"/>
        <w:rPr>
          <w:i/>
          <w:sz w:val="24"/>
        </w:rPr>
      </w:pPr>
    </w:p>
    <w:p w:rsidR="006812D8" w:rsidRDefault="006812D8">
      <w:pPr>
        <w:pStyle w:val="a3"/>
        <w:spacing w:before="3"/>
        <w:rPr>
          <w:i/>
          <w:sz w:val="22"/>
        </w:rPr>
      </w:pPr>
    </w:p>
    <w:p w:rsidR="006812D8" w:rsidRDefault="00611355">
      <w:pPr>
        <w:pStyle w:val="a4"/>
        <w:numPr>
          <w:ilvl w:val="3"/>
          <w:numId w:val="2"/>
        </w:numPr>
        <w:tabs>
          <w:tab w:val="left" w:pos="1203"/>
        </w:tabs>
        <w:ind w:hanging="779"/>
        <w:rPr>
          <w:i/>
          <w:sz w:val="20"/>
        </w:rPr>
      </w:pPr>
      <w:r>
        <w:rPr>
          <w:i/>
          <w:sz w:val="20"/>
        </w:rPr>
        <w:t>Sequencer</w:t>
      </w:r>
      <w:r>
        <w:rPr>
          <w:i/>
          <w:spacing w:val="-1"/>
          <w:sz w:val="20"/>
        </w:rPr>
        <w:t xml:space="preserve"> </w:t>
      </w:r>
      <w:r>
        <w:rPr>
          <w:i/>
          <w:sz w:val="20"/>
        </w:rPr>
        <w:t>Configuration</w:t>
      </w:r>
    </w:p>
    <w:p w:rsidR="006812D8" w:rsidRDefault="00611355">
      <w:pPr>
        <w:pStyle w:val="a3"/>
        <w:spacing w:before="91"/>
        <w:ind w:left="424"/>
      </w:pPr>
      <w:r>
        <w:t>The following graph shows Listen mode - Wake on SyncAddress state machine:</w:t>
      </w:r>
    </w:p>
    <w:p w:rsidR="006812D8" w:rsidRDefault="006812D8">
      <w:pPr>
        <w:pStyle w:val="a3"/>
      </w:pPr>
    </w:p>
    <w:p w:rsidR="006812D8" w:rsidRDefault="0059313B">
      <w:pPr>
        <w:pStyle w:val="a3"/>
        <w:spacing w:before="7"/>
        <w:rPr>
          <w:sz w:val="12"/>
        </w:rPr>
      </w:pPr>
      <w:r>
        <w:pict>
          <v:group id="_x0000_s1125" style="position:absolute;margin-left:67.95pt;margin-top:9.25pt;width:441.1pt;height:222.75pt;z-index:-15602176;mso-wrap-distance-left:0;mso-wrap-distance-right:0;mso-position-horizontal-relative:page" coordorigin="1359,185" coordsize="8822,4455">
            <v:rect id="_x0000_s1188" style="position:absolute;left:1364;top:189;width:8812;height:4445" filled="f" strokecolor="#575757" strokeweight=".17428mm"/>
            <v:shape id="_x0000_s1187" style="position:absolute;left:4231;top:1768;width:944;height:503" coordorigin="4231,1769" coordsize="944,503" path="m4939,1769r-471,l4442,1771r-67,18l4318,1826r-46,54l4242,1946r-11,75l4232,2047r18,71l4285,2180r51,50l4397,2261r45,11l4468,2272r494,l5030,2252r58,-38l5134,2161r30,-66l5174,2021r-1,-25l5156,1922r-36,-61l5070,1813r-62,-32l4962,1771r-23,-2xe" fillcolor="#f1f1f1" stroked="f">
              <v:path arrowok="t"/>
            </v:shape>
            <v:shape id="_x0000_s1186" style="position:absolute;left:4231;top:1768;width:944;height:503" coordorigin="4231,1769" coordsize="944,503" path="m4468,2272r494,l4986,2267r65,-24l5105,2198r41,-57l5168,2071r6,-50l5173,1996r-17,-74l5120,1861r-50,-48l5008,1781r-69,-12l4468,1769r-71,12l4336,1813r-51,48l4250,1922r-18,74l4231,2021r1,26l4250,2118r35,62l4336,2230r61,31l4442,2272r26,e" filled="f" strokecolor="#575757" strokeweight=".84pt">
              <v:path arrowok="t"/>
            </v:shape>
            <v:shape id="_x0000_s1185" style="position:absolute;left:6448;top:1769;width:942;height:502" coordorigin="6449,1770" coordsize="942,502" path="m7157,1770r-472,l6661,1771r-68,19l6535,1828r-45,52l6460,1946r-11,75l6454,2071r24,70l6518,2198r54,45l6637,2267r24,5l6685,2272r495,l7248,2252r58,-37l7351,2162r30,-67l7391,2047r,-51l7374,1922r-36,-61l7288,1813r-63,-32l7180,1771r-23,-1xe" fillcolor="#bcbcbc" stroked="f">
              <v:path arrowok="t"/>
            </v:shape>
            <v:shape id="_x0000_s1184" style="position:absolute;left:6448;top:1769;width:942;height:502" coordorigin="6449,1770" coordsize="942,502" path="m6685,2272r495,l7204,2267r64,-24l7322,2198r41,-57l7387,2071r4,-24l7391,1996r-17,-74l7338,1861r-50,-48l7225,1781r-68,-11l6685,1770r-71,11l6553,1813r-50,48l6468,1922r-17,74l6449,2021r11,74l6490,2162r45,53l6593,2252r68,20l6685,2272e" filled="f" strokecolor="#575757" strokeweight=".84pt">
              <v:path arrowok="t"/>
            </v:shape>
            <v:shape id="_x0000_s1183" style="position:absolute;left:6448;top:3561;width:942;height:503" coordorigin="6449,3562" coordsize="942,503" path="m7157,3562r-472,l6661,3564r-68,18l6535,3619r-45,54l6460,3738r-11,76l6454,3864r24,68l6518,3991r54,42l6593,4045r21,9l6637,4060r24,3l6685,4064r472,l7225,4054r43,-21l7288,4022r50,-49l7374,3911r17,-72l7391,3787r-17,-72l7338,3654r-50,-49l7225,3574r-45,-10l7157,3562xe" fillcolor="#bcbcbc" stroked="f">
              <v:path arrowok="t"/>
            </v:shape>
            <v:shape id="_x0000_s1182" style="position:absolute;left:6448;top:3561;width:942;height:503" coordorigin="6449,3562" coordsize="942,503" path="m6685,4064r472,l7180,4063r24,-3l7225,4054r23,-9l7268,4033r20,-11l7338,3973r36,-62l7391,3839r,-52l7374,3715r-36,-61l7288,3605r-63,-31l7157,3562r-472,l6614,3574r-61,31l6503,3654r-35,61l6451,3787r-2,27l6451,3839r3,25l6478,3932r40,59l6572,4033r21,12l6614,4054r23,6l6661,4063r24,1e" filled="f" strokecolor="#575757" strokeweight=".84pt">
              <v:path arrowok="t"/>
            </v:shape>
            <v:shape id="_x0000_s1181" style="position:absolute;left:4231;top:3561;width:944;height:503" coordorigin="4231,3562" coordsize="944,503" path="m4939,3562r-471,l4420,3566r-65,27l4301,3635r-41,59l4236,3762r-5,50l4232,3839r18,72l4285,3973r51,49l4355,4033r20,12l4420,4060r22,3l4468,4064r471,l4962,4063r24,-3l5030,4045r21,-12l5070,4022r50,-49l5156,3911r17,-72l5174,3812r-1,-25l5156,3715r-36,-62l5070,3605r-62,-31l4986,3566r-47,-4xe" fillcolor="#f1f1f1" stroked="f">
              <v:path arrowok="t"/>
            </v:shape>
            <v:shape id="_x0000_s1180" style="position:absolute;left:4231;top:3561;width:944;height:503" coordorigin="4231,3562" coordsize="944,503" path="m4468,4064r471,l4962,4063r24,-3l5008,4052r22,-7l5051,4033r19,-11l5088,4007r46,-53l5164,3888r10,-76l5173,3787r-17,-72l5120,3653r-50,-48l5008,3574r-46,-10l4939,3562r-471,l4442,3564r-67,18l4318,3619r-46,54l4242,3738r-11,74l4232,3839r18,72l4285,3973r51,49l4355,4033r20,12l4397,4052r23,8l4442,4063r26,1e" filled="f" strokecolor="#575757" strokeweight=".84pt">
              <v:path arrowok="t"/>
            </v:shape>
            <v:shape id="_x0000_s1179" style="position:absolute;left:5174;top:1911;width:1215;height:110" coordorigin="5174,1912" coordsize="1215,110" path="m5174,2021r75,-35l5310,1967r68,-16l5455,1937r81,-11l5665,1916r89,-3l5844,1912r89,3l6022,1920r42,4l6106,1928r40,6l6186,1939r38,7l6296,1963r33,9l6360,1981r29,10e" filled="f" strokecolor="#575757" strokeweight=".06986mm">
              <v:path arrowok="t"/>
            </v:shape>
            <v:shape id="_x0000_s1178" style="position:absolute;left:6362;top:1952;width:87;height:70" coordorigin="6362,1952" coordsize="87,70" path="m6396,1952r-34,70l6449,2021r-53,-69xe" fillcolor="#575757" stroked="f">
              <v:path arrowok="t"/>
            </v:shape>
            <v:shape id="_x0000_s1177" type="#_x0000_t75" style="position:absolute;left:5182;top:1779;width:1247;height:134">
              <v:imagedata r:id="rId221" o:title=""/>
            </v:shape>
            <v:rect id="_x0000_s1176" style="position:absolute;left:5181;top:1778;width:1248;height:135" stroked="f"/>
            <v:shape id="_x0000_s1175" style="position:absolute;left:4580;top:2332;width:123;height:1229" coordorigin="4580,2333" coordsize="123,1229" path="m4703,3562r-15,-22l4675,3515r-11,-28l4652,3457r-20,-65l4607,3280r-6,-41l4595,3198r-4,-43l4584,3067r-4,-90l4580,2887r4,-91l4590,2707r10,-86l4620,2501r10,-37l4638,2428r11,-34l4660,2362r12,-29e" filled="f" strokecolor="#575757" strokeweight=".05222mm">
              <v:path arrowok="t"/>
            </v:shape>
            <v:shape id="_x0000_s1174" style="position:absolute;left:4633;top:2271;width:70;height:87" coordorigin="4633,2272" coordsize="70,87" path="m4703,2272r-70,51l4702,2358r1,-86xe" fillcolor="#575757" stroked="f">
              <v:path arrowok="t"/>
            </v:shape>
            <v:rect id="_x0000_s1173" style="position:absolute;left:4062;top:3251;width:1112;height:136" stroked="f"/>
            <v:shape id="_x0000_s1172" type="#_x0000_t75" style="position:absolute;left:4062;top:3253;width:1112;height:135">
              <v:imagedata r:id="rId222" o:title=""/>
            </v:shape>
            <v:rect id="_x0000_s1171" style="position:absolute;left:4062;top:3251;width:1112;height:136" stroked="f"/>
            <v:shape id="_x0000_s1170" style="position:absolute;left:5264;top:3813;width:1185;height:110" coordorigin="5264,3814" coordsize="1185,110" path="m6449,3814r-55,33l6312,3874r-32,8l6211,3896r-78,11l6050,3914r-42,4l5920,3922r-89,1l5740,3920r-90,-3l5563,3908r-43,-3l5438,3893r-75,-13l5294,3862r-30,-9e" filled="f" strokecolor="#575757" strokeweight=".36619mm">
              <v:path arrowok="t"/>
            </v:shape>
            <v:shape id="_x0000_s1169" style="position:absolute;left:5174;top:3806;width:126;height:104" coordorigin="5174,3806" coordsize="126,104" path="m5300,3806r-126,6l5255,3910r45,-104xe" fillcolor="#575757" stroked="f">
              <v:path arrowok="t"/>
            </v:shape>
            <v:shape id="_x0000_s1168" type="#_x0000_t75" style="position:absolute;left:5502;top:3925;width:723;height:135">
              <v:imagedata r:id="rId223" o:title=""/>
            </v:shape>
            <v:rect id="_x0000_s1167" style="position:absolute;left:5502;top:3925;width:723;height:135" stroked="f"/>
            <v:shape id="_x0000_s1166" style="position:absolute;left:4916;top:2369;width:1533;height:1444" coordorigin="4916,2370" coordsize="1533,1444" path="m6449,3814r-72,-4l6305,3804r-72,-11l6160,3779r-71,-17l6017,3742r-70,-24l5876,3690r-68,-29l5741,3628r-67,-35l5610,3554r-64,-40l5485,3470r-59,-45l5370,3376r-54,-51l5264,3274r-49,-54l5170,3163r-41,-59l5088,3044r-35,-62l5021,2920r-13,-33l4993,2855r-24,-66l4942,2688r-14,-70l4921,2549r-3,-36l4916,2478r2,-36l4919,2406r3,-36e" filled="f" strokecolor="#575757" strokeweight=".36619mm">
              <v:path arrowok="t"/>
            </v:shape>
            <v:shape id="_x0000_s1165" style="position:absolute;left:4864;top:2271;width:111;height:120" coordorigin="4865,2272" coordsize="111,120" path="m4936,2272r-71,103l4975,2392r-39,-120xe" fillcolor="#575757" stroked="f">
              <v:path arrowok="t"/>
            </v:shape>
            <v:shape id="_x0000_s1164" type="#_x0000_t75" style="position:absolute;left:6092;top:3613;width:311;height:135">
              <v:imagedata r:id="rId224" o:title=""/>
            </v:shape>
            <v:rect id="_x0000_s1163" style="position:absolute;left:6091;top:3613;width:312;height:135" stroked="f"/>
            <v:shape id="_x0000_s1162" style="position:absolute;left:6920;top:2271;width:119;height:1230" coordorigin="6920,2272" coordsize="119,1230" path="m6920,2272r39,62l6989,2422r17,70l7019,2570r9,86l7036,2746r3,92l7039,2932r-3,93l7031,3119r-10,89l7008,3292r-6,39l6992,3370r-8,37l6973,3440r-11,33l6952,3502e" filled="f" strokecolor="#575757" strokeweight=".06986mm">
              <v:path arrowok="t"/>
            </v:shape>
            <v:shape id="_x0000_s1161" style="position:absolute;left:6920;top:3475;width:70;height:87" coordorigin="6920,3475" coordsize="70,87" path="m6922,3475r-2,87l6990,3511r-68,-36xe" fillcolor="#575757" stroked="f">
              <v:path arrowok="t"/>
            </v:shape>
            <v:rect id="_x0000_s1160" style="position:absolute;left:6648;top:2306;width:664;height:270" stroked="f"/>
            <v:shape id="_x0000_s1159" type="#_x0000_t75" style="position:absolute;left:6648;top:2307;width:664;height:269">
              <v:imagedata r:id="rId225" o:title=""/>
            </v:shape>
            <v:rect id="_x0000_s1158" style="position:absolute;left:6648;top:2306;width:664;height:270" stroked="f"/>
            <v:shape id="_x0000_s1157" style="position:absolute;left:7390;top:3813;width:1095;height:78" coordorigin="7391,3814" coordsize="1095,78" path="m7391,3814r17,8l7426,3830r21,9l7471,3845r27,7l7556,3864r66,10l7694,3882r40,2l7772,3887r41,2l7895,3892r84,l8062,3890r81,-4l8184,3884r38,-4l8262,3877r72,-9l8368,3862r32,-5l8430,3850r29,-8l8485,3835e" filled="f" strokecolor="#575757" strokeweight=".06986mm">
              <v:path arrowok="t"/>
            </v:shape>
            <v:shape id="_x0000_s1156" style="position:absolute;left:8461;top:3802;width:87;height:71" coordorigin="8461,3803" coordsize="87,71" path="m8461,3803r30,71l8548,3810r-87,-7xe" fillcolor="#575757" stroked="f">
              <v:path arrowok="t"/>
            </v:shape>
            <v:shape id="_x0000_s1155" type="#_x0000_t75" style="position:absolute;left:7460;top:3549;width:1020;height:269">
              <v:imagedata r:id="rId226" o:title=""/>
            </v:shape>
            <v:rect id="_x0000_s1154" style="position:absolute;left:7460;top:3548;width:1020;height:270" stroked="f"/>
            <v:shape id="_x0000_s1153" style="position:absolute;left:8548;top:3681;width:1191;height:257" coordorigin="8549,3682" coordsize="1191,257" path="m9623,3682r-960,l8651,3684r-65,35l8555,3772r-5,12l8549,3797r,26l8550,3835r5,13l8558,3860r47,57l8676,3938r934,l9672,3923r46,-41l9738,3823r1,-13l9738,3797r-20,-59l9672,3696r-36,-12l9623,3682xe" fillcolor="red" stroked="f">
              <v:path arrowok="t"/>
            </v:shape>
            <v:shape id="_x0000_s1152" style="position:absolute;left:8548;top:3681;width:1191;height:257" coordorigin="8549,3682" coordsize="1191,257" path="m8676,3938r934,l9636,3936r65,-35l9733,3848r3,-13l9738,3823r1,-13l9738,3797r-2,-13l9701,3719r-52,-31l9623,3682r-960,l8605,3703r-42,46l8555,3772r-5,12l8549,3797r,26l8550,3835r5,13l8558,3860r47,57l8663,3937r13,1e" filled="f" strokecolor="#575757" strokeweight=".84pt">
              <v:path arrowok="t"/>
            </v:shape>
            <v:rect id="_x0000_s1151" style="position:absolute;left:6126;top:1299;width:1588;height:200" fillcolor="#bcbcbc" stroked="f"/>
            <v:rect id="_x0000_s1150" style="position:absolute;left:6126;top:1299;width:1588;height:200" filled="f" strokecolor="#575757" strokeweight=".06986mm"/>
            <v:line id="_x0000_s1149" style="position:absolute" from="6920,1770" to="6920,1499" strokecolor="#575757" strokeweight=".06986mm"/>
            <v:shape id="_x0000_s1148" style="position:absolute;left:2341;top:1768;width:942;height:503" coordorigin="2341,1769" coordsize="942,503" path="m3048,1769r-470,l2552,1771r-67,18l2428,1826r-46,54l2352,1946r-11,75l2342,2047r18,71l2395,2180r51,50l2507,2261r45,11l2578,2272r494,l3140,2252r58,-38l3244,2161r30,-66l3283,2047r,-51l3266,1922r-36,-61l3180,1813r-62,-32l3072,1771r-24,-2xe" fillcolor="#92d04f" stroked="f">
              <v:path arrowok="t"/>
            </v:shape>
            <v:shape id="_x0000_s1147" style="position:absolute;left:2341;top:1768;width:942;height:503" coordorigin="2341,1769" coordsize="942,503" path="m2578,2272r494,l3096,2267r65,-24l3215,2198r41,-57l3283,2047r,-51l3266,1922r-36,-61l3180,1813r-62,-32l3048,1769r-470,l2507,1781r-79,45l2382,1880r-30,66l2341,2021r1,26l2360,2118r35,62l2446,2230r61,31l2552,2272r26,e" filled="f" strokecolor="#575757" strokeweight=".84pt">
              <v:path arrowok="t"/>
            </v:shape>
            <v:shape id="_x0000_s1146" style="position:absolute;left:3283;top:2020;width:886;height:87" coordorigin="3283,2021" coordsize="886,87" path="m3283,2021r76,23l3432,2064r70,14l3570,2090r64,10l3696,2105r60,2l3812,2107r106,-6l4012,2088r84,-20l4133,2057r36,-11e" filled="f" strokecolor="#575757" strokeweight=".05222mm">
              <v:path arrowok="t"/>
            </v:shape>
            <v:shape id="_x0000_s1145" style="position:absolute;left:4144;top:2013;width:87;height:71" coordorigin="4145,2014" coordsize="87,71" path="m4145,2014r29,70l4231,2021r-86,-7xe" fillcolor="#575757" stroked="f">
              <v:path arrowok="t"/>
            </v:shape>
            <v:shape id="_x0000_s1144" type="#_x0000_t75" style="position:absolute;left:3351;top:2185;width:788;height:135">
              <v:imagedata r:id="rId227" o:title=""/>
            </v:shape>
            <v:rect id="_x0000_s1143" style="position:absolute;left:3351;top:2185;width:788;height:135" stroked="f"/>
            <v:rect id="_x0000_s1142" style="position:absolute;left:1879;top:802;width:1866;height:446" fillcolor="#dce1ef" stroked="f"/>
            <v:rect id="_x0000_s1141" style="position:absolute;left:1879;top:802;width:1866;height:446" filled="f" strokecolor="#00b04f" strokeweight=".05222mm"/>
            <v:shape id="_x0000_s1140" style="position:absolute;left:2812;top:1247;width:2;height:454" coordorigin="2813,1248" coordsize="0,454" o:spt="100" adj="0,,0" path="m2813,1576r,126m2813,1248r,193e" filled="f" strokecolor="#575757" strokeweight=".05222mm">
              <v:stroke joinstyle="round"/>
              <v:formulas/>
              <v:path arrowok="t" o:connecttype="segments"/>
            </v:shape>
            <v:shape id="_x0000_s1139" style="position:absolute;left:2773;top:1693;width:78;height:76" coordorigin="2773,1693" coordsize="78,76" path="m2851,1693r-78,l2813,1769r38,-76xe" fillcolor="#575757" stroked="f">
              <v:path arrowok="t"/>
            </v:shape>
            <v:shape id="_x0000_s1138" type="#_x0000_t202" style="position:absolute;left:1448;top:274;width:917;height:140" filled="f" stroked="f">
              <v:textbox inset="0,0,0,0">
                <w:txbxContent>
                  <w:p w:rsidR="0059313B" w:rsidRDefault="0059313B">
                    <w:pPr>
                      <w:spacing w:line="140" w:lineRule="exact"/>
                      <w:rPr>
                        <w:rFonts w:ascii="Calibri"/>
                        <w:sz w:val="14"/>
                      </w:rPr>
                    </w:pPr>
                    <w:r>
                      <w:rPr>
                        <w:rFonts w:ascii="Calibri"/>
                        <w:sz w:val="14"/>
                      </w:rPr>
                      <w:t>State Machine</w:t>
                    </w:r>
                  </w:p>
                </w:txbxContent>
              </v:textbox>
            </v:shape>
            <v:shape id="_x0000_s1137" type="#_x0000_t202" style="position:absolute;left:2032;top:822;width:1580;height:395" filled="f" stroked="f">
              <v:textbox inset="0,0,0,0">
                <w:txbxContent>
                  <w:p w:rsidR="0059313B" w:rsidRDefault="0059313B">
                    <w:pPr>
                      <w:spacing w:line="125" w:lineRule="exact"/>
                      <w:ind w:right="18"/>
                      <w:jc w:val="center"/>
                      <w:rPr>
                        <w:i/>
                        <w:sz w:val="11"/>
                      </w:rPr>
                    </w:pPr>
                    <w:r>
                      <w:rPr>
                        <w:sz w:val="11"/>
                      </w:rPr>
                      <w:t xml:space="preserve">Sequencer </w:t>
                    </w:r>
                    <w:r>
                      <w:rPr>
                        <w:i/>
                        <w:sz w:val="11"/>
                      </w:rPr>
                      <w:t>Off</w:t>
                    </w:r>
                  </w:p>
                  <w:p w:rsidR="0059313B" w:rsidRDefault="0059313B">
                    <w:pPr>
                      <w:spacing w:before="8"/>
                      <w:ind w:right="19"/>
                      <w:jc w:val="center"/>
                      <w:rPr>
                        <w:sz w:val="11"/>
                      </w:rPr>
                    </w:pPr>
                    <w:r>
                      <w:rPr>
                        <w:w w:val="101"/>
                        <w:sz w:val="11"/>
                      </w:rPr>
                      <w:t>&amp;</w:t>
                    </w:r>
                  </w:p>
                  <w:p w:rsidR="0059313B" w:rsidRDefault="0059313B">
                    <w:pPr>
                      <w:spacing w:before="8"/>
                      <w:ind w:right="18"/>
                      <w:jc w:val="center"/>
                      <w:rPr>
                        <w:i/>
                        <w:sz w:val="11"/>
                      </w:rPr>
                    </w:pPr>
                    <w:r>
                      <w:rPr>
                        <w:sz w:val="11"/>
                      </w:rPr>
                      <w:t xml:space="preserve">Initial mode = </w:t>
                    </w:r>
                    <w:r>
                      <w:rPr>
                        <w:i/>
                        <w:sz w:val="11"/>
                      </w:rPr>
                      <w:t xml:space="preserve">Sleep </w:t>
                    </w:r>
                    <w:r>
                      <w:rPr>
                        <w:sz w:val="11"/>
                      </w:rPr>
                      <w:t xml:space="preserve">or </w:t>
                    </w:r>
                    <w:r>
                      <w:rPr>
                        <w:i/>
                        <w:sz w:val="11"/>
                      </w:rPr>
                      <w:t>Standby</w:t>
                    </w:r>
                  </w:p>
                </w:txbxContent>
              </v:textbox>
            </v:shape>
            <v:shape id="_x0000_s1136" type="#_x0000_t202" style="position:absolute;left:6392;top:1331;width:1077;height:126" filled="f" stroked="f">
              <v:textbox inset="0,0,0,0">
                <w:txbxContent>
                  <w:p w:rsidR="0059313B" w:rsidRDefault="0059313B">
                    <w:pPr>
                      <w:spacing w:line="125" w:lineRule="exact"/>
                      <w:rPr>
                        <w:i/>
                        <w:sz w:val="11"/>
                      </w:rPr>
                    </w:pPr>
                    <w:r>
                      <w:rPr>
                        <w:b/>
                        <w:sz w:val="11"/>
                      </w:rPr>
                      <w:t xml:space="preserve">IdleMode </w:t>
                    </w:r>
                    <w:r>
                      <w:rPr>
                        <w:sz w:val="11"/>
                      </w:rPr>
                      <w:t xml:space="preserve">= </w:t>
                    </w:r>
                    <w:proofErr w:type="gramStart"/>
                    <w:r>
                      <w:rPr>
                        <w:sz w:val="11"/>
                      </w:rPr>
                      <w:t>1 :</w:t>
                    </w:r>
                    <w:proofErr w:type="gramEnd"/>
                    <w:r>
                      <w:rPr>
                        <w:sz w:val="11"/>
                      </w:rPr>
                      <w:t xml:space="preserve"> </w:t>
                    </w:r>
                    <w:r>
                      <w:rPr>
                        <w:i/>
                        <w:sz w:val="11"/>
                      </w:rPr>
                      <w:t>Sleep</w:t>
                    </w:r>
                  </w:p>
                </w:txbxContent>
              </v:textbox>
            </v:shape>
            <v:shape id="_x0000_s1135" type="#_x0000_t202" style="position:absolute;left:2529;top:1440;width:586;height:667" filled="f" stroked="f">
              <v:textbox inset="0,0,0,0">
                <w:txbxContent>
                  <w:p w:rsidR="0059313B" w:rsidRDefault="0059313B">
                    <w:pPr>
                      <w:spacing w:line="125" w:lineRule="exact"/>
                      <w:ind w:left="-1" w:right="18"/>
                      <w:jc w:val="center"/>
                      <w:rPr>
                        <w:sz w:val="11"/>
                      </w:rPr>
                    </w:pPr>
                    <w:r>
                      <w:rPr>
                        <w:i/>
                        <w:sz w:val="11"/>
                      </w:rPr>
                      <w:t xml:space="preserve">Start </w:t>
                    </w:r>
                    <w:r>
                      <w:rPr>
                        <w:sz w:val="11"/>
                      </w:rPr>
                      <w:t>bit</w:t>
                    </w:r>
                    <w:r>
                      <w:rPr>
                        <w:spacing w:val="2"/>
                        <w:sz w:val="11"/>
                      </w:rPr>
                      <w:t xml:space="preserve"> </w:t>
                    </w:r>
                    <w:r>
                      <w:rPr>
                        <w:spacing w:val="-4"/>
                        <w:sz w:val="11"/>
                      </w:rPr>
                      <w:t>set</w:t>
                    </w:r>
                  </w:p>
                  <w:p w:rsidR="0059313B" w:rsidRDefault="0059313B">
                    <w:pPr>
                      <w:rPr>
                        <w:sz w:val="12"/>
                      </w:rPr>
                    </w:pPr>
                  </w:p>
                  <w:p w:rsidR="0059313B" w:rsidRDefault="0059313B">
                    <w:pPr>
                      <w:rPr>
                        <w:sz w:val="12"/>
                      </w:rPr>
                    </w:pPr>
                  </w:p>
                  <w:p w:rsidR="0059313B" w:rsidRDefault="0059313B">
                    <w:pPr>
                      <w:spacing w:before="80"/>
                      <w:ind w:right="18"/>
                      <w:jc w:val="center"/>
                      <w:rPr>
                        <w:sz w:val="16"/>
                      </w:rPr>
                    </w:pPr>
                    <w:r>
                      <w:rPr>
                        <w:w w:val="105"/>
                        <w:sz w:val="16"/>
                      </w:rPr>
                      <w:t>Start</w:t>
                    </w:r>
                  </w:p>
                </w:txbxContent>
              </v:textbox>
            </v:shape>
            <v:shape id="_x0000_s1134" type="#_x0000_t202" style="position:absolute;left:4310;top:1777;width:2766;height:430" filled="f" stroked="f">
              <v:textbox inset="0,0,0,0">
                <w:txbxContent>
                  <w:p w:rsidR="0059313B" w:rsidRDefault="0059313B">
                    <w:pPr>
                      <w:spacing w:before="18" w:line="160" w:lineRule="auto"/>
                      <w:rPr>
                        <w:sz w:val="11"/>
                      </w:rPr>
                    </w:pPr>
                    <w:r>
                      <w:rPr>
                        <w:w w:val="105"/>
                        <w:position w:val="-8"/>
                        <w:sz w:val="16"/>
                      </w:rPr>
                      <w:t xml:space="preserve">LowPower </w:t>
                    </w:r>
                    <w:r>
                      <w:rPr>
                        <w:b/>
                        <w:w w:val="105"/>
                        <w:sz w:val="11"/>
                      </w:rPr>
                      <w:t xml:space="preserve">LowPowerSelection </w:t>
                    </w:r>
                    <w:r>
                      <w:rPr>
                        <w:w w:val="105"/>
                        <w:sz w:val="11"/>
                      </w:rPr>
                      <w:t>= 1</w:t>
                    </w:r>
                  </w:p>
                  <w:p w:rsidR="0059313B" w:rsidRDefault="0059313B">
                    <w:pPr>
                      <w:tabs>
                        <w:tab w:val="left" w:pos="2474"/>
                      </w:tabs>
                      <w:spacing w:line="244" w:lineRule="exact"/>
                      <w:ind w:left="46"/>
                      <w:rPr>
                        <w:sz w:val="16"/>
                      </w:rPr>
                    </w:pPr>
                    <w:r>
                      <w:rPr>
                        <w:w w:val="105"/>
                        <w:sz w:val="16"/>
                      </w:rPr>
                      <w:t>Selection</w:t>
                    </w:r>
                    <w:r>
                      <w:rPr>
                        <w:w w:val="105"/>
                        <w:sz w:val="16"/>
                      </w:rPr>
                      <w:tab/>
                    </w:r>
                    <w:r>
                      <w:rPr>
                        <w:w w:val="105"/>
                        <w:position w:val="10"/>
                        <w:sz w:val="16"/>
                      </w:rPr>
                      <w:t>Idle</w:t>
                    </w:r>
                  </w:p>
                </w:txbxContent>
              </v:textbox>
            </v:shape>
            <v:shape id="_x0000_s1133" type="#_x0000_t202" style="position:absolute;left:3351;top:2184;width:808;height:126" filled="f" stroked="f">
              <v:textbox inset="0,0,0,0">
                <w:txbxContent>
                  <w:p w:rsidR="0059313B" w:rsidRDefault="0059313B">
                    <w:pPr>
                      <w:spacing w:line="125" w:lineRule="exact"/>
                      <w:rPr>
                        <w:sz w:val="11"/>
                      </w:rPr>
                    </w:pPr>
                    <w:r>
                      <w:rPr>
                        <w:b/>
                        <w:sz w:val="11"/>
                      </w:rPr>
                      <w:t xml:space="preserve">FromStart </w:t>
                    </w:r>
                    <w:r>
                      <w:rPr>
                        <w:sz w:val="11"/>
                      </w:rPr>
                      <w:t>= 00</w:t>
                    </w:r>
                  </w:p>
                </w:txbxContent>
              </v:textbox>
            </v:shape>
            <v:shape id="_x0000_s1132" type="#_x0000_t202" style="position:absolute;left:6648;top:2306;width:683;height:260" filled="f" stroked="f">
              <v:textbox inset="0,0,0,0">
                <w:txbxContent>
                  <w:p w:rsidR="0059313B" w:rsidRDefault="0059313B">
                    <w:pPr>
                      <w:spacing w:line="125" w:lineRule="exact"/>
                      <w:ind w:left="2" w:right="18"/>
                      <w:jc w:val="center"/>
                      <w:rPr>
                        <w:i/>
                        <w:sz w:val="11"/>
                      </w:rPr>
                    </w:pPr>
                    <w:r>
                      <w:rPr>
                        <w:sz w:val="11"/>
                      </w:rPr>
                      <w:t xml:space="preserve">On </w:t>
                    </w:r>
                    <w:r>
                      <w:rPr>
                        <w:i/>
                        <w:sz w:val="11"/>
                      </w:rPr>
                      <w:t>T1</w:t>
                    </w:r>
                  </w:p>
                  <w:p w:rsidR="0059313B" w:rsidRDefault="0059313B">
                    <w:pPr>
                      <w:spacing w:before="8"/>
                      <w:ind w:left="-1" w:right="18"/>
                      <w:jc w:val="center"/>
                      <w:rPr>
                        <w:sz w:val="11"/>
                      </w:rPr>
                    </w:pPr>
                    <w:r>
                      <w:rPr>
                        <w:b/>
                        <w:sz w:val="11"/>
                      </w:rPr>
                      <w:t xml:space="preserve">FromIdle </w:t>
                    </w:r>
                    <w:r>
                      <w:rPr>
                        <w:sz w:val="11"/>
                      </w:rPr>
                      <w:t>=</w:t>
                    </w:r>
                    <w:r>
                      <w:rPr>
                        <w:spacing w:val="7"/>
                        <w:sz w:val="11"/>
                      </w:rPr>
                      <w:t xml:space="preserve"> </w:t>
                    </w:r>
                    <w:r>
                      <w:rPr>
                        <w:spacing w:val="-15"/>
                        <w:sz w:val="11"/>
                      </w:rPr>
                      <w:t>1</w:t>
                    </w:r>
                  </w:p>
                </w:txbxContent>
              </v:textbox>
            </v:shape>
            <v:shape id="_x0000_s1131" type="#_x0000_t202" style="position:absolute;left:4062;top:3251;width:1132;height:126" filled="f" stroked="f">
              <v:textbox inset="0,0,0,0">
                <w:txbxContent>
                  <w:p w:rsidR="0059313B" w:rsidRDefault="0059313B">
                    <w:pPr>
                      <w:spacing w:line="125" w:lineRule="exact"/>
                      <w:rPr>
                        <w:sz w:val="11"/>
                      </w:rPr>
                    </w:pPr>
                    <w:r>
                      <w:rPr>
                        <w:b/>
                        <w:sz w:val="11"/>
                      </w:rPr>
                      <w:t xml:space="preserve">FromRxTimeout </w:t>
                    </w:r>
                    <w:r>
                      <w:rPr>
                        <w:sz w:val="11"/>
                      </w:rPr>
                      <w:t>= 10</w:t>
                    </w:r>
                  </w:p>
                </w:txbxContent>
              </v:textbox>
            </v:shape>
            <v:shape id="_x0000_s1130" type="#_x0000_t202" style="position:absolute;left:6091;top:3612;width:332;height:126" filled="f" stroked="f">
              <v:textbox inset="0,0,0,0">
                <w:txbxContent>
                  <w:p w:rsidR="0059313B" w:rsidRDefault="0059313B">
                    <w:pPr>
                      <w:spacing w:line="125" w:lineRule="exact"/>
                      <w:rPr>
                        <w:i/>
                        <w:sz w:val="11"/>
                      </w:rPr>
                    </w:pPr>
                    <w:r>
                      <w:rPr>
                        <w:sz w:val="11"/>
                      </w:rPr>
                      <w:t xml:space="preserve">On </w:t>
                    </w:r>
                    <w:r>
                      <w:rPr>
                        <w:i/>
                        <w:sz w:val="11"/>
                      </w:rPr>
                      <w:t>T2</w:t>
                    </w:r>
                  </w:p>
                </w:txbxContent>
              </v:textbox>
            </v:shape>
            <v:shape id="_x0000_s1129" type="#_x0000_t202" style="position:absolute;left:4297;top:3711;width:831;height:188" filled="f" stroked="f">
              <v:textbox inset="0,0,0,0">
                <w:txbxContent>
                  <w:p w:rsidR="0059313B" w:rsidRDefault="0059313B">
                    <w:pPr>
                      <w:spacing w:before="1"/>
                      <w:rPr>
                        <w:sz w:val="16"/>
                      </w:rPr>
                    </w:pPr>
                    <w:r>
                      <w:rPr>
                        <w:w w:val="105"/>
                        <w:sz w:val="16"/>
                      </w:rPr>
                      <w:t>RxTimeout</w:t>
                    </w:r>
                  </w:p>
                </w:txbxContent>
              </v:textbox>
            </v:shape>
            <v:shape id="_x0000_s1128" type="#_x0000_t202" style="position:absolute;left:6616;top:3711;width:627;height:188" filled="f" stroked="f">
              <v:textbox inset="0,0,0,0">
                <w:txbxContent>
                  <w:p w:rsidR="0059313B" w:rsidRDefault="0059313B">
                    <w:pPr>
                      <w:spacing w:before="1"/>
                      <w:rPr>
                        <w:sz w:val="16"/>
                      </w:rPr>
                    </w:pPr>
                    <w:r>
                      <w:rPr>
                        <w:w w:val="105"/>
                        <w:sz w:val="16"/>
                      </w:rPr>
                      <w:t>Receive</w:t>
                    </w:r>
                  </w:p>
                </w:txbxContent>
              </v:textbox>
            </v:shape>
            <v:shape id="_x0000_s1127" type="#_x0000_t202" style="position:absolute;left:7460;top:3548;width:2244;height:346" filled="f" stroked="f">
              <v:textbox inset="0,0,0,0">
                <w:txbxContent>
                  <w:p w:rsidR="0059313B" w:rsidRDefault="0059313B">
                    <w:pPr>
                      <w:spacing w:line="125" w:lineRule="exact"/>
                      <w:ind w:left="120"/>
                      <w:rPr>
                        <w:i/>
                        <w:sz w:val="11"/>
                      </w:rPr>
                    </w:pPr>
                    <w:r>
                      <w:rPr>
                        <w:sz w:val="11"/>
                      </w:rPr>
                      <w:t xml:space="preserve">On </w:t>
                    </w:r>
                    <w:r>
                      <w:rPr>
                        <w:i/>
                        <w:sz w:val="11"/>
                      </w:rPr>
                      <w:t>SyncAdress</w:t>
                    </w:r>
                  </w:p>
                  <w:p w:rsidR="0059313B" w:rsidRDefault="0059313B">
                    <w:pPr>
                      <w:spacing w:before="8"/>
                      <w:rPr>
                        <w:sz w:val="16"/>
                      </w:rPr>
                    </w:pPr>
                    <w:r>
                      <w:rPr>
                        <w:b/>
                        <w:w w:val="105"/>
                        <w:sz w:val="11"/>
                      </w:rPr>
                      <w:t xml:space="preserve">FromReceive </w:t>
                    </w:r>
                    <w:r>
                      <w:rPr>
                        <w:w w:val="105"/>
                        <w:sz w:val="11"/>
                      </w:rPr>
                      <w:t xml:space="preserve">= 101 </w:t>
                    </w:r>
                    <w:r>
                      <w:rPr>
                        <w:color w:val="FFFFFF"/>
                        <w:w w:val="105"/>
                        <w:position w:val="-6"/>
                        <w:sz w:val="16"/>
                      </w:rPr>
                      <w:t>Sequencer Off</w:t>
                    </w:r>
                  </w:p>
                </w:txbxContent>
              </v:textbox>
            </v:shape>
            <v:shape id="_x0000_s1126" type="#_x0000_t202" style="position:absolute;left:5502;top:3924;width:744;height:126" filled="f" stroked="f">
              <v:textbox inset="0,0,0,0">
                <w:txbxContent>
                  <w:p w:rsidR="0059313B" w:rsidRDefault="0059313B">
                    <w:pPr>
                      <w:spacing w:line="125" w:lineRule="exact"/>
                      <w:rPr>
                        <w:i/>
                        <w:sz w:val="11"/>
                      </w:rPr>
                    </w:pPr>
                    <w:r>
                      <w:rPr>
                        <w:sz w:val="11"/>
                      </w:rPr>
                      <w:t xml:space="preserve">On </w:t>
                    </w:r>
                    <w:r>
                      <w:rPr>
                        <w:i/>
                        <w:sz w:val="11"/>
                      </w:rPr>
                      <w:t>RxTimeout</w:t>
                    </w:r>
                  </w:p>
                </w:txbxContent>
              </v:textbox>
            </v:shape>
            <w10:wrap type="topAndBottom" anchorx="page"/>
          </v:group>
        </w:pict>
      </w:r>
    </w:p>
    <w:p w:rsidR="006812D8" w:rsidRDefault="006812D8">
      <w:pPr>
        <w:pStyle w:val="a3"/>
        <w:spacing w:before="1"/>
        <w:rPr>
          <w:sz w:val="18"/>
        </w:rPr>
      </w:pPr>
    </w:p>
    <w:p w:rsidR="006812D8" w:rsidRDefault="00611355">
      <w:pPr>
        <w:pStyle w:val="5"/>
        <w:ind w:left="398" w:right="391"/>
      </w:pPr>
      <w:bookmarkStart w:id="286" w:name="_bookmark205"/>
      <w:bookmarkEnd w:id="286"/>
      <w:proofErr w:type="gramStart"/>
      <w:r>
        <w:t>Figure 51.</w:t>
      </w:r>
      <w:proofErr w:type="gramEnd"/>
      <w:r>
        <w:t xml:space="preserve"> Wake </w:t>
      </w:r>
      <w:proofErr w:type="gramStart"/>
      <w:r>
        <w:t>On</w:t>
      </w:r>
      <w:proofErr w:type="gramEnd"/>
      <w:r>
        <w:t xml:space="preserve"> SyncAddress State Machine</w:t>
      </w:r>
    </w:p>
    <w:p w:rsidR="006812D8" w:rsidRDefault="006812D8">
      <w:p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63"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5"/>
        <w:rPr>
          <w:i/>
          <w:sz w:val="16"/>
        </w:rPr>
      </w:pPr>
    </w:p>
    <w:p w:rsidR="006812D8" w:rsidRDefault="00611355">
      <w:pPr>
        <w:pStyle w:val="a3"/>
        <w:spacing w:before="93"/>
        <w:ind w:left="424"/>
      </w:pPr>
      <w:r>
        <w:t>This example configuration is achieved as follows:</w:t>
      </w:r>
    </w:p>
    <w:p w:rsidR="006812D8" w:rsidRDefault="006812D8">
      <w:pPr>
        <w:pStyle w:val="a3"/>
        <w:spacing w:before="8"/>
        <w:rPr>
          <w:sz w:val="31"/>
        </w:rPr>
      </w:pPr>
    </w:p>
    <w:p w:rsidR="006812D8" w:rsidRDefault="00611355">
      <w:pPr>
        <w:pStyle w:val="5"/>
        <w:jc w:val="left"/>
      </w:pPr>
      <w:bookmarkStart w:id="287" w:name="_bookmark206"/>
      <w:bookmarkEnd w:id="287"/>
      <w:r>
        <w:t>Table 48 Listen Mode with SyncAddress Condition Settings</w:t>
      </w:r>
    </w:p>
    <w:p w:rsidR="006812D8" w:rsidRDefault="006812D8">
      <w:pPr>
        <w:pStyle w:val="a3"/>
        <w:spacing w:before="5"/>
        <w:rPr>
          <w:i/>
          <w:sz w:val="12"/>
        </w:rPr>
      </w:pPr>
    </w:p>
    <w:tbl>
      <w:tblPr>
        <w:tblStyle w:val="TableNormal"/>
        <w:tblW w:w="0" w:type="auto"/>
        <w:tblInd w:w="1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91"/>
        <w:gridCol w:w="4531"/>
      </w:tblGrid>
      <w:tr w:rsidR="006812D8">
        <w:trPr>
          <w:trHeight w:val="190"/>
        </w:trPr>
        <w:tc>
          <w:tcPr>
            <w:tcW w:w="3991" w:type="dxa"/>
            <w:shd w:val="clear" w:color="auto" w:fill="007F7F"/>
          </w:tcPr>
          <w:p w:rsidR="006812D8" w:rsidRDefault="00611355">
            <w:pPr>
              <w:pStyle w:val="TableParagraph"/>
              <w:spacing w:line="170" w:lineRule="exact"/>
              <w:ind w:left="1625" w:right="1615"/>
              <w:jc w:val="center"/>
              <w:rPr>
                <w:b/>
                <w:sz w:val="18"/>
              </w:rPr>
            </w:pPr>
            <w:r>
              <w:rPr>
                <w:b/>
                <w:color w:val="FFFFFF"/>
                <w:sz w:val="18"/>
              </w:rPr>
              <w:t>Variable</w:t>
            </w:r>
          </w:p>
        </w:tc>
        <w:tc>
          <w:tcPr>
            <w:tcW w:w="4531" w:type="dxa"/>
            <w:shd w:val="clear" w:color="auto" w:fill="007F7F"/>
          </w:tcPr>
          <w:p w:rsidR="006812D8" w:rsidRDefault="00611355">
            <w:pPr>
              <w:pStyle w:val="TableParagraph"/>
              <w:spacing w:line="170" w:lineRule="exact"/>
              <w:ind w:left="1994" w:right="1985"/>
              <w:jc w:val="center"/>
              <w:rPr>
                <w:b/>
                <w:sz w:val="18"/>
              </w:rPr>
            </w:pPr>
            <w:r>
              <w:rPr>
                <w:b/>
                <w:color w:val="FFFFFF"/>
                <w:sz w:val="18"/>
              </w:rPr>
              <w:t>Effect</w:t>
            </w:r>
          </w:p>
        </w:tc>
      </w:tr>
      <w:tr w:rsidR="006812D8">
        <w:trPr>
          <w:trHeight w:val="190"/>
        </w:trPr>
        <w:tc>
          <w:tcPr>
            <w:tcW w:w="3991" w:type="dxa"/>
          </w:tcPr>
          <w:p w:rsidR="006812D8" w:rsidRDefault="00611355">
            <w:pPr>
              <w:pStyle w:val="TableParagraph"/>
              <w:spacing w:line="170" w:lineRule="exact"/>
              <w:ind w:left="107"/>
              <w:rPr>
                <w:sz w:val="18"/>
              </w:rPr>
            </w:pPr>
            <w:r>
              <w:rPr>
                <w:sz w:val="18"/>
              </w:rPr>
              <w:t>IdleMode</w:t>
            </w:r>
          </w:p>
        </w:tc>
        <w:tc>
          <w:tcPr>
            <w:tcW w:w="4531" w:type="dxa"/>
          </w:tcPr>
          <w:p w:rsidR="006812D8" w:rsidRDefault="00611355">
            <w:pPr>
              <w:pStyle w:val="TableParagraph"/>
              <w:spacing w:line="170" w:lineRule="exact"/>
              <w:ind w:left="107"/>
              <w:rPr>
                <w:sz w:val="18"/>
              </w:rPr>
            </w:pPr>
            <w:r>
              <w:rPr>
                <w:sz w:val="18"/>
              </w:rPr>
              <w:t xml:space="preserve">1: </w:t>
            </w:r>
            <w:r>
              <w:rPr>
                <w:b/>
                <w:sz w:val="18"/>
              </w:rPr>
              <w:t xml:space="preserve">Sleep </w:t>
            </w:r>
            <w:r>
              <w:rPr>
                <w:sz w:val="18"/>
              </w:rPr>
              <w:t>mode</w:t>
            </w:r>
          </w:p>
        </w:tc>
      </w:tr>
      <w:tr w:rsidR="006812D8">
        <w:trPr>
          <w:trHeight w:val="191"/>
        </w:trPr>
        <w:tc>
          <w:tcPr>
            <w:tcW w:w="3991" w:type="dxa"/>
          </w:tcPr>
          <w:p w:rsidR="006812D8" w:rsidRDefault="00611355">
            <w:pPr>
              <w:pStyle w:val="TableParagraph"/>
              <w:spacing w:line="172" w:lineRule="exact"/>
              <w:ind w:left="107"/>
              <w:rPr>
                <w:sz w:val="18"/>
              </w:rPr>
            </w:pPr>
            <w:r>
              <w:rPr>
                <w:sz w:val="18"/>
              </w:rPr>
              <w:t>FromStart</w:t>
            </w:r>
          </w:p>
        </w:tc>
        <w:tc>
          <w:tcPr>
            <w:tcW w:w="4531" w:type="dxa"/>
          </w:tcPr>
          <w:p w:rsidR="006812D8" w:rsidRDefault="00611355">
            <w:pPr>
              <w:pStyle w:val="TableParagraph"/>
              <w:spacing w:line="172" w:lineRule="exact"/>
              <w:ind w:left="108"/>
              <w:rPr>
                <w:b/>
                <w:sz w:val="18"/>
              </w:rPr>
            </w:pPr>
            <w:r>
              <w:rPr>
                <w:sz w:val="18"/>
              </w:rPr>
              <w:t xml:space="preserve">00: To </w:t>
            </w:r>
            <w:r>
              <w:rPr>
                <w:b/>
                <w:sz w:val="18"/>
              </w:rPr>
              <w:t>LowPowerSelection</w:t>
            </w:r>
          </w:p>
        </w:tc>
      </w:tr>
      <w:tr w:rsidR="006812D8">
        <w:trPr>
          <w:trHeight w:val="190"/>
        </w:trPr>
        <w:tc>
          <w:tcPr>
            <w:tcW w:w="3991" w:type="dxa"/>
          </w:tcPr>
          <w:p w:rsidR="006812D8" w:rsidRDefault="00611355">
            <w:pPr>
              <w:pStyle w:val="TableParagraph"/>
              <w:spacing w:line="170" w:lineRule="exact"/>
              <w:ind w:left="107"/>
              <w:rPr>
                <w:sz w:val="18"/>
              </w:rPr>
            </w:pPr>
            <w:r>
              <w:rPr>
                <w:sz w:val="18"/>
              </w:rPr>
              <w:t>LowPowerSelection</w:t>
            </w:r>
          </w:p>
        </w:tc>
        <w:tc>
          <w:tcPr>
            <w:tcW w:w="4531" w:type="dxa"/>
          </w:tcPr>
          <w:p w:rsidR="006812D8" w:rsidRDefault="00611355">
            <w:pPr>
              <w:pStyle w:val="TableParagraph"/>
              <w:spacing w:line="170" w:lineRule="exact"/>
              <w:ind w:left="107"/>
              <w:rPr>
                <w:sz w:val="18"/>
              </w:rPr>
            </w:pPr>
            <w:r>
              <w:rPr>
                <w:sz w:val="18"/>
              </w:rPr>
              <w:t xml:space="preserve">1: To </w:t>
            </w:r>
            <w:r>
              <w:rPr>
                <w:b/>
                <w:sz w:val="18"/>
              </w:rPr>
              <w:t xml:space="preserve">Idle </w:t>
            </w:r>
            <w:r>
              <w:rPr>
                <w:sz w:val="18"/>
              </w:rPr>
              <w:t>state</w:t>
            </w:r>
          </w:p>
        </w:tc>
      </w:tr>
      <w:tr w:rsidR="006812D8">
        <w:trPr>
          <w:trHeight w:val="190"/>
        </w:trPr>
        <w:tc>
          <w:tcPr>
            <w:tcW w:w="3991" w:type="dxa"/>
          </w:tcPr>
          <w:p w:rsidR="006812D8" w:rsidRDefault="00611355">
            <w:pPr>
              <w:pStyle w:val="TableParagraph"/>
              <w:spacing w:line="170" w:lineRule="exact"/>
              <w:ind w:left="107"/>
              <w:rPr>
                <w:sz w:val="18"/>
              </w:rPr>
            </w:pPr>
            <w:r>
              <w:rPr>
                <w:sz w:val="18"/>
              </w:rPr>
              <w:t>FromIdle</w:t>
            </w:r>
          </w:p>
        </w:tc>
        <w:tc>
          <w:tcPr>
            <w:tcW w:w="4531" w:type="dxa"/>
          </w:tcPr>
          <w:p w:rsidR="006812D8" w:rsidRDefault="00611355">
            <w:pPr>
              <w:pStyle w:val="TableParagraph"/>
              <w:spacing w:line="170" w:lineRule="exact"/>
              <w:ind w:left="107"/>
              <w:rPr>
                <w:sz w:val="18"/>
              </w:rPr>
            </w:pPr>
            <w:r>
              <w:rPr>
                <w:sz w:val="18"/>
              </w:rPr>
              <w:t xml:space="preserve">1: To </w:t>
            </w:r>
            <w:r>
              <w:rPr>
                <w:b/>
                <w:sz w:val="18"/>
              </w:rPr>
              <w:t xml:space="preserve">Receive </w:t>
            </w:r>
            <w:r>
              <w:rPr>
                <w:sz w:val="18"/>
              </w:rPr>
              <w:t xml:space="preserve">state on </w:t>
            </w:r>
            <w:r>
              <w:rPr>
                <w:i/>
                <w:sz w:val="18"/>
              </w:rPr>
              <w:t xml:space="preserve">T1 </w:t>
            </w:r>
            <w:r>
              <w:rPr>
                <w:sz w:val="18"/>
              </w:rPr>
              <w:t>interrupt</w:t>
            </w:r>
          </w:p>
        </w:tc>
      </w:tr>
      <w:tr w:rsidR="006812D8">
        <w:trPr>
          <w:trHeight w:val="191"/>
        </w:trPr>
        <w:tc>
          <w:tcPr>
            <w:tcW w:w="3991" w:type="dxa"/>
          </w:tcPr>
          <w:p w:rsidR="006812D8" w:rsidRDefault="00611355">
            <w:pPr>
              <w:pStyle w:val="TableParagraph"/>
              <w:spacing w:line="172" w:lineRule="exact"/>
              <w:ind w:left="107"/>
              <w:rPr>
                <w:sz w:val="18"/>
              </w:rPr>
            </w:pPr>
            <w:r>
              <w:rPr>
                <w:sz w:val="18"/>
              </w:rPr>
              <w:t>FromReceive</w:t>
            </w:r>
          </w:p>
        </w:tc>
        <w:tc>
          <w:tcPr>
            <w:tcW w:w="4531" w:type="dxa"/>
          </w:tcPr>
          <w:p w:rsidR="006812D8" w:rsidRDefault="00611355">
            <w:pPr>
              <w:pStyle w:val="TableParagraph"/>
              <w:spacing w:line="172" w:lineRule="exact"/>
              <w:ind w:left="107"/>
              <w:rPr>
                <w:sz w:val="18"/>
              </w:rPr>
            </w:pPr>
            <w:r>
              <w:rPr>
                <w:sz w:val="18"/>
              </w:rPr>
              <w:t xml:space="preserve">101: To </w:t>
            </w:r>
            <w:r>
              <w:rPr>
                <w:b/>
                <w:sz w:val="18"/>
              </w:rPr>
              <w:t xml:space="preserve">Sequencer off </w:t>
            </w:r>
            <w:r>
              <w:rPr>
                <w:sz w:val="18"/>
              </w:rPr>
              <w:t xml:space="preserve">on </w:t>
            </w:r>
            <w:r>
              <w:rPr>
                <w:i/>
                <w:sz w:val="18"/>
              </w:rPr>
              <w:t xml:space="preserve">SyncAddress </w:t>
            </w:r>
            <w:r>
              <w:rPr>
                <w:sz w:val="18"/>
              </w:rPr>
              <w:t>interrupt</w:t>
            </w:r>
          </w:p>
        </w:tc>
      </w:tr>
      <w:tr w:rsidR="006812D8">
        <w:trPr>
          <w:trHeight w:val="190"/>
        </w:trPr>
        <w:tc>
          <w:tcPr>
            <w:tcW w:w="3991" w:type="dxa"/>
          </w:tcPr>
          <w:p w:rsidR="006812D8" w:rsidRDefault="00611355">
            <w:pPr>
              <w:pStyle w:val="TableParagraph"/>
              <w:spacing w:line="170" w:lineRule="exact"/>
              <w:ind w:left="107"/>
              <w:rPr>
                <w:sz w:val="18"/>
              </w:rPr>
            </w:pPr>
            <w:r>
              <w:rPr>
                <w:sz w:val="18"/>
              </w:rPr>
              <w:t>FromRxTimeout</w:t>
            </w:r>
          </w:p>
        </w:tc>
        <w:tc>
          <w:tcPr>
            <w:tcW w:w="4531" w:type="dxa"/>
          </w:tcPr>
          <w:p w:rsidR="006812D8" w:rsidRDefault="00611355">
            <w:pPr>
              <w:pStyle w:val="TableParagraph"/>
              <w:spacing w:line="170" w:lineRule="exact"/>
              <w:ind w:left="108"/>
              <w:rPr>
                <w:b/>
                <w:sz w:val="18"/>
              </w:rPr>
            </w:pPr>
            <w:r>
              <w:rPr>
                <w:sz w:val="18"/>
              </w:rPr>
              <w:t xml:space="preserve">10: To </w:t>
            </w:r>
            <w:r>
              <w:rPr>
                <w:b/>
                <w:sz w:val="18"/>
              </w:rPr>
              <w:t>LowPowerSelection</w:t>
            </w:r>
          </w:p>
        </w:tc>
      </w:tr>
    </w:tbl>
    <w:p w:rsidR="006812D8" w:rsidRDefault="006812D8">
      <w:pPr>
        <w:pStyle w:val="a3"/>
        <w:spacing w:before="9"/>
        <w:rPr>
          <w:i/>
          <w:sz w:val="34"/>
        </w:rPr>
      </w:pPr>
    </w:p>
    <w:p w:rsidR="006812D8" w:rsidRDefault="00611355">
      <w:pPr>
        <w:spacing w:line="309" w:lineRule="auto"/>
        <w:ind w:left="424" w:right="544"/>
        <w:rPr>
          <w:sz w:val="20"/>
        </w:rPr>
      </w:pPr>
      <w:r>
        <w:rPr>
          <w:sz w:val="20"/>
        </w:rPr>
        <w:t>T</w:t>
      </w:r>
      <w:r>
        <w:rPr>
          <w:position w:val="-4"/>
          <w:sz w:val="16"/>
        </w:rPr>
        <w:t xml:space="preserve">TimeoutRxPreamble </w:t>
      </w:r>
      <w:r>
        <w:rPr>
          <w:sz w:val="20"/>
        </w:rPr>
        <w:t xml:space="preserve">should be set to just long enough to catch a preamble (depends on </w:t>
      </w:r>
      <w:r>
        <w:rPr>
          <w:i/>
          <w:sz w:val="20"/>
        </w:rPr>
        <w:t xml:space="preserve">PreambleDetectSize </w:t>
      </w:r>
      <w:r>
        <w:rPr>
          <w:sz w:val="20"/>
        </w:rPr>
        <w:t xml:space="preserve">and </w:t>
      </w:r>
      <w:r>
        <w:rPr>
          <w:i/>
          <w:sz w:val="20"/>
        </w:rPr>
        <w:t>BitRate</w:t>
      </w:r>
      <w:r>
        <w:rPr>
          <w:sz w:val="20"/>
        </w:rPr>
        <w:t>). T</w:t>
      </w:r>
      <w:r>
        <w:rPr>
          <w:position w:val="-4"/>
          <w:sz w:val="16"/>
        </w:rPr>
        <w:t xml:space="preserve">Timer1 </w:t>
      </w:r>
      <w:r>
        <w:rPr>
          <w:sz w:val="20"/>
        </w:rPr>
        <w:t>should be set to 64 µs (shortest possible duration).</w:t>
      </w:r>
    </w:p>
    <w:p w:rsidR="006812D8" w:rsidRDefault="00611355">
      <w:pPr>
        <w:spacing w:line="268" w:lineRule="exact"/>
        <w:ind w:left="424"/>
        <w:rPr>
          <w:sz w:val="20"/>
        </w:rPr>
      </w:pPr>
      <w:r>
        <w:rPr>
          <w:sz w:val="20"/>
        </w:rPr>
        <w:t>T</w:t>
      </w:r>
      <w:r>
        <w:rPr>
          <w:position w:val="-4"/>
          <w:sz w:val="16"/>
        </w:rPr>
        <w:t xml:space="preserve">Timer2 </w:t>
      </w:r>
      <w:r>
        <w:rPr>
          <w:sz w:val="20"/>
        </w:rPr>
        <w:t>is set so that T</w:t>
      </w:r>
      <w:r>
        <w:rPr>
          <w:position w:val="-4"/>
          <w:sz w:val="16"/>
        </w:rPr>
        <w:t xml:space="preserve">Timer1 + </w:t>
      </w:r>
      <w:r>
        <w:rPr>
          <w:sz w:val="20"/>
        </w:rPr>
        <w:t>T</w:t>
      </w:r>
      <w:r>
        <w:rPr>
          <w:position w:val="-4"/>
          <w:sz w:val="16"/>
        </w:rPr>
        <w:t xml:space="preserve">Timer2 </w:t>
      </w:r>
      <w:proofErr w:type="gramStart"/>
      <w:r>
        <w:rPr>
          <w:sz w:val="20"/>
        </w:rPr>
        <w:t>defines</w:t>
      </w:r>
      <w:proofErr w:type="gramEnd"/>
      <w:r>
        <w:rPr>
          <w:sz w:val="20"/>
        </w:rPr>
        <w:t xml:space="preserve"> the time between two start of reception.</w:t>
      </w:r>
    </w:p>
    <w:p w:rsidR="006812D8" w:rsidRDefault="006812D8">
      <w:pPr>
        <w:pStyle w:val="a3"/>
        <w:spacing w:before="9"/>
        <w:rPr>
          <w:sz w:val="31"/>
        </w:rPr>
      </w:pPr>
    </w:p>
    <w:p w:rsidR="006812D8" w:rsidRDefault="00611355">
      <w:pPr>
        <w:spacing w:line="249" w:lineRule="auto"/>
        <w:ind w:left="424" w:right="402"/>
        <w:rPr>
          <w:sz w:val="20"/>
        </w:rPr>
      </w:pPr>
      <w:r>
        <w:rPr>
          <w:sz w:val="20"/>
        </w:rPr>
        <w:t>In order to insure packet detection and optimize the receiver power consumption, the received packet Preamble should be defined so that T</w:t>
      </w:r>
      <w:r>
        <w:rPr>
          <w:position w:val="-4"/>
          <w:sz w:val="16"/>
        </w:rPr>
        <w:t xml:space="preserve">Preamble = </w:t>
      </w:r>
      <w:r>
        <w:rPr>
          <w:sz w:val="20"/>
        </w:rPr>
        <w:t>T</w:t>
      </w:r>
      <w:r>
        <w:rPr>
          <w:position w:val="-4"/>
          <w:sz w:val="16"/>
        </w:rPr>
        <w:t xml:space="preserve">Timer2 </w:t>
      </w:r>
      <w:r>
        <w:rPr>
          <w:sz w:val="20"/>
        </w:rPr>
        <w:t>- T</w:t>
      </w:r>
      <w:r>
        <w:rPr>
          <w:position w:val="-4"/>
          <w:sz w:val="16"/>
        </w:rPr>
        <w:t xml:space="preserve">SyncAddress </w:t>
      </w:r>
      <w:r>
        <w:rPr>
          <w:sz w:val="20"/>
        </w:rPr>
        <w:t>with T</w:t>
      </w:r>
      <w:r>
        <w:rPr>
          <w:position w:val="-4"/>
          <w:sz w:val="16"/>
        </w:rPr>
        <w:t xml:space="preserve">SyncAddress </w:t>
      </w:r>
      <w:r>
        <w:rPr>
          <w:sz w:val="20"/>
        </w:rPr>
        <w:t>= (</w:t>
      </w:r>
      <w:r>
        <w:rPr>
          <w:i/>
          <w:sz w:val="20"/>
        </w:rPr>
        <w:t xml:space="preserve">SyncSize </w:t>
      </w:r>
      <w:r>
        <w:rPr>
          <w:sz w:val="20"/>
        </w:rPr>
        <w:t>+ 1</w:t>
      </w:r>
      <w:r>
        <w:rPr>
          <w:i/>
          <w:sz w:val="20"/>
        </w:rPr>
        <w:t>)</w:t>
      </w:r>
      <w:r>
        <w:rPr>
          <w:sz w:val="20"/>
        </w:rPr>
        <w:t>*8/</w:t>
      </w:r>
      <w:r>
        <w:rPr>
          <w:i/>
          <w:sz w:val="20"/>
        </w:rPr>
        <w:t>BitRate</w:t>
      </w:r>
      <w:r>
        <w:rPr>
          <w:sz w:val="20"/>
        </w:rPr>
        <w:t>.</w:t>
      </w:r>
    </w:p>
    <w:p w:rsidR="006812D8" w:rsidRDefault="006812D8">
      <w:pPr>
        <w:pStyle w:val="a3"/>
        <w:spacing w:before="1"/>
        <w:rPr>
          <w:sz w:val="31"/>
        </w:rPr>
      </w:pPr>
    </w:p>
    <w:p w:rsidR="006812D8" w:rsidRDefault="00611355">
      <w:pPr>
        <w:pStyle w:val="a3"/>
        <w:ind w:left="424"/>
      </w:pPr>
      <w:r>
        <w:t>An example of DIO configuration for this mode is described in the following table:</w:t>
      </w:r>
    </w:p>
    <w:p w:rsidR="006812D8" w:rsidRDefault="006812D8">
      <w:pPr>
        <w:pStyle w:val="a3"/>
        <w:spacing w:before="10"/>
        <w:rPr>
          <w:sz w:val="32"/>
        </w:rPr>
      </w:pPr>
    </w:p>
    <w:p w:rsidR="006812D8" w:rsidRDefault="00611355">
      <w:pPr>
        <w:ind w:left="424"/>
        <w:rPr>
          <w:i/>
        </w:rPr>
      </w:pPr>
      <w:bookmarkStart w:id="288" w:name="_bookmark207"/>
      <w:bookmarkEnd w:id="288"/>
      <w:r>
        <w:rPr>
          <w:i/>
        </w:rPr>
        <w:t>Table 49 Listen Mode with PreambleDetect Condition Recommended DIO Mapping</w:t>
      </w:r>
    </w:p>
    <w:p w:rsidR="006812D8" w:rsidRDefault="006812D8">
      <w:pPr>
        <w:pStyle w:val="a3"/>
        <w:spacing w:before="11"/>
        <w:rPr>
          <w:i/>
          <w:sz w:val="12"/>
        </w:rPr>
      </w:pPr>
    </w:p>
    <w:tbl>
      <w:tblPr>
        <w:tblStyle w:val="TableNormal"/>
        <w:tblW w:w="0" w:type="auto"/>
        <w:tblInd w:w="1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1"/>
        <w:gridCol w:w="936"/>
        <w:gridCol w:w="7698"/>
      </w:tblGrid>
      <w:tr w:rsidR="006812D8">
        <w:trPr>
          <w:trHeight w:val="190"/>
        </w:trPr>
        <w:tc>
          <w:tcPr>
            <w:tcW w:w="791" w:type="dxa"/>
            <w:shd w:val="clear" w:color="auto" w:fill="007F7F"/>
          </w:tcPr>
          <w:p w:rsidR="006812D8" w:rsidRDefault="00611355">
            <w:pPr>
              <w:pStyle w:val="TableParagraph"/>
              <w:spacing w:line="170" w:lineRule="exact"/>
              <w:ind w:left="214" w:right="206"/>
              <w:jc w:val="center"/>
              <w:rPr>
                <w:b/>
                <w:sz w:val="18"/>
              </w:rPr>
            </w:pPr>
            <w:r>
              <w:rPr>
                <w:b/>
                <w:color w:val="FFFFFF"/>
                <w:sz w:val="18"/>
              </w:rPr>
              <w:t>DIO</w:t>
            </w:r>
          </w:p>
        </w:tc>
        <w:tc>
          <w:tcPr>
            <w:tcW w:w="936" w:type="dxa"/>
            <w:shd w:val="clear" w:color="auto" w:fill="007F7F"/>
          </w:tcPr>
          <w:p w:rsidR="006812D8" w:rsidRDefault="00611355">
            <w:pPr>
              <w:pStyle w:val="TableParagraph"/>
              <w:spacing w:line="170" w:lineRule="exact"/>
              <w:ind w:left="206" w:right="198"/>
              <w:jc w:val="center"/>
              <w:rPr>
                <w:b/>
                <w:sz w:val="18"/>
              </w:rPr>
            </w:pPr>
            <w:r>
              <w:rPr>
                <w:b/>
                <w:color w:val="FFFFFF"/>
                <w:sz w:val="18"/>
              </w:rPr>
              <w:t>Value</w:t>
            </w:r>
          </w:p>
        </w:tc>
        <w:tc>
          <w:tcPr>
            <w:tcW w:w="7698" w:type="dxa"/>
            <w:shd w:val="clear" w:color="auto" w:fill="007F7F"/>
          </w:tcPr>
          <w:p w:rsidR="006812D8" w:rsidRDefault="00611355">
            <w:pPr>
              <w:pStyle w:val="TableParagraph"/>
              <w:spacing w:line="170" w:lineRule="exact"/>
              <w:ind w:left="3332" w:right="3324"/>
              <w:jc w:val="center"/>
              <w:rPr>
                <w:b/>
                <w:sz w:val="18"/>
              </w:rPr>
            </w:pPr>
            <w:r>
              <w:rPr>
                <w:b/>
                <w:color w:val="FFFFFF"/>
                <w:sz w:val="18"/>
              </w:rPr>
              <w:t>Description</w:t>
            </w:r>
          </w:p>
        </w:tc>
      </w:tr>
      <w:tr w:rsidR="006812D8">
        <w:trPr>
          <w:trHeight w:val="190"/>
        </w:trPr>
        <w:tc>
          <w:tcPr>
            <w:tcW w:w="791" w:type="dxa"/>
          </w:tcPr>
          <w:p w:rsidR="006812D8" w:rsidRDefault="00611355">
            <w:pPr>
              <w:pStyle w:val="TableParagraph"/>
              <w:spacing w:line="170" w:lineRule="exact"/>
              <w:ind w:left="9"/>
              <w:jc w:val="center"/>
              <w:rPr>
                <w:sz w:val="18"/>
              </w:rPr>
            </w:pPr>
            <w:r>
              <w:rPr>
                <w:sz w:val="18"/>
              </w:rPr>
              <w:t>0</w:t>
            </w:r>
          </w:p>
        </w:tc>
        <w:tc>
          <w:tcPr>
            <w:tcW w:w="936" w:type="dxa"/>
          </w:tcPr>
          <w:p w:rsidR="006812D8" w:rsidRDefault="00611355">
            <w:pPr>
              <w:pStyle w:val="TableParagraph"/>
              <w:spacing w:line="170" w:lineRule="exact"/>
              <w:ind w:left="206" w:right="198"/>
              <w:jc w:val="center"/>
              <w:rPr>
                <w:sz w:val="18"/>
              </w:rPr>
            </w:pPr>
            <w:r>
              <w:rPr>
                <w:sz w:val="18"/>
              </w:rPr>
              <w:t>01</w:t>
            </w:r>
          </w:p>
        </w:tc>
        <w:tc>
          <w:tcPr>
            <w:tcW w:w="7698" w:type="dxa"/>
          </w:tcPr>
          <w:p w:rsidR="006812D8" w:rsidRDefault="00611355">
            <w:pPr>
              <w:pStyle w:val="TableParagraph"/>
              <w:spacing w:line="170" w:lineRule="exact"/>
              <w:ind w:left="107"/>
              <w:rPr>
                <w:sz w:val="18"/>
              </w:rPr>
            </w:pPr>
            <w:r>
              <w:rPr>
                <w:sz w:val="18"/>
              </w:rPr>
              <w:t>CrcOk</w:t>
            </w:r>
          </w:p>
        </w:tc>
      </w:tr>
      <w:tr w:rsidR="006812D8">
        <w:trPr>
          <w:trHeight w:val="190"/>
        </w:trPr>
        <w:tc>
          <w:tcPr>
            <w:tcW w:w="791" w:type="dxa"/>
          </w:tcPr>
          <w:p w:rsidR="006812D8" w:rsidRDefault="00611355">
            <w:pPr>
              <w:pStyle w:val="TableParagraph"/>
              <w:spacing w:line="170" w:lineRule="exact"/>
              <w:ind w:left="9"/>
              <w:jc w:val="center"/>
              <w:rPr>
                <w:sz w:val="18"/>
              </w:rPr>
            </w:pPr>
            <w:r>
              <w:rPr>
                <w:sz w:val="18"/>
              </w:rPr>
              <w:t>1</w:t>
            </w:r>
          </w:p>
        </w:tc>
        <w:tc>
          <w:tcPr>
            <w:tcW w:w="936" w:type="dxa"/>
          </w:tcPr>
          <w:p w:rsidR="006812D8" w:rsidRDefault="00611355">
            <w:pPr>
              <w:pStyle w:val="TableParagraph"/>
              <w:spacing w:line="170" w:lineRule="exact"/>
              <w:ind w:left="206" w:right="198"/>
              <w:jc w:val="center"/>
              <w:rPr>
                <w:sz w:val="18"/>
              </w:rPr>
            </w:pPr>
            <w:r>
              <w:rPr>
                <w:sz w:val="18"/>
              </w:rPr>
              <w:t>00</w:t>
            </w:r>
          </w:p>
        </w:tc>
        <w:tc>
          <w:tcPr>
            <w:tcW w:w="7698" w:type="dxa"/>
          </w:tcPr>
          <w:p w:rsidR="006812D8" w:rsidRDefault="00611355">
            <w:pPr>
              <w:pStyle w:val="TableParagraph"/>
              <w:spacing w:line="170" w:lineRule="exact"/>
              <w:ind w:left="107"/>
              <w:rPr>
                <w:sz w:val="18"/>
              </w:rPr>
            </w:pPr>
            <w:r>
              <w:rPr>
                <w:sz w:val="18"/>
              </w:rPr>
              <w:t>FifoLevel</w:t>
            </w:r>
          </w:p>
        </w:tc>
      </w:tr>
      <w:tr w:rsidR="006812D8">
        <w:trPr>
          <w:trHeight w:val="191"/>
        </w:trPr>
        <w:tc>
          <w:tcPr>
            <w:tcW w:w="791" w:type="dxa"/>
          </w:tcPr>
          <w:p w:rsidR="006812D8" w:rsidRDefault="00611355">
            <w:pPr>
              <w:pStyle w:val="TableParagraph"/>
              <w:spacing w:line="172" w:lineRule="exact"/>
              <w:ind w:left="9"/>
              <w:jc w:val="center"/>
              <w:rPr>
                <w:sz w:val="18"/>
              </w:rPr>
            </w:pPr>
            <w:r>
              <w:rPr>
                <w:sz w:val="18"/>
              </w:rPr>
              <w:t>2</w:t>
            </w:r>
          </w:p>
        </w:tc>
        <w:tc>
          <w:tcPr>
            <w:tcW w:w="936" w:type="dxa"/>
          </w:tcPr>
          <w:p w:rsidR="006812D8" w:rsidRDefault="00611355">
            <w:pPr>
              <w:pStyle w:val="TableParagraph"/>
              <w:spacing w:line="172" w:lineRule="exact"/>
              <w:ind w:left="206" w:right="198"/>
              <w:jc w:val="center"/>
              <w:rPr>
                <w:sz w:val="18"/>
              </w:rPr>
            </w:pPr>
            <w:r>
              <w:rPr>
                <w:sz w:val="18"/>
              </w:rPr>
              <w:t>11</w:t>
            </w:r>
          </w:p>
        </w:tc>
        <w:tc>
          <w:tcPr>
            <w:tcW w:w="7698" w:type="dxa"/>
          </w:tcPr>
          <w:p w:rsidR="006812D8" w:rsidRDefault="00611355">
            <w:pPr>
              <w:pStyle w:val="TableParagraph"/>
              <w:spacing w:line="172" w:lineRule="exact"/>
              <w:ind w:left="107"/>
              <w:rPr>
                <w:sz w:val="18"/>
              </w:rPr>
            </w:pPr>
            <w:r>
              <w:rPr>
                <w:sz w:val="18"/>
              </w:rPr>
              <w:t>SyncAddress</w:t>
            </w:r>
          </w:p>
        </w:tc>
      </w:tr>
      <w:tr w:rsidR="006812D8">
        <w:trPr>
          <w:trHeight w:val="190"/>
        </w:trPr>
        <w:tc>
          <w:tcPr>
            <w:tcW w:w="791" w:type="dxa"/>
          </w:tcPr>
          <w:p w:rsidR="006812D8" w:rsidRDefault="00611355">
            <w:pPr>
              <w:pStyle w:val="TableParagraph"/>
              <w:spacing w:line="170" w:lineRule="exact"/>
              <w:ind w:left="9"/>
              <w:jc w:val="center"/>
              <w:rPr>
                <w:sz w:val="18"/>
              </w:rPr>
            </w:pPr>
            <w:r>
              <w:rPr>
                <w:sz w:val="18"/>
              </w:rPr>
              <w:t>3</w:t>
            </w:r>
          </w:p>
        </w:tc>
        <w:tc>
          <w:tcPr>
            <w:tcW w:w="936" w:type="dxa"/>
          </w:tcPr>
          <w:p w:rsidR="006812D8" w:rsidRDefault="00611355">
            <w:pPr>
              <w:pStyle w:val="TableParagraph"/>
              <w:spacing w:line="170" w:lineRule="exact"/>
              <w:ind w:left="206" w:right="198"/>
              <w:jc w:val="center"/>
              <w:rPr>
                <w:sz w:val="18"/>
              </w:rPr>
            </w:pPr>
            <w:r>
              <w:rPr>
                <w:sz w:val="18"/>
              </w:rPr>
              <w:t>00</w:t>
            </w:r>
          </w:p>
        </w:tc>
        <w:tc>
          <w:tcPr>
            <w:tcW w:w="7698" w:type="dxa"/>
          </w:tcPr>
          <w:p w:rsidR="006812D8" w:rsidRDefault="00611355">
            <w:pPr>
              <w:pStyle w:val="TableParagraph"/>
              <w:spacing w:line="170" w:lineRule="exact"/>
              <w:ind w:left="107"/>
              <w:rPr>
                <w:sz w:val="18"/>
              </w:rPr>
            </w:pPr>
            <w:r>
              <w:rPr>
                <w:sz w:val="18"/>
              </w:rPr>
              <w:t>FifoEmpty</w:t>
            </w:r>
          </w:p>
        </w:tc>
      </w:tr>
      <w:tr w:rsidR="006812D8">
        <w:trPr>
          <w:trHeight w:val="190"/>
        </w:trPr>
        <w:tc>
          <w:tcPr>
            <w:tcW w:w="791" w:type="dxa"/>
          </w:tcPr>
          <w:p w:rsidR="006812D8" w:rsidRDefault="00611355">
            <w:pPr>
              <w:pStyle w:val="TableParagraph"/>
              <w:spacing w:line="170" w:lineRule="exact"/>
              <w:ind w:left="9"/>
              <w:jc w:val="center"/>
              <w:rPr>
                <w:sz w:val="18"/>
              </w:rPr>
            </w:pPr>
            <w:r>
              <w:rPr>
                <w:sz w:val="18"/>
              </w:rPr>
              <w:t>4</w:t>
            </w:r>
          </w:p>
        </w:tc>
        <w:tc>
          <w:tcPr>
            <w:tcW w:w="936" w:type="dxa"/>
          </w:tcPr>
          <w:p w:rsidR="006812D8" w:rsidRDefault="00611355">
            <w:pPr>
              <w:pStyle w:val="TableParagraph"/>
              <w:spacing w:line="170" w:lineRule="exact"/>
              <w:ind w:left="206" w:right="198"/>
              <w:jc w:val="center"/>
              <w:rPr>
                <w:sz w:val="18"/>
              </w:rPr>
            </w:pPr>
            <w:r>
              <w:rPr>
                <w:sz w:val="18"/>
              </w:rPr>
              <w:t>11</w:t>
            </w:r>
          </w:p>
        </w:tc>
        <w:tc>
          <w:tcPr>
            <w:tcW w:w="7698" w:type="dxa"/>
          </w:tcPr>
          <w:p w:rsidR="006812D8" w:rsidRDefault="00611355">
            <w:pPr>
              <w:pStyle w:val="TableParagraph"/>
              <w:spacing w:line="170" w:lineRule="exact"/>
              <w:ind w:left="107"/>
              <w:rPr>
                <w:sz w:val="18"/>
              </w:rPr>
            </w:pPr>
            <w:r>
              <w:rPr>
                <w:sz w:val="18"/>
              </w:rPr>
              <w:t xml:space="preserve">PreambleDetect – Note: </w:t>
            </w:r>
            <w:r>
              <w:rPr>
                <w:i/>
                <w:sz w:val="18"/>
              </w:rPr>
              <w:t xml:space="preserve">MapPreambleDetect </w:t>
            </w:r>
            <w:r>
              <w:rPr>
                <w:sz w:val="18"/>
              </w:rPr>
              <w:t>bit should be set.</w:t>
            </w:r>
          </w:p>
        </w:tc>
      </w:tr>
    </w:tbl>
    <w:p w:rsidR="006812D8" w:rsidRDefault="006812D8">
      <w:pPr>
        <w:spacing w:line="170" w:lineRule="exact"/>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62"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7"/>
        <w:rPr>
          <w:i/>
          <w:sz w:val="23"/>
        </w:rPr>
      </w:pPr>
    </w:p>
    <w:p w:rsidR="006812D8" w:rsidRDefault="00611355" w:rsidP="007B171C">
      <w:pPr>
        <w:pStyle w:val="3"/>
        <w:numPr>
          <w:ilvl w:val="1"/>
          <w:numId w:val="35"/>
        </w:numPr>
        <w:tabs>
          <w:tab w:val="left" w:pos="958"/>
        </w:tabs>
      </w:pPr>
      <w:bookmarkStart w:id="289" w:name="7.4._Top_Sequencer:_Beacon_Mode"/>
      <w:bookmarkStart w:id="290" w:name="_bookmark208"/>
      <w:bookmarkEnd w:id="289"/>
      <w:bookmarkEnd w:id="290"/>
      <w:r>
        <w:rPr>
          <w:spacing w:val="-7"/>
        </w:rPr>
        <w:t xml:space="preserve">Top </w:t>
      </w:r>
      <w:r>
        <w:t xml:space="preserve">Sequencer: </w:t>
      </w:r>
      <w:r w:rsidR="007B171C" w:rsidRPr="007B171C">
        <w:t>Режим Маяка</w:t>
      </w:r>
    </w:p>
    <w:p w:rsidR="006812D8" w:rsidRDefault="00611355">
      <w:pPr>
        <w:pStyle w:val="a3"/>
        <w:spacing w:before="75" w:line="249" w:lineRule="auto"/>
        <w:ind w:left="424" w:right="414"/>
        <w:jc w:val="both"/>
      </w:pPr>
      <w:r>
        <w:t xml:space="preserve">In this mode, a repetitive message is transmitted periodically. If the Payload being sent is always identical, and </w:t>
      </w:r>
      <w:r>
        <w:rPr>
          <w:i/>
        </w:rPr>
        <w:t xml:space="preserve">PayloadLength </w:t>
      </w:r>
      <w:r>
        <w:t xml:space="preserve">is smaller than the FIFO size, the use of the </w:t>
      </w:r>
      <w:r>
        <w:rPr>
          <w:i/>
        </w:rPr>
        <w:t xml:space="preserve">BeaconOn </w:t>
      </w:r>
      <w:r>
        <w:t xml:space="preserve">bit in </w:t>
      </w:r>
      <w:r>
        <w:rPr>
          <w:i/>
        </w:rPr>
        <w:t xml:space="preserve">RegPacketConfig2 </w:t>
      </w:r>
      <w:r>
        <w:t>together with the Sequencer permit to achieve periodic beacon without any user intervention.</w:t>
      </w:r>
    </w:p>
    <w:p w:rsidR="006812D8" w:rsidRDefault="006812D8">
      <w:pPr>
        <w:pStyle w:val="a3"/>
        <w:spacing w:before="9"/>
        <w:rPr>
          <w:sz w:val="18"/>
        </w:rPr>
      </w:pPr>
    </w:p>
    <w:p w:rsidR="006812D8" w:rsidRDefault="00611355">
      <w:pPr>
        <w:pStyle w:val="4"/>
        <w:numPr>
          <w:ilvl w:val="2"/>
          <w:numId w:val="1"/>
        </w:numPr>
        <w:tabs>
          <w:tab w:val="left" w:pos="1096"/>
        </w:tabs>
        <w:spacing w:before="1"/>
        <w:ind w:hanging="672"/>
        <w:jc w:val="both"/>
      </w:pPr>
      <w:bookmarkStart w:id="291" w:name="7.4.1._Timing_diagram"/>
      <w:bookmarkStart w:id="292" w:name="_bookmark209"/>
      <w:bookmarkEnd w:id="291"/>
      <w:bookmarkEnd w:id="292"/>
      <w:r>
        <w:t>Timing</w:t>
      </w:r>
      <w:r>
        <w:rPr>
          <w:spacing w:val="-2"/>
        </w:rPr>
        <w:t xml:space="preserve"> </w:t>
      </w:r>
      <w:r>
        <w:t>diagram</w:t>
      </w:r>
    </w:p>
    <w:p w:rsidR="006812D8" w:rsidRDefault="00611355">
      <w:pPr>
        <w:pStyle w:val="a3"/>
        <w:spacing w:before="73" w:line="247" w:lineRule="auto"/>
        <w:ind w:left="424" w:right="415"/>
        <w:jc w:val="both"/>
      </w:pPr>
      <w:r>
        <w:t xml:space="preserve">In this mode, the Radio is switched to </w:t>
      </w:r>
      <w:proofErr w:type="gramStart"/>
      <w:r>
        <w:t>Transmit</w:t>
      </w:r>
      <w:proofErr w:type="gramEnd"/>
      <w:r>
        <w:t xml:space="preserve"> mode every T</w:t>
      </w:r>
      <w:r>
        <w:rPr>
          <w:position w:val="-4"/>
          <w:sz w:val="16"/>
        </w:rPr>
        <w:t xml:space="preserve">Timer1 </w:t>
      </w:r>
      <w:r>
        <w:t>+ T</w:t>
      </w:r>
      <w:r>
        <w:rPr>
          <w:position w:val="-4"/>
          <w:sz w:val="16"/>
        </w:rPr>
        <w:t xml:space="preserve">Timer2 </w:t>
      </w:r>
      <w:r>
        <w:t xml:space="preserve">and back to Idle mode after </w:t>
      </w:r>
      <w:r>
        <w:rPr>
          <w:i/>
        </w:rPr>
        <w:t>PacketSent</w:t>
      </w:r>
      <w:r>
        <w:t>, as shown in the diagram below. The Sequencer insures minimal time is spent in Transmit mode, and therefore power consumption is optimized.</w:t>
      </w:r>
    </w:p>
    <w:p w:rsidR="006812D8" w:rsidRDefault="0059313B">
      <w:pPr>
        <w:pStyle w:val="a3"/>
        <w:spacing w:before="7"/>
        <w:rPr>
          <w:sz w:val="28"/>
        </w:rPr>
      </w:pPr>
      <w:r>
        <w:pict>
          <v:group id="_x0000_s1085" style="position:absolute;margin-left:35.1pt;margin-top:18.5pt;width:526.85pt;height:150.3pt;z-index:-15600128;mso-wrap-distance-left:0;mso-wrap-distance-right:0;mso-position-horizontal-relative:page" coordorigin="702,370" coordsize="10537,3006">
            <v:rect id="_x0000_s1122" style="position:absolute;left:706;top:374;width:10527;height:2996" filled="f" strokecolor="#1e467c" strokeweight=".18167mm"/>
            <v:rect id="_x0000_s1121" style="position:absolute;left:1995;top:1345;width:953;height:398" fillcolor="#96afcf" stroked="f"/>
            <v:rect id="_x0000_s1120" style="position:absolute;left:1995;top:1345;width:953;height:398" filled="f" strokecolor="#1e467c" strokeweight=".05575mm"/>
            <v:rect id="_x0000_s1119" style="position:absolute;left:7551;top:1346;width:953;height:398" fillcolor="#96afcf" stroked="f"/>
            <v:rect id="_x0000_s1118" style="position:absolute;left:7551;top:1346;width:953;height:398" filled="f" strokecolor="#1e467c" strokeweight=".05575mm"/>
            <v:rect id="_x0000_s1117" style="position:absolute;left:2948;top:1346;width:4604;height:398" fillcolor="#d8d8d8" stroked="f"/>
            <v:rect id="_x0000_s1116" style="position:absolute;left:2948;top:1346;width:4604;height:398" filled="f" strokecolor="#1e467c" strokeweight=".05575mm"/>
            <v:rect id="_x0000_s1115" style="position:absolute;left:1202;top:1345;width:794;height:398" fillcolor="#d8d8d8" stroked="f"/>
            <v:rect id="_x0000_s1114" style="position:absolute;left:1202;top:1345;width:794;height:398" filled="f" strokecolor="#1e467c" strokeweight=".05575mm"/>
            <v:rect id="_x0000_s1113" style="position:absolute;left:8504;top:1346;width:2226;height:398" fillcolor="#d8d8d8" stroked="f"/>
            <v:rect id="_x0000_s1112" style="position:absolute;left:8504;top:1346;width:2226;height:398" filled="f" strokecolor="#1e467c" strokeweight=".05575mm"/>
            <v:shape id="_x0000_s1111" type="#_x0000_t75" style="position:absolute;left:1995;top:946;width:637;height:1588">
              <v:imagedata r:id="rId228" o:title=""/>
            </v:shape>
            <v:line id="_x0000_s1110" style="position:absolute" from="2632,2140" to="7446,2140" strokecolor="#1e467c" strokeweight=".05575mm"/>
            <v:shape id="_x0000_s1109" type="#_x0000_t75" style="position:absolute;left:8184;top:947;width:2940;height:1587">
              <v:imagedata r:id="rId229" o:title=""/>
            </v:shape>
            <v:shape id="_x0000_s1108" type="#_x0000_t75" style="position:absolute;left:805;top:946;width:1193;height:1588">
              <v:imagedata r:id="rId230" o:title=""/>
            </v:shape>
            <v:shape id="_x0000_s1107" type="#_x0000_t75" style="position:absolute;left:7436;top:947;width:119;height:1587">
              <v:imagedata r:id="rId231" o:title=""/>
            </v:shape>
            <v:line id="_x0000_s1106" style="position:absolute" from="806,1744" to="11135,1744" strokeweight=".37711mm"/>
            <v:shape id="_x0000_s1105" style="position:absolute;left:11022;top:1687;width:113;height:113" coordorigin="11022,1688" coordsize="113,113" path="m11022,1801r113,-57l11022,1688e" filled="f" strokeweight=".37711mm">
              <v:path arrowok="t"/>
            </v:shape>
            <v:line id="_x0000_s1104" style="position:absolute" from="7552,1942" to="8081,1942" strokecolor="#1e467c" strokeweight=".05575mm"/>
            <v:shape id="_x0000_s1103" style="position:absolute;left:8071;top:1903;width:116;height:77" coordorigin="8071,1904" coordsize="116,77" path="m8071,1904r,77l8186,1942r-115,-38xe" fillcolor="#1e467c" stroked="f">
              <v:path arrowok="t"/>
            </v:shape>
            <v:line id="_x0000_s1102" style="position:absolute" from="2948,2933" to="2948,2643" strokecolor="#1e467c" strokeweight=".05575mm"/>
            <v:shape id="_x0000_s1101" style="position:absolute;left:2910;top:2536;width:77;height:117" coordorigin="2910,2536" coordsize="77,117" path="m2948,2536r-38,117l2987,2653r-39,-117xe" fillcolor="#1e467c" stroked="f">
              <v:path arrowok="t"/>
            </v:shape>
            <v:line id="_x0000_s1100" style="position:absolute" from="8504,2935" to="8504,2644" strokecolor="#1e467c" strokeweight=".05575mm"/>
            <v:shape id="_x0000_s1099" style="position:absolute;left:8466;top:2537;width:77;height:117" coordorigin="8466,2537" coordsize="77,117" path="m8504,2537r-38,117l8543,2654r-39,-117xe" fillcolor="#1e467c" stroked="f">
              <v:path arrowok="t"/>
            </v:shape>
            <v:line id="_x0000_s1098" style="position:absolute" from="806,2935" to="11124,2935" strokeweight=".37711mm"/>
            <v:shape id="_x0000_s1097" style="position:absolute;left:11011;top:2878;width:113;height:113" coordorigin="11011,2878" coordsize="113,113" path="m11011,2991r113,-56l11011,2878e" filled="f" strokeweight=".37711mm">
              <v:path arrowok="t"/>
            </v:shape>
            <v:shape id="_x0000_s1096" type="#_x0000_t202" style="position:absolute;left:789;top:460;width:880;height:140" filled="f" stroked="f">
              <v:textbox inset="0,0,0,0">
                <w:txbxContent>
                  <w:p w:rsidR="0059313B" w:rsidRDefault="0059313B">
                    <w:pPr>
                      <w:spacing w:line="140" w:lineRule="exact"/>
                      <w:rPr>
                        <w:rFonts w:ascii="Calibri"/>
                        <w:sz w:val="14"/>
                      </w:rPr>
                    </w:pPr>
                    <w:r>
                      <w:rPr>
                        <w:rFonts w:ascii="Calibri"/>
                        <w:sz w:val="14"/>
                      </w:rPr>
                      <w:t>Beacon mode</w:t>
                    </w:r>
                  </w:p>
                </w:txbxContent>
              </v:textbox>
            </v:shape>
            <v:shape id="_x0000_s1095" type="#_x0000_t202" style="position:absolute;left:1464;top:1442;width:292;height:188" filled="f" stroked="f">
              <v:textbox inset="0,0,0,0">
                <w:txbxContent>
                  <w:p w:rsidR="0059313B" w:rsidRDefault="0059313B">
                    <w:pPr>
                      <w:spacing w:line="188" w:lineRule="exact"/>
                      <w:rPr>
                        <w:sz w:val="17"/>
                      </w:rPr>
                    </w:pPr>
                    <w:r>
                      <w:rPr>
                        <w:sz w:val="17"/>
                      </w:rPr>
                      <w:t>Idle</w:t>
                    </w:r>
                  </w:p>
                </w:txbxContent>
              </v:textbox>
            </v:shape>
            <v:shape id="_x0000_s1094" type="#_x0000_t202" style="position:absolute;left:2145;top:1442;width:673;height:188" filled="f" stroked="f">
              <v:textbox inset="0,0,0,0">
                <w:txbxContent>
                  <w:p w:rsidR="0059313B" w:rsidRDefault="0059313B">
                    <w:pPr>
                      <w:spacing w:line="188" w:lineRule="exact"/>
                      <w:rPr>
                        <w:sz w:val="17"/>
                      </w:rPr>
                    </w:pPr>
                    <w:r>
                      <w:rPr>
                        <w:sz w:val="17"/>
                      </w:rPr>
                      <w:t>Transmit</w:t>
                    </w:r>
                  </w:p>
                </w:txbxContent>
              </v:textbox>
            </v:shape>
            <v:shape id="_x0000_s1093" type="#_x0000_t202" style="position:absolute;left:4556;top:1442;width:1408;height:188" filled="f" stroked="f">
              <v:textbox inset="0,0,0,0">
                <w:txbxContent>
                  <w:p w:rsidR="0059313B" w:rsidRDefault="0059313B">
                    <w:pPr>
                      <w:spacing w:line="188" w:lineRule="exact"/>
                      <w:rPr>
                        <w:sz w:val="17"/>
                      </w:rPr>
                    </w:pPr>
                    <w:r>
                      <w:rPr>
                        <w:sz w:val="17"/>
                      </w:rPr>
                      <w:t xml:space="preserve">Idle </w:t>
                    </w:r>
                    <w:proofErr w:type="gramStart"/>
                    <w:r>
                      <w:rPr>
                        <w:sz w:val="17"/>
                      </w:rPr>
                      <w:t>( Sleep</w:t>
                    </w:r>
                    <w:proofErr w:type="gramEnd"/>
                    <w:r>
                      <w:rPr>
                        <w:sz w:val="17"/>
                      </w:rPr>
                      <w:t xml:space="preserve"> + RC )</w:t>
                    </w:r>
                  </w:p>
                </w:txbxContent>
              </v:textbox>
            </v:shape>
            <v:shape id="_x0000_s1092" type="#_x0000_t202" style="position:absolute;left:7701;top:1442;width:672;height:188" filled="f" stroked="f">
              <v:textbox inset="0,0,0,0">
                <w:txbxContent>
                  <w:p w:rsidR="0059313B" w:rsidRDefault="0059313B">
                    <w:pPr>
                      <w:spacing w:line="188" w:lineRule="exact"/>
                      <w:rPr>
                        <w:sz w:val="17"/>
                      </w:rPr>
                    </w:pPr>
                    <w:r>
                      <w:rPr>
                        <w:sz w:val="17"/>
                      </w:rPr>
                      <w:t>Transmit</w:t>
                    </w:r>
                  </w:p>
                </w:txbxContent>
              </v:textbox>
            </v:shape>
            <v:shape id="_x0000_s1091" type="#_x0000_t202" style="position:absolute;left:9481;top:1442;width:292;height:188" filled="f" stroked="f">
              <v:textbox inset="0,0,0,0">
                <w:txbxContent>
                  <w:p w:rsidR="0059313B" w:rsidRDefault="0059313B">
                    <w:pPr>
                      <w:spacing w:line="188" w:lineRule="exact"/>
                      <w:rPr>
                        <w:sz w:val="17"/>
                      </w:rPr>
                    </w:pPr>
                    <w:r>
                      <w:rPr>
                        <w:sz w:val="17"/>
                      </w:rPr>
                      <w:t>Idle</w:t>
                    </w:r>
                  </w:p>
                </w:txbxContent>
              </v:textbox>
            </v:shape>
            <v:shape id="_x0000_s1090" type="#_x0000_t202" style="position:absolute;left:2052;top:2038;width:544;height:188" filled="f" stroked="f">
              <v:textbox inset="0,0,0,0">
                <w:txbxContent>
                  <w:p w:rsidR="0059313B" w:rsidRDefault="0059313B">
                    <w:pPr>
                      <w:spacing w:line="188" w:lineRule="exact"/>
                      <w:rPr>
                        <w:sz w:val="17"/>
                      </w:rPr>
                    </w:pPr>
                    <w:r>
                      <w:rPr>
                        <w:sz w:val="17"/>
                      </w:rPr>
                      <w:t>Timer2</w:t>
                    </w:r>
                  </w:p>
                </w:txbxContent>
              </v:textbox>
            </v:shape>
            <v:shape id="_x0000_s1089" type="#_x0000_t202" style="position:absolute;left:7608;top:2038;width:541;height:188" filled="f" stroked="f">
              <v:textbox inset="0,0,0,0">
                <w:txbxContent>
                  <w:p w:rsidR="0059313B" w:rsidRDefault="0059313B">
                    <w:pPr>
                      <w:spacing w:line="188" w:lineRule="exact"/>
                      <w:rPr>
                        <w:sz w:val="17"/>
                      </w:rPr>
                    </w:pPr>
                    <w:r>
                      <w:rPr>
                        <w:sz w:val="17"/>
                      </w:rPr>
                      <w:t>Timer2</w:t>
                    </w:r>
                  </w:p>
                </w:txbxContent>
              </v:textbox>
            </v:shape>
            <v:shape id="_x0000_s1088" type="#_x0000_t202" style="position:absolute;left:1138;top:2236;width:8799;height:188" filled="f" stroked="f">
              <v:textbox inset="0,0,0,0">
                <w:txbxContent>
                  <w:p w:rsidR="0059313B" w:rsidRDefault="0059313B">
                    <w:pPr>
                      <w:tabs>
                        <w:tab w:val="left" w:pos="3691"/>
                        <w:tab w:val="left" w:pos="8254"/>
                      </w:tabs>
                      <w:spacing w:line="188" w:lineRule="exact"/>
                      <w:rPr>
                        <w:sz w:val="17"/>
                      </w:rPr>
                    </w:pPr>
                    <w:r>
                      <w:rPr>
                        <w:sz w:val="17"/>
                      </w:rPr>
                      <w:t>Timer1</w:t>
                    </w:r>
                    <w:r>
                      <w:rPr>
                        <w:sz w:val="17"/>
                      </w:rPr>
                      <w:tab/>
                      <w:t>Timer1</w:t>
                    </w:r>
                    <w:r>
                      <w:rPr>
                        <w:sz w:val="17"/>
                      </w:rPr>
                      <w:tab/>
                      <w:t>Timer1</w:t>
                    </w:r>
                  </w:p>
                </w:txbxContent>
              </v:textbox>
            </v:shape>
            <v:shape id="_x0000_s1087" type="#_x0000_t202" style="position:absolute;left:2691;top:2929;width:535;height:390" filled="f" stroked="f">
              <v:textbox inset="0,0,0,0">
                <w:txbxContent>
                  <w:p w:rsidR="0059313B" w:rsidRDefault="0059313B">
                    <w:pPr>
                      <w:spacing w:line="247" w:lineRule="auto"/>
                      <w:ind w:left="82" w:hanging="83"/>
                      <w:rPr>
                        <w:sz w:val="17"/>
                      </w:rPr>
                    </w:pPr>
                    <w:r>
                      <w:rPr>
                        <w:w w:val="95"/>
                        <w:sz w:val="17"/>
                      </w:rPr>
                      <w:t xml:space="preserve">Packet </w:t>
                    </w:r>
                    <w:r>
                      <w:rPr>
                        <w:sz w:val="17"/>
                      </w:rPr>
                      <w:t>Sent</w:t>
                    </w:r>
                  </w:p>
                </w:txbxContent>
              </v:textbox>
            </v:shape>
            <v:shape id="_x0000_s1086" type="#_x0000_t202" style="position:absolute;left:8247;top:2929;width:534;height:390" filled="f" stroked="f">
              <v:textbox inset="0,0,0,0">
                <w:txbxContent>
                  <w:p w:rsidR="0059313B" w:rsidRDefault="0059313B">
                    <w:pPr>
                      <w:spacing w:line="247" w:lineRule="auto"/>
                      <w:ind w:left="82" w:right="-5" w:hanging="83"/>
                      <w:rPr>
                        <w:sz w:val="17"/>
                      </w:rPr>
                    </w:pPr>
                    <w:r>
                      <w:rPr>
                        <w:sz w:val="17"/>
                      </w:rPr>
                      <w:t>Packet Sent</w:t>
                    </w:r>
                  </w:p>
                </w:txbxContent>
              </v:textbox>
            </v:shape>
            <w10:wrap type="topAndBottom" anchorx="page"/>
          </v:group>
        </w:pict>
      </w:r>
    </w:p>
    <w:p w:rsidR="006812D8" w:rsidRDefault="006812D8">
      <w:pPr>
        <w:pStyle w:val="a3"/>
        <w:spacing w:before="1"/>
        <w:rPr>
          <w:sz w:val="11"/>
        </w:rPr>
      </w:pPr>
    </w:p>
    <w:p w:rsidR="006812D8" w:rsidRDefault="00611355">
      <w:pPr>
        <w:spacing w:before="93"/>
        <w:ind w:left="399" w:right="391"/>
        <w:jc w:val="center"/>
        <w:rPr>
          <w:i/>
        </w:rPr>
      </w:pPr>
      <w:bookmarkStart w:id="293" w:name="_bookmark210"/>
      <w:bookmarkEnd w:id="293"/>
      <w:proofErr w:type="gramStart"/>
      <w:r>
        <w:rPr>
          <w:i/>
        </w:rPr>
        <w:t>Figure 52.</w:t>
      </w:r>
      <w:proofErr w:type="gramEnd"/>
      <w:r>
        <w:rPr>
          <w:i/>
        </w:rPr>
        <w:t xml:space="preserve"> Beacon Mode Timing Diagram</w:t>
      </w:r>
    </w:p>
    <w:p w:rsidR="006812D8" w:rsidRDefault="006812D8">
      <w:pPr>
        <w:pStyle w:val="a3"/>
        <w:spacing w:before="8"/>
        <w:rPr>
          <w:i/>
          <w:sz w:val="19"/>
        </w:rPr>
      </w:pPr>
    </w:p>
    <w:p w:rsidR="006812D8" w:rsidRDefault="00611355">
      <w:pPr>
        <w:pStyle w:val="4"/>
        <w:numPr>
          <w:ilvl w:val="2"/>
          <w:numId w:val="1"/>
        </w:numPr>
        <w:tabs>
          <w:tab w:val="left" w:pos="1096"/>
        </w:tabs>
        <w:ind w:hanging="672"/>
      </w:pPr>
      <w:bookmarkStart w:id="294" w:name="7.4.2._Sequencer_Configuration"/>
      <w:bookmarkStart w:id="295" w:name="_bookmark211"/>
      <w:bookmarkEnd w:id="294"/>
      <w:bookmarkEnd w:id="295"/>
      <w:r>
        <w:t>Sequencer</w:t>
      </w:r>
      <w:r>
        <w:rPr>
          <w:spacing w:val="-1"/>
        </w:rPr>
        <w:t xml:space="preserve"> </w:t>
      </w:r>
      <w:r>
        <w:t>Configuration</w:t>
      </w:r>
    </w:p>
    <w:p w:rsidR="006812D8" w:rsidRDefault="00611355">
      <w:pPr>
        <w:pStyle w:val="a3"/>
        <w:spacing w:before="73" w:line="249" w:lineRule="auto"/>
        <w:ind w:left="424" w:right="384"/>
      </w:pPr>
      <w:r>
        <w:t xml:space="preserve">The Beacon mode state machine is presented in the following graph. It is noticeable that the sequencer enters an infinite loop and can only be stopped by setting </w:t>
      </w:r>
      <w:r>
        <w:rPr>
          <w:i/>
        </w:rPr>
        <w:t xml:space="preserve">SequencerStop </w:t>
      </w:r>
      <w:r>
        <w:t xml:space="preserve">bit in </w:t>
      </w:r>
      <w:r>
        <w:rPr>
          <w:i/>
        </w:rPr>
        <w:t>RegSeqConfig1</w:t>
      </w:r>
      <w:r>
        <w:t>.</w:t>
      </w:r>
    </w:p>
    <w:p w:rsidR="006812D8" w:rsidRDefault="006812D8">
      <w:pPr>
        <w:pStyle w:val="a3"/>
      </w:pPr>
    </w:p>
    <w:p w:rsidR="006812D8" w:rsidRDefault="0059313B">
      <w:pPr>
        <w:pStyle w:val="a3"/>
        <w:rPr>
          <w:sz w:val="13"/>
        </w:rPr>
      </w:pPr>
      <w:r>
        <w:pict>
          <v:group id="_x0000_s1039" style="position:absolute;margin-left:70.2pt;margin-top:9.45pt;width:437.15pt;height:193pt;z-index:-15599616;mso-wrap-distance-left:0;mso-wrap-distance-right:0;mso-position-horizontal-relative:page" coordorigin="1404,189" coordsize="8743,3860">
            <v:rect id="_x0000_s1084" style="position:absolute;left:1408;top:193;width:8733;height:3850" filled="f" strokecolor="#575757" strokeweight=".17428mm"/>
            <v:shape id="_x0000_s1083" style="position:absolute;left:4954;top:3329;width:894;height:476" coordorigin="4955,3330" coordsize="894,476" path="m5648,3330r-492,l5134,3334r-62,24l5021,3398r-48,77l4957,3543r-2,24l4957,3592r16,69l5006,3718r48,46l5113,3794r43,11l5179,3805r469,l5712,3787r56,-36l5810,3700r34,-85l5849,3567r-1,-24l5832,3475r-48,-77l5732,3358r-61,-24l5648,3330xe" fillcolor="#bcbcbc" stroked="f">
              <v:path arrowok="t"/>
            </v:shape>
            <v:shape id="_x0000_s1082" style="position:absolute;left:4954;top:3329;width:894;height:476" coordorigin="4955,3330" coordsize="894,476" path="m5179,3805r469,l5671,3800r61,-24l5784,3735r37,-54l5844,3615r5,-48l5848,3543r-16,-68l5784,3398r-52,-40l5671,3334r-23,-4l5156,3330r-63,18l5036,3384r-42,50l4967,3496r-12,71l4957,3592r16,69l5006,3718r48,46l5113,3794r43,11l5179,3805e" filled="f" strokecolor="#575757" strokeweight=".84pt">
              <v:path arrowok="t"/>
            </v:shape>
            <v:shape id="_x0000_s1081" style="position:absolute;left:5914;top:2218;width:1659;height:1408" coordorigin="5915,2218" coordsize="1659,1408" path="m7560,2218r2,30l7564,2281r2,33l7568,2349r2,36l7571,2422r2,77l7572,2580r-4,80l7562,2744r-9,84l7546,2870r-6,41l7519,2992r-25,80l7464,3150r-40,72l7355,3321r-59,60l7231,3432r-69,42l7085,3511r-83,30l6916,3566r-90,20l6732,3603r-143,16l6496,3624r-95,2l6308,3625r-44,-3l6220,3621r-44,-3l6136,3614r-41,-5l6055,3606r-38,-6l5981,3595r-35,-6l5915,3583e" filled="f" strokecolor="#575757" strokeweight=".06986mm">
              <v:path arrowok="t"/>
            </v:shape>
            <v:shape id="_x0000_s1080" style="position:absolute;left:5848;top:3546;width:84;height:76" coordorigin="5849,3547" coordsize="84,76" path="m5933,3547r-84,20l5915,3622r18,-75xe" fillcolor="#575757" stroked="f">
              <v:path arrowok="t"/>
            </v:shape>
            <v:rect id="_x0000_s1079" style="position:absolute;left:7262;top:2359;width:663;height:270" stroked="f"/>
            <v:shape id="_x0000_s1078" type="#_x0000_t75" style="position:absolute;left:7262;top:2361;width:663;height:269">
              <v:imagedata r:id="rId232" o:title=""/>
            </v:shape>
            <v:rect id="_x0000_s1077" style="position:absolute;left:7262;top:2359;width:663;height:270" stroked="f"/>
            <v:shape id="_x0000_s1076" style="position:absolute;left:5310;top:2280;width:93;height:1049" coordorigin="5310,2281" coordsize="93,1049" path="m5402,3330r-6,l5392,3327r-5,-3l5382,3321r-10,-11l5364,3296r-7,-18l5348,3258r-6,-24l5335,3207r-5,-29l5326,3146r-4,-34l5317,3076r-2,-38l5312,3000r-2,-41l5310,2832r1,-88l5316,2656r7,-85l5333,2488r12,-76l5359,2342r9,-31l5376,2281e" filled="f" strokecolor="#575757" strokeweight=".05222mm">
              <v:path arrowok="t"/>
            </v:shape>
            <v:shape id="_x0000_s1075" style="position:absolute;left:5337;top:2218;width:71;height:87" coordorigin="5338,2218" coordsize="71,87" path="m5402,2218r-64,58l5408,2305r-6,-87xe" fillcolor="#575757" stroked="f">
              <v:path arrowok="t"/>
            </v:shape>
            <v:rect id="_x0000_s1074" style="position:absolute;left:4868;top:2922;width:944;height:269" stroked="f"/>
            <v:shape id="_x0000_s1073" type="#_x0000_t75" style="position:absolute;left:4869;top:2922;width:942;height:269">
              <v:imagedata r:id="rId233" o:title=""/>
            </v:shape>
            <v:rect id="_x0000_s1072" style="position:absolute;left:4868;top:2922;width:944;height:269" stroked="f"/>
            <v:shape id="_x0000_s1071" style="position:absolute;left:4930;top:1715;width:942;height:503" coordorigin="4931,1716" coordsize="942,503" path="m5638,1716r-471,l5143,1717r-68,19l5017,1773r-45,53l4942,1893r-11,75l4932,1993r18,72l4985,2127r50,48l5096,2208r71,10l5638,2218r69,-10l5770,2175r50,-48l5855,2065r17,-72l5873,1968r-1,-27l5855,1869r-35,-62l5770,1759r-63,-31l5638,1716xe" fillcolor="#f1f1f1" stroked="f">
              <v:path arrowok="t"/>
            </v:shape>
            <v:shape id="_x0000_s1070" style="position:absolute;left:4930;top:1715;width:942;height:503" coordorigin="4931,1716" coordsize="942,503" path="m5167,2218r471,l5662,2217r88,-29l5804,2145r41,-57l5869,2018r4,-50l5872,1941r-17,-72l5820,1807r-50,-48l5707,1728r-69,-12l5167,1716r-71,12l5035,1759r-50,48l4950,1869r-18,72l4931,1968r1,25l4950,2065r35,62l5035,2175r61,33l5167,2218e" filled="f" strokecolor="#575757" strokeweight=".84pt">
              <v:path arrowok="t"/>
            </v:shape>
            <v:shape id="_x0000_s1069" style="position:absolute;left:7088;top:1715;width:944;height:503" coordorigin="7088,1716" coordsize="944,503" path="m7796,1716r-471,l7301,1717r-69,19l7175,1773r-46,53l7099,1893r-11,75l7093,2018r24,70l7158,2145r55,43l7277,2214r48,4l7796,2218r70,-10l7928,2175r50,-48l8014,2065r16,-72l8032,1968r-2,-27l8014,1869r-36,-62l7928,1759r-62,-31l7796,1716xe" fillcolor="#bcbcbc" stroked="f">
              <v:path arrowok="t"/>
            </v:shape>
            <v:shape id="_x0000_s1068" style="position:absolute;left:7088;top:1715;width:944;height:503" coordorigin="7088,1716" coordsize="944,503" path="m7325,2218r471,l7820,2217r68,-19l7946,2161r46,-53l8021,2042r11,-74l8030,1941r-16,-72l7978,1807r-50,-48l7866,1728r-70,-12l7325,1716r-71,12l7193,1759r-49,48l7108,1869r-17,72l7088,1968r5,50l7117,2088r41,57l7213,2188r64,26l7325,2218e" filled="f" strokecolor="#575757" strokeweight=".84pt">
              <v:path arrowok="t"/>
            </v:shape>
            <v:shape id="_x0000_s1067" style="position:absolute;left:5872;top:1877;width:1156;height:90" coordorigin="5873,1878" coordsize="1156,90" path="m5873,1968r17,-11l5911,1948r23,-9l5959,1932r28,-9l6018,1916r68,-12l6162,1894r82,-7l6284,1884r44,-3l6416,1879r89,-1l6594,1880r86,4l6763,1890r77,8l6877,1904r35,5l6944,1916r30,6l7002,1929r26,9e" filled="f" strokecolor="#575757" strokeweight=".06986mm">
              <v:path arrowok="t"/>
            </v:shape>
            <v:shape id="_x0000_s1066" style="position:absolute;left:7002;top:1899;width:87;height:69" coordorigin="7002,1899" coordsize="87,69" path="m7036,1899r-34,69l7088,1968r-52,-69xe" fillcolor="#575757" stroked="f">
              <v:path arrowok="t"/>
            </v:shape>
            <v:rect id="_x0000_s1065" style="position:absolute;left:5857;top:1715;width:1248;height:136" stroked="f"/>
            <v:shape id="_x0000_s1064" type="#_x0000_t75" style="position:absolute;left:5857;top:1715;width:1248;height:136">
              <v:imagedata r:id="rId234" o:title=""/>
            </v:shape>
            <v:rect id="_x0000_s1063" style="position:absolute;left:5857;top:1715;width:1248;height:136" stroked="f"/>
            <v:rect id="_x0000_s1062" style="position:absolute;left:6765;top:1296;width:1588;height:198" fillcolor="#bcbcbc" stroked="f"/>
            <v:rect id="_x0000_s1061" style="position:absolute;left:6765;top:1296;width:1588;height:198" filled="f" strokecolor="#575757" strokeweight=".06986mm"/>
            <v:line id="_x0000_s1060" style="position:absolute" from="7560,1716" to="7560,1495" strokecolor="#575757" strokeweight=".06986mm"/>
            <v:shape id="_x0000_s1059" style="position:absolute;left:3080;top:1715;width:942;height:503" coordorigin="3080,1716" coordsize="942,503" path="m3787,1716r-470,l3292,1717r-68,18l3167,1773r-46,53l3091,1892r-11,76l3082,1993r16,72l3121,2107r12,20l3185,2175r61,33l3317,2218r470,l3857,2208r80,-47l3995,2088r23,-70l4022,1968r-1,-27l4004,1869r-34,-62l3900,1746r-65,-24l3811,1717r-24,-1xe" fillcolor="#92d04f" stroked="f">
              <v:path arrowok="t"/>
            </v:shape>
            <v:shape id="_x0000_s1058" style="position:absolute;left:3080;top:1715;width:942;height:503" coordorigin="3080,1716" coordsize="942,503" path="m3317,2218r470,l3811,2217r89,-29l3954,2145r41,-57l4018,2018r4,-50l4021,1941r-17,-72l3970,1807r-52,-48l3857,1728r-70,-12l3317,1716r-71,12l3185,1759r-52,48l3098,1869r-16,72l3080,1968r2,25l3098,2065r23,42l3133,2127r52,48l3246,2208r46,9l3317,2218e" filled="f" strokecolor="#575757" strokeweight=".84pt">
              <v:path arrowok="t"/>
            </v:shape>
            <v:shape id="_x0000_s1057" style="position:absolute;left:4022;top:1967;width:854;height:129" coordorigin="4022,1968" coordsize="854,129" path="m4022,1968r66,27l4152,2019r62,22l4274,2059r60,13l4448,2091r107,5l4607,2094r97,-16l4794,2049r42,-19l4876,2007e" filled="f" strokecolor="#575757" strokeweight=".05222mm">
              <v:path arrowok="t"/>
            </v:shape>
            <v:shape id="_x0000_s1056" style="position:absolute;left:4845;top:1967;width:86;height:76" coordorigin="4846,1968" coordsize="86,76" path="m4931,1968r-85,13l4891,2043r40,-75xe" fillcolor="#575757" stroked="f">
              <v:path arrowok="t"/>
            </v:shape>
            <v:shape id="_x0000_s1055" type="#_x0000_t75" style="position:absolute;left:4095;top:2146;width:789;height:135">
              <v:imagedata r:id="rId235" o:title=""/>
            </v:shape>
            <v:rect id="_x0000_s1054" style="position:absolute;left:4095;top:2145;width:789;height:136" stroked="f"/>
            <v:rect id="_x0000_s1053" style="position:absolute;left:2618;top:768;width:1866;height:444" fillcolor="#dce1ef" stroked="f"/>
            <v:rect id="_x0000_s1052" style="position:absolute;left:2618;top:768;width:1866;height:444" filled="f" strokecolor="#00b04f" strokeweight=".05222mm"/>
            <v:shape id="_x0000_s1051" style="position:absolute;left:3552;top:1212;width:2;height:435" coordorigin="3552,1213" coordsize="0,435" o:spt="100" adj="0,,0" path="m3552,1532r,115m3552,1213r,183e" filled="f" strokecolor="#575757" strokeweight=".05222mm">
              <v:stroke joinstyle="round"/>
              <v:formulas/>
              <v:path arrowok="t" o:connecttype="segments"/>
            </v:shape>
            <v:shape id="_x0000_s1050" style="position:absolute;left:3512;top:1638;width:78;height:77" coordorigin="3512,1639" coordsize="78,77" path="m3590,1639r-78,l3552,1716r38,-77xe" fillcolor="#575757" stroked="f">
              <v:path arrowok="t"/>
            </v:shape>
            <v:shape id="_x0000_s1049" type="#_x0000_t202" style="position:absolute;left:1492;top:284;width:917;height:140" filled="f" stroked="f">
              <v:textbox inset="0,0,0,0">
                <w:txbxContent>
                  <w:p w:rsidR="0059313B" w:rsidRDefault="0059313B">
                    <w:pPr>
                      <w:spacing w:line="140" w:lineRule="exact"/>
                      <w:rPr>
                        <w:rFonts w:ascii="Calibri"/>
                        <w:sz w:val="14"/>
                      </w:rPr>
                    </w:pPr>
                    <w:r>
                      <w:rPr>
                        <w:rFonts w:ascii="Calibri"/>
                        <w:sz w:val="14"/>
                      </w:rPr>
                      <w:t>State Machine</w:t>
                    </w:r>
                  </w:p>
                </w:txbxContent>
              </v:textbox>
            </v:shape>
            <v:shape id="_x0000_s1048" type="#_x0000_t202" style="position:absolute;left:2772;top:788;width:1580;height:734" filled="f" stroked="f">
              <v:textbox inset="0,0,0,0">
                <w:txbxContent>
                  <w:p w:rsidR="0059313B" w:rsidRDefault="0059313B">
                    <w:pPr>
                      <w:spacing w:line="125" w:lineRule="exact"/>
                      <w:ind w:right="18"/>
                      <w:jc w:val="center"/>
                      <w:rPr>
                        <w:i/>
                        <w:sz w:val="11"/>
                      </w:rPr>
                    </w:pPr>
                    <w:r>
                      <w:rPr>
                        <w:sz w:val="11"/>
                      </w:rPr>
                      <w:t xml:space="preserve">Sequencer </w:t>
                    </w:r>
                    <w:r>
                      <w:rPr>
                        <w:i/>
                        <w:sz w:val="11"/>
                      </w:rPr>
                      <w:t>Off</w:t>
                    </w:r>
                  </w:p>
                  <w:p w:rsidR="0059313B" w:rsidRDefault="0059313B">
                    <w:pPr>
                      <w:spacing w:before="8"/>
                      <w:ind w:right="19"/>
                      <w:jc w:val="center"/>
                      <w:rPr>
                        <w:sz w:val="11"/>
                      </w:rPr>
                    </w:pPr>
                    <w:r>
                      <w:rPr>
                        <w:w w:val="101"/>
                        <w:sz w:val="11"/>
                      </w:rPr>
                      <w:t>&amp;</w:t>
                    </w:r>
                  </w:p>
                  <w:p w:rsidR="0059313B" w:rsidRDefault="0059313B">
                    <w:pPr>
                      <w:spacing w:before="8"/>
                      <w:ind w:right="18"/>
                      <w:jc w:val="center"/>
                      <w:rPr>
                        <w:i/>
                        <w:sz w:val="11"/>
                      </w:rPr>
                    </w:pPr>
                    <w:r>
                      <w:rPr>
                        <w:sz w:val="11"/>
                      </w:rPr>
                      <w:t xml:space="preserve">Initial mode = </w:t>
                    </w:r>
                    <w:r>
                      <w:rPr>
                        <w:i/>
                        <w:sz w:val="11"/>
                      </w:rPr>
                      <w:t xml:space="preserve">Sleep </w:t>
                    </w:r>
                    <w:r>
                      <w:rPr>
                        <w:sz w:val="11"/>
                      </w:rPr>
                      <w:t xml:space="preserve">or </w:t>
                    </w:r>
                    <w:r>
                      <w:rPr>
                        <w:i/>
                        <w:sz w:val="11"/>
                      </w:rPr>
                      <w:t>Standby</w:t>
                    </w:r>
                  </w:p>
                  <w:p w:rsidR="0059313B" w:rsidRDefault="0059313B">
                    <w:pPr>
                      <w:rPr>
                        <w:i/>
                        <w:sz w:val="12"/>
                      </w:rPr>
                    </w:pPr>
                  </w:p>
                  <w:p w:rsidR="0059313B" w:rsidRDefault="0059313B">
                    <w:pPr>
                      <w:spacing w:before="75"/>
                      <w:ind w:right="19"/>
                      <w:jc w:val="center"/>
                      <w:rPr>
                        <w:sz w:val="11"/>
                      </w:rPr>
                    </w:pPr>
                    <w:r>
                      <w:rPr>
                        <w:i/>
                        <w:sz w:val="11"/>
                      </w:rPr>
                      <w:t xml:space="preserve">Start </w:t>
                    </w:r>
                    <w:r>
                      <w:rPr>
                        <w:sz w:val="11"/>
                      </w:rPr>
                      <w:t>bit set</w:t>
                    </w:r>
                  </w:p>
                </w:txbxContent>
              </v:textbox>
            </v:shape>
            <v:shape id="_x0000_s1047" type="#_x0000_t202" style="position:absolute;left:7032;top:1327;width:1077;height:126" filled="f" stroked="f">
              <v:textbox inset="0,0,0,0">
                <w:txbxContent>
                  <w:p w:rsidR="0059313B" w:rsidRDefault="0059313B">
                    <w:pPr>
                      <w:spacing w:line="125" w:lineRule="exact"/>
                      <w:rPr>
                        <w:i/>
                        <w:sz w:val="11"/>
                      </w:rPr>
                    </w:pPr>
                    <w:r>
                      <w:rPr>
                        <w:b/>
                        <w:sz w:val="11"/>
                      </w:rPr>
                      <w:t xml:space="preserve">IdleMode </w:t>
                    </w:r>
                    <w:r>
                      <w:rPr>
                        <w:sz w:val="11"/>
                      </w:rPr>
                      <w:t xml:space="preserve">= </w:t>
                    </w:r>
                    <w:proofErr w:type="gramStart"/>
                    <w:r>
                      <w:rPr>
                        <w:sz w:val="11"/>
                      </w:rPr>
                      <w:t>1 :</w:t>
                    </w:r>
                    <w:proofErr w:type="gramEnd"/>
                    <w:r>
                      <w:rPr>
                        <w:sz w:val="11"/>
                      </w:rPr>
                      <w:t xml:space="preserve"> </w:t>
                    </w:r>
                    <w:r>
                      <w:rPr>
                        <w:i/>
                        <w:sz w:val="11"/>
                      </w:rPr>
                      <w:t>Sleep</w:t>
                    </w:r>
                  </w:p>
                </w:txbxContent>
              </v:textbox>
            </v:shape>
            <v:shape id="_x0000_s1046" type="#_x0000_t202" style="position:absolute;left:3374;top:1864;width:374;height:188" filled="f" stroked="f">
              <v:textbox inset="0,0,0,0">
                <w:txbxContent>
                  <w:p w:rsidR="0059313B" w:rsidRDefault="0059313B">
                    <w:pPr>
                      <w:spacing w:before="1"/>
                      <w:rPr>
                        <w:sz w:val="16"/>
                      </w:rPr>
                    </w:pPr>
                    <w:r>
                      <w:rPr>
                        <w:w w:val="105"/>
                        <w:sz w:val="16"/>
                      </w:rPr>
                      <w:t>Start</w:t>
                    </w:r>
                  </w:p>
                </w:txbxContent>
              </v:textbox>
            </v:shape>
            <v:shape id="_x0000_s1045" type="#_x0000_t202" style="position:absolute;left:5010;top:1716;width:2706;height:437" filled="f" stroked="f">
              <v:textbox inset="0,0,0,0">
                <w:txbxContent>
                  <w:p w:rsidR="0059313B" w:rsidRDefault="0059313B">
                    <w:pPr>
                      <w:spacing w:before="14" w:line="160" w:lineRule="auto"/>
                      <w:rPr>
                        <w:sz w:val="11"/>
                      </w:rPr>
                    </w:pPr>
                    <w:r>
                      <w:rPr>
                        <w:w w:val="105"/>
                        <w:position w:val="-9"/>
                        <w:sz w:val="16"/>
                      </w:rPr>
                      <w:t xml:space="preserve">LowPower </w:t>
                    </w:r>
                    <w:r>
                      <w:rPr>
                        <w:b/>
                        <w:w w:val="105"/>
                        <w:sz w:val="11"/>
                      </w:rPr>
                      <w:t xml:space="preserve">LowPowerSelection </w:t>
                    </w:r>
                    <w:r>
                      <w:rPr>
                        <w:w w:val="105"/>
                        <w:sz w:val="11"/>
                      </w:rPr>
                      <w:t>= 1</w:t>
                    </w:r>
                  </w:p>
                  <w:p w:rsidR="0059313B" w:rsidRDefault="0059313B">
                    <w:pPr>
                      <w:tabs>
                        <w:tab w:val="left" w:pos="2414"/>
                      </w:tabs>
                      <w:spacing w:line="243" w:lineRule="exact"/>
                      <w:ind w:left="46"/>
                      <w:rPr>
                        <w:sz w:val="16"/>
                      </w:rPr>
                    </w:pPr>
                    <w:r>
                      <w:rPr>
                        <w:w w:val="105"/>
                        <w:sz w:val="16"/>
                      </w:rPr>
                      <w:t>Selection</w:t>
                    </w:r>
                    <w:r>
                      <w:rPr>
                        <w:w w:val="105"/>
                        <w:sz w:val="16"/>
                      </w:rPr>
                      <w:tab/>
                    </w:r>
                    <w:r>
                      <w:rPr>
                        <w:w w:val="105"/>
                        <w:position w:val="10"/>
                        <w:sz w:val="16"/>
                      </w:rPr>
                      <w:t>Idle</w:t>
                    </w:r>
                  </w:p>
                </w:txbxContent>
              </v:textbox>
            </v:shape>
            <v:shape id="_x0000_s1044" type="#_x0000_t202" style="position:absolute;left:4095;top:2145;width:809;height:126" filled="f" stroked="f">
              <v:textbox inset="0,0,0,0">
                <w:txbxContent>
                  <w:p w:rsidR="0059313B" w:rsidRDefault="0059313B">
                    <w:pPr>
                      <w:spacing w:line="125" w:lineRule="exact"/>
                      <w:rPr>
                        <w:sz w:val="11"/>
                      </w:rPr>
                    </w:pPr>
                    <w:r>
                      <w:rPr>
                        <w:b/>
                        <w:sz w:val="11"/>
                      </w:rPr>
                      <w:t xml:space="preserve">FromStart </w:t>
                    </w:r>
                    <w:r>
                      <w:rPr>
                        <w:sz w:val="11"/>
                      </w:rPr>
                      <w:t>= 00</w:t>
                    </w:r>
                  </w:p>
                </w:txbxContent>
              </v:textbox>
            </v:shape>
            <v:shape id="_x0000_s1043" type="#_x0000_t202" style="position:absolute;left:7262;top:2359;width:683;height:261" filled="f" stroked="f">
              <v:textbox inset="0,0,0,0">
                <w:txbxContent>
                  <w:p w:rsidR="0059313B" w:rsidRDefault="0059313B">
                    <w:pPr>
                      <w:spacing w:line="125" w:lineRule="exact"/>
                      <w:ind w:right="18"/>
                      <w:jc w:val="center"/>
                      <w:rPr>
                        <w:i/>
                        <w:sz w:val="11"/>
                      </w:rPr>
                    </w:pPr>
                    <w:r>
                      <w:rPr>
                        <w:sz w:val="11"/>
                      </w:rPr>
                      <w:t xml:space="preserve">On </w:t>
                    </w:r>
                    <w:r>
                      <w:rPr>
                        <w:i/>
                        <w:sz w:val="11"/>
                      </w:rPr>
                      <w:t>T1</w:t>
                    </w:r>
                  </w:p>
                  <w:p w:rsidR="0059313B" w:rsidRDefault="0059313B">
                    <w:pPr>
                      <w:spacing w:before="9"/>
                      <w:ind w:left="-1" w:right="18"/>
                      <w:jc w:val="center"/>
                      <w:rPr>
                        <w:sz w:val="11"/>
                      </w:rPr>
                    </w:pPr>
                    <w:r>
                      <w:rPr>
                        <w:b/>
                        <w:sz w:val="11"/>
                      </w:rPr>
                      <w:t xml:space="preserve">FromIdle </w:t>
                    </w:r>
                    <w:r>
                      <w:rPr>
                        <w:sz w:val="11"/>
                      </w:rPr>
                      <w:t>=</w:t>
                    </w:r>
                    <w:r>
                      <w:rPr>
                        <w:spacing w:val="3"/>
                        <w:sz w:val="11"/>
                      </w:rPr>
                      <w:t xml:space="preserve"> </w:t>
                    </w:r>
                    <w:r>
                      <w:rPr>
                        <w:sz w:val="11"/>
                      </w:rPr>
                      <w:t>0</w:t>
                    </w:r>
                  </w:p>
                </w:txbxContent>
              </v:textbox>
            </v:shape>
            <v:shape id="_x0000_s1042" type="#_x0000_t202" style="position:absolute;left:4963;top:2922;width:773;height:126" filled="f" stroked="f">
              <v:textbox inset="0,0,0,0">
                <w:txbxContent>
                  <w:p w:rsidR="0059313B" w:rsidRDefault="0059313B">
                    <w:pPr>
                      <w:spacing w:line="125" w:lineRule="exact"/>
                      <w:rPr>
                        <w:i/>
                        <w:sz w:val="11"/>
                      </w:rPr>
                    </w:pPr>
                    <w:r>
                      <w:rPr>
                        <w:sz w:val="11"/>
                      </w:rPr>
                      <w:t xml:space="preserve">On </w:t>
                    </w:r>
                    <w:r>
                      <w:rPr>
                        <w:i/>
                        <w:sz w:val="11"/>
                      </w:rPr>
                      <w:t>PacketSent</w:t>
                    </w:r>
                  </w:p>
                </w:txbxContent>
              </v:textbox>
            </v:shape>
            <v:shape id="_x0000_s1041" type="#_x0000_t202" style="position:absolute;left:5076;top:3465;width:673;height:188" filled="f" stroked="f">
              <v:textbox inset="0,0,0,0">
                <w:txbxContent>
                  <w:p w:rsidR="0059313B" w:rsidRDefault="0059313B">
                    <w:pPr>
                      <w:spacing w:before="1"/>
                      <w:rPr>
                        <w:sz w:val="16"/>
                      </w:rPr>
                    </w:pPr>
                    <w:r>
                      <w:rPr>
                        <w:w w:val="105"/>
                        <w:sz w:val="16"/>
                      </w:rPr>
                      <w:t>Transmit</w:t>
                    </w:r>
                  </w:p>
                </w:txbxContent>
              </v:textbox>
            </v:shape>
            <v:shape id="_x0000_s1040" type="#_x0000_t202" style="position:absolute;left:4868;top:2987;width:944;height:205" filled="f" stroked="f">
              <v:textbox inset="0,0,0,0">
                <w:txbxContent>
                  <w:p w:rsidR="0059313B" w:rsidRDefault="0059313B">
                    <w:pPr>
                      <w:spacing w:before="67"/>
                      <w:ind w:left="1"/>
                      <w:rPr>
                        <w:sz w:val="11"/>
                      </w:rPr>
                    </w:pPr>
                    <w:r>
                      <w:rPr>
                        <w:b/>
                        <w:sz w:val="11"/>
                      </w:rPr>
                      <w:t xml:space="preserve">FromTransmit </w:t>
                    </w:r>
                    <w:r>
                      <w:rPr>
                        <w:sz w:val="11"/>
                      </w:rPr>
                      <w:t>= 0</w:t>
                    </w:r>
                  </w:p>
                </w:txbxContent>
              </v:textbox>
            </v:shape>
            <w10:wrap type="topAndBottom" anchorx="page"/>
          </v:group>
        </w:pict>
      </w:r>
    </w:p>
    <w:p w:rsidR="006812D8" w:rsidRDefault="00611355">
      <w:pPr>
        <w:pStyle w:val="5"/>
        <w:spacing w:before="179"/>
        <w:ind w:left="397" w:right="391"/>
      </w:pPr>
      <w:bookmarkStart w:id="296" w:name="_bookmark212"/>
      <w:bookmarkEnd w:id="296"/>
      <w:proofErr w:type="gramStart"/>
      <w:r>
        <w:t>Figure 53.</w:t>
      </w:r>
      <w:proofErr w:type="gramEnd"/>
      <w:r>
        <w:t xml:space="preserve"> Beacon Mode State Machine</w:t>
      </w:r>
    </w:p>
    <w:p w:rsidR="006812D8" w:rsidRDefault="006812D8">
      <w:p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61"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5"/>
        <w:rPr>
          <w:i/>
          <w:sz w:val="16"/>
        </w:rPr>
      </w:pPr>
    </w:p>
    <w:p w:rsidR="006812D8" w:rsidRDefault="00611355">
      <w:pPr>
        <w:pStyle w:val="a3"/>
        <w:spacing w:before="93"/>
        <w:ind w:left="424"/>
      </w:pPr>
      <w:r>
        <w:t>This example is achieved by programming the Sequencer as follows:</w:t>
      </w:r>
    </w:p>
    <w:p w:rsidR="006812D8" w:rsidRDefault="006812D8">
      <w:pPr>
        <w:pStyle w:val="a3"/>
        <w:spacing w:before="8"/>
        <w:rPr>
          <w:sz w:val="31"/>
        </w:rPr>
      </w:pPr>
    </w:p>
    <w:p w:rsidR="006812D8" w:rsidRDefault="00611355">
      <w:pPr>
        <w:pStyle w:val="5"/>
        <w:jc w:val="left"/>
      </w:pPr>
      <w:bookmarkStart w:id="297" w:name="_bookmark213"/>
      <w:bookmarkEnd w:id="297"/>
      <w:r>
        <w:t>Table 50 Beacon Mode Settings</w:t>
      </w:r>
    </w:p>
    <w:p w:rsidR="006812D8" w:rsidRDefault="006812D8">
      <w:pPr>
        <w:pStyle w:val="a3"/>
        <w:spacing w:before="5"/>
        <w:rPr>
          <w:i/>
          <w:sz w:val="12"/>
        </w:rPr>
      </w:pPr>
    </w:p>
    <w:tbl>
      <w:tblPr>
        <w:tblStyle w:val="TableNormal"/>
        <w:tblW w:w="0" w:type="auto"/>
        <w:tblInd w:w="1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91"/>
        <w:gridCol w:w="4531"/>
      </w:tblGrid>
      <w:tr w:rsidR="006812D8">
        <w:trPr>
          <w:trHeight w:val="190"/>
        </w:trPr>
        <w:tc>
          <w:tcPr>
            <w:tcW w:w="3991" w:type="dxa"/>
            <w:shd w:val="clear" w:color="auto" w:fill="007F7F"/>
          </w:tcPr>
          <w:p w:rsidR="006812D8" w:rsidRDefault="00611355">
            <w:pPr>
              <w:pStyle w:val="TableParagraph"/>
              <w:spacing w:line="170" w:lineRule="exact"/>
              <w:ind w:left="1625" w:right="1615"/>
              <w:jc w:val="center"/>
              <w:rPr>
                <w:b/>
                <w:sz w:val="18"/>
              </w:rPr>
            </w:pPr>
            <w:r>
              <w:rPr>
                <w:b/>
                <w:color w:val="FFFFFF"/>
                <w:sz w:val="18"/>
              </w:rPr>
              <w:t>Variable</w:t>
            </w:r>
          </w:p>
        </w:tc>
        <w:tc>
          <w:tcPr>
            <w:tcW w:w="4531" w:type="dxa"/>
            <w:shd w:val="clear" w:color="auto" w:fill="007F7F"/>
          </w:tcPr>
          <w:p w:rsidR="006812D8" w:rsidRDefault="00611355">
            <w:pPr>
              <w:pStyle w:val="TableParagraph"/>
              <w:spacing w:line="170" w:lineRule="exact"/>
              <w:ind w:left="1994" w:right="1985"/>
              <w:jc w:val="center"/>
              <w:rPr>
                <w:b/>
                <w:sz w:val="18"/>
              </w:rPr>
            </w:pPr>
            <w:r>
              <w:rPr>
                <w:b/>
                <w:color w:val="FFFFFF"/>
                <w:sz w:val="18"/>
              </w:rPr>
              <w:t>Effect</w:t>
            </w:r>
          </w:p>
        </w:tc>
      </w:tr>
      <w:tr w:rsidR="006812D8">
        <w:trPr>
          <w:trHeight w:val="190"/>
        </w:trPr>
        <w:tc>
          <w:tcPr>
            <w:tcW w:w="3991" w:type="dxa"/>
          </w:tcPr>
          <w:p w:rsidR="006812D8" w:rsidRDefault="00611355">
            <w:pPr>
              <w:pStyle w:val="TableParagraph"/>
              <w:spacing w:line="170" w:lineRule="exact"/>
              <w:ind w:left="107"/>
              <w:rPr>
                <w:sz w:val="18"/>
              </w:rPr>
            </w:pPr>
            <w:r>
              <w:rPr>
                <w:sz w:val="18"/>
              </w:rPr>
              <w:t>IdleMode</w:t>
            </w:r>
          </w:p>
        </w:tc>
        <w:tc>
          <w:tcPr>
            <w:tcW w:w="4531" w:type="dxa"/>
          </w:tcPr>
          <w:p w:rsidR="006812D8" w:rsidRDefault="00611355">
            <w:pPr>
              <w:pStyle w:val="TableParagraph"/>
              <w:spacing w:line="170" w:lineRule="exact"/>
              <w:ind w:left="107"/>
              <w:rPr>
                <w:sz w:val="18"/>
              </w:rPr>
            </w:pPr>
            <w:r>
              <w:rPr>
                <w:sz w:val="18"/>
              </w:rPr>
              <w:t xml:space="preserve">1: </w:t>
            </w:r>
            <w:r>
              <w:rPr>
                <w:b/>
                <w:sz w:val="18"/>
              </w:rPr>
              <w:t xml:space="preserve">Sleep </w:t>
            </w:r>
            <w:r>
              <w:rPr>
                <w:sz w:val="18"/>
              </w:rPr>
              <w:t>mode</w:t>
            </w:r>
          </w:p>
        </w:tc>
      </w:tr>
      <w:tr w:rsidR="006812D8">
        <w:trPr>
          <w:trHeight w:val="191"/>
        </w:trPr>
        <w:tc>
          <w:tcPr>
            <w:tcW w:w="3991" w:type="dxa"/>
          </w:tcPr>
          <w:p w:rsidR="006812D8" w:rsidRDefault="00611355">
            <w:pPr>
              <w:pStyle w:val="TableParagraph"/>
              <w:spacing w:line="172" w:lineRule="exact"/>
              <w:ind w:left="107"/>
              <w:rPr>
                <w:sz w:val="18"/>
              </w:rPr>
            </w:pPr>
            <w:r>
              <w:rPr>
                <w:sz w:val="18"/>
              </w:rPr>
              <w:t>FromStart</w:t>
            </w:r>
          </w:p>
        </w:tc>
        <w:tc>
          <w:tcPr>
            <w:tcW w:w="4531" w:type="dxa"/>
          </w:tcPr>
          <w:p w:rsidR="006812D8" w:rsidRDefault="00611355">
            <w:pPr>
              <w:pStyle w:val="TableParagraph"/>
              <w:spacing w:line="172" w:lineRule="exact"/>
              <w:ind w:left="108"/>
              <w:rPr>
                <w:b/>
                <w:sz w:val="18"/>
              </w:rPr>
            </w:pPr>
            <w:r>
              <w:rPr>
                <w:sz w:val="18"/>
              </w:rPr>
              <w:t xml:space="preserve">00: To </w:t>
            </w:r>
            <w:r>
              <w:rPr>
                <w:b/>
                <w:sz w:val="18"/>
              </w:rPr>
              <w:t>LowPowerSelection</w:t>
            </w:r>
          </w:p>
        </w:tc>
      </w:tr>
      <w:tr w:rsidR="006812D8">
        <w:trPr>
          <w:trHeight w:val="190"/>
        </w:trPr>
        <w:tc>
          <w:tcPr>
            <w:tcW w:w="3991" w:type="dxa"/>
          </w:tcPr>
          <w:p w:rsidR="006812D8" w:rsidRDefault="00611355">
            <w:pPr>
              <w:pStyle w:val="TableParagraph"/>
              <w:spacing w:line="170" w:lineRule="exact"/>
              <w:ind w:left="107"/>
              <w:rPr>
                <w:sz w:val="18"/>
              </w:rPr>
            </w:pPr>
            <w:r>
              <w:rPr>
                <w:sz w:val="18"/>
              </w:rPr>
              <w:t>LowPowerSelection</w:t>
            </w:r>
          </w:p>
        </w:tc>
        <w:tc>
          <w:tcPr>
            <w:tcW w:w="4531" w:type="dxa"/>
          </w:tcPr>
          <w:p w:rsidR="006812D8" w:rsidRDefault="00611355">
            <w:pPr>
              <w:pStyle w:val="TableParagraph"/>
              <w:spacing w:line="170" w:lineRule="exact"/>
              <w:ind w:left="107"/>
              <w:rPr>
                <w:sz w:val="18"/>
              </w:rPr>
            </w:pPr>
            <w:r>
              <w:rPr>
                <w:sz w:val="18"/>
              </w:rPr>
              <w:t xml:space="preserve">1: To </w:t>
            </w:r>
            <w:r>
              <w:rPr>
                <w:b/>
                <w:sz w:val="18"/>
              </w:rPr>
              <w:t xml:space="preserve">Idle </w:t>
            </w:r>
            <w:r>
              <w:rPr>
                <w:sz w:val="18"/>
              </w:rPr>
              <w:t>state</w:t>
            </w:r>
          </w:p>
        </w:tc>
      </w:tr>
      <w:tr w:rsidR="006812D8">
        <w:trPr>
          <w:trHeight w:val="190"/>
        </w:trPr>
        <w:tc>
          <w:tcPr>
            <w:tcW w:w="3991" w:type="dxa"/>
          </w:tcPr>
          <w:p w:rsidR="006812D8" w:rsidRDefault="00611355">
            <w:pPr>
              <w:pStyle w:val="TableParagraph"/>
              <w:spacing w:line="170" w:lineRule="exact"/>
              <w:ind w:left="107"/>
              <w:rPr>
                <w:sz w:val="18"/>
              </w:rPr>
            </w:pPr>
            <w:r>
              <w:rPr>
                <w:sz w:val="18"/>
              </w:rPr>
              <w:t>FromIdle</w:t>
            </w:r>
          </w:p>
        </w:tc>
        <w:tc>
          <w:tcPr>
            <w:tcW w:w="4531" w:type="dxa"/>
          </w:tcPr>
          <w:p w:rsidR="006812D8" w:rsidRDefault="00611355">
            <w:pPr>
              <w:pStyle w:val="TableParagraph"/>
              <w:spacing w:line="170" w:lineRule="exact"/>
              <w:ind w:left="107"/>
              <w:rPr>
                <w:sz w:val="18"/>
              </w:rPr>
            </w:pPr>
            <w:r>
              <w:rPr>
                <w:sz w:val="18"/>
              </w:rPr>
              <w:t xml:space="preserve">0: To </w:t>
            </w:r>
            <w:r>
              <w:rPr>
                <w:b/>
                <w:sz w:val="18"/>
              </w:rPr>
              <w:t xml:space="preserve">Transmit </w:t>
            </w:r>
            <w:r>
              <w:rPr>
                <w:sz w:val="18"/>
              </w:rPr>
              <w:t xml:space="preserve">state on </w:t>
            </w:r>
            <w:r>
              <w:rPr>
                <w:i/>
                <w:sz w:val="18"/>
              </w:rPr>
              <w:t xml:space="preserve">T1 </w:t>
            </w:r>
            <w:r>
              <w:rPr>
                <w:sz w:val="18"/>
              </w:rPr>
              <w:t>interrupt</w:t>
            </w:r>
          </w:p>
        </w:tc>
      </w:tr>
      <w:tr w:rsidR="006812D8">
        <w:trPr>
          <w:trHeight w:val="191"/>
        </w:trPr>
        <w:tc>
          <w:tcPr>
            <w:tcW w:w="3991" w:type="dxa"/>
          </w:tcPr>
          <w:p w:rsidR="006812D8" w:rsidRDefault="00611355">
            <w:pPr>
              <w:pStyle w:val="TableParagraph"/>
              <w:spacing w:line="172" w:lineRule="exact"/>
              <w:ind w:left="107"/>
              <w:rPr>
                <w:sz w:val="18"/>
              </w:rPr>
            </w:pPr>
            <w:r>
              <w:rPr>
                <w:sz w:val="18"/>
              </w:rPr>
              <w:t>FromTransmit</w:t>
            </w:r>
          </w:p>
        </w:tc>
        <w:tc>
          <w:tcPr>
            <w:tcW w:w="4531" w:type="dxa"/>
          </w:tcPr>
          <w:p w:rsidR="006812D8" w:rsidRDefault="00611355">
            <w:pPr>
              <w:pStyle w:val="TableParagraph"/>
              <w:spacing w:line="172" w:lineRule="exact"/>
              <w:ind w:left="108"/>
              <w:rPr>
                <w:sz w:val="18"/>
              </w:rPr>
            </w:pPr>
            <w:r>
              <w:rPr>
                <w:sz w:val="18"/>
              </w:rPr>
              <w:t xml:space="preserve">0: To </w:t>
            </w:r>
            <w:r>
              <w:rPr>
                <w:b/>
                <w:sz w:val="18"/>
              </w:rPr>
              <w:t xml:space="preserve">LowPowerSelection </w:t>
            </w:r>
            <w:r>
              <w:rPr>
                <w:sz w:val="18"/>
              </w:rPr>
              <w:t xml:space="preserve">on </w:t>
            </w:r>
            <w:r>
              <w:rPr>
                <w:i/>
                <w:sz w:val="18"/>
              </w:rPr>
              <w:t xml:space="preserve">PacketSent </w:t>
            </w:r>
            <w:r>
              <w:rPr>
                <w:sz w:val="18"/>
              </w:rPr>
              <w:t>interrupt</w:t>
            </w:r>
          </w:p>
        </w:tc>
      </w:tr>
    </w:tbl>
    <w:p w:rsidR="006812D8" w:rsidRDefault="006812D8">
      <w:pPr>
        <w:pStyle w:val="a3"/>
        <w:spacing w:before="9"/>
        <w:rPr>
          <w:i/>
          <w:sz w:val="34"/>
        </w:rPr>
      </w:pPr>
    </w:p>
    <w:p w:rsidR="006812D8" w:rsidRDefault="00611355">
      <w:pPr>
        <w:ind w:left="424"/>
        <w:rPr>
          <w:sz w:val="20"/>
        </w:rPr>
      </w:pPr>
      <w:r>
        <w:rPr>
          <w:sz w:val="20"/>
        </w:rPr>
        <w:t>T</w:t>
      </w:r>
      <w:r>
        <w:rPr>
          <w:position w:val="-4"/>
          <w:sz w:val="16"/>
        </w:rPr>
        <w:t xml:space="preserve">Timer1 + </w:t>
      </w:r>
      <w:r>
        <w:rPr>
          <w:sz w:val="20"/>
        </w:rPr>
        <w:t>T</w:t>
      </w:r>
      <w:r>
        <w:rPr>
          <w:position w:val="-4"/>
          <w:sz w:val="16"/>
        </w:rPr>
        <w:t xml:space="preserve">Timer2 </w:t>
      </w:r>
      <w:r>
        <w:rPr>
          <w:sz w:val="20"/>
        </w:rPr>
        <w:t>define the time between the start of two transmissions.</w:t>
      </w:r>
    </w:p>
    <w:p w:rsidR="006812D8" w:rsidRDefault="006812D8">
      <w:pPr>
        <w:rPr>
          <w:sz w:val="20"/>
        </w:rPr>
        <w:sectPr w:rsidR="006812D8">
          <w:pgSz w:w="11910" w:h="15840"/>
          <w:pgMar w:top="1080" w:right="160" w:bottom="780" w:left="120" w:header="256" w:footer="593" w:gutter="0"/>
          <w:cols w:space="720"/>
        </w:sectPr>
      </w:pPr>
    </w:p>
    <w:p w:rsidR="006812D8" w:rsidRDefault="006812D8">
      <w:pPr>
        <w:pStyle w:val="a3"/>
        <w:spacing w:before="3"/>
        <w:rPr>
          <w:sz w:val="11"/>
        </w:rPr>
      </w:pPr>
    </w:p>
    <w:p w:rsidR="006812D8" w:rsidRDefault="0059313B">
      <w:pPr>
        <w:pStyle w:val="a3"/>
        <w:ind w:left="416"/>
      </w:pPr>
      <w:r>
        <w:pict>
          <v:shape id="_x0000_s3860"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pPr>
    </w:p>
    <w:p w:rsidR="006812D8" w:rsidRDefault="006812D8">
      <w:pPr>
        <w:pStyle w:val="a3"/>
        <w:spacing w:before="7"/>
        <w:rPr>
          <w:sz w:val="23"/>
        </w:rPr>
      </w:pPr>
    </w:p>
    <w:p w:rsidR="006812D8" w:rsidRDefault="00611355">
      <w:pPr>
        <w:pStyle w:val="3"/>
        <w:numPr>
          <w:ilvl w:val="1"/>
          <w:numId w:val="35"/>
        </w:numPr>
        <w:tabs>
          <w:tab w:val="left" w:pos="958"/>
        </w:tabs>
        <w:ind w:hanging="534"/>
      </w:pPr>
      <w:bookmarkStart w:id="298" w:name="7.5._Example_CRC_Calculation"/>
      <w:bookmarkStart w:id="299" w:name="_bookmark214"/>
      <w:bookmarkEnd w:id="298"/>
      <w:bookmarkEnd w:id="299"/>
      <w:r>
        <w:t>Example CRC</w:t>
      </w:r>
      <w:r>
        <w:rPr>
          <w:spacing w:val="-2"/>
        </w:rPr>
        <w:t xml:space="preserve"> </w:t>
      </w:r>
      <w:r>
        <w:t>Calculation</w:t>
      </w:r>
    </w:p>
    <w:p w:rsidR="006812D8" w:rsidRDefault="00611355">
      <w:pPr>
        <w:pStyle w:val="a3"/>
        <w:spacing w:before="75"/>
        <w:ind w:left="424"/>
      </w:pPr>
      <w:r>
        <w:t>The following routine(s) may be implemented to mimic the CRC calculation of the SX1276/77/78/79:</w:t>
      </w:r>
    </w:p>
    <w:p w:rsidR="006812D8" w:rsidRDefault="0059313B">
      <w:pPr>
        <w:pStyle w:val="a3"/>
        <w:spacing w:before="11"/>
        <w:rPr>
          <w:sz w:val="24"/>
        </w:rPr>
      </w:pPr>
      <w:r>
        <w:pict>
          <v:group id="_x0000_s1034" style="position:absolute;margin-left:123.1pt;margin-top:16.3pt;width:330.45pt;height:560.95pt;z-index:-15598080;mso-wrap-distance-left:0;mso-wrap-distance-right:0;mso-position-horizontal-relative:page" coordorigin="2462,326" coordsize="6609,11219">
            <v:shape id="_x0000_s1036" type="#_x0000_t75" style="position:absolute;left:2461;top:326;width:6432;height:6142">
              <v:imagedata r:id="rId236" o:title=""/>
            </v:shape>
            <v:shape id="_x0000_s1035" type="#_x0000_t75" style="position:absolute;left:2461;top:6466;width:6609;height:5079">
              <v:imagedata r:id="rId237" o:title=""/>
            </v:shape>
            <w10:wrap type="topAndBottom" anchorx="page"/>
          </v:group>
        </w:pict>
      </w:r>
    </w:p>
    <w:p w:rsidR="006812D8" w:rsidRDefault="00611355">
      <w:pPr>
        <w:spacing w:before="126"/>
        <w:ind w:left="396" w:right="391"/>
        <w:jc w:val="center"/>
        <w:rPr>
          <w:i/>
        </w:rPr>
      </w:pPr>
      <w:bookmarkStart w:id="300" w:name="_bookmark215"/>
      <w:bookmarkEnd w:id="300"/>
      <w:proofErr w:type="gramStart"/>
      <w:r>
        <w:rPr>
          <w:i/>
        </w:rPr>
        <w:t>Figure 54.</w:t>
      </w:r>
      <w:proofErr w:type="gramEnd"/>
      <w:r>
        <w:rPr>
          <w:i/>
        </w:rPr>
        <w:t xml:space="preserve">   Example CRC Code</w:t>
      </w:r>
    </w:p>
    <w:p w:rsidR="006812D8" w:rsidRDefault="006812D8">
      <w:pPr>
        <w:jc w:val="cente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59"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7"/>
        <w:rPr>
          <w:i/>
          <w:sz w:val="23"/>
        </w:rPr>
      </w:pPr>
    </w:p>
    <w:p w:rsidR="006812D8" w:rsidRDefault="00611355">
      <w:pPr>
        <w:pStyle w:val="3"/>
        <w:numPr>
          <w:ilvl w:val="1"/>
          <w:numId w:val="35"/>
        </w:numPr>
        <w:tabs>
          <w:tab w:val="left" w:pos="958"/>
        </w:tabs>
        <w:ind w:hanging="534"/>
      </w:pPr>
      <w:bookmarkStart w:id="301" w:name="7.6._Example_Temperature_Reading"/>
      <w:bookmarkStart w:id="302" w:name="_bookmark216"/>
      <w:bookmarkEnd w:id="301"/>
      <w:bookmarkEnd w:id="302"/>
      <w:r>
        <w:t xml:space="preserve">Example </w:t>
      </w:r>
      <w:r>
        <w:rPr>
          <w:spacing w:val="-3"/>
        </w:rPr>
        <w:t xml:space="preserve">Temperature </w:t>
      </w:r>
      <w:r>
        <w:t>Reading</w:t>
      </w:r>
    </w:p>
    <w:p w:rsidR="006812D8" w:rsidRDefault="00611355">
      <w:pPr>
        <w:pStyle w:val="a3"/>
        <w:spacing w:before="75"/>
        <w:ind w:left="424"/>
      </w:pPr>
      <w:r>
        <w:t>The following routine(s) may be implemented to read the temperature and calibrate the sensor:</w:t>
      </w:r>
    </w:p>
    <w:p w:rsidR="006812D8" w:rsidRDefault="00611355">
      <w:pPr>
        <w:pStyle w:val="a3"/>
        <w:spacing w:before="5"/>
        <w:rPr>
          <w:sz w:val="29"/>
        </w:rPr>
      </w:pPr>
      <w:r>
        <w:rPr>
          <w:noProof/>
          <w:lang w:val="ru-RU" w:eastAsia="ru-RU"/>
        </w:rPr>
        <w:drawing>
          <wp:anchor distT="0" distB="0" distL="0" distR="0" simplePos="0" relativeHeight="257" behindDoc="0" locked="0" layoutInCell="1" allowOverlap="1">
            <wp:simplePos x="0" y="0"/>
            <wp:positionH relativeFrom="page">
              <wp:posOffset>861822</wp:posOffset>
            </wp:positionH>
            <wp:positionV relativeFrom="paragraph">
              <wp:posOffset>240020</wp:posOffset>
            </wp:positionV>
            <wp:extent cx="5404688" cy="6917817"/>
            <wp:effectExtent l="0" t="0" r="0" b="0"/>
            <wp:wrapTopAndBottom/>
            <wp:docPr id="59" name="image2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21.jpeg"/>
                    <pic:cNvPicPr/>
                  </pic:nvPicPr>
                  <pic:blipFill>
                    <a:blip r:embed="rId238" cstate="print"/>
                    <a:stretch>
                      <a:fillRect/>
                    </a:stretch>
                  </pic:blipFill>
                  <pic:spPr>
                    <a:xfrm>
                      <a:off x="0" y="0"/>
                      <a:ext cx="5404688" cy="6917817"/>
                    </a:xfrm>
                    <a:prstGeom prst="rect">
                      <a:avLst/>
                    </a:prstGeom>
                  </pic:spPr>
                </pic:pic>
              </a:graphicData>
            </a:graphic>
          </wp:anchor>
        </w:drawing>
      </w:r>
    </w:p>
    <w:p w:rsidR="006812D8" w:rsidRDefault="00611355">
      <w:pPr>
        <w:pStyle w:val="5"/>
        <w:spacing w:before="84"/>
        <w:ind w:left="397" w:right="391"/>
      </w:pPr>
      <w:bookmarkStart w:id="303" w:name="_bookmark217"/>
      <w:bookmarkEnd w:id="303"/>
      <w:proofErr w:type="gramStart"/>
      <w:r>
        <w:t>Figure 55.</w:t>
      </w:r>
      <w:proofErr w:type="gramEnd"/>
      <w:r>
        <w:t xml:space="preserve"> Example Temperature Reading</w:t>
      </w:r>
    </w:p>
    <w:p w:rsidR="006812D8" w:rsidRDefault="006812D8">
      <w:p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58"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rPr>
          <w:i/>
        </w:rPr>
      </w:pPr>
    </w:p>
    <w:p w:rsidR="006812D8" w:rsidRDefault="00611355">
      <w:pPr>
        <w:pStyle w:val="a3"/>
        <w:spacing w:before="4"/>
        <w:rPr>
          <w:i/>
          <w:sz w:val="25"/>
        </w:rPr>
      </w:pPr>
      <w:r>
        <w:rPr>
          <w:noProof/>
          <w:lang w:val="ru-RU" w:eastAsia="ru-RU"/>
        </w:rPr>
        <w:drawing>
          <wp:anchor distT="0" distB="0" distL="0" distR="0" simplePos="0" relativeHeight="259" behindDoc="0" locked="0" layoutInCell="1" allowOverlap="1">
            <wp:simplePos x="0" y="0"/>
            <wp:positionH relativeFrom="page">
              <wp:posOffset>1621790</wp:posOffset>
            </wp:positionH>
            <wp:positionV relativeFrom="paragraph">
              <wp:posOffset>210082</wp:posOffset>
            </wp:positionV>
            <wp:extent cx="3739956" cy="3994975"/>
            <wp:effectExtent l="0" t="0" r="0" b="0"/>
            <wp:wrapTopAndBottom/>
            <wp:docPr id="61" name="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22.png"/>
                    <pic:cNvPicPr/>
                  </pic:nvPicPr>
                  <pic:blipFill>
                    <a:blip r:embed="rId239" cstate="print"/>
                    <a:stretch>
                      <a:fillRect/>
                    </a:stretch>
                  </pic:blipFill>
                  <pic:spPr>
                    <a:xfrm>
                      <a:off x="0" y="0"/>
                      <a:ext cx="3739956" cy="3994975"/>
                    </a:xfrm>
                    <a:prstGeom prst="rect">
                      <a:avLst/>
                    </a:prstGeom>
                  </pic:spPr>
                </pic:pic>
              </a:graphicData>
            </a:graphic>
          </wp:anchor>
        </w:drawing>
      </w:r>
    </w:p>
    <w:p w:rsidR="006812D8" w:rsidRDefault="00611355">
      <w:pPr>
        <w:spacing w:before="126"/>
        <w:ind w:left="397" w:right="391"/>
        <w:jc w:val="center"/>
        <w:rPr>
          <w:i/>
        </w:rPr>
      </w:pPr>
      <w:bookmarkStart w:id="304" w:name="_bookmark218"/>
      <w:bookmarkEnd w:id="304"/>
      <w:proofErr w:type="gramStart"/>
      <w:r>
        <w:rPr>
          <w:i/>
        </w:rPr>
        <w:t>Figure 56.</w:t>
      </w:r>
      <w:proofErr w:type="gramEnd"/>
      <w:r>
        <w:rPr>
          <w:i/>
        </w:rPr>
        <w:t xml:space="preserve"> Example Temperature Reading (continued)</w:t>
      </w:r>
    </w:p>
    <w:p w:rsidR="006812D8" w:rsidRDefault="006812D8">
      <w:pPr>
        <w:jc w:val="cente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57"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11355">
      <w:pPr>
        <w:pStyle w:val="1"/>
        <w:numPr>
          <w:ilvl w:val="0"/>
          <w:numId w:val="35"/>
        </w:numPr>
        <w:tabs>
          <w:tab w:val="left" w:pos="814"/>
        </w:tabs>
        <w:ind w:left="814" w:hanging="390"/>
      </w:pPr>
      <w:bookmarkStart w:id="305" w:name="8._Packaging_Information"/>
      <w:bookmarkStart w:id="306" w:name="_bookmark219"/>
      <w:bookmarkEnd w:id="305"/>
      <w:bookmarkEnd w:id="306"/>
      <w:r>
        <w:t>Packaging</w:t>
      </w:r>
      <w:r>
        <w:rPr>
          <w:spacing w:val="-1"/>
        </w:rPr>
        <w:t xml:space="preserve"> </w:t>
      </w:r>
      <w:r>
        <w:t>Information</w:t>
      </w:r>
    </w:p>
    <w:p w:rsidR="006812D8" w:rsidRDefault="00611355">
      <w:pPr>
        <w:pStyle w:val="3"/>
        <w:numPr>
          <w:ilvl w:val="1"/>
          <w:numId w:val="35"/>
        </w:numPr>
        <w:tabs>
          <w:tab w:val="left" w:pos="958"/>
        </w:tabs>
        <w:spacing w:before="188"/>
        <w:ind w:hanging="534"/>
      </w:pPr>
      <w:bookmarkStart w:id="307" w:name="8.1._Package_Outline_Drawing"/>
      <w:bookmarkStart w:id="308" w:name="_bookmark220"/>
      <w:bookmarkEnd w:id="307"/>
      <w:bookmarkEnd w:id="308"/>
      <w:r>
        <w:t>Package Outline</w:t>
      </w:r>
      <w:r>
        <w:rPr>
          <w:spacing w:val="-3"/>
        </w:rPr>
        <w:t xml:space="preserve"> </w:t>
      </w:r>
      <w:r>
        <w:t>Drawing</w:t>
      </w:r>
    </w:p>
    <w:p w:rsidR="006812D8" w:rsidRDefault="00611355">
      <w:pPr>
        <w:pStyle w:val="a3"/>
        <w:spacing w:before="75"/>
        <w:ind w:left="424"/>
      </w:pPr>
      <w:r>
        <w:t xml:space="preserve">The SX1276/77/78/79 is available in a 28-lead QFN package as shown in </w:t>
      </w:r>
      <w:hyperlink w:anchor="_bookmark221" w:history="1">
        <w:r>
          <w:t>Figure 57</w:t>
        </w:r>
      </w:hyperlink>
      <w:r>
        <w:t>.</w:t>
      </w:r>
    </w:p>
    <w:p w:rsidR="006812D8" w:rsidRDefault="006812D8">
      <w:pPr>
        <w:pStyle w:val="a3"/>
      </w:pPr>
    </w:p>
    <w:p w:rsidR="006812D8" w:rsidRDefault="006812D8">
      <w:pPr>
        <w:pStyle w:val="a3"/>
      </w:pPr>
    </w:p>
    <w:p w:rsidR="006812D8" w:rsidRDefault="00611355">
      <w:pPr>
        <w:pStyle w:val="a3"/>
        <w:spacing w:before="10"/>
        <w:rPr>
          <w:sz w:val="21"/>
        </w:rPr>
      </w:pPr>
      <w:r>
        <w:rPr>
          <w:noProof/>
          <w:lang w:val="ru-RU" w:eastAsia="ru-RU"/>
        </w:rPr>
        <w:drawing>
          <wp:anchor distT="0" distB="0" distL="0" distR="0" simplePos="0" relativeHeight="261" behindDoc="0" locked="0" layoutInCell="1" allowOverlap="1">
            <wp:simplePos x="0" y="0"/>
            <wp:positionH relativeFrom="page">
              <wp:posOffset>1052669</wp:posOffset>
            </wp:positionH>
            <wp:positionV relativeFrom="paragraph">
              <wp:posOffset>184519</wp:posOffset>
            </wp:positionV>
            <wp:extent cx="4896675" cy="5165788"/>
            <wp:effectExtent l="0" t="0" r="0" b="0"/>
            <wp:wrapTopAndBottom/>
            <wp:docPr id="63" name="image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23.png"/>
                    <pic:cNvPicPr/>
                  </pic:nvPicPr>
                  <pic:blipFill>
                    <a:blip r:embed="rId240" cstate="print"/>
                    <a:stretch>
                      <a:fillRect/>
                    </a:stretch>
                  </pic:blipFill>
                  <pic:spPr>
                    <a:xfrm>
                      <a:off x="0" y="0"/>
                      <a:ext cx="4896675" cy="5165788"/>
                    </a:xfrm>
                    <a:prstGeom prst="rect">
                      <a:avLst/>
                    </a:prstGeom>
                  </pic:spPr>
                </pic:pic>
              </a:graphicData>
            </a:graphic>
          </wp:anchor>
        </w:drawing>
      </w:r>
    </w:p>
    <w:p w:rsidR="006812D8" w:rsidRDefault="006812D8">
      <w:pPr>
        <w:pStyle w:val="a3"/>
        <w:rPr>
          <w:sz w:val="22"/>
        </w:rPr>
      </w:pPr>
    </w:p>
    <w:p w:rsidR="006812D8" w:rsidRDefault="006812D8">
      <w:pPr>
        <w:pStyle w:val="a3"/>
        <w:rPr>
          <w:sz w:val="22"/>
        </w:rPr>
      </w:pPr>
    </w:p>
    <w:p w:rsidR="006812D8" w:rsidRDefault="006812D8">
      <w:pPr>
        <w:pStyle w:val="a3"/>
        <w:rPr>
          <w:sz w:val="22"/>
        </w:rPr>
      </w:pPr>
    </w:p>
    <w:p w:rsidR="006812D8" w:rsidRDefault="006812D8">
      <w:pPr>
        <w:pStyle w:val="a3"/>
        <w:rPr>
          <w:sz w:val="22"/>
        </w:rPr>
      </w:pPr>
    </w:p>
    <w:p w:rsidR="006812D8" w:rsidRDefault="00611355">
      <w:pPr>
        <w:spacing w:before="174"/>
        <w:ind w:left="399" w:right="391"/>
        <w:jc w:val="center"/>
        <w:rPr>
          <w:i/>
        </w:rPr>
      </w:pPr>
      <w:bookmarkStart w:id="309" w:name="_bookmark221"/>
      <w:bookmarkEnd w:id="309"/>
      <w:proofErr w:type="gramStart"/>
      <w:r>
        <w:rPr>
          <w:i/>
        </w:rPr>
        <w:t>Figure 57.</w:t>
      </w:r>
      <w:proofErr w:type="gramEnd"/>
      <w:r>
        <w:rPr>
          <w:i/>
        </w:rPr>
        <w:t xml:space="preserve">   Package Outline Drawing</w:t>
      </w:r>
    </w:p>
    <w:p w:rsidR="006812D8" w:rsidRDefault="006812D8">
      <w:pPr>
        <w:jc w:val="cente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56"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7"/>
        <w:rPr>
          <w:i/>
          <w:sz w:val="23"/>
        </w:rPr>
      </w:pPr>
    </w:p>
    <w:p w:rsidR="006812D8" w:rsidRDefault="00611355">
      <w:pPr>
        <w:pStyle w:val="3"/>
        <w:numPr>
          <w:ilvl w:val="1"/>
          <w:numId w:val="35"/>
        </w:numPr>
        <w:tabs>
          <w:tab w:val="left" w:pos="958"/>
        </w:tabs>
        <w:ind w:hanging="534"/>
      </w:pPr>
      <w:bookmarkStart w:id="310" w:name="8.2._Recommended_Land_Pattern"/>
      <w:bookmarkStart w:id="311" w:name="_bookmark222"/>
      <w:bookmarkEnd w:id="310"/>
      <w:bookmarkEnd w:id="311"/>
      <w:r>
        <w:t>Recommended Land</w:t>
      </w:r>
      <w:r>
        <w:rPr>
          <w:spacing w:val="-1"/>
        </w:rPr>
        <w:t xml:space="preserve"> </w:t>
      </w:r>
      <w:r>
        <w:t>Pattern</w:t>
      </w:r>
    </w:p>
    <w:p w:rsidR="006812D8" w:rsidRDefault="006812D8">
      <w:pPr>
        <w:pStyle w:val="a3"/>
        <w:rPr>
          <w:b/>
        </w:rPr>
      </w:pPr>
    </w:p>
    <w:p w:rsidR="006812D8" w:rsidRDefault="00611355">
      <w:pPr>
        <w:pStyle w:val="a3"/>
        <w:spacing w:before="8"/>
        <w:rPr>
          <w:b/>
          <w:sz w:val="16"/>
        </w:rPr>
      </w:pPr>
      <w:r>
        <w:rPr>
          <w:noProof/>
          <w:lang w:val="ru-RU" w:eastAsia="ru-RU"/>
        </w:rPr>
        <w:drawing>
          <wp:anchor distT="0" distB="0" distL="0" distR="0" simplePos="0" relativeHeight="263" behindDoc="0" locked="0" layoutInCell="1" allowOverlap="1">
            <wp:simplePos x="0" y="0"/>
            <wp:positionH relativeFrom="page">
              <wp:posOffset>1570227</wp:posOffset>
            </wp:positionH>
            <wp:positionV relativeFrom="paragraph">
              <wp:posOffset>147103</wp:posOffset>
            </wp:positionV>
            <wp:extent cx="4501039" cy="3834955"/>
            <wp:effectExtent l="0" t="0" r="0" b="0"/>
            <wp:wrapTopAndBottom/>
            <wp:docPr id="65" name="image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24.png"/>
                    <pic:cNvPicPr/>
                  </pic:nvPicPr>
                  <pic:blipFill>
                    <a:blip r:embed="rId241" cstate="print"/>
                    <a:stretch>
                      <a:fillRect/>
                    </a:stretch>
                  </pic:blipFill>
                  <pic:spPr>
                    <a:xfrm>
                      <a:off x="0" y="0"/>
                      <a:ext cx="4501039" cy="3834955"/>
                    </a:xfrm>
                    <a:prstGeom prst="rect">
                      <a:avLst/>
                    </a:prstGeom>
                  </pic:spPr>
                </pic:pic>
              </a:graphicData>
            </a:graphic>
          </wp:anchor>
        </w:drawing>
      </w:r>
    </w:p>
    <w:p w:rsidR="006812D8" w:rsidRDefault="006812D8">
      <w:pPr>
        <w:pStyle w:val="a3"/>
        <w:spacing w:before="8"/>
        <w:rPr>
          <w:b/>
          <w:sz w:val="31"/>
        </w:rPr>
      </w:pPr>
    </w:p>
    <w:p w:rsidR="006812D8" w:rsidRDefault="00611355">
      <w:pPr>
        <w:spacing w:before="1"/>
        <w:ind w:left="397" w:right="391"/>
        <w:jc w:val="center"/>
        <w:rPr>
          <w:i/>
        </w:rPr>
      </w:pPr>
      <w:bookmarkStart w:id="312" w:name="_bookmark223"/>
      <w:bookmarkEnd w:id="312"/>
      <w:proofErr w:type="gramStart"/>
      <w:r>
        <w:rPr>
          <w:i/>
        </w:rPr>
        <w:t>Figure 58.</w:t>
      </w:r>
      <w:proofErr w:type="gramEnd"/>
      <w:r>
        <w:rPr>
          <w:i/>
        </w:rPr>
        <w:t xml:space="preserve"> Recommended Land Pattern</w:t>
      </w:r>
    </w:p>
    <w:p w:rsidR="006812D8" w:rsidRDefault="006812D8">
      <w:pPr>
        <w:jc w:val="cente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55"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spacing w:before="7"/>
        <w:rPr>
          <w:i/>
          <w:sz w:val="23"/>
        </w:rPr>
      </w:pPr>
    </w:p>
    <w:p w:rsidR="006812D8" w:rsidRDefault="00611355">
      <w:pPr>
        <w:pStyle w:val="3"/>
        <w:numPr>
          <w:ilvl w:val="1"/>
          <w:numId w:val="35"/>
        </w:numPr>
        <w:tabs>
          <w:tab w:val="left" w:pos="957"/>
        </w:tabs>
        <w:ind w:left="956"/>
      </w:pPr>
      <w:bookmarkStart w:id="313" w:name="8.3._Tape_&amp;_Reel_Information"/>
      <w:bookmarkStart w:id="314" w:name="_bookmark224"/>
      <w:bookmarkEnd w:id="313"/>
      <w:bookmarkEnd w:id="314"/>
      <w:r>
        <w:rPr>
          <w:spacing w:val="-5"/>
        </w:rPr>
        <w:t xml:space="preserve">Tape </w:t>
      </w:r>
      <w:r>
        <w:t>&amp; Reel</w:t>
      </w:r>
      <w:r>
        <w:rPr>
          <w:spacing w:val="1"/>
        </w:rPr>
        <w:t xml:space="preserve"> </w:t>
      </w:r>
      <w:r>
        <w:t>Information</w:t>
      </w:r>
    </w:p>
    <w:p w:rsidR="006812D8" w:rsidRDefault="006812D8">
      <w:pPr>
        <w:pStyle w:val="a3"/>
        <w:rPr>
          <w:b/>
        </w:rPr>
      </w:pPr>
    </w:p>
    <w:p w:rsidR="006812D8" w:rsidRDefault="00611355">
      <w:pPr>
        <w:pStyle w:val="a3"/>
        <w:spacing w:before="10"/>
        <w:rPr>
          <w:b/>
          <w:sz w:val="25"/>
        </w:rPr>
      </w:pPr>
      <w:r>
        <w:rPr>
          <w:noProof/>
          <w:lang w:val="ru-RU" w:eastAsia="ru-RU"/>
        </w:rPr>
        <w:drawing>
          <wp:anchor distT="0" distB="0" distL="0" distR="0" simplePos="0" relativeHeight="265" behindDoc="0" locked="0" layoutInCell="1" allowOverlap="1">
            <wp:simplePos x="0" y="0"/>
            <wp:positionH relativeFrom="page">
              <wp:posOffset>552647</wp:posOffset>
            </wp:positionH>
            <wp:positionV relativeFrom="paragraph">
              <wp:posOffset>214214</wp:posOffset>
            </wp:positionV>
            <wp:extent cx="6419861" cy="3496817"/>
            <wp:effectExtent l="0" t="0" r="0" b="0"/>
            <wp:wrapTopAndBottom/>
            <wp:docPr id="67" name="image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25.png"/>
                    <pic:cNvPicPr/>
                  </pic:nvPicPr>
                  <pic:blipFill>
                    <a:blip r:embed="rId242" cstate="print"/>
                    <a:stretch>
                      <a:fillRect/>
                    </a:stretch>
                  </pic:blipFill>
                  <pic:spPr>
                    <a:xfrm>
                      <a:off x="0" y="0"/>
                      <a:ext cx="6419861" cy="3496817"/>
                    </a:xfrm>
                    <a:prstGeom prst="rect">
                      <a:avLst/>
                    </a:prstGeom>
                  </pic:spPr>
                </pic:pic>
              </a:graphicData>
            </a:graphic>
          </wp:anchor>
        </w:drawing>
      </w:r>
    </w:p>
    <w:p w:rsidR="006812D8" w:rsidRDefault="006812D8">
      <w:pPr>
        <w:pStyle w:val="a3"/>
        <w:spacing w:before="9"/>
        <w:rPr>
          <w:b/>
          <w:sz w:val="11"/>
        </w:rPr>
      </w:pPr>
    </w:p>
    <w:p w:rsidR="006812D8" w:rsidRDefault="00611355">
      <w:pPr>
        <w:spacing w:before="92"/>
        <w:ind w:left="398" w:right="391"/>
        <w:jc w:val="center"/>
        <w:rPr>
          <w:i/>
        </w:rPr>
      </w:pPr>
      <w:bookmarkStart w:id="315" w:name="_bookmark225"/>
      <w:bookmarkEnd w:id="315"/>
      <w:proofErr w:type="gramStart"/>
      <w:r>
        <w:rPr>
          <w:i/>
        </w:rPr>
        <w:t>Figure 59.</w:t>
      </w:r>
      <w:proofErr w:type="gramEnd"/>
      <w:r>
        <w:rPr>
          <w:i/>
        </w:rPr>
        <w:t xml:space="preserve">   Tape and Reel Information</w:t>
      </w:r>
    </w:p>
    <w:p w:rsidR="006812D8" w:rsidRDefault="006812D8">
      <w:pPr>
        <w:jc w:val="cente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54"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11355">
      <w:pPr>
        <w:pStyle w:val="1"/>
        <w:numPr>
          <w:ilvl w:val="0"/>
          <w:numId w:val="35"/>
        </w:numPr>
        <w:tabs>
          <w:tab w:val="left" w:pos="814"/>
        </w:tabs>
        <w:ind w:left="813" w:hanging="390"/>
      </w:pPr>
      <w:bookmarkStart w:id="316" w:name="9._Revision_History"/>
      <w:bookmarkStart w:id="317" w:name="_bookmark226"/>
      <w:bookmarkEnd w:id="316"/>
      <w:bookmarkEnd w:id="317"/>
      <w:r>
        <w:t>Revision History</w:t>
      </w:r>
    </w:p>
    <w:p w:rsidR="006812D8" w:rsidRDefault="006812D8">
      <w:pPr>
        <w:pStyle w:val="a3"/>
        <w:spacing w:before="3"/>
        <w:rPr>
          <w:b/>
          <w:sz w:val="34"/>
        </w:rPr>
      </w:pPr>
    </w:p>
    <w:p w:rsidR="006812D8" w:rsidRDefault="00611355">
      <w:pPr>
        <w:pStyle w:val="5"/>
        <w:jc w:val="left"/>
      </w:pPr>
      <w:bookmarkStart w:id="318" w:name="_bookmark227"/>
      <w:bookmarkEnd w:id="318"/>
      <w:r>
        <w:t>Table 51 Revision History</w:t>
      </w:r>
    </w:p>
    <w:p w:rsidR="006812D8" w:rsidRDefault="006812D8">
      <w:pPr>
        <w:pStyle w:val="a3"/>
        <w:spacing w:before="4"/>
        <w:rPr>
          <w:i/>
          <w:sz w:val="12"/>
        </w:rPr>
      </w:pPr>
    </w:p>
    <w:tbl>
      <w:tblPr>
        <w:tblStyle w:val="TableNormal"/>
        <w:tblW w:w="0" w:type="auto"/>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3"/>
        <w:gridCol w:w="1728"/>
        <w:gridCol w:w="7878"/>
      </w:tblGrid>
      <w:tr w:rsidR="006812D8">
        <w:trPr>
          <w:trHeight w:val="250"/>
        </w:trPr>
        <w:tc>
          <w:tcPr>
            <w:tcW w:w="1043" w:type="dxa"/>
            <w:shd w:val="clear" w:color="auto" w:fill="005146"/>
          </w:tcPr>
          <w:p w:rsidR="006812D8" w:rsidRDefault="00611355">
            <w:pPr>
              <w:pStyle w:val="TableParagraph"/>
              <w:spacing w:line="193" w:lineRule="exact"/>
              <w:ind w:left="125" w:right="117"/>
              <w:jc w:val="center"/>
              <w:rPr>
                <w:b/>
                <w:sz w:val="18"/>
              </w:rPr>
            </w:pPr>
            <w:r>
              <w:rPr>
                <w:b/>
                <w:color w:val="FFFFFF"/>
                <w:sz w:val="18"/>
              </w:rPr>
              <w:t>Revision</w:t>
            </w:r>
          </w:p>
        </w:tc>
        <w:tc>
          <w:tcPr>
            <w:tcW w:w="1728" w:type="dxa"/>
            <w:shd w:val="clear" w:color="auto" w:fill="005146"/>
          </w:tcPr>
          <w:p w:rsidR="006812D8" w:rsidRDefault="00611355">
            <w:pPr>
              <w:pStyle w:val="TableParagraph"/>
              <w:spacing w:line="193" w:lineRule="exact"/>
              <w:ind w:left="367" w:right="358"/>
              <w:jc w:val="center"/>
              <w:rPr>
                <w:b/>
                <w:sz w:val="18"/>
              </w:rPr>
            </w:pPr>
            <w:r>
              <w:rPr>
                <w:b/>
                <w:color w:val="FFFFFF"/>
                <w:sz w:val="18"/>
              </w:rPr>
              <w:t>Date</w:t>
            </w:r>
          </w:p>
        </w:tc>
        <w:tc>
          <w:tcPr>
            <w:tcW w:w="7878" w:type="dxa"/>
            <w:shd w:val="clear" w:color="auto" w:fill="005146"/>
          </w:tcPr>
          <w:p w:rsidR="006812D8" w:rsidRDefault="00611355">
            <w:pPr>
              <w:pStyle w:val="TableParagraph"/>
              <w:spacing w:line="193" w:lineRule="exact"/>
              <w:ind w:left="3502" w:right="3494"/>
              <w:jc w:val="center"/>
              <w:rPr>
                <w:b/>
                <w:sz w:val="18"/>
              </w:rPr>
            </w:pPr>
            <w:r>
              <w:rPr>
                <w:b/>
                <w:color w:val="FFFFFF"/>
                <w:sz w:val="18"/>
              </w:rPr>
              <w:t>Comment</w:t>
            </w:r>
          </w:p>
        </w:tc>
      </w:tr>
      <w:tr w:rsidR="006812D8">
        <w:trPr>
          <w:trHeight w:val="249"/>
        </w:trPr>
        <w:tc>
          <w:tcPr>
            <w:tcW w:w="1043" w:type="dxa"/>
          </w:tcPr>
          <w:p w:rsidR="006812D8" w:rsidRDefault="00611355">
            <w:pPr>
              <w:pStyle w:val="TableParagraph"/>
              <w:spacing w:line="193" w:lineRule="exact"/>
              <w:ind w:left="9"/>
              <w:jc w:val="center"/>
              <w:rPr>
                <w:sz w:val="18"/>
              </w:rPr>
            </w:pPr>
            <w:r>
              <w:rPr>
                <w:sz w:val="18"/>
              </w:rPr>
              <w:t>1</w:t>
            </w:r>
          </w:p>
        </w:tc>
        <w:tc>
          <w:tcPr>
            <w:tcW w:w="1728" w:type="dxa"/>
          </w:tcPr>
          <w:p w:rsidR="006812D8" w:rsidRDefault="00611355">
            <w:pPr>
              <w:pStyle w:val="TableParagraph"/>
              <w:spacing w:line="193" w:lineRule="exact"/>
              <w:ind w:left="367" w:right="359"/>
              <w:jc w:val="center"/>
              <w:rPr>
                <w:sz w:val="18"/>
              </w:rPr>
            </w:pPr>
            <w:r>
              <w:rPr>
                <w:sz w:val="18"/>
              </w:rPr>
              <w:t>Sept 2013</w:t>
            </w:r>
          </w:p>
        </w:tc>
        <w:tc>
          <w:tcPr>
            <w:tcW w:w="7878" w:type="dxa"/>
          </w:tcPr>
          <w:p w:rsidR="006812D8" w:rsidRDefault="00611355">
            <w:pPr>
              <w:pStyle w:val="TableParagraph"/>
              <w:spacing w:line="193" w:lineRule="exact"/>
              <w:ind w:left="50"/>
              <w:rPr>
                <w:sz w:val="18"/>
              </w:rPr>
            </w:pPr>
            <w:r>
              <w:rPr>
                <w:sz w:val="18"/>
              </w:rPr>
              <w:t>First FINAL release</w:t>
            </w:r>
          </w:p>
        </w:tc>
      </w:tr>
      <w:tr w:rsidR="006812D8">
        <w:trPr>
          <w:trHeight w:val="1350"/>
        </w:trPr>
        <w:tc>
          <w:tcPr>
            <w:tcW w:w="1043" w:type="dxa"/>
          </w:tcPr>
          <w:p w:rsidR="006812D8" w:rsidRDefault="006812D8">
            <w:pPr>
              <w:pStyle w:val="TableParagraph"/>
              <w:rPr>
                <w:i/>
                <w:sz w:val="20"/>
              </w:rPr>
            </w:pPr>
          </w:p>
          <w:p w:rsidR="006812D8" w:rsidRDefault="006812D8">
            <w:pPr>
              <w:pStyle w:val="TableParagraph"/>
              <w:rPr>
                <w:i/>
                <w:sz w:val="17"/>
              </w:rPr>
            </w:pPr>
          </w:p>
          <w:p w:rsidR="006812D8" w:rsidRDefault="00611355">
            <w:pPr>
              <w:pStyle w:val="TableParagraph"/>
              <w:ind w:left="9"/>
              <w:jc w:val="center"/>
              <w:rPr>
                <w:sz w:val="18"/>
              </w:rPr>
            </w:pPr>
            <w:r>
              <w:rPr>
                <w:sz w:val="18"/>
              </w:rPr>
              <w:t>2</w:t>
            </w:r>
          </w:p>
        </w:tc>
        <w:tc>
          <w:tcPr>
            <w:tcW w:w="1728" w:type="dxa"/>
          </w:tcPr>
          <w:p w:rsidR="006812D8" w:rsidRDefault="006812D8">
            <w:pPr>
              <w:pStyle w:val="TableParagraph"/>
              <w:rPr>
                <w:i/>
                <w:sz w:val="20"/>
              </w:rPr>
            </w:pPr>
          </w:p>
          <w:p w:rsidR="006812D8" w:rsidRDefault="006812D8">
            <w:pPr>
              <w:pStyle w:val="TableParagraph"/>
              <w:spacing w:before="7"/>
              <w:rPr>
                <w:i/>
                <w:sz w:val="26"/>
              </w:rPr>
            </w:pPr>
          </w:p>
          <w:p w:rsidR="006812D8" w:rsidRDefault="00611355">
            <w:pPr>
              <w:pStyle w:val="TableParagraph"/>
              <w:ind w:left="367" w:right="357"/>
              <w:jc w:val="center"/>
              <w:rPr>
                <w:sz w:val="18"/>
              </w:rPr>
            </w:pPr>
            <w:r>
              <w:rPr>
                <w:sz w:val="18"/>
              </w:rPr>
              <w:t>Nov 2014</w:t>
            </w:r>
          </w:p>
        </w:tc>
        <w:tc>
          <w:tcPr>
            <w:tcW w:w="7878" w:type="dxa"/>
          </w:tcPr>
          <w:p w:rsidR="006812D8" w:rsidRDefault="00611355">
            <w:pPr>
              <w:pStyle w:val="TableParagraph"/>
              <w:spacing w:line="194" w:lineRule="exact"/>
              <w:ind w:left="50"/>
              <w:rPr>
                <w:sz w:val="18"/>
              </w:rPr>
            </w:pPr>
            <w:r>
              <w:rPr>
                <w:sz w:val="18"/>
              </w:rPr>
              <w:t>Miscellaneous typographical corrections</w:t>
            </w:r>
          </w:p>
          <w:p w:rsidR="006812D8" w:rsidRDefault="00611355">
            <w:pPr>
              <w:pStyle w:val="TableParagraph"/>
              <w:spacing w:before="12"/>
              <w:ind w:left="50"/>
              <w:rPr>
                <w:sz w:val="18"/>
              </w:rPr>
            </w:pPr>
            <w:r>
              <w:rPr>
                <w:sz w:val="18"/>
              </w:rPr>
              <w:t xml:space="preserve">Correction of </w:t>
            </w:r>
            <w:r>
              <w:rPr>
                <w:i/>
                <w:sz w:val="18"/>
              </w:rPr>
              <w:t xml:space="preserve">RxPayloadCrcOn </w:t>
            </w:r>
            <w:r>
              <w:rPr>
                <w:sz w:val="18"/>
              </w:rPr>
              <w:t>description</w:t>
            </w:r>
          </w:p>
          <w:p w:rsidR="006812D8" w:rsidRDefault="00611355">
            <w:pPr>
              <w:pStyle w:val="TableParagraph"/>
              <w:spacing w:before="13" w:line="256" w:lineRule="auto"/>
              <w:ind w:left="50" w:right="2205"/>
              <w:rPr>
                <w:sz w:val="18"/>
              </w:rPr>
            </w:pPr>
            <w:r>
              <w:rPr>
                <w:sz w:val="18"/>
              </w:rPr>
              <w:t>Improve description in the RSSI and IQ calibration mechanism Correction of ToA formulae</w:t>
            </w:r>
          </w:p>
          <w:p w:rsidR="006812D8" w:rsidRDefault="00611355">
            <w:pPr>
              <w:pStyle w:val="TableParagraph"/>
              <w:spacing w:line="254" w:lineRule="auto"/>
              <w:ind w:left="50" w:right="2205"/>
              <w:rPr>
                <w:sz w:val="18"/>
              </w:rPr>
            </w:pPr>
            <w:r>
              <w:rPr>
                <w:sz w:val="18"/>
              </w:rPr>
              <w:t>Inclusion of FEI and automatic frequency correction for LoRa Corrected Rssi Formula in Lora mode</w:t>
            </w:r>
          </w:p>
        </w:tc>
      </w:tr>
      <w:tr w:rsidR="006812D8">
        <w:trPr>
          <w:trHeight w:val="249"/>
        </w:trPr>
        <w:tc>
          <w:tcPr>
            <w:tcW w:w="1043" w:type="dxa"/>
          </w:tcPr>
          <w:p w:rsidR="006812D8" w:rsidRDefault="00611355">
            <w:pPr>
              <w:pStyle w:val="TableParagraph"/>
              <w:spacing w:line="193" w:lineRule="exact"/>
              <w:ind w:left="9"/>
              <w:jc w:val="center"/>
              <w:rPr>
                <w:sz w:val="18"/>
              </w:rPr>
            </w:pPr>
            <w:r>
              <w:rPr>
                <w:sz w:val="18"/>
              </w:rPr>
              <w:t>3</w:t>
            </w:r>
          </w:p>
        </w:tc>
        <w:tc>
          <w:tcPr>
            <w:tcW w:w="1728" w:type="dxa"/>
          </w:tcPr>
          <w:p w:rsidR="006812D8" w:rsidRDefault="00611355">
            <w:pPr>
              <w:pStyle w:val="TableParagraph"/>
              <w:spacing w:line="193" w:lineRule="exact"/>
              <w:ind w:left="367" w:right="357"/>
              <w:jc w:val="center"/>
              <w:rPr>
                <w:sz w:val="18"/>
              </w:rPr>
            </w:pPr>
            <w:r>
              <w:rPr>
                <w:sz w:val="18"/>
              </w:rPr>
              <w:t>Nov 2014</w:t>
            </w:r>
          </w:p>
        </w:tc>
        <w:tc>
          <w:tcPr>
            <w:tcW w:w="7878" w:type="dxa"/>
          </w:tcPr>
          <w:p w:rsidR="006812D8" w:rsidRDefault="00611355">
            <w:pPr>
              <w:pStyle w:val="TableParagraph"/>
              <w:spacing w:line="193" w:lineRule="exact"/>
              <w:ind w:left="50"/>
              <w:rPr>
                <w:sz w:val="18"/>
              </w:rPr>
            </w:pPr>
            <w:r>
              <w:rPr>
                <w:sz w:val="18"/>
              </w:rPr>
              <w:t>Addition of part SX1279</w:t>
            </w:r>
          </w:p>
        </w:tc>
      </w:tr>
      <w:tr w:rsidR="006812D8">
        <w:trPr>
          <w:trHeight w:val="1129"/>
        </w:trPr>
        <w:tc>
          <w:tcPr>
            <w:tcW w:w="1043" w:type="dxa"/>
          </w:tcPr>
          <w:p w:rsidR="006812D8" w:rsidRDefault="006812D8">
            <w:pPr>
              <w:pStyle w:val="TableParagraph"/>
              <w:rPr>
                <w:i/>
                <w:sz w:val="20"/>
              </w:rPr>
            </w:pPr>
          </w:p>
          <w:p w:rsidR="006812D8" w:rsidRDefault="006812D8">
            <w:pPr>
              <w:pStyle w:val="TableParagraph"/>
              <w:rPr>
                <w:i/>
                <w:sz w:val="17"/>
              </w:rPr>
            </w:pPr>
          </w:p>
          <w:p w:rsidR="006812D8" w:rsidRDefault="00611355">
            <w:pPr>
              <w:pStyle w:val="TableParagraph"/>
              <w:ind w:left="9"/>
              <w:jc w:val="center"/>
              <w:rPr>
                <w:sz w:val="18"/>
              </w:rPr>
            </w:pPr>
            <w:r>
              <w:rPr>
                <w:sz w:val="18"/>
              </w:rPr>
              <w:t>4</w:t>
            </w:r>
          </w:p>
        </w:tc>
        <w:tc>
          <w:tcPr>
            <w:tcW w:w="1728" w:type="dxa"/>
          </w:tcPr>
          <w:p w:rsidR="006812D8" w:rsidRDefault="006812D8">
            <w:pPr>
              <w:pStyle w:val="TableParagraph"/>
              <w:rPr>
                <w:i/>
                <w:sz w:val="20"/>
              </w:rPr>
            </w:pPr>
          </w:p>
          <w:p w:rsidR="006812D8" w:rsidRDefault="006812D8">
            <w:pPr>
              <w:pStyle w:val="TableParagraph"/>
              <w:rPr>
                <w:i/>
                <w:sz w:val="17"/>
              </w:rPr>
            </w:pPr>
          </w:p>
          <w:p w:rsidR="006812D8" w:rsidRDefault="00611355">
            <w:pPr>
              <w:pStyle w:val="TableParagraph"/>
              <w:ind w:left="367" w:right="359"/>
              <w:jc w:val="center"/>
              <w:rPr>
                <w:sz w:val="18"/>
              </w:rPr>
            </w:pPr>
            <w:r>
              <w:rPr>
                <w:sz w:val="18"/>
              </w:rPr>
              <w:t>March 2015</w:t>
            </w:r>
          </w:p>
        </w:tc>
        <w:tc>
          <w:tcPr>
            <w:tcW w:w="7878" w:type="dxa"/>
          </w:tcPr>
          <w:p w:rsidR="006812D8" w:rsidRDefault="00611355">
            <w:pPr>
              <w:pStyle w:val="TableParagraph"/>
              <w:spacing w:line="194" w:lineRule="exact"/>
              <w:ind w:left="50"/>
              <w:rPr>
                <w:sz w:val="18"/>
              </w:rPr>
            </w:pPr>
            <w:r>
              <w:rPr>
                <w:sz w:val="18"/>
              </w:rPr>
              <w:t>Clarified operation modes for Rx Single and Rx Continuous mode in LoRa</w:t>
            </w:r>
          </w:p>
          <w:p w:rsidR="006812D8" w:rsidRDefault="00611355">
            <w:pPr>
              <w:pStyle w:val="TableParagraph"/>
              <w:spacing w:before="12" w:line="254" w:lineRule="auto"/>
              <w:ind w:left="50" w:right="1464"/>
              <w:rPr>
                <w:sz w:val="18"/>
              </w:rPr>
            </w:pPr>
            <w:r>
              <w:rPr>
                <w:sz w:val="18"/>
              </w:rPr>
              <w:t>Added use cases for Rx Single and Rx Continuous mode in LoRa mode Clarified used of LoRa RxPayloadCrcOn in Register Table</w:t>
            </w:r>
          </w:p>
          <w:p w:rsidR="006812D8" w:rsidRDefault="00611355">
            <w:pPr>
              <w:pStyle w:val="TableParagraph"/>
              <w:spacing w:before="2" w:line="254" w:lineRule="auto"/>
              <w:ind w:left="50" w:right="2205"/>
              <w:rPr>
                <w:sz w:val="18"/>
              </w:rPr>
            </w:pPr>
            <w:r>
              <w:rPr>
                <w:sz w:val="18"/>
              </w:rPr>
              <w:t>Added description of register RegSyncWord in LoRa register table Changed Stand-By typo into Standby</w:t>
            </w:r>
          </w:p>
        </w:tc>
      </w:tr>
    </w:tbl>
    <w:p w:rsidR="006812D8" w:rsidRDefault="006812D8">
      <w:pPr>
        <w:spacing w:line="254" w:lineRule="auto"/>
        <w:rPr>
          <w:sz w:val="18"/>
        </w:rPr>
        <w:sectPr w:rsidR="006812D8">
          <w:pgSz w:w="11910" w:h="15840"/>
          <w:pgMar w:top="1080" w:right="160" w:bottom="780" w:left="120" w:header="256" w:footer="593" w:gutter="0"/>
          <w:cols w:space="720"/>
        </w:sectPr>
      </w:pPr>
    </w:p>
    <w:p w:rsidR="006812D8" w:rsidRDefault="006812D8">
      <w:pPr>
        <w:pStyle w:val="a3"/>
        <w:spacing w:before="3"/>
        <w:rPr>
          <w:i/>
          <w:sz w:val="11"/>
        </w:rPr>
      </w:pPr>
    </w:p>
    <w:p w:rsidR="006812D8" w:rsidRDefault="0059313B">
      <w:pPr>
        <w:pStyle w:val="a3"/>
        <w:ind w:left="416"/>
      </w:pPr>
      <w:r>
        <w:pict>
          <v:shape id="_x0000_s3853" type="#_x0000_t202" style="width:539.2pt;height:17.05pt;mso-left-percent:-10001;mso-top-percent:-10001;mso-position-horizontal:absolute;mso-position-horizontal-relative:char;mso-position-vertical:absolute;mso-position-vertical-relative:line;mso-left-percent:-10001;mso-top-percent:-10001" fillcolor="#005146" stroked="f">
            <v:textbox inset="0,0,0,0">
              <w:txbxContent>
                <w:p w:rsidR="0059313B" w:rsidRDefault="0059313B">
                  <w:pPr>
                    <w:tabs>
                      <w:tab w:val="left" w:pos="9154"/>
                    </w:tabs>
                    <w:spacing w:before="9"/>
                    <w:ind w:left="80"/>
                    <w:rPr>
                      <w:b/>
                      <w:sz w:val="26"/>
                    </w:rPr>
                  </w:pPr>
                  <w:r>
                    <w:rPr>
                      <w:b/>
                      <w:color w:val="FFFFFF"/>
                      <w:sz w:val="26"/>
                    </w:rPr>
                    <w:t>WIRELESS, SENSING</w:t>
                  </w:r>
                  <w:r>
                    <w:rPr>
                      <w:b/>
                      <w:color w:val="FFFFFF"/>
                      <w:spacing w:val="-5"/>
                      <w:sz w:val="26"/>
                    </w:rPr>
                    <w:t xml:space="preserve"> </w:t>
                  </w:r>
                  <w:r>
                    <w:rPr>
                      <w:b/>
                      <w:color w:val="FFFFFF"/>
                      <w:sz w:val="26"/>
                    </w:rPr>
                    <w:t>&amp;</w:t>
                  </w:r>
                  <w:r>
                    <w:rPr>
                      <w:b/>
                      <w:color w:val="FFFFFF"/>
                      <w:spacing w:val="-2"/>
                      <w:sz w:val="26"/>
                    </w:rPr>
                    <w:t xml:space="preserve"> </w:t>
                  </w:r>
                  <w:r>
                    <w:rPr>
                      <w:b/>
                      <w:color w:val="FFFFFF"/>
                      <w:sz w:val="26"/>
                    </w:rPr>
                    <w:t>TIMING</w:t>
                  </w:r>
                  <w:r>
                    <w:rPr>
                      <w:b/>
                      <w:color w:val="FFFFFF"/>
                      <w:sz w:val="26"/>
                    </w:rPr>
                    <w:tab/>
                  </w:r>
                  <w:r>
                    <w:rPr>
                      <w:b/>
                      <w:color w:val="FFFFFF"/>
                      <w:spacing w:val="-5"/>
                      <w:sz w:val="26"/>
                    </w:rPr>
                    <w:t>DATASHEET</w:t>
                  </w:r>
                </w:p>
              </w:txbxContent>
            </v:textbox>
            <w10:wrap type="none"/>
            <w10:anchorlock/>
          </v:shape>
        </w:pict>
      </w:r>
    </w:p>
    <w:p w:rsidR="006812D8" w:rsidRDefault="006812D8">
      <w:pPr>
        <w:pStyle w:val="a3"/>
        <w:rPr>
          <w:i/>
        </w:rPr>
      </w:pPr>
    </w:p>
    <w:p w:rsidR="006812D8" w:rsidRDefault="006812D8">
      <w:pPr>
        <w:pStyle w:val="a3"/>
        <w:rPr>
          <w:i/>
        </w:rPr>
      </w:pPr>
    </w:p>
    <w:p w:rsidR="006812D8" w:rsidRDefault="006812D8">
      <w:pPr>
        <w:pStyle w:val="a3"/>
        <w:rPr>
          <w:i/>
        </w:rPr>
      </w:pPr>
    </w:p>
    <w:p w:rsidR="006812D8" w:rsidRDefault="006812D8">
      <w:pPr>
        <w:pStyle w:val="a3"/>
        <w:rPr>
          <w:i/>
        </w:rPr>
      </w:pPr>
    </w:p>
    <w:p w:rsidR="006812D8" w:rsidRDefault="006812D8">
      <w:pPr>
        <w:pStyle w:val="a3"/>
        <w:rPr>
          <w:i/>
        </w:rPr>
      </w:pPr>
    </w:p>
    <w:p w:rsidR="006812D8" w:rsidRDefault="006812D8">
      <w:pPr>
        <w:pStyle w:val="a3"/>
        <w:rPr>
          <w:i/>
        </w:rPr>
      </w:pPr>
    </w:p>
    <w:p w:rsidR="006812D8" w:rsidRDefault="006812D8">
      <w:pPr>
        <w:pStyle w:val="a3"/>
        <w:rPr>
          <w:i/>
        </w:rPr>
      </w:pPr>
    </w:p>
    <w:p w:rsidR="006812D8" w:rsidRDefault="006812D8">
      <w:pPr>
        <w:pStyle w:val="a3"/>
        <w:rPr>
          <w:i/>
        </w:rPr>
      </w:pPr>
    </w:p>
    <w:p w:rsidR="006812D8" w:rsidRDefault="006812D8">
      <w:pPr>
        <w:pStyle w:val="a3"/>
        <w:rPr>
          <w:i/>
        </w:rPr>
      </w:pPr>
    </w:p>
    <w:p w:rsidR="006812D8" w:rsidRDefault="006812D8">
      <w:pPr>
        <w:pStyle w:val="a3"/>
        <w:rPr>
          <w:i/>
        </w:rPr>
      </w:pPr>
    </w:p>
    <w:p w:rsidR="006812D8" w:rsidRDefault="006812D8">
      <w:pPr>
        <w:pStyle w:val="a3"/>
        <w:rPr>
          <w:i/>
        </w:rPr>
      </w:pPr>
    </w:p>
    <w:p w:rsidR="006812D8" w:rsidRDefault="006812D8">
      <w:pPr>
        <w:pStyle w:val="a3"/>
        <w:rPr>
          <w:i/>
        </w:rPr>
      </w:pPr>
    </w:p>
    <w:p w:rsidR="006812D8" w:rsidRDefault="006812D8">
      <w:pPr>
        <w:pStyle w:val="a3"/>
        <w:rPr>
          <w:i/>
        </w:rPr>
      </w:pPr>
    </w:p>
    <w:p w:rsidR="006812D8" w:rsidRDefault="006812D8">
      <w:pPr>
        <w:pStyle w:val="a3"/>
        <w:rPr>
          <w:i/>
        </w:rPr>
      </w:pPr>
    </w:p>
    <w:p w:rsidR="006812D8" w:rsidRDefault="006812D8">
      <w:pPr>
        <w:pStyle w:val="a3"/>
        <w:rPr>
          <w:i/>
        </w:rPr>
      </w:pPr>
    </w:p>
    <w:p w:rsidR="006812D8" w:rsidRDefault="006812D8">
      <w:pPr>
        <w:pStyle w:val="a3"/>
        <w:rPr>
          <w:i/>
        </w:rPr>
      </w:pPr>
    </w:p>
    <w:p w:rsidR="006812D8" w:rsidRDefault="006812D8">
      <w:pPr>
        <w:pStyle w:val="a3"/>
        <w:rPr>
          <w:i/>
        </w:rPr>
      </w:pPr>
    </w:p>
    <w:p w:rsidR="006812D8" w:rsidRDefault="006812D8">
      <w:pPr>
        <w:pStyle w:val="a3"/>
        <w:rPr>
          <w:i/>
        </w:rPr>
      </w:pPr>
    </w:p>
    <w:p w:rsidR="006812D8" w:rsidRDefault="006812D8">
      <w:pPr>
        <w:pStyle w:val="a3"/>
        <w:rPr>
          <w:i/>
        </w:rPr>
      </w:pPr>
    </w:p>
    <w:p w:rsidR="006812D8" w:rsidRDefault="006812D8">
      <w:pPr>
        <w:pStyle w:val="a3"/>
        <w:rPr>
          <w:i/>
        </w:rPr>
      </w:pPr>
    </w:p>
    <w:p w:rsidR="006812D8" w:rsidRDefault="006812D8">
      <w:pPr>
        <w:pStyle w:val="a3"/>
        <w:rPr>
          <w:i/>
        </w:rPr>
      </w:pPr>
    </w:p>
    <w:p w:rsidR="006812D8" w:rsidRDefault="006812D8">
      <w:pPr>
        <w:pStyle w:val="a3"/>
        <w:rPr>
          <w:i/>
        </w:rPr>
      </w:pPr>
    </w:p>
    <w:p w:rsidR="006812D8" w:rsidRDefault="006812D8">
      <w:pPr>
        <w:pStyle w:val="a3"/>
        <w:rPr>
          <w:i/>
        </w:rPr>
      </w:pPr>
    </w:p>
    <w:p w:rsidR="006812D8" w:rsidRDefault="006812D8">
      <w:pPr>
        <w:pStyle w:val="a3"/>
        <w:rPr>
          <w:i/>
        </w:rPr>
      </w:pPr>
    </w:p>
    <w:p w:rsidR="006812D8" w:rsidRDefault="006812D8">
      <w:pPr>
        <w:pStyle w:val="a3"/>
        <w:spacing w:before="3"/>
        <w:rPr>
          <w:i/>
          <w:sz w:val="25"/>
        </w:rPr>
      </w:pPr>
    </w:p>
    <w:p w:rsidR="006812D8" w:rsidRDefault="00611355">
      <w:pPr>
        <w:spacing w:before="94" w:line="207" w:lineRule="exact"/>
        <w:ind w:left="547"/>
        <w:jc w:val="both"/>
        <w:rPr>
          <w:sz w:val="18"/>
        </w:rPr>
      </w:pPr>
      <w:r>
        <w:rPr>
          <w:sz w:val="18"/>
        </w:rPr>
        <w:t>© Semtech 2015</w:t>
      </w:r>
    </w:p>
    <w:p w:rsidR="006812D8" w:rsidRDefault="00611355">
      <w:pPr>
        <w:ind w:left="547" w:right="842"/>
        <w:jc w:val="both"/>
        <w:rPr>
          <w:sz w:val="18"/>
        </w:rPr>
      </w:pPr>
      <w:r>
        <w:rPr>
          <w:sz w:val="18"/>
        </w:rPr>
        <w:t>All rights reserved. Reproduction in whole or in part is prohibited without the prior written consent of the copyright owner. The information presented in this document does not form part of any quotation or contract, is believed to be accurate and reliable and may be changed without notice. No liability will be accepted by the publisher for any consequence of its use. Publication thereof does not convey nor imply any license under patent or other industrial or intellectual property rights. Semtech assumes no responsibility or liability whatsoever for any failure or unexpected operation resulting from misuse, neglect improper installation, repair or improper handling or unusual physical or electrical stress including, but not limited to, exposure to parameters beyond the specified maximum ratings or operation outside the specified range.</w:t>
      </w:r>
    </w:p>
    <w:p w:rsidR="006812D8" w:rsidRDefault="006812D8">
      <w:pPr>
        <w:pStyle w:val="a3"/>
        <w:spacing w:before="1"/>
        <w:rPr>
          <w:sz w:val="18"/>
        </w:rPr>
      </w:pPr>
    </w:p>
    <w:p w:rsidR="006812D8" w:rsidRDefault="00611355">
      <w:pPr>
        <w:ind w:left="547" w:right="842"/>
        <w:jc w:val="both"/>
        <w:rPr>
          <w:sz w:val="18"/>
        </w:rPr>
      </w:pPr>
      <w:r>
        <w:rPr>
          <w:sz w:val="18"/>
        </w:rPr>
        <w:t>SEMTECH PRODUCTS ARE NOT DESIGNED, INTENDED, AUTHORIZED OR WARRANTED TO BE SUITABLE FOR USE IN LIFE-SUPPORT APPLICATIONS, DEVICES OR SYSTEMS OR OTHER CRITICAL APPLICATIONS. INCLUSION OF SEMTECH PRODUCTS IN SUCH APPLICATIONS IS UNDERSTOOD TO BE UNDERTAKEN SOLELY AT THE CUSTOMER’S</w:t>
      </w:r>
    </w:p>
    <w:p w:rsidR="006812D8" w:rsidRDefault="00611355">
      <w:pPr>
        <w:ind w:left="547" w:right="843"/>
        <w:jc w:val="both"/>
        <w:rPr>
          <w:sz w:val="18"/>
        </w:rPr>
      </w:pPr>
      <w:proofErr w:type="gramStart"/>
      <w:r>
        <w:rPr>
          <w:sz w:val="18"/>
        </w:rPr>
        <w:t>OWN RISK.</w:t>
      </w:r>
      <w:proofErr w:type="gramEnd"/>
      <w:r>
        <w:rPr>
          <w:sz w:val="18"/>
        </w:rPr>
        <w:t xml:space="preserve"> Should a customer purchase or use Semtech products for any such unauthorized application, the customer shall indemnify and hold Semtech and its officers, employees, subsidiaries, affiliates, and distributors harmless against all claims, costs damages and attorney fees which could arise.</w:t>
      </w:r>
    </w:p>
    <w:p w:rsidR="006812D8" w:rsidRDefault="0059313B">
      <w:pPr>
        <w:pStyle w:val="a3"/>
        <w:spacing w:before="3"/>
      </w:pPr>
      <w:r>
        <w:pict>
          <v:shape id="_x0000_s1026" style="position:absolute;margin-left:26.75pt;margin-top:13.65pt;width:541.65pt;height:4pt;z-index:-15591424;mso-wrap-distance-left:0;mso-wrap-distance-right:0;mso-position-horizontal-relative:page" coordorigin="535,273" coordsize="10833,80" path="m535,273r,60l11368,352r,-60l535,273xe" fillcolor="#005146" stroked="f">
            <v:path arrowok="t"/>
            <w10:wrap type="topAndBottom" anchorx="page"/>
          </v:shape>
        </w:pict>
      </w:r>
    </w:p>
    <w:p w:rsidR="006812D8" w:rsidRDefault="006812D8">
      <w:pPr>
        <w:pStyle w:val="a3"/>
        <w:spacing w:before="9"/>
        <w:rPr>
          <w:sz w:val="23"/>
        </w:rPr>
      </w:pPr>
    </w:p>
    <w:p w:rsidR="006812D8" w:rsidRDefault="00611355">
      <w:pPr>
        <w:tabs>
          <w:tab w:val="left" w:pos="5675"/>
        </w:tabs>
        <w:spacing w:before="92"/>
        <w:ind w:left="432"/>
        <w:rPr>
          <w:sz w:val="24"/>
        </w:rPr>
      </w:pPr>
      <w:r>
        <w:rPr>
          <w:color w:val="FFFFFF"/>
          <w:spacing w:val="12"/>
          <w:sz w:val="24"/>
          <w:shd w:val="clear" w:color="auto" w:fill="005146"/>
        </w:rPr>
        <w:t xml:space="preserve"> </w:t>
      </w:r>
      <w:r>
        <w:rPr>
          <w:color w:val="FFFFFF"/>
          <w:sz w:val="24"/>
          <w:shd w:val="clear" w:color="auto" w:fill="005146"/>
        </w:rPr>
        <w:t>Contact</w:t>
      </w:r>
      <w:r>
        <w:rPr>
          <w:color w:val="FFFFFF"/>
          <w:spacing w:val="-19"/>
          <w:sz w:val="24"/>
          <w:shd w:val="clear" w:color="auto" w:fill="005146"/>
        </w:rPr>
        <w:t xml:space="preserve"> </w:t>
      </w:r>
      <w:r>
        <w:rPr>
          <w:color w:val="FFFFFF"/>
          <w:sz w:val="24"/>
          <w:shd w:val="clear" w:color="auto" w:fill="005146"/>
        </w:rPr>
        <w:t>information</w:t>
      </w:r>
      <w:r>
        <w:rPr>
          <w:color w:val="FFFFFF"/>
          <w:sz w:val="24"/>
          <w:shd w:val="clear" w:color="auto" w:fill="005146"/>
        </w:rPr>
        <w:tab/>
      </w:r>
    </w:p>
    <w:p w:rsidR="006812D8" w:rsidRDefault="006812D8">
      <w:pPr>
        <w:pStyle w:val="a3"/>
        <w:spacing w:before="1"/>
        <w:rPr>
          <w:sz w:val="27"/>
        </w:rPr>
      </w:pPr>
    </w:p>
    <w:p w:rsidR="006812D8" w:rsidRDefault="00611355">
      <w:pPr>
        <w:spacing w:before="92" w:line="295" w:lineRule="auto"/>
        <w:ind w:left="3246" w:right="2675" w:firstLine="1366"/>
        <w:rPr>
          <w:b/>
          <w:sz w:val="24"/>
        </w:rPr>
      </w:pPr>
      <w:r>
        <w:rPr>
          <w:b/>
          <w:sz w:val="24"/>
        </w:rPr>
        <w:t>Semtech Corporation Wireless</w:t>
      </w:r>
      <w:proofErr w:type="gramStart"/>
      <w:r>
        <w:rPr>
          <w:b/>
          <w:sz w:val="24"/>
        </w:rPr>
        <w:t>,Sensing</w:t>
      </w:r>
      <w:proofErr w:type="gramEnd"/>
      <w:r>
        <w:rPr>
          <w:b/>
          <w:sz w:val="24"/>
        </w:rPr>
        <w:t xml:space="preserve"> &amp; Timing Products Division</w:t>
      </w:r>
    </w:p>
    <w:p w:rsidR="006812D8" w:rsidRDefault="00611355">
      <w:pPr>
        <w:spacing w:before="2"/>
        <w:ind w:left="429" w:right="391"/>
        <w:jc w:val="center"/>
        <w:rPr>
          <w:b/>
          <w:sz w:val="24"/>
        </w:rPr>
      </w:pPr>
      <w:r>
        <w:rPr>
          <w:b/>
          <w:sz w:val="24"/>
        </w:rPr>
        <w:t>200 Flynn Road, Camarillo, CA 93012</w:t>
      </w:r>
    </w:p>
    <w:p w:rsidR="006812D8" w:rsidRDefault="00611355">
      <w:pPr>
        <w:pStyle w:val="3"/>
        <w:spacing w:before="63"/>
        <w:ind w:left="429" w:right="391" w:firstLine="0"/>
        <w:jc w:val="center"/>
      </w:pPr>
      <w:r>
        <w:t xml:space="preserve">Phone: (805) </w:t>
      </w:r>
      <w:r>
        <w:rPr>
          <w:spacing w:val="-4"/>
        </w:rPr>
        <w:t>498-2111</w:t>
      </w:r>
      <w:r>
        <w:rPr>
          <w:spacing w:val="58"/>
        </w:rPr>
        <w:t xml:space="preserve"> </w:t>
      </w:r>
      <w:r>
        <w:t>Fax: (805) 498-3804</w:t>
      </w:r>
    </w:p>
    <w:p w:rsidR="006812D8" w:rsidRDefault="00611355">
      <w:pPr>
        <w:spacing w:before="65" w:line="295" w:lineRule="auto"/>
        <w:ind w:left="3910" w:right="3867" w:hanging="1"/>
        <w:jc w:val="center"/>
        <w:rPr>
          <w:b/>
          <w:sz w:val="24"/>
        </w:rPr>
      </w:pPr>
      <w:r>
        <w:rPr>
          <w:b/>
          <w:sz w:val="24"/>
        </w:rPr>
        <w:t xml:space="preserve">E-mail: </w:t>
      </w:r>
      <w:hyperlink r:id="rId243">
        <w:r>
          <w:rPr>
            <w:b/>
            <w:sz w:val="24"/>
          </w:rPr>
          <w:t>sales@semtech.com</w:t>
        </w:r>
      </w:hyperlink>
      <w:r>
        <w:rPr>
          <w:b/>
          <w:sz w:val="24"/>
        </w:rPr>
        <w:t xml:space="preserve"> </w:t>
      </w:r>
      <w:hyperlink r:id="rId244">
        <w:r>
          <w:rPr>
            <w:b/>
            <w:sz w:val="24"/>
          </w:rPr>
          <w:t>support_rf@semtech.com</w:t>
        </w:r>
      </w:hyperlink>
      <w:r>
        <w:rPr>
          <w:b/>
          <w:sz w:val="24"/>
        </w:rPr>
        <w:t xml:space="preserve"> Internet:</w:t>
      </w:r>
      <w:r>
        <w:rPr>
          <w:b/>
          <w:spacing w:val="-28"/>
          <w:sz w:val="24"/>
        </w:rPr>
        <w:t xml:space="preserve"> </w:t>
      </w:r>
      <w:hyperlink r:id="rId245">
        <w:r>
          <w:rPr>
            <w:b/>
            <w:sz w:val="24"/>
          </w:rPr>
          <w:t>http://www.semtech.com</w:t>
        </w:r>
      </w:hyperlink>
    </w:p>
    <w:sectPr w:rsidR="006812D8">
      <w:pgSz w:w="11910" w:h="15840"/>
      <w:pgMar w:top="1080" w:right="160" w:bottom="780" w:left="120" w:header="256" w:footer="59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2D31" w:rsidRDefault="00A42D31">
      <w:r>
        <w:separator/>
      </w:r>
    </w:p>
  </w:endnote>
  <w:endnote w:type="continuationSeparator" w:id="0">
    <w:p w:rsidR="00A42D31" w:rsidRDefault="00A42D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Franklin Gothic Medium">
    <w:panose1 w:val="020B0603020102020204"/>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313B" w:rsidRDefault="0059313B">
    <w:pPr>
      <w:pStyle w:val="a3"/>
      <w:spacing w:line="14" w:lineRule="auto"/>
    </w:pPr>
    <w:r>
      <w:pict>
        <v:shape id="_x0000_s2067" style="position:absolute;margin-left:27.1pt;margin-top:748.35pt;width:541pt;height:1.05pt;z-index:-27949056;mso-position-horizontal-relative:page;mso-position-vertical-relative:page" coordorigin="542,14967" coordsize="10820,21" path="m11362,14967r-10810,l542,14967r,20l552,14987r10810,l11362,14967xe" fillcolor="black" stroked="f">
          <v:path arrowok="t"/>
          <w10:wrap anchorx="page" anchory="page"/>
        </v:shape>
      </w:pict>
    </w:r>
    <w:r>
      <w:pict>
        <v:shapetype id="_x0000_t202" coordsize="21600,21600" o:spt="202" path="m,l,21600r21600,l21600,xe">
          <v:stroke joinstyle="miter"/>
          <v:path gradientshapeok="t" o:connecttype="rect"/>
        </v:shapetype>
        <v:shape id="_x0000_s2066" type="#_x0000_t202" style="position:absolute;margin-left:26.6pt;margin-top:752.85pt;width:116.05pt;height:23.05pt;z-index:-27948544;mso-position-horizontal-relative:page;mso-position-vertical-relative:page" filled="f" stroked="f">
          <v:textbox inset="0,0,0,0">
            <w:txbxContent>
              <w:p w:rsidR="0059313B" w:rsidRDefault="0059313B">
                <w:pPr>
                  <w:spacing w:before="14"/>
                  <w:ind w:left="20"/>
                  <w:rPr>
                    <w:sz w:val="18"/>
                  </w:rPr>
                </w:pPr>
                <w:r>
                  <w:rPr>
                    <w:sz w:val="18"/>
                  </w:rPr>
                  <w:t>Rev. 4 - March 2015</w:t>
                </w:r>
              </w:p>
              <w:p w:rsidR="0059313B" w:rsidRDefault="0059313B">
                <w:pPr>
                  <w:spacing w:before="12"/>
                  <w:ind w:left="20"/>
                  <w:rPr>
                    <w:sz w:val="18"/>
                  </w:rPr>
                </w:pPr>
                <w:r>
                  <w:rPr>
                    <w:sz w:val="18"/>
                  </w:rPr>
                  <w:t>©2015 Semtech Corporation</w:t>
                </w:r>
              </w:p>
            </w:txbxContent>
          </v:textbox>
          <w10:wrap anchorx="page" anchory="page"/>
        </v:shape>
      </w:pict>
    </w:r>
    <w:r>
      <w:pict>
        <v:shape id="_x0000_s2065" type="#_x0000_t202" style="position:absolute;margin-left:282.4pt;margin-top:752.85pt;width:32.5pt;height:12.1pt;z-index:-27948032;mso-position-horizontal-relative:page;mso-position-vertical-relative:page" filled="f" stroked="f">
          <v:textbox inset="0,0,0,0">
            <w:txbxContent>
              <w:p w:rsidR="0059313B" w:rsidRDefault="0059313B">
                <w:pPr>
                  <w:spacing w:before="14"/>
                  <w:ind w:left="20"/>
                  <w:rPr>
                    <w:sz w:val="18"/>
                  </w:rPr>
                </w:pPr>
                <w:r>
                  <w:rPr>
                    <w:sz w:val="18"/>
                  </w:rPr>
                  <w:t xml:space="preserve">Page </w:t>
                </w:r>
                <w:r>
                  <w:fldChar w:fldCharType="begin"/>
                </w:r>
                <w:r>
                  <w:rPr>
                    <w:sz w:val="18"/>
                  </w:rPr>
                  <w:instrText xml:space="preserve"> PAGE </w:instrText>
                </w:r>
                <w:r>
                  <w:fldChar w:fldCharType="separate"/>
                </w:r>
                <w:r w:rsidR="00774EFE">
                  <w:rPr>
                    <w:noProof/>
                    <w:sz w:val="18"/>
                  </w:rPr>
                  <w:t>2</w:t>
                </w:r>
                <w:r>
                  <w:fldChar w:fldCharType="end"/>
                </w:r>
              </w:p>
            </w:txbxContent>
          </v:textbox>
          <w10:wrap anchorx="page" anchory="page"/>
        </v:shape>
      </w:pict>
    </w:r>
    <w:r>
      <w:pict>
        <v:shape id="_x0000_s2064" type="#_x0000_t202" style="position:absolute;margin-left:485.7pt;margin-top:752.85pt;width:82.9pt;height:12.1pt;z-index:-27947520;mso-position-horizontal-relative:page;mso-position-vertical-relative:page" filled="f" stroked="f">
          <v:textbox inset="0,0,0,0">
            <w:txbxContent>
              <w:p w:rsidR="0059313B" w:rsidRDefault="0059313B">
                <w:pPr>
                  <w:spacing w:before="14"/>
                  <w:ind w:left="20"/>
                  <w:rPr>
                    <w:b/>
                    <w:sz w:val="18"/>
                  </w:rPr>
                </w:pPr>
                <w:hyperlink r:id="rId1">
                  <w:r>
                    <w:rPr>
                      <w:b/>
                      <w:color w:val="0000FF"/>
                      <w:sz w:val="18"/>
                    </w:rPr>
                    <w:t>www.semtech.com</w:t>
                  </w:r>
                </w:hyperlink>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313B" w:rsidRDefault="0059313B">
    <w:pPr>
      <w:pStyle w:val="a3"/>
      <w:spacing w:line="14" w:lineRule="auto"/>
    </w:pPr>
    <w:r>
      <w:pict>
        <v:shape id="_x0000_s2062" style="position:absolute;margin-left:27.1pt;margin-top:748.35pt;width:541pt;height:1.05pt;z-index:-27945984;mso-position-horizontal-relative:page;mso-position-vertical-relative:page" coordorigin="542,14967" coordsize="10820,21" path="m11362,14967r-10810,l542,14967r,20l552,14987r10810,l11362,14967xe" fillcolor="black" stroked="f">
          <v:path arrowok="t"/>
          <w10:wrap anchorx="page" anchory="page"/>
        </v:shape>
      </w:pict>
    </w:r>
    <w:r>
      <w:pict>
        <v:shapetype id="_x0000_t202" coordsize="21600,21600" o:spt="202" path="m,l,21600r21600,l21600,xe">
          <v:stroke joinstyle="miter"/>
          <v:path gradientshapeok="t" o:connecttype="rect"/>
        </v:shapetype>
        <v:shape id="_x0000_s2061" type="#_x0000_t202" style="position:absolute;margin-left:26.6pt;margin-top:752.85pt;width:116.05pt;height:23.05pt;z-index:-27945472;mso-position-horizontal-relative:page;mso-position-vertical-relative:page" filled="f" stroked="f">
          <v:textbox inset="0,0,0,0">
            <w:txbxContent>
              <w:p w:rsidR="0059313B" w:rsidRDefault="0059313B">
                <w:pPr>
                  <w:spacing w:before="14"/>
                  <w:ind w:left="20"/>
                  <w:rPr>
                    <w:sz w:val="18"/>
                  </w:rPr>
                </w:pPr>
                <w:r>
                  <w:rPr>
                    <w:sz w:val="18"/>
                  </w:rPr>
                  <w:t>Rev. 4 - March 2015</w:t>
                </w:r>
              </w:p>
              <w:p w:rsidR="0059313B" w:rsidRDefault="0059313B">
                <w:pPr>
                  <w:spacing w:before="13"/>
                  <w:ind w:left="20"/>
                  <w:rPr>
                    <w:sz w:val="18"/>
                  </w:rPr>
                </w:pPr>
                <w:r>
                  <w:rPr>
                    <w:sz w:val="18"/>
                  </w:rPr>
                  <w:t>©2015 Semtech Corporation</w:t>
                </w:r>
              </w:p>
            </w:txbxContent>
          </v:textbox>
          <w10:wrap anchorx="page" anchory="page"/>
        </v:shape>
      </w:pict>
    </w:r>
    <w:r>
      <w:pict>
        <v:shape id="_x0000_s2060" type="#_x0000_t202" style="position:absolute;margin-left:277.35pt;margin-top:752.85pt;width:42.5pt;height:12.1pt;z-index:-27944960;mso-position-horizontal-relative:page;mso-position-vertical-relative:page" filled="f" stroked="f">
          <v:textbox inset="0,0,0,0">
            <w:txbxContent>
              <w:p w:rsidR="0059313B" w:rsidRDefault="0059313B">
                <w:pPr>
                  <w:spacing w:before="14"/>
                  <w:ind w:left="20"/>
                  <w:rPr>
                    <w:sz w:val="18"/>
                  </w:rPr>
                </w:pPr>
                <w:r>
                  <w:rPr>
                    <w:sz w:val="18"/>
                  </w:rPr>
                  <w:t xml:space="preserve">Page </w:t>
                </w:r>
                <w:r>
                  <w:fldChar w:fldCharType="begin"/>
                </w:r>
                <w:r>
                  <w:rPr>
                    <w:sz w:val="18"/>
                  </w:rPr>
                  <w:instrText xml:space="preserve"> PAGE </w:instrText>
                </w:r>
                <w:r>
                  <w:fldChar w:fldCharType="separate"/>
                </w:r>
                <w:r w:rsidR="008C51A8">
                  <w:rPr>
                    <w:noProof/>
                    <w:sz w:val="18"/>
                  </w:rPr>
                  <w:t>31</w:t>
                </w:r>
                <w:r>
                  <w:fldChar w:fldCharType="end"/>
                </w:r>
              </w:p>
            </w:txbxContent>
          </v:textbox>
          <w10:wrap anchorx="page" anchory="page"/>
        </v:shape>
      </w:pict>
    </w:r>
    <w:r>
      <w:pict>
        <v:shape id="_x0000_s2059" type="#_x0000_t202" style="position:absolute;margin-left:485.7pt;margin-top:752.85pt;width:82.9pt;height:12.1pt;z-index:-27944448;mso-position-horizontal-relative:page;mso-position-vertical-relative:page" filled="f" stroked="f">
          <v:textbox inset="0,0,0,0">
            <w:txbxContent>
              <w:p w:rsidR="0059313B" w:rsidRDefault="0059313B">
                <w:pPr>
                  <w:spacing w:before="14"/>
                  <w:ind w:left="20"/>
                  <w:rPr>
                    <w:b/>
                    <w:sz w:val="18"/>
                  </w:rPr>
                </w:pPr>
                <w:hyperlink r:id="rId1">
                  <w:r>
                    <w:rPr>
                      <w:b/>
                      <w:color w:val="0000FF"/>
                      <w:sz w:val="18"/>
                    </w:rPr>
                    <w:t>www.semtech.com</w:t>
                  </w:r>
                </w:hyperlink>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313B" w:rsidRDefault="0059313B">
    <w:pPr>
      <w:pStyle w:val="a3"/>
      <w:spacing w:line="14" w:lineRule="auto"/>
    </w:pPr>
    <w:r>
      <w:pict>
        <v:shape id="_x0000_s2057" style="position:absolute;margin-left:27.1pt;margin-top:748.35pt;width:541pt;height:1.05pt;z-index:-27942912;mso-position-horizontal-relative:page;mso-position-vertical-relative:page" coordorigin="542,14967" coordsize="10820,21" path="m11362,14967r-10810,l542,14967r,20l552,14987r10810,l11362,14967xe" fillcolor="black" stroked="f">
          <v:path arrowok="t"/>
          <w10:wrap anchorx="page" anchory="page"/>
        </v:shape>
      </w:pict>
    </w:r>
    <w:r>
      <w:pict>
        <v:shapetype id="_x0000_t202" coordsize="21600,21600" o:spt="202" path="m,l,21600r21600,l21600,xe">
          <v:stroke joinstyle="miter"/>
          <v:path gradientshapeok="t" o:connecttype="rect"/>
        </v:shapetype>
        <v:shape id="_x0000_s2056" type="#_x0000_t202" style="position:absolute;margin-left:26.6pt;margin-top:752.85pt;width:116.05pt;height:23.05pt;z-index:-27942400;mso-position-horizontal-relative:page;mso-position-vertical-relative:page" filled="f" stroked="f">
          <v:textbox inset="0,0,0,0">
            <w:txbxContent>
              <w:p w:rsidR="0059313B" w:rsidRDefault="0059313B">
                <w:pPr>
                  <w:spacing w:before="14"/>
                  <w:ind w:left="20"/>
                  <w:rPr>
                    <w:sz w:val="18"/>
                  </w:rPr>
                </w:pPr>
                <w:r>
                  <w:rPr>
                    <w:sz w:val="18"/>
                  </w:rPr>
                  <w:t>Rev. 4 - March 2015</w:t>
                </w:r>
              </w:p>
              <w:p w:rsidR="0059313B" w:rsidRDefault="0059313B">
                <w:pPr>
                  <w:spacing w:before="13"/>
                  <w:ind w:left="20"/>
                  <w:rPr>
                    <w:sz w:val="18"/>
                  </w:rPr>
                </w:pPr>
                <w:r>
                  <w:rPr>
                    <w:sz w:val="18"/>
                  </w:rPr>
                  <w:t>©2015 Semtech Corporation</w:t>
                </w:r>
              </w:p>
            </w:txbxContent>
          </v:textbox>
          <w10:wrap anchorx="page" anchory="page"/>
        </v:shape>
      </w:pict>
    </w:r>
    <w:r>
      <w:pict>
        <v:shape id="_x0000_s2055" type="#_x0000_t202" style="position:absolute;margin-left:277.35pt;margin-top:752.85pt;width:40.5pt;height:12.1pt;z-index:-27941888;mso-position-horizontal-relative:page;mso-position-vertical-relative:page" filled="f" stroked="f">
          <v:textbox inset="0,0,0,0">
            <w:txbxContent>
              <w:p w:rsidR="0059313B" w:rsidRDefault="0059313B">
                <w:pPr>
                  <w:spacing w:before="14"/>
                  <w:ind w:left="20"/>
                  <w:rPr>
                    <w:sz w:val="18"/>
                  </w:rPr>
                </w:pPr>
                <w:r>
                  <w:rPr>
                    <w:sz w:val="18"/>
                  </w:rPr>
                  <w:t>Page 115</w:t>
                </w:r>
              </w:p>
            </w:txbxContent>
          </v:textbox>
          <w10:wrap anchorx="page" anchory="page"/>
        </v:shape>
      </w:pict>
    </w:r>
    <w:r>
      <w:pict>
        <v:shape id="_x0000_s2054" type="#_x0000_t202" style="position:absolute;margin-left:485.7pt;margin-top:752.85pt;width:82.9pt;height:12.1pt;z-index:-27941376;mso-position-horizontal-relative:page;mso-position-vertical-relative:page" filled="f" stroked="f">
          <v:textbox inset="0,0,0,0">
            <w:txbxContent>
              <w:p w:rsidR="0059313B" w:rsidRDefault="0059313B">
                <w:pPr>
                  <w:spacing w:before="14"/>
                  <w:ind w:left="20"/>
                  <w:rPr>
                    <w:b/>
                    <w:sz w:val="18"/>
                  </w:rPr>
                </w:pPr>
                <w:hyperlink r:id="rId1">
                  <w:r>
                    <w:rPr>
                      <w:b/>
                      <w:color w:val="0000FF"/>
                      <w:sz w:val="18"/>
                    </w:rPr>
                    <w:t>www.semtech.com</w:t>
                  </w:r>
                </w:hyperlink>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313B" w:rsidRDefault="0059313B">
    <w:pPr>
      <w:pStyle w:val="a3"/>
      <w:spacing w:line="14" w:lineRule="auto"/>
    </w:pPr>
    <w:r>
      <w:pict>
        <v:shape id="_x0000_s2052" style="position:absolute;margin-left:27.1pt;margin-top:748.35pt;width:541pt;height:1.05pt;z-index:-27939840;mso-position-horizontal-relative:page;mso-position-vertical-relative:page" coordorigin="542,14967" coordsize="10820,21" path="m11362,14967r-10810,l542,14967r,20l552,14987r10810,l11362,14967xe" fillcolor="black" stroked="f">
          <v:path arrowok="t"/>
          <w10:wrap anchorx="page" anchory="page"/>
        </v:shape>
      </w:pict>
    </w:r>
    <w:r>
      <w:pict>
        <v:shapetype id="_x0000_t202" coordsize="21600,21600" o:spt="202" path="m,l,21600r21600,l21600,xe">
          <v:stroke joinstyle="miter"/>
          <v:path gradientshapeok="t" o:connecttype="rect"/>
        </v:shapetype>
        <v:shape id="_x0000_s2051" type="#_x0000_t202" style="position:absolute;margin-left:26.6pt;margin-top:752.85pt;width:116.05pt;height:23.05pt;z-index:-27939328;mso-position-horizontal-relative:page;mso-position-vertical-relative:page" filled="f" stroked="f">
          <v:textbox inset="0,0,0,0">
            <w:txbxContent>
              <w:p w:rsidR="0059313B" w:rsidRDefault="0059313B">
                <w:pPr>
                  <w:spacing w:before="14"/>
                  <w:ind w:left="20"/>
                  <w:rPr>
                    <w:sz w:val="18"/>
                  </w:rPr>
                </w:pPr>
                <w:r>
                  <w:rPr>
                    <w:sz w:val="18"/>
                  </w:rPr>
                  <w:t>Rev. 4 - March 2015</w:t>
                </w:r>
              </w:p>
              <w:p w:rsidR="0059313B" w:rsidRDefault="0059313B">
                <w:pPr>
                  <w:spacing w:before="13"/>
                  <w:ind w:left="20"/>
                  <w:rPr>
                    <w:sz w:val="18"/>
                  </w:rPr>
                </w:pPr>
                <w:r>
                  <w:rPr>
                    <w:sz w:val="18"/>
                  </w:rPr>
                  <w:t>©2015 Semtech Corporation</w:t>
                </w:r>
              </w:p>
            </w:txbxContent>
          </v:textbox>
          <w10:wrap anchorx="page" anchory="page"/>
        </v:shape>
      </w:pict>
    </w:r>
    <w:r>
      <w:pict>
        <v:shape id="_x0000_s2050" type="#_x0000_t202" style="position:absolute;margin-left:277.35pt;margin-top:752.85pt;width:42.5pt;height:12.1pt;z-index:-27938816;mso-position-horizontal-relative:page;mso-position-vertical-relative:page" filled="f" stroked="f">
          <v:textbox inset="0,0,0,0">
            <w:txbxContent>
              <w:p w:rsidR="0059313B" w:rsidRDefault="0059313B">
                <w:pPr>
                  <w:spacing w:before="14"/>
                  <w:ind w:left="20"/>
                  <w:rPr>
                    <w:sz w:val="18"/>
                  </w:rPr>
                </w:pPr>
                <w:r>
                  <w:rPr>
                    <w:sz w:val="18"/>
                  </w:rPr>
                  <w:t xml:space="preserve">Page </w:t>
                </w:r>
                <w:r>
                  <w:fldChar w:fldCharType="begin"/>
                </w:r>
                <w:r>
                  <w:rPr>
                    <w:sz w:val="18"/>
                  </w:rPr>
                  <w:instrText xml:space="preserve"> PAGE </w:instrText>
                </w:r>
                <w:r>
                  <w:fldChar w:fldCharType="separate"/>
                </w:r>
                <w:r w:rsidR="00774EFE">
                  <w:rPr>
                    <w:noProof/>
                    <w:sz w:val="18"/>
                  </w:rPr>
                  <w:t>131</w:t>
                </w:r>
                <w:r>
                  <w:fldChar w:fldCharType="end"/>
                </w:r>
              </w:p>
            </w:txbxContent>
          </v:textbox>
          <w10:wrap anchorx="page" anchory="page"/>
        </v:shape>
      </w:pict>
    </w:r>
    <w:r>
      <w:pict>
        <v:shape id="_x0000_s2049" type="#_x0000_t202" style="position:absolute;margin-left:485.7pt;margin-top:752.85pt;width:82.9pt;height:12.1pt;z-index:-27938304;mso-position-horizontal-relative:page;mso-position-vertical-relative:page" filled="f" stroked="f">
          <v:textbox inset="0,0,0,0">
            <w:txbxContent>
              <w:p w:rsidR="0059313B" w:rsidRDefault="0059313B">
                <w:pPr>
                  <w:spacing w:before="14"/>
                  <w:ind w:left="20"/>
                  <w:rPr>
                    <w:b/>
                    <w:sz w:val="18"/>
                  </w:rPr>
                </w:pPr>
                <w:hyperlink r:id="rId1">
                  <w:r>
                    <w:rPr>
                      <w:b/>
                      <w:color w:val="0000FF"/>
                      <w:sz w:val="18"/>
                    </w:rPr>
                    <w:t>www.semtech.com</w:t>
                  </w:r>
                </w:hyperlink>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2D31" w:rsidRDefault="00A42D31">
      <w:r>
        <w:separator/>
      </w:r>
    </w:p>
  </w:footnote>
  <w:footnote w:type="continuationSeparator" w:id="0">
    <w:p w:rsidR="00A42D31" w:rsidRDefault="00A42D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313B" w:rsidRDefault="0059313B">
    <w:pPr>
      <w:pStyle w:val="a3"/>
      <w:spacing w:line="14" w:lineRule="auto"/>
    </w:pPr>
    <w:r>
      <w:pict>
        <v:shapetype id="_x0000_t202" coordsize="21600,21600" o:spt="202" path="m,l,21600r21600,l21600,xe">
          <v:stroke joinstyle="miter"/>
          <v:path gradientshapeok="t" o:connecttype="rect"/>
        </v:shapetype>
        <v:shape id="_x0000_s2068" type="#_x0000_t202" style="position:absolute;margin-left:396.7pt;margin-top:11.8pt;width:171.9pt;height:26.55pt;z-index:-27949568;mso-position-horizontal-relative:page;mso-position-vertical-relative:page" filled="f" stroked="f">
          <v:textbox inset="0,0,0,0">
            <w:txbxContent>
              <w:p w:rsidR="0059313B" w:rsidRDefault="0059313B">
                <w:pPr>
                  <w:spacing w:before="5"/>
                  <w:ind w:left="20"/>
                  <w:rPr>
                    <w:b/>
                    <w:sz w:val="44"/>
                  </w:rPr>
                </w:pPr>
                <w:r>
                  <w:rPr>
                    <w:b/>
                    <w:sz w:val="44"/>
                  </w:rPr>
                  <w:t>SX1276/77/78/79</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313B" w:rsidRDefault="0059313B">
    <w:pPr>
      <w:pStyle w:val="a3"/>
      <w:spacing w:line="14" w:lineRule="auto"/>
    </w:pPr>
    <w:r>
      <w:rPr>
        <w:noProof/>
        <w:lang w:val="ru-RU" w:eastAsia="ru-RU"/>
      </w:rPr>
      <w:drawing>
        <wp:anchor distT="0" distB="0" distL="0" distR="0" simplePos="0" relativeHeight="475369472" behindDoc="1" locked="0" layoutInCell="1" allowOverlap="1">
          <wp:simplePos x="0" y="0"/>
          <wp:positionH relativeFrom="page">
            <wp:posOffset>342900</wp:posOffset>
          </wp:positionH>
          <wp:positionV relativeFrom="page">
            <wp:posOffset>179323</wp:posOffset>
          </wp:positionV>
          <wp:extent cx="2277618" cy="518922"/>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 cstate="print"/>
                  <a:stretch>
                    <a:fillRect/>
                  </a:stretch>
                </pic:blipFill>
                <pic:spPr>
                  <a:xfrm>
                    <a:off x="0" y="0"/>
                    <a:ext cx="2277618" cy="518922"/>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63" type="#_x0000_t202" style="position:absolute;margin-left:396.7pt;margin-top:11.8pt;width:171.9pt;height:26.55pt;z-index:-27946496;mso-position-horizontal-relative:page;mso-position-vertical-relative:page" filled="f" stroked="f">
          <v:textbox inset="0,0,0,0">
            <w:txbxContent>
              <w:p w:rsidR="0059313B" w:rsidRDefault="0059313B">
                <w:pPr>
                  <w:spacing w:before="5"/>
                  <w:ind w:left="20"/>
                  <w:rPr>
                    <w:b/>
                    <w:sz w:val="44"/>
                  </w:rPr>
                </w:pPr>
                <w:r>
                  <w:rPr>
                    <w:b/>
                    <w:sz w:val="44"/>
                  </w:rPr>
                  <w:t>SX1276/77/78/79</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313B" w:rsidRDefault="0059313B">
    <w:pPr>
      <w:pStyle w:val="a3"/>
      <w:spacing w:line="14" w:lineRule="auto"/>
    </w:pPr>
    <w:r>
      <w:rPr>
        <w:noProof/>
        <w:lang w:val="ru-RU" w:eastAsia="ru-RU"/>
      </w:rPr>
      <w:drawing>
        <wp:anchor distT="0" distB="0" distL="0" distR="0" simplePos="0" relativeHeight="475372544" behindDoc="1" locked="0" layoutInCell="1" allowOverlap="1">
          <wp:simplePos x="0" y="0"/>
          <wp:positionH relativeFrom="page">
            <wp:posOffset>342900</wp:posOffset>
          </wp:positionH>
          <wp:positionV relativeFrom="page">
            <wp:posOffset>179323</wp:posOffset>
          </wp:positionV>
          <wp:extent cx="2277618" cy="518922"/>
          <wp:effectExtent l="0" t="0" r="0" b="0"/>
          <wp:wrapNone/>
          <wp:docPr id="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1" cstate="print"/>
                  <a:stretch>
                    <a:fillRect/>
                  </a:stretch>
                </pic:blipFill>
                <pic:spPr>
                  <a:xfrm>
                    <a:off x="0" y="0"/>
                    <a:ext cx="2277618" cy="518922"/>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8" type="#_x0000_t202" style="position:absolute;margin-left:396.7pt;margin-top:11.8pt;width:171.9pt;height:26.55pt;z-index:-27943424;mso-position-horizontal-relative:page;mso-position-vertical-relative:page" filled="f" stroked="f">
          <v:textbox inset="0,0,0,0">
            <w:txbxContent>
              <w:p w:rsidR="0059313B" w:rsidRDefault="0059313B">
                <w:pPr>
                  <w:spacing w:before="5"/>
                  <w:ind w:left="20"/>
                  <w:rPr>
                    <w:b/>
                    <w:sz w:val="44"/>
                  </w:rPr>
                </w:pPr>
                <w:r>
                  <w:rPr>
                    <w:b/>
                    <w:sz w:val="44"/>
                  </w:rPr>
                  <w:t>SX1276/77/78/79</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313B" w:rsidRDefault="0059313B">
    <w:pPr>
      <w:pStyle w:val="a3"/>
      <w:spacing w:line="14" w:lineRule="auto"/>
    </w:pPr>
    <w:r>
      <w:rPr>
        <w:noProof/>
        <w:lang w:val="ru-RU" w:eastAsia="ru-RU"/>
      </w:rPr>
      <w:drawing>
        <wp:anchor distT="0" distB="0" distL="0" distR="0" simplePos="0" relativeHeight="475375616" behindDoc="1" locked="0" layoutInCell="1" allowOverlap="1">
          <wp:simplePos x="0" y="0"/>
          <wp:positionH relativeFrom="page">
            <wp:posOffset>342900</wp:posOffset>
          </wp:positionH>
          <wp:positionV relativeFrom="page">
            <wp:posOffset>179323</wp:posOffset>
          </wp:positionV>
          <wp:extent cx="2277618" cy="518922"/>
          <wp:effectExtent l="0" t="0" r="0" b="0"/>
          <wp:wrapNone/>
          <wp:docPr id="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png"/>
                  <pic:cNvPicPr/>
                </pic:nvPicPr>
                <pic:blipFill>
                  <a:blip r:embed="rId1" cstate="print"/>
                  <a:stretch>
                    <a:fillRect/>
                  </a:stretch>
                </pic:blipFill>
                <pic:spPr>
                  <a:xfrm>
                    <a:off x="0" y="0"/>
                    <a:ext cx="2277618" cy="518922"/>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3" type="#_x0000_t202" style="position:absolute;margin-left:396.7pt;margin-top:11.8pt;width:171.9pt;height:26.55pt;z-index:-27940352;mso-position-horizontal-relative:page;mso-position-vertical-relative:page" filled="f" stroked="f">
          <v:textbox inset="0,0,0,0">
            <w:txbxContent>
              <w:p w:rsidR="0059313B" w:rsidRDefault="0059313B">
                <w:pPr>
                  <w:spacing w:before="5"/>
                  <w:ind w:left="20"/>
                  <w:rPr>
                    <w:b/>
                    <w:sz w:val="44"/>
                  </w:rPr>
                </w:pPr>
                <w:r>
                  <w:rPr>
                    <w:b/>
                    <w:sz w:val="44"/>
                  </w:rPr>
                  <w:t>SX1276/77/78/79</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6038D"/>
    <w:multiLevelType w:val="multilevel"/>
    <w:tmpl w:val="23A6DA80"/>
    <w:lvl w:ilvl="0">
      <w:numFmt w:val="bullet"/>
      <w:lvlText w:val=""/>
      <w:lvlJc w:val="left"/>
      <w:pPr>
        <w:ind w:left="479" w:hanging="284"/>
      </w:pPr>
      <w:rPr>
        <w:rFonts w:ascii="Wingdings" w:eastAsia="Wingdings" w:hAnsi="Wingdings" w:cs="Wingdings" w:hint="default"/>
        <w:w w:val="99"/>
        <w:sz w:val="28"/>
        <w:szCs w:val="28"/>
      </w:rPr>
    </w:lvl>
    <w:lvl w:ilvl="1">
      <w:start w:val="1"/>
      <w:numFmt w:val="decimal"/>
      <w:lvlText w:val="%2."/>
      <w:lvlJc w:val="left"/>
      <w:pPr>
        <w:ind w:left="919" w:hanging="488"/>
      </w:pPr>
      <w:rPr>
        <w:rFonts w:ascii="Arial" w:eastAsia="Arial" w:hAnsi="Arial" w:cs="Arial" w:hint="default"/>
        <w:spacing w:val="-1"/>
        <w:w w:val="99"/>
        <w:sz w:val="20"/>
        <w:szCs w:val="20"/>
      </w:rPr>
    </w:lvl>
    <w:lvl w:ilvl="2">
      <w:start w:val="1"/>
      <w:numFmt w:val="decimal"/>
      <w:lvlText w:val="%2.%3."/>
      <w:lvlJc w:val="left"/>
      <w:pPr>
        <w:ind w:left="1349" w:hanging="635"/>
      </w:pPr>
      <w:rPr>
        <w:rFonts w:ascii="Arial" w:eastAsia="Arial" w:hAnsi="Arial" w:cs="Arial" w:hint="default"/>
        <w:spacing w:val="-1"/>
        <w:w w:val="99"/>
        <w:sz w:val="20"/>
        <w:szCs w:val="20"/>
      </w:rPr>
    </w:lvl>
    <w:lvl w:ilvl="3">
      <w:start w:val="1"/>
      <w:numFmt w:val="decimal"/>
      <w:lvlText w:val="%2.%3.%4."/>
      <w:lvlJc w:val="left"/>
      <w:pPr>
        <w:ind w:left="1607" w:hanging="610"/>
      </w:pPr>
      <w:rPr>
        <w:rFonts w:ascii="Arial" w:eastAsia="Arial" w:hAnsi="Arial" w:cs="Arial" w:hint="default"/>
        <w:spacing w:val="-1"/>
        <w:w w:val="99"/>
        <w:sz w:val="20"/>
        <w:szCs w:val="20"/>
      </w:rPr>
    </w:lvl>
    <w:lvl w:ilvl="4">
      <w:numFmt w:val="bullet"/>
      <w:lvlText w:val="•"/>
      <w:lvlJc w:val="left"/>
      <w:pPr>
        <w:ind w:left="2214" w:hanging="610"/>
      </w:pPr>
      <w:rPr>
        <w:rFonts w:hint="default"/>
      </w:rPr>
    </w:lvl>
    <w:lvl w:ilvl="5">
      <w:numFmt w:val="bullet"/>
      <w:lvlText w:val="•"/>
      <w:lvlJc w:val="left"/>
      <w:pPr>
        <w:ind w:left="2828" w:hanging="610"/>
      </w:pPr>
      <w:rPr>
        <w:rFonts w:hint="default"/>
      </w:rPr>
    </w:lvl>
    <w:lvl w:ilvl="6">
      <w:numFmt w:val="bullet"/>
      <w:lvlText w:val="•"/>
      <w:lvlJc w:val="left"/>
      <w:pPr>
        <w:ind w:left="3442" w:hanging="610"/>
      </w:pPr>
      <w:rPr>
        <w:rFonts w:hint="default"/>
      </w:rPr>
    </w:lvl>
    <w:lvl w:ilvl="7">
      <w:numFmt w:val="bullet"/>
      <w:lvlText w:val="•"/>
      <w:lvlJc w:val="left"/>
      <w:pPr>
        <w:ind w:left="4056" w:hanging="610"/>
      </w:pPr>
      <w:rPr>
        <w:rFonts w:hint="default"/>
      </w:rPr>
    </w:lvl>
    <w:lvl w:ilvl="8">
      <w:numFmt w:val="bullet"/>
      <w:lvlText w:val="•"/>
      <w:lvlJc w:val="left"/>
      <w:pPr>
        <w:ind w:left="4671" w:hanging="610"/>
      </w:pPr>
      <w:rPr>
        <w:rFonts w:hint="default"/>
      </w:rPr>
    </w:lvl>
  </w:abstractNum>
  <w:abstractNum w:abstractNumId="1">
    <w:nsid w:val="0303274B"/>
    <w:multiLevelType w:val="hybridMultilevel"/>
    <w:tmpl w:val="1E6A1F7C"/>
    <w:lvl w:ilvl="0" w:tplc="5374FDCC">
      <w:numFmt w:val="decimalZero"/>
      <w:lvlText w:val="%1"/>
      <w:lvlJc w:val="left"/>
      <w:pPr>
        <w:ind w:left="318" w:hanging="250"/>
      </w:pPr>
      <w:rPr>
        <w:rFonts w:ascii="Arial" w:eastAsia="Arial" w:hAnsi="Arial" w:cs="Arial" w:hint="default"/>
        <w:spacing w:val="-1"/>
        <w:w w:val="100"/>
        <w:sz w:val="18"/>
        <w:szCs w:val="18"/>
      </w:rPr>
    </w:lvl>
    <w:lvl w:ilvl="1" w:tplc="131C91B6">
      <w:numFmt w:val="bullet"/>
      <w:lvlText w:val="•"/>
      <w:lvlJc w:val="left"/>
      <w:pPr>
        <w:ind w:left="823" w:hanging="250"/>
      </w:pPr>
      <w:rPr>
        <w:rFonts w:hint="default"/>
      </w:rPr>
    </w:lvl>
    <w:lvl w:ilvl="2" w:tplc="6652F74C">
      <w:numFmt w:val="bullet"/>
      <w:lvlText w:val="•"/>
      <w:lvlJc w:val="left"/>
      <w:pPr>
        <w:ind w:left="1327" w:hanging="250"/>
      </w:pPr>
      <w:rPr>
        <w:rFonts w:hint="default"/>
      </w:rPr>
    </w:lvl>
    <w:lvl w:ilvl="3" w:tplc="E3302D7A">
      <w:numFmt w:val="bullet"/>
      <w:lvlText w:val="•"/>
      <w:lvlJc w:val="left"/>
      <w:pPr>
        <w:ind w:left="1830" w:hanging="250"/>
      </w:pPr>
      <w:rPr>
        <w:rFonts w:hint="default"/>
      </w:rPr>
    </w:lvl>
    <w:lvl w:ilvl="4" w:tplc="E97CD00C">
      <w:numFmt w:val="bullet"/>
      <w:lvlText w:val="•"/>
      <w:lvlJc w:val="left"/>
      <w:pPr>
        <w:ind w:left="2334" w:hanging="250"/>
      </w:pPr>
      <w:rPr>
        <w:rFonts w:hint="default"/>
      </w:rPr>
    </w:lvl>
    <w:lvl w:ilvl="5" w:tplc="DBACD838">
      <w:numFmt w:val="bullet"/>
      <w:lvlText w:val="•"/>
      <w:lvlJc w:val="left"/>
      <w:pPr>
        <w:ind w:left="2838" w:hanging="250"/>
      </w:pPr>
      <w:rPr>
        <w:rFonts w:hint="default"/>
      </w:rPr>
    </w:lvl>
    <w:lvl w:ilvl="6" w:tplc="65D28B7C">
      <w:numFmt w:val="bullet"/>
      <w:lvlText w:val="•"/>
      <w:lvlJc w:val="left"/>
      <w:pPr>
        <w:ind w:left="3341" w:hanging="250"/>
      </w:pPr>
      <w:rPr>
        <w:rFonts w:hint="default"/>
      </w:rPr>
    </w:lvl>
    <w:lvl w:ilvl="7" w:tplc="8774008A">
      <w:numFmt w:val="bullet"/>
      <w:lvlText w:val="•"/>
      <w:lvlJc w:val="left"/>
      <w:pPr>
        <w:ind w:left="3845" w:hanging="250"/>
      </w:pPr>
      <w:rPr>
        <w:rFonts w:hint="default"/>
      </w:rPr>
    </w:lvl>
    <w:lvl w:ilvl="8" w:tplc="1E10B998">
      <w:numFmt w:val="bullet"/>
      <w:lvlText w:val="•"/>
      <w:lvlJc w:val="left"/>
      <w:pPr>
        <w:ind w:left="4348" w:hanging="250"/>
      </w:pPr>
      <w:rPr>
        <w:rFonts w:hint="default"/>
      </w:rPr>
    </w:lvl>
  </w:abstractNum>
  <w:abstractNum w:abstractNumId="2">
    <w:nsid w:val="07130B81"/>
    <w:multiLevelType w:val="hybridMultilevel"/>
    <w:tmpl w:val="18A83B16"/>
    <w:lvl w:ilvl="0" w:tplc="19508C3A">
      <w:start w:val="100"/>
      <w:numFmt w:val="decimal"/>
      <w:lvlText w:val="%1"/>
      <w:lvlJc w:val="left"/>
      <w:pPr>
        <w:ind w:left="438" w:hanging="350"/>
      </w:pPr>
      <w:rPr>
        <w:rFonts w:ascii="Arial" w:eastAsia="Arial" w:hAnsi="Arial" w:cs="Arial" w:hint="default"/>
        <w:spacing w:val="-1"/>
        <w:w w:val="100"/>
        <w:sz w:val="18"/>
        <w:szCs w:val="18"/>
      </w:rPr>
    </w:lvl>
    <w:lvl w:ilvl="1" w:tplc="FF38BB50">
      <w:numFmt w:val="bullet"/>
      <w:lvlText w:val="•"/>
      <w:lvlJc w:val="left"/>
      <w:pPr>
        <w:ind w:left="931" w:hanging="350"/>
      </w:pPr>
      <w:rPr>
        <w:rFonts w:hint="default"/>
      </w:rPr>
    </w:lvl>
    <w:lvl w:ilvl="2" w:tplc="A13AC39E">
      <w:numFmt w:val="bullet"/>
      <w:lvlText w:val="•"/>
      <w:lvlJc w:val="left"/>
      <w:pPr>
        <w:ind w:left="1423" w:hanging="350"/>
      </w:pPr>
      <w:rPr>
        <w:rFonts w:hint="default"/>
      </w:rPr>
    </w:lvl>
    <w:lvl w:ilvl="3" w:tplc="24345822">
      <w:numFmt w:val="bullet"/>
      <w:lvlText w:val="•"/>
      <w:lvlJc w:val="left"/>
      <w:pPr>
        <w:ind w:left="1914" w:hanging="350"/>
      </w:pPr>
      <w:rPr>
        <w:rFonts w:hint="default"/>
      </w:rPr>
    </w:lvl>
    <w:lvl w:ilvl="4" w:tplc="773A7D38">
      <w:numFmt w:val="bullet"/>
      <w:lvlText w:val="•"/>
      <w:lvlJc w:val="left"/>
      <w:pPr>
        <w:ind w:left="2406" w:hanging="350"/>
      </w:pPr>
      <w:rPr>
        <w:rFonts w:hint="default"/>
      </w:rPr>
    </w:lvl>
    <w:lvl w:ilvl="5" w:tplc="5DA84F5A">
      <w:numFmt w:val="bullet"/>
      <w:lvlText w:val="•"/>
      <w:lvlJc w:val="left"/>
      <w:pPr>
        <w:ind w:left="2898" w:hanging="350"/>
      </w:pPr>
      <w:rPr>
        <w:rFonts w:hint="default"/>
      </w:rPr>
    </w:lvl>
    <w:lvl w:ilvl="6" w:tplc="8C5AF51A">
      <w:numFmt w:val="bullet"/>
      <w:lvlText w:val="•"/>
      <w:lvlJc w:val="left"/>
      <w:pPr>
        <w:ind w:left="3389" w:hanging="350"/>
      </w:pPr>
      <w:rPr>
        <w:rFonts w:hint="default"/>
      </w:rPr>
    </w:lvl>
    <w:lvl w:ilvl="7" w:tplc="6B24CB94">
      <w:numFmt w:val="bullet"/>
      <w:lvlText w:val="•"/>
      <w:lvlJc w:val="left"/>
      <w:pPr>
        <w:ind w:left="3881" w:hanging="350"/>
      </w:pPr>
      <w:rPr>
        <w:rFonts w:hint="default"/>
      </w:rPr>
    </w:lvl>
    <w:lvl w:ilvl="8" w:tplc="9768D49A">
      <w:numFmt w:val="bullet"/>
      <w:lvlText w:val="•"/>
      <w:lvlJc w:val="left"/>
      <w:pPr>
        <w:ind w:left="4372" w:hanging="350"/>
      </w:pPr>
      <w:rPr>
        <w:rFonts w:hint="default"/>
      </w:rPr>
    </w:lvl>
  </w:abstractNum>
  <w:abstractNum w:abstractNumId="3">
    <w:nsid w:val="07EC0BD8"/>
    <w:multiLevelType w:val="multilevel"/>
    <w:tmpl w:val="DD4089D6"/>
    <w:lvl w:ilvl="0">
      <w:start w:val="4"/>
      <w:numFmt w:val="decimal"/>
      <w:lvlText w:val="%1"/>
      <w:lvlJc w:val="left"/>
      <w:pPr>
        <w:ind w:left="957" w:hanging="533"/>
      </w:pPr>
      <w:rPr>
        <w:rFonts w:hint="default"/>
      </w:rPr>
    </w:lvl>
    <w:lvl w:ilvl="1">
      <w:start w:val="2"/>
      <w:numFmt w:val="decimal"/>
      <w:lvlText w:val="%1.%2."/>
      <w:lvlJc w:val="left"/>
      <w:pPr>
        <w:ind w:left="957" w:hanging="533"/>
      </w:pPr>
      <w:rPr>
        <w:rFonts w:ascii="Arial" w:eastAsia="Arial" w:hAnsi="Arial" w:cs="Arial" w:hint="default"/>
        <w:b/>
        <w:bCs/>
        <w:spacing w:val="-1"/>
        <w:w w:val="100"/>
        <w:sz w:val="24"/>
        <w:szCs w:val="24"/>
      </w:rPr>
    </w:lvl>
    <w:lvl w:ilvl="2">
      <w:start w:val="1"/>
      <w:numFmt w:val="decimal"/>
      <w:lvlText w:val="%1.%2.%3."/>
      <w:lvlJc w:val="left"/>
      <w:pPr>
        <w:ind w:left="1095" w:hanging="671"/>
      </w:pPr>
      <w:rPr>
        <w:rFonts w:ascii="Arial" w:eastAsia="Arial" w:hAnsi="Arial" w:cs="Arial" w:hint="default"/>
        <w:b/>
        <w:bCs/>
        <w:spacing w:val="-1"/>
        <w:w w:val="99"/>
        <w:sz w:val="22"/>
        <w:szCs w:val="22"/>
      </w:rPr>
    </w:lvl>
    <w:lvl w:ilvl="3">
      <w:start w:val="1"/>
      <w:numFmt w:val="decimal"/>
      <w:lvlText w:val="%1.%2.%3.%4."/>
      <w:lvlJc w:val="left"/>
      <w:pPr>
        <w:ind w:left="1312" w:hanging="889"/>
      </w:pPr>
      <w:rPr>
        <w:rFonts w:hint="default"/>
        <w:i/>
        <w:spacing w:val="-1"/>
        <w:w w:val="99"/>
      </w:rPr>
    </w:lvl>
    <w:lvl w:ilvl="4">
      <w:numFmt w:val="bullet"/>
      <w:lvlText w:val="•"/>
      <w:lvlJc w:val="left"/>
      <w:pPr>
        <w:ind w:left="2792" w:hanging="889"/>
      </w:pPr>
      <w:rPr>
        <w:rFonts w:hint="default"/>
      </w:rPr>
    </w:lvl>
    <w:lvl w:ilvl="5">
      <w:numFmt w:val="bullet"/>
      <w:lvlText w:val="•"/>
      <w:lvlJc w:val="left"/>
      <w:pPr>
        <w:ind w:left="4264" w:hanging="889"/>
      </w:pPr>
      <w:rPr>
        <w:rFonts w:hint="default"/>
      </w:rPr>
    </w:lvl>
    <w:lvl w:ilvl="6">
      <w:numFmt w:val="bullet"/>
      <w:lvlText w:val="•"/>
      <w:lvlJc w:val="left"/>
      <w:pPr>
        <w:ind w:left="5736" w:hanging="889"/>
      </w:pPr>
      <w:rPr>
        <w:rFonts w:hint="default"/>
      </w:rPr>
    </w:lvl>
    <w:lvl w:ilvl="7">
      <w:numFmt w:val="bullet"/>
      <w:lvlText w:val="•"/>
      <w:lvlJc w:val="left"/>
      <w:pPr>
        <w:ind w:left="7208" w:hanging="889"/>
      </w:pPr>
      <w:rPr>
        <w:rFonts w:hint="default"/>
      </w:rPr>
    </w:lvl>
    <w:lvl w:ilvl="8">
      <w:numFmt w:val="bullet"/>
      <w:lvlText w:val="•"/>
      <w:lvlJc w:val="left"/>
      <w:pPr>
        <w:ind w:left="8680" w:hanging="889"/>
      </w:pPr>
      <w:rPr>
        <w:rFonts w:hint="default"/>
      </w:rPr>
    </w:lvl>
  </w:abstractNum>
  <w:abstractNum w:abstractNumId="4">
    <w:nsid w:val="08625715"/>
    <w:multiLevelType w:val="hybridMultilevel"/>
    <w:tmpl w:val="08BC7C42"/>
    <w:lvl w:ilvl="0" w:tplc="57DE378E">
      <w:numFmt w:val="decimalZero"/>
      <w:lvlText w:val="%1"/>
      <w:lvlJc w:val="left"/>
      <w:pPr>
        <w:ind w:left="338" w:hanging="250"/>
      </w:pPr>
      <w:rPr>
        <w:rFonts w:ascii="Arial" w:eastAsia="Arial" w:hAnsi="Arial" w:cs="Arial" w:hint="default"/>
        <w:spacing w:val="-1"/>
        <w:w w:val="100"/>
        <w:sz w:val="18"/>
        <w:szCs w:val="18"/>
      </w:rPr>
    </w:lvl>
    <w:lvl w:ilvl="1" w:tplc="C24459B2">
      <w:numFmt w:val="bullet"/>
      <w:lvlText w:val="•"/>
      <w:lvlJc w:val="left"/>
      <w:pPr>
        <w:ind w:left="841" w:hanging="250"/>
      </w:pPr>
      <w:rPr>
        <w:rFonts w:hint="default"/>
      </w:rPr>
    </w:lvl>
    <w:lvl w:ilvl="2" w:tplc="8BB8B516">
      <w:numFmt w:val="bullet"/>
      <w:lvlText w:val="•"/>
      <w:lvlJc w:val="left"/>
      <w:pPr>
        <w:ind w:left="1343" w:hanging="250"/>
      </w:pPr>
      <w:rPr>
        <w:rFonts w:hint="default"/>
      </w:rPr>
    </w:lvl>
    <w:lvl w:ilvl="3" w:tplc="8ECE0B38">
      <w:numFmt w:val="bullet"/>
      <w:lvlText w:val="•"/>
      <w:lvlJc w:val="left"/>
      <w:pPr>
        <w:ind w:left="1844" w:hanging="250"/>
      </w:pPr>
      <w:rPr>
        <w:rFonts w:hint="default"/>
      </w:rPr>
    </w:lvl>
    <w:lvl w:ilvl="4" w:tplc="E26CD042">
      <w:numFmt w:val="bullet"/>
      <w:lvlText w:val="•"/>
      <w:lvlJc w:val="left"/>
      <w:pPr>
        <w:ind w:left="2346" w:hanging="250"/>
      </w:pPr>
      <w:rPr>
        <w:rFonts w:hint="default"/>
      </w:rPr>
    </w:lvl>
    <w:lvl w:ilvl="5" w:tplc="01EE7932">
      <w:numFmt w:val="bullet"/>
      <w:lvlText w:val="•"/>
      <w:lvlJc w:val="left"/>
      <w:pPr>
        <w:ind w:left="2848" w:hanging="250"/>
      </w:pPr>
      <w:rPr>
        <w:rFonts w:hint="default"/>
      </w:rPr>
    </w:lvl>
    <w:lvl w:ilvl="6" w:tplc="F272ADE8">
      <w:numFmt w:val="bullet"/>
      <w:lvlText w:val="•"/>
      <w:lvlJc w:val="left"/>
      <w:pPr>
        <w:ind w:left="3349" w:hanging="250"/>
      </w:pPr>
      <w:rPr>
        <w:rFonts w:hint="default"/>
      </w:rPr>
    </w:lvl>
    <w:lvl w:ilvl="7" w:tplc="10DACF68">
      <w:numFmt w:val="bullet"/>
      <w:lvlText w:val="•"/>
      <w:lvlJc w:val="left"/>
      <w:pPr>
        <w:ind w:left="3851" w:hanging="250"/>
      </w:pPr>
      <w:rPr>
        <w:rFonts w:hint="default"/>
      </w:rPr>
    </w:lvl>
    <w:lvl w:ilvl="8" w:tplc="4FC47CA6">
      <w:numFmt w:val="bullet"/>
      <w:lvlText w:val="•"/>
      <w:lvlJc w:val="left"/>
      <w:pPr>
        <w:ind w:left="4352" w:hanging="250"/>
      </w:pPr>
      <w:rPr>
        <w:rFonts w:hint="default"/>
      </w:rPr>
    </w:lvl>
  </w:abstractNum>
  <w:abstractNum w:abstractNumId="5">
    <w:nsid w:val="0CD90AD7"/>
    <w:multiLevelType w:val="hybridMultilevel"/>
    <w:tmpl w:val="33D4C516"/>
    <w:lvl w:ilvl="0" w:tplc="557CC9DE">
      <w:start w:val="100"/>
      <w:numFmt w:val="decimal"/>
      <w:lvlText w:val="%1"/>
      <w:lvlJc w:val="left"/>
      <w:pPr>
        <w:ind w:left="431" w:hanging="351"/>
      </w:pPr>
      <w:rPr>
        <w:rFonts w:ascii="Arial" w:eastAsia="Arial" w:hAnsi="Arial" w:cs="Arial" w:hint="default"/>
        <w:spacing w:val="-1"/>
        <w:w w:val="100"/>
        <w:sz w:val="18"/>
        <w:szCs w:val="18"/>
      </w:rPr>
    </w:lvl>
    <w:lvl w:ilvl="1" w:tplc="F780915A">
      <w:numFmt w:val="bullet"/>
      <w:lvlText w:val="•"/>
      <w:lvlJc w:val="left"/>
      <w:pPr>
        <w:ind w:left="924" w:hanging="351"/>
      </w:pPr>
      <w:rPr>
        <w:rFonts w:hint="default"/>
      </w:rPr>
    </w:lvl>
    <w:lvl w:ilvl="2" w:tplc="A2BE050C">
      <w:numFmt w:val="bullet"/>
      <w:lvlText w:val="•"/>
      <w:lvlJc w:val="left"/>
      <w:pPr>
        <w:ind w:left="1409" w:hanging="351"/>
      </w:pPr>
      <w:rPr>
        <w:rFonts w:hint="default"/>
      </w:rPr>
    </w:lvl>
    <w:lvl w:ilvl="3" w:tplc="E8442456">
      <w:numFmt w:val="bullet"/>
      <w:lvlText w:val="•"/>
      <w:lvlJc w:val="left"/>
      <w:pPr>
        <w:ind w:left="1893" w:hanging="351"/>
      </w:pPr>
      <w:rPr>
        <w:rFonts w:hint="default"/>
      </w:rPr>
    </w:lvl>
    <w:lvl w:ilvl="4" w:tplc="71E02DAE">
      <w:numFmt w:val="bullet"/>
      <w:lvlText w:val="•"/>
      <w:lvlJc w:val="left"/>
      <w:pPr>
        <w:ind w:left="2378" w:hanging="351"/>
      </w:pPr>
      <w:rPr>
        <w:rFonts w:hint="default"/>
      </w:rPr>
    </w:lvl>
    <w:lvl w:ilvl="5" w:tplc="D61C7F1E">
      <w:numFmt w:val="bullet"/>
      <w:lvlText w:val="•"/>
      <w:lvlJc w:val="left"/>
      <w:pPr>
        <w:ind w:left="2862" w:hanging="351"/>
      </w:pPr>
      <w:rPr>
        <w:rFonts w:hint="default"/>
      </w:rPr>
    </w:lvl>
    <w:lvl w:ilvl="6" w:tplc="FF8666FC">
      <w:numFmt w:val="bullet"/>
      <w:lvlText w:val="•"/>
      <w:lvlJc w:val="left"/>
      <w:pPr>
        <w:ind w:left="3347" w:hanging="351"/>
      </w:pPr>
      <w:rPr>
        <w:rFonts w:hint="default"/>
      </w:rPr>
    </w:lvl>
    <w:lvl w:ilvl="7" w:tplc="5A307C86">
      <w:numFmt w:val="bullet"/>
      <w:lvlText w:val="•"/>
      <w:lvlJc w:val="left"/>
      <w:pPr>
        <w:ind w:left="3831" w:hanging="351"/>
      </w:pPr>
      <w:rPr>
        <w:rFonts w:hint="default"/>
      </w:rPr>
    </w:lvl>
    <w:lvl w:ilvl="8" w:tplc="8FFAF394">
      <w:numFmt w:val="bullet"/>
      <w:lvlText w:val="•"/>
      <w:lvlJc w:val="left"/>
      <w:pPr>
        <w:ind w:left="4316" w:hanging="351"/>
      </w:pPr>
      <w:rPr>
        <w:rFonts w:hint="default"/>
      </w:rPr>
    </w:lvl>
  </w:abstractNum>
  <w:abstractNum w:abstractNumId="6">
    <w:nsid w:val="0D2B5CC1"/>
    <w:multiLevelType w:val="hybridMultilevel"/>
    <w:tmpl w:val="49EC62F2"/>
    <w:lvl w:ilvl="0" w:tplc="670CC9C6">
      <w:numFmt w:val="decimalZero"/>
      <w:lvlText w:val="%1"/>
      <w:lvlJc w:val="left"/>
      <w:pPr>
        <w:ind w:left="410" w:hanging="351"/>
      </w:pPr>
      <w:rPr>
        <w:rFonts w:ascii="Arial" w:eastAsia="Arial" w:hAnsi="Arial" w:cs="Arial" w:hint="default"/>
        <w:spacing w:val="-1"/>
        <w:w w:val="100"/>
        <w:sz w:val="18"/>
        <w:szCs w:val="18"/>
      </w:rPr>
    </w:lvl>
    <w:lvl w:ilvl="1" w:tplc="5CA2177E">
      <w:numFmt w:val="bullet"/>
      <w:lvlText w:val="•"/>
      <w:lvlJc w:val="left"/>
      <w:pPr>
        <w:ind w:left="906" w:hanging="351"/>
      </w:pPr>
      <w:rPr>
        <w:rFonts w:hint="default"/>
      </w:rPr>
    </w:lvl>
    <w:lvl w:ilvl="2" w:tplc="AEF8F69C">
      <w:numFmt w:val="bullet"/>
      <w:lvlText w:val="•"/>
      <w:lvlJc w:val="left"/>
      <w:pPr>
        <w:ind w:left="1393" w:hanging="351"/>
      </w:pPr>
      <w:rPr>
        <w:rFonts w:hint="default"/>
      </w:rPr>
    </w:lvl>
    <w:lvl w:ilvl="3" w:tplc="650039F4">
      <w:numFmt w:val="bullet"/>
      <w:lvlText w:val="•"/>
      <w:lvlJc w:val="left"/>
      <w:pPr>
        <w:ind w:left="1879" w:hanging="351"/>
      </w:pPr>
      <w:rPr>
        <w:rFonts w:hint="default"/>
      </w:rPr>
    </w:lvl>
    <w:lvl w:ilvl="4" w:tplc="C4C405E4">
      <w:numFmt w:val="bullet"/>
      <w:lvlText w:val="•"/>
      <w:lvlJc w:val="left"/>
      <w:pPr>
        <w:ind w:left="2366" w:hanging="351"/>
      </w:pPr>
      <w:rPr>
        <w:rFonts w:hint="default"/>
      </w:rPr>
    </w:lvl>
    <w:lvl w:ilvl="5" w:tplc="7E64228E">
      <w:numFmt w:val="bullet"/>
      <w:lvlText w:val="•"/>
      <w:lvlJc w:val="left"/>
      <w:pPr>
        <w:ind w:left="2852" w:hanging="351"/>
      </w:pPr>
      <w:rPr>
        <w:rFonts w:hint="default"/>
      </w:rPr>
    </w:lvl>
    <w:lvl w:ilvl="6" w:tplc="0F3CC48A">
      <w:numFmt w:val="bullet"/>
      <w:lvlText w:val="•"/>
      <w:lvlJc w:val="left"/>
      <w:pPr>
        <w:ind w:left="3339" w:hanging="351"/>
      </w:pPr>
      <w:rPr>
        <w:rFonts w:hint="default"/>
      </w:rPr>
    </w:lvl>
    <w:lvl w:ilvl="7" w:tplc="5AEC9742">
      <w:numFmt w:val="bullet"/>
      <w:lvlText w:val="•"/>
      <w:lvlJc w:val="left"/>
      <w:pPr>
        <w:ind w:left="3825" w:hanging="351"/>
      </w:pPr>
      <w:rPr>
        <w:rFonts w:hint="default"/>
      </w:rPr>
    </w:lvl>
    <w:lvl w:ilvl="8" w:tplc="5000626E">
      <w:numFmt w:val="bullet"/>
      <w:lvlText w:val="•"/>
      <w:lvlJc w:val="left"/>
      <w:pPr>
        <w:ind w:left="4312" w:hanging="351"/>
      </w:pPr>
      <w:rPr>
        <w:rFonts w:hint="default"/>
      </w:rPr>
    </w:lvl>
  </w:abstractNum>
  <w:abstractNum w:abstractNumId="7">
    <w:nsid w:val="0E5D3897"/>
    <w:multiLevelType w:val="hybridMultilevel"/>
    <w:tmpl w:val="70FE34D4"/>
    <w:lvl w:ilvl="0" w:tplc="0A105DC4">
      <w:start w:val="1"/>
      <w:numFmt w:val="decimal"/>
      <w:lvlText w:val="%1."/>
      <w:lvlJc w:val="left"/>
      <w:pPr>
        <w:ind w:left="190" w:hanging="155"/>
      </w:pPr>
      <w:rPr>
        <w:rFonts w:ascii="Arial" w:eastAsia="Arial" w:hAnsi="Arial" w:cs="Arial" w:hint="default"/>
        <w:spacing w:val="-1"/>
        <w:w w:val="99"/>
        <w:sz w:val="14"/>
        <w:szCs w:val="14"/>
      </w:rPr>
    </w:lvl>
    <w:lvl w:ilvl="1" w:tplc="8C563434">
      <w:numFmt w:val="bullet"/>
      <w:lvlText w:val="•"/>
      <w:lvlJc w:val="left"/>
      <w:pPr>
        <w:ind w:left="292" w:hanging="155"/>
      </w:pPr>
      <w:rPr>
        <w:rFonts w:hint="default"/>
      </w:rPr>
    </w:lvl>
    <w:lvl w:ilvl="2" w:tplc="28D6FE20">
      <w:numFmt w:val="bullet"/>
      <w:lvlText w:val="•"/>
      <w:lvlJc w:val="left"/>
      <w:pPr>
        <w:ind w:left="384" w:hanging="155"/>
      </w:pPr>
      <w:rPr>
        <w:rFonts w:hint="default"/>
      </w:rPr>
    </w:lvl>
    <w:lvl w:ilvl="3" w:tplc="969E94A8">
      <w:numFmt w:val="bullet"/>
      <w:lvlText w:val="•"/>
      <w:lvlJc w:val="left"/>
      <w:pPr>
        <w:ind w:left="477" w:hanging="155"/>
      </w:pPr>
      <w:rPr>
        <w:rFonts w:hint="default"/>
      </w:rPr>
    </w:lvl>
    <w:lvl w:ilvl="4" w:tplc="7C682E5C">
      <w:numFmt w:val="bullet"/>
      <w:lvlText w:val="•"/>
      <w:lvlJc w:val="left"/>
      <w:pPr>
        <w:ind w:left="569" w:hanging="155"/>
      </w:pPr>
      <w:rPr>
        <w:rFonts w:hint="default"/>
      </w:rPr>
    </w:lvl>
    <w:lvl w:ilvl="5" w:tplc="CCD0CDF6">
      <w:numFmt w:val="bullet"/>
      <w:lvlText w:val="•"/>
      <w:lvlJc w:val="left"/>
      <w:pPr>
        <w:ind w:left="662" w:hanging="155"/>
      </w:pPr>
      <w:rPr>
        <w:rFonts w:hint="default"/>
      </w:rPr>
    </w:lvl>
    <w:lvl w:ilvl="6" w:tplc="EB8CFEBE">
      <w:numFmt w:val="bullet"/>
      <w:lvlText w:val="•"/>
      <w:lvlJc w:val="left"/>
      <w:pPr>
        <w:ind w:left="754" w:hanging="155"/>
      </w:pPr>
      <w:rPr>
        <w:rFonts w:hint="default"/>
      </w:rPr>
    </w:lvl>
    <w:lvl w:ilvl="7" w:tplc="4C06E210">
      <w:numFmt w:val="bullet"/>
      <w:lvlText w:val="•"/>
      <w:lvlJc w:val="left"/>
      <w:pPr>
        <w:ind w:left="847" w:hanging="155"/>
      </w:pPr>
      <w:rPr>
        <w:rFonts w:hint="default"/>
      </w:rPr>
    </w:lvl>
    <w:lvl w:ilvl="8" w:tplc="2368D1A6">
      <w:numFmt w:val="bullet"/>
      <w:lvlText w:val="•"/>
      <w:lvlJc w:val="left"/>
      <w:pPr>
        <w:ind w:left="939" w:hanging="155"/>
      </w:pPr>
      <w:rPr>
        <w:rFonts w:hint="default"/>
      </w:rPr>
    </w:lvl>
  </w:abstractNum>
  <w:abstractNum w:abstractNumId="8">
    <w:nsid w:val="0FF01657"/>
    <w:multiLevelType w:val="hybridMultilevel"/>
    <w:tmpl w:val="82545016"/>
    <w:lvl w:ilvl="0" w:tplc="ED207540">
      <w:numFmt w:val="decimal"/>
      <w:lvlText w:val="%1"/>
      <w:lvlJc w:val="left"/>
      <w:pPr>
        <w:ind w:left="238" w:hanging="150"/>
      </w:pPr>
      <w:rPr>
        <w:rFonts w:ascii="Arial" w:eastAsia="Arial" w:hAnsi="Arial" w:cs="Arial" w:hint="default"/>
        <w:w w:val="100"/>
        <w:sz w:val="18"/>
        <w:szCs w:val="18"/>
      </w:rPr>
    </w:lvl>
    <w:lvl w:ilvl="1" w:tplc="B078688A">
      <w:numFmt w:val="bullet"/>
      <w:lvlText w:val="•"/>
      <w:lvlJc w:val="left"/>
      <w:pPr>
        <w:ind w:left="751" w:hanging="150"/>
      </w:pPr>
      <w:rPr>
        <w:rFonts w:hint="default"/>
      </w:rPr>
    </w:lvl>
    <w:lvl w:ilvl="2" w:tplc="E54E6E02">
      <w:numFmt w:val="bullet"/>
      <w:lvlText w:val="•"/>
      <w:lvlJc w:val="left"/>
      <w:pPr>
        <w:ind w:left="1263" w:hanging="150"/>
      </w:pPr>
      <w:rPr>
        <w:rFonts w:hint="default"/>
      </w:rPr>
    </w:lvl>
    <w:lvl w:ilvl="3" w:tplc="A0B0F640">
      <w:numFmt w:val="bullet"/>
      <w:lvlText w:val="•"/>
      <w:lvlJc w:val="left"/>
      <w:pPr>
        <w:ind w:left="1774" w:hanging="150"/>
      </w:pPr>
      <w:rPr>
        <w:rFonts w:hint="default"/>
      </w:rPr>
    </w:lvl>
    <w:lvl w:ilvl="4" w:tplc="82D24D3E">
      <w:numFmt w:val="bullet"/>
      <w:lvlText w:val="•"/>
      <w:lvlJc w:val="left"/>
      <w:pPr>
        <w:ind w:left="2286" w:hanging="150"/>
      </w:pPr>
      <w:rPr>
        <w:rFonts w:hint="default"/>
      </w:rPr>
    </w:lvl>
    <w:lvl w:ilvl="5" w:tplc="BAE4679E">
      <w:numFmt w:val="bullet"/>
      <w:lvlText w:val="•"/>
      <w:lvlJc w:val="left"/>
      <w:pPr>
        <w:ind w:left="2798" w:hanging="150"/>
      </w:pPr>
      <w:rPr>
        <w:rFonts w:hint="default"/>
      </w:rPr>
    </w:lvl>
    <w:lvl w:ilvl="6" w:tplc="9364C73A">
      <w:numFmt w:val="bullet"/>
      <w:lvlText w:val="•"/>
      <w:lvlJc w:val="left"/>
      <w:pPr>
        <w:ind w:left="3309" w:hanging="150"/>
      </w:pPr>
      <w:rPr>
        <w:rFonts w:hint="default"/>
      </w:rPr>
    </w:lvl>
    <w:lvl w:ilvl="7" w:tplc="9C1A2340">
      <w:numFmt w:val="bullet"/>
      <w:lvlText w:val="•"/>
      <w:lvlJc w:val="left"/>
      <w:pPr>
        <w:ind w:left="3821" w:hanging="150"/>
      </w:pPr>
      <w:rPr>
        <w:rFonts w:hint="default"/>
      </w:rPr>
    </w:lvl>
    <w:lvl w:ilvl="8" w:tplc="903259AC">
      <w:numFmt w:val="bullet"/>
      <w:lvlText w:val="•"/>
      <w:lvlJc w:val="left"/>
      <w:pPr>
        <w:ind w:left="4332" w:hanging="150"/>
      </w:pPr>
      <w:rPr>
        <w:rFonts w:hint="default"/>
      </w:rPr>
    </w:lvl>
  </w:abstractNum>
  <w:abstractNum w:abstractNumId="9">
    <w:nsid w:val="199F1195"/>
    <w:multiLevelType w:val="multilevel"/>
    <w:tmpl w:val="43A457BC"/>
    <w:lvl w:ilvl="0">
      <w:start w:val="4"/>
      <w:numFmt w:val="decimal"/>
      <w:lvlText w:val="%1."/>
      <w:lvlJc w:val="left"/>
      <w:pPr>
        <w:ind w:left="919" w:hanging="488"/>
      </w:pPr>
      <w:rPr>
        <w:rFonts w:ascii="Arial" w:eastAsia="Arial" w:hAnsi="Arial" w:cs="Arial" w:hint="default"/>
        <w:spacing w:val="-1"/>
        <w:w w:val="99"/>
        <w:sz w:val="20"/>
        <w:szCs w:val="20"/>
      </w:rPr>
    </w:lvl>
    <w:lvl w:ilvl="1">
      <w:start w:val="1"/>
      <w:numFmt w:val="decimal"/>
      <w:lvlText w:val="%1.%2."/>
      <w:lvlJc w:val="left"/>
      <w:pPr>
        <w:ind w:left="1349" w:hanging="635"/>
      </w:pPr>
      <w:rPr>
        <w:rFonts w:ascii="Arial" w:eastAsia="Arial" w:hAnsi="Arial" w:cs="Arial" w:hint="default"/>
        <w:spacing w:val="-1"/>
        <w:w w:val="99"/>
        <w:sz w:val="20"/>
        <w:szCs w:val="20"/>
      </w:rPr>
    </w:lvl>
    <w:lvl w:ilvl="2">
      <w:start w:val="1"/>
      <w:numFmt w:val="decimal"/>
      <w:lvlText w:val="%1.%2.%3."/>
      <w:lvlJc w:val="left"/>
      <w:pPr>
        <w:ind w:left="1607" w:hanging="610"/>
      </w:pPr>
      <w:rPr>
        <w:rFonts w:ascii="Arial" w:eastAsia="Arial" w:hAnsi="Arial" w:cs="Arial" w:hint="default"/>
        <w:spacing w:val="-1"/>
        <w:w w:val="99"/>
        <w:sz w:val="20"/>
        <w:szCs w:val="20"/>
      </w:rPr>
    </w:lvl>
    <w:lvl w:ilvl="3">
      <w:numFmt w:val="bullet"/>
      <w:lvlText w:val="•"/>
      <w:lvlJc w:val="left"/>
      <w:pPr>
        <w:ind w:left="2853" w:hanging="610"/>
      </w:pPr>
      <w:rPr>
        <w:rFonts w:hint="default"/>
      </w:rPr>
    </w:lvl>
    <w:lvl w:ilvl="4">
      <w:numFmt w:val="bullet"/>
      <w:lvlText w:val="•"/>
      <w:lvlJc w:val="left"/>
      <w:pPr>
        <w:ind w:left="4106" w:hanging="610"/>
      </w:pPr>
      <w:rPr>
        <w:rFonts w:hint="default"/>
      </w:rPr>
    </w:lvl>
    <w:lvl w:ilvl="5">
      <w:numFmt w:val="bullet"/>
      <w:lvlText w:val="•"/>
      <w:lvlJc w:val="left"/>
      <w:pPr>
        <w:ind w:left="5359" w:hanging="610"/>
      </w:pPr>
      <w:rPr>
        <w:rFonts w:hint="default"/>
      </w:rPr>
    </w:lvl>
    <w:lvl w:ilvl="6">
      <w:numFmt w:val="bullet"/>
      <w:lvlText w:val="•"/>
      <w:lvlJc w:val="left"/>
      <w:pPr>
        <w:ind w:left="6612" w:hanging="610"/>
      </w:pPr>
      <w:rPr>
        <w:rFonts w:hint="default"/>
      </w:rPr>
    </w:lvl>
    <w:lvl w:ilvl="7">
      <w:numFmt w:val="bullet"/>
      <w:lvlText w:val="•"/>
      <w:lvlJc w:val="left"/>
      <w:pPr>
        <w:ind w:left="7865" w:hanging="610"/>
      </w:pPr>
      <w:rPr>
        <w:rFonts w:hint="default"/>
      </w:rPr>
    </w:lvl>
    <w:lvl w:ilvl="8">
      <w:numFmt w:val="bullet"/>
      <w:lvlText w:val="•"/>
      <w:lvlJc w:val="left"/>
      <w:pPr>
        <w:ind w:left="9118" w:hanging="610"/>
      </w:pPr>
      <w:rPr>
        <w:rFonts w:hint="default"/>
      </w:rPr>
    </w:lvl>
  </w:abstractNum>
  <w:abstractNum w:abstractNumId="10">
    <w:nsid w:val="1A2D7896"/>
    <w:multiLevelType w:val="hybridMultilevel"/>
    <w:tmpl w:val="C27206A4"/>
    <w:lvl w:ilvl="0" w:tplc="0954506E">
      <w:start w:val="1"/>
      <w:numFmt w:val="decimal"/>
      <w:lvlText w:val="%1."/>
      <w:lvlJc w:val="left"/>
      <w:pPr>
        <w:ind w:left="424" w:hanging="648"/>
      </w:pPr>
      <w:rPr>
        <w:rFonts w:ascii="Arial" w:eastAsia="Arial" w:hAnsi="Arial" w:cs="Arial" w:hint="default"/>
        <w:spacing w:val="-2"/>
        <w:w w:val="99"/>
        <w:sz w:val="20"/>
        <w:szCs w:val="20"/>
      </w:rPr>
    </w:lvl>
    <w:lvl w:ilvl="1" w:tplc="25E654B2">
      <w:numFmt w:val="bullet"/>
      <w:lvlText w:val="-"/>
      <w:lvlJc w:val="left"/>
      <w:pPr>
        <w:ind w:left="424" w:hanging="119"/>
      </w:pPr>
      <w:rPr>
        <w:rFonts w:ascii="Arial" w:eastAsia="Arial" w:hAnsi="Arial" w:cs="Arial" w:hint="default"/>
        <w:w w:val="99"/>
        <w:sz w:val="20"/>
        <w:szCs w:val="20"/>
      </w:rPr>
    </w:lvl>
    <w:lvl w:ilvl="2" w:tplc="B6D47276">
      <w:numFmt w:val="bullet"/>
      <w:lvlText w:val="•"/>
      <w:lvlJc w:val="left"/>
      <w:pPr>
        <w:ind w:left="2660" w:hanging="119"/>
      </w:pPr>
      <w:rPr>
        <w:rFonts w:hint="default"/>
      </w:rPr>
    </w:lvl>
    <w:lvl w:ilvl="3" w:tplc="9ECA1328">
      <w:numFmt w:val="bullet"/>
      <w:lvlText w:val="•"/>
      <w:lvlJc w:val="left"/>
      <w:pPr>
        <w:ind w:left="3781" w:hanging="119"/>
      </w:pPr>
      <w:rPr>
        <w:rFonts w:hint="default"/>
      </w:rPr>
    </w:lvl>
    <w:lvl w:ilvl="4" w:tplc="25522BB4">
      <w:numFmt w:val="bullet"/>
      <w:lvlText w:val="•"/>
      <w:lvlJc w:val="left"/>
      <w:pPr>
        <w:ind w:left="4901" w:hanging="119"/>
      </w:pPr>
      <w:rPr>
        <w:rFonts w:hint="default"/>
      </w:rPr>
    </w:lvl>
    <w:lvl w:ilvl="5" w:tplc="15E2EBFA">
      <w:numFmt w:val="bullet"/>
      <w:lvlText w:val="•"/>
      <w:lvlJc w:val="left"/>
      <w:pPr>
        <w:ind w:left="6022" w:hanging="119"/>
      </w:pPr>
      <w:rPr>
        <w:rFonts w:hint="default"/>
      </w:rPr>
    </w:lvl>
    <w:lvl w:ilvl="6" w:tplc="9AA417AC">
      <w:numFmt w:val="bullet"/>
      <w:lvlText w:val="•"/>
      <w:lvlJc w:val="left"/>
      <w:pPr>
        <w:ind w:left="7142" w:hanging="119"/>
      </w:pPr>
      <w:rPr>
        <w:rFonts w:hint="default"/>
      </w:rPr>
    </w:lvl>
    <w:lvl w:ilvl="7" w:tplc="790898BC">
      <w:numFmt w:val="bullet"/>
      <w:lvlText w:val="•"/>
      <w:lvlJc w:val="left"/>
      <w:pPr>
        <w:ind w:left="8263" w:hanging="119"/>
      </w:pPr>
      <w:rPr>
        <w:rFonts w:hint="default"/>
      </w:rPr>
    </w:lvl>
    <w:lvl w:ilvl="8" w:tplc="082A7004">
      <w:numFmt w:val="bullet"/>
      <w:lvlText w:val="•"/>
      <w:lvlJc w:val="left"/>
      <w:pPr>
        <w:ind w:left="9383" w:hanging="119"/>
      </w:pPr>
      <w:rPr>
        <w:rFonts w:hint="default"/>
      </w:rPr>
    </w:lvl>
  </w:abstractNum>
  <w:abstractNum w:abstractNumId="11">
    <w:nsid w:val="1AE62F99"/>
    <w:multiLevelType w:val="multilevel"/>
    <w:tmpl w:val="366AD2B4"/>
    <w:lvl w:ilvl="0">
      <w:start w:val="6"/>
      <w:numFmt w:val="decimal"/>
      <w:lvlText w:val="%1."/>
      <w:lvlJc w:val="left"/>
      <w:pPr>
        <w:ind w:left="812" w:hanging="389"/>
      </w:pPr>
      <w:rPr>
        <w:rFonts w:ascii="Arial" w:eastAsia="Arial" w:hAnsi="Arial" w:cs="Arial" w:hint="default"/>
        <w:b/>
        <w:bCs/>
        <w:spacing w:val="-1"/>
        <w:w w:val="99"/>
        <w:sz w:val="28"/>
        <w:szCs w:val="28"/>
      </w:rPr>
    </w:lvl>
    <w:lvl w:ilvl="1">
      <w:start w:val="1"/>
      <w:numFmt w:val="decimal"/>
      <w:lvlText w:val="%1.%2."/>
      <w:lvlJc w:val="left"/>
      <w:pPr>
        <w:ind w:left="957" w:hanging="533"/>
      </w:pPr>
      <w:rPr>
        <w:rFonts w:ascii="Arial" w:eastAsia="Arial" w:hAnsi="Arial" w:cs="Arial" w:hint="default"/>
        <w:b/>
        <w:bCs/>
        <w:spacing w:val="-1"/>
        <w:w w:val="100"/>
        <w:sz w:val="24"/>
        <w:szCs w:val="24"/>
      </w:rPr>
    </w:lvl>
    <w:lvl w:ilvl="2">
      <w:numFmt w:val="bullet"/>
      <w:lvlText w:val="-"/>
      <w:lvlJc w:val="left"/>
      <w:pPr>
        <w:ind w:left="1255" w:hanging="123"/>
      </w:pPr>
      <w:rPr>
        <w:rFonts w:ascii="Arial" w:eastAsia="Arial" w:hAnsi="Arial" w:cs="Arial" w:hint="default"/>
        <w:i/>
        <w:w w:val="99"/>
        <w:sz w:val="20"/>
        <w:szCs w:val="20"/>
      </w:rPr>
    </w:lvl>
    <w:lvl w:ilvl="3">
      <w:numFmt w:val="bullet"/>
      <w:lvlText w:val="•"/>
      <w:lvlJc w:val="left"/>
      <w:pPr>
        <w:ind w:left="2555" w:hanging="123"/>
      </w:pPr>
      <w:rPr>
        <w:rFonts w:hint="default"/>
      </w:rPr>
    </w:lvl>
    <w:lvl w:ilvl="4">
      <w:numFmt w:val="bullet"/>
      <w:lvlText w:val="•"/>
      <w:lvlJc w:val="left"/>
      <w:pPr>
        <w:ind w:left="3851" w:hanging="123"/>
      </w:pPr>
      <w:rPr>
        <w:rFonts w:hint="default"/>
      </w:rPr>
    </w:lvl>
    <w:lvl w:ilvl="5">
      <w:numFmt w:val="bullet"/>
      <w:lvlText w:val="•"/>
      <w:lvlJc w:val="left"/>
      <w:pPr>
        <w:ind w:left="5146" w:hanging="123"/>
      </w:pPr>
      <w:rPr>
        <w:rFonts w:hint="default"/>
      </w:rPr>
    </w:lvl>
    <w:lvl w:ilvl="6">
      <w:numFmt w:val="bullet"/>
      <w:lvlText w:val="•"/>
      <w:lvlJc w:val="left"/>
      <w:pPr>
        <w:ind w:left="6442" w:hanging="123"/>
      </w:pPr>
      <w:rPr>
        <w:rFonts w:hint="default"/>
      </w:rPr>
    </w:lvl>
    <w:lvl w:ilvl="7">
      <w:numFmt w:val="bullet"/>
      <w:lvlText w:val="•"/>
      <w:lvlJc w:val="left"/>
      <w:pPr>
        <w:ind w:left="7737" w:hanging="123"/>
      </w:pPr>
      <w:rPr>
        <w:rFonts w:hint="default"/>
      </w:rPr>
    </w:lvl>
    <w:lvl w:ilvl="8">
      <w:numFmt w:val="bullet"/>
      <w:lvlText w:val="•"/>
      <w:lvlJc w:val="left"/>
      <w:pPr>
        <w:ind w:left="9033" w:hanging="123"/>
      </w:pPr>
      <w:rPr>
        <w:rFonts w:hint="default"/>
      </w:rPr>
    </w:lvl>
  </w:abstractNum>
  <w:abstractNum w:abstractNumId="12">
    <w:nsid w:val="223F0EAB"/>
    <w:multiLevelType w:val="hybridMultilevel"/>
    <w:tmpl w:val="F5E4D750"/>
    <w:lvl w:ilvl="0" w:tplc="C55278AE">
      <w:start w:val="1"/>
      <w:numFmt w:val="decimal"/>
      <w:lvlText w:val="%1."/>
      <w:lvlJc w:val="left"/>
      <w:pPr>
        <w:ind w:left="1022" w:hanging="598"/>
      </w:pPr>
      <w:rPr>
        <w:rFonts w:ascii="Arial" w:eastAsia="Arial" w:hAnsi="Arial" w:cs="Arial" w:hint="default"/>
        <w:spacing w:val="-1"/>
        <w:w w:val="99"/>
        <w:sz w:val="20"/>
        <w:szCs w:val="20"/>
      </w:rPr>
    </w:lvl>
    <w:lvl w:ilvl="1" w:tplc="4C8AC1AA">
      <w:numFmt w:val="bullet"/>
      <w:lvlText w:val="•"/>
      <w:lvlJc w:val="left"/>
      <w:pPr>
        <w:ind w:left="2080" w:hanging="598"/>
      </w:pPr>
      <w:rPr>
        <w:rFonts w:hint="default"/>
      </w:rPr>
    </w:lvl>
    <w:lvl w:ilvl="2" w:tplc="180E50DE">
      <w:numFmt w:val="bullet"/>
      <w:lvlText w:val="•"/>
      <w:lvlJc w:val="left"/>
      <w:pPr>
        <w:ind w:left="3140" w:hanging="598"/>
      </w:pPr>
      <w:rPr>
        <w:rFonts w:hint="default"/>
      </w:rPr>
    </w:lvl>
    <w:lvl w:ilvl="3" w:tplc="E1147D24">
      <w:numFmt w:val="bullet"/>
      <w:lvlText w:val="•"/>
      <w:lvlJc w:val="left"/>
      <w:pPr>
        <w:ind w:left="4201" w:hanging="598"/>
      </w:pPr>
      <w:rPr>
        <w:rFonts w:hint="default"/>
      </w:rPr>
    </w:lvl>
    <w:lvl w:ilvl="4" w:tplc="46C0B764">
      <w:numFmt w:val="bullet"/>
      <w:lvlText w:val="•"/>
      <w:lvlJc w:val="left"/>
      <w:pPr>
        <w:ind w:left="5261" w:hanging="598"/>
      </w:pPr>
      <w:rPr>
        <w:rFonts w:hint="default"/>
      </w:rPr>
    </w:lvl>
    <w:lvl w:ilvl="5" w:tplc="F36C187C">
      <w:numFmt w:val="bullet"/>
      <w:lvlText w:val="•"/>
      <w:lvlJc w:val="left"/>
      <w:pPr>
        <w:ind w:left="6322" w:hanging="598"/>
      </w:pPr>
      <w:rPr>
        <w:rFonts w:hint="default"/>
      </w:rPr>
    </w:lvl>
    <w:lvl w:ilvl="6" w:tplc="CEEE2FD0">
      <w:numFmt w:val="bullet"/>
      <w:lvlText w:val="•"/>
      <w:lvlJc w:val="left"/>
      <w:pPr>
        <w:ind w:left="7382" w:hanging="598"/>
      </w:pPr>
      <w:rPr>
        <w:rFonts w:hint="default"/>
      </w:rPr>
    </w:lvl>
    <w:lvl w:ilvl="7" w:tplc="865CF1FA">
      <w:numFmt w:val="bullet"/>
      <w:lvlText w:val="•"/>
      <w:lvlJc w:val="left"/>
      <w:pPr>
        <w:ind w:left="8443" w:hanging="598"/>
      </w:pPr>
      <w:rPr>
        <w:rFonts w:hint="default"/>
      </w:rPr>
    </w:lvl>
    <w:lvl w:ilvl="8" w:tplc="CF044C6C">
      <w:numFmt w:val="bullet"/>
      <w:lvlText w:val="•"/>
      <w:lvlJc w:val="left"/>
      <w:pPr>
        <w:ind w:left="9503" w:hanging="598"/>
      </w:pPr>
      <w:rPr>
        <w:rFonts w:hint="default"/>
      </w:rPr>
    </w:lvl>
  </w:abstractNum>
  <w:abstractNum w:abstractNumId="13">
    <w:nsid w:val="23510E4E"/>
    <w:multiLevelType w:val="hybridMultilevel"/>
    <w:tmpl w:val="E1DC704C"/>
    <w:lvl w:ilvl="0" w:tplc="83967254">
      <w:numFmt w:val="bullet"/>
      <w:lvlText w:val="-"/>
      <w:lvlJc w:val="left"/>
      <w:pPr>
        <w:ind w:left="80" w:hanging="110"/>
      </w:pPr>
      <w:rPr>
        <w:rFonts w:ascii="Arial" w:eastAsia="Arial" w:hAnsi="Arial" w:cs="Arial" w:hint="default"/>
        <w:w w:val="100"/>
        <w:sz w:val="18"/>
        <w:szCs w:val="18"/>
      </w:rPr>
    </w:lvl>
    <w:lvl w:ilvl="1" w:tplc="81A881C0">
      <w:numFmt w:val="bullet"/>
      <w:lvlText w:val="•"/>
      <w:lvlJc w:val="left"/>
      <w:pPr>
        <w:ind w:left="600" w:hanging="110"/>
      </w:pPr>
      <w:rPr>
        <w:rFonts w:hint="default"/>
      </w:rPr>
    </w:lvl>
    <w:lvl w:ilvl="2" w:tplc="350A3286">
      <w:numFmt w:val="bullet"/>
      <w:lvlText w:val="•"/>
      <w:lvlJc w:val="left"/>
      <w:pPr>
        <w:ind w:left="1121" w:hanging="110"/>
      </w:pPr>
      <w:rPr>
        <w:rFonts w:hint="default"/>
      </w:rPr>
    </w:lvl>
    <w:lvl w:ilvl="3" w:tplc="9CE80994">
      <w:numFmt w:val="bullet"/>
      <w:lvlText w:val="•"/>
      <w:lvlJc w:val="left"/>
      <w:pPr>
        <w:ind w:left="1641" w:hanging="110"/>
      </w:pPr>
      <w:rPr>
        <w:rFonts w:hint="default"/>
      </w:rPr>
    </w:lvl>
    <w:lvl w:ilvl="4" w:tplc="C90A1E96">
      <w:numFmt w:val="bullet"/>
      <w:lvlText w:val="•"/>
      <w:lvlJc w:val="left"/>
      <w:pPr>
        <w:ind w:left="2162" w:hanging="110"/>
      </w:pPr>
      <w:rPr>
        <w:rFonts w:hint="default"/>
      </w:rPr>
    </w:lvl>
    <w:lvl w:ilvl="5" w:tplc="A74EFE0A">
      <w:numFmt w:val="bullet"/>
      <w:lvlText w:val="•"/>
      <w:lvlJc w:val="left"/>
      <w:pPr>
        <w:ind w:left="2682" w:hanging="110"/>
      </w:pPr>
      <w:rPr>
        <w:rFonts w:hint="default"/>
      </w:rPr>
    </w:lvl>
    <w:lvl w:ilvl="6" w:tplc="7004BDC6">
      <w:numFmt w:val="bullet"/>
      <w:lvlText w:val="•"/>
      <w:lvlJc w:val="left"/>
      <w:pPr>
        <w:ind w:left="3203" w:hanging="110"/>
      </w:pPr>
      <w:rPr>
        <w:rFonts w:hint="default"/>
      </w:rPr>
    </w:lvl>
    <w:lvl w:ilvl="7" w:tplc="FE08315A">
      <w:numFmt w:val="bullet"/>
      <w:lvlText w:val="•"/>
      <w:lvlJc w:val="left"/>
      <w:pPr>
        <w:ind w:left="3723" w:hanging="110"/>
      </w:pPr>
      <w:rPr>
        <w:rFonts w:hint="default"/>
      </w:rPr>
    </w:lvl>
    <w:lvl w:ilvl="8" w:tplc="D85E2CF4">
      <w:numFmt w:val="bullet"/>
      <w:lvlText w:val="•"/>
      <w:lvlJc w:val="left"/>
      <w:pPr>
        <w:ind w:left="4244" w:hanging="110"/>
      </w:pPr>
      <w:rPr>
        <w:rFonts w:hint="default"/>
      </w:rPr>
    </w:lvl>
  </w:abstractNum>
  <w:abstractNum w:abstractNumId="14">
    <w:nsid w:val="276871EA"/>
    <w:multiLevelType w:val="hybridMultilevel"/>
    <w:tmpl w:val="E53E0F56"/>
    <w:lvl w:ilvl="0" w:tplc="94FE5F20">
      <w:numFmt w:val="decimal"/>
      <w:lvlText w:val="%1"/>
      <w:lvlJc w:val="left"/>
      <w:pPr>
        <w:ind w:left="88" w:hanging="150"/>
      </w:pPr>
      <w:rPr>
        <w:rFonts w:ascii="Arial" w:eastAsia="Arial" w:hAnsi="Arial" w:cs="Arial" w:hint="default"/>
        <w:w w:val="100"/>
        <w:sz w:val="18"/>
        <w:szCs w:val="18"/>
      </w:rPr>
    </w:lvl>
    <w:lvl w:ilvl="1" w:tplc="AD589D30">
      <w:numFmt w:val="bullet"/>
      <w:lvlText w:val="•"/>
      <w:lvlJc w:val="left"/>
      <w:pPr>
        <w:ind w:left="607" w:hanging="150"/>
      </w:pPr>
      <w:rPr>
        <w:rFonts w:hint="default"/>
      </w:rPr>
    </w:lvl>
    <w:lvl w:ilvl="2" w:tplc="D3F4C8B6">
      <w:numFmt w:val="bullet"/>
      <w:lvlText w:val="•"/>
      <w:lvlJc w:val="left"/>
      <w:pPr>
        <w:ind w:left="1135" w:hanging="150"/>
      </w:pPr>
      <w:rPr>
        <w:rFonts w:hint="default"/>
      </w:rPr>
    </w:lvl>
    <w:lvl w:ilvl="3" w:tplc="861C402E">
      <w:numFmt w:val="bullet"/>
      <w:lvlText w:val="•"/>
      <w:lvlJc w:val="left"/>
      <w:pPr>
        <w:ind w:left="1662" w:hanging="150"/>
      </w:pPr>
      <w:rPr>
        <w:rFonts w:hint="default"/>
      </w:rPr>
    </w:lvl>
    <w:lvl w:ilvl="4" w:tplc="906ADEFC">
      <w:numFmt w:val="bullet"/>
      <w:lvlText w:val="•"/>
      <w:lvlJc w:val="left"/>
      <w:pPr>
        <w:ind w:left="2190" w:hanging="150"/>
      </w:pPr>
      <w:rPr>
        <w:rFonts w:hint="default"/>
      </w:rPr>
    </w:lvl>
    <w:lvl w:ilvl="5" w:tplc="0AC0A17E">
      <w:numFmt w:val="bullet"/>
      <w:lvlText w:val="•"/>
      <w:lvlJc w:val="left"/>
      <w:pPr>
        <w:ind w:left="2718" w:hanging="150"/>
      </w:pPr>
      <w:rPr>
        <w:rFonts w:hint="default"/>
      </w:rPr>
    </w:lvl>
    <w:lvl w:ilvl="6" w:tplc="EA22A738">
      <w:numFmt w:val="bullet"/>
      <w:lvlText w:val="•"/>
      <w:lvlJc w:val="left"/>
      <w:pPr>
        <w:ind w:left="3245" w:hanging="150"/>
      </w:pPr>
      <w:rPr>
        <w:rFonts w:hint="default"/>
      </w:rPr>
    </w:lvl>
    <w:lvl w:ilvl="7" w:tplc="A544A8A0">
      <w:numFmt w:val="bullet"/>
      <w:lvlText w:val="•"/>
      <w:lvlJc w:val="left"/>
      <w:pPr>
        <w:ind w:left="3773" w:hanging="150"/>
      </w:pPr>
      <w:rPr>
        <w:rFonts w:hint="default"/>
      </w:rPr>
    </w:lvl>
    <w:lvl w:ilvl="8" w:tplc="A8649DA0">
      <w:numFmt w:val="bullet"/>
      <w:lvlText w:val="•"/>
      <w:lvlJc w:val="left"/>
      <w:pPr>
        <w:ind w:left="4300" w:hanging="150"/>
      </w:pPr>
      <w:rPr>
        <w:rFonts w:hint="default"/>
      </w:rPr>
    </w:lvl>
  </w:abstractNum>
  <w:abstractNum w:abstractNumId="15">
    <w:nsid w:val="2934716D"/>
    <w:multiLevelType w:val="hybridMultilevel"/>
    <w:tmpl w:val="6316C782"/>
    <w:lvl w:ilvl="0" w:tplc="3F8ADD2A">
      <w:start w:val="1"/>
      <w:numFmt w:val="decimal"/>
      <w:lvlText w:val="%1"/>
      <w:lvlJc w:val="left"/>
      <w:pPr>
        <w:ind w:left="712" w:hanging="288"/>
      </w:pPr>
      <w:rPr>
        <w:rFonts w:ascii="Arial" w:eastAsia="Arial" w:hAnsi="Arial" w:cs="Arial" w:hint="default"/>
        <w:w w:val="99"/>
        <w:sz w:val="20"/>
        <w:szCs w:val="20"/>
      </w:rPr>
    </w:lvl>
    <w:lvl w:ilvl="1" w:tplc="1798925A">
      <w:numFmt w:val="bullet"/>
      <w:lvlText w:val="•"/>
      <w:lvlJc w:val="left"/>
      <w:pPr>
        <w:ind w:left="1810" w:hanging="288"/>
      </w:pPr>
      <w:rPr>
        <w:rFonts w:hint="default"/>
      </w:rPr>
    </w:lvl>
    <w:lvl w:ilvl="2" w:tplc="2F4E3A2A">
      <w:numFmt w:val="bullet"/>
      <w:lvlText w:val="•"/>
      <w:lvlJc w:val="left"/>
      <w:pPr>
        <w:ind w:left="2900" w:hanging="288"/>
      </w:pPr>
      <w:rPr>
        <w:rFonts w:hint="default"/>
      </w:rPr>
    </w:lvl>
    <w:lvl w:ilvl="3" w:tplc="AF9EDE84">
      <w:numFmt w:val="bullet"/>
      <w:lvlText w:val="•"/>
      <w:lvlJc w:val="left"/>
      <w:pPr>
        <w:ind w:left="3991" w:hanging="288"/>
      </w:pPr>
      <w:rPr>
        <w:rFonts w:hint="default"/>
      </w:rPr>
    </w:lvl>
    <w:lvl w:ilvl="4" w:tplc="01DE05D8">
      <w:numFmt w:val="bullet"/>
      <w:lvlText w:val="•"/>
      <w:lvlJc w:val="left"/>
      <w:pPr>
        <w:ind w:left="5081" w:hanging="288"/>
      </w:pPr>
      <w:rPr>
        <w:rFonts w:hint="default"/>
      </w:rPr>
    </w:lvl>
    <w:lvl w:ilvl="5" w:tplc="88129A9E">
      <w:numFmt w:val="bullet"/>
      <w:lvlText w:val="•"/>
      <w:lvlJc w:val="left"/>
      <w:pPr>
        <w:ind w:left="6172" w:hanging="288"/>
      </w:pPr>
      <w:rPr>
        <w:rFonts w:hint="default"/>
      </w:rPr>
    </w:lvl>
    <w:lvl w:ilvl="6" w:tplc="2BACD116">
      <w:numFmt w:val="bullet"/>
      <w:lvlText w:val="•"/>
      <w:lvlJc w:val="left"/>
      <w:pPr>
        <w:ind w:left="7262" w:hanging="288"/>
      </w:pPr>
      <w:rPr>
        <w:rFonts w:hint="default"/>
      </w:rPr>
    </w:lvl>
    <w:lvl w:ilvl="7" w:tplc="DCDEABFA">
      <w:numFmt w:val="bullet"/>
      <w:lvlText w:val="•"/>
      <w:lvlJc w:val="left"/>
      <w:pPr>
        <w:ind w:left="8353" w:hanging="288"/>
      </w:pPr>
      <w:rPr>
        <w:rFonts w:hint="default"/>
      </w:rPr>
    </w:lvl>
    <w:lvl w:ilvl="8" w:tplc="464E9C9C">
      <w:numFmt w:val="bullet"/>
      <w:lvlText w:val="•"/>
      <w:lvlJc w:val="left"/>
      <w:pPr>
        <w:ind w:left="9443" w:hanging="288"/>
      </w:pPr>
      <w:rPr>
        <w:rFonts w:hint="default"/>
      </w:rPr>
    </w:lvl>
  </w:abstractNum>
  <w:abstractNum w:abstractNumId="16">
    <w:nsid w:val="2936418B"/>
    <w:multiLevelType w:val="hybridMultilevel"/>
    <w:tmpl w:val="8212759C"/>
    <w:lvl w:ilvl="0" w:tplc="4B5A224E">
      <w:numFmt w:val="decimal"/>
      <w:lvlText w:val="%1"/>
      <w:lvlJc w:val="left"/>
      <w:pPr>
        <w:ind w:left="230" w:hanging="151"/>
      </w:pPr>
      <w:rPr>
        <w:rFonts w:ascii="Arial" w:eastAsia="Arial" w:hAnsi="Arial" w:cs="Arial" w:hint="default"/>
        <w:w w:val="100"/>
        <w:sz w:val="18"/>
        <w:szCs w:val="18"/>
      </w:rPr>
    </w:lvl>
    <w:lvl w:ilvl="1" w:tplc="5D3EAA46">
      <w:numFmt w:val="bullet"/>
      <w:lvlText w:val="•"/>
      <w:lvlJc w:val="left"/>
      <w:pPr>
        <w:ind w:left="744" w:hanging="151"/>
      </w:pPr>
      <w:rPr>
        <w:rFonts w:hint="default"/>
      </w:rPr>
    </w:lvl>
    <w:lvl w:ilvl="2" w:tplc="DAB4EB7C">
      <w:numFmt w:val="bullet"/>
      <w:lvlText w:val="•"/>
      <w:lvlJc w:val="left"/>
      <w:pPr>
        <w:ind w:left="1249" w:hanging="151"/>
      </w:pPr>
      <w:rPr>
        <w:rFonts w:hint="default"/>
      </w:rPr>
    </w:lvl>
    <w:lvl w:ilvl="3" w:tplc="899A458E">
      <w:numFmt w:val="bullet"/>
      <w:lvlText w:val="•"/>
      <w:lvlJc w:val="left"/>
      <w:pPr>
        <w:ind w:left="1753" w:hanging="151"/>
      </w:pPr>
      <w:rPr>
        <w:rFonts w:hint="default"/>
      </w:rPr>
    </w:lvl>
    <w:lvl w:ilvl="4" w:tplc="E8E8CD8A">
      <w:numFmt w:val="bullet"/>
      <w:lvlText w:val="•"/>
      <w:lvlJc w:val="left"/>
      <w:pPr>
        <w:ind w:left="2258" w:hanging="151"/>
      </w:pPr>
      <w:rPr>
        <w:rFonts w:hint="default"/>
      </w:rPr>
    </w:lvl>
    <w:lvl w:ilvl="5" w:tplc="9BA467BE">
      <w:numFmt w:val="bullet"/>
      <w:lvlText w:val="•"/>
      <w:lvlJc w:val="left"/>
      <w:pPr>
        <w:ind w:left="2762" w:hanging="151"/>
      </w:pPr>
      <w:rPr>
        <w:rFonts w:hint="default"/>
      </w:rPr>
    </w:lvl>
    <w:lvl w:ilvl="6" w:tplc="8070ADDC">
      <w:numFmt w:val="bullet"/>
      <w:lvlText w:val="•"/>
      <w:lvlJc w:val="left"/>
      <w:pPr>
        <w:ind w:left="3267" w:hanging="151"/>
      </w:pPr>
      <w:rPr>
        <w:rFonts w:hint="default"/>
      </w:rPr>
    </w:lvl>
    <w:lvl w:ilvl="7" w:tplc="73E6CE2A">
      <w:numFmt w:val="bullet"/>
      <w:lvlText w:val="•"/>
      <w:lvlJc w:val="left"/>
      <w:pPr>
        <w:ind w:left="3771" w:hanging="151"/>
      </w:pPr>
      <w:rPr>
        <w:rFonts w:hint="default"/>
      </w:rPr>
    </w:lvl>
    <w:lvl w:ilvl="8" w:tplc="C11CEF2E">
      <w:numFmt w:val="bullet"/>
      <w:lvlText w:val="•"/>
      <w:lvlJc w:val="left"/>
      <w:pPr>
        <w:ind w:left="4276" w:hanging="151"/>
      </w:pPr>
      <w:rPr>
        <w:rFonts w:hint="default"/>
      </w:rPr>
    </w:lvl>
  </w:abstractNum>
  <w:abstractNum w:abstractNumId="17">
    <w:nsid w:val="2957215A"/>
    <w:multiLevelType w:val="hybridMultilevel"/>
    <w:tmpl w:val="7BC490FA"/>
    <w:lvl w:ilvl="0" w:tplc="31329F7A">
      <w:start w:val="1"/>
      <w:numFmt w:val="decimal"/>
      <w:lvlText w:val="%1)"/>
      <w:lvlJc w:val="left"/>
      <w:pPr>
        <w:ind w:left="657" w:hanging="233"/>
      </w:pPr>
      <w:rPr>
        <w:rFonts w:ascii="Arial" w:eastAsia="Arial" w:hAnsi="Arial" w:cs="Arial" w:hint="default"/>
        <w:spacing w:val="-1"/>
        <w:w w:val="99"/>
        <w:sz w:val="20"/>
        <w:szCs w:val="20"/>
      </w:rPr>
    </w:lvl>
    <w:lvl w:ilvl="1" w:tplc="A508D2B0">
      <w:numFmt w:val="bullet"/>
      <w:lvlText w:val="•"/>
      <w:lvlJc w:val="left"/>
      <w:pPr>
        <w:ind w:left="1756" w:hanging="233"/>
      </w:pPr>
      <w:rPr>
        <w:rFonts w:hint="default"/>
      </w:rPr>
    </w:lvl>
    <w:lvl w:ilvl="2" w:tplc="3CB2D194">
      <w:numFmt w:val="bullet"/>
      <w:lvlText w:val="•"/>
      <w:lvlJc w:val="left"/>
      <w:pPr>
        <w:ind w:left="2852" w:hanging="233"/>
      </w:pPr>
      <w:rPr>
        <w:rFonts w:hint="default"/>
      </w:rPr>
    </w:lvl>
    <w:lvl w:ilvl="3" w:tplc="9F8408AA">
      <w:numFmt w:val="bullet"/>
      <w:lvlText w:val="•"/>
      <w:lvlJc w:val="left"/>
      <w:pPr>
        <w:ind w:left="3949" w:hanging="233"/>
      </w:pPr>
      <w:rPr>
        <w:rFonts w:hint="default"/>
      </w:rPr>
    </w:lvl>
    <w:lvl w:ilvl="4" w:tplc="CA440C60">
      <w:numFmt w:val="bullet"/>
      <w:lvlText w:val="•"/>
      <w:lvlJc w:val="left"/>
      <w:pPr>
        <w:ind w:left="5045" w:hanging="233"/>
      </w:pPr>
      <w:rPr>
        <w:rFonts w:hint="default"/>
      </w:rPr>
    </w:lvl>
    <w:lvl w:ilvl="5" w:tplc="3F783594">
      <w:numFmt w:val="bullet"/>
      <w:lvlText w:val="•"/>
      <w:lvlJc w:val="left"/>
      <w:pPr>
        <w:ind w:left="6142" w:hanging="233"/>
      </w:pPr>
      <w:rPr>
        <w:rFonts w:hint="default"/>
      </w:rPr>
    </w:lvl>
    <w:lvl w:ilvl="6" w:tplc="B8A4E140">
      <w:numFmt w:val="bullet"/>
      <w:lvlText w:val="•"/>
      <w:lvlJc w:val="left"/>
      <w:pPr>
        <w:ind w:left="7238" w:hanging="233"/>
      </w:pPr>
      <w:rPr>
        <w:rFonts w:hint="default"/>
      </w:rPr>
    </w:lvl>
    <w:lvl w:ilvl="7" w:tplc="E5882962">
      <w:numFmt w:val="bullet"/>
      <w:lvlText w:val="•"/>
      <w:lvlJc w:val="left"/>
      <w:pPr>
        <w:ind w:left="8335" w:hanging="233"/>
      </w:pPr>
      <w:rPr>
        <w:rFonts w:hint="default"/>
      </w:rPr>
    </w:lvl>
    <w:lvl w:ilvl="8" w:tplc="F828993E">
      <w:numFmt w:val="bullet"/>
      <w:lvlText w:val="•"/>
      <w:lvlJc w:val="left"/>
      <w:pPr>
        <w:ind w:left="9431" w:hanging="233"/>
      </w:pPr>
      <w:rPr>
        <w:rFonts w:hint="default"/>
      </w:rPr>
    </w:lvl>
  </w:abstractNum>
  <w:abstractNum w:abstractNumId="18">
    <w:nsid w:val="2C846D62"/>
    <w:multiLevelType w:val="hybridMultilevel"/>
    <w:tmpl w:val="324E28C2"/>
    <w:lvl w:ilvl="0" w:tplc="1A2ED470">
      <w:numFmt w:val="decimal"/>
      <w:lvlText w:val="%1"/>
      <w:lvlJc w:val="left"/>
      <w:pPr>
        <w:ind w:left="238" w:hanging="150"/>
      </w:pPr>
      <w:rPr>
        <w:rFonts w:ascii="Arial" w:eastAsia="Arial" w:hAnsi="Arial" w:cs="Arial" w:hint="default"/>
        <w:w w:val="100"/>
        <w:sz w:val="18"/>
        <w:szCs w:val="18"/>
      </w:rPr>
    </w:lvl>
    <w:lvl w:ilvl="1" w:tplc="51661F82">
      <w:numFmt w:val="bullet"/>
      <w:lvlText w:val="•"/>
      <w:lvlJc w:val="left"/>
      <w:pPr>
        <w:ind w:left="751" w:hanging="150"/>
      </w:pPr>
      <w:rPr>
        <w:rFonts w:hint="default"/>
      </w:rPr>
    </w:lvl>
    <w:lvl w:ilvl="2" w:tplc="36E67D5E">
      <w:numFmt w:val="bullet"/>
      <w:lvlText w:val="•"/>
      <w:lvlJc w:val="left"/>
      <w:pPr>
        <w:ind w:left="1263" w:hanging="150"/>
      </w:pPr>
      <w:rPr>
        <w:rFonts w:hint="default"/>
      </w:rPr>
    </w:lvl>
    <w:lvl w:ilvl="3" w:tplc="21AE8C8A">
      <w:numFmt w:val="bullet"/>
      <w:lvlText w:val="•"/>
      <w:lvlJc w:val="left"/>
      <w:pPr>
        <w:ind w:left="1774" w:hanging="150"/>
      </w:pPr>
      <w:rPr>
        <w:rFonts w:hint="default"/>
      </w:rPr>
    </w:lvl>
    <w:lvl w:ilvl="4" w:tplc="FF109D16">
      <w:numFmt w:val="bullet"/>
      <w:lvlText w:val="•"/>
      <w:lvlJc w:val="left"/>
      <w:pPr>
        <w:ind w:left="2286" w:hanging="150"/>
      </w:pPr>
      <w:rPr>
        <w:rFonts w:hint="default"/>
      </w:rPr>
    </w:lvl>
    <w:lvl w:ilvl="5" w:tplc="BE1CC032">
      <w:numFmt w:val="bullet"/>
      <w:lvlText w:val="•"/>
      <w:lvlJc w:val="left"/>
      <w:pPr>
        <w:ind w:left="2798" w:hanging="150"/>
      </w:pPr>
      <w:rPr>
        <w:rFonts w:hint="default"/>
      </w:rPr>
    </w:lvl>
    <w:lvl w:ilvl="6" w:tplc="D5BAEA64">
      <w:numFmt w:val="bullet"/>
      <w:lvlText w:val="•"/>
      <w:lvlJc w:val="left"/>
      <w:pPr>
        <w:ind w:left="3309" w:hanging="150"/>
      </w:pPr>
      <w:rPr>
        <w:rFonts w:hint="default"/>
      </w:rPr>
    </w:lvl>
    <w:lvl w:ilvl="7" w:tplc="91E0A9B0">
      <w:numFmt w:val="bullet"/>
      <w:lvlText w:val="•"/>
      <w:lvlJc w:val="left"/>
      <w:pPr>
        <w:ind w:left="3821" w:hanging="150"/>
      </w:pPr>
      <w:rPr>
        <w:rFonts w:hint="default"/>
      </w:rPr>
    </w:lvl>
    <w:lvl w:ilvl="8" w:tplc="5DB42988">
      <w:numFmt w:val="bullet"/>
      <w:lvlText w:val="•"/>
      <w:lvlJc w:val="left"/>
      <w:pPr>
        <w:ind w:left="4332" w:hanging="150"/>
      </w:pPr>
      <w:rPr>
        <w:rFonts w:hint="default"/>
      </w:rPr>
    </w:lvl>
  </w:abstractNum>
  <w:abstractNum w:abstractNumId="19">
    <w:nsid w:val="2D834205"/>
    <w:multiLevelType w:val="hybridMultilevel"/>
    <w:tmpl w:val="061476C0"/>
    <w:lvl w:ilvl="0" w:tplc="3C98FECC">
      <w:start w:val="1"/>
      <w:numFmt w:val="decimal"/>
      <w:lvlText w:val="%1."/>
      <w:lvlJc w:val="left"/>
      <w:pPr>
        <w:ind w:left="156" w:hanging="157"/>
      </w:pPr>
      <w:rPr>
        <w:rFonts w:ascii="Arial" w:eastAsia="Arial" w:hAnsi="Arial" w:cs="Arial" w:hint="default"/>
        <w:w w:val="99"/>
        <w:sz w:val="14"/>
        <w:szCs w:val="14"/>
      </w:rPr>
    </w:lvl>
    <w:lvl w:ilvl="1" w:tplc="95FC6706">
      <w:numFmt w:val="bullet"/>
      <w:lvlText w:val="•"/>
      <w:lvlJc w:val="left"/>
      <w:pPr>
        <w:ind w:left="249" w:hanging="157"/>
      </w:pPr>
      <w:rPr>
        <w:rFonts w:hint="default"/>
      </w:rPr>
    </w:lvl>
    <w:lvl w:ilvl="2" w:tplc="C65EA2D8">
      <w:numFmt w:val="bullet"/>
      <w:lvlText w:val="•"/>
      <w:lvlJc w:val="left"/>
      <w:pPr>
        <w:ind w:left="339" w:hanging="157"/>
      </w:pPr>
      <w:rPr>
        <w:rFonts w:hint="default"/>
      </w:rPr>
    </w:lvl>
    <w:lvl w:ilvl="3" w:tplc="B9301422">
      <w:numFmt w:val="bullet"/>
      <w:lvlText w:val="•"/>
      <w:lvlJc w:val="left"/>
      <w:pPr>
        <w:ind w:left="428" w:hanging="157"/>
      </w:pPr>
      <w:rPr>
        <w:rFonts w:hint="default"/>
      </w:rPr>
    </w:lvl>
    <w:lvl w:ilvl="4" w:tplc="D11008E2">
      <w:numFmt w:val="bullet"/>
      <w:lvlText w:val="•"/>
      <w:lvlJc w:val="left"/>
      <w:pPr>
        <w:ind w:left="518" w:hanging="157"/>
      </w:pPr>
      <w:rPr>
        <w:rFonts w:hint="default"/>
      </w:rPr>
    </w:lvl>
    <w:lvl w:ilvl="5" w:tplc="0E0E714E">
      <w:numFmt w:val="bullet"/>
      <w:lvlText w:val="•"/>
      <w:lvlJc w:val="left"/>
      <w:pPr>
        <w:ind w:left="608" w:hanging="157"/>
      </w:pPr>
      <w:rPr>
        <w:rFonts w:hint="default"/>
      </w:rPr>
    </w:lvl>
    <w:lvl w:ilvl="6" w:tplc="3208C7A2">
      <w:numFmt w:val="bullet"/>
      <w:lvlText w:val="•"/>
      <w:lvlJc w:val="left"/>
      <w:pPr>
        <w:ind w:left="697" w:hanging="157"/>
      </w:pPr>
      <w:rPr>
        <w:rFonts w:hint="default"/>
      </w:rPr>
    </w:lvl>
    <w:lvl w:ilvl="7" w:tplc="0B6CB42A">
      <w:numFmt w:val="bullet"/>
      <w:lvlText w:val="•"/>
      <w:lvlJc w:val="left"/>
      <w:pPr>
        <w:ind w:left="787" w:hanging="157"/>
      </w:pPr>
      <w:rPr>
        <w:rFonts w:hint="default"/>
      </w:rPr>
    </w:lvl>
    <w:lvl w:ilvl="8" w:tplc="31CE1592">
      <w:numFmt w:val="bullet"/>
      <w:lvlText w:val="•"/>
      <w:lvlJc w:val="left"/>
      <w:pPr>
        <w:ind w:left="876" w:hanging="157"/>
      </w:pPr>
      <w:rPr>
        <w:rFonts w:hint="default"/>
      </w:rPr>
    </w:lvl>
  </w:abstractNum>
  <w:abstractNum w:abstractNumId="20">
    <w:nsid w:val="306551A1"/>
    <w:multiLevelType w:val="hybridMultilevel"/>
    <w:tmpl w:val="B89A7D56"/>
    <w:lvl w:ilvl="0" w:tplc="DA326CFE">
      <w:start w:val="1"/>
      <w:numFmt w:val="decimal"/>
      <w:lvlText w:val="%1."/>
      <w:lvlJc w:val="left"/>
      <w:pPr>
        <w:ind w:left="155" w:hanging="156"/>
        <w:jc w:val="right"/>
      </w:pPr>
      <w:rPr>
        <w:rFonts w:ascii="Arial" w:eastAsia="Arial" w:hAnsi="Arial" w:cs="Arial" w:hint="default"/>
        <w:w w:val="99"/>
        <w:sz w:val="14"/>
        <w:szCs w:val="14"/>
      </w:rPr>
    </w:lvl>
    <w:lvl w:ilvl="1" w:tplc="E36430F6">
      <w:numFmt w:val="bullet"/>
      <w:lvlText w:val="•"/>
      <w:lvlJc w:val="left"/>
      <w:pPr>
        <w:ind w:left="271" w:hanging="156"/>
      </w:pPr>
      <w:rPr>
        <w:rFonts w:hint="default"/>
      </w:rPr>
    </w:lvl>
    <w:lvl w:ilvl="2" w:tplc="DC00A2FC">
      <w:numFmt w:val="bullet"/>
      <w:lvlText w:val="•"/>
      <w:lvlJc w:val="left"/>
      <w:pPr>
        <w:ind w:left="383" w:hanging="156"/>
      </w:pPr>
      <w:rPr>
        <w:rFonts w:hint="default"/>
      </w:rPr>
    </w:lvl>
    <w:lvl w:ilvl="3" w:tplc="325C6BBC">
      <w:numFmt w:val="bullet"/>
      <w:lvlText w:val="•"/>
      <w:lvlJc w:val="left"/>
      <w:pPr>
        <w:ind w:left="494" w:hanging="156"/>
      </w:pPr>
      <w:rPr>
        <w:rFonts w:hint="default"/>
      </w:rPr>
    </w:lvl>
    <w:lvl w:ilvl="4" w:tplc="85127F14">
      <w:numFmt w:val="bullet"/>
      <w:lvlText w:val="•"/>
      <w:lvlJc w:val="left"/>
      <w:pPr>
        <w:ind w:left="606" w:hanging="156"/>
      </w:pPr>
      <w:rPr>
        <w:rFonts w:hint="default"/>
      </w:rPr>
    </w:lvl>
    <w:lvl w:ilvl="5" w:tplc="B6AC782E">
      <w:numFmt w:val="bullet"/>
      <w:lvlText w:val="•"/>
      <w:lvlJc w:val="left"/>
      <w:pPr>
        <w:ind w:left="718" w:hanging="156"/>
      </w:pPr>
      <w:rPr>
        <w:rFonts w:hint="default"/>
      </w:rPr>
    </w:lvl>
    <w:lvl w:ilvl="6" w:tplc="DA8A8330">
      <w:numFmt w:val="bullet"/>
      <w:lvlText w:val="•"/>
      <w:lvlJc w:val="left"/>
      <w:pPr>
        <w:ind w:left="829" w:hanging="156"/>
      </w:pPr>
      <w:rPr>
        <w:rFonts w:hint="default"/>
      </w:rPr>
    </w:lvl>
    <w:lvl w:ilvl="7" w:tplc="36361272">
      <w:numFmt w:val="bullet"/>
      <w:lvlText w:val="•"/>
      <w:lvlJc w:val="left"/>
      <w:pPr>
        <w:ind w:left="941" w:hanging="156"/>
      </w:pPr>
      <w:rPr>
        <w:rFonts w:hint="default"/>
      </w:rPr>
    </w:lvl>
    <w:lvl w:ilvl="8" w:tplc="EC749E1E">
      <w:numFmt w:val="bullet"/>
      <w:lvlText w:val="•"/>
      <w:lvlJc w:val="left"/>
      <w:pPr>
        <w:ind w:left="1052" w:hanging="156"/>
      </w:pPr>
      <w:rPr>
        <w:rFonts w:hint="default"/>
      </w:rPr>
    </w:lvl>
  </w:abstractNum>
  <w:abstractNum w:abstractNumId="21">
    <w:nsid w:val="36AA590F"/>
    <w:multiLevelType w:val="multilevel"/>
    <w:tmpl w:val="BFD608EA"/>
    <w:lvl w:ilvl="0">
      <w:start w:val="7"/>
      <w:numFmt w:val="decimal"/>
      <w:lvlText w:val="%1"/>
      <w:lvlJc w:val="left"/>
      <w:pPr>
        <w:ind w:left="1095" w:hanging="671"/>
      </w:pPr>
      <w:rPr>
        <w:rFonts w:hint="default"/>
      </w:rPr>
    </w:lvl>
    <w:lvl w:ilvl="1">
      <w:start w:val="4"/>
      <w:numFmt w:val="decimal"/>
      <w:lvlText w:val="%1.%2"/>
      <w:lvlJc w:val="left"/>
      <w:pPr>
        <w:ind w:left="1095" w:hanging="671"/>
      </w:pPr>
      <w:rPr>
        <w:rFonts w:hint="default"/>
      </w:rPr>
    </w:lvl>
    <w:lvl w:ilvl="2">
      <w:start w:val="1"/>
      <w:numFmt w:val="decimal"/>
      <w:lvlText w:val="%1.%2.%3."/>
      <w:lvlJc w:val="left"/>
      <w:pPr>
        <w:ind w:left="1095" w:hanging="671"/>
      </w:pPr>
      <w:rPr>
        <w:rFonts w:ascii="Arial" w:eastAsia="Arial" w:hAnsi="Arial" w:cs="Arial" w:hint="default"/>
        <w:b/>
        <w:bCs/>
        <w:spacing w:val="-1"/>
        <w:w w:val="99"/>
        <w:sz w:val="22"/>
        <w:szCs w:val="22"/>
      </w:rPr>
    </w:lvl>
    <w:lvl w:ilvl="3">
      <w:numFmt w:val="bullet"/>
      <w:lvlText w:val="•"/>
      <w:lvlJc w:val="left"/>
      <w:pPr>
        <w:ind w:left="4257" w:hanging="671"/>
      </w:pPr>
      <w:rPr>
        <w:rFonts w:hint="default"/>
      </w:rPr>
    </w:lvl>
    <w:lvl w:ilvl="4">
      <w:numFmt w:val="bullet"/>
      <w:lvlText w:val="•"/>
      <w:lvlJc w:val="left"/>
      <w:pPr>
        <w:ind w:left="5309" w:hanging="671"/>
      </w:pPr>
      <w:rPr>
        <w:rFonts w:hint="default"/>
      </w:rPr>
    </w:lvl>
    <w:lvl w:ilvl="5">
      <w:numFmt w:val="bullet"/>
      <w:lvlText w:val="•"/>
      <w:lvlJc w:val="left"/>
      <w:pPr>
        <w:ind w:left="6362" w:hanging="671"/>
      </w:pPr>
      <w:rPr>
        <w:rFonts w:hint="default"/>
      </w:rPr>
    </w:lvl>
    <w:lvl w:ilvl="6">
      <w:numFmt w:val="bullet"/>
      <w:lvlText w:val="•"/>
      <w:lvlJc w:val="left"/>
      <w:pPr>
        <w:ind w:left="7414" w:hanging="671"/>
      </w:pPr>
      <w:rPr>
        <w:rFonts w:hint="default"/>
      </w:rPr>
    </w:lvl>
    <w:lvl w:ilvl="7">
      <w:numFmt w:val="bullet"/>
      <w:lvlText w:val="•"/>
      <w:lvlJc w:val="left"/>
      <w:pPr>
        <w:ind w:left="8467" w:hanging="671"/>
      </w:pPr>
      <w:rPr>
        <w:rFonts w:hint="default"/>
      </w:rPr>
    </w:lvl>
    <w:lvl w:ilvl="8">
      <w:numFmt w:val="bullet"/>
      <w:lvlText w:val="•"/>
      <w:lvlJc w:val="left"/>
      <w:pPr>
        <w:ind w:left="9519" w:hanging="671"/>
      </w:pPr>
      <w:rPr>
        <w:rFonts w:hint="default"/>
      </w:rPr>
    </w:lvl>
  </w:abstractNum>
  <w:abstractNum w:abstractNumId="22">
    <w:nsid w:val="38246C78"/>
    <w:multiLevelType w:val="hybridMultilevel"/>
    <w:tmpl w:val="1630ADB0"/>
    <w:lvl w:ilvl="0" w:tplc="B2AE5514">
      <w:start w:val="7"/>
      <w:numFmt w:val="decimal"/>
      <w:lvlText w:val="%1"/>
      <w:lvlJc w:val="left"/>
      <w:pPr>
        <w:ind w:left="230" w:hanging="150"/>
      </w:pPr>
      <w:rPr>
        <w:rFonts w:ascii="Arial" w:eastAsia="Arial" w:hAnsi="Arial" w:cs="Arial" w:hint="default"/>
        <w:w w:val="100"/>
        <w:sz w:val="18"/>
        <w:szCs w:val="18"/>
      </w:rPr>
    </w:lvl>
    <w:lvl w:ilvl="1" w:tplc="6C5EDA8C">
      <w:numFmt w:val="bullet"/>
      <w:lvlText w:val="•"/>
      <w:lvlJc w:val="left"/>
      <w:pPr>
        <w:ind w:left="744" w:hanging="150"/>
      </w:pPr>
      <w:rPr>
        <w:rFonts w:hint="default"/>
      </w:rPr>
    </w:lvl>
    <w:lvl w:ilvl="2" w:tplc="B9A6AD72">
      <w:numFmt w:val="bullet"/>
      <w:lvlText w:val="•"/>
      <w:lvlJc w:val="left"/>
      <w:pPr>
        <w:ind w:left="1249" w:hanging="150"/>
      </w:pPr>
      <w:rPr>
        <w:rFonts w:hint="default"/>
      </w:rPr>
    </w:lvl>
    <w:lvl w:ilvl="3" w:tplc="A232EFB8">
      <w:numFmt w:val="bullet"/>
      <w:lvlText w:val="•"/>
      <w:lvlJc w:val="left"/>
      <w:pPr>
        <w:ind w:left="1753" w:hanging="150"/>
      </w:pPr>
      <w:rPr>
        <w:rFonts w:hint="default"/>
      </w:rPr>
    </w:lvl>
    <w:lvl w:ilvl="4" w:tplc="E580139C">
      <w:numFmt w:val="bullet"/>
      <w:lvlText w:val="•"/>
      <w:lvlJc w:val="left"/>
      <w:pPr>
        <w:ind w:left="2258" w:hanging="150"/>
      </w:pPr>
      <w:rPr>
        <w:rFonts w:hint="default"/>
      </w:rPr>
    </w:lvl>
    <w:lvl w:ilvl="5" w:tplc="C360BA4E">
      <w:numFmt w:val="bullet"/>
      <w:lvlText w:val="•"/>
      <w:lvlJc w:val="left"/>
      <w:pPr>
        <w:ind w:left="2762" w:hanging="150"/>
      </w:pPr>
      <w:rPr>
        <w:rFonts w:hint="default"/>
      </w:rPr>
    </w:lvl>
    <w:lvl w:ilvl="6" w:tplc="C8DE872C">
      <w:numFmt w:val="bullet"/>
      <w:lvlText w:val="•"/>
      <w:lvlJc w:val="left"/>
      <w:pPr>
        <w:ind w:left="3267" w:hanging="150"/>
      </w:pPr>
      <w:rPr>
        <w:rFonts w:hint="default"/>
      </w:rPr>
    </w:lvl>
    <w:lvl w:ilvl="7" w:tplc="246C9422">
      <w:numFmt w:val="bullet"/>
      <w:lvlText w:val="•"/>
      <w:lvlJc w:val="left"/>
      <w:pPr>
        <w:ind w:left="3771" w:hanging="150"/>
      </w:pPr>
      <w:rPr>
        <w:rFonts w:hint="default"/>
      </w:rPr>
    </w:lvl>
    <w:lvl w:ilvl="8" w:tplc="4B02D8F8">
      <w:numFmt w:val="bullet"/>
      <w:lvlText w:val="•"/>
      <w:lvlJc w:val="left"/>
      <w:pPr>
        <w:ind w:left="4276" w:hanging="150"/>
      </w:pPr>
      <w:rPr>
        <w:rFonts w:hint="default"/>
      </w:rPr>
    </w:lvl>
  </w:abstractNum>
  <w:abstractNum w:abstractNumId="23">
    <w:nsid w:val="3850231C"/>
    <w:multiLevelType w:val="multilevel"/>
    <w:tmpl w:val="5FD005DA"/>
    <w:lvl w:ilvl="0">
      <w:start w:val="7"/>
      <w:numFmt w:val="decimal"/>
      <w:lvlText w:val="%1"/>
      <w:lvlJc w:val="left"/>
      <w:pPr>
        <w:ind w:left="1095" w:hanging="671"/>
      </w:pPr>
      <w:rPr>
        <w:rFonts w:hint="default"/>
      </w:rPr>
    </w:lvl>
    <w:lvl w:ilvl="1">
      <w:start w:val="2"/>
      <w:numFmt w:val="decimal"/>
      <w:lvlText w:val="%1.%2"/>
      <w:lvlJc w:val="left"/>
      <w:pPr>
        <w:ind w:left="1095" w:hanging="671"/>
      </w:pPr>
      <w:rPr>
        <w:rFonts w:hint="default"/>
      </w:rPr>
    </w:lvl>
    <w:lvl w:ilvl="2">
      <w:start w:val="1"/>
      <w:numFmt w:val="decimal"/>
      <w:lvlText w:val="%1.%2.%3."/>
      <w:lvlJc w:val="left"/>
      <w:pPr>
        <w:ind w:left="1095" w:hanging="671"/>
      </w:pPr>
      <w:rPr>
        <w:rFonts w:ascii="Arial" w:eastAsia="Arial" w:hAnsi="Arial" w:cs="Arial" w:hint="default"/>
        <w:b/>
        <w:bCs/>
        <w:spacing w:val="-1"/>
        <w:w w:val="99"/>
        <w:sz w:val="22"/>
        <w:szCs w:val="22"/>
      </w:rPr>
    </w:lvl>
    <w:lvl w:ilvl="3">
      <w:numFmt w:val="bullet"/>
      <w:lvlText w:val="•"/>
      <w:lvlJc w:val="left"/>
      <w:pPr>
        <w:ind w:left="4257" w:hanging="671"/>
      </w:pPr>
      <w:rPr>
        <w:rFonts w:hint="default"/>
      </w:rPr>
    </w:lvl>
    <w:lvl w:ilvl="4">
      <w:numFmt w:val="bullet"/>
      <w:lvlText w:val="•"/>
      <w:lvlJc w:val="left"/>
      <w:pPr>
        <w:ind w:left="5309" w:hanging="671"/>
      </w:pPr>
      <w:rPr>
        <w:rFonts w:hint="default"/>
      </w:rPr>
    </w:lvl>
    <w:lvl w:ilvl="5">
      <w:numFmt w:val="bullet"/>
      <w:lvlText w:val="•"/>
      <w:lvlJc w:val="left"/>
      <w:pPr>
        <w:ind w:left="6362" w:hanging="671"/>
      </w:pPr>
      <w:rPr>
        <w:rFonts w:hint="default"/>
      </w:rPr>
    </w:lvl>
    <w:lvl w:ilvl="6">
      <w:numFmt w:val="bullet"/>
      <w:lvlText w:val="•"/>
      <w:lvlJc w:val="left"/>
      <w:pPr>
        <w:ind w:left="7414" w:hanging="671"/>
      </w:pPr>
      <w:rPr>
        <w:rFonts w:hint="default"/>
      </w:rPr>
    </w:lvl>
    <w:lvl w:ilvl="7">
      <w:numFmt w:val="bullet"/>
      <w:lvlText w:val="•"/>
      <w:lvlJc w:val="left"/>
      <w:pPr>
        <w:ind w:left="8467" w:hanging="671"/>
      </w:pPr>
      <w:rPr>
        <w:rFonts w:hint="default"/>
      </w:rPr>
    </w:lvl>
    <w:lvl w:ilvl="8">
      <w:numFmt w:val="bullet"/>
      <w:lvlText w:val="•"/>
      <w:lvlJc w:val="left"/>
      <w:pPr>
        <w:ind w:left="9519" w:hanging="671"/>
      </w:pPr>
      <w:rPr>
        <w:rFonts w:hint="default"/>
      </w:rPr>
    </w:lvl>
  </w:abstractNum>
  <w:abstractNum w:abstractNumId="24">
    <w:nsid w:val="3853762C"/>
    <w:multiLevelType w:val="multilevel"/>
    <w:tmpl w:val="ECB469C0"/>
    <w:lvl w:ilvl="0">
      <w:start w:val="4"/>
      <w:numFmt w:val="decimal"/>
      <w:lvlText w:val="%1."/>
      <w:lvlJc w:val="left"/>
      <w:pPr>
        <w:ind w:left="814" w:hanging="390"/>
      </w:pPr>
      <w:rPr>
        <w:rFonts w:ascii="Arial" w:eastAsia="Arial" w:hAnsi="Arial" w:cs="Arial" w:hint="default"/>
        <w:b/>
        <w:bCs/>
        <w:spacing w:val="-1"/>
        <w:w w:val="99"/>
        <w:sz w:val="28"/>
        <w:szCs w:val="28"/>
      </w:rPr>
    </w:lvl>
    <w:lvl w:ilvl="1">
      <w:start w:val="1"/>
      <w:numFmt w:val="decimal"/>
      <w:lvlText w:val="%1.%2."/>
      <w:lvlJc w:val="left"/>
      <w:pPr>
        <w:ind w:left="957" w:hanging="533"/>
      </w:pPr>
      <w:rPr>
        <w:rFonts w:ascii="Arial" w:eastAsia="Arial" w:hAnsi="Arial" w:cs="Arial" w:hint="default"/>
        <w:b/>
        <w:bCs/>
        <w:spacing w:val="-1"/>
        <w:w w:val="100"/>
        <w:sz w:val="24"/>
        <w:szCs w:val="24"/>
      </w:rPr>
    </w:lvl>
    <w:lvl w:ilvl="2">
      <w:start w:val="1"/>
      <w:numFmt w:val="decimal"/>
      <w:lvlText w:val="%1.%2.%3."/>
      <w:lvlJc w:val="left"/>
      <w:pPr>
        <w:ind w:left="1096" w:hanging="672"/>
      </w:pPr>
      <w:rPr>
        <w:rFonts w:ascii="Arial" w:eastAsia="Arial" w:hAnsi="Arial" w:cs="Arial" w:hint="default"/>
        <w:b/>
        <w:bCs/>
        <w:spacing w:val="-1"/>
        <w:w w:val="99"/>
        <w:sz w:val="22"/>
        <w:szCs w:val="22"/>
      </w:rPr>
    </w:lvl>
    <w:lvl w:ilvl="3">
      <w:start w:val="1"/>
      <w:numFmt w:val="decimal"/>
      <w:lvlText w:val="%1.%2.%3.%4."/>
      <w:lvlJc w:val="left"/>
      <w:pPr>
        <w:ind w:left="1203" w:hanging="779"/>
      </w:pPr>
      <w:rPr>
        <w:rFonts w:hint="default"/>
        <w:i/>
        <w:spacing w:val="-1"/>
        <w:w w:val="99"/>
      </w:rPr>
    </w:lvl>
    <w:lvl w:ilvl="4">
      <w:numFmt w:val="bullet"/>
      <w:lvlText w:val="•"/>
      <w:lvlJc w:val="left"/>
      <w:pPr>
        <w:ind w:left="2689" w:hanging="779"/>
      </w:pPr>
      <w:rPr>
        <w:rFonts w:hint="default"/>
      </w:rPr>
    </w:lvl>
    <w:lvl w:ilvl="5">
      <w:numFmt w:val="bullet"/>
      <w:lvlText w:val="•"/>
      <w:lvlJc w:val="left"/>
      <w:pPr>
        <w:ind w:left="4178" w:hanging="779"/>
      </w:pPr>
      <w:rPr>
        <w:rFonts w:hint="default"/>
      </w:rPr>
    </w:lvl>
    <w:lvl w:ilvl="6">
      <w:numFmt w:val="bullet"/>
      <w:lvlText w:val="•"/>
      <w:lvlJc w:val="left"/>
      <w:pPr>
        <w:ind w:left="5667" w:hanging="779"/>
      </w:pPr>
      <w:rPr>
        <w:rFonts w:hint="default"/>
      </w:rPr>
    </w:lvl>
    <w:lvl w:ilvl="7">
      <w:numFmt w:val="bullet"/>
      <w:lvlText w:val="•"/>
      <w:lvlJc w:val="left"/>
      <w:pPr>
        <w:ind w:left="7156" w:hanging="779"/>
      </w:pPr>
      <w:rPr>
        <w:rFonts w:hint="default"/>
      </w:rPr>
    </w:lvl>
    <w:lvl w:ilvl="8">
      <w:numFmt w:val="bullet"/>
      <w:lvlText w:val="•"/>
      <w:lvlJc w:val="left"/>
      <w:pPr>
        <w:ind w:left="8646" w:hanging="779"/>
      </w:pPr>
      <w:rPr>
        <w:rFonts w:hint="default"/>
      </w:rPr>
    </w:lvl>
  </w:abstractNum>
  <w:abstractNum w:abstractNumId="25">
    <w:nsid w:val="39BD5465"/>
    <w:multiLevelType w:val="hybridMultilevel"/>
    <w:tmpl w:val="D47EA0AC"/>
    <w:lvl w:ilvl="0" w:tplc="586ECA86">
      <w:numFmt w:val="decimal"/>
      <w:lvlText w:val="%1"/>
      <w:lvlJc w:val="left"/>
      <w:pPr>
        <w:ind w:left="238" w:hanging="150"/>
      </w:pPr>
      <w:rPr>
        <w:rFonts w:ascii="Arial" w:eastAsia="Arial" w:hAnsi="Arial" w:cs="Arial" w:hint="default"/>
        <w:w w:val="100"/>
        <w:sz w:val="18"/>
        <w:szCs w:val="18"/>
      </w:rPr>
    </w:lvl>
    <w:lvl w:ilvl="1" w:tplc="208047A8">
      <w:numFmt w:val="bullet"/>
      <w:lvlText w:val="•"/>
      <w:lvlJc w:val="left"/>
      <w:pPr>
        <w:ind w:left="751" w:hanging="150"/>
      </w:pPr>
      <w:rPr>
        <w:rFonts w:hint="default"/>
      </w:rPr>
    </w:lvl>
    <w:lvl w:ilvl="2" w:tplc="87404C98">
      <w:numFmt w:val="bullet"/>
      <w:lvlText w:val="•"/>
      <w:lvlJc w:val="left"/>
      <w:pPr>
        <w:ind w:left="1263" w:hanging="150"/>
      </w:pPr>
      <w:rPr>
        <w:rFonts w:hint="default"/>
      </w:rPr>
    </w:lvl>
    <w:lvl w:ilvl="3" w:tplc="D82C9200">
      <w:numFmt w:val="bullet"/>
      <w:lvlText w:val="•"/>
      <w:lvlJc w:val="left"/>
      <w:pPr>
        <w:ind w:left="1774" w:hanging="150"/>
      </w:pPr>
      <w:rPr>
        <w:rFonts w:hint="default"/>
      </w:rPr>
    </w:lvl>
    <w:lvl w:ilvl="4" w:tplc="A1BC55F8">
      <w:numFmt w:val="bullet"/>
      <w:lvlText w:val="•"/>
      <w:lvlJc w:val="left"/>
      <w:pPr>
        <w:ind w:left="2286" w:hanging="150"/>
      </w:pPr>
      <w:rPr>
        <w:rFonts w:hint="default"/>
      </w:rPr>
    </w:lvl>
    <w:lvl w:ilvl="5" w:tplc="7584D5BC">
      <w:numFmt w:val="bullet"/>
      <w:lvlText w:val="•"/>
      <w:lvlJc w:val="left"/>
      <w:pPr>
        <w:ind w:left="2798" w:hanging="150"/>
      </w:pPr>
      <w:rPr>
        <w:rFonts w:hint="default"/>
      </w:rPr>
    </w:lvl>
    <w:lvl w:ilvl="6" w:tplc="0A26D4F2">
      <w:numFmt w:val="bullet"/>
      <w:lvlText w:val="•"/>
      <w:lvlJc w:val="left"/>
      <w:pPr>
        <w:ind w:left="3309" w:hanging="150"/>
      </w:pPr>
      <w:rPr>
        <w:rFonts w:hint="default"/>
      </w:rPr>
    </w:lvl>
    <w:lvl w:ilvl="7" w:tplc="E29E7D34">
      <w:numFmt w:val="bullet"/>
      <w:lvlText w:val="•"/>
      <w:lvlJc w:val="left"/>
      <w:pPr>
        <w:ind w:left="3821" w:hanging="150"/>
      </w:pPr>
      <w:rPr>
        <w:rFonts w:hint="default"/>
      </w:rPr>
    </w:lvl>
    <w:lvl w:ilvl="8" w:tplc="C7D61016">
      <w:numFmt w:val="bullet"/>
      <w:lvlText w:val="•"/>
      <w:lvlJc w:val="left"/>
      <w:pPr>
        <w:ind w:left="4332" w:hanging="150"/>
      </w:pPr>
      <w:rPr>
        <w:rFonts w:hint="default"/>
      </w:rPr>
    </w:lvl>
  </w:abstractNum>
  <w:abstractNum w:abstractNumId="26">
    <w:nsid w:val="3A9A64E7"/>
    <w:multiLevelType w:val="multilevel"/>
    <w:tmpl w:val="58FADED8"/>
    <w:lvl w:ilvl="0">
      <w:start w:val="3"/>
      <w:numFmt w:val="decimal"/>
      <w:lvlText w:val="%1"/>
      <w:lvlJc w:val="left"/>
      <w:pPr>
        <w:ind w:left="1349" w:hanging="635"/>
      </w:pPr>
      <w:rPr>
        <w:rFonts w:hint="default"/>
      </w:rPr>
    </w:lvl>
    <w:lvl w:ilvl="1">
      <w:start w:val="1"/>
      <w:numFmt w:val="decimal"/>
      <w:lvlText w:val="%1.%2."/>
      <w:lvlJc w:val="left"/>
      <w:pPr>
        <w:ind w:left="1349" w:hanging="635"/>
      </w:pPr>
      <w:rPr>
        <w:rFonts w:ascii="Arial" w:eastAsia="Arial" w:hAnsi="Arial" w:cs="Arial" w:hint="default"/>
        <w:spacing w:val="-1"/>
        <w:w w:val="99"/>
        <w:sz w:val="20"/>
        <w:szCs w:val="20"/>
      </w:rPr>
    </w:lvl>
    <w:lvl w:ilvl="2">
      <w:numFmt w:val="bullet"/>
      <w:lvlText w:val="•"/>
      <w:lvlJc w:val="left"/>
      <w:pPr>
        <w:ind w:left="3396" w:hanging="635"/>
      </w:pPr>
      <w:rPr>
        <w:rFonts w:hint="default"/>
      </w:rPr>
    </w:lvl>
    <w:lvl w:ilvl="3">
      <w:numFmt w:val="bullet"/>
      <w:lvlText w:val="•"/>
      <w:lvlJc w:val="left"/>
      <w:pPr>
        <w:ind w:left="4425" w:hanging="635"/>
      </w:pPr>
      <w:rPr>
        <w:rFonts w:hint="default"/>
      </w:rPr>
    </w:lvl>
    <w:lvl w:ilvl="4">
      <w:numFmt w:val="bullet"/>
      <w:lvlText w:val="•"/>
      <w:lvlJc w:val="left"/>
      <w:pPr>
        <w:ind w:left="5453" w:hanging="635"/>
      </w:pPr>
      <w:rPr>
        <w:rFonts w:hint="default"/>
      </w:rPr>
    </w:lvl>
    <w:lvl w:ilvl="5">
      <w:numFmt w:val="bullet"/>
      <w:lvlText w:val="•"/>
      <w:lvlJc w:val="left"/>
      <w:pPr>
        <w:ind w:left="6482" w:hanging="635"/>
      </w:pPr>
      <w:rPr>
        <w:rFonts w:hint="default"/>
      </w:rPr>
    </w:lvl>
    <w:lvl w:ilvl="6">
      <w:numFmt w:val="bullet"/>
      <w:lvlText w:val="•"/>
      <w:lvlJc w:val="left"/>
      <w:pPr>
        <w:ind w:left="7510" w:hanging="635"/>
      </w:pPr>
      <w:rPr>
        <w:rFonts w:hint="default"/>
      </w:rPr>
    </w:lvl>
    <w:lvl w:ilvl="7">
      <w:numFmt w:val="bullet"/>
      <w:lvlText w:val="•"/>
      <w:lvlJc w:val="left"/>
      <w:pPr>
        <w:ind w:left="8539" w:hanging="635"/>
      </w:pPr>
      <w:rPr>
        <w:rFonts w:hint="default"/>
      </w:rPr>
    </w:lvl>
    <w:lvl w:ilvl="8">
      <w:numFmt w:val="bullet"/>
      <w:lvlText w:val="•"/>
      <w:lvlJc w:val="left"/>
      <w:pPr>
        <w:ind w:left="9567" w:hanging="635"/>
      </w:pPr>
      <w:rPr>
        <w:rFonts w:hint="default"/>
      </w:rPr>
    </w:lvl>
  </w:abstractNum>
  <w:abstractNum w:abstractNumId="27">
    <w:nsid w:val="3AB6174D"/>
    <w:multiLevelType w:val="hybridMultilevel"/>
    <w:tmpl w:val="3EC0C4A2"/>
    <w:lvl w:ilvl="0" w:tplc="25B88ABC">
      <w:start w:val="1"/>
      <w:numFmt w:val="decimal"/>
      <w:lvlText w:val="%1."/>
      <w:lvlJc w:val="left"/>
      <w:pPr>
        <w:ind w:left="599" w:hanging="156"/>
        <w:jc w:val="right"/>
      </w:pPr>
      <w:rPr>
        <w:rFonts w:ascii="Arial" w:eastAsia="Arial" w:hAnsi="Arial" w:cs="Arial" w:hint="default"/>
        <w:w w:val="99"/>
        <w:sz w:val="14"/>
        <w:szCs w:val="14"/>
      </w:rPr>
    </w:lvl>
    <w:lvl w:ilvl="1" w:tplc="D670FFE4">
      <w:numFmt w:val="bullet"/>
      <w:lvlText w:val="•"/>
      <w:lvlJc w:val="left"/>
      <w:pPr>
        <w:ind w:left="713" w:hanging="156"/>
      </w:pPr>
      <w:rPr>
        <w:rFonts w:hint="default"/>
      </w:rPr>
    </w:lvl>
    <w:lvl w:ilvl="2" w:tplc="5E30AAF8">
      <w:numFmt w:val="bullet"/>
      <w:lvlText w:val="•"/>
      <w:lvlJc w:val="left"/>
      <w:pPr>
        <w:ind w:left="827" w:hanging="156"/>
      </w:pPr>
      <w:rPr>
        <w:rFonts w:hint="default"/>
      </w:rPr>
    </w:lvl>
    <w:lvl w:ilvl="3" w:tplc="70FE444E">
      <w:numFmt w:val="bullet"/>
      <w:lvlText w:val="•"/>
      <w:lvlJc w:val="left"/>
      <w:pPr>
        <w:ind w:left="940" w:hanging="156"/>
      </w:pPr>
      <w:rPr>
        <w:rFonts w:hint="default"/>
      </w:rPr>
    </w:lvl>
    <w:lvl w:ilvl="4" w:tplc="EE82A750">
      <w:numFmt w:val="bullet"/>
      <w:lvlText w:val="•"/>
      <w:lvlJc w:val="left"/>
      <w:pPr>
        <w:ind w:left="1054" w:hanging="156"/>
      </w:pPr>
      <w:rPr>
        <w:rFonts w:hint="default"/>
      </w:rPr>
    </w:lvl>
    <w:lvl w:ilvl="5" w:tplc="11CE7758">
      <w:numFmt w:val="bullet"/>
      <w:lvlText w:val="•"/>
      <w:lvlJc w:val="left"/>
      <w:pPr>
        <w:ind w:left="1168" w:hanging="156"/>
      </w:pPr>
      <w:rPr>
        <w:rFonts w:hint="default"/>
      </w:rPr>
    </w:lvl>
    <w:lvl w:ilvl="6" w:tplc="CDBE8E12">
      <w:numFmt w:val="bullet"/>
      <w:lvlText w:val="•"/>
      <w:lvlJc w:val="left"/>
      <w:pPr>
        <w:ind w:left="1281" w:hanging="156"/>
      </w:pPr>
      <w:rPr>
        <w:rFonts w:hint="default"/>
      </w:rPr>
    </w:lvl>
    <w:lvl w:ilvl="7" w:tplc="BE2E7106">
      <w:numFmt w:val="bullet"/>
      <w:lvlText w:val="•"/>
      <w:lvlJc w:val="left"/>
      <w:pPr>
        <w:ind w:left="1395" w:hanging="156"/>
      </w:pPr>
      <w:rPr>
        <w:rFonts w:hint="default"/>
      </w:rPr>
    </w:lvl>
    <w:lvl w:ilvl="8" w:tplc="65C6BFC2">
      <w:numFmt w:val="bullet"/>
      <w:lvlText w:val="•"/>
      <w:lvlJc w:val="left"/>
      <w:pPr>
        <w:ind w:left="1509" w:hanging="156"/>
      </w:pPr>
      <w:rPr>
        <w:rFonts w:hint="default"/>
      </w:rPr>
    </w:lvl>
  </w:abstractNum>
  <w:abstractNum w:abstractNumId="28">
    <w:nsid w:val="3B05770F"/>
    <w:multiLevelType w:val="multilevel"/>
    <w:tmpl w:val="AE5EC3BC"/>
    <w:lvl w:ilvl="0">
      <w:start w:val="7"/>
      <w:numFmt w:val="decimal"/>
      <w:lvlText w:val="%1"/>
      <w:lvlJc w:val="left"/>
      <w:pPr>
        <w:ind w:left="1095" w:hanging="671"/>
      </w:pPr>
      <w:rPr>
        <w:rFonts w:hint="default"/>
      </w:rPr>
    </w:lvl>
    <w:lvl w:ilvl="1">
      <w:start w:val="3"/>
      <w:numFmt w:val="decimal"/>
      <w:lvlText w:val="%1.%2"/>
      <w:lvlJc w:val="left"/>
      <w:pPr>
        <w:ind w:left="1095" w:hanging="671"/>
      </w:pPr>
      <w:rPr>
        <w:rFonts w:hint="default"/>
      </w:rPr>
    </w:lvl>
    <w:lvl w:ilvl="2">
      <w:start w:val="1"/>
      <w:numFmt w:val="decimal"/>
      <w:lvlText w:val="%1.%2.%3."/>
      <w:lvlJc w:val="left"/>
      <w:pPr>
        <w:ind w:left="1095" w:hanging="671"/>
      </w:pPr>
      <w:rPr>
        <w:rFonts w:ascii="Arial" w:eastAsia="Arial" w:hAnsi="Arial" w:cs="Arial" w:hint="default"/>
        <w:b/>
        <w:bCs/>
        <w:spacing w:val="-1"/>
        <w:w w:val="99"/>
        <w:sz w:val="22"/>
        <w:szCs w:val="22"/>
      </w:rPr>
    </w:lvl>
    <w:lvl w:ilvl="3">
      <w:start w:val="1"/>
      <w:numFmt w:val="decimal"/>
      <w:lvlText w:val="%1.%2.%3.%4."/>
      <w:lvlJc w:val="left"/>
      <w:pPr>
        <w:ind w:left="1202" w:hanging="778"/>
      </w:pPr>
      <w:rPr>
        <w:rFonts w:hint="default"/>
        <w:i/>
        <w:spacing w:val="-1"/>
        <w:w w:val="99"/>
      </w:rPr>
    </w:lvl>
    <w:lvl w:ilvl="4">
      <w:numFmt w:val="bullet"/>
      <w:lvlText w:val="•"/>
      <w:lvlJc w:val="left"/>
      <w:pPr>
        <w:ind w:left="4674" w:hanging="778"/>
      </w:pPr>
      <w:rPr>
        <w:rFonts w:hint="default"/>
      </w:rPr>
    </w:lvl>
    <w:lvl w:ilvl="5">
      <w:numFmt w:val="bullet"/>
      <w:lvlText w:val="•"/>
      <w:lvlJc w:val="left"/>
      <w:pPr>
        <w:ind w:left="5833" w:hanging="778"/>
      </w:pPr>
      <w:rPr>
        <w:rFonts w:hint="default"/>
      </w:rPr>
    </w:lvl>
    <w:lvl w:ilvl="6">
      <w:numFmt w:val="bullet"/>
      <w:lvlText w:val="•"/>
      <w:lvlJc w:val="left"/>
      <w:pPr>
        <w:ind w:left="6991" w:hanging="778"/>
      </w:pPr>
      <w:rPr>
        <w:rFonts w:hint="default"/>
      </w:rPr>
    </w:lvl>
    <w:lvl w:ilvl="7">
      <w:numFmt w:val="bullet"/>
      <w:lvlText w:val="•"/>
      <w:lvlJc w:val="left"/>
      <w:pPr>
        <w:ind w:left="8149" w:hanging="778"/>
      </w:pPr>
      <w:rPr>
        <w:rFonts w:hint="default"/>
      </w:rPr>
    </w:lvl>
    <w:lvl w:ilvl="8">
      <w:numFmt w:val="bullet"/>
      <w:lvlText w:val="•"/>
      <w:lvlJc w:val="left"/>
      <w:pPr>
        <w:ind w:left="9307" w:hanging="778"/>
      </w:pPr>
      <w:rPr>
        <w:rFonts w:hint="default"/>
      </w:rPr>
    </w:lvl>
  </w:abstractNum>
  <w:abstractNum w:abstractNumId="29">
    <w:nsid w:val="3CA00CC6"/>
    <w:multiLevelType w:val="hybridMultilevel"/>
    <w:tmpl w:val="80303B7C"/>
    <w:lvl w:ilvl="0" w:tplc="6A94389E">
      <w:start w:val="1"/>
      <w:numFmt w:val="decimal"/>
      <w:lvlText w:val="%1)"/>
      <w:lvlJc w:val="left"/>
      <w:pPr>
        <w:ind w:left="657" w:hanging="233"/>
      </w:pPr>
      <w:rPr>
        <w:rFonts w:ascii="Arial" w:eastAsia="Arial" w:hAnsi="Arial" w:cs="Arial" w:hint="default"/>
        <w:w w:val="99"/>
        <w:sz w:val="20"/>
        <w:szCs w:val="20"/>
      </w:rPr>
    </w:lvl>
    <w:lvl w:ilvl="1" w:tplc="795C22DA">
      <w:numFmt w:val="bullet"/>
      <w:lvlText w:val="•"/>
      <w:lvlJc w:val="left"/>
      <w:pPr>
        <w:ind w:left="1756" w:hanging="233"/>
      </w:pPr>
      <w:rPr>
        <w:rFonts w:hint="default"/>
      </w:rPr>
    </w:lvl>
    <w:lvl w:ilvl="2" w:tplc="59323C20">
      <w:numFmt w:val="bullet"/>
      <w:lvlText w:val="•"/>
      <w:lvlJc w:val="left"/>
      <w:pPr>
        <w:ind w:left="2852" w:hanging="233"/>
      </w:pPr>
      <w:rPr>
        <w:rFonts w:hint="default"/>
      </w:rPr>
    </w:lvl>
    <w:lvl w:ilvl="3" w:tplc="20F0D7C0">
      <w:numFmt w:val="bullet"/>
      <w:lvlText w:val="•"/>
      <w:lvlJc w:val="left"/>
      <w:pPr>
        <w:ind w:left="3949" w:hanging="233"/>
      </w:pPr>
      <w:rPr>
        <w:rFonts w:hint="default"/>
      </w:rPr>
    </w:lvl>
    <w:lvl w:ilvl="4" w:tplc="8DDCC34E">
      <w:numFmt w:val="bullet"/>
      <w:lvlText w:val="•"/>
      <w:lvlJc w:val="left"/>
      <w:pPr>
        <w:ind w:left="5045" w:hanging="233"/>
      </w:pPr>
      <w:rPr>
        <w:rFonts w:hint="default"/>
      </w:rPr>
    </w:lvl>
    <w:lvl w:ilvl="5" w:tplc="065C5516">
      <w:numFmt w:val="bullet"/>
      <w:lvlText w:val="•"/>
      <w:lvlJc w:val="left"/>
      <w:pPr>
        <w:ind w:left="6142" w:hanging="233"/>
      </w:pPr>
      <w:rPr>
        <w:rFonts w:hint="default"/>
      </w:rPr>
    </w:lvl>
    <w:lvl w:ilvl="6" w:tplc="A8B6EC46">
      <w:numFmt w:val="bullet"/>
      <w:lvlText w:val="•"/>
      <w:lvlJc w:val="left"/>
      <w:pPr>
        <w:ind w:left="7238" w:hanging="233"/>
      </w:pPr>
      <w:rPr>
        <w:rFonts w:hint="default"/>
      </w:rPr>
    </w:lvl>
    <w:lvl w:ilvl="7" w:tplc="DA5CBBD6">
      <w:numFmt w:val="bullet"/>
      <w:lvlText w:val="•"/>
      <w:lvlJc w:val="left"/>
      <w:pPr>
        <w:ind w:left="8335" w:hanging="233"/>
      </w:pPr>
      <w:rPr>
        <w:rFonts w:hint="default"/>
      </w:rPr>
    </w:lvl>
    <w:lvl w:ilvl="8" w:tplc="A948A026">
      <w:numFmt w:val="bullet"/>
      <w:lvlText w:val="•"/>
      <w:lvlJc w:val="left"/>
      <w:pPr>
        <w:ind w:left="9431" w:hanging="233"/>
      </w:pPr>
      <w:rPr>
        <w:rFonts w:hint="default"/>
      </w:rPr>
    </w:lvl>
  </w:abstractNum>
  <w:abstractNum w:abstractNumId="30">
    <w:nsid w:val="3CEA2E17"/>
    <w:multiLevelType w:val="hybridMultilevel"/>
    <w:tmpl w:val="EE1EA392"/>
    <w:lvl w:ilvl="0" w:tplc="963601E4">
      <w:numFmt w:val="decimal"/>
      <w:lvlText w:val="%1"/>
      <w:lvlJc w:val="left"/>
      <w:pPr>
        <w:ind w:left="84" w:hanging="149"/>
      </w:pPr>
      <w:rPr>
        <w:rFonts w:ascii="Arial" w:eastAsia="Arial" w:hAnsi="Arial" w:cs="Arial" w:hint="default"/>
        <w:w w:val="100"/>
        <w:sz w:val="18"/>
        <w:szCs w:val="18"/>
      </w:rPr>
    </w:lvl>
    <w:lvl w:ilvl="1" w:tplc="EAFC7BF8">
      <w:numFmt w:val="bullet"/>
      <w:lvlText w:val="•"/>
      <w:lvlJc w:val="left"/>
      <w:pPr>
        <w:ind w:left="607" w:hanging="149"/>
      </w:pPr>
      <w:rPr>
        <w:rFonts w:hint="default"/>
      </w:rPr>
    </w:lvl>
    <w:lvl w:ilvl="2" w:tplc="6846CC88">
      <w:numFmt w:val="bullet"/>
      <w:lvlText w:val="•"/>
      <w:lvlJc w:val="left"/>
      <w:pPr>
        <w:ind w:left="1135" w:hanging="149"/>
      </w:pPr>
      <w:rPr>
        <w:rFonts w:hint="default"/>
      </w:rPr>
    </w:lvl>
    <w:lvl w:ilvl="3" w:tplc="3926DF08">
      <w:numFmt w:val="bullet"/>
      <w:lvlText w:val="•"/>
      <w:lvlJc w:val="left"/>
      <w:pPr>
        <w:ind w:left="1663" w:hanging="149"/>
      </w:pPr>
      <w:rPr>
        <w:rFonts w:hint="default"/>
      </w:rPr>
    </w:lvl>
    <w:lvl w:ilvl="4" w:tplc="F2347C56">
      <w:numFmt w:val="bullet"/>
      <w:lvlText w:val="•"/>
      <w:lvlJc w:val="left"/>
      <w:pPr>
        <w:ind w:left="2191" w:hanging="149"/>
      </w:pPr>
      <w:rPr>
        <w:rFonts w:hint="default"/>
      </w:rPr>
    </w:lvl>
    <w:lvl w:ilvl="5" w:tplc="7F403738">
      <w:numFmt w:val="bullet"/>
      <w:lvlText w:val="•"/>
      <w:lvlJc w:val="left"/>
      <w:pPr>
        <w:ind w:left="2719" w:hanging="149"/>
      </w:pPr>
      <w:rPr>
        <w:rFonts w:hint="default"/>
      </w:rPr>
    </w:lvl>
    <w:lvl w:ilvl="6" w:tplc="BCEAE738">
      <w:numFmt w:val="bullet"/>
      <w:lvlText w:val="•"/>
      <w:lvlJc w:val="left"/>
      <w:pPr>
        <w:ind w:left="3246" w:hanging="149"/>
      </w:pPr>
      <w:rPr>
        <w:rFonts w:hint="default"/>
      </w:rPr>
    </w:lvl>
    <w:lvl w:ilvl="7" w:tplc="D1927420">
      <w:numFmt w:val="bullet"/>
      <w:lvlText w:val="•"/>
      <w:lvlJc w:val="left"/>
      <w:pPr>
        <w:ind w:left="3774" w:hanging="149"/>
      </w:pPr>
      <w:rPr>
        <w:rFonts w:hint="default"/>
      </w:rPr>
    </w:lvl>
    <w:lvl w:ilvl="8" w:tplc="5EEC12C6">
      <w:numFmt w:val="bullet"/>
      <w:lvlText w:val="•"/>
      <w:lvlJc w:val="left"/>
      <w:pPr>
        <w:ind w:left="4302" w:hanging="149"/>
      </w:pPr>
      <w:rPr>
        <w:rFonts w:hint="default"/>
      </w:rPr>
    </w:lvl>
  </w:abstractNum>
  <w:abstractNum w:abstractNumId="31">
    <w:nsid w:val="3E8B214B"/>
    <w:multiLevelType w:val="hybridMultilevel"/>
    <w:tmpl w:val="EEC6A73C"/>
    <w:lvl w:ilvl="0" w:tplc="5756F882">
      <w:numFmt w:val="decimal"/>
      <w:lvlText w:val="%1"/>
      <w:lvlJc w:val="left"/>
      <w:pPr>
        <w:ind w:left="238" w:hanging="150"/>
      </w:pPr>
      <w:rPr>
        <w:rFonts w:ascii="Arial" w:eastAsia="Arial" w:hAnsi="Arial" w:cs="Arial" w:hint="default"/>
        <w:w w:val="100"/>
        <w:sz w:val="18"/>
        <w:szCs w:val="18"/>
      </w:rPr>
    </w:lvl>
    <w:lvl w:ilvl="1" w:tplc="207235D8">
      <w:numFmt w:val="bullet"/>
      <w:lvlText w:val="•"/>
      <w:lvlJc w:val="left"/>
      <w:pPr>
        <w:ind w:left="751" w:hanging="150"/>
      </w:pPr>
      <w:rPr>
        <w:rFonts w:hint="default"/>
      </w:rPr>
    </w:lvl>
    <w:lvl w:ilvl="2" w:tplc="2B48DDCC">
      <w:numFmt w:val="bullet"/>
      <w:lvlText w:val="•"/>
      <w:lvlJc w:val="left"/>
      <w:pPr>
        <w:ind w:left="1263" w:hanging="150"/>
      </w:pPr>
      <w:rPr>
        <w:rFonts w:hint="default"/>
      </w:rPr>
    </w:lvl>
    <w:lvl w:ilvl="3" w:tplc="6C382118">
      <w:numFmt w:val="bullet"/>
      <w:lvlText w:val="•"/>
      <w:lvlJc w:val="left"/>
      <w:pPr>
        <w:ind w:left="1774" w:hanging="150"/>
      </w:pPr>
      <w:rPr>
        <w:rFonts w:hint="default"/>
      </w:rPr>
    </w:lvl>
    <w:lvl w:ilvl="4" w:tplc="ED8CBAA4">
      <w:numFmt w:val="bullet"/>
      <w:lvlText w:val="•"/>
      <w:lvlJc w:val="left"/>
      <w:pPr>
        <w:ind w:left="2286" w:hanging="150"/>
      </w:pPr>
      <w:rPr>
        <w:rFonts w:hint="default"/>
      </w:rPr>
    </w:lvl>
    <w:lvl w:ilvl="5" w:tplc="AEA0B064">
      <w:numFmt w:val="bullet"/>
      <w:lvlText w:val="•"/>
      <w:lvlJc w:val="left"/>
      <w:pPr>
        <w:ind w:left="2798" w:hanging="150"/>
      </w:pPr>
      <w:rPr>
        <w:rFonts w:hint="default"/>
      </w:rPr>
    </w:lvl>
    <w:lvl w:ilvl="6" w:tplc="5FF81B32">
      <w:numFmt w:val="bullet"/>
      <w:lvlText w:val="•"/>
      <w:lvlJc w:val="left"/>
      <w:pPr>
        <w:ind w:left="3309" w:hanging="150"/>
      </w:pPr>
      <w:rPr>
        <w:rFonts w:hint="default"/>
      </w:rPr>
    </w:lvl>
    <w:lvl w:ilvl="7" w:tplc="91AE67C8">
      <w:numFmt w:val="bullet"/>
      <w:lvlText w:val="•"/>
      <w:lvlJc w:val="left"/>
      <w:pPr>
        <w:ind w:left="3821" w:hanging="150"/>
      </w:pPr>
      <w:rPr>
        <w:rFonts w:hint="default"/>
      </w:rPr>
    </w:lvl>
    <w:lvl w:ilvl="8" w:tplc="DAE0795C">
      <w:numFmt w:val="bullet"/>
      <w:lvlText w:val="•"/>
      <w:lvlJc w:val="left"/>
      <w:pPr>
        <w:ind w:left="4332" w:hanging="150"/>
      </w:pPr>
      <w:rPr>
        <w:rFonts w:hint="default"/>
      </w:rPr>
    </w:lvl>
  </w:abstractNum>
  <w:abstractNum w:abstractNumId="32">
    <w:nsid w:val="3F74061A"/>
    <w:multiLevelType w:val="hybridMultilevel"/>
    <w:tmpl w:val="9FF025C8"/>
    <w:lvl w:ilvl="0" w:tplc="E16458A4">
      <w:start w:val="100"/>
      <w:numFmt w:val="decimal"/>
      <w:lvlText w:val="%1"/>
      <w:lvlJc w:val="left"/>
      <w:pPr>
        <w:ind w:left="458" w:hanging="350"/>
      </w:pPr>
      <w:rPr>
        <w:rFonts w:ascii="Arial" w:eastAsia="Arial" w:hAnsi="Arial" w:cs="Arial" w:hint="default"/>
        <w:spacing w:val="-1"/>
        <w:w w:val="100"/>
        <w:sz w:val="18"/>
        <w:szCs w:val="18"/>
      </w:rPr>
    </w:lvl>
    <w:lvl w:ilvl="1" w:tplc="E1147CA6">
      <w:numFmt w:val="bullet"/>
      <w:lvlText w:val="•"/>
      <w:lvlJc w:val="left"/>
      <w:pPr>
        <w:ind w:left="949" w:hanging="350"/>
      </w:pPr>
      <w:rPr>
        <w:rFonts w:hint="default"/>
      </w:rPr>
    </w:lvl>
    <w:lvl w:ilvl="2" w:tplc="5A2CC294">
      <w:numFmt w:val="bullet"/>
      <w:lvlText w:val="•"/>
      <w:lvlJc w:val="left"/>
      <w:pPr>
        <w:ind w:left="1439" w:hanging="350"/>
      </w:pPr>
      <w:rPr>
        <w:rFonts w:hint="default"/>
      </w:rPr>
    </w:lvl>
    <w:lvl w:ilvl="3" w:tplc="4E0E0676">
      <w:numFmt w:val="bullet"/>
      <w:lvlText w:val="•"/>
      <w:lvlJc w:val="left"/>
      <w:pPr>
        <w:ind w:left="1928" w:hanging="350"/>
      </w:pPr>
      <w:rPr>
        <w:rFonts w:hint="default"/>
      </w:rPr>
    </w:lvl>
    <w:lvl w:ilvl="4" w:tplc="3044FA2C">
      <w:numFmt w:val="bullet"/>
      <w:lvlText w:val="•"/>
      <w:lvlJc w:val="left"/>
      <w:pPr>
        <w:ind w:left="2418" w:hanging="350"/>
      </w:pPr>
      <w:rPr>
        <w:rFonts w:hint="default"/>
      </w:rPr>
    </w:lvl>
    <w:lvl w:ilvl="5" w:tplc="067C1B2A">
      <w:numFmt w:val="bullet"/>
      <w:lvlText w:val="•"/>
      <w:lvlJc w:val="left"/>
      <w:pPr>
        <w:ind w:left="2908" w:hanging="350"/>
      </w:pPr>
      <w:rPr>
        <w:rFonts w:hint="default"/>
      </w:rPr>
    </w:lvl>
    <w:lvl w:ilvl="6" w:tplc="7E8AFDE0">
      <w:numFmt w:val="bullet"/>
      <w:lvlText w:val="•"/>
      <w:lvlJc w:val="left"/>
      <w:pPr>
        <w:ind w:left="3397" w:hanging="350"/>
      </w:pPr>
      <w:rPr>
        <w:rFonts w:hint="default"/>
      </w:rPr>
    </w:lvl>
    <w:lvl w:ilvl="7" w:tplc="2A4AA186">
      <w:numFmt w:val="bullet"/>
      <w:lvlText w:val="•"/>
      <w:lvlJc w:val="left"/>
      <w:pPr>
        <w:ind w:left="3887" w:hanging="350"/>
      </w:pPr>
      <w:rPr>
        <w:rFonts w:hint="default"/>
      </w:rPr>
    </w:lvl>
    <w:lvl w:ilvl="8" w:tplc="3918BF6A">
      <w:numFmt w:val="bullet"/>
      <w:lvlText w:val="•"/>
      <w:lvlJc w:val="left"/>
      <w:pPr>
        <w:ind w:left="4376" w:hanging="350"/>
      </w:pPr>
      <w:rPr>
        <w:rFonts w:hint="default"/>
      </w:rPr>
    </w:lvl>
  </w:abstractNum>
  <w:abstractNum w:abstractNumId="33">
    <w:nsid w:val="439B5D1C"/>
    <w:multiLevelType w:val="hybridMultilevel"/>
    <w:tmpl w:val="7BCA5340"/>
    <w:lvl w:ilvl="0" w:tplc="2CEA8DAA">
      <w:numFmt w:val="decimalZero"/>
      <w:lvlText w:val="%1"/>
      <w:lvlJc w:val="left"/>
      <w:pPr>
        <w:ind w:left="358" w:hanging="250"/>
      </w:pPr>
      <w:rPr>
        <w:rFonts w:ascii="Arial" w:eastAsia="Arial" w:hAnsi="Arial" w:cs="Arial" w:hint="default"/>
        <w:spacing w:val="-1"/>
        <w:w w:val="100"/>
        <w:sz w:val="18"/>
        <w:szCs w:val="18"/>
      </w:rPr>
    </w:lvl>
    <w:lvl w:ilvl="1" w:tplc="20D4D8E8">
      <w:numFmt w:val="bullet"/>
      <w:lvlText w:val="•"/>
      <w:lvlJc w:val="left"/>
      <w:pPr>
        <w:ind w:left="859" w:hanging="250"/>
      </w:pPr>
      <w:rPr>
        <w:rFonts w:hint="default"/>
      </w:rPr>
    </w:lvl>
    <w:lvl w:ilvl="2" w:tplc="BAACFEF0">
      <w:numFmt w:val="bullet"/>
      <w:lvlText w:val="•"/>
      <w:lvlJc w:val="left"/>
      <w:pPr>
        <w:ind w:left="1359" w:hanging="250"/>
      </w:pPr>
      <w:rPr>
        <w:rFonts w:hint="default"/>
      </w:rPr>
    </w:lvl>
    <w:lvl w:ilvl="3" w:tplc="08F631BA">
      <w:numFmt w:val="bullet"/>
      <w:lvlText w:val="•"/>
      <w:lvlJc w:val="left"/>
      <w:pPr>
        <w:ind w:left="1858" w:hanging="250"/>
      </w:pPr>
      <w:rPr>
        <w:rFonts w:hint="default"/>
      </w:rPr>
    </w:lvl>
    <w:lvl w:ilvl="4" w:tplc="01544734">
      <w:numFmt w:val="bullet"/>
      <w:lvlText w:val="•"/>
      <w:lvlJc w:val="left"/>
      <w:pPr>
        <w:ind w:left="2358" w:hanging="250"/>
      </w:pPr>
      <w:rPr>
        <w:rFonts w:hint="default"/>
      </w:rPr>
    </w:lvl>
    <w:lvl w:ilvl="5" w:tplc="2D2AF3E0">
      <w:numFmt w:val="bullet"/>
      <w:lvlText w:val="•"/>
      <w:lvlJc w:val="left"/>
      <w:pPr>
        <w:ind w:left="2858" w:hanging="250"/>
      </w:pPr>
      <w:rPr>
        <w:rFonts w:hint="default"/>
      </w:rPr>
    </w:lvl>
    <w:lvl w:ilvl="6" w:tplc="5D6A3212">
      <w:numFmt w:val="bullet"/>
      <w:lvlText w:val="•"/>
      <w:lvlJc w:val="left"/>
      <w:pPr>
        <w:ind w:left="3357" w:hanging="250"/>
      </w:pPr>
      <w:rPr>
        <w:rFonts w:hint="default"/>
      </w:rPr>
    </w:lvl>
    <w:lvl w:ilvl="7" w:tplc="61F2F49E">
      <w:numFmt w:val="bullet"/>
      <w:lvlText w:val="•"/>
      <w:lvlJc w:val="left"/>
      <w:pPr>
        <w:ind w:left="3857" w:hanging="250"/>
      </w:pPr>
      <w:rPr>
        <w:rFonts w:hint="default"/>
      </w:rPr>
    </w:lvl>
    <w:lvl w:ilvl="8" w:tplc="E932DB10">
      <w:numFmt w:val="bullet"/>
      <w:lvlText w:val="•"/>
      <w:lvlJc w:val="left"/>
      <w:pPr>
        <w:ind w:left="4356" w:hanging="250"/>
      </w:pPr>
      <w:rPr>
        <w:rFonts w:hint="default"/>
      </w:rPr>
    </w:lvl>
  </w:abstractNum>
  <w:abstractNum w:abstractNumId="34">
    <w:nsid w:val="462F2FC0"/>
    <w:multiLevelType w:val="hybridMultilevel"/>
    <w:tmpl w:val="24AE8D40"/>
    <w:lvl w:ilvl="0" w:tplc="75D26AB0">
      <w:start w:val="1"/>
      <w:numFmt w:val="decimal"/>
      <w:lvlText w:val="%1"/>
      <w:lvlJc w:val="left"/>
      <w:pPr>
        <w:ind w:left="699" w:hanging="135"/>
      </w:pPr>
      <w:rPr>
        <w:rFonts w:ascii="Calibri" w:eastAsia="Calibri" w:hAnsi="Calibri" w:cs="Calibri" w:hint="default"/>
        <w:w w:val="102"/>
        <w:sz w:val="14"/>
        <w:szCs w:val="14"/>
      </w:rPr>
    </w:lvl>
    <w:lvl w:ilvl="1" w:tplc="7A0EFF6C">
      <w:numFmt w:val="bullet"/>
      <w:lvlText w:val="•"/>
      <w:lvlJc w:val="left"/>
      <w:pPr>
        <w:ind w:left="766" w:hanging="135"/>
      </w:pPr>
      <w:rPr>
        <w:rFonts w:hint="default"/>
      </w:rPr>
    </w:lvl>
    <w:lvl w:ilvl="2" w:tplc="742C46F8">
      <w:numFmt w:val="bullet"/>
      <w:lvlText w:val="•"/>
      <w:lvlJc w:val="left"/>
      <w:pPr>
        <w:ind w:left="833" w:hanging="135"/>
      </w:pPr>
      <w:rPr>
        <w:rFonts w:hint="default"/>
      </w:rPr>
    </w:lvl>
    <w:lvl w:ilvl="3" w:tplc="0AD28E86">
      <w:numFmt w:val="bullet"/>
      <w:lvlText w:val="•"/>
      <w:lvlJc w:val="left"/>
      <w:pPr>
        <w:ind w:left="899" w:hanging="135"/>
      </w:pPr>
      <w:rPr>
        <w:rFonts w:hint="default"/>
      </w:rPr>
    </w:lvl>
    <w:lvl w:ilvl="4" w:tplc="10120228">
      <w:numFmt w:val="bullet"/>
      <w:lvlText w:val="•"/>
      <w:lvlJc w:val="left"/>
      <w:pPr>
        <w:ind w:left="966" w:hanging="135"/>
      </w:pPr>
      <w:rPr>
        <w:rFonts w:hint="default"/>
      </w:rPr>
    </w:lvl>
    <w:lvl w:ilvl="5" w:tplc="0C20774E">
      <w:numFmt w:val="bullet"/>
      <w:lvlText w:val="•"/>
      <w:lvlJc w:val="left"/>
      <w:pPr>
        <w:ind w:left="1033" w:hanging="135"/>
      </w:pPr>
      <w:rPr>
        <w:rFonts w:hint="default"/>
      </w:rPr>
    </w:lvl>
    <w:lvl w:ilvl="6" w:tplc="7076CC4E">
      <w:numFmt w:val="bullet"/>
      <w:lvlText w:val="•"/>
      <w:lvlJc w:val="left"/>
      <w:pPr>
        <w:ind w:left="1099" w:hanging="135"/>
      </w:pPr>
      <w:rPr>
        <w:rFonts w:hint="default"/>
      </w:rPr>
    </w:lvl>
    <w:lvl w:ilvl="7" w:tplc="7064156A">
      <w:numFmt w:val="bullet"/>
      <w:lvlText w:val="•"/>
      <w:lvlJc w:val="left"/>
      <w:pPr>
        <w:ind w:left="1166" w:hanging="135"/>
      </w:pPr>
      <w:rPr>
        <w:rFonts w:hint="default"/>
      </w:rPr>
    </w:lvl>
    <w:lvl w:ilvl="8" w:tplc="C7A210FA">
      <w:numFmt w:val="bullet"/>
      <w:lvlText w:val="•"/>
      <w:lvlJc w:val="left"/>
      <w:pPr>
        <w:ind w:left="1233" w:hanging="135"/>
      </w:pPr>
      <w:rPr>
        <w:rFonts w:hint="default"/>
      </w:rPr>
    </w:lvl>
  </w:abstractNum>
  <w:abstractNum w:abstractNumId="35">
    <w:nsid w:val="48400307"/>
    <w:multiLevelType w:val="hybridMultilevel"/>
    <w:tmpl w:val="A06CEC5C"/>
    <w:lvl w:ilvl="0" w:tplc="295400D0">
      <w:numFmt w:val="decimal"/>
      <w:lvlText w:val="%1"/>
      <w:lvlJc w:val="left"/>
      <w:pPr>
        <w:ind w:left="84" w:hanging="150"/>
      </w:pPr>
      <w:rPr>
        <w:rFonts w:ascii="Arial" w:eastAsia="Arial" w:hAnsi="Arial" w:cs="Arial" w:hint="default"/>
        <w:w w:val="100"/>
        <w:sz w:val="18"/>
        <w:szCs w:val="18"/>
      </w:rPr>
    </w:lvl>
    <w:lvl w:ilvl="1" w:tplc="98B2779E">
      <w:numFmt w:val="bullet"/>
      <w:lvlText w:val="•"/>
      <w:lvlJc w:val="left"/>
      <w:pPr>
        <w:ind w:left="607" w:hanging="150"/>
      </w:pPr>
      <w:rPr>
        <w:rFonts w:hint="default"/>
      </w:rPr>
    </w:lvl>
    <w:lvl w:ilvl="2" w:tplc="43F2ED92">
      <w:numFmt w:val="bullet"/>
      <w:lvlText w:val="•"/>
      <w:lvlJc w:val="left"/>
      <w:pPr>
        <w:ind w:left="1135" w:hanging="150"/>
      </w:pPr>
      <w:rPr>
        <w:rFonts w:hint="default"/>
      </w:rPr>
    </w:lvl>
    <w:lvl w:ilvl="3" w:tplc="C1E2A9C0">
      <w:numFmt w:val="bullet"/>
      <w:lvlText w:val="•"/>
      <w:lvlJc w:val="left"/>
      <w:pPr>
        <w:ind w:left="1663" w:hanging="150"/>
      </w:pPr>
      <w:rPr>
        <w:rFonts w:hint="default"/>
      </w:rPr>
    </w:lvl>
    <w:lvl w:ilvl="4" w:tplc="A0C8C6F6">
      <w:numFmt w:val="bullet"/>
      <w:lvlText w:val="•"/>
      <w:lvlJc w:val="left"/>
      <w:pPr>
        <w:ind w:left="2191" w:hanging="150"/>
      </w:pPr>
      <w:rPr>
        <w:rFonts w:hint="default"/>
      </w:rPr>
    </w:lvl>
    <w:lvl w:ilvl="5" w:tplc="5E9CEB14">
      <w:numFmt w:val="bullet"/>
      <w:lvlText w:val="•"/>
      <w:lvlJc w:val="left"/>
      <w:pPr>
        <w:ind w:left="2719" w:hanging="150"/>
      </w:pPr>
      <w:rPr>
        <w:rFonts w:hint="default"/>
      </w:rPr>
    </w:lvl>
    <w:lvl w:ilvl="6" w:tplc="EB0CE300">
      <w:numFmt w:val="bullet"/>
      <w:lvlText w:val="•"/>
      <w:lvlJc w:val="left"/>
      <w:pPr>
        <w:ind w:left="3246" w:hanging="150"/>
      </w:pPr>
      <w:rPr>
        <w:rFonts w:hint="default"/>
      </w:rPr>
    </w:lvl>
    <w:lvl w:ilvl="7" w:tplc="18FCFB20">
      <w:numFmt w:val="bullet"/>
      <w:lvlText w:val="•"/>
      <w:lvlJc w:val="left"/>
      <w:pPr>
        <w:ind w:left="3774" w:hanging="150"/>
      </w:pPr>
      <w:rPr>
        <w:rFonts w:hint="default"/>
      </w:rPr>
    </w:lvl>
    <w:lvl w:ilvl="8" w:tplc="B2700588">
      <w:numFmt w:val="bullet"/>
      <w:lvlText w:val="•"/>
      <w:lvlJc w:val="left"/>
      <w:pPr>
        <w:ind w:left="4302" w:hanging="150"/>
      </w:pPr>
      <w:rPr>
        <w:rFonts w:hint="default"/>
      </w:rPr>
    </w:lvl>
  </w:abstractNum>
  <w:abstractNum w:abstractNumId="36">
    <w:nsid w:val="4B2C1938"/>
    <w:multiLevelType w:val="hybridMultilevel"/>
    <w:tmpl w:val="79B49462"/>
    <w:lvl w:ilvl="0" w:tplc="06B4927C">
      <w:numFmt w:val="decimalZero"/>
      <w:lvlText w:val="%1"/>
      <w:lvlJc w:val="left"/>
      <w:pPr>
        <w:ind w:left="458" w:hanging="350"/>
      </w:pPr>
      <w:rPr>
        <w:rFonts w:ascii="Arial" w:eastAsia="Arial" w:hAnsi="Arial" w:cs="Arial" w:hint="default"/>
        <w:spacing w:val="-1"/>
        <w:w w:val="100"/>
        <w:sz w:val="18"/>
        <w:szCs w:val="18"/>
      </w:rPr>
    </w:lvl>
    <w:lvl w:ilvl="1" w:tplc="2F181E4A">
      <w:numFmt w:val="bullet"/>
      <w:lvlText w:val="•"/>
      <w:lvlJc w:val="left"/>
      <w:pPr>
        <w:ind w:left="949" w:hanging="350"/>
      </w:pPr>
      <w:rPr>
        <w:rFonts w:hint="default"/>
      </w:rPr>
    </w:lvl>
    <w:lvl w:ilvl="2" w:tplc="626E830C">
      <w:numFmt w:val="bullet"/>
      <w:lvlText w:val="•"/>
      <w:lvlJc w:val="left"/>
      <w:pPr>
        <w:ind w:left="1439" w:hanging="350"/>
      </w:pPr>
      <w:rPr>
        <w:rFonts w:hint="default"/>
      </w:rPr>
    </w:lvl>
    <w:lvl w:ilvl="3" w:tplc="DEFC1BD6">
      <w:numFmt w:val="bullet"/>
      <w:lvlText w:val="•"/>
      <w:lvlJc w:val="left"/>
      <w:pPr>
        <w:ind w:left="1928" w:hanging="350"/>
      </w:pPr>
      <w:rPr>
        <w:rFonts w:hint="default"/>
      </w:rPr>
    </w:lvl>
    <w:lvl w:ilvl="4" w:tplc="385C6F7C">
      <w:numFmt w:val="bullet"/>
      <w:lvlText w:val="•"/>
      <w:lvlJc w:val="left"/>
      <w:pPr>
        <w:ind w:left="2418" w:hanging="350"/>
      </w:pPr>
      <w:rPr>
        <w:rFonts w:hint="default"/>
      </w:rPr>
    </w:lvl>
    <w:lvl w:ilvl="5" w:tplc="48A423E0">
      <w:numFmt w:val="bullet"/>
      <w:lvlText w:val="•"/>
      <w:lvlJc w:val="left"/>
      <w:pPr>
        <w:ind w:left="2908" w:hanging="350"/>
      </w:pPr>
      <w:rPr>
        <w:rFonts w:hint="default"/>
      </w:rPr>
    </w:lvl>
    <w:lvl w:ilvl="6" w:tplc="A84ACA26">
      <w:numFmt w:val="bullet"/>
      <w:lvlText w:val="•"/>
      <w:lvlJc w:val="left"/>
      <w:pPr>
        <w:ind w:left="3397" w:hanging="350"/>
      </w:pPr>
      <w:rPr>
        <w:rFonts w:hint="default"/>
      </w:rPr>
    </w:lvl>
    <w:lvl w:ilvl="7" w:tplc="92CC397E">
      <w:numFmt w:val="bullet"/>
      <w:lvlText w:val="•"/>
      <w:lvlJc w:val="left"/>
      <w:pPr>
        <w:ind w:left="3887" w:hanging="350"/>
      </w:pPr>
      <w:rPr>
        <w:rFonts w:hint="default"/>
      </w:rPr>
    </w:lvl>
    <w:lvl w:ilvl="8" w:tplc="19D46466">
      <w:numFmt w:val="bullet"/>
      <w:lvlText w:val="•"/>
      <w:lvlJc w:val="left"/>
      <w:pPr>
        <w:ind w:left="4376" w:hanging="350"/>
      </w:pPr>
      <w:rPr>
        <w:rFonts w:hint="default"/>
      </w:rPr>
    </w:lvl>
  </w:abstractNum>
  <w:abstractNum w:abstractNumId="37">
    <w:nsid w:val="4EDC095C"/>
    <w:multiLevelType w:val="hybridMultilevel"/>
    <w:tmpl w:val="852EA5C6"/>
    <w:lvl w:ilvl="0" w:tplc="358A4AA4">
      <w:start w:val="110"/>
      <w:numFmt w:val="decimal"/>
      <w:lvlText w:val="%1"/>
      <w:lvlJc w:val="left"/>
      <w:pPr>
        <w:ind w:left="424" w:hanging="336"/>
      </w:pPr>
      <w:rPr>
        <w:rFonts w:ascii="Arial" w:eastAsia="Arial" w:hAnsi="Arial" w:cs="Arial" w:hint="default"/>
        <w:spacing w:val="-14"/>
        <w:w w:val="100"/>
        <w:sz w:val="18"/>
        <w:szCs w:val="18"/>
      </w:rPr>
    </w:lvl>
    <w:lvl w:ilvl="1" w:tplc="D782441A">
      <w:numFmt w:val="bullet"/>
      <w:lvlText w:val="•"/>
      <w:lvlJc w:val="left"/>
      <w:pPr>
        <w:ind w:left="913" w:hanging="336"/>
      </w:pPr>
      <w:rPr>
        <w:rFonts w:hint="default"/>
      </w:rPr>
    </w:lvl>
    <w:lvl w:ilvl="2" w:tplc="05FE5CBC">
      <w:numFmt w:val="bullet"/>
      <w:lvlText w:val="•"/>
      <w:lvlJc w:val="left"/>
      <w:pPr>
        <w:ind w:left="1407" w:hanging="336"/>
      </w:pPr>
      <w:rPr>
        <w:rFonts w:hint="default"/>
      </w:rPr>
    </w:lvl>
    <w:lvl w:ilvl="3" w:tplc="0EEE2868">
      <w:numFmt w:val="bullet"/>
      <w:lvlText w:val="•"/>
      <w:lvlJc w:val="left"/>
      <w:pPr>
        <w:ind w:left="1900" w:hanging="336"/>
      </w:pPr>
      <w:rPr>
        <w:rFonts w:hint="default"/>
      </w:rPr>
    </w:lvl>
    <w:lvl w:ilvl="4" w:tplc="95DCC448">
      <w:numFmt w:val="bullet"/>
      <w:lvlText w:val="•"/>
      <w:lvlJc w:val="left"/>
      <w:pPr>
        <w:ind w:left="2394" w:hanging="336"/>
      </w:pPr>
      <w:rPr>
        <w:rFonts w:hint="default"/>
      </w:rPr>
    </w:lvl>
    <w:lvl w:ilvl="5" w:tplc="73224DD0">
      <w:numFmt w:val="bullet"/>
      <w:lvlText w:val="•"/>
      <w:lvlJc w:val="left"/>
      <w:pPr>
        <w:ind w:left="2888" w:hanging="336"/>
      </w:pPr>
      <w:rPr>
        <w:rFonts w:hint="default"/>
      </w:rPr>
    </w:lvl>
    <w:lvl w:ilvl="6" w:tplc="B3A08658">
      <w:numFmt w:val="bullet"/>
      <w:lvlText w:val="•"/>
      <w:lvlJc w:val="left"/>
      <w:pPr>
        <w:ind w:left="3381" w:hanging="336"/>
      </w:pPr>
      <w:rPr>
        <w:rFonts w:hint="default"/>
      </w:rPr>
    </w:lvl>
    <w:lvl w:ilvl="7" w:tplc="77C06DC6">
      <w:numFmt w:val="bullet"/>
      <w:lvlText w:val="•"/>
      <w:lvlJc w:val="left"/>
      <w:pPr>
        <w:ind w:left="3875" w:hanging="336"/>
      </w:pPr>
      <w:rPr>
        <w:rFonts w:hint="default"/>
      </w:rPr>
    </w:lvl>
    <w:lvl w:ilvl="8" w:tplc="A38A77A2">
      <w:numFmt w:val="bullet"/>
      <w:lvlText w:val="•"/>
      <w:lvlJc w:val="left"/>
      <w:pPr>
        <w:ind w:left="4368" w:hanging="336"/>
      </w:pPr>
      <w:rPr>
        <w:rFonts w:hint="default"/>
      </w:rPr>
    </w:lvl>
  </w:abstractNum>
  <w:abstractNum w:abstractNumId="38">
    <w:nsid w:val="4F8C7150"/>
    <w:multiLevelType w:val="hybridMultilevel"/>
    <w:tmpl w:val="CA3AB3B6"/>
    <w:lvl w:ilvl="0" w:tplc="E3D03BC2">
      <w:numFmt w:val="decimalZero"/>
      <w:lvlText w:val="%1"/>
      <w:lvlJc w:val="left"/>
      <w:pPr>
        <w:ind w:left="318" w:hanging="250"/>
      </w:pPr>
      <w:rPr>
        <w:rFonts w:ascii="Arial" w:eastAsia="Arial" w:hAnsi="Arial" w:cs="Arial" w:hint="default"/>
        <w:spacing w:val="-1"/>
        <w:w w:val="100"/>
        <w:sz w:val="18"/>
        <w:szCs w:val="18"/>
      </w:rPr>
    </w:lvl>
    <w:lvl w:ilvl="1" w:tplc="0854C97A">
      <w:numFmt w:val="bullet"/>
      <w:lvlText w:val="•"/>
      <w:lvlJc w:val="left"/>
      <w:pPr>
        <w:ind w:left="823" w:hanging="250"/>
      </w:pPr>
      <w:rPr>
        <w:rFonts w:hint="default"/>
      </w:rPr>
    </w:lvl>
    <w:lvl w:ilvl="2" w:tplc="0A220776">
      <w:numFmt w:val="bullet"/>
      <w:lvlText w:val="•"/>
      <w:lvlJc w:val="left"/>
      <w:pPr>
        <w:ind w:left="1327" w:hanging="250"/>
      </w:pPr>
      <w:rPr>
        <w:rFonts w:hint="default"/>
      </w:rPr>
    </w:lvl>
    <w:lvl w:ilvl="3" w:tplc="BD4A77CE">
      <w:numFmt w:val="bullet"/>
      <w:lvlText w:val="•"/>
      <w:lvlJc w:val="left"/>
      <w:pPr>
        <w:ind w:left="1830" w:hanging="250"/>
      </w:pPr>
      <w:rPr>
        <w:rFonts w:hint="default"/>
      </w:rPr>
    </w:lvl>
    <w:lvl w:ilvl="4" w:tplc="7796108E">
      <w:numFmt w:val="bullet"/>
      <w:lvlText w:val="•"/>
      <w:lvlJc w:val="left"/>
      <w:pPr>
        <w:ind w:left="2334" w:hanging="250"/>
      </w:pPr>
      <w:rPr>
        <w:rFonts w:hint="default"/>
      </w:rPr>
    </w:lvl>
    <w:lvl w:ilvl="5" w:tplc="55C032F8">
      <w:numFmt w:val="bullet"/>
      <w:lvlText w:val="•"/>
      <w:lvlJc w:val="left"/>
      <w:pPr>
        <w:ind w:left="2838" w:hanging="250"/>
      </w:pPr>
      <w:rPr>
        <w:rFonts w:hint="default"/>
      </w:rPr>
    </w:lvl>
    <w:lvl w:ilvl="6" w:tplc="D2F233A0">
      <w:numFmt w:val="bullet"/>
      <w:lvlText w:val="•"/>
      <w:lvlJc w:val="left"/>
      <w:pPr>
        <w:ind w:left="3341" w:hanging="250"/>
      </w:pPr>
      <w:rPr>
        <w:rFonts w:hint="default"/>
      </w:rPr>
    </w:lvl>
    <w:lvl w:ilvl="7" w:tplc="FB04697A">
      <w:numFmt w:val="bullet"/>
      <w:lvlText w:val="•"/>
      <w:lvlJc w:val="left"/>
      <w:pPr>
        <w:ind w:left="3845" w:hanging="250"/>
      </w:pPr>
      <w:rPr>
        <w:rFonts w:hint="default"/>
      </w:rPr>
    </w:lvl>
    <w:lvl w:ilvl="8" w:tplc="DCAAE6F2">
      <w:numFmt w:val="bullet"/>
      <w:lvlText w:val="•"/>
      <w:lvlJc w:val="left"/>
      <w:pPr>
        <w:ind w:left="4348" w:hanging="250"/>
      </w:pPr>
      <w:rPr>
        <w:rFonts w:hint="default"/>
      </w:rPr>
    </w:lvl>
  </w:abstractNum>
  <w:abstractNum w:abstractNumId="39">
    <w:nsid w:val="4FEB3150"/>
    <w:multiLevelType w:val="hybridMultilevel"/>
    <w:tmpl w:val="06DC8952"/>
    <w:lvl w:ilvl="0" w:tplc="897CE65E">
      <w:numFmt w:val="decimal"/>
      <w:lvlText w:val="%1"/>
      <w:lvlJc w:val="left"/>
      <w:pPr>
        <w:ind w:left="230" w:hanging="150"/>
      </w:pPr>
      <w:rPr>
        <w:rFonts w:ascii="Arial" w:eastAsia="Arial" w:hAnsi="Arial" w:cs="Arial" w:hint="default"/>
        <w:w w:val="100"/>
        <w:sz w:val="18"/>
        <w:szCs w:val="18"/>
      </w:rPr>
    </w:lvl>
    <w:lvl w:ilvl="1" w:tplc="21EE2D6C">
      <w:numFmt w:val="bullet"/>
      <w:lvlText w:val="•"/>
      <w:lvlJc w:val="left"/>
      <w:pPr>
        <w:ind w:left="744" w:hanging="150"/>
      </w:pPr>
      <w:rPr>
        <w:rFonts w:hint="default"/>
      </w:rPr>
    </w:lvl>
    <w:lvl w:ilvl="2" w:tplc="0FA0C2AE">
      <w:numFmt w:val="bullet"/>
      <w:lvlText w:val="•"/>
      <w:lvlJc w:val="left"/>
      <w:pPr>
        <w:ind w:left="1249" w:hanging="150"/>
      </w:pPr>
      <w:rPr>
        <w:rFonts w:hint="default"/>
      </w:rPr>
    </w:lvl>
    <w:lvl w:ilvl="3" w:tplc="26F62F42">
      <w:numFmt w:val="bullet"/>
      <w:lvlText w:val="•"/>
      <w:lvlJc w:val="left"/>
      <w:pPr>
        <w:ind w:left="1753" w:hanging="150"/>
      </w:pPr>
      <w:rPr>
        <w:rFonts w:hint="default"/>
      </w:rPr>
    </w:lvl>
    <w:lvl w:ilvl="4" w:tplc="737A6F24">
      <w:numFmt w:val="bullet"/>
      <w:lvlText w:val="•"/>
      <w:lvlJc w:val="left"/>
      <w:pPr>
        <w:ind w:left="2258" w:hanging="150"/>
      </w:pPr>
      <w:rPr>
        <w:rFonts w:hint="default"/>
      </w:rPr>
    </w:lvl>
    <w:lvl w:ilvl="5" w:tplc="1CA2E2B4">
      <w:numFmt w:val="bullet"/>
      <w:lvlText w:val="•"/>
      <w:lvlJc w:val="left"/>
      <w:pPr>
        <w:ind w:left="2762" w:hanging="150"/>
      </w:pPr>
      <w:rPr>
        <w:rFonts w:hint="default"/>
      </w:rPr>
    </w:lvl>
    <w:lvl w:ilvl="6" w:tplc="A34AC03C">
      <w:numFmt w:val="bullet"/>
      <w:lvlText w:val="•"/>
      <w:lvlJc w:val="left"/>
      <w:pPr>
        <w:ind w:left="3267" w:hanging="150"/>
      </w:pPr>
      <w:rPr>
        <w:rFonts w:hint="default"/>
      </w:rPr>
    </w:lvl>
    <w:lvl w:ilvl="7" w:tplc="43DCA6A2">
      <w:numFmt w:val="bullet"/>
      <w:lvlText w:val="•"/>
      <w:lvlJc w:val="left"/>
      <w:pPr>
        <w:ind w:left="3771" w:hanging="150"/>
      </w:pPr>
      <w:rPr>
        <w:rFonts w:hint="default"/>
      </w:rPr>
    </w:lvl>
    <w:lvl w:ilvl="8" w:tplc="37DC83A0">
      <w:numFmt w:val="bullet"/>
      <w:lvlText w:val="•"/>
      <w:lvlJc w:val="left"/>
      <w:pPr>
        <w:ind w:left="4276" w:hanging="150"/>
      </w:pPr>
      <w:rPr>
        <w:rFonts w:hint="default"/>
      </w:rPr>
    </w:lvl>
  </w:abstractNum>
  <w:abstractNum w:abstractNumId="40">
    <w:nsid w:val="52333B53"/>
    <w:multiLevelType w:val="multilevel"/>
    <w:tmpl w:val="8150460A"/>
    <w:lvl w:ilvl="0">
      <w:start w:val="4"/>
      <w:numFmt w:val="decimal"/>
      <w:lvlText w:val="%1"/>
      <w:lvlJc w:val="left"/>
      <w:pPr>
        <w:ind w:left="1095" w:hanging="671"/>
      </w:pPr>
      <w:rPr>
        <w:rFonts w:hint="default"/>
      </w:rPr>
    </w:lvl>
    <w:lvl w:ilvl="1">
      <w:start w:val="1"/>
      <w:numFmt w:val="decimal"/>
      <w:lvlText w:val="%1.%2"/>
      <w:lvlJc w:val="left"/>
      <w:pPr>
        <w:ind w:left="1095" w:hanging="671"/>
      </w:pPr>
      <w:rPr>
        <w:rFonts w:hint="default"/>
      </w:rPr>
    </w:lvl>
    <w:lvl w:ilvl="2">
      <w:start w:val="6"/>
      <w:numFmt w:val="decimal"/>
      <w:lvlText w:val="%1.%2.%3."/>
      <w:lvlJc w:val="left"/>
      <w:pPr>
        <w:ind w:left="1095" w:hanging="671"/>
      </w:pPr>
      <w:rPr>
        <w:rFonts w:ascii="Arial" w:eastAsia="Arial" w:hAnsi="Arial" w:cs="Arial" w:hint="default"/>
        <w:b/>
        <w:bCs/>
        <w:spacing w:val="-1"/>
        <w:w w:val="99"/>
        <w:sz w:val="22"/>
        <w:szCs w:val="22"/>
      </w:rPr>
    </w:lvl>
    <w:lvl w:ilvl="3">
      <w:start w:val="1"/>
      <w:numFmt w:val="decimal"/>
      <w:lvlText w:val="%1.%2.%3.%4."/>
      <w:lvlJc w:val="left"/>
      <w:pPr>
        <w:ind w:left="1202" w:hanging="779"/>
      </w:pPr>
      <w:rPr>
        <w:rFonts w:ascii="Arial" w:eastAsia="Arial" w:hAnsi="Arial" w:cs="Arial" w:hint="default"/>
        <w:i/>
        <w:spacing w:val="-1"/>
        <w:w w:val="99"/>
        <w:sz w:val="20"/>
        <w:szCs w:val="20"/>
      </w:rPr>
    </w:lvl>
    <w:lvl w:ilvl="4">
      <w:numFmt w:val="bullet"/>
      <w:lvlText w:val="•"/>
      <w:lvlJc w:val="left"/>
      <w:pPr>
        <w:ind w:left="4674" w:hanging="779"/>
      </w:pPr>
      <w:rPr>
        <w:rFonts w:hint="default"/>
      </w:rPr>
    </w:lvl>
    <w:lvl w:ilvl="5">
      <w:numFmt w:val="bullet"/>
      <w:lvlText w:val="•"/>
      <w:lvlJc w:val="left"/>
      <w:pPr>
        <w:ind w:left="5833" w:hanging="779"/>
      </w:pPr>
      <w:rPr>
        <w:rFonts w:hint="default"/>
      </w:rPr>
    </w:lvl>
    <w:lvl w:ilvl="6">
      <w:numFmt w:val="bullet"/>
      <w:lvlText w:val="•"/>
      <w:lvlJc w:val="left"/>
      <w:pPr>
        <w:ind w:left="6991" w:hanging="779"/>
      </w:pPr>
      <w:rPr>
        <w:rFonts w:hint="default"/>
      </w:rPr>
    </w:lvl>
    <w:lvl w:ilvl="7">
      <w:numFmt w:val="bullet"/>
      <w:lvlText w:val="•"/>
      <w:lvlJc w:val="left"/>
      <w:pPr>
        <w:ind w:left="8149" w:hanging="779"/>
      </w:pPr>
      <w:rPr>
        <w:rFonts w:hint="default"/>
      </w:rPr>
    </w:lvl>
    <w:lvl w:ilvl="8">
      <w:numFmt w:val="bullet"/>
      <w:lvlText w:val="•"/>
      <w:lvlJc w:val="left"/>
      <w:pPr>
        <w:ind w:left="9307" w:hanging="779"/>
      </w:pPr>
      <w:rPr>
        <w:rFonts w:hint="default"/>
      </w:rPr>
    </w:lvl>
  </w:abstractNum>
  <w:abstractNum w:abstractNumId="41">
    <w:nsid w:val="52F5502C"/>
    <w:multiLevelType w:val="hybridMultilevel"/>
    <w:tmpl w:val="C8A4DBFC"/>
    <w:lvl w:ilvl="0" w:tplc="E020C3AA">
      <w:numFmt w:val="bullet"/>
      <w:lvlText w:val="-"/>
      <w:lvlJc w:val="left"/>
      <w:pPr>
        <w:ind w:left="197" w:hanging="109"/>
      </w:pPr>
      <w:rPr>
        <w:rFonts w:ascii="Arial" w:eastAsia="Arial" w:hAnsi="Arial" w:cs="Arial" w:hint="default"/>
        <w:w w:val="100"/>
        <w:sz w:val="18"/>
        <w:szCs w:val="18"/>
      </w:rPr>
    </w:lvl>
    <w:lvl w:ilvl="1" w:tplc="EBBE6F46">
      <w:numFmt w:val="bullet"/>
      <w:lvlText w:val="•"/>
      <w:lvlJc w:val="left"/>
      <w:pPr>
        <w:ind w:left="715" w:hanging="109"/>
      </w:pPr>
      <w:rPr>
        <w:rFonts w:hint="default"/>
      </w:rPr>
    </w:lvl>
    <w:lvl w:ilvl="2" w:tplc="5EBE2204">
      <w:numFmt w:val="bullet"/>
      <w:lvlText w:val="•"/>
      <w:lvlJc w:val="left"/>
      <w:pPr>
        <w:ind w:left="1231" w:hanging="109"/>
      </w:pPr>
      <w:rPr>
        <w:rFonts w:hint="default"/>
      </w:rPr>
    </w:lvl>
    <w:lvl w:ilvl="3" w:tplc="5CF472DA">
      <w:numFmt w:val="bullet"/>
      <w:lvlText w:val="•"/>
      <w:lvlJc w:val="left"/>
      <w:pPr>
        <w:ind w:left="1746" w:hanging="109"/>
      </w:pPr>
      <w:rPr>
        <w:rFonts w:hint="default"/>
      </w:rPr>
    </w:lvl>
    <w:lvl w:ilvl="4" w:tplc="79206524">
      <w:numFmt w:val="bullet"/>
      <w:lvlText w:val="•"/>
      <w:lvlJc w:val="left"/>
      <w:pPr>
        <w:ind w:left="2262" w:hanging="109"/>
      </w:pPr>
      <w:rPr>
        <w:rFonts w:hint="default"/>
      </w:rPr>
    </w:lvl>
    <w:lvl w:ilvl="5" w:tplc="9454C068">
      <w:numFmt w:val="bullet"/>
      <w:lvlText w:val="•"/>
      <w:lvlJc w:val="left"/>
      <w:pPr>
        <w:ind w:left="2778" w:hanging="109"/>
      </w:pPr>
      <w:rPr>
        <w:rFonts w:hint="default"/>
      </w:rPr>
    </w:lvl>
    <w:lvl w:ilvl="6" w:tplc="E98C4688">
      <w:numFmt w:val="bullet"/>
      <w:lvlText w:val="•"/>
      <w:lvlJc w:val="left"/>
      <w:pPr>
        <w:ind w:left="3293" w:hanging="109"/>
      </w:pPr>
      <w:rPr>
        <w:rFonts w:hint="default"/>
      </w:rPr>
    </w:lvl>
    <w:lvl w:ilvl="7" w:tplc="5BA2AD48">
      <w:numFmt w:val="bullet"/>
      <w:lvlText w:val="•"/>
      <w:lvlJc w:val="left"/>
      <w:pPr>
        <w:ind w:left="3809" w:hanging="109"/>
      </w:pPr>
      <w:rPr>
        <w:rFonts w:hint="default"/>
      </w:rPr>
    </w:lvl>
    <w:lvl w:ilvl="8" w:tplc="2542D294">
      <w:numFmt w:val="bullet"/>
      <w:lvlText w:val="•"/>
      <w:lvlJc w:val="left"/>
      <w:pPr>
        <w:ind w:left="4324" w:hanging="109"/>
      </w:pPr>
      <w:rPr>
        <w:rFonts w:hint="default"/>
      </w:rPr>
    </w:lvl>
  </w:abstractNum>
  <w:abstractNum w:abstractNumId="42">
    <w:nsid w:val="56F362DE"/>
    <w:multiLevelType w:val="hybridMultilevel"/>
    <w:tmpl w:val="62801F62"/>
    <w:lvl w:ilvl="0" w:tplc="7EB20124">
      <w:numFmt w:val="bullet"/>
      <w:lvlText w:val=""/>
      <w:lvlJc w:val="left"/>
      <w:pPr>
        <w:ind w:left="685" w:hanging="284"/>
      </w:pPr>
      <w:rPr>
        <w:rFonts w:ascii="Wingdings" w:eastAsia="Wingdings" w:hAnsi="Wingdings" w:cs="Wingdings" w:hint="default"/>
        <w:w w:val="99"/>
        <w:sz w:val="28"/>
        <w:szCs w:val="28"/>
      </w:rPr>
    </w:lvl>
    <w:lvl w:ilvl="1" w:tplc="428A297E">
      <w:numFmt w:val="bullet"/>
      <w:lvlText w:val="•"/>
      <w:lvlJc w:val="left"/>
      <w:pPr>
        <w:ind w:left="1180" w:hanging="284"/>
      </w:pPr>
      <w:rPr>
        <w:rFonts w:hint="default"/>
      </w:rPr>
    </w:lvl>
    <w:lvl w:ilvl="2" w:tplc="4B3CA364">
      <w:numFmt w:val="bullet"/>
      <w:lvlText w:val="•"/>
      <w:lvlJc w:val="left"/>
      <w:pPr>
        <w:ind w:left="1680" w:hanging="284"/>
      </w:pPr>
      <w:rPr>
        <w:rFonts w:hint="default"/>
      </w:rPr>
    </w:lvl>
    <w:lvl w:ilvl="3" w:tplc="B456B5E8">
      <w:numFmt w:val="bullet"/>
      <w:lvlText w:val="•"/>
      <w:lvlJc w:val="left"/>
      <w:pPr>
        <w:ind w:left="2181" w:hanging="284"/>
      </w:pPr>
      <w:rPr>
        <w:rFonts w:hint="default"/>
      </w:rPr>
    </w:lvl>
    <w:lvl w:ilvl="4" w:tplc="0316CC64">
      <w:numFmt w:val="bullet"/>
      <w:lvlText w:val="•"/>
      <w:lvlJc w:val="left"/>
      <w:pPr>
        <w:ind w:left="2681" w:hanging="284"/>
      </w:pPr>
      <w:rPr>
        <w:rFonts w:hint="default"/>
      </w:rPr>
    </w:lvl>
    <w:lvl w:ilvl="5" w:tplc="B0263076">
      <w:numFmt w:val="bullet"/>
      <w:lvlText w:val="•"/>
      <w:lvlJc w:val="left"/>
      <w:pPr>
        <w:ind w:left="3182" w:hanging="284"/>
      </w:pPr>
      <w:rPr>
        <w:rFonts w:hint="default"/>
      </w:rPr>
    </w:lvl>
    <w:lvl w:ilvl="6" w:tplc="88127B52">
      <w:numFmt w:val="bullet"/>
      <w:lvlText w:val="•"/>
      <w:lvlJc w:val="left"/>
      <w:pPr>
        <w:ind w:left="3682" w:hanging="284"/>
      </w:pPr>
      <w:rPr>
        <w:rFonts w:hint="default"/>
      </w:rPr>
    </w:lvl>
    <w:lvl w:ilvl="7" w:tplc="6BAC3282">
      <w:numFmt w:val="bullet"/>
      <w:lvlText w:val="•"/>
      <w:lvlJc w:val="left"/>
      <w:pPr>
        <w:ind w:left="4183" w:hanging="284"/>
      </w:pPr>
      <w:rPr>
        <w:rFonts w:hint="default"/>
      </w:rPr>
    </w:lvl>
    <w:lvl w:ilvl="8" w:tplc="2B061336">
      <w:numFmt w:val="bullet"/>
      <w:lvlText w:val="•"/>
      <w:lvlJc w:val="left"/>
      <w:pPr>
        <w:ind w:left="4683" w:hanging="284"/>
      </w:pPr>
      <w:rPr>
        <w:rFonts w:hint="default"/>
      </w:rPr>
    </w:lvl>
  </w:abstractNum>
  <w:abstractNum w:abstractNumId="43">
    <w:nsid w:val="571D3C8A"/>
    <w:multiLevelType w:val="hybridMultilevel"/>
    <w:tmpl w:val="55EE101E"/>
    <w:lvl w:ilvl="0" w:tplc="9D9CE6D4">
      <w:numFmt w:val="decimal"/>
      <w:lvlText w:val="%1"/>
      <w:lvlJc w:val="left"/>
      <w:pPr>
        <w:ind w:left="238" w:hanging="151"/>
      </w:pPr>
      <w:rPr>
        <w:rFonts w:ascii="Arial" w:eastAsia="Arial" w:hAnsi="Arial" w:cs="Arial" w:hint="default"/>
        <w:w w:val="100"/>
        <w:sz w:val="18"/>
        <w:szCs w:val="18"/>
      </w:rPr>
    </w:lvl>
    <w:lvl w:ilvl="1" w:tplc="FC806A90">
      <w:numFmt w:val="bullet"/>
      <w:lvlText w:val="•"/>
      <w:lvlJc w:val="left"/>
      <w:pPr>
        <w:ind w:left="751" w:hanging="151"/>
      </w:pPr>
      <w:rPr>
        <w:rFonts w:hint="default"/>
      </w:rPr>
    </w:lvl>
    <w:lvl w:ilvl="2" w:tplc="877C1154">
      <w:numFmt w:val="bullet"/>
      <w:lvlText w:val="•"/>
      <w:lvlJc w:val="left"/>
      <w:pPr>
        <w:ind w:left="1263" w:hanging="151"/>
      </w:pPr>
      <w:rPr>
        <w:rFonts w:hint="default"/>
      </w:rPr>
    </w:lvl>
    <w:lvl w:ilvl="3" w:tplc="225A2C04">
      <w:numFmt w:val="bullet"/>
      <w:lvlText w:val="•"/>
      <w:lvlJc w:val="left"/>
      <w:pPr>
        <w:ind w:left="1774" w:hanging="151"/>
      </w:pPr>
      <w:rPr>
        <w:rFonts w:hint="default"/>
      </w:rPr>
    </w:lvl>
    <w:lvl w:ilvl="4" w:tplc="0A8885C0">
      <w:numFmt w:val="bullet"/>
      <w:lvlText w:val="•"/>
      <w:lvlJc w:val="left"/>
      <w:pPr>
        <w:ind w:left="2286" w:hanging="151"/>
      </w:pPr>
      <w:rPr>
        <w:rFonts w:hint="default"/>
      </w:rPr>
    </w:lvl>
    <w:lvl w:ilvl="5" w:tplc="7EAC192E">
      <w:numFmt w:val="bullet"/>
      <w:lvlText w:val="•"/>
      <w:lvlJc w:val="left"/>
      <w:pPr>
        <w:ind w:left="2798" w:hanging="151"/>
      </w:pPr>
      <w:rPr>
        <w:rFonts w:hint="default"/>
      </w:rPr>
    </w:lvl>
    <w:lvl w:ilvl="6" w:tplc="68CA7EDC">
      <w:numFmt w:val="bullet"/>
      <w:lvlText w:val="•"/>
      <w:lvlJc w:val="left"/>
      <w:pPr>
        <w:ind w:left="3309" w:hanging="151"/>
      </w:pPr>
      <w:rPr>
        <w:rFonts w:hint="default"/>
      </w:rPr>
    </w:lvl>
    <w:lvl w:ilvl="7" w:tplc="47E68EA4">
      <w:numFmt w:val="bullet"/>
      <w:lvlText w:val="•"/>
      <w:lvlJc w:val="left"/>
      <w:pPr>
        <w:ind w:left="3821" w:hanging="151"/>
      </w:pPr>
      <w:rPr>
        <w:rFonts w:hint="default"/>
      </w:rPr>
    </w:lvl>
    <w:lvl w:ilvl="8" w:tplc="B2B8F2FA">
      <w:numFmt w:val="bullet"/>
      <w:lvlText w:val="•"/>
      <w:lvlJc w:val="left"/>
      <w:pPr>
        <w:ind w:left="4332" w:hanging="151"/>
      </w:pPr>
      <w:rPr>
        <w:rFonts w:hint="default"/>
      </w:rPr>
    </w:lvl>
  </w:abstractNum>
  <w:abstractNum w:abstractNumId="44">
    <w:nsid w:val="58656A2C"/>
    <w:multiLevelType w:val="hybridMultilevel"/>
    <w:tmpl w:val="DEFE3338"/>
    <w:lvl w:ilvl="0" w:tplc="532C4EC2">
      <w:start w:val="10"/>
      <w:numFmt w:val="decimalZero"/>
      <w:lvlText w:val="%1"/>
      <w:lvlJc w:val="left"/>
      <w:pPr>
        <w:ind w:left="438" w:hanging="350"/>
      </w:pPr>
      <w:rPr>
        <w:rFonts w:ascii="Arial" w:eastAsia="Arial" w:hAnsi="Arial" w:cs="Arial" w:hint="default"/>
        <w:spacing w:val="-1"/>
        <w:w w:val="100"/>
        <w:sz w:val="18"/>
        <w:szCs w:val="18"/>
      </w:rPr>
    </w:lvl>
    <w:lvl w:ilvl="1" w:tplc="F5AC8800">
      <w:numFmt w:val="bullet"/>
      <w:lvlText w:val="•"/>
      <w:lvlJc w:val="left"/>
      <w:pPr>
        <w:ind w:left="931" w:hanging="350"/>
      </w:pPr>
      <w:rPr>
        <w:rFonts w:hint="default"/>
      </w:rPr>
    </w:lvl>
    <w:lvl w:ilvl="2" w:tplc="05EC9A06">
      <w:numFmt w:val="bullet"/>
      <w:lvlText w:val="•"/>
      <w:lvlJc w:val="left"/>
      <w:pPr>
        <w:ind w:left="1423" w:hanging="350"/>
      </w:pPr>
      <w:rPr>
        <w:rFonts w:hint="default"/>
      </w:rPr>
    </w:lvl>
    <w:lvl w:ilvl="3" w:tplc="41442B4C">
      <w:numFmt w:val="bullet"/>
      <w:lvlText w:val="•"/>
      <w:lvlJc w:val="left"/>
      <w:pPr>
        <w:ind w:left="1914" w:hanging="350"/>
      </w:pPr>
      <w:rPr>
        <w:rFonts w:hint="default"/>
      </w:rPr>
    </w:lvl>
    <w:lvl w:ilvl="4" w:tplc="6FDCA4C2">
      <w:numFmt w:val="bullet"/>
      <w:lvlText w:val="•"/>
      <w:lvlJc w:val="left"/>
      <w:pPr>
        <w:ind w:left="2406" w:hanging="350"/>
      </w:pPr>
      <w:rPr>
        <w:rFonts w:hint="default"/>
      </w:rPr>
    </w:lvl>
    <w:lvl w:ilvl="5" w:tplc="59DA76E6">
      <w:numFmt w:val="bullet"/>
      <w:lvlText w:val="•"/>
      <w:lvlJc w:val="left"/>
      <w:pPr>
        <w:ind w:left="2898" w:hanging="350"/>
      </w:pPr>
      <w:rPr>
        <w:rFonts w:hint="default"/>
      </w:rPr>
    </w:lvl>
    <w:lvl w:ilvl="6" w:tplc="E7AEBD6E">
      <w:numFmt w:val="bullet"/>
      <w:lvlText w:val="•"/>
      <w:lvlJc w:val="left"/>
      <w:pPr>
        <w:ind w:left="3389" w:hanging="350"/>
      </w:pPr>
      <w:rPr>
        <w:rFonts w:hint="default"/>
      </w:rPr>
    </w:lvl>
    <w:lvl w:ilvl="7" w:tplc="B3A07E58">
      <w:numFmt w:val="bullet"/>
      <w:lvlText w:val="•"/>
      <w:lvlJc w:val="left"/>
      <w:pPr>
        <w:ind w:left="3881" w:hanging="350"/>
      </w:pPr>
      <w:rPr>
        <w:rFonts w:hint="default"/>
      </w:rPr>
    </w:lvl>
    <w:lvl w:ilvl="8" w:tplc="6F963BE0">
      <w:numFmt w:val="bullet"/>
      <w:lvlText w:val="•"/>
      <w:lvlJc w:val="left"/>
      <w:pPr>
        <w:ind w:left="4372" w:hanging="350"/>
      </w:pPr>
      <w:rPr>
        <w:rFonts w:hint="default"/>
      </w:rPr>
    </w:lvl>
  </w:abstractNum>
  <w:abstractNum w:abstractNumId="45">
    <w:nsid w:val="58C30C54"/>
    <w:multiLevelType w:val="hybridMultilevel"/>
    <w:tmpl w:val="2970391C"/>
    <w:lvl w:ilvl="0" w:tplc="3BA81BBE">
      <w:numFmt w:val="decimal"/>
      <w:lvlText w:val="%1"/>
      <w:lvlJc w:val="left"/>
      <w:pPr>
        <w:ind w:left="259" w:hanging="150"/>
      </w:pPr>
      <w:rPr>
        <w:rFonts w:ascii="Arial" w:eastAsia="Arial" w:hAnsi="Arial" w:cs="Arial" w:hint="default"/>
        <w:w w:val="100"/>
        <w:sz w:val="18"/>
        <w:szCs w:val="18"/>
      </w:rPr>
    </w:lvl>
    <w:lvl w:ilvl="1" w:tplc="95FEBD86">
      <w:numFmt w:val="bullet"/>
      <w:lvlText w:val="•"/>
      <w:lvlJc w:val="left"/>
      <w:pPr>
        <w:ind w:left="769" w:hanging="150"/>
      </w:pPr>
      <w:rPr>
        <w:rFonts w:hint="default"/>
      </w:rPr>
    </w:lvl>
    <w:lvl w:ilvl="2" w:tplc="54606ACE">
      <w:numFmt w:val="bullet"/>
      <w:lvlText w:val="•"/>
      <w:lvlJc w:val="left"/>
      <w:pPr>
        <w:ind w:left="1279" w:hanging="150"/>
      </w:pPr>
      <w:rPr>
        <w:rFonts w:hint="default"/>
      </w:rPr>
    </w:lvl>
    <w:lvl w:ilvl="3" w:tplc="DC6E15AE">
      <w:numFmt w:val="bullet"/>
      <w:lvlText w:val="•"/>
      <w:lvlJc w:val="left"/>
      <w:pPr>
        <w:ind w:left="1788" w:hanging="150"/>
      </w:pPr>
      <w:rPr>
        <w:rFonts w:hint="default"/>
      </w:rPr>
    </w:lvl>
    <w:lvl w:ilvl="4" w:tplc="F92A51A6">
      <w:numFmt w:val="bullet"/>
      <w:lvlText w:val="•"/>
      <w:lvlJc w:val="left"/>
      <w:pPr>
        <w:ind w:left="2298" w:hanging="150"/>
      </w:pPr>
      <w:rPr>
        <w:rFonts w:hint="default"/>
      </w:rPr>
    </w:lvl>
    <w:lvl w:ilvl="5" w:tplc="CBAE4A14">
      <w:numFmt w:val="bullet"/>
      <w:lvlText w:val="•"/>
      <w:lvlJc w:val="left"/>
      <w:pPr>
        <w:ind w:left="2808" w:hanging="150"/>
      </w:pPr>
      <w:rPr>
        <w:rFonts w:hint="default"/>
      </w:rPr>
    </w:lvl>
    <w:lvl w:ilvl="6" w:tplc="604CD35C">
      <w:numFmt w:val="bullet"/>
      <w:lvlText w:val="•"/>
      <w:lvlJc w:val="left"/>
      <w:pPr>
        <w:ind w:left="3317" w:hanging="150"/>
      </w:pPr>
      <w:rPr>
        <w:rFonts w:hint="default"/>
      </w:rPr>
    </w:lvl>
    <w:lvl w:ilvl="7" w:tplc="010A1EA8">
      <w:numFmt w:val="bullet"/>
      <w:lvlText w:val="•"/>
      <w:lvlJc w:val="left"/>
      <w:pPr>
        <w:ind w:left="3827" w:hanging="150"/>
      </w:pPr>
      <w:rPr>
        <w:rFonts w:hint="default"/>
      </w:rPr>
    </w:lvl>
    <w:lvl w:ilvl="8" w:tplc="6CA457C8">
      <w:numFmt w:val="bullet"/>
      <w:lvlText w:val="•"/>
      <w:lvlJc w:val="left"/>
      <w:pPr>
        <w:ind w:left="4336" w:hanging="150"/>
      </w:pPr>
      <w:rPr>
        <w:rFonts w:hint="default"/>
      </w:rPr>
    </w:lvl>
  </w:abstractNum>
  <w:abstractNum w:abstractNumId="46">
    <w:nsid w:val="5AF93A0E"/>
    <w:multiLevelType w:val="multilevel"/>
    <w:tmpl w:val="82C8A322"/>
    <w:lvl w:ilvl="0">
      <w:start w:val="3"/>
      <w:numFmt w:val="decimal"/>
      <w:lvlText w:val="%1"/>
      <w:lvlJc w:val="left"/>
      <w:pPr>
        <w:ind w:left="957" w:hanging="533"/>
      </w:pPr>
      <w:rPr>
        <w:rFonts w:hint="default"/>
      </w:rPr>
    </w:lvl>
    <w:lvl w:ilvl="1">
      <w:start w:val="1"/>
      <w:numFmt w:val="decimal"/>
      <w:lvlText w:val="%1.%2."/>
      <w:lvlJc w:val="left"/>
      <w:pPr>
        <w:ind w:left="957" w:hanging="533"/>
      </w:pPr>
      <w:rPr>
        <w:rFonts w:ascii="Arial" w:eastAsia="Arial" w:hAnsi="Arial" w:cs="Arial" w:hint="default"/>
        <w:b/>
        <w:bCs/>
        <w:spacing w:val="-1"/>
        <w:w w:val="100"/>
        <w:sz w:val="24"/>
        <w:szCs w:val="24"/>
      </w:rPr>
    </w:lvl>
    <w:lvl w:ilvl="2">
      <w:numFmt w:val="bullet"/>
      <w:lvlText w:val="•"/>
      <w:lvlJc w:val="left"/>
      <w:pPr>
        <w:ind w:left="3092" w:hanging="533"/>
      </w:pPr>
      <w:rPr>
        <w:rFonts w:hint="default"/>
      </w:rPr>
    </w:lvl>
    <w:lvl w:ilvl="3">
      <w:numFmt w:val="bullet"/>
      <w:lvlText w:val="•"/>
      <w:lvlJc w:val="left"/>
      <w:pPr>
        <w:ind w:left="4159" w:hanging="533"/>
      </w:pPr>
      <w:rPr>
        <w:rFonts w:hint="default"/>
      </w:rPr>
    </w:lvl>
    <w:lvl w:ilvl="4">
      <w:numFmt w:val="bullet"/>
      <w:lvlText w:val="•"/>
      <w:lvlJc w:val="left"/>
      <w:pPr>
        <w:ind w:left="5225" w:hanging="533"/>
      </w:pPr>
      <w:rPr>
        <w:rFonts w:hint="default"/>
      </w:rPr>
    </w:lvl>
    <w:lvl w:ilvl="5">
      <w:numFmt w:val="bullet"/>
      <w:lvlText w:val="•"/>
      <w:lvlJc w:val="left"/>
      <w:pPr>
        <w:ind w:left="6292" w:hanging="533"/>
      </w:pPr>
      <w:rPr>
        <w:rFonts w:hint="default"/>
      </w:rPr>
    </w:lvl>
    <w:lvl w:ilvl="6">
      <w:numFmt w:val="bullet"/>
      <w:lvlText w:val="•"/>
      <w:lvlJc w:val="left"/>
      <w:pPr>
        <w:ind w:left="7358" w:hanging="533"/>
      </w:pPr>
      <w:rPr>
        <w:rFonts w:hint="default"/>
      </w:rPr>
    </w:lvl>
    <w:lvl w:ilvl="7">
      <w:numFmt w:val="bullet"/>
      <w:lvlText w:val="•"/>
      <w:lvlJc w:val="left"/>
      <w:pPr>
        <w:ind w:left="8425" w:hanging="533"/>
      </w:pPr>
      <w:rPr>
        <w:rFonts w:hint="default"/>
      </w:rPr>
    </w:lvl>
    <w:lvl w:ilvl="8">
      <w:numFmt w:val="bullet"/>
      <w:lvlText w:val="•"/>
      <w:lvlJc w:val="left"/>
      <w:pPr>
        <w:ind w:left="9491" w:hanging="533"/>
      </w:pPr>
      <w:rPr>
        <w:rFonts w:hint="default"/>
      </w:rPr>
    </w:lvl>
  </w:abstractNum>
  <w:abstractNum w:abstractNumId="47">
    <w:nsid w:val="5C310DB5"/>
    <w:multiLevelType w:val="hybridMultilevel"/>
    <w:tmpl w:val="F7947A24"/>
    <w:lvl w:ilvl="0" w:tplc="138C6096">
      <w:start w:val="1"/>
      <w:numFmt w:val="decimal"/>
      <w:lvlText w:val="%1"/>
      <w:lvlJc w:val="left"/>
      <w:pPr>
        <w:ind w:left="712" w:hanging="288"/>
      </w:pPr>
      <w:rPr>
        <w:rFonts w:ascii="Arial" w:eastAsia="Arial" w:hAnsi="Arial" w:cs="Arial" w:hint="default"/>
        <w:w w:val="99"/>
        <w:sz w:val="20"/>
        <w:szCs w:val="20"/>
      </w:rPr>
    </w:lvl>
    <w:lvl w:ilvl="1" w:tplc="E6362550">
      <w:numFmt w:val="bullet"/>
      <w:lvlText w:val="•"/>
      <w:lvlJc w:val="left"/>
      <w:pPr>
        <w:ind w:left="4200" w:hanging="288"/>
      </w:pPr>
      <w:rPr>
        <w:rFonts w:hint="default"/>
      </w:rPr>
    </w:lvl>
    <w:lvl w:ilvl="2" w:tplc="F2C2C008">
      <w:numFmt w:val="bullet"/>
      <w:lvlText w:val="•"/>
      <w:lvlJc w:val="left"/>
      <w:pPr>
        <w:ind w:left="5740" w:hanging="288"/>
      </w:pPr>
      <w:rPr>
        <w:rFonts w:hint="default"/>
      </w:rPr>
    </w:lvl>
    <w:lvl w:ilvl="3" w:tplc="6F6CF46A">
      <w:numFmt w:val="bullet"/>
      <w:lvlText w:val="•"/>
      <w:lvlJc w:val="left"/>
      <w:pPr>
        <w:ind w:left="5800" w:hanging="288"/>
      </w:pPr>
      <w:rPr>
        <w:rFonts w:hint="default"/>
      </w:rPr>
    </w:lvl>
    <w:lvl w:ilvl="4" w:tplc="255EE1DC">
      <w:numFmt w:val="bullet"/>
      <w:lvlText w:val="•"/>
      <w:lvlJc w:val="left"/>
      <w:pPr>
        <w:ind w:left="5880" w:hanging="288"/>
      </w:pPr>
      <w:rPr>
        <w:rFonts w:hint="default"/>
      </w:rPr>
    </w:lvl>
    <w:lvl w:ilvl="5" w:tplc="44A830A2">
      <w:numFmt w:val="bullet"/>
      <w:lvlText w:val="•"/>
      <w:lvlJc w:val="left"/>
      <w:pPr>
        <w:ind w:left="5961" w:hanging="288"/>
      </w:pPr>
      <w:rPr>
        <w:rFonts w:hint="default"/>
      </w:rPr>
    </w:lvl>
    <w:lvl w:ilvl="6" w:tplc="3F087B64">
      <w:numFmt w:val="bullet"/>
      <w:lvlText w:val="•"/>
      <w:lvlJc w:val="left"/>
      <w:pPr>
        <w:ind w:left="6042" w:hanging="288"/>
      </w:pPr>
      <w:rPr>
        <w:rFonts w:hint="default"/>
      </w:rPr>
    </w:lvl>
    <w:lvl w:ilvl="7" w:tplc="4A283120">
      <w:numFmt w:val="bullet"/>
      <w:lvlText w:val="•"/>
      <w:lvlJc w:val="left"/>
      <w:pPr>
        <w:ind w:left="6123" w:hanging="288"/>
      </w:pPr>
      <w:rPr>
        <w:rFonts w:hint="default"/>
      </w:rPr>
    </w:lvl>
    <w:lvl w:ilvl="8" w:tplc="15AA5DAA">
      <w:numFmt w:val="bullet"/>
      <w:lvlText w:val="•"/>
      <w:lvlJc w:val="left"/>
      <w:pPr>
        <w:ind w:left="6204" w:hanging="288"/>
      </w:pPr>
      <w:rPr>
        <w:rFonts w:hint="default"/>
      </w:rPr>
    </w:lvl>
  </w:abstractNum>
  <w:abstractNum w:abstractNumId="48">
    <w:nsid w:val="5CCC55F5"/>
    <w:multiLevelType w:val="multilevel"/>
    <w:tmpl w:val="E2B4B336"/>
    <w:lvl w:ilvl="0">
      <w:start w:val="2"/>
      <w:numFmt w:val="decimal"/>
      <w:lvlText w:val="%1"/>
      <w:lvlJc w:val="left"/>
      <w:pPr>
        <w:ind w:left="1095" w:hanging="671"/>
      </w:pPr>
      <w:rPr>
        <w:rFonts w:hint="default"/>
      </w:rPr>
    </w:lvl>
    <w:lvl w:ilvl="1">
      <w:start w:val="5"/>
      <w:numFmt w:val="decimal"/>
      <w:lvlText w:val="%1.%2"/>
      <w:lvlJc w:val="left"/>
      <w:pPr>
        <w:ind w:left="1095" w:hanging="671"/>
      </w:pPr>
      <w:rPr>
        <w:rFonts w:hint="default"/>
      </w:rPr>
    </w:lvl>
    <w:lvl w:ilvl="2">
      <w:start w:val="1"/>
      <w:numFmt w:val="decimal"/>
      <w:lvlText w:val="%1.%2.%3."/>
      <w:lvlJc w:val="left"/>
      <w:pPr>
        <w:ind w:left="1095" w:hanging="671"/>
      </w:pPr>
      <w:rPr>
        <w:rFonts w:ascii="Arial" w:eastAsia="Arial" w:hAnsi="Arial" w:cs="Arial" w:hint="default"/>
        <w:b/>
        <w:bCs/>
        <w:spacing w:val="-1"/>
        <w:w w:val="99"/>
        <w:sz w:val="22"/>
        <w:szCs w:val="22"/>
      </w:rPr>
    </w:lvl>
    <w:lvl w:ilvl="3">
      <w:numFmt w:val="bullet"/>
      <w:lvlText w:val="•"/>
      <w:lvlJc w:val="left"/>
      <w:pPr>
        <w:ind w:left="4257" w:hanging="671"/>
      </w:pPr>
      <w:rPr>
        <w:rFonts w:hint="default"/>
      </w:rPr>
    </w:lvl>
    <w:lvl w:ilvl="4">
      <w:numFmt w:val="bullet"/>
      <w:lvlText w:val="•"/>
      <w:lvlJc w:val="left"/>
      <w:pPr>
        <w:ind w:left="5309" w:hanging="671"/>
      </w:pPr>
      <w:rPr>
        <w:rFonts w:hint="default"/>
      </w:rPr>
    </w:lvl>
    <w:lvl w:ilvl="5">
      <w:numFmt w:val="bullet"/>
      <w:lvlText w:val="•"/>
      <w:lvlJc w:val="left"/>
      <w:pPr>
        <w:ind w:left="6362" w:hanging="671"/>
      </w:pPr>
      <w:rPr>
        <w:rFonts w:hint="default"/>
      </w:rPr>
    </w:lvl>
    <w:lvl w:ilvl="6">
      <w:numFmt w:val="bullet"/>
      <w:lvlText w:val="•"/>
      <w:lvlJc w:val="left"/>
      <w:pPr>
        <w:ind w:left="7414" w:hanging="671"/>
      </w:pPr>
      <w:rPr>
        <w:rFonts w:hint="default"/>
      </w:rPr>
    </w:lvl>
    <w:lvl w:ilvl="7">
      <w:numFmt w:val="bullet"/>
      <w:lvlText w:val="•"/>
      <w:lvlJc w:val="left"/>
      <w:pPr>
        <w:ind w:left="8467" w:hanging="671"/>
      </w:pPr>
      <w:rPr>
        <w:rFonts w:hint="default"/>
      </w:rPr>
    </w:lvl>
    <w:lvl w:ilvl="8">
      <w:numFmt w:val="bullet"/>
      <w:lvlText w:val="•"/>
      <w:lvlJc w:val="left"/>
      <w:pPr>
        <w:ind w:left="9519" w:hanging="671"/>
      </w:pPr>
      <w:rPr>
        <w:rFonts w:hint="default"/>
      </w:rPr>
    </w:lvl>
  </w:abstractNum>
  <w:abstractNum w:abstractNumId="49">
    <w:nsid w:val="5F6C6F1F"/>
    <w:multiLevelType w:val="hybridMultilevel"/>
    <w:tmpl w:val="734C9F5A"/>
    <w:lvl w:ilvl="0" w:tplc="E20EC12E">
      <w:start w:val="1"/>
      <w:numFmt w:val="decimal"/>
      <w:lvlText w:val="%1"/>
      <w:lvlJc w:val="left"/>
      <w:pPr>
        <w:ind w:left="702" w:hanging="278"/>
      </w:pPr>
      <w:rPr>
        <w:rFonts w:ascii="Arial" w:eastAsia="Arial" w:hAnsi="Arial" w:cs="Arial" w:hint="default"/>
        <w:w w:val="99"/>
        <w:sz w:val="20"/>
        <w:szCs w:val="20"/>
      </w:rPr>
    </w:lvl>
    <w:lvl w:ilvl="1" w:tplc="8F5C663E">
      <w:numFmt w:val="bullet"/>
      <w:lvlText w:val="•"/>
      <w:lvlJc w:val="left"/>
      <w:pPr>
        <w:ind w:left="1792" w:hanging="278"/>
      </w:pPr>
      <w:rPr>
        <w:rFonts w:hint="default"/>
      </w:rPr>
    </w:lvl>
    <w:lvl w:ilvl="2" w:tplc="C8A05DBE">
      <w:numFmt w:val="bullet"/>
      <w:lvlText w:val="•"/>
      <w:lvlJc w:val="left"/>
      <w:pPr>
        <w:ind w:left="2884" w:hanging="278"/>
      </w:pPr>
      <w:rPr>
        <w:rFonts w:hint="default"/>
      </w:rPr>
    </w:lvl>
    <w:lvl w:ilvl="3" w:tplc="B7085BE4">
      <w:numFmt w:val="bullet"/>
      <w:lvlText w:val="•"/>
      <w:lvlJc w:val="left"/>
      <w:pPr>
        <w:ind w:left="3977" w:hanging="278"/>
      </w:pPr>
      <w:rPr>
        <w:rFonts w:hint="default"/>
      </w:rPr>
    </w:lvl>
    <w:lvl w:ilvl="4" w:tplc="B8F04DF6">
      <w:numFmt w:val="bullet"/>
      <w:lvlText w:val="•"/>
      <w:lvlJc w:val="left"/>
      <w:pPr>
        <w:ind w:left="5069" w:hanging="278"/>
      </w:pPr>
      <w:rPr>
        <w:rFonts w:hint="default"/>
      </w:rPr>
    </w:lvl>
    <w:lvl w:ilvl="5" w:tplc="5D28346E">
      <w:numFmt w:val="bullet"/>
      <w:lvlText w:val="•"/>
      <w:lvlJc w:val="left"/>
      <w:pPr>
        <w:ind w:left="6162" w:hanging="278"/>
      </w:pPr>
      <w:rPr>
        <w:rFonts w:hint="default"/>
      </w:rPr>
    </w:lvl>
    <w:lvl w:ilvl="6" w:tplc="C04A78E6">
      <w:numFmt w:val="bullet"/>
      <w:lvlText w:val="•"/>
      <w:lvlJc w:val="left"/>
      <w:pPr>
        <w:ind w:left="7254" w:hanging="278"/>
      </w:pPr>
      <w:rPr>
        <w:rFonts w:hint="default"/>
      </w:rPr>
    </w:lvl>
    <w:lvl w:ilvl="7" w:tplc="A0380940">
      <w:numFmt w:val="bullet"/>
      <w:lvlText w:val="•"/>
      <w:lvlJc w:val="left"/>
      <w:pPr>
        <w:ind w:left="8347" w:hanging="278"/>
      </w:pPr>
      <w:rPr>
        <w:rFonts w:hint="default"/>
      </w:rPr>
    </w:lvl>
    <w:lvl w:ilvl="8" w:tplc="53BEF4F6">
      <w:numFmt w:val="bullet"/>
      <w:lvlText w:val="•"/>
      <w:lvlJc w:val="left"/>
      <w:pPr>
        <w:ind w:left="9439" w:hanging="278"/>
      </w:pPr>
      <w:rPr>
        <w:rFonts w:hint="default"/>
      </w:rPr>
    </w:lvl>
  </w:abstractNum>
  <w:abstractNum w:abstractNumId="50">
    <w:nsid w:val="60CA6DA9"/>
    <w:multiLevelType w:val="hybridMultilevel"/>
    <w:tmpl w:val="674648CA"/>
    <w:lvl w:ilvl="0" w:tplc="D1B8359A">
      <w:numFmt w:val="decimal"/>
      <w:lvlText w:val="%1"/>
      <w:lvlJc w:val="left"/>
      <w:pPr>
        <w:ind w:left="230" w:hanging="151"/>
      </w:pPr>
      <w:rPr>
        <w:rFonts w:ascii="Arial" w:eastAsia="Arial" w:hAnsi="Arial" w:cs="Arial" w:hint="default"/>
        <w:w w:val="100"/>
        <w:sz w:val="18"/>
        <w:szCs w:val="18"/>
      </w:rPr>
    </w:lvl>
    <w:lvl w:ilvl="1" w:tplc="D2127F7A">
      <w:numFmt w:val="bullet"/>
      <w:lvlText w:val="•"/>
      <w:lvlJc w:val="left"/>
      <w:pPr>
        <w:ind w:left="744" w:hanging="151"/>
      </w:pPr>
      <w:rPr>
        <w:rFonts w:hint="default"/>
      </w:rPr>
    </w:lvl>
    <w:lvl w:ilvl="2" w:tplc="003C7280">
      <w:numFmt w:val="bullet"/>
      <w:lvlText w:val="•"/>
      <w:lvlJc w:val="left"/>
      <w:pPr>
        <w:ind w:left="1249" w:hanging="151"/>
      </w:pPr>
      <w:rPr>
        <w:rFonts w:hint="default"/>
      </w:rPr>
    </w:lvl>
    <w:lvl w:ilvl="3" w:tplc="00807EAC">
      <w:numFmt w:val="bullet"/>
      <w:lvlText w:val="•"/>
      <w:lvlJc w:val="left"/>
      <w:pPr>
        <w:ind w:left="1753" w:hanging="151"/>
      </w:pPr>
      <w:rPr>
        <w:rFonts w:hint="default"/>
      </w:rPr>
    </w:lvl>
    <w:lvl w:ilvl="4" w:tplc="1142562A">
      <w:numFmt w:val="bullet"/>
      <w:lvlText w:val="•"/>
      <w:lvlJc w:val="left"/>
      <w:pPr>
        <w:ind w:left="2258" w:hanging="151"/>
      </w:pPr>
      <w:rPr>
        <w:rFonts w:hint="default"/>
      </w:rPr>
    </w:lvl>
    <w:lvl w:ilvl="5" w:tplc="1A06AEFC">
      <w:numFmt w:val="bullet"/>
      <w:lvlText w:val="•"/>
      <w:lvlJc w:val="left"/>
      <w:pPr>
        <w:ind w:left="2762" w:hanging="151"/>
      </w:pPr>
      <w:rPr>
        <w:rFonts w:hint="default"/>
      </w:rPr>
    </w:lvl>
    <w:lvl w:ilvl="6" w:tplc="823A8034">
      <w:numFmt w:val="bullet"/>
      <w:lvlText w:val="•"/>
      <w:lvlJc w:val="left"/>
      <w:pPr>
        <w:ind w:left="3267" w:hanging="151"/>
      </w:pPr>
      <w:rPr>
        <w:rFonts w:hint="default"/>
      </w:rPr>
    </w:lvl>
    <w:lvl w:ilvl="7" w:tplc="C0A05D7E">
      <w:numFmt w:val="bullet"/>
      <w:lvlText w:val="•"/>
      <w:lvlJc w:val="left"/>
      <w:pPr>
        <w:ind w:left="3771" w:hanging="151"/>
      </w:pPr>
      <w:rPr>
        <w:rFonts w:hint="default"/>
      </w:rPr>
    </w:lvl>
    <w:lvl w:ilvl="8" w:tplc="1E18D880">
      <w:numFmt w:val="bullet"/>
      <w:lvlText w:val="•"/>
      <w:lvlJc w:val="left"/>
      <w:pPr>
        <w:ind w:left="4276" w:hanging="151"/>
      </w:pPr>
      <w:rPr>
        <w:rFonts w:hint="default"/>
      </w:rPr>
    </w:lvl>
  </w:abstractNum>
  <w:abstractNum w:abstractNumId="51">
    <w:nsid w:val="62441A72"/>
    <w:multiLevelType w:val="multilevel"/>
    <w:tmpl w:val="9830F9CE"/>
    <w:lvl w:ilvl="0">
      <w:start w:val="1"/>
      <w:numFmt w:val="decimal"/>
      <w:lvlText w:val="%1."/>
      <w:lvlJc w:val="left"/>
      <w:pPr>
        <w:ind w:left="814" w:hanging="390"/>
      </w:pPr>
      <w:rPr>
        <w:rFonts w:ascii="Arial" w:eastAsia="Arial" w:hAnsi="Arial" w:cs="Arial" w:hint="default"/>
        <w:b/>
        <w:bCs/>
        <w:w w:val="99"/>
        <w:sz w:val="28"/>
        <w:szCs w:val="28"/>
      </w:rPr>
    </w:lvl>
    <w:lvl w:ilvl="1">
      <w:start w:val="1"/>
      <w:numFmt w:val="decimal"/>
      <w:lvlText w:val="%1.%2."/>
      <w:lvlJc w:val="left"/>
      <w:pPr>
        <w:ind w:left="958" w:hanging="534"/>
      </w:pPr>
      <w:rPr>
        <w:rFonts w:ascii="Arial" w:eastAsia="Arial" w:hAnsi="Arial" w:cs="Arial" w:hint="default"/>
        <w:b/>
        <w:bCs/>
        <w:spacing w:val="-1"/>
        <w:w w:val="100"/>
        <w:sz w:val="24"/>
        <w:szCs w:val="24"/>
      </w:rPr>
    </w:lvl>
    <w:lvl w:ilvl="2">
      <w:start w:val="1"/>
      <w:numFmt w:val="decimal"/>
      <w:lvlText w:val="%3"/>
      <w:lvlJc w:val="left"/>
      <w:pPr>
        <w:ind w:left="699" w:hanging="135"/>
      </w:pPr>
      <w:rPr>
        <w:rFonts w:ascii="Calibri" w:eastAsia="Calibri" w:hAnsi="Calibri" w:cs="Calibri" w:hint="default"/>
        <w:w w:val="102"/>
        <w:sz w:val="14"/>
        <w:szCs w:val="14"/>
      </w:rPr>
    </w:lvl>
    <w:lvl w:ilvl="3">
      <w:numFmt w:val="bullet"/>
      <w:lvlText w:val="•"/>
      <w:lvlJc w:val="left"/>
      <w:pPr>
        <w:ind w:left="1010" w:hanging="135"/>
      </w:pPr>
      <w:rPr>
        <w:rFonts w:hint="default"/>
      </w:rPr>
    </w:lvl>
    <w:lvl w:ilvl="4">
      <w:numFmt w:val="bullet"/>
      <w:lvlText w:val="•"/>
      <w:lvlJc w:val="left"/>
      <w:pPr>
        <w:ind w:left="1061" w:hanging="135"/>
      </w:pPr>
      <w:rPr>
        <w:rFonts w:hint="default"/>
      </w:rPr>
    </w:lvl>
    <w:lvl w:ilvl="5">
      <w:numFmt w:val="bullet"/>
      <w:lvlText w:val="•"/>
      <w:lvlJc w:val="left"/>
      <w:pPr>
        <w:ind w:left="1112" w:hanging="135"/>
      </w:pPr>
      <w:rPr>
        <w:rFonts w:hint="default"/>
      </w:rPr>
    </w:lvl>
    <w:lvl w:ilvl="6">
      <w:numFmt w:val="bullet"/>
      <w:lvlText w:val="•"/>
      <w:lvlJc w:val="left"/>
      <w:pPr>
        <w:ind w:left="1163" w:hanging="135"/>
      </w:pPr>
      <w:rPr>
        <w:rFonts w:hint="default"/>
      </w:rPr>
    </w:lvl>
    <w:lvl w:ilvl="7">
      <w:numFmt w:val="bullet"/>
      <w:lvlText w:val="•"/>
      <w:lvlJc w:val="left"/>
      <w:pPr>
        <w:ind w:left="1214" w:hanging="135"/>
      </w:pPr>
      <w:rPr>
        <w:rFonts w:hint="default"/>
      </w:rPr>
    </w:lvl>
    <w:lvl w:ilvl="8">
      <w:numFmt w:val="bullet"/>
      <w:lvlText w:val="•"/>
      <w:lvlJc w:val="left"/>
      <w:pPr>
        <w:ind w:left="1264" w:hanging="135"/>
      </w:pPr>
      <w:rPr>
        <w:rFonts w:hint="default"/>
      </w:rPr>
    </w:lvl>
  </w:abstractNum>
  <w:abstractNum w:abstractNumId="52">
    <w:nsid w:val="63E46D33"/>
    <w:multiLevelType w:val="hybridMultilevel"/>
    <w:tmpl w:val="1DF00AF6"/>
    <w:lvl w:ilvl="0" w:tplc="BB3694AA">
      <w:numFmt w:val="bullet"/>
      <w:lvlText w:val=""/>
      <w:lvlJc w:val="left"/>
      <w:pPr>
        <w:ind w:left="708" w:hanging="284"/>
      </w:pPr>
      <w:rPr>
        <w:rFonts w:ascii="Wingdings" w:eastAsia="Wingdings" w:hAnsi="Wingdings" w:cs="Wingdings" w:hint="default"/>
        <w:w w:val="99"/>
        <w:sz w:val="28"/>
        <w:szCs w:val="28"/>
      </w:rPr>
    </w:lvl>
    <w:lvl w:ilvl="1" w:tplc="A5F2A13C">
      <w:numFmt w:val="bullet"/>
      <w:lvlText w:val="•"/>
      <w:lvlJc w:val="left"/>
      <w:pPr>
        <w:ind w:left="1792" w:hanging="284"/>
      </w:pPr>
      <w:rPr>
        <w:rFonts w:hint="default"/>
      </w:rPr>
    </w:lvl>
    <w:lvl w:ilvl="2" w:tplc="1D3CD17A">
      <w:numFmt w:val="bullet"/>
      <w:lvlText w:val="•"/>
      <w:lvlJc w:val="left"/>
      <w:pPr>
        <w:ind w:left="2884" w:hanging="284"/>
      </w:pPr>
      <w:rPr>
        <w:rFonts w:hint="default"/>
      </w:rPr>
    </w:lvl>
    <w:lvl w:ilvl="3" w:tplc="B04CD9A0">
      <w:numFmt w:val="bullet"/>
      <w:lvlText w:val="•"/>
      <w:lvlJc w:val="left"/>
      <w:pPr>
        <w:ind w:left="3977" w:hanging="284"/>
      </w:pPr>
      <w:rPr>
        <w:rFonts w:hint="default"/>
      </w:rPr>
    </w:lvl>
    <w:lvl w:ilvl="4" w:tplc="6A2227AA">
      <w:numFmt w:val="bullet"/>
      <w:lvlText w:val="•"/>
      <w:lvlJc w:val="left"/>
      <w:pPr>
        <w:ind w:left="5069" w:hanging="284"/>
      </w:pPr>
      <w:rPr>
        <w:rFonts w:hint="default"/>
      </w:rPr>
    </w:lvl>
    <w:lvl w:ilvl="5" w:tplc="F37C73D0">
      <w:numFmt w:val="bullet"/>
      <w:lvlText w:val="•"/>
      <w:lvlJc w:val="left"/>
      <w:pPr>
        <w:ind w:left="6162" w:hanging="284"/>
      </w:pPr>
      <w:rPr>
        <w:rFonts w:hint="default"/>
      </w:rPr>
    </w:lvl>
    <w:lvl w:ilvl="6" w:tplc="84FE9032">
      <w:numFmt w:val="bullet"/>
      <w:lvlText w:val="•"/>
      <w:lvlJc w:val="left"/>
      <w:pPr>
        <w:ind w:left="7254" w:hanging="284"/>
      </w:pPr>
      <w:rPr>
        <w:rFonts w:hint="default"/>
      </w:rPr>
    </w:lvl>
    <w:lvl w:ilvl="7" w:tplc="33CC9130">
      <w:numFmt w:val="bullet"/>
      <w:lvlText w:val="•"/>
      <w:lvlJc w:val="left"/>
      <w:pPr>
        <w:ind w:left="8347" w:hanging="284"/>
      </w:pPr>
      <w:rPr>
        <w:rFonts w:hint="default"/>
      </w:rPr>
    </w:lvl>
    <w:lvl w:ilvl="8" w:tplc="482E6CAC">
      <w:numFmt w:val="bullet"/>
      <w:lvlText w:val="•"/>
      <w:lvlJc w:val="left"/>
      <w:pPr>
        <w:ind w:left="9439" w:hanging="284"/>
      </w:pPr>
      <w:rPr>
        <w:rFonts w:hint="default"/>
      </w:rPr>
    </w:lvl>
  </w:abstractNum>
  <w:abstractNum w:abstractNumId="53">
    <w:nsid w:val="64350296"/>
    <w:multiLevelType w:val="hybridMultilevel"/>
    <w:tmpl w:val="AE36F200"/>
    <w:lvl w:ilvl="0" w:tplc="A4D28114">
      <w:start w:val="1"/>
      <w:numFmt w:val="decimal"/>
      <w:lvlText w:val="%1."/>
      <w:lvlJc w:val="left"/>
      <w:pPr>
        <w:ind w:left="156" w:hanging="157"/>
      </w:pPr>
      <w:rPr>
        <w:rFonts w:ascii="Arial" w:eastAsia="Arial" w:hAnsi="Arial" w:cs="Arial" w:hint="default"/>
        <w:w w:val="99"/>
        <w:sz w:val="14"/>
        <w:szCs w:val="14"/>
      </w:rPr>
    </w:lvl>
    <w:lvl w:ilvl="1" w:tplc="85045236">
      <w:numFmt w:val="bullet"/>
      <w:lvlText w:val="•"/>
      <w:lvlJc w:val="left"/>
      <w:pPr>
        <w:ind w:left="249" w:hanging="157"/>
      </w:pPr>
      <w:rPr>
        <w:rFonts w:hint="default"/>
      </w:rPr>
    </w:lvl>
    <w:lvl w:ilvl="2" w:tplc="6F22EBE0">
      <w:numFmt w:val="bullet"/>
      <w:lvlText w:val="•"/>
      <w:lvlJc w:val="left"/>
      <w:pPr>
        <w:ind w:left="339" w:hanging="157"/>
      </w:pPr>
      <w:rPr>
        <w:rFonts w:hint="default"/>
      </w:rPr>
    </w:lvl>
    <w:lvl w:ilvl="3" w:tplc="7EDA0A86">
      <w:numFmt w:val="bullet"/>
      <w:lvlText w:val="•"/>
      <w:lvlJc w:val="left"/>
      <w:pPr>
        <w:ind w:left="428" w:hanging="157"/>
      </w:pPr>
      <w:rPr>
        <w:rFonts w:hint="default"/>
      </w:rPr>
    </w:lvl>
    <w:lvl w:ilvl="4" w:tplc="F0662EE2">
      <w:numFmt w:val="bullet"/>
      <w:lvlText w:val="•"/>
      <w:lvlJc w:val="left"/>
      <w:pPr>
        <w:ind w:left="518" w:hanging="157"/>
      </w:pPr>
      <w:rPr>
        <w:rFonts w:hint="default"/>
      </w:rPr>
    </w:lvl>
    <w:lvl w:ilvl="5" w:tplc="DBBEBE52">
      <w:numFmt w:val="bullet"/>
      <w:lvlText w:val="•"/>
      <w:lvlJc w:val="left"/>
      <w:pPr>
        <w:ind w:left="608" w:hanging="157"/>
      </w:pPr>
      <w:rPr>
        <w:rFonts w:hint="default"/>
      </w:rPr>
    </w:lvl>
    <w:lvl w:ilvl="6" w:tplc="DBC4A6A0">
      <w:numFmt w:val="bullet"/>
      <w:lvlText w:val="•"/>
      <w:lvlJc w:val="left"/>
      <w:pPr>
        <w:ind w:left="697" w:hanging="157"/>
      </w:pPr>
      <w:rPr>
        <w:rFonts w:hint="default"/>
      </w:rPr>
    </w:lvl>
    <w:lvl w:ilvl="7" w:tplc="F46A1CA4">
      <w:numFmt w:val="bullet"/>
      <w:lvlText w:val="•"/>
      <w:lvlJc w:val="left"/>
      <w:pPr>
        <w:ind w:left="787" w:hanging="157"/>
      </w:pPr>
      <w:rPr>
        <w:rFonts w:hint="default"/>
      </w:rPr>
    </w:lvl>
    <w:lvl w:ilvl="8" w:tplc="49B6474E">
      <w:numFmt w:val="bullet"/>
      <w:lvlText w:val="•"/>
      <w:lvlJc w:val="left"/>
      <w:pPr>
        <w:ind w:left="876" w:hanging="157"/>
      </w:pPr>
      <w:rPr>
        <w:rFonts w:hint="default"/>
      </w:rPr>
    </w:lvl>
  </w:abstractNum>
  <w:abstractNum w:abstractNumId="54">
    <w:nsid w:val="6A1E4870"/>
    <w:multiLevelType w:val="hybridMultilevel"/>
    <w:tmpl w:val="71763CFE"/>
    <w:lvl w:ilvl="0" w:tplc="28524BDE">
      <w:numFmt w:val="bullet"/>
      <w:lvlText w:val="-"/>
      <w:lvlJc w:val="left"/>
      <w:pPr>
        <w:ind w:left="1132" w:hanging="123"/>
      </w:pPr>
      <w:rPr>
        <w:rFonts w:ascii="Arial" w:eastAsia="Arial" w:hAnsi="Arial" w:cs="Arial" w:hint="default"/>
        <w:i/>
        <w:w w:val="99"/>
        <w:sz w:val="20"/>
        <w:szCs w:val="20"/>
      </w:rPr>
    </w:lvl>
    <w:lvl w:ilvl="1" w:tplc="FDDA3932">
      <w:numFmt w:val="bullet"/>
      <w:lvlText w:val="•"/>
      <w:lvlJc w:val="left"/>
      <w:pPr>
        <w:ind w:left="2188" w:hanging="123"/>
      </w:pPr>
      <w:rPr>
        <w:rFonts w:hint="default"/>
      </w:rPr>
    </w:lvl>
    <w:lvl w:ilvl="2" w:tplc="8F0089D0">
      <w:numFmt w:val="bullet"/>
      <w:lvlText w:val="•"/>
      <w:lvlJc w:val="left"/>
      <w:pPr>
        <w:ind w:left="3236" w:hanging="123"/>
      </w:pPr>
      <w:rPr>
        <w:rFonts w:hint="default"/>
      </w:rPr>
    </w:lvl>
    <w:lvl w:ilvl="3" w:tplc="9084AEC2">
      <w:numFmt w:val="bullet"/>
      <w:lvlText w:val="•"/>
      <w:lvlJc w:val="left"/>
      <w:pPr>
        <w:ind w:left="4285" w:hanging="123"/>
      </w:pPr>
      <w:rPr>
        <w:rFonts w:hint="default"/>
      </w:rPr>
    </w:lvl>
    <w:lvl w:ilvl="4" w:tplc="D8DCF966">
      <w:numFmt w:val="bullet"/>
      <w:lvlText w:val="•"/>
      <w:lvlJc w:val="left"/>
      <w:pPr>
        <w:ind w:left="5333" w:hanging="123"/>
      </w:pPr>
      <w:rPr>
        <w:rFonts w:hint="default"/>
      </w:rPr>
    </w:lvl>
    <w:lvl w:ilvl="5" w:tplc="4B427C22">
      <w:numFmt w:val="bullet"/>
      <w:lvlText w:val="•"/>
      <w:lvlJc w:val="left"/>
      <w:pPr>
        <w:ind w:left="6382" w:hanging="123"/>
      </w:pPr>
      <w:rPr>
        <w:rFonts w:hint="default"/>
      </w:rPr>
    </w:lvl>
    <w:lvl w:ilvl="6" w:tplc="B6B83360">
      <w:numFmt w:val="bullet"/>
      <w:lvlText w:val="•"/>
      <w:lvlJc w:val="left"/>
      <w:pPr>
        <w:ind w:left="7430" w:hanging="123"/>
      </w:pPr>
      <w:rPr>
        <w:rFonts w:hint="default"/>
      </w:rPr>
    </w:lvl>
    <w:lvl w:ilvl="7" w:tplc="47644F0E">
      <w:numFmt w:val="bullet"/>
      <w:lvlText w:val="•"/>
      <w:lvlJc w:val="left"/>
      <w:pPr>
        <w:ind w:left="8479" w:hanging="123"/>
      </w:pPr>
      <w:rPr>
        <w:rFonts w:hint="default"/>
      </w:rPr>
    </w:lvl>
    <w:lvl w:ilvl="8" w:tplc="28F251F0">
      <w:numFmt w:val="bullet"/>
      <w:lvlText w:val="•"/>
      <w:lvlJc w:val="left"/>
      <w:pPr>
        <w:ind w:left="9527" w:hanging="123"/>
      </w:pPr>
      <w:rPr>
        <w:rFonts w:hint="default"/>
      </w:rPr>
    </w:lvl>
  </w:abstractNum>
  <w:abstractNum w:abstractNumId="55">
    <w:nsid w:val="70A83209"/>
    <w:multiLevelType w:val="hybridMultilevel"/>
    <w:tmpl w:val="71400F2A"/>
    <w:lvl w:ilvl="0" w:tplc="20442ED6">
      <w:numFmt w:val="decimal"/>
      <w:lvlText w:val="%1"/>
      <w:lvlJc w:val="left"/>
      <w:pPr>
        <w:ind w:left="230" w:hanging="150"/>
      </w:pPr>
      <w:rPr>
        <w:rFonts w:ascii="Arial" w:eastAsia="Arial" w:hAnsi="Arial" w:cs="Arial" w:hint="default"/>
        <w:w w:val="100"/>
        <w:sz w:val="18"/>
        <w:szCs w:val="18"/>
      </w:rPr>
    </w:lvl>
    <w:lvl w:ilvl="1" w:tplc="1A208EB2">
      <w:numFmt w:val="bullet"/>
      <w:lvlText w:val="•"/>
      <w:lvlJc w:val="left"/>
      <w:pPr>
        <w:ind w:left="744" w:hanging="150"/>
      </w:pPr>
      <w:rPr>
        <w:rFonts w:hint="default"/>
      </w:rPr>
    </w:lvl>
    <w:lvl w:ilvl="2" w:tplc="E466ADBC">
      <w:numFmt w:val="bullet"/>
      <w:lvlText w:val="•"/>
      <w:lvlJc w:val="left"/>
      <w:pPr>
        <w:ind w:left="1249" w:hanging="150"/>
      </w:pPr>
      <w:rPr>
        <w:rFonts w:hint="default"/>
      </w:rPr>
    </w:lvl>
    <w:lvl w:ilvl="3" w:tplc="77D47E20">
      <w:numFmt w:val="bullet"/>
      <w:lvlText w:val="•"/>
      <w:lvlJc w:val="left"/>
      <w:pPr>
        <w:ind w:left="1753" w:hanging="150"/>
      </w:pPr>
      <w:rPr>
        <w:rFonts w:hint="default"/>
      </w:rPr>
    </w:lvl>
    <w:lvl w:ilvl="4" w:tplc="349A4448">
      <w:numFmt w:val="bullet"/>
      <w:lvlText w:val="•"/>
      <w:lvlJc w:val="left"/>
      <w:pPr>
        <w:ind w:left="2258" w:hanging="150"/>
      </w:pPr>
      <w:rPr>
        <w:rFonts w:hint="default"/>
      </w:rPr>
    </w:lvl>
    <w:lvl w:ilvl="5" w:tplc="D252207E">
      <w:numFmt w:val="bullet"/>
      <w:lvlText w:val="•"/>
      <w:lvlJc w:val="left"/>
      <w:pPr>
        <w:ind w:left="2762" w:hanging="150"/>
      </w:pPr>
      <w:rPr>
        <w:rFonts w:hint="default"/>
      </w:rPr>
    </w:lvl>
    <w:lvl w:ilvl="6" w:tplc="E0E419B2">
      <w:numFmt w:val="bullet"/>
      <w:lvlText w:val="•"/>
      <w:lvlJc w:val="left"/>
      <w:pPr>
        <w:ind w:left="3267" w:hanging="150"/>
      </w:pPr>
      <w:rPr>
        <w:rFonts w:hint="default"/>
      </w:rPr>
    </w:lvl>
    <w:lvl w:ilvl="7" w:tplc="15BA079C">
      <w:numFmt w:val="bullet"/>
      <w:lvlText w:val="•"/>
      <w:lvlJc w:val="left"/>
      <w:pPr>
        <w:ind w:left="3771" w:hanging="150"/>
      </w:pPr>
      <w:rPr>
        <w:rFonts w:hint="default"/>
      </w:rPr>
    </w:lvl>
    <w:lvl w:ilvl="8" w:tplc="4FCE0C48">
      <w:numFmt w:val="bullet"/>
      <w:lvlText w:val="•"/>
      <w:lvlJc w:val="left"/>
      <w:pPr>
        <w:ind w:left="4276" w:hanging="150"/>
      </w:pPr>
      <w:rPr>
        <w:rFonts w:hint="default"/>
      </w:rPr>
    </w:lvl>
  </w:abstractNum>
  <w:abstractNum w:abstractNumId="56">
    <w:nsid w:val="74AF3629"/>
    <w:multiLevelType w:val="hybridMultilevel"/>
    <w:tmpl w:val="0FAEFF5C"/>
    <w:lvl w:ilvl="0" w:tplc="F3709FFC">
      <w:start w:val="10"/>
      <w:numFmt w:val="decimal"/>
      <w:lvlText w:val="%1"/>
      <w:lvlJc w:val="left"/>
      <w:pPr>
        <w:ind w:left="358" w:hanging="250"/>
      </w:pPr>
      <w:rPr>
        <w:rFonts w:ascii="Arial" w:eastAsia="Arial" w:hAnsi="Arial" w:cs="Arial" w:hint="default"/>
        <w:spacing w:val="-1"/>
        <w:w w:val="100"/>
        <w:sz w:val="18"/>
        <w:szCs w:val="18"/>
      </w:rPr>
    </w:lvl>
    <w:lvl w:ilvl="1" w:tplc="2BEECBCE">
      <w:numFmt w:val="bullet"/>
      <w:lvlText w:val="•"/>
      <w:lvlJc w:val="left"/>
      <w:pPr>
        <w:ind w:left="859" w:hanging="250"/>
      </w:pPr>
      <w:rPr>
        <w:rFonts w:hint="default"/>
      </w:rPr>
    </w:lvl>
    <w:lvl w:ilvl="2" w:tplc="12E0916E">
      <w:numFmt w:val="bullet"/>
      <w:lvlText w:val="•"/>
      <w:lvlJc w:val="left"/>
      <w:pPr>
        <w:ind w:left="1359" w:hanging="250"/>
      </w:pPr>
      <w:rPr>
        <w:rFonts w:hint="default"/>
      </w:rPr>
    </w:lvl>
    <w:lvl w:ilvl="3" w:tplc="C33C9020">
      <w:numFmt w:val="bullet"/>
      <w:lvlText w:val="•"/>
      <w:lvlJc w:val="left"/>
      <w:pPr>
        <w:ind w:left="1858" w:hanging="250"/>
      </w:pPr>
      <w:rPr>
        <w:rFonts w:hint="default"/>
      </w:rPr>
    </w:lvl>
    <w:lvl w:ilvl="4" w:tplc="BD6C54B0">
      <w:numFmt w:val="bullet"/>
      <w:lvlText w:val="•"/>
      <w:lvlJc w:val="left"/>
      <w:pPr>
        <w:ind w:left="2358" w:hanging="250"/>
      </w:pPr>
      <w:rPr>
        <w:rFonts w:hint="default"/>
      </w:rPr>
    </w:lvl>
    <w:lvl w:ilvl="5" w:tplc="3B64F9A0">
      <w:numFmt w:val="bullet"/>
      <w:lvlText w:val="•"/>
      <w:lvlJc w:val="left"/>
      <w:pPr>
        <w:ind w:left="2858" w:hanging="250"/>
      </w:pPr>
      <w:rPr>
        <w:rFonts w:hint="default"/>
      </w:rPr>
    </w:lvl>
    <w:lvl w:ilvl="6" w:tplc="0D2A44FE">
      <w:numFmt w:val="bullet"/>
      <w:lvlText w:val="•"/>
      <w:lvlJc w:val="left"/>
      <w:pPr>
        <w:ind w:left="3357" w:hanging="250"/>
      </w:pPr>
      <w:rPr>
        <w:rFonts w:hint="default"/>
      </w:rPr>
    </w:lvl>
    <w:lvl w:ilvl="7" w:tplc="1F5ED834">
      <w:numFmt w:val="bullet"/>
      <w:lvlText w:val="•"/>
      <w:lvlJc w:val="left"/>
      <w:pPr>
        <w:ind w:left="3857" w:hanging="250"/>
      </w:pPr>
      <w:rPr>
        <w:rFonts w:hint="default"/>
      </w:rPr>
    </w:lvl>
    <w:lvl w:ilvl="8" w:tplc="D990F380">
      <w:numFmt w:val="bullet"/>
      <w:lvlText w:val="•"/>
      <w:lvlJc w:val="left"/>
      <w:pPr>
        <w:ind w:left="4356" w:hanging="250"/>
      </w:pPr>
      <w:rPr>
        <w:rFonts w:hint="default"/>
      </w:rPr>
    </w:lvl>
  </w:abstractNum>
  <w:abstractNum w:abstractNumId="57">
    <w:nsid w:val="74FD6068"/>
    <w:multiLevelType w:val="hybridMultilevel"/>
    <w:tmpl w:val="2086FFE4"/>
    <w:lvl w:ilvl="0" w:tplc="23F0F64A">
      <w:numFmt w:val="bullet"/>
      <w:lvlText w:val=""/>
      <w:lvlJc w:val="left"/>
      <w:pPr>
        <w:ind w:left="155" w:hanging="147"/>
      </w:pPr>
      <w:rPr>
        <w:rFonts w:ascii="Symbol" w:eastAsia="Symbol" w:hAnsi="Symbol" w:cs="Symbol" w:hint="default"/>
        <w:w w:val="100"/>
        <w:position w:val="-9"/>
        <w:sz w:val="18"/>
        <w:szCs w:val="18"/>
      </w:rPr>
    </w:lvl>
    <w:lvl w:ilvl="1" w:tplc="7A08299C">
      <w:numFmt w:val="bullet"/>
      <w:lvlText w:val=""/>
      <w:lvlJc w:val="left"/>
      <w:pPr>
        <w:ind w:left="708" w:hanging="284"/>
      </w:pPr>
      <w:rPr>
        <w:rFonts w:ascii="Wingdings" w:eastAsia="Wingdings" w:hAnsi="Wingdings" w:cs="Wingdings" w:hint="default"/>
        <w:w w:val="99"/>
        <w:sz w:val="28"/>
        <w:szCs w:val="28"/>
        <w:lang w:val="ru-RU"/>
      </w:rPr>
    </w:lvl>
    <w:lvl w:ilvl="2" w:tplc="2DA0C9D6">
      <w:numFmt w:val="bullet"/>
      <w:lvlText w:val="-"/>
      <w:lvlJc w:val="left"/>
      <w:pPr>
        <w:ind w:left="1132" w:hanging="123"/>
      </w:pPr>
      <w:rPr>
        <w:rFonts w:ascii="Arial" w:eastAsia="Arial" w:hAnsi="Arial" w:cs="Arial" w:hint="default"/>
        <w:i/>
        <w:w w:val="99"/>
        <w:sz w:val="20"/>
        <w:szCs w:val="20"/>
      </w:rPr>
    </w:lvl>
    <w:lvl w:ilvl="3" w:tplc="980462E2">
      <w:numFmt w:val="bullet"/>
      <w:lvlText w:val="•"/>
      <w:lvlJc w:val="left"/>
      <w:pPr>
        <w:ind w:left="1650" w:hanging="123"/>
      </w:pPr>
      <w:rPr>
        <w:rFonts w:hint="default"/>
      </w:rPr>
    </w:lvl>
    <w:lvl w:ilvl="4" w:tplc="F3BC02A6">
      <w:numFmt w:val="bullet"/>
      <w:lvlText w:val="•"/>
      <w:lvlJc w:val="left"/>
      <w:pPr>
        <w:ind w:left="2161" w:hanging="123"/>
      </w:pPr>
      <w:rPr>
        <w:rFonts w:hint="default"/>
      </w:rPr>
    </w:lvl>
    <w:lvl w:ilvl="5" w:tplc="134A3ABE">
      <w:numFmt w:val="bullet"/>
      <w:lvlText w:val="•"/>
      <w:lvlJc w:val="left"/>
      <w:pPr>
        <w:ind w:left="2672" w:hanging="123"/>
      </w:pPr>
      <w:rPr>
        <w:rFonts w:hint="default"/>
      </w:rPr>
    </w:lvl>
    <w:lvl w:ilvl="6" w:tplc="E4C88898">
      <w:numFmt w:val="bullet"/>
      <w:lvlText w:val="•"/>
      <w:lvlJc w:val="left"/>
      <w:pPr>
        <w:ind w:left="3183" w:hanging="123"/>
      </w:pPr>
      <w:rPr>
        <w:rFonts w:hint="default"/>
      </w:rPr>
    </w:lvl>
    <w:lvl w:ilvl="7" w:tplc="D63C76F8">
      <w:numFmt w:val="bullet"/>
      <w:lvlText w:val="•"/>
      <w:lvlJc w:val="left"/>
      <w:pPr>
        <w:ind w:left="3694" w:hanging="123"/>
      </w:pPr>
      <w:rPr>
        <w:rFonts w:hint="default"/>
      </w:rPr>
    </w:lvl>
    <w:lvl w:ilvl="8" w:tplc="7C427008">
      <w:numFmt w:val="bullet"/>
      <w:lvlText w:val="•"/>
      <w:lvlJc w:val="left"/>
      <w:pPr>
        <w:ind w:left="4205" w:hanging="123"/>
      </w:pPr>
      <w:rPr>
        <w:rFonts w:hint="default"/>
      </w:rPr>
    </w:lvl>
  </w:abstractNum>
  <w:abstractNum w:abstractNumId="58">
    <w:nsid w:val="76BE327D"/>
    <w:multiLevelType w:val="hybridMultilevel"/>
    <w:tmpl w:val="2272C7BE"/>
    <w:lvl w:ilvl="0" w:tplc="617427F0">
      <w:numFmt w:val="bullet"/>
      <w:lvlText w:val="-"/>
      <w:lvlJc w:val="left"/>
      <w:pPr>
        <w:ind w:left="218" w:hanging="110"/>
      </w:pPr>
      <w:rPr>
        <w:rFonts w:ascii="Arial" w:eastAsia="Arial" w:hAnsi="Arial" w:cs="Arial" w:hint="default"/>
        <w:w w:val="100"/>
        <w:sz w:val="18"/>
        <w:szCs w:val="18"/>
      </w:rPr>
    </w:lvl>
    <w:lvl w:ilvl="1" w:tplc="6A9665AC">
      <w:numFmt w:val="bullet"/>
      <w:lvlText w:val="•"/>
      <w:lvlJc w:val="left"/>
      <w:pPr>
        <w:ind w:left="733" w:hanging="110"/>
      </w:pPr>
      <w:rPr>
        <w:rFonts w:hint="default"/>
      </w:rPr>
    </w:lvl>
    <w:lvl w:ilvl="2" w:tplc="CEC85F90">
      <w:numFmt w:val="bullet"/>
      <w:lvlText w:val="•"/>
      <w:lvlJc w:val="left"/>
      <w:pPr>
        <w:ind w:left="1247" w:hanging="110"/>
      </w:pPr>
      <w:rPr>
        <w:rFonts w:hint="default"/>
      </w:rPr>
    </w:lvl>
    <w:lvl w:ilvl="3" w:tplc="8C04D882">
      <w:numFmt w:val="bullet"/>
      <w:lvlText w:val="•"/>
      <w:lvlJc w:val="left"/>
      <w:pPr>
        <w:ind w:left="1760" w:hanging="110"/>
      </w:pPr>
      <w:rPr>
        <w:rFonts w:hint="default"/>
      </w:rPr>
    </w:lvl>
    <w:lvl w:ilvl="4" w:tplc="724A015C">
      <w:numFmt w:val="bullet"/>
      <w:lvlText w:val="•"/>
      <w:lvlJc w:val="left"/>
      <w:pPr>
        <w:ind w:left="2274" w:hanging="110"/>
      </w:pPr>
      <w:rPr>
        <w:rFonts w:hint="default"/>
      </w:rPr>
    </w:lvl>
    <w:lvl w:ilvl="5" w:tplc="78E41F3C">
      <w:numFmt w:val="bullet"/>
      <w:lvlText w:val="•"/>
      <w:lvlJc w:val="left"/>
      <w:pPr>
        <w:ind w:left="2788" w:hanging="110"/>
      </w:pPr>
      <w:rPr>
        <w:rFonts w:hint="default"/>
      </w:rPr>
    </w:lvl>
    <w:lvl w:ilvl="6" w:tplc="8CECD7F2">
      <w:numFmt w:val="bullet"/>
      <w:lvlText w:val="•"/>
      <w:lvlJc w:val="left"/>
      <w:pPr>
        <w:ind w:left="3301" w:hanging="110"/>
      </w:pPr>
      <w:rPr>
        <w:rFonts w:hint="default"/>
      </w:rPr>
    </w:lvl>
    <w:lvl w:ilvl="7" w:tplc="DD20AAC6">
      <w:numFmt w:val="bullet"/>
      <w:lvlText w:val="•"/>
      <w:lvlJc w:val="left"/>
      <w:pPr>
        <w:ind w:left="3815" w:hanging="110"/>
      </w:pPr>
      <w:rPr>
        <w:rFonts w:hint="default"/>
      </w:rPr>
    </w:lvl>
    <w:lvl w:ilvl="8" w:tplc="1850F3AA">
      <w:numFmt w:val="bullet"/>
      <w:lvlText w:val="•"/>
      <w:lvlJc w:val="left"/>
      <w:pPr>
        <w:ind w:left="4328" w:hanging="110"/>
      </w:pPr>
      <w:rPr>
        <w:rFonts w:hint="default"/>
      </w:rPr>
    </w:lvl>
  </w:abstractNum>
  <w:abstractNum w:abstractNumId="59">
    <w:nsid w:val="79AF7A96"/>
    <w:multiLevelType w:val="hybridMultilevel"/>
    <w:tmpl w:val="4260B13A"/>
    <w:lvl w:ilvl="0" w:tplc="7ABAB238">
      <w:start w:val="10"/>
      <w:numFmt w:val="decimalZero"/>
      <w:lvlText w:val="%1"/>
      <w:lvlJc w:val="left"/>
      <w:pPr>
        <w:ind w:left="458" w:hanging="350"/>
      </w:pPr>
      <w:rPr>
        <w:rFonts w:ascii="Arial" w:eastAsia="Arial" w:hAnsi="Arial" w:cs="Arial" w:hint="default"/>
        <w:spacing w:val="-1"/>
        <w:w w:val="100"/>
        <w:sz w:val="18"/>
        <w:szCs w:val="18"/>
      </w:rPr>
    </w:lvl>
    <w:lvl w:ilvl="1" w:tplc="989C1D30">
      <w:numFmt w:val="bullet"/>
      <w:lvlText w:val="•"/>
      <w:lvlJc w:val="left"/>
      <w:pPr>
        <w:ind w:left="949" w:hanging="350"/>
      </w:pPr>
      <w:rPr>
        <w:rFonts w:hint="default"/>
      </w:rPr>
    </w:lvl>
    <w:lvl w:ilvl="2" w:tplc="431CE10E">
      <w:numFmt w:val="bullet"/>
      <w:lvlText w:val="•"/>
      <w:lvlJc w:val="left"/>
      <w:pPr>
        <w:ind w:left="1439" w:hanging="350"/>
      </w:pPr>
      <w:rPr>
        <w:rFonts w:hint="default"/>
      </w:rPr>
    </w:lvl>
    <w:lvl w:ilvl="3" w:tplc="53CAF2E6">
      <w:numFmt w:val="bullet"/>
      <w:lvlText w:val="•"/>
      <w:lvlJc w:val="left"/>
      <w:pPr>
        <w:ind w:left="1928" w:hanging="350"/>
      </w:pPr>
      <w:rPr>
        <w:rFonts w:hint="default"/>
      </w:rPr>
    </w:lvl>
    <w:lvl w:ilvl="4" w:tplc="2BDAAF0A">
      <w:numFmt w:val="bullet"/>
      <w:lvlText w:val="•"/>
      <w:lvlJc w:val="left"/>
      <w:pPr>
        <w:ind w:left="2418" w:hanging="350"/>
      </w:pPr>
      <w:rPr>
        <w:rFonts w:hint="default"/>
      </w:rPr>
    </w:lvl>
    <w:lvl w:ilvl="5" w:tplc="84B47A78">
      <w:numFmt w:val="bullet"/>
      <w:lvlText w:val="•"/>
      <w:lvlJc w:val="left"/>
      <w:pPr>
        <w:ind w:left="2908" w:hanging="350"/>
      </w:pPr>
      <w:rPr>
        <w:rFonts w:hint="default"/>
      </w:rPr>
    </w:lvl>
    <w:lvl w:ilvl="6" w:tplc="D390E91C">
      <w:numFmt w:val="bullet"/>
      <w:lvlText w:val="•"/>
      <w:lvlJc w:val="left"/>
      <w:pPr>
        <w:ind w:left="3397" w:hanging="350"/>
      </w:pPr>
      <w:rPr>
        <w:rFonts w:hint="default"/>
      </w:rPr>
    </w:lvl>
    <w:lvl w:ilvl="7" w:tplc="55C61056">
      <w:numFmt w:val="bullet"/>
      <w:lvlText w:val="•"/>
      <w:lvlJc w:val="left"/>
      <w:pPr>
        <w:ind w:left="3887" w:hanging="350"/>
      </w:pPr>
      <w:rPr>
        <w:rFonts w:hint="default"/>
      </w:rPr>
    </w:lvl>
    <w:lvl w:ilvl="8" w:tplc="FD80E218">
      <w:numFmt w:val="bullet"/>
      <w:lvlText w:val="•"/>
      <w:lvlJc w:val="left"/>
      <w:pPr>
        <w:ind w:left="4376" w:hanging="350"/>
      </w:pPr>
      <w:rPr>
        <w:rFonts w:hint="default"/>
      </w:rPr>
    </w:lvl>
  </w:abstractNum>
  <w:abstractNum w:abstractNumId="60">
    <w:nsid w:val="7A9B6E9B"/>
    <w:multiLevelType w:val="hybridMultilevel"/>
    <w:tmpl w:val="23968F26"/>
    <w:lvl w:ilvl="0" w:tplc="3EC473B0">
      <w:numFmt w:val="decimal"/>
      <w:lvlText w:val="%1"/>
      <w:lvlJc w:val="left"/>
      <w:pPr>
        <w:ind w:left="230" w:hanging="150"/>
      </w:pPr>
      <w:rPr>
        <w:rFonts w:ascii="Arial" w:eastAsia="Arial" w:hAnsi="Arial" w:cs="Arial" w:hint="default"/>
        <w:w w:val="100"/>
        <w:sz w:val="18"/>
        <w:szCs w:val="18"/>
      </w:rPr>
    </w:lvl>
    <w:lvl w:ilvl="1" w:tplc="AFB2B48C">
      <w:numFmt w:val="bullet"/>
      <w:lvlText w:val="•"/>
      <w:lvlJc w:val="left"/>
      <w:pPr>
        <w:ind w:left="744" w:hanging="150"/>
      </w:pPr>
      <w:rPr>
        <w:rFonts w:hint="default"/>
      </w:rPr>
    </w:lvl>
    <w:lvl w:ilvl="2" w:tplc="E520B5FE">
      <w:numFmt w:val="bullet"/>
      <w:lvlText w:val="•"/>
      <w:lvlJc w:val="left"/>
      <w:pPr>
        <w:ind w:left="1249" w:hanging="150"/>
      </w:pPr>
      <w:rPr>
        <w:rFonts w:hint="default"/>
      </w:rPr>
    </w:lvl>
    <w:lvl w:ilvl="3" w:tplc="485A12A8">
      <w:numFmt w:val="bullet"/>
      <w:lvlText w:val="•"/>
      <w:lvlJc w:val="left"/>
      <w:pPr>
        <w:ind w:left="1753" w:hanging="150"/>
      </w:pPr>
      <w:rPr>
        <w:rFonts w:hint="default"/>
      </w:rPr>
    </w:lvl>
    <w:lvl w:ilvl="4" w:tplc="13BC8328">
      <w:numFmt w:val="bullet"/>
      <w:lvlText w:val="•"/>
      <w:lvlJc w:val="left"/>
      <w:pPr>
        <w:ind w:left="2258" w:hanging="150"/>
      </w:pPr>
      <w:rPr>
        <w:rFonts w:hint="default"/>
      </w:rPr>
    </w:lvl>
    <w:lvl w:ilvl="5" w:tplc="2570B774">
      <w:numFmt w:val="bullet"/>
      <w:lvlText w:val="•"/>
      <w:lvlJc w:val="left"/>
      <w:pPr>
        <w:ind w:left="2762" w:hanging="150"/>
      </w:pPr>
      <w:rPr>
        <w:rFonts w:hint="default"/>
      </w:rPr>
    </w:lvl>
    <w:lvl w:ilvl="6" w:tplc="814A736A">
      <w:numFmt w:val="bullet"/>
      <w:lvlText w:val="•"/>
      <w:lvlJc w:val="left"/>
      <w:pPr>
        <w:ind w:left="3267" w:hanging="150"/>
      </w:pPr>
      <w:rPr>
        <w:rFonts w:hint="default"/>
      </w:rPr>
    </w:lvl>
    <w:lvl w:ilvl="7" w:tplc="334E7EB4">
      <w:numFmt w:val="bullet"/>
      <w:lvlText w:val="•"/>
      <w:lvlJc w:val="left"/>
      <w:pPr>
        <w:ind w:left="3771" w:hanging="150"/>
      </w:pPr>
      <w:rPr>
        <w:rFonts w:hint="default"/>
      </w:rPr>
    </w:lvl>
    <w:lvl w:ilvl="8" w:tplc="39828D4E">
      <w:numFmt w:val="bullet"/>
      <w:lvlText w:val="•"/>
      <w:lvlJc w:val="left"/>
      <w:pPr>
        <w:ind w:left="4276" w:hanging="150"/>
      </w:pPr>
      <w:rPr>
        <w:rFonts w:hint="default"/>
      </w:rPr>
    </w:lvl>
  </w:abstractNum>
  <w:abstractNum w:abstractNumId="61">
    <w:nsid w:val="7E211547"/>
    <w:multiLevelType w:val="multilevel"/>
    <w:tmpl w:val="077EF09E"/>
    <w:lvl w:ilvl="0">
      <w:start w:val="5"/>
      <w:numFmt w:val="decimal"/>
      <w:lvlText w:val="%1."/>
      <w:lvlJc w:val="left"/>
      <w:pPr>
        <w:ind w:left="814" w:hanging="390"/>
      </w:pPr>
      <w:rPr>
        <w:rFonts w:ascii="Arial" w:eastAsia="Arial" w:hAnsi="Arial" w:cs="Arial" w:hint="default"/>
        <w:b/>
        <w:bCs/>
        <w:w w:val="99"/>
        <w:sz w:val="28"/>
        <w:szCs w:val="28"/>
      </w:rPr>
    </w:lvl>
    <w:lvl w:ilvl="1">
      <w:start w:val="1"/>
      <w:numFmt w:val="decimal"/>
      <w:lvlText w:val="%1.%2."/>
      <w:lvlJc w:val="left"/>
      <w:pPr>
        <w:ind w:left="958" w:hanging="534"/>
      </w:pPr>
      <w:rPr>
        <w:rFonts w:ascii="Arial" w:eastAsia="Arial" w:hAnsi="Arial" w:cs="Arial" w:hint="default"/>
        <w:b/>
        <w:bCs/>
        <w:spacing w:val="-1"/>
        <w:w w:val="100"/>
        <w:sz w:val="24"/>
        <w:szCs w:val="24"/>
      </w:rPr>
    </w:lvl>
    <w:lvl w:ilvl="2">
      <w:start w:val="1"/>
      <w:numFmt w:val="decimal"/>
      <w:lvlText w:val="%1.%2.%3."/>
      <w:lvlJc w:val="left"/>
      <w:pPr>
        <w:ind w:left="1095" w:hanging="671"/>
      </w:pPr>
      <w:rPr>
        <w:rFonts w:ascii="Arial" w:eastAsia="Arial" w:hAnsi="Arial" w:cs="Arial" w:hint="default"/>
        <w:b/>
        <w:bCs/>
        <w:spacing w:val="-1"/>
        <w:w w:val="99"/>
        <w:sz w:val="22"/>
        <w:szCs w:val="22"/>
      </w:rPr>
    </w:lvl>
    <w:lvl w:ilvl="3">
      <w:numFmt w:val="bullet"/>
      <w:lvlText w:val="•"/>
      <w:lvlJc w:val="left"/>
      <w:pPr>
        <w:ind w:left="2415" w:hanging="671"/>
      </w:pPr>
      <w:rPr>
        <w:rFonts w:hint="default"/>
      </w:rPr>
    </w:lvl>
    <w:lvl w:ilvl="4">
      <w:numFmt w:val="bullet"/>
      <w:lvlText w:val="•"/>
      <w:lvlJc w:val="left"/>
      <w:pPr>
        <w:ind w:left="3731" w:hanging="671"/>
      </w:pPr>
      <w:rPr>
        <w:rFonts w:hint="default"/>
      </w:rPr>
    </w:lvl>
    <w:lvl w:ilvl="5">
      <w:numFmt w:val="bullet"/>
      <w:lvlText w:val="•"/>
      <w:lvlJc w:val="left"/>
      <w:pPr>
        <w:ind w:left="5046" w:hanging="671"/>
      </w:pPr>
      <w:rPr>
        <w:rFonts w:hint="default"/>
      </w:rPr>
    </w:lvl>
    <w:lvl w:ilvl="6">
      <w:numFmt w:val="bullet"/>
      <w:lvlText w:val="•"/>
      <w:lvlJc w:val="left"/>
      <w:pPr>
        <w:ind w:left="6362" w:hanging="671"/>
      </w:pPr>
      <w:rPr>
        <w:rFonts w:hint="default"/>
      </w:rPr>
    </w:lvl>
    <w:lvl w:ilvl="7">
      <w:numFmt w:val="bullet"/>
      <w:lvlText w:val="•"/>
      <w:lvlJc w:val="left"/>
      <w:pPr>
        <w:ind w:left="7677" w:hanging="671"/>
      </w:pPr>
      <w:rPr>
        <w:rFonts w:hint="default"/>
      </w:rPr>
    </w:lvl>
    <w:lvl w:ilvl="8">
      <w:numFmt w:val="bullet"/>
      <w:lvlText w:val="•"/>
      <w:lvlJc w:val="left"/>
      <w:pPr>
        <w:ind w:left="8993" w:hanging="671"/>
      </w:pPr>
      <w:rPr>
        <w:rFonts w:hint="default"/>
      </w:rPr>
    </w:lvl>
  </w:abstractNum>
  <w:num w:numId="1">
    <w:abstractNumId w:val="21"/>
  </w:num>
  <w:num w:numId="2">
    <w:abstractNumId w:val="28"/>
  </w:num>
  <w:num w:numId="3">
    <w:abstractNumId w:val="23"/>
  </w:num>
  <w:num w:numId="4">
    <w:abstractNumId w:val="50"/>
  </w:num>
  <w:num w:numId="5">
    <w:abstractNumId w:val="16"/>
  </w:num>
  <w:num w:numId="6">
    <w:abstractNumId w:val="13"/>
  </w:num>
  <w:num w:numId="7">
    <w:abstractNumId w:val="55"/>
  </w:num>
  <w:num w:numId="8">
    <w:abstractNumId w:val="22"/>
  </w:num>
  <w:num w:numId="9">
    <w:abstractNumId w:val="6"/>
  </w:num>
  <w:num w:numId="10">
    <w:abstractNumId w:val="39"/>
  </w:num>
  <w:num w:numId="11">
    <w:abstractNumId w:val="5"/>
  </w:num>
  <w:num w:numId="12">
    <w:abstractNumId w:val="60"/>
  </w:num>
  <w:num w:numId="13">
    <w:abstractNumId w:val="31"/>
  </w:num>
  <w:num w:numId="14">
    <w:abstractNumId w:val="8"/>
  </w:num>
  <w:num w:numId="15">
    <w:abstractNumId w:val="43"/>
  </w:num>
  <w:num w:numId="16">
    <w:abstractNumId w:val="58"/>
  </w:num>
  <w:num w:numId="17">
    <w:abstractNumId w:val="30"/>
  </w:num>
  <w:num w:numId="18">
    <w:abstractNumId w:val="35"/>
  </w:num>
  <w:num w:numId="19">
    <w:abstractNumId w:val="45"/>
  </w:num>
  <w:num w:numId="20">
    <w:abstractNumId w:val="56"/>
  </w:num>
  <w:num w:numId="21">
    <w:abstractNumId w:val="4"/>
  </w:num>
  <w:num w:numId="22">
    <w:abstractNumId w:val="32"/>
  </w:num>
  <w:num w:numId="23">
    <w:abstractNumId w:val="59"/>
  </w:num>
  <w:num w:numId="24">
    <w:abstractNumId w:val="14"/>
  </w:num>
  <w:num w:numId="25">
    <w:abstractNumId w:val="33"/>
  </w:num>
  <w:num w:numId="26">
    <w:abstractNumId w:val="37"/>
  </w:num>
  <w:num w:numId="27">
    <w:abstractNumId w:val="2"/>
  </w:num>
  <w:num w:numId="28">
    <w:abstractNumId w:val="44"/>
  </w:num>
  <w:num w:numId="29">
    <w:abstractNumId w:val="25"/>
  </w:num>
  <w:num w:numId="30">
    <w:abstractNumId w:val="36"/>
  </w:num>
  <w:num w:numId="31">
    <w:abstractNumId w:val="1"/>
  </w:num>
  <w:num w:numId="32">
    <w:abstractNumId w:val="38"/>
  </w:num>
  <w:num w:numId="33">
    <w:abstractNumId w:val="18"/>
  </w:num>
  <w:num w:numId="34">
    <w:abstractNumId w:val="41"/>
  </w:num>
  <w:num w:numId="35">
    <w:abstractNumId w:val="11"/>
  </w:num>
  <w:num w:numId="36">
    <w:abstractNumId w:val="10"/>
  </w:num>
  <w:num w:numId="37">
    <w:abstractNumId w:val="54"/>
  </w:num>
  <w:num w:numId="38">
    <w:abstractNumId w:val="61"/>
  </w:num>
  <w:num w:numId="39">
    <w:abstractNumId w:val="17"/>
  </w:num>
  <w:num w:numId="40">
    <w:abstractNumId w:val="29"/>
  </w:num>
  <w:num w:numId="41">
    <w:abstractNumId w:val="20"/>
  </w:num>
  <w:num w:numId="42">
    <w:abstractNumId w:val="27"/>
  </w:num>
  <w:num w:numId="43">
    <w:abstractNumId w:val="7"/>
  </w:num>
  <w:num w:numId="44">
    <w:abstractNumId w:val="19"/>
  </w:num>
  <w:num w:numId="45">
    <w:abstractNumId w:val="53"/>
  </w:num>
  <w:num w:numId="46">
    <w:abstractNumId w:val="3"/>
  </w:num>
  <w:num w:numId="47">
    <w:abstractNumId w:val="47"/>
  </w:num>
  <w:num w:numId="48">
    <w:abstractNumId w:val="49"/>
  </w:num>
  <w:num w:numId="49">
    <w:abstractNumId w:val="12"/>
  </w:num>
  <w:num w:numId="50">
    <w:abstractNumId w:val="15"/>
  </w:num>
  <w:num w:numId="51">
    <w:abstractNumId w:val="40"/>
  </w:num>
  <w:num w:numId="52">
    <w:abstractNumId w:val="57"/>
  </w:num>
  <w:num w:numId="53">
    <w:abstractNumId w:val="24"/>
  </w:num>
  <w:num w:numId="54">
    <w:abstractNumId w:val="46"/>
  </w:num>
  <w:num w:numId="55">
    <w:abstractNumId w:val="48"/>
  </w:num>
  <w:num w:numId="56">
    <w:abstractNumId w:val="52"/>
  </w:num>
  <w:num w:numId="57">
    <w:abstractNumId w:val="34"/>
  </w:num>
  <w:num w:numId="58">
    <w:abstractNumId w:val="51"/>
  </w:num>
  <w:num w:numId="59">
    <w:abstractNumId w:val="9"/>
  </w:num>
  <w:num w:numId="60">
    <w:abstractNumId w:val="26"/>
  </w:num>
  <w:num w:numId="61">
    <w:abstractNumId w:val="0"/>
  </w:num>
  <w:num w:numId="62">
    <w:abstractNumId w:val="4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proofState w:grammar="clean"/>
  <w:defaultTabStop w:val="720"/>
  <w:drawingGridHorizontalSpacing w:val="110"/>
  <w:displayHorizontalDrawingGridEvery w:val="2"/>
  <w:characterSpacingControl w:val="doNotCompress"/>
  <w:hdrShapeDefaults>
    <o:shapedefaults v:ext="edit" spidmax="398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6812D8"/>
    <w:rsid w:val="000D09A2"/>
    <w:rsid w:val="00104709"/>
    <w:rsid w:val="001221EF"/>
    <w:rsid w:val="00124799"/>
    <w:rsid w:val="0019521F"/>
    <w:rsid w:val="001C0943"/>
    <w:rsid w:val="001E371F"/>
    <w:rsid w:val="001E62D9"/>
    <w:rsid w:val="00215D54"/>
    <w:rsid w:val="00251064"/>
    <w:rsid w:val="00287F24"/>
    <w:rsid w:val="0029034C"/>
    <w:rsid w:val="00294A30"/>
    <w:rsid w:val="002E51B9"/>
    <w:rsid w:val="0033075A"/>
    <w:rsid w:val="00334B15"/>
    <w:rsid w:val="00383E78"/>
    <w:rsid w:val="003960D8"/>
    <w:rsid w:val="003D2664"/>
    <w:rsid w:val="00415F96"/>
    <w:rsid w:val="00437504"/>
    <w:rsid w:val="004509FB"/>
    <w:rsid w:val="004777F0"/>
    <w:rsid w:val="004B3D45"/>
    <w:rsid w:val="0051625C"/>
    <w:rsid w:val="00566278"/>
    <w:rsid w:val="00572A7F"/>
    <w:rsid w:val="005910B2"/>
    <w:rsid w:val="0059313B"/>
    <w:rsid w:val="005B7709"/>
    <w:rsid w:val="00611355"/>
    <w:rsid w:val="0061584F"/>
    <w:rsid w:val="00655705"/>
    <w:rsid w:val="006812D8"/>
    <w:rsid w:val="006E3289"/>
    <w:rsid w:val="00745EDE"/>
    <w:rsid w:val="00757134"/>
    <w:rsid w:val="00774EFE"/>
    <w:rsid w:val="007834B0"/>
    <w:rsid w:val="007B171C"/>
    <w:rsid w:val="007E3853"/>
    <w:rsid w:val="00852154"/>
    <w:rsid w:val="00855CD4"/>
    <w:rsid w:val="00883660"/>
    <w:rsid w:val="008B4549"/>
    <w:rsid w:val="008C51A8"/>
    <w:rsid w:val="008D50B3"/>
    <w:rsid w:val="00946B74"/>
    <w:rsid w:val="0096650F"/>
    <w:rsid w:val="009A0F60"/>
    <w:rsid w:val="009A4078"/>
    <w:rsid w:val="009D602A"/>
    <w:rsid w:val="009E062D"/>
    <w:rsid w:val="00A42D31"/>
    <w:rsid w:val="00A728D4"/>
    <w:rsid w:val="00A75907"/>
    <w:rsid w:val="00A75B21"/>
    <w:rsid w:val="00A957E1"/>
    <w:rsid w:val="00AE7A98"/>
    <w:rsid w:val="00AF3197"/>
    <w:rsid w:val="00BA081C"/>
    <w:rsid w:val="00BA5FD7"/>
    <w:rsid w:val="00BB286F"/>
    <w:rsid w:val="00BC0429"/>
    <w:rsid w:val="00C16907"/>
    <w:rsid w:val="00C3602F"/>
    <w:rsid w:val="00C71E6E"/>
    <w:rsid w:val="00C77D0E"/>
    <w:rsid w:val="00C77F1F"/>
    <w:rsid w:val="00C83964"/>
    <w:rsid w:val="00C874F3"/>
    <w:rsid w:val="00CB02BC"/>
    <w:rsid w:val="00CC05FB"/>
    <w:rsid w:val="00CC7DAC"/>
    <w:rsid w:val="00D12C3E"/>
    <w:rsid w:val="00D26C2B"/>
    <w:rsid w:val="00D2789F"/>
    <w:rsid w:val="00D56CE9"/>
    <w:rsid w:val="00D56D64"/>
    <w:rsid w:val="00D70A3E"/>
    <w:rsid w:val="00D76E19"/>
    <w:rsid w:val="00D906E3"/>
    <w:rsid w:val="00DA105B"/>
    <w:rsid w:val="00E03AA9"/>
    <w:rsid w:val="00E23FA4"/>
    <w:rsid w:val="00E5117A"/>
    <w:rsid w:val="00E910C3"/>
    <w:rsid w:val="00E9472C"/>
    <w:rsid w:val="00EC73E7"/>
    <w:rsid w:val="00ED0227"/>
    <w:rsid w:val="00EF45E3"/>
    <w:rsid w:val="00F02AA0"/>
    <w:rsid w:val="00F06B5F"/>
    <w:rsid w:val="00F30566"/>
    <w:rsid w:val="00F818EC"/>
    <w:rsid w:val="00FA7ED5"/>
    <w:rsid w:val="00FB3846"/>
    <w:rsid w:val="00FC1866"/>
    <w:rsid w:val="00FC6AAE"/>
    <w:rsid w:val="00FD54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982"/>
    <o:shapelayout v:ext="edit">
      <o:idmap v:ext="edit" data="1,3"/>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Arial" w:eastAsia="Arial" w:hAnsi="Arial" w:cs="Arial"/>
    </w:rPr>
  </w:style>
  <w:style w:type="paragraph" w:styleId="1">
    <w:name w:val="heading 1"/>
    <w:basedOn w:val="a"/>
    <w:uiPriority w:val="1"/>
    <w:qFormat/>
    <w:pPr>
      <w:spacing w:before="261"/>
      <w:ind w:left="432"/>
      <w:outlineLvl w:val="0"/>
    </w:pPr>
    <w:rPr>
      <w:b/>
      <w:bCs/>
      <w:sz w:val="28"/>
      <w:szCs w:val="28"/>
    </w:rPr>
  </w:style>
  <w:style w:type="paragraph" w:styleId="2">
    <w:name w:val="heading 2"/>
    <w:basedOn w:val="a"/>
    <w:uiPriority w:val="1"/>
    <w:qFormat/>
    <w:pPr>
      <w:spacing w:before="9"/>
      <w:ind w:left="80"/>
      <w:outlineLvl w:val="1"/>
    </w:pPr>
    <w:rPr>
      <w:b/>
      <w:bCs/>
      <w:sz w:val="26"/>
      <w:szCs w:val="26"/>
    </w:rPr>
  </w:style>
  <w:style w:type="paragraph" w:styleId="3">
    <w:name w:val="heading 3"/>
    <w:basedOn w:val="a"/>
    <w:uiPriority w:val="1"/>
    <w:qFormat/>
    <w:pPr>
      <w:ind w:left="957" w:hanging="534"/>
      <w:outlineLvl w:val="2"/>
    </w:pPr>
    <w:rPr>
      <w:b/>
      <w:bCs/>
      <w:sz w:val="24"/>
      <w:szCs w:val="24"/>
    </w:rPr>
  </w:style>
  <w:style w:type="paragraph" w:styleId="4">
    <w:name w:val="heading 4"/>
    <w:basedOn w:val="a"/>
    <w:uiPriority w:val="1"/>
    <w:qFormat/>
    <w:pPr>
      <w:ind w:left="1095" w:hanging="672"/>
      <w:outlineLvl w:val="3"/>
    </w:pPr>
    <w:rPr>
      <w:b/>
      <w:bCs/>
    </w:rPr>
  </w:style>
  <w:style w:type="paragraph" w:styleId="5">
    <w:name w:val="heading 5"/>
    <w:basedOn w:val="a"/>
    <w:uiPriority w:val="1"/>
    <w:qFormat/>
    <w:pPr>
      <w:ind w:left="424"/>
      <w:jc w:val="center"/>
      <w:outlineLvl w:val="4"/>
    </w:pPr>
    <w:rPr>
      <w:i/>
    </w:rPr>
  </w:style>
  <w:style w:type="paragraph" w:styleId="6">
    <w:name w:val="heading 6"/>
    <w:basedOn w:val="a"/>
    <w:uiPriority w:val="1"/>
    <w:qFormat/>
    <w:pPr>
      <w:ind w:left="424"/>
      <w:outlineLvl w:val="5"/>
    </w:pPr>
    <w:rPr>
      <w:b/>
      <w:bCs/>
      <w:sz w:val="20"/>
      <w:szCs w:val="20"/>
    </w:rPr>
  </w:style>
  <w:style w:type="paragraph" w:styleId="7">
    <w:name w:val="heading 7"/>
    <w:basedOn w:val="a"/>
    <w:uiPriority w:val="1"/>
    <w:qFormat/>
    <w:pPr>
      <w:ind w:left="424"/>
      <w:outlineLvl w:val="6"/>
    </w:pPr>
    <w:rPr>
      <w:b/>
      <w:bCs/>
      <w:i/>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26"/>
      <w:ind w:left="432"/>
    </w:pPr>
    <w:rPr>
      <w:b/>
      <w:bCs/>
      <w:sz w:val="28"/>
      <w:szCs w:val="28"/>
    </w:rPr>
  </w:style>
  <w:style w:type="paragraph" w:styleId="20">
    <w:name w:val="toc 2"/>
    <w:basedOn w:val="a"/>
    <w:uiPriority w:val="1"/>
    <w:qFormat/>
    <w:pPr>
      <w:spacing w:before="703"/>
      <w:ind w:left="432"/>
    </w:pPr>
    <w:rPr>
      <w:b/>
      <w:bCs/>
      <w:sz w:val="26"/>
      <w:szCs w:val="26"/>
    </w:rPr>
  </w:style>
  <w:style w:type="paragraph" w:styleId="30">
    <w:name w:val="toc 3"/>
    <w:basedOn w:val="a"/>
    <w:uiPriority w:val="1"/>
    <w:qFormat/>
    <w:pPr>
      <w:spacing w:before="70"/>
      <w:ind w:left="919" w:hanging="488"/>
    </w:pPr>
    <w:rPr>
      <w:sz w:val="20"/>
      <w:szCs w:val="20"/>
    </w:rPr>
  </w:style>
  <w:style w:type="paragraph" w:styleId="40">
    <w:name w:val="toc 4"/>
    <w:basedOn w:val="a"/>
    <w:uiPriority w:val="1"/>
    <w:qFormat/>
    <w:pPr>
      <w:spacing w:before="70"/>
      <w:ind w:left="1349" w:hanging="635"/>
    </w:pPr>
    <w:rPr>
      <w:sz w:val="20"/>
      <w:szCs w:val="20"/>
    </w:rPr>
  </w:style>
  <w:style w:type="paragraph" w:styleId="50">
    <w:name w:val="toc 5"/>
    <w:basedOn w:val="a"/>
    <w:uiPriority w:val="1"/>
    <w:qFormat/>
    <w:pPr>
      <w:spacing w:before="70"/>
      <w:ind w:left="1607" w:hanging="610"/>
    </w:pPr>
    <w:rPr>
      <w:sz w:val="20"/>
      <w:szCs w:val="20"/>
    </w:rPr>
  </w:style>
  <w:style w:type="paragraph" w:styleId="a3">
    <w:name w:val="Body Text"/>
    <w:basedOn w:val="a"/>
    <w:uiPriority w:val="1"/>
    <w:qFormat/>
    <w:rPr>
      <w:sz w:val="20"/>
      <w:szCs w:val="20"/>
    </w:rPr>
  </w:style>
  <w:style w:type="paragraph" w:styleId="a4">
    <w:name w:val="List Paragraph"/>
    <w:basedOn w:val="a"/>
    <w:uiPriority w:val="1"/>
    <w:qFormat/>
    <w:pPr>
      <w:ind w:left="708" w:hanging="284"/>
    </w:pPr>
  </w:style>
  <w:style w:type="paragraph" w:customStyle="1" w:styleId="TableParagraph">
    <w:name w:val="Table Paragraph"/>
    <w:basedOn w:val="a"/>
    <w:uiPriority w:val="1"/>
    <w:qFormat/>
  </w:style>
  <w:style w:type="paragraph" w:styleId="a5">
    <w:name w:val="Balloon Text"/>
    <w:basedOn w:val="a"/>
    <w:link w:val="a6"/>
    <w:uiPriority w:val="99"/>
    <w:semiHidden/>
    <w:unhideWhenUsed/>
    <w:rsid w:val="001E62D9"/>
    <w:rPr>
      <w:rFonts w:ascii="Tahoma" w:hAnsi="Tahoma" w:cs="Tahoma"/>
      <w:sz w:val="16"/>
      <w:szCs w:val="16"/>
    </w:rPr>
  </w:style>
  <w:style w:type="character" w:customStyle="1" w:styleId="a6">
    <w:name w:val="Текст выноски Знак"/>
    <w:basedOn w:val="a0"/>
    <w:link w:val="a5"/>
    <w:uiPriority w:val="99"/>
    <w:semiHidden/>
    <w:rsid w:val="001E62D9"/>
    <w:rPr>
      <w:rFonts w:ascii="Tahoma" w:eastAsia="Arial"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jpe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89.png"/><Relationship Id="rId226" Type="http://schemas.openxmlformats.org/officeDocument/2006/relationships/image" Target="media/image210.png"/><Relationship Id="rId247" Type="http://schemas.openxmlformats.org/officeDocument/2006/relationships/theme" Target="theme/theme1.xml"/><Relationship Id="rId107" Type="http://schemas.openxmlformats.org/officeDocument/2006/relationships/image" Target="media/image95.png"/><Relationship Id="rId11" Type="http://schemas.openxmlformats.org/officeDocument/2006/relationships/footer" Target="footer1.xm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settings" Target="settings.xml"/><Relationship Id="rId95" Type="http://schemas.openxmlformats.org/officeDocument/2006/relationships/image" Target="media/image83.png"/><Relationship Id="rId160" Type="http://schemas.openxmlformats.org/officeDocument/2006/relationships/image" Target="media/image148.png"/><Relationship Id="rId181" Type="http://schemas.openxmlformats.org/officeDocument/2006/relationships/image" Target="media/image169.png"/><Relationship Id="rId216" Type="http://schemas.openxmlformats.org/officeDocument/2006/relationships/image" Target="media/image200.png"/><Relationship Id="rId237" Type="http://schemas.openxmlformats.org/officeDocument/2006/relationships/image" Target="media/image221.png"/><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jpe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image" Target="media/image180.png"/><Relationship Id="rId206" Type="http://schemas.openxmlformats.org/officeDocument/2006/relationships/image" Target="media/image190.png"/><Relationship Id="rId227" Type="http://schemas.openxmlformats.org/officeDocument/2006/relationships/image" Target="media/image211.png"/><Relationship Id="rId12" Type="http://schemas.openxmlformats.org/officeDocument/2006/relationships/image" Target="media/image2.png"/><Relationship Id="rId33" Type="http://schemas.openxmlformats.org/officeDocument/2006/relationships/image" Target="media/image21.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217" Type="http://schemas.openxmlformats.org/officeDocument/2006/relationships/image" Target="media/image201.png"/><Relationship Id="rId6" Type="http://schemas.openxmlformats.org/officeDocument/2006/relationships/webSettings" Target="webSettings.xml"/><Relationship Id="rId238" Type="http://schemas.openxmlformats.org/officeDocument/2006/relationships/image" Target="media/image222.jpeg"/><Relationship Id="rId23" Type="http://schemas.openxmlformats.org/officeDocument/2006/relationships/image" Target="media/image11.png"/><Relationship Id="rId119" Type="http://schemas.openxmlformats.org/officeDocument/2006/relationships/image" Target="media/image107.png"/><Relationship Id="rId44" Type="http://schemas.openxmlformats.org/officeDocument/2006/relationships/image" Target="media/image32.png"/><Relationship Id="rId65" Type="http://schemas.openxmlformats.org/officeDocument/2006/relationships/image" Target="media/image53.png"/><Relationship Id="rId86" Type="http://schemas.openxmlformats.org/officeDocument/2006/relationships/image" Target="media/image74.png"/><Relationship Id="rId130" Type="http://schemas.openxmlformats.org/officeDocument/2006/relationships/image" Target="media/image118.png"/><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image" Target="media/image181.jpeg"/><Relationship Id="rId207" Type="http://schemas.openxmlformats.org/officeDocument/2006/relationships/image" Target="media/image191.png"/><Relationship Id="rId228" Type="http://schemas.openxmlformats.org/officeDocument/2006/relationships/image" Target="media/image212.png"/><Relationship Id="rId13" Type="http://schemas.openxmlformats.org/officeDocument/2006/relationships/image" Target="media/image3.jpeg"/><Relationship Id="rId109" Type="http://schemas.openxmlformats.org/officeDocument/2006/relationships/image" Target="media/image97.png"/><Relationship Id="rId34" Type="http://schemas.openxmlformats.org/officeDocument/2006/relationships/image" Target="media/image22.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20" Type="http://schemas.openxmlformats.org/officeDocument/2006/relationships/image" Target="media/image108.png"/><Relationship Id="rId141" Type="http://schemas.openxmlformats.org/officeDocument/2006/relationships/image" Target="media/image129.png"/><Relationship Id="rId7" Type="http://schemas.openxmlformats.org/officeDocument/2006/relationships/footnotes" Target="footnotes.xml"/><Relationship Id="rId162" Type="http://schemas.openxmlformats.org/officeDocument/2006/relationships/image" Target="media/image150.png"/><Relationship Id="rId183" Type="http://schemas.openxmlformats.org/officeDocument/2006/relationships/image" Target="media/image171.png"/><Relationship Id="rId218" Type="http://schemas.openxmlformats.org/officeDocument/2006/relationships/image" Target="media/image202.png"/><Relationship Id="rId239" Type="http://schemas.openxmlformats.org/officeDocument/2006/relationships/image" Target="media/image223.png"/><Relationship Id="rId24" Type="http://schemas.openxmlformats.org/officeDocument/2006/relationships/image" Target="media/image12.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31" Type="http://schemas.openxmlformats.org/officeDocument/2006/relationships/image" Target="media/image119.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header" Target="header3.xml"/><Relationship Id="rId208" Type="http://schemas.openxmlformats.org/officeDocument/2006/relationships/image" Target="media/image192.png"/><Relationship Id="rId229" Type="http://schemas.openxmlformats.org/officeDocument/2006/relationships/image" Target="media/image213.png"/><Relationship Id="rId240" Type="http://schemas.openxmlformats.org/officeDocument/2006/relationships/image" Target="media/image224.png"/><Relationship Id="rId14" Type="http://schemas.openxmlformats.org/officeDocument/2006/relationships/header" Target="header2.xml"/><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8" Type="http://schemas.openxmlformats.org/officeDocument/2006/relationships/endnotes" Target="endnotes.xml"/><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219" Type="http://schemas.openxmlformats.org/officeDocument/2006/relationships/image" Target="media/image203.png"/><Relationship Id="rId230" Type="http://schemas.openxmlformats.org/officeDocument/2006/relationships/image" Target="media/image214.png"/><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95" Type="http://schemas.openxmlformats.org/officeDocument/2006/relationships/footer" Target="footer3.xml"/><Relationship Id="rId209" Type="http://schemas.openxmlformats.org/officeDocument/2006/relationships/image" Target="media/image193.png"/><Relationship Id="rId220" Type="http://schemas.openxmlformats.org/officeDocument/2006/relationships/image" Target="media/image204.png"/><Relationship Id="rId241" Type="http://schemas.openxmlformats.org/officeDocument/2006/relationships/image" Target="media/image225.png"/><Relationship Id="rId15" Type="http://schemas.openxmlformats.org/officeDocument/2006/relationships/footer" Target="footer2.xml"/><Relationship Id="rId36" Type="http://schemas.openxmlformats.org/officeDocument/2006/relationships/image" Target="media/image24.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png"/><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168.png"/><Relationship Id="rId210" Type="http://schemas.openxmlformats.org/officeDocument/2006/relationships/image" Target="media/image194.png"/><Relationship Id="rId215" Type="http://schemas.openxmlformats.org/officeDocument/2006/relationships/image" Target="media/image199.png"/><Relationship Id="rId236" Type="http://schemas.openxmlformats.org/officeDocument/2006/relationships/image" Target="media/image220.png"/><Relationship Id="rId26" Type="http://schemas.openxmlformats.org/officeDocument/2006/relationships/image" Target="media/image14.png"/><Relationship Id="rId231" Type="http://schemas.openxmlformats.org/officeDocument/2006/relationships/image" Target="media/image215.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2.png"/><Relationship Id="rId200" Type="http://schemas.openxmlformats.org/officeDocument/2006/relationships/image" Target="media/image184.png"/><Relationship Id="rId16" Type="http://schemas.openxmlformats.org/officeDocument/2006/relationships/image" Target="media/image4.png"/><Relationship Id="rId221" Type="http://schemas.openxmlformats.org/officeDocument/2006/relationships/image" Target="media/image205.png"/><Relationship Id="rId242" Type="http://schemas.openxmlformats.org/officeDocument/2006/relationships/image" Target="media/image226.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5.png"/><Relationship Id="rId232" Type="http://schemas.openxmlformats.org/officeDocument/2006/relationships/image" Target="media/image216.pn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3.png"/><Relationship Id="rId201" Type="http://schemas.openxmlformats.org/officeDocument/2006/relationships/image" Target="media/image185.png"/><Relationship Id="rId222" Type="http://schemas.openxmlformats.org/officeDocument/2006/relationships/image" Target="media/image206.png"/><Relationship Id="rId243" Type="http://schemas.openxmlformats.org/officeDocument/2006/relationships/hyperlink" Target="mailto:sales@semtech.com" TargetMode="External"/><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jpeg"/><Relationship Id="rId124" Type="http://schemas.openxmlformats.org/officeDocument/2006/relationships/image" Target="media/image112.png"/><Relationship Id="rId70" Type="http://schemas.openxmlformats.org/officeDocument/2006/relationships/image" Target="media/image58.png"/><Relationship Id="rId91" Type="http://schemas.openxmlformats.org/officeDocument/2006/relationships/image" Target="media/image79.jpe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customXml" Target="../customXml/item1.xml"/><Relationship Id="rId212" Type="http://schemas.openxmlformats.org/officeDocument/2006/relationships/image" Target="media/image196.png"/><Relationship Id="rId233" Type="http://schemas.openxmlformats.org/officeDocument/2006/relationships/image" Target="media/image217.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60" Type="http://schemas.openxmlformats.org/officeDocument/2006/relationships/image" Target="media/image48.png"/><Relationship Id="rId81" Type="http://schemas.openxmlformats.org/officeDocument/2006/relationships/image" Target="media/image69.jpe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header" Target="header4.xml"/><Relationship Id="rId202" Type="http://schemas.openxmlformats.org/officeDocument/2006/relationships/image" Target="media/image186.png"/><Relationship Id="rId223" Type="http://schemas.openxmlformats.org/officeDocument/2006/relationships/image" Target="media/image207.png"/><Relationship Id="rId244" Type="http://schemas.openxmlformats.org/officeDocument/2006/relationships/hyperlink" Target="mailto:support_rf@semtech.com" TargetMode="External"/><Relationship Id="rId18" Type="http://schemas.openxmlformats.org/officeDocument/2006/relationships/image" Target="media/image6.png"/><Relationship Id="rId39" Type="http://schemas.openxmlformats.org/officeDocument/2006/relationships/image" Target="media/image27.png"/><Relationship Id="rId50" Type="http://schemas.openxmlformats.org/officeDocument/2006/relationships/image" Target="media/image38.png"/><Relationship Id="rId104" Type="http://schemas.openxmlformats.org/officeDocument/2006/relationships/image" Target="media/image92.png"/><Relationship Id="rId125" Type="http://schemas.openxmlformats.org/officeDocument/2006/relationships/image" Target="media/image113.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59.png"/><Relationship Id="rId92" Type="http://schemas.openxmlformats.org/officeDocument/2006/relationships/image" Target="media/image80.emf"/><Relationship Id="rId213" Type="http://schemas.openxmlformats.org/officeDocument/2006/relationships/image" Target="media/image197.png"/><Relationship Id="rId234" Type="http://schemas.openxmlformats.org/officeDocument/2006/relationships/image" Target="media/image218.png"/><Relationship Id="rId2" Type="http://schemas.openxmlformats.org/officeDocument/2006/relationships/numbering" Target="numbering.xml"/><Relationship Id="rId29" Type="http://schemas.openxmlformats.org/officeDocument/2006/relationships/image" Target="media/image17.png"/><Relationship Id="rId40" Type="http://schemas.openxmlformats.org/officeDocument/2006/relationships/image" Target="media/image28.png"/><Relationship Id="rId115" Type="http://schemas.openxmlformats.org/officeDocument/2006/relationships/image" Target="media/image103.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49.png"/><Relationship Id="rId82" Type="http://schemas.openxmlformats.org/officeDocument/2006/relationships/image" Target="media/image70.jpeg"/><Relationship Id="rId199" Type="http://schemas.openxmlformats.org/officeDocument/2006/relationships/footer" Target="footer4.xml"/><Relationship Id="rId203" Type="http://schemas.openxmlformats.org/officeDocument/2006/relationships/image" Target="media/image187.png"/><Relationship Id="rId19" Type="http://schemas.openxmlformats.org/officeDocument/2006/relationships/image" Target="media/image7.png"/><Relationship Id="rId224" Type="http://schemas.openxmlformats.org/officeDocument/2006/relationships/image" Target="media/image208.png"/><Relationship Id="rId245" Type="http://schemas.openxmlformats.org/officeDocument/2006/relationships/hyperlink" Target="http://www.semtech.com/" TargetMode="External"/><Relationship Id="rId30" Type="http://schemas.openxmlformats.org/officeDocument/2006/relationships/image" Target="media/image1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189" Type="http://schemas.openxmlformats.org/officeDocument/2006/relationships/image" Target="media/image177.png"/><Relationship Id="rId3" Type="http://schemas.openxmlformats.org/officeDocument/2006/relationships/styles" Target="styles.xml"/><Relationship Id="rId214" Type="http://schemas.openxmlformats.org/officeDocument/2006/relationships/image" Target="media/image198.png"/><Relationship Id="rId235" Type="http://schemas.openxmlformats.org/officeDocument/2006/relationships/image" Target="media/image219.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jpeg"/><Relationship Id="rId179" Type="http://schemas.openxmlformats.org/officeDocument/2006/relationships/image" Target="media/image167.png"/><Relationship Id="rId190" Type="http://schemas.openxmlformats.org/officeDocument/2006/relationships/image" Target="media/image178.png"/><Relationship Id="rId204" Type="http://schemas.openxmlformats.org/officeDocument/2006/relationships/image" Target="media/image188.png"/><Relationship Id="rId225" Type="http://schemas.openxmlformats.org/officeDocument/2006/relationships/image" Target="media/image209.png"/><Relationship Id="rId246" Type="http://schemas.openxmlformats.org/officeDocument/2006/relationships/fontTable" Target="fontTable.xml"/><Relationship Id="rId106" Type="http://schemas.openxmlformats.org/officeDocument/2006/relationships/image" Target="media/image94.png"/><Relationship Id="rId127" Type="http://schemas.openxmlformats.org/officeDocument/2006/relationships/image" Target="media/image115.png"/></Relationships>
</file>

<file path=word/_rels/footer1.xml.rels><?xml version="1.0" encoding="UTF-8" standalone="yes"?>
<Relationships xmlns="http://schemas.openxmlformats.org/package/2006/relationships"><Relationship Id="rId1" Type="http://schemas.openxmlformats.org/officeDocument/2006/relationships/hyperlink" Target="http://www.semtech.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emtech.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semtech.com/"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semtech.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1EB6A1-0E89-49F2-92C4-0DDF27FFC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1</Pages>
  <Words>32710</Words>
  <Characters>186450</Characters>
  <Application>Microsoft Office Word</Application>
  <DocSecurity>0</DocSecurity>
  <Lines>1553</Lines>
  <Paragraphs>437</Paragraphs>
  <ScaleCrop>false</ScaleCrop>
  <HeadingPairs>
    <vt:vector size="2" baseType="variant">
      <vt:variant>
        <vt:lpstr>Название</vt:lpstr>
      </vt:variant>
      <vt:variant>
        <vt:i4>1</vt:i4>
      </vt:variant>
    </vt:vector>
  </HeadingPairs>
  <TitlesOfParts>
    <vt:vector size="1" baseType="lpstr">
      <vt:lpstr>SX1276-7-8.book</vt:lpstr>
    </vt:vector>
  </TitlesOfParts>
  <Company>kronshtadt.ru</Company>
  <LinksUpToDate>false</LinksUpToDate>
  <CharactersWithSpaces>218723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SX1276-7-8.book</dc:title>
  <dc:creator>sbaudrin</dc:creator>
  <cp:lastModifiedBy>rashid</cp:lastModifiedBy>
  <cp:revision>83</cp:revision>
  <dcterms:created xsi:type="dcterms:W3CDTF">2020-11-07T20:49:00Z</dcterms:created>
  <dcterms:modified xsi:type="dcterms:W3CDTF">2020-11-28T19:08:00Z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2015-05-04T00:00:00Z</vt:filetime>
  </property>
  <property fmtid="{D5CDD505-2E9C-101B-9397-08002B2CF9AE}" pid="3" name="Creator">
    <vt:lpwstr>FrameMaker 11.0</vt:lpwstr>
  </property>
  <property fmtid="{D5CDD505-2E9C-101B-9397-08002B2CF9AE}" pid="4" name="LastSaved">
    <vt:filetime>2020-11-07T00:00:00Z</vt:filetime>
  </property>
</Properties>
</file>