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32"/>
        </w:rPr>
      </w:pPr>
      <w:r>
        <w:rPr>
          <w:sz w:val="32"/>
        </w:rPr>
        <w:t>University of Asia Pacific</w:t>
      </w:r>
    </w:p>
    <w:p>
      <w:pPr>
        <w:pStyle w:val="5"/>
        <w:jc w:val="center"/>
        <w:rPr>
          <w:sz w:val="28"/>
        </w:rPr>
      </w:pPr>
      <w:r>
        <w:rPr>
          <w:sz w:val="28"/>
        </w:rPr>
        <w:t>Department of Computer Science and Engineering</w:t>
      </w:r>
    </w:p>
    <w:p>
      <w:pPr>
        <w:pStyle w:val="5"/>
        <w:jc w:val="center"/>
        <w:rPr>
          <w:sz w:val="28"/>
        </w:rPr>
      </w:pPr>
      <w:r>
        <w:rPr>
          <w:sz w:val="28"/>
        </w:rPr>
        <w:t>Program: Bachelor of Science</w:t>
      </w:r>
    </w:p>
    <w:p>
      <w:pPr>
        <w:pStyle w:val="5"/>
        <w:jc w:val="center"/>
        <w:rPr>
          <w:sz w:val="28"/>
        </w:rPr>
      </w:pPr>
      <w:r>
        <w:rPr>
          <w:sz w:val="28"/>
        </w:rPr>
        <w:t>Fourth Year</w:t>
      </w:r>
    </w:p>
    <w:p>
      <w:pPr>
        <w:pStyle w:val="5"/>
        <w:jc w:val="center"/>
        <w:rPr>
          <w:sz w:val="28"/>
        </w:rPr>
      </w:pPr>
      <w:r>
        <w:rPr>
          <w:sz w:val="28"/>
        </w:rPr>
        <w:t xml:space="preserve">Course: BUS (CSE) 401 (Business and Entrepreneurship), </w:t>
      </w:r>
    </w:p>
    <w:p>
      <w:pPr>
        <w:pStyle w:val="5"/>
        <w:jc w:val="center"/>
        <w:rPr>
          <w:sz w:val="28"/>
        </w:rPr>
      </w:pPr>
      <w:r>
        <w:rPr>
          <w:sz w:val="28"/>
        </w:rPr>
        <w:t>Semester: Spring 2021</w:t>
      </w:r>
    </w:p>
    <w:p>
      <w:pPr>
        <w:pStyle w:val="5"/>
        <w:jc w:val="center"/>
        <w:rPr>
          <w:sz w:val="28"/>
        </w:rPr>
      </w:pPr>
    </w:p>
    <w:p>
      <w:pPr>
        <w:pStyle w:val="5"/>
        <w:jc w:val="center"/>
        <w:rPr>
          <w:b/>
          <w:sz w:val="32"/>
        </w:rPr>
      </w:pPr>
      <w:r>
        <w:rPr>
          <w:b/>
          <w:sz w:val="32"/>
        </w:rPr>
        <w:t xml:space="preserve">Assignments </w:t>
      </w:r>
    </w:p>
    <w:p>
      <w:pPr>
        <w:pStyle w:val="5"/>
        <w:rPr>
          <w:sz w:val="28"/>
        </w:rPr>
      </w:pPr>
      <w:r>
        <w:rPr>
          <w:sz w:val="28"/>
        </w:rPr>
        <w:t xml:space="preserve">The students of this course are hereby instructed to accomplish the following assignments and submit on or before November 26, 2021. </w:t>
      </w:r>
    </w:p>
    <w:p>
      <w:pPr>
        <w:pStyle w:val="5"/>
        <w:rPr>
          <w:sz w:val="28"/>
        </w:rPr>
      </w:pPr>
    </w:p>
    <w:p>
      <w:pPr>
        <w:pStyle w:val="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 No. 1 </w: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time value of money? </w:t>
      </w:r>
    </w:p>
    <w:p>
      <w:pPr>
        <w:pStyle w:val="5"/>
        <w:jc w:val="both"/>
        <w:rPr>
          <w:sz w:val="28"/>
          <w:szCs w:val="28"/>
        </w:rPr>
      </w:pPr>
      <w:r>
        <w:drawing>
          <wp:inline distT="0" distB="0" distL="114300" distR="114300">
            <wp:extent cx="53149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Explain the rationale for incorporating time value of money in financial decisions. </w:t>
      </w:r>
    </w:p>
    <w:p>
      <w:pPr>
        <w:pStyle w:val="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"https://www.economicsdiscussion.net/financial-management/time-value-of-money/32809"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https://www.economicsdiscussion.net/financial-management/time-value-of-money/32809</w:t>
      </w:r>
      <w:r>
        <w:rPr>
          <w:rFonts w:hint="default"/>
          <w:sz w:val="28"/>
          <w:szCs w:val="28"/>
        </w:rPr>
        <w:fldChar w:fldCharType="end"/>
      </w:r>
    </w:p>
    <w:p>
      <w:pPr>
        <w:pStyle w:val="5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940425" cy="244284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the </w:t>
      </w:r>
      <w:bookmarkStart w:id="0" w:name="_GoBack"/>
      <w:r>
        <w:rPr>
          <w:sz w:val="28"/>
          <w:szCs w:val="28"/>
        </w:rPr>
        <w:t>techniques of compounding</w:t>
      </w:r>
      <w:bookmarkEnd w:id="0"/>
      <w:r>
        <w:rPr>
          <w:sz w:val="28"/>
          <w:szCs w:val="28"/>
        </w:rPr>
        <w:t xml:space="preserve"> and discounting. </w:t>
      </w:r>
    </w:p>
    <w:p>
      <w:pPr>
        <w:pStyle w:val="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"https://www.tutorialspoint.com/explain-compounding-technique-in-the-time-value-of-money"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https://www.tutorialspoint.com/explain-compounding-technique-in-the-time-value-of-money</w:t>
      </w:r>
      <w:r>
        <w:rPr>
          <w:rFonts w:hint="default"/>
          <w:sz w:val="28"/>
          <w:szCs w:val="28"/>
        </w:rPr>
        <w:fldChar w:fldCharType="end"/>
      </w:r>
    </w:p>
    <w:p>
      <w:pPr>
        <w:pStyle w:val="5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"https://www.slideshare.net/KaranVerma79/discounting-techniques-of-time-value-of-money"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https://www.slideshare.net/KaranVerma79/discounting-techniques-of-time-value-of-money</w:t>
      </w:r>
      <w:r>
        <w:rPr>
          <w:rFonts w:hint="default"/>
          <w:sz w:val="28"/>
          <w:szCs w:val="28"/>
        </w:rPr>
        <w:fldChar w:fldCharType="end"/>
      </w:r>
    </w:p>
    <w:p>
      <w:pPr>
        <w:pStyle w:val="5"/>
        <w:jc w:val="both"/>
        <w:rPr>
          <w:rFonts w:hint="default"/>
          <w:sz w:val="28"/>
          <w:szCs w:val="28"/>
        </w:rPr>
      </w:pPr>
    </w:p>
    <w:p>
      <w:pPr>
        <w:pStyle w:val="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 No. 2 </w: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>The following problems of your text book (Principles of Managerial Finance by Lawrence J. Gitman, 14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Edition)</w: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>Chapter 5, Time Value of Money</w: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Problem Nos: </w: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>P5-4, P5-6, P5-8, P5-10, P5-14, P5-15, P5-17, P5-20, P5-22, P5-24, P5-25, P5-26, P5-27, P5-31, P5-33,</w: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P5-37, P5-41, P5-43, P5-44, P-46, P5-50, P5-53, P5-56, P5-61 and Spread Sheet Exercise. The spread sheet exercise is to be solved using the MS Excel. </w:t>
      </w:r>
    </w:p>
    <w:p>
      <w:pPr>
        <w:pStyle w:val="5"/>
        <w:jc w:val="both"/>
        <w:rPr>
          <w:sz w:val="28"/>
          <w:szCs w:val="28"/>
        </w:rPr>
      </w:pPr>
    </w:p>
    <w:p>
      <w:pPr>
        <w:pStyle w:val="5"/>
        <w:jc w:val="both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two parts of the assignment will carry a total 10 marks. </w:t>
      </w:r>
    </w:p>
    <w:p>
      <w:pPr>
        <w:pStyle w:val="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are allowed to submit handwritten or word docs for submission. </w:t>
      </w:r>
    </w:p>
    <w:p>
      <w:pPr>
        <w:pStyle w:val="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are to submit to my email: </w:t>
      </w:r>
      <w:r>
        <w:fldChar w:fldCharType="begin"/>
      </w:r>
      <w:r>
        <w:instrText xml:space="preserve"> HYPERLINK "mailto:mkashem@du.ac.bd" </w:instrText>
      </w:r>
      <w:r>
        <w:fldChar w:fldCharType="separate"/>
      </w:r>
      <w:r>
        <w:rPr>
          <w:rStyle w:val="4"/>
          <w:sz w:val="28"/>
          <w:szCs w:val="28"/>
        </w:rPr>
        <w:t>mkashem@du.ac.bd</w:t>
      </w:r>
      <w:r>
        <w:rPr>
          <w:rStyle w:val="4"/>
          <w:sz w:val="28"/>
          <w:szCs w:val="28"/>
        </w:rPr>
        <w:fldChar w:fldCharType="end"/>
      </w:r>
      <w:r>
        <w:rPr>
          <w:sz w:val="28"/>
          <w:szCs w:val="28"/>
        </w:rPr>
        <w:t xml:space="preserve"> by 26 November, 2021.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87747A"/>
    <w:multiLevelType w:val="multilevel"/>
    <w:tmpl w:val="4A87747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E1"/>
    <w:rsid w:val="00291913"/>
    <w:rsid w:val="003C415D"/>
    <w:rsid w:val="0067385D"/>
    <w:rsid w:val="007F65E1"/>
    <w:rsid w:val="00B04A2D"/>
    <w:rsid w:val="00C30A42"/>
    <w:rsid w:val="00E23232"/>
    <w:rsid w:val="00E332EC"/>
    <w:rsid w:val="2D50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</Words>
  <Characters>1017</Characters>
  <Lines>8</Lines>
  <Paragraphs>2</Paragraphs>
  <TotalTime>159</TotalTime>
  <ScaleCrop>false</ScaleCrop>
  <LinksUpToDate>false</LinksUpToDate>
  <CharactersWithSpaces>1193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2021-11-02T04:13:00Z</dcterms:created>
  <dc:creator>U GOOD</dc:creator>
  <cp:lastModifiedBy>prito</cp:lastModifiedBy>
  <dcterms:modified xsi:type="dcterms:W3CDTF">2021-11-14T17:10:21Z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F03B16566AD04A6382A3F02AA131DC96</vt:lpwstr>
  </property>
</Properties>
</file>