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C092" w14:textId="16A8ADDC" w:rsidR="00BF2201" w:rsidRDefault="00BF2201">
      <w:r>
        <w:t>Page 65 of our book…</w:t>
      </w:r>
      <w:bookmarkStart w:id="0" w:name="_GoBack"/>
      <w:bookmarkEnd w:id="0"/>
    </w:p>
    <w:p w14:paraId="12C3B445" w14:textId="0B5AD875" w:rsidR="00AE3B9F" w:rsidRDefault="00AC0896">
      <w:proofErr w:type="spellStart"/>
      <w:r>
        <w:t>Q</w:t>
      </w:r>
      <w:r>
        <w:rPr>
          <w:vertAlign w:val="subscript"/>
        </w:rPr>
        <w:t>channel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C</w:t>
      </w:r>
      <w:r>
        <w:rPr>
          <w:vertAlign w:val="subscript"/>
        </w:rPr>
        <w:t>ox</w:t>
      </w:r>
      <w:r>
        <w:t>WL</w:t>
      </w:r>
      <w:proofErr w:type="spellEnd"/>
      <w:r>
        <w:t xml:space="preserve"> </w:t>
      </w:r>
      <w:proofErr w:type="gramStart"/>
      <w:r>
        <w:t>( V</w:t>
      </w:r>
      <w:r>
        <w:rPr>
          <w:vertAlign w:val="subscript"/>
        </w:rPr>
        <w:t>gs</w:t>
      </w:r>
      <w:proofErr w:type="gramEnd"/>
      <w:r>
        <w:rPr>
          <w:vertAlign w:val="subscript"/>
        </w:rPr>
        <w:t xml:space="preserve"> </w:t>
      </w:r>
      <w:r>
        <w:t>– V</w:t>
      </w:r>
      <w:r>
        <w:rPr>
          <w:vertAlign w:val="subscript"/>
        </w:rPr>
        <w:t>t</w:t>
      </w:r>
      <w:r>
        <w:t xml:space="preserve"> – V</w:t>
      </w:r>
      <w:r>
        <w:rPr>
          <w:vertAlign w:val="subscript"/>
        </w:rPr>
        <w:t>ds</w:t>
      </w:r>
      <w:r>
        <w:t>/2)</w:t>
      </w:r>
    </w:p>
    <w:p w14:paraId="65B281E6" w14:textId="77253DAC" w:rsidR="00AC0896" w:rsidRDefault="00AC0896">
      <w:r>
        <w:t>V</w:t>
      </w:r>
      <w:r>
        <w:rPr>
          <w:vertAlign w:val="subscript"/>
        </w:rPr>
        <w:t>gs</w:t>
      </w:r>
      <w:r>
        <w:rPr>
          <w:vertAlign w:val="subscript"/>
        </w:rPr>
        <w:t xml:space="preserve"> </w:t>
      </w:r>
      <w:r>
        <w:t>= Voltage difference between gate and source</w:t>
      </w:r>
    </w:p>
    <w:p w14:paraId="6ABBF2FB" w14:textId="6F1EC78D" w:rsidR="00AC0896" w:rsidRDefault="00AC0896">
      <w:r>
        <w:t>V</w:t>
      </w:r>
      <w:r>
        <w:rPr>
          <w:vertAlign w:val="subscript"/>
        </w:rPr>
        <w:t xml:space="preserve">t </w:t>
      </w:r>
      <w:r>
        <w:t>= Threshold voltage</w:t>
      </w:r>
    </w:p>
    <w:p w14:paraId="0ADA5F64" w14:textId="640EAEF0" w:rsidR="00AC0896" w:rsidRDefault="00AC0896">
      <w:r>
        <w:t>V</w:t>
      </w:r>
      <w:r>
        <w:rPr>
          <w:vertAlign w:val="subscript"/>
        </w:rPr>
        <w:t>ds</w:t>
      </w:r>
      <w:r>
        <w:t xml:space="preserve"> = </w:t>
      </w:r>
      <w:r>
        <w:t xml:space="preserve">Voltage difference between </w:t>
      </w:r>
      <w:r>
        <w:t>drain</w:t>
      </w:r>
      <w:r>
        <w:t xml:space="preserve"> and source</w:t>
      </w:r>
    </w:p>
    <w:p w14:paraId="225A242D" w14:textId="4FB09F2D" w:rsidR="00AC0896" w:rsidRDefault="00AC0896">
      <w:r>
        <w:t>Current = Charge / time</w:t>
      </w:r>
    </w:p>
    <w:p w14:paraId="45D762D4" w14:textId="7ECBD9C9" w:rsidR="00AC0896" w:rsidRDefault="00AC0896">
      <w:r>
        <w:t>I = Q/t</w:t>
      </w:r>
    </w:p>
    <w:p w14:paraId="061D602D" w14:textId="7E3DD177" w:rsidR="00AC0896" w:rsidRDefault="00AC0896">
      <w:proofErr w:type="spellStart"/>
      <w:r>
        <w:t>Q</w:t>
      </w:r>
      <w:r>
        <w:rPr>
          <w:vertAlign w:val="subscript"/>
        </w:rPr>
        <w:t>channel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C</w:t>
      </w:r>
      <w:r>
        <w:rPr>
          <w:vertAlign w:val="subscript"/>
        </w:rPr>
        <w:t>ox</w:t>
      </w:r>
      <w:r>
        <w:t>WL</w:t>
      </w:r>
      <w:proofErr w:type="spellEnd"/>
      <w:r>
        <w:t xml:space="preserve"> </w:t>
      </w:r>
      <w:proofErr w:type="gramStart"/>
      <w:r>
        <w:t>( V</w:t>
      </w:r>
      <w:r>
        <w:rPr>
          <w:vertAlign w:val="subscript"/>
        </w:rPr>
        <w:t>gs</w:t>
      </w:r>
      <w:proofErr w:type="gramEnd"/>
      <w:r>
        <w:rPr>
          <w:vertAlign w:val="subscript"/>
        </w:rPr>
        <w:t xml:space="preserve"> </w:t>
      </w:r>
      <w:r>
        <w:t>– V</w:t>
      </w:r>
      <w:r>
        <w:rPr>
          <w:vertAlign w:val="subscript"/>
        </w:rPr>
        <w:t>t</w:t>
      </w:r>
      <w:r>
        <w:t xml:space="preserve"> – V</w:t>
      </w:r>
      <w:r>
        <w:rPr>
          <w:vertAlign w:val="subscript"/>
        </w:rPr>
        <w:t>ds</w:t>
      </w:r>
      <w:r>
        <w:t>/2)</w:t>
      </w:r>
    </w:p>
    <w:p w14:paraId="6E551B74" w14:textId="2499ABA8" w:rsidR="00AC0896" w:rsidRDefault="00AC0896" w:rsidP="00AC0896">
      <w:pPr>
        <w:ind w:firstLine="720"/>
        <w:rPr>
          <w:vertAlign w:val="subscript"/>
        </w:rPr>
      </w:pPr>
      <w:r>
        <w:t>t = Lˆ2/ µV</w:t>
      </w:r>
      <w:r>
        <w:rPr>
          <w:vertAlign w:val="subscript"/>
        </w:rPr>
        <w:t>ds</w:t>
      </w:r>
    </w:p>
    <w:p w14:paraId="2638EC05" w14:textId="405849A9" w:rsidR="00AC0896" w:rsidRDefault="00AC0896">
      <w:r>
        <w:t>I</w:t>
      </w:r>
      <w:r>
        <w:rPr>
          <w:vertAlign w:val="subscript"/>
        </w:rPr>
        <w:t xml:space="preserve">ds </w:t>
      </w:r>
      <w:r>
        <w:t xml:space="preserve">= </w:t>
      </w:r>
      <w:r>
        <w:t>µV</w:t>
      </w:r>
      <w:r>
        <w:rPr>
          <w:vertAlign w:val="subscript"/>
        </w:rPr>
        <w:t>ds</w:t>
      </w:r>
      <w:r>
        <w:rPr>
          <w:vertAlign w:val="subscript"/>
        </w:rPr>
        <w:t xml:space="preserve"> </w:t>
      </w:r>
      <w:proofErr w:type="spellStart"/>
      <w:r>
        <w:t>C</w:t>
      </w:r>
      <w:r>
        <w:rPr>
          <w:vertAlign w:val="subscript"/>
        </w:rPr>
        <w:t>ox</w:t>
      </w:r>
      <w:r>
        <w:t>W</w:t>
      </w:r>
      <w:proofErr w:type="spellEnd"/>
      <w:r>
        <w:t xml:space="preserve"> </w:t>
      </w:r>
      <w:proofErr w:type="gramStart"/>
      <w:r>
        <w:t>( V</w:t>
      </w:r>
      <w:r>
        <w:rPr>
          <w:vertAlign w:val="subscript"/>
        </w:rPr>
        <w:t>gs</w:t>
      </w:r>
      <w:proofErr w:type="gramEnd"/>
      <w:r>
        <w:rPr>
          <w:vertAlign w:val="subscript"/>
        </w:rPr>
        <w:t xml:space="preserve"> </w:t>
      </w:r>
      <w:r>
        <w:t>– V</w:t>
      </w:r>
      <w:r>
        <w:rPr>
          <w:vertAlign w:val="subscript"/>
        </w:rPr>
        <w:t>t</w:t>
      </w:r>
      <w:r>
        <w:t xml:space="preserve"> – V</w:t>
      </w:r>
      <w:r>
        <w:rPr>
          <w:vertAlign w:val="subscript"/>
        </w:rPr>
        <w:t>ds</w:t>
      </w:r>
      <w:r>
        <w:t>/2)</w:t>
      </w:r>
      <w:r>
        <w:t xml:space="preserve"> /L</w:t>
      </w:r>
    </w:p>
    <w:p w14:paraId="160EB0BD" w14:textId="1E791F95" w:rsidR="00AC0896" w:rsidRDefault="00AC0896">
      <w:r>
        <w:t>I</w:t>
      </w:r>
      <w:r>
        <w:rPr>
          <w:vertAlign w:val="subscript"/>
        </w:rPr>
        <w:t xml:space="preserve">ds </w:t>
      </w:r>
      <w:r>
        <w:t>=</w:t>
      </w:r>
      <w:r>
        <w:t xml:space="preserve"> </w:t>
      </w:r>
      <w:r>
        <w:t>µ</w:t>
      </w:r>
      <w:r>
        <w:t xml:space="preserve"> </w:t>
      </w:r>
      <w:r>
        <w:t>C</w:t>
      </w:r>
      <w:r>
        <w:rPr>
          <w:vertAlign w:val="subscript"/>
        </w:rPr>
        <w:t>ox</w:t>
      </w:r>
      <w:r>
        <w:rPr>
          <w:vertAlign w:val="subscript"/>
        </w:rPr>
        <w:t xml:space="preserve"> </w:t>
      </w:r>
      <w:r w:rsidR="00AD1F5A">
        <w:t>W</w:t>
      </w:r>
      <w:r w:rsidR="00AD1F5A">
        <w:t xml:space="preserve">/L </w:t>
      </w:r>
      <w:proofErr w:type="gramStart"/>
      <w:r w:rsidR="00AD1F5A">
        <w:t>( V</w:t>
      </w:r>
      <w:r w:rsidR="00AD1F5A">
        <w:rPr>
          <w:vertAlign w:val="subscript"/>
        </w:rPr>
        <w:t>gs</w:t>
      </w:r>
      <w:proofErr w:type="gramEnd"/>
      <w:r w:rsidR="00AD1F5A">
        <w:rPr>
          <w:vertAlign w:val="subscript"/>
        </w:rPr>
        <w:t xml:space="preserve"> </w:t>
      </w:r>
      <w:r w:rsidR="00AD1F5A">
        <w:t>– V</w:t>
      </w:r>
      <w:r w:rsidR="00AD1F5A">
        <w:rPr>
          <w:vertAlign w:val="subscript"/>
        </w:rPr>
        <w:t>t</w:t>
      </w:r>
      <w:r w:rsidR="00AD1F5A">
        <w:t xml:space="preserve"> – V</w:t>
      </w:r>
      <w:r w:rsidR="00AD1F5A">
        <w:rPr>
          <w:vertAlign w:val="subscript"/>
        </w:rPr>
        <w:t>ds</w:t>
      </w:r>
      <w:r w:rsidR="00AD1F5A">
        <w:t>/2)</w:t>
      </w:r>
      <w:r w:rsidR="00AD1F5A" w:rsidRPr="00AD1F5A">
        <w:t xml:space="preserve"> </w:t>
      </w:r>
      <w:r w:rsidR="00AD1F5A">
        <w:t>V</w:t>
      </w:r>
      <w:r w:rsidR="00AD1F5A">
        <w:rPr>
          <w:vertAlign w:val="subscript"/>
        </w:rPr>
        <w:t>ds</w:t>
      </w:r>
    </w:p>
    <w:p w14:paraId="240BE793" w14:textId="4ABB7F57" w:rsidR="00AD1F5A" w:rsidRDefault="00AD1F5A">
      <w:r>
        <w:t xml:space="preserve">Geometry and technology dependent constant, β = </w:t>
      </w:r>
      <w:r>
        <w:t>µ C</w:t>
      </w:r>
      <w:r>
        <w:rPr>
          <w:vertAlign w:val="subscript"/>
        </w:rPr>
        <w:t xml:space="preserve">ox </w:t>
      </w:r>
      <w:r>
        <w:t>W/L</w:t>
      </w:r>
    </w:p>
    <w:p w14:paraId="16110147" w14:textId="7DD9B5D4" w:rsidR="00AD1F5A" w:rsidRDefault="00AD1F5A">
      <w:pPr>
        <w:rPr>
          <w:vertAlign w:val="subscript"/>
        </w:rPr>
      </w:pPr>
      <w:r>
        <w:t>V</w:t>
      </w:r>
      <w:r>
        <w:rPr>
          <w:vertAlign w:val="subscript"/>
        </w:rPr>
        <w:t xml:space="preserve">gs </w:t>
      </w:r>
      <w:r>
        <w:t>– V</w:t>
      </w:r>
      <w:r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appears too often…</w:t>
      </w:r>
      <w:r w:rsidRPr="00AD1F5A">
        <w:t xml:space="preserve"> </w:t>
      </w:r>
      <w:r>
        <w:t>V</w:t>
      </w:r>
      <w:r>
        <w:rPr>
          <w:vertAlign w:val="subscript"/>
        </w:rPr>
        <w:t xml:space="preserve">gs </w:t>
      </w:r>
      <w:r>
        <w:t xml:space="preserve">– </w:t>
      </w:r>
      <w:proofErr w:type="gramStart"/>
      <w:r>
        <w:t>V</w:t>
      </w:r>
      <w:r>
        <w:rPr>
          <w:vertAlign w:val="subscript"/>
        </w:rPr>
        <w:t>t</w:t>
      </w:r>
      <w:r>
        <w:rPr>
          <w:vertAlign w:val="subscript"/>
        </w:rPr>
        <w:t xml:space="preserve">  </w:t>
      </w:r>
      <w:r>
        <w:t>=</w:t>
      </w:r>
      <w:proofErr w:type="gramEnd"/>
      <w:r>
        <w:t xml:space="preserve"> V</w:t>
      </w:r>
      <w:r w:rsidRPr="00AD1F5A">
        <w:rPr>
          <w:vertAlign w:val="subscript"/>
        </w:rPr>
        <w:t>GT</w:t>
      </w:r>
    </w:p>
    <w:p w14:paraId="4E642475" w14:textId="6CB04E71" w:rsidR="00AD1F5A" w:rsidRPr="00BF2201" w:rsidRDefault="00BF2201" w:rsidP="00AD1F5A">
      <w:pPr>
        <w:rPr>
          <w:color w:val="FF0000"/>
          <w:vertAlign w:val="subscript"/>
        </w:rPr>
      </w:pPr>
      <w:r>
        <w:rPr>
          <w:color w:val="FF0000"/>
          <w:highlight w:val="yellow"/>
        </w:rPr>
        <w:t xml:space="preserve">Linear equation </w:t>
      </w:r>
      <w:r w:rsidRPr="00BF2201">
        <w:rPr>
          <w:color w:val="FF0000"/>
          <w:highlight w:val="yellow"/>
        </w:rPr>
        <w:sym w:font="Wingdings" w:char="F0E0"/>
      </w:r>
      <w:r>
        <w:rPr>
          <w:color w:val="FF0000"/>
          <w:highlight w:val="yellow"/>
        </w:rPr>
        <w:t xml:space="preserve"> </w:t>
      </w:r>
      <w:r w:rsidR="00AD1F5A" w:rsidRPr="00BF2201">
        <w:rPr>
          <w:color w:val="FF0000"/>
          <w:highlight w:val="yellow"/>
        </w:rPr>
        <w:t>I</w:t>
      </w:r>
      <w:r w:rsidR="00AD1F5A" w:rsidRPr="00BF2201">
        <w:rPr>
          <w:color w:val="FF0000"/>
          <w:highlight w:val="yellow"/>
          <w:vertAlign w:val="subscript"/>
        </w:rPr>
        <w:t xml:space="preserve">ds </w:t>
      </w:r>
      <w:r w:rsidR="00AD1F5A" w:rsidRPr="00BF2201">
        <w:rPr>
          <w:color w:val="FF0000"/>
          <w:highlight w:val="yellow"/>
        </w:rPr>
        <w:t>=</w:t>
      </w:r>
      <w:r w:rsidR="00AD1F5A" w:rsidRPr="00BF2201">
        <w:rPr>
          <w:color w:val="FF0000"/>
          <w:highlight w:val="yellow"/>
        </w:rPr>
        <w:t xml:space="preserve"> </w:t>
      </w:r>
      <w:r w:rsidR="00AD1F5A" w:rsidRPr="00BF2201">
        <w:rPr>
          <w:color w:val="FF0000"/>
          <w:highlight w:val="yellow"/>
        </w:rPr>
        <w:t xml:space="preserve">β </w:t>
      </w:r>
      <w:proofErr w:type="gramStart"/>
      <w:r w:rsidR="00AD1F5A" w:rsidRPr="00BF2201">
        <w:rPr>
          <w:color w:val="FF0000"/>
          <w:highlight w:val="yellow"/>
        </w:rPr>
        <w:t>( V</w:t>
      </w:r>
      <w:r w:rsidR="00AD1F5A" w:rsidRPr="00BF2201">
        <w:rPr>
          <w:color w:val="FF0000"/>
          <w:highlight w:val="yellow"/>
          <w:vertAlign w:val="subscript"/>
        </w:rPr>
        <w:t>GT</w:t>
      </w:r>
      <w:proofErr w:type="gramEnd"/>
      <w:r w:rsidR="00AD1F5A" w:rsidRPr="00BF2201">
        <w:rPr>
          <w:color w:val="FF0000"/>
          <w:highlight w:val="yellow"/>
        </w:rPr>
        <w:t xml:space="preserve"> </w:t>
      </w:r>
      <w:r w:rsidR="00AD1F5A" w:rsidRPr="00BF2201">
        <w:rPr>
          <w:color w:val="FF0000"/>
          <w:highlight w:val="yellow"/>
        </w:rPr>
        <w:t>– V</w:t>
      </w:r>
      <w:r w:rsidR="00AD1F5A" w:rsidRPr="00BF2201">
        <w:rPr>
          <w:color w:val="FF0000"/>
          <w:highlight w:val="yellow"/>
          <w:vertAlign w:val="subscript"/>
        </w:rPr>
        <w:t>ds</w:t>
      </w:r>
      <w:r w:rsidR="00AD1F5A" w:rsidRPr="00BF2201">
        <w:rPr>
          <w:color w:val="FF0000"/>
          <w:highlight w:val="yellow"/>
        </w:rPr>
        <w:t>/2) V</w:t>
      </w:r>
      <w:r w:rsidR="00AD1F5A" w:rsidRPr="00BF2201">
        <w:rPr>
          <w:color w:val="FF0000"/>
          <w:highlight w:val="yellow"/>
          <w:vertAlign w:val="subscript"/>
        </w:rPr>
        <w:t>ds</w:t>
      </w:r>
    </w:p>
    <w:p w14:paraId="1B7DC84F" w14:textId="5216615F" w:rsidR="00AD1F5A" w:rsidRPr="00AD1F5A" w:rsidRDefault="00AD1F5A" w:rsidP="00AD1F5A">
      <w:r>
        <w:t xml:space="preserve">Saturation </w:t>
      </w:r>
      <w:r>
        <w:sym w:font="Wingdings" w:char="F0E0"/>
      </w:r>
      <w:r>
        <w:t xml:space="preserve"> takes place …</w:t>
      </w:r>
      <w:r w:rsidRPr="00AD1F5A">
        <w:t xml:space="preserve"> </w:t>
      </w:r>
      <w:r w:rsidRPr="00AD1F5A">
        <w:t>V</w:t>
      </w:r>
      <w:r w:rsidRPr="00AD1F5A">
        <w:rPr>
          <w:vertAlign w:val="subscript"/>
        </w:rPr>
        <w:t>GT</w:t>
      </w:r>
      <w:r w:rsidRPr="00AD1F5A">
        <w:t xml:space="preserve"> </w:t>
      </w:r>
      <w:r>
        <w:t>=</w:t>
      </w:r>
      <w:r w:rsidRPr="00AD1F5A">
        <w:t xml:space="preserve"> </w:t>
      </w:r>
      <w:proofErr w:type="spellStart"/>
      <w:r w:rsidRPr="00AD1F5A">
        <w:t>V</w:t>
      </w:r>
      <w:r w:rsidRPr="00AD1F5A">
        <w:rPr>
          <w:vertAlign w:val="subscript"/>
        </w:rPr>
        <w:t>ds</w:t>
      </w:r>
      <w:r>
        <w:rPr>
          <w:vertAlign w:val="subscript"/>
        </w:rPr>
        <w:t>at</w:t>
      </w:r>
      <w:proofErr w:type="spellEnd"/>
    </w:p>
    <w:p w14:paraId="67E42D45" w14:textId="26CE3D77" w:rsidR="00AD1F5A" w:rsidRDefault="00AD1F5A" w:rsidP="00AD1F5A">
      <w:pPr>
        <w:rPr>
          <w:vertAlign w:val="subscript"/>
        </w:rPr>
      </w:pPr>
      <w:r w:rsidRPr="00AD1F5A">
        <w:t>I</w:t>
      </w:r>
      <w:r w:rsidRPr="00AD1F5A">
        <w:rPr>
          <w:vertAlign w:val="subscript"/>
        </w:rPr>
        <w:t xml:space="preserve">ds </w:t>
      </w:r>
      <w:r w:rsidRPr="00AD1F5A">
        <w:t xml:space="preserve">= β </w:t>
      </w:r>
      <w:proofErr w:type="gramStart"/>
      <w:r w:rsidRPr="00AD1F5A">
        <w:t xml:space="preserve">( </w:t>
      </w:r>
      <w:r w:rsidR="00BF2201" w:rsidRPr="00AD1F5A">
        <w:t>V</w:t>
      </w:r>
      <w:r w:rsidR="00BF2201" w:rsidRPr="00AD1F5A">
        <w:rPr>
          <w:vertAlign w:val="subscript"/>
        </w:rPr>
        <w:t>GT</w:t>
      </w:r>
      <w:proofErr w:type="gramEnd"/>
      <w:r w:rsidR="00BF2201" w:rsidRPr="00AD1F5A">
        <w:t xml:space="preserve"> </w:t>
      </w:r>
      <w:r w:rsidRPr="00AD1F5A">
        <w:t xml:space="preserve">– </w:t>
      </w:r>
      <w:r w:rsidR="00BF2201" w:rsidRPr="00AD1F5A">
        <w:t>V</w:t>
      </w:r>
      <w:r w:rsidR="00BF2201" w:rsidRPr="00AD1F5A">
        <w:rPr>
          <w:vertAlign w:val="subscript"/>
        </w:rPr>
        <w:t>GT</w:t>
      </w:r>
      <w:r w:rsidR="00BF2201" w:rsidRPr="00AD1F5A">
        <w:t xml:space="preserve"> </w:t>
      </w:r>
      <w:r w:rsidRPr="00AD1F5A">
        <w:t xml:space="preserve">/2) </w:t>
      </w:r>
      <w:r w:rsidR="00BF2201" w:rsidRPr="00AD1F5A">
        <w:t>V</w:t>
      </w:r>
      <w:r w:rsidR="00BF2201" w:rsidRPr="00AD1F5A">
        <w:rPr>
          <w:vertAlign w:val="subscript"/>
        </w:rPr>
        <w:t>GT</w:t>
      </w:r>
    </w:p>
    <w:p w14:paraId="0C06CB3A" w14:textId="4C1D3D68" w:rsidR="00BF2201" w:rsidRDefault="00BF2201" w:rsidP="00BF2201">
      <w:pPr>
        <w:rPr>
          <w:vertAlign w:val="subscript"/>
        </w:rPr>
      </w:pPr>
      <w:r w:rsidRPr="00AD1F5A">
        <w:t>I</w:t>
      </w:r>
      <w:r w:rsidRPr="00AD1F5A">
        <w:rPr>
          <w:vertAlign w:val="subscript"/>
        </w:rPr>
        <w:t xml:space="preserve">ds </w:t>
      </w:r>
      <w:r w:rsidRPr="00AD1F5A">
        <w:t xml:space="preserve">= β </w:t>
      </w:r>
      <w:proofErr w:type="gramStart"/>
      <w:r w:rsidRPr="00AD1F5A">
        <w:t>( V</w:t>
      </w:r>
      <w:r w:rsidRPr="00AD1F5A">
        <w:rPr>
          <w:vertAlign w:val="subscript"/>
        </w:rPr>
        <w:t>GT</w:t>
      </w:r>
      <w:proofErr w:type="gramEnd"/>
      <w:r w:rsidRPr="00AD1F5A">
        <w:t xml:space="preserve"> /2) V</w:t>
      </w:r>
      <w:r w:rsidRPr="00AD1F5A">
        <w:rPr>
          <w:vertAlign w:val="subscript"/>
        </w:rPr>
        <w:t>GT</w:t>
      </w:r>
    </w:p>
    <w:p w14:paraId="42DDD64F" w14:textId="0AD0E7D7" w:rsidR="00BF2201" w:rsidRPr="00BF2201" w:rsidRDefault="00BF2201" w:rsidP="00BF2201">
      <w:pPr>
        <w:rPr>
          <w:color w:val="FF0000"/>
          <w:vertAlign w:val="subscript"/>
        </w:rPr>
      </w:pPr>
      <w:r>
        <w:rPr>
          <w:color w:val="FF0000"/>
          <w:highlight w:val="yellow"/>
        </w:rPr>
        <w:t xml:space="preserve">Saturation equation </w:t>
      </w:r>
      <w:r w:rsidRPr="00BF2201">
        <w:rPr>
          <w:color w:val="FF0000"/>
          <w:highlight w:val="yellow"/>
        </w:rPr>
        <w:sym w:font="Wingdings" w:char="F0E0"/>
      </w:r>
      <w:r>
        <w:rPr>
          <w:color w:val="FF0000"/>
          <w:highlight w:val="yellow"/>
        </w:rPr>
        <w:t xml:space="preserve"> </w:t>
      </w:r>
      <w:r w:rsidRPr="00BF2201">
        <w:rPr>
          <w:color w:val="FF0000"/>
          <w:highlight w:val="yellow"/>
        </w:rPr>
        <w:t>I</w:t>
      </w:r>
      <w:r w:rsidRPr="00BF2201">
        <w:rPr>
          <w:color w:val="FF0000"/>
          <w:highlight w:val="yellow"/>
          <w:vertAlign w:val="subscript"/>
        </w:rPr>
        <w:t xml:space="preserve">ds </w:t>
      </w:r>
      <w:r w:rsidRPr="00BF2201">
        <w:rPr>
          <w:color w:val="FF0000"/>
          <w:highlight w:val="yellow"/>
        </w:rPr>
        <w:t xml:space="preserve">= </w:t>
      </w:r>
      <w:r w:rsidRPr="00BF2201">
        <w:rPr>
          <w:color w:val="FF0000"/>
          <w:highlight w:val="yellow"/>
        </w:rPr>
        <w:t>(</w:t>
      </w:r>
      <w:r w:rsidRPr="00BF2201">
        <w:rPr>
          <w:color w:val="FF0000"/>
          <w:highlight w:val="yellow"/>
        </w:rPr>
        <w:t>β/2</w:t>
      </w:r>
      <w:r w:rsidRPr="00BF2201">
        <w:rPr>
          <w:color w:val="FF0000"/>
          <w:highlight w:val="yellow"/>
        </w:rPr>
        <w:t>)</w:t>
      </w:r>
      <w:r w:rsidRPr="00BF2201">
        <w:rPr>
          <w:color w:val="FF0000"/>
          <w:highlight w:val="yellow"/>
        </w:rPr>
        <w:t xml:space="preserve"> V</w:t>
      </w:r>
      <w:r w:rsidRPr="00BF2201">
        <w:rPr>
          <w:color w:val="FF0000"/>
          <w:highlight w:val="yellow"/>
          <w:vertAlign w:val="subscript"/>
        </w:rPr>
        <w:t>GT</w:t>
      </w:r>
      <w:r w:rsidRPr="00BF2201">
        <w:rPr>
          <w:color w:val="FF0000"/>
          <w:highlight w:val="yellow"/>
        </w:rPr>
        <w:t xml:space="preserve"> </w:t>
      </w:r>
      <w:r w:rsidRPr="00BF2201">
        <w:rPr>
          <w:color w:val="FF0000"/>
          <w:highlight w:val="yellow"/>
        </w:rPr>
        <w:t>^2</w:t>
      </w:r>
    </w:p>
    <w:p w14:paraId="79A2FA02" w14:textId="77777777" w:rsidR="00BF2201" w:rsidRDefault="00BF2201" w:rsidP="00BF2201">
      <w:pPr>
        <w:rPr>
          <w:vertAlign w:val="subscript"/>
        </w:rPr>
      </w:pPr>
    </w:p>
    <w:p w14:paraId="23275003" w14:textId="77777777" w:rsidR="00BF2201" w:rsidRDefault="00BF2201" w:rsidP="00AD1F5A">
      <w:pPr>
        <w:rPr>
          <w:vertAlign w:val="subscript"/>
        </w:rPr>
      </w:pPr>
    </w:p>
    <w:p w14:paraId="16790116" w14:textId="77777777" w:rsidR="00AD1F5A" w:rsidRPr="00AD1F5A" w:rsidRDefault="00AD1F5A" w:rsidP="00AD1F5A">
      <w:pPr>
        <w:rPr>
          <w:vertAlign w:val="subscript"/>
        </w:rPr>
      </w:pPr>
    </w:p>
    <w:p w14:paraId="431A2C0D" w14:textId="77777777" w:rsidR="00AD1F5A" w:rsidRPr="00AD1F5A" w:rsidRDefault="00AD1F5A" w:rsidP="00AD1F5A">
      <w:pPr>
        <w:rPr>
          <w:color w:val="FF0000"/>
        </w:rPr>
      </w:pPr>
    </w:p>
    <w:p w14:paraId="24217A3B" w14:textId="77777777" w:rsidR="00AD1F5A" w:rsidRPr="00AD1F5A" w:rsidRDefault="00AD1F5A"/>
    <w:p w14:paraId="7280257D" w14:textId="77777777" w:rsidR="00AD1F5A" w:rsidRDefault="00AD1F5A"/>
    <w:p w14:paraId="0F0EF19F" w14:textId="77777777" w:rsidR="00AD1F5A" w:rsidRPr="00AD1F5A" w:rsidRDefault="00AD1F5A">
      <w:pPr>
        <w:rPr>
          <w:b/>
          <w:bCs/>
        </w:rPr>
      </w:pPr>
    </w:p>
    <w:p w14:paraId="39A51756" w14:textId="77777777" w:rsidR="00AC0896" w:rsidRDefault="00AC0896">
      <w:pPr>
        <w:rPr>
          <w:vertAlign w:val="subscript"/>
        </w:rPr>
      </w:pPr>
    </w:p>
    <w:p w14:paraId="439E56CA" w14:textId="77777777" w:rsidR="00AC0896" w:rsidRPr="00AC0896" w:rsidRDefault="00AC0896">
      <w:pPr>
        <w:rPr>
          <w:vertAlign w:val="subscript"/>
        </w:rPr>
      </w:pPr>
    </w:p>
    <w:p w14:paraId="662C0287" w14:textId="77777777" w:rsidR="00AC0896" w:rsidRDefault="00AC0896"/>
    <w:p w14:paraId="467330AD" w14:textId="77777777" w:rsidR="00AC0896" w:rsidRPr="00AC0896" w:rsidRDefault="00AC0896"/>
    <w:sectPr w:rsidR="00AC0896" w:rsidRPr="00AC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6"/>
    <w:rsid w:val="003A1367"/>
    <w:rsid w:val="00AC0896"/>
    <w:rsid w:val="00AD1F5A"/>
    <w:rsid w:val="00AE3B9F"/>
    <w:rsid w:val="00B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17AB"/>
  <w15:chartTrackingRefBased/>
  <w15:docId w15:val="{F99E6298-5207-468A-8ABB-82CA94FF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2021-08-22T04:17:00Z</dcterms:created>
  <dcterms:modified xsi:type="dcterms:W3CDTF">2021-08-22T04:42:00Z</dcterms:modified>
</cp:coreProperties>
</file>