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B4" w:rsidRDefault="00A72FB4">
      <w:pPr>
        <w:pStyle w:val="BodyA"/>
        <w:tabs>
          <w:tab w:val="left" w:pos="5595"/>
        </w:tabs>
        <w:rPr>
          <w:b/>
          <w:bCs/>
          <w:color w:val="365F91"/>
          <w:sz w:val="26"/>
          <w:szCs w:val="26"/>
          <w:u w:color="365F91"/>
        </w:rPr>
      </w:pPr>
    </w:p>
    <w:p w:rsidR="00A72FB4" w:rsidRDefault="00EF7A97">
      <w:pPr>
        <w:pStyle w:val="BodyA"/>
        <w:tabs>
          <w:tab w:val="left" w:pos="5595"/>
        </w:tabs>
        <w:rPr>
          <w:rFonts w:ascii="Bell MT" w:eastAsia="Bell MT" w:hAnsi="Bell MT" w:cs="Bell MT"/>
          <w:b/>
          <w:bCs/>
          <w:sz w:val="22"/>
          <w:szCs w:val="22"/>
        </w:rPr>
      </w:pPr>
      <w:r>
        <w:rPr>
          <w:rFonts w:ascii="Bell MT" w:eastAsia="Bell MT" w:hAnsi="Bell MT" w:cs="Bell MT"/>
          <w:b/>
          <w:bCs/>
          <w:sz w:val="26"/>
          <w:szCs w:val="26"/>
          <w:lang w:val="es-ES_tradnl"/>
        </w:rPr>
        <w:t>Resume</w:t>
      </w:r>
      <w:r>
        <w:rPr>
          <w:rFonts w:ascii="Bell MT" w:eastAsia="Bell MT" w:hAnsi="Bell MT" w:cs="Bell MT"/>
        </w:rPr>
        <w:tab/>
      </w:r>
      <w:r>
        <w:rPr>
          <w:rFonts w:ascii="Bell MT" w:eastAsia="Bell MT" w:hAnsi="Bell MT" w:cs="Bell MT"/>
          <w:b/>
          <w:bCs/>
        </w:rPr>
        <w:t xml:space="preserve">        </w:t>
      </w:r>
      <w:r>
        <w:rPr>
          <w:rFonts w:ascii="Bell MT" w:eastAsia="Bell MT" w:hAnsi="Bell MT" w:cs="Bell MT"/>
          <w:b/>
          <w:bCs/>
        </w:rPr>
        <w:tab/>
      </w:r>
      <w:proofErr w:type="spellStart"/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>Sourav</w:t>
      </w:r>
      <w:proofErr w:type="spellEnd"/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 xml:space="preserve"> Kumar Swain</w:t>
      </w:r>
    </w:p>
    <w:p w:rsidR="00A72FB4" w:rsidRDefault="00EF7A97">
      <w:pPr>
        <w:pStyle w:val="BodyA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</w:r>
      <w:r>
        <w:rPr>
          <w:rFonts w:ascii="Bell MT" w:eastAsia="Bell MT" w:hAnsi="Bell MT" w:cs="Bell MT"/>
          <w:b/>
          <w:bCs/>
          <w:sz w:val="22"/>
          <w:szCs w:val="22"/>
          <w:lang w:val="en-US"/>
        </w:rPr>
        <w:tab/>
        <w:t xml:space="preserve">             </w:t>
      </w:r>
      <w:r>
        <w:rPr>
          <w:lang w:val="en-US"/>
        </w:rPr>
        <w:t xml:space="preserve"> 8895907990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CC6679">
        <w:rPr>
          <w:rFonts w:ascii="Bell MT" w:eastAsia="Bell MT" w:hAnsi="Bell MT" w:cs="Bell MT"/>
          <w:sz w:val="22"/>
          <w:szCs w:val="22"/>
        </w:rPr>
        <w:t xml:space="preserve">                        </w:t>
      </w:r>
      <w:r>
        <w:rPr>
          <w:rFonts w:ascii="Bell MT" w:eastAsia="Bell MT" w:hAnsi="Bell MT" w:cs="Bell MT"/>
          <w:sz w:val="22"/>
          <w:szCs w:val="22"/>
          <w:lang w:val="en-US"/>
        </w:rPr>
        <w:t xml:space="preserve"> souravkswain98@gmail.com</w:t>
      </w:r>
    </w:p>
    <w:p w:rsidR="00A72FB4" w:rsidRDefault="00A72FB4">
      <w:pPr>
        <w:pStyle w:val="BodyA"/>
        <w:tabs>
          <w:tab w:val="left" w:pos="5595"/>
        </w:tabs>
        <w:jc w:val="right"/>
        <w:rPr>
          <w:rFonts w:ascii="Bell MT" w:eastAsia="Bell MT" w:hAnsi="Bell MT" w:cs="Bell MT"/>
          <w:sz w:val="20"/>
          <w:szCs w:val="20"/>
        </w:rPr>
      </w:pPr>
    </w:p>
    <w:p w:rsidR="00A72FB4" w:rsidRDefault="00EF7A97">
      <w:pPr>
        <w:pStyle w:val="Heading6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EXPERIENCE SUMMARY</w:t>
      </w:r>
    </w:p>
    <w:p w:rsidR="00A72FB4" w:rsidRDefault="00A72FB4">
      <w:pPr>
        <w:pStyle w:val="BodyA"/>
      </w:pPr>
    </w:p>
    <w:p w:rsidR="00A72FB4" w:rsidRDefault="00CC6679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Over 3</w:t>
      </w:r>
      <w:r w:rsidR="00EF7A97">
        <w:rPr>
          <w:rFonts w:ascii="Calibri" w:hAnsi="Calibri"/>
          <w:sz w:val="20"/>
          <w:szCs w:val="20"/>
        </w:rPr>
        <w:t xml:space="preserve"> years of experience with a sound foundation of best practices of application design, implementation and architecture disciplines.</w:t>
      </w:r>
    </w:p>
    <w:p w:rsidR="00A72FB4" w:rsidRDefault="00EF7A97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Currently associated with </w:t>
      </w:r>
      <w:proofErr w:type="spellStart"/>
      <w:r>
        <w:rPr>
          <w:rFonts w:ascii="Calibri" w:hAnsi="Calibri"/>
          <w:sz w:val="20"/>
          <w:szCs w:val="20"/>
        </w:rPr>
        <w:t>Firstzen</w:t>
      </w:r>
      <w:proofErr w:type="spellEnd"/>
      <w:r>
        <w:rPr>
          <w:rFonts w:ascii="Calibri" w:hAnsi="Calibri"/>
          <w:sz w:val="20"/>
          <w:szCs w:val="20"/>
        </w:rPr>
        <w:t xml:space="preserve"> Solutions Private Ltd as Programmer Analyst.</w:t>
      </w:r>
    </w:p>
    <w:p w:rsidR="00A72FB4" w:rsidRDefault="00CC6679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Strong </w:t>
      </w:r>
      <w:proofErr w:type="gramStart"/>
      <w:r>
        <w:rPr>
          <w:rFonts w:ascii="Calibri" w:hAnsi="Calibri"/>
          <w:sz w:val="20"/>
          <w:szCs w:val="20"/>
        </w:rPr>
        <w:t xml:space="preserve">in </w:t>
      </w:r>
      <w:r w:rsidR="00EF7A97">
        <w:rPr>
          <w:rFonts w:ascii="Calibri" w:hAnsi="Calibri"/>
          <w:sz w:val="20"/>
          <w:szCs w:val="20"/>
        </w:rPr>
        <w:t xml:space="preserve"> Java</w:t>
      </w:r>
      <w:proofErr w:type="gramEnd"/>
      <w:r w:rsidR="00EF7A97">
        <w:rPr>
          <w:rFonts w:ascii="Calibri" w:hAnsi="Calibri"/>
          <w:sz w:val="20"/>
          <w:szCs w:val="20"/>
        </w:rPr>
        <w:t>/J2EE technologies and Micro Services Architecture.</w:t>
      </w:r>
    </w:p>
    <w:p w:rsidR="00A72FB4" w:rsidRDefault="00EF7A97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Excellent Analytical skills and Problem-solving approach.</w:t>
      </w:r>
    </w:p>
    <w:p w:rsidR="00A72FB4" w:rsidRDefault="00A72FB4">
      <w:pPr>
        <w:pStyle w:val="Header"/>
      </w:pPr>
    </w:p>
    <w:p w:rsidR="00A72FB4" w:rsidRDefault="00EF7A97">
      <w:pPr>
        <w:pStyle w:val="Heading6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TECHNICAL SKILLS</w:t>
      </w:r>
    </w:p>
    <w:p w:rsidR="00A72FB4" w:rsidRDefault="00A72FB4">
      <w:pPr>
        <w:pStyle w:val="BodyA"/>
      </w:pPr>
    </w:p>
    <w:p w:rsidR="00A72FB4" w:rsidRDefault="00EF7A97">
      <w:pPr>
        <w:pStyle w:val="BodyA"/>
        <w:numPr>
          <w:ilvl w:val="0"/>
          <w:numId w:val="4"/>
        </w:numPr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Programming languages          </w:t>
      </w:r>
      <w:r>
        <w:rPr>
          <w:rFonts w:ascii="Calibri" w:hAnsi="Calibri"/>
          <w:b/>
          <w:bCs/>
          <w:sz w:val="20"/>
          <w:szCs w:val="20"/>
        </w:rPr>
        <w:t>-</w:t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  </w:t>
      </w:r>
      <w:proofErr w:type="gramStart"/>
      <w:r>
        <w:rPr>
          <w:rFonts w:ascii="Calibri" w:hAnsi="Calibri"/>
          <w:sz w:val="20"/>
          <w:szCs w:val="20"/>
          <w:lang w:val="es-ES_tradnl"/>
        </w:rPr>
        <w:t>Java</w:t>
      </w:r>
      <w:r>
        <w:rPr>
          <w:rFonts w:ascii="Calibri" w:hAnsi="Calibri"/>
          <w:sz w:val="20"/>
          <w:szCs w:val="20"/>
          <w:lang w:val="en-US"/>
        </w:rPr>
        <w:t>,  J</w:t>
      </w:r>
      <w:proofErr w:type="gramEnd"/>
      <w:r>
        <w:rPr>
          <w:rFonts w:ascii="Calibri" w:hAnsi="Calibri"/>
          <w:sz w:val="20"/>
          <w:szCs w:val="20"/>
          <w:lang w:val="en-US"/>
        </w:rPr>
        <w:t xml:space="preserve">2EE, </w:t>
      </w:r>
      <w:proofErr w:type="spellStart"/>
      <w:r>
        <w:rPr>
          <w:rFonts w:ascii="Calibri" w:hAnsi="Calibri"/>
          <w:sz w:val="20"/>
          <w:szCs w:val="20"/>
          <w:lang w:val="en-US"/>
        </w:rPr>
        <w:t>MicroServices</w:t>
      </w:r>
      <w:proofErr w:type="spellEnd"/>
      <w:r>
        <w:rPr>
          <w:rFonts w:ascii="Calibri" w:hAnsi="Calibri"/>
          <w:sz w:val="20"/>
          <w:szCs w:val="20"/>
          <w:lang w:val="en-US"/>
        </w:rPr>
        <w:t>, SQL</w:t>
      </w:r>
    </w:p>
    <w:p w:rsidR="00A72FB4" w:rsidRDefault="00EF7A97">
      <w:pPr>
        <w:pStyle w:val="Body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Framework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- Spring Boot</w:t>
      </w:r>
    </w:p>
    <w:p w:rsidR="00A72FB4" w:rsidRDefault="00EF7A97">
      <w:pPr>
        <w:pStyle w:val="Body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Database             </w:t>
      </w:r>
      <w:r>
        <w:rPr>
          <w:rFonts w:ascii="Calibri" w:hAnsi="Calibri"/>
          <w:sz w:val="20"/>
          <w:szCs w:val="20"/>
        </w:rPr>
        <w:t xml:space="preserve">                       </w:t>
      </w:r>
      <w:r>
        <w:rPr>
          <w:rFonts w:ascii="Calibri" w:hAnsi="Calibri"/>
          <w:b/>
          <w:bCs/>
          <w:sz w:val="20"/>
          <w:szCs w:val="20"/>
        </w:rPr>
        <w:t>-</w:t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 xml:space="preserve">MySQL, Oracle, </w:t>
      </w:r>
      <w:proofErr w:type="spellStart"/>
      <w:r>
        <w:rPr>
          <w:rFonts w:ascii="Calibri" w:hAnsi="Calibri"/>
          <w:sz w:val="20"/>
          <w:szCs w:val="20"/>
          <w:lang w:val="en-US"/>
        </w:rPr>
        <w:t>Sql</w:t>
      </w:r>
      <w:proofErr w:type="spellEnd"/>
      <w:r>
        <w:rPr>
          <w:rFonts w:ascii="Calibri" w:hAnsi="Calibri"/>
          <w:sz w:val="20"/>
          <w:szCs w:val="20"/>
          <w:lang w:val="en-US"/>
        </w:rPr>
        <w:t xml:space="preserve"> Server</w:t>
      </w:r>
    </w:p>
    <w:p w:rsidR="00A72FB4" w:rsidRDefault="00EF7A97">
      <w:pPr>
        <w:pStyle w:val="Body"/>
        <w:numPr>
          <w:ilvl w:val="0"/>
          <w:numId w:val="4"/>
        </w:numPr>
        <w:rPr>
          <w:rFonts w:ascii="Calibri" w:hAnsi="Calibri"/>
          <w:sz w:val="20"/>
          <w:szCs w:val="20"/>
          <w:lang w:val="nl-NL"/>
        </w:rPr>
      </w:pPr>
      <w:r>
        <w:rPr>
          <w:rFonts w:ascii="Calibri" w:hAnsi="Calibri"/>
          <w:sz w:val="20"/>
          <w:szCs w:val="20"/>
          <w:lang w:val="nl-NL"/>
        </w:rPr>
        <w:t>DevOps</w:t>
      </w:r>
      <w:r>
        <w:rPr>
          <w:rFonts w:ascii="Calibri" w:hAnsi="Calibri"/>
          <w:sz w:val="20"/>
          <w:szCs w:val="20"/>
          <w:lang w:val="nl-NL"/>
        </w:rPr>
        <w:tab/>
      </w:r>
      <w:r>
        <w:rPr>
          <w:rFonts w:ascii="Calibri" w:hAnsi="Calibri"/>
          <w:sz w:val="20"/>
          <w:szCs w:val="20"/>
          <w:lang w:val="nl-NL"/>
        </w:rPr>
        <w:tab/>
      </w:r>
      <w:r>
        <w:rPr>
          <w:rFonts w:ascii="Calibri" w:hAnsi="Calibri"/>
          <w:sz w:val="20"/>
          <w:szCs w:val="20"/>
          <w:lang w:val="nl-NL"/>
        </w:rPr>
        <w:tab/>
        <w:t xml:space="preserve">     - GIT</w:t>
      </w:r>
    </w:p>
    <w:p w:rsidR="00A72FB4" w:rsidRDefault="00A72FB4">
      <w:pPr>
        <w:pStyle w:val="BodyA"/>
        <w:jc w:val="both"/>
        <w:rPr>
          <w:rFonts w:ascii="Calibri" w:eastAsia="Calibri" w:hAnsi="Calibri" w:cs="Calibri"/>
          <w:sz w:val="22"/>
          <w:szCs w:val="22"/>
        </w:rPr>
      </w:pPr>
    </w:p>
    <w:p w:rsidR="00A72FB4" w:rsidRDefault="00EF7A97">
      <w:pPr>
        <w:pStyle w:val="Heading6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EXPERIENCE</w:t>
      </w:r>
    </w:p>
    <w:p w:rsidR="00A72FB4" w:rsidRDefault="00A72FB4">
      <w:pPr>
        <w:pStyle w:val="BodyA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A72FB4" w:rsidRDefault="00EF7A97">
      <w:pPr>
        <w:pStyle w:val="BodyA"/>
        <w:rPr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>Programmer Analyst</w:t>
      </w:r>
      <w:r>
        <w:rPr>
          <w:rFonts w:ascii="Calibri" w:hAnsi="Calibri"/>
          <w:b/>
          <w:bCs/>
          <w:sz w:val="20"/>
          <w:szCs w:val="20"/>
        </w:rPr>
        <w:t xml:space="preserve">, </w:t>
      </w:r>
      <w:proofErr w:type="spellStart"/>
      <w:r>
        <w:rPr>
          <w:rFonts w:ascii="Calibri" w:hAnsi="Calibri"/>
          <w:b/>
          <w:bCs/>
          <w:sz w:val="20"/>
          <w:szCs w:val="20"/>
          <w:lang w:val="en-US"/>
        </w:rPr>
        <w:t>Firstzen</w:t>
      </w:r>
      <w:proofErr w:type="spellEnd"/>
      <w:r>
        <w:rPr>
          <w:rFonts w:ascii="Calibri" w:hAnsi="Calibri"/>
          <w:b/>
          <w:bCs/>
          <w:sz w:val="20"/>
          <w:szCs w:val="20"/>
          <w:lang w:val="en-US"/>
        </w:rPr>
        <w:t xml:space="preserve"> Solutions Private Ltd</w:t>
      </w:r>
      <w:r>
        <w:rPr>
          <w:b/>
          <w:bCs/>
          <w:sz w:val="20"/>
          <w:szCs w:val="20"/>
        </w:rPr>
        <w:t xml:space="preserve">, </w:t>
      </w:r>
      <w:r w:rsidR="00CC6679">
        <w:rPr>
          <w:b/>
          <w:bCs/>
          <w:sz w:val="20"/>
          <w:szCs w:val="20"/>
          <w:lang w:val="en-US"/>
        </w:rPr>
        <w:t>Sept</w:t>
      </w:r>
      <w:r>
        <w:rPr>
          <w:b/>
          <w:bCs/>
          <w:sz w:val="20"/>
          <w:szCs w:val="20"/>
        </w:rPr>
        <w:t xml:space="preserve"> </w:t>
      </w:r>
      <w:r w:rsidR="00CC6679">
        <w:rPr>
          <w:b/>
          <w:bCs/>
          <w:sz w:val="20"/>
          <w:szCs w:val="20"/>
          <w:lang w:val="en-US"/>
        </w:rPr>
        <w:t>2020</w:t>
      </w:r>
      <w:bookmarkStart w:id="0" w:name="_GoBack"/>
      <w:bookmarkEnd w:id="0"/>
      <w:r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it-IT"/>
        </w:rPr>
        <w:t>present</w:t>
      </w:r>
    </w:p>
    <w:p w:rsidR="00A72FB4" w:rsidRDefault="00A72FB4">
      <w:pPr>
        <w:pStyle w:val="BodyA"/>
        <w:jc w:val="both"/>
        <w:rPr>
          <w:rFonts w:ascii="Calibri" w:eastAsia="Calibri" w:hAnsi="Calibri" w:cs="Calibri"/>
        </w:rPr>
      </w:pPr>
    </w:p>
    <w:p w:rsidR="00A72FB4" w:rsidRDefault="00EF7A97">
      <w:pPr>
        <w:pStyle w:val="BodyA"/>
        <w:jc w:val="both"/>
      </w:pPr>
      <w:r>
        <w:rPr>
          <w:rFonts w:ascii="Calibri" w:hAnsi="Calibri"/>
          <w:b/>
          <w:bCs/>
          <w:sz w:val="20"/>
          <w:szCs w:val="20"/>
          <w:lang w:val="en-US"/>
        </w:rPr>
        <w:t>Responsibilities</w:t>
      </w:r>
    </w:p>
    <w:p w:rsidR="00A72FB4" w:rsidRDefault="00EF7A97">
      <w:pPr>
        <w:pStyle w:val="ListParagraph"/>
        <w:numPr>
          <w:ilvl w:val="1"/>
          <w:numId w:val="6"/>
        </w:numPr>
        <w:spacing w:line="240" w:lineRule="atLeast"/>
      </w:pPr>
      <w:r>
        <w:t>Worked in a scrum team of 5 developers responsible Underwriting Process.</w:t>
      </w:r>
    </w:p>
    <w:p w:rsidR="00A72FB4" w:rsidRDefault="00EF7A97">
      <w:pPr>
        <w:pStyle w:val="ListParagraph"/>
        <w:numPr>
          <w:ilvl w:val="1"/>
          <w:numId w:val="6"/>
        </w:numPr>
        <w:spacing w:line="240" w:lineRule="atLeast"/>
      </w:pPr>
      <w:r>
        <w:t xml:space="preserve">Migrated </w:t>
      </w:r>
      <w:r>
        <w:t>various complex stored Procedures to core Java.</w:t>
      </w:r>
    </w:p>
    <w:p w:rsidR="00A72FB4" w:rsidRDefault="00EF7A97">
      <w:pPr>
        <w:pStyle w:val="ListParagraph"/>
        <w:numPr>
          <w:ilvl w:val="1"/>
          <w:numId w:val="6"/>
        </w:numPr>
        <w:spacing w:line="240" w:lineRule="atLeast"/>
      </w:pPr>
      <w:r>
        <w:t>Automated Underwriting process which decreased the loan processing time by 65%.</w:t>
      </w:r>
    </w:p>
    <w:p w:rsidR="00A72FB4" w:rsidRDefault="00EF7A97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>Tech Stack</w:t>
      </w:r>
      <w:r>
        <w:rPr>
          <w:rFonts w:ascii="Calibri" w:hAnsi="Calibri"/>
          <w:b/>
          <w:bCs/>
          <w:lang w:val="en-US"/>
        </w:rPr>
        <w:t xml:space="preserve"> </w:t>
      </w:r>
    </w:p>
    <w:p w:rsidR="00A72FB4" w:rsidRDefault="00EF7A97">
      <w:pPr>
        <w:pStyle w:val="ListParagraph"/>
        <w:spacing w:line="80" w:lineRule="atLeast"/>
        <w:ind w:left="567"/>
      </w:pPr>
      <w:proofErr w:type="gramStart"/>
      <w:r>
        <w:rPr>
          <w:b/>
          <w:bCs/>
        </w:rPr>
        <w:t>J</w:t>
      </w:r>
      <w:proofErr w:type="spellStart"/>
      <w:r>
        <w:rPr>
          <w:lang w:val="es-ES_tradnl"/>
        </w:rPr>
        <w:t>ava</w:t>
      </w:r>
      <w:proofErr w:type="spellEnd"/>
      <w:r>
        <w:t>,  J</w:t>
      </w:r>
      <w:proofErr w:type="gramEnd"/>
      <w:r>
        <w:t xml:space="preserve">2EE, Spring Boot, </w:t>
      </w:r>
      <w:proofErr w:type="spellStart"/>
      <w:r>
        <w:t>MicroServices</w:t>
      </w:r>
      <w:proofErr w:type="spellEnd"/>
      <w:r>
        <w:t>, SQL</w:t>
      </w:r>
    </w:p>
    <w:p w:rsidR="00A72FB4" w:rsidRDefault="00A72FB4">
      <w:pPr>
        <w:pStyle w:val="ListParagraph"/>
        <w:spacing w:line="80" w:lineRule="atLeast"/>
        <w:ind w:left="567"/>
      </w:pPr>
    </w:p>
    <w:p w:rsidR="00A72FB4" w:rsidRDefault="00EF7A97">
      <w:pPr>
        <w:pStyle w:val="Heading6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EDUCATION</w:t>
      </w:r>
    </w:p>
    <w:p w:rsidR="00A72FB4" w:rsidRDefault="00A72FB4">
      <w:pPr>
        <w:pStyle w:val="ListParagraph"/>
        <w:rPr>
          <w:rFonts w:ascii="Times Roman" w:eastAsia="Times Roman" w:hAnsi="Times Roman" w:cs="Times Roman"/>
          <w:sz w:val="24"/>
          <w:szCs w:val="24"/>
        </w:rPr>
      </w:pPr>
    </w:p>
    <w:tbl>
      <w:tblPr>
        <w:tblW w:w="8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8"/>
        <w:gridCol w:w="2215"/>
        <w:gridCol w:w="2508"/>
        <w:gridCol w:w="1035"/>
        <w:gridCol w:w="1033"/>
      </w:tblGrid>
      <w:tr w:rsidR="00A72FB4">
        <w:trPr>
          <w:trHeight w:val="496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Degree/Certificate</w:t>
            </w:r>
          </w:p>
        </w:tc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School/College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Board/University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% Marks/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CGPA</w:t>
            </w:r>
          </w:p>
        </w:tc>
        <w:tc>
          <w:tcPr>
            <w:tcW w:w="10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Year Of Passing</w:t>
            </w:r>
          </w:p>
        </w:tc>
      </w:tr>
      <w:tr w:rsidR="00A72FB4">
        <w:trPr>
          <w:trHeight w:val="756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Btech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(Electrical Engineering)</w:t>
            </w:r>
          </w:p>
        </w:tc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Institute of technical Education and Research, Bhubaneswar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Siksha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/>
              </w:rPr>
              <w:t>‘</w:t>
            </w:r>
            <w:r>
              <w:rPr>
                <w:rFonts w:ascii="Calibri" w:hAnsi="Calibri"/>
                <w:sz w:val="20"/>
                <w:szCs w:val="20"/>
              </w:rPr>
              <w:t>O</w:t>
            </w:r>
            <w:r>
              <w:rPr>
                <w:rFonts w:ascii="Calibri" w:hAnsi="Calibri"/>
                <w:sz w:val="20"/>
                <w:szCs w:val="20"/>
                <w:rtl/>
              </w:rPr>
              <w:t xml:space="preserve">’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Anusandhan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(Deemed to be University),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78.2%</w:t>
            </w:r>
          </w:p>
        </w:tc>
        <w:tc>
          <w:tcPr>
            <w:tcW w:w="10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2020</w:t>
            </w:r>
          </w:p>
        </w:tc>
      </w:tr>
      <w:tr w:rsidR="00A72FB4">
        <w:trPr>
          <w:trHeight w:val="876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12th</w:t>
            </w:r>
          </w:p>
        </w:tc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Shanti Institute of Management Studies, CDA, SEC-10, Cuttack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  <w:lang w:val="de-DE"/>
              </w:rPr>
              <w:t>CHSE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60%</w:t>
            </w:r>
          </w:p>
        </w:tc>
        <w:tc>
          <w:tcPr>
            <w:tcW w:w="10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2016</w:t>
            </w:r>
          </w:p>
        </w:tc>
      </w:tr>
      <w:tr w:rsidR="00A72FB4">
        <w:trPr>
          <w:trHeight w:val="1016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10th</w:t>
            </w:r>
          </w:p>
        </w:tc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Saraswati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Sidhu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Vidyamandir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CDA, SEC-9, Cuttack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BSE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64.5%</w:t>
            </w:r>
          </w:p>
        </w:tc>
        <w:tc>
          <w:tcPr>
            <w:tcW w:w="10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2FB4" w:rsidRDefault="00EF7A97">
            <w:pPr>
              <w:pStyle w:val="BodyA"/>
            </w:pPr>
            <w:r>
              <w:rPr>
                <w:rFonts w:ascii="Calibri" w:hAnsi="Calibri"/>
                <w:sz w:val="20"/>
                <w:szCs w:val="20"/>
              </w:rPr>
              <w:t>2014</w:t>
            </w:r>
          </w:p>
        </w:tc>
      </w:tr>
    </w:tbl>
    <w:p w:rsidR="00A72FB4" w:rsidRDefault="00A72FB4">
      <w:pPr>
        <w:pStyle w:val="ListParagraph"/>
        <w:widowControl w:val="0"/>
        <w:ind w:left="108" w:hanging="108"/>
        <w:rPr>
          <w:rFonts w:ascii="Times Roman" w:eastAsia="Times Roman" w:hAnsi="Times Roman" w:cs="Times Roman"/>
          <w:sz w:val="24"/>
          <w:szCs w:val="24"/>
        </w:rPr>
      </w:pPr>
    </w:p>
    <w:p w:rsidR="00A72FB4" w:rsidRDefault="00EF7A97">
      <w:pPr>
        <w:pStyle w:val="ListParagraph"/>
      </w:pPr>
      <w:r>
        <w:t> </w:t>
      </w:r>
    </w:p>
    <w:sectPr w:rsidR="00A72FB4">
      <w:headerReference w:type="default" r:id="rId7"/>
      <w:footerReference w:type="default" r:id="rId8"/>
      <w:pgSz w:w="12240" w:h="15840"/>
      <w:pgMar w:top="144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A97" w:rsidRDefault="00EF7A97">
      <w:r>
        <w:separator/>
      </w:r>
    </w:p>
  </w:endnote>
  <w:endnote w:type="continuationSeparator" w:id="0">
    <w:p w:rsidR="00EF7A97" w:rsidRDefault="00EF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B4" w:rsidRDefault="00A72FB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A97" w:rsidRDefault="00EF7A97">
      <w:r>
        <w:separator/>
      </w:r>
    </w:p>
  </w:footnote>
  <w:footnote w:type="continuationSeparator" w:id="0">
    <w:p w:rsidR="00EF7A97" w:rsidRDefault="00EF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B4" w:rsidRDefault="00A72FB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E6F"/>
    <w:multiLevelType w:val="hybridMultilevel"/>
    <w:tmpl w:val="F904B42A"/>
    <w:numStyleLink w:val="Bullets"/>
  </w:abstractNum>
  <w:abstractNum w:abstractNumId="1" w15:restartNumberingAfterBreak="0">
    <w:nsid w:val="21A871EA"/>
    <w:multiLevelType w:val="hybridMultilevel"/>
    <w:tmpl w:val="F904B42A"/>
    <w:styleLink w:val="Bullets"/>
    <w:lvl w:ilvl="0" w:tplc="5F6E8574">
      <w:start w:val="1"/>
      <w:numFmt w:val="bullet"/>
      <w:lvlText w:val="•"/>
      <w:lvlJc w:val="left"/>
      <w:pPr>
        <w:ind w:left="132" w:hanging="1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C8D4C">
      <w:start w:val="1"/>
      <w:numFmt w:val="bullet"/>
      <w:lvlText w:val="•"/>
      <w:lvlJc w:val="left"/>
      <w:pPr>
        <w:ind w:left="567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EC29A4">
      <w:start w:val="1"/>
      <w:numFmt w:val="bullet"/>
      <w:lvlText w:val="•"/>
      <w:lvlJc w:val="left"/>
      <w:pPr>
        <w:ind w:left="14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40480">
      <w:start w:val="1"/>
      <w:numFmt w:val="bullet"/>
      <w:lvlText w:val="•"/>
      <w:lvlJc w:val="left"/>
      <w:pPr>
        <w:ind w:left="1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3CF624">
      <w:start w:val="1"/>
      <w:numFmt w:val="bullet"/>
      <w:lvlText w:val="•"/>
      <w:lvlJc w:val="left"/>
      <w:pPr>
        <w:ind w:left="25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CC8FEE">
      <w:start w:val="1"/>
      <w:numFmt w:val="bullet"/>
      <w:lvlText w:val="•"/>
      <w:lvlJc w:val="left"/>
      <w:pPr>
        <w:ind w:left="31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E970A">
      <w:start w:val="1"/>
      <w:numFmt w:val="bullet"/>
      <w:lvlText w:val="•"/>
      <w:lvlJc w:val="left"/>
      <w:pPr>
        <w:ind w:left="3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6AA94E">
      <w:start w:val="1"/>
      <w:numFmt w:val="bullet"/>
      <w:lvlText w:val="•"/>
      <w:lvlJc w:val="left"/>
      <w:pPr>
        <w:ind w:left="4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ECDBDC">
      <w:start w:val="1"/>
      <w:numFmt w:val="bullet"/>
      <w:lvlText w:val="•"/>
      <w:lvlJc w:val="left"/>
      <w:pPr>
        <w:ind w:left="4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3508FE"/>
    <w:multiLevelType w:val="hybridMultilevel"/>
    <w:tmpl w:val="6FDAA022"/>
    <w:numStyleLink w:val="ImportedStyle1"/>
  </w:abstractNum>
  <w:abstractNum w:abstractNumId="3" w15:restartNumberingAfterBreak="0">
    <w:nsid w:val="3A1A24C2"/>
    <w:multiLevelType w:val="hybridMultilevel"/>
    <w:tmpl w:val="885C9E70"/>
    <w:numStyleLink w:val="ImportedStyle2"/>
  </w:abstractNum>
  <w:abstractNum w:abstractNumId="4" w15:restartNumberingAfterBreak="0">
    <w:nsid w:val="43683566"/>
    <w:multiLevelType w:val="hybridMultilevel"/>
    <w:tmpl w:val="6FDAA022"/>
    <w:styleLink w:val="ImportedStyle1"/>
    <w:lvl w:ilvl="0" w:tplc="AF027F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380A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9E6D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7ECF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3658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FCCD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7A8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AEDE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96BF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4A1723"/>
    <w:multiLevelType w:val="hybridMultilevel"/>
    <w:tmpl w:val="885C9E70"/>
    <w:styleLink w:val="ImportedStyle2"/>
    <w:lvl w:ilvl="0" w:tplc="B92C41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444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2F4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42D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0C5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3CAF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9A3B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7669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46D4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B4"/>
    <w:rsid w:val="00A72FB4"/>
    <w:rsid w:val="00CC6679"/>
    <w:rsid w:val="00E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DD07"/>
  <w15:docId w15:val="{7D07B265-C80A-44FE-8CA9-409E53D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6">
    <w:name w:val="heading 6"/>
    <w:next w:val="BodyA"/>
    <w:pPr>
      <w:outlineLvl w:val="5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Indent">
    <w:name w:val="Body Text Indent"/>
    <w:next w:val="Header"/>
    <w:pPr>
      <w:spacing w:after="120"/>
      <w:ind w:left="36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Pr>
      <w:rFonts w:ascii="Calibri" w:hAnsi="Calibri" w:cs="Arial Unicode MS"/>
      <w:color w:val="000000"/>
      <w:u w:color="000000"/>
      <w:lang w:val="en-US"/>
    </w:r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Company>Tata Steel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souravkswain98@gmail.com</cp:lastModifiedBy>
  <cp:revision>2</cp:revision>
  <dcterms:created xsi:type="dcterms:W3CDTF">2023-09-26T05:39:00Z</dcterms:created>
  <dcterms:modified xsi:type="dcterms:W3CDTF">2023-09-26T05:43:00Z</dcterms:modified>
</cp:coreProperties>
</file>