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D3EF" w14:textId="77777777" w:rsidR="00AD3EDC" w:rsidRDefault="004C397D">
      <w:pPr>
        <w:pStyle w:val="Title"/>
      </w:pPr>
      <w:r>
        <w:t>HW Unit8</w:t>
      </w:r>
    </w:p>
    <w:p w14:paraId="2DE63112" w14:textId="09788BCC" w:rsidR="00AD3EDC" w:rsidRPr="0010574C" w:rsidRDefault="0010574C">
      <w:pPr>
        <w:pStyle w:val="Author"/>
        <w:rPr>
          <w:b/>
          <w:bCs/>
          <w:color w:val="FF0000"/>
          <w:sz w:val="28"/>
          <w:szCs w:val="28"/>
        </w:rPr>
      </w:pPr>
      <w:r w:rsidRPr="0010574C">
        <w:rPr>
          <w:b/>
          <w:bCs/>
          <w:color w:val="FF0000"/>
          <w:sz w:val="28"/>
          <w:szCs w:val="28"/>
        </w:rPr>
        <w:t>Rashmi Patel</w:t>
      </w:r>
    </w:p>
    <w:p w14:paraId="72F550AF" w14:textId="77777777" w:rsidR="00AD3EDC" w:rsidRDefault="004C397D">
      <w:pPr>
        <w:pStyle w:val="Heading2"/>
      </w:pPr>
      <w:bookmarkStart w:id="0" w:name="manovalda-conceptual-questions"/>
      <w:bookmarkEnd w:id="0"/>
      <w:r>
        <w:t>MANOVA/LDA Conceptual Questions</w:t>
      </w:r>
    </w:p>
    <w:p w14:paraId="48254CBC" w14:textId="23356023" w:rsidR="00AD3EDC" w:rsidRDefault="004C397D">
      <w:pPr>
        <w:pStyle w:val="Compact"/>
        <w:numPr>
          <w:ilvl w:val="0"/>
          <w:numId w:val="3"/>
        </w:numPr>
      </w:pPr>
      <w:r>
        <w:t>State the assumptions of the MANOVA and LDA models.</w:t>
      </w:r>
    </w:p>
    <w:p w14:paraId="592462DD"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The typical assumptions of ANOVA should be checked:</w:t>
      </w:r>
    </w:p>
    <w:p w14:paraId="63F1915F"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Normality, Equality of variance, and univariate outliers</w:t>
      </w:r>
    </w:p>
    <w:p w14:paraId="4562E897"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In addition to the ANOVA assumptions MANOVA requires the following:</w:t>
      </w:r>
    </w:p>
    <w:p w14:paraId="7E81C517"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1) Absence of multivariate outliers</w:t>
      </w:r>
    </w:p>
    <w:p w14:paraId="5372F432"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2) Linearity</w:t>
      </w:r>
    </w:p>
    <w:p w14:paraId="7C0F1148"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3) Absence of multicollinearity </w:t>
      </w:r>
    </w:p>
    <w:p w14:paraId="6916DF4E"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4) Equality of covariance matrices</w:t>
      </w:r>
    </w:p>
    <w:p w14:paraId="4C68E631" w14:textId="77777777" w:rsid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w:t>
      </w:r>
    </w:p>
    <w:p w14:paraId="60DAA8F2" w14:textId="6F53B23A"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The assumptions of LDA are the following:</w:t>
      </w:r>
    </w:p>
    <w:p w14:paraId="3F903317"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1) All of the assumptions of MANOVA, and ANOVA</w:t>
      </w:r>
    </w:p>
    <w:p w14:paraId="1A04D7C5"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2) The data is normally distributed</w:t>
      </w:r>
    </w:p>
    <w:p w14:paraId="46D64EF2" w14:textId="77777777" w:rsidR="00CB061B" w:rsidRPr="00A17C39" w:rsidRDefault="00CB061B" w:rsidP="00A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A17C39">
        <w:rPr>
          <w:rFonts w:asciiTheme="majorHAnsi" w:eastAsia="Times New Roman" w:hAnsiTheme="majorHAnsi" w:cstheme="majorHAnsi"/>
          <w:b/>
          <w:bCs/>
          <w:color w:val="FF0000"/>
          <w:sz w:val="20"/>
          <w:szCs w:val="20"/>
        </w:rPr>
        <w:t xml:space="preserve">    3) The data has equal variances</w:t>
      </w:r>
    </w:p>
    <w:p w14:paraId="51B5E380" w14:textId="77777777" w:rsidR="000F7216" w:rsidRDefault="000F7216" w:rsidP="000F7216">
      <w:pPr>
        <w:pStyle w:val="Compact"/>
        <w:ind w:left="480"/>
      </w:pPr>
    </w:p>
    <w:p w14:paraId="59FDB3F8" w14:textId="5154CB2F" w:rsidR="00AD3EDC" w:rsidRDefault="004C397D">
      <w:pPr>
        <w:pStyle w:val="Compact"/>
        <w:numPr>
          <w:ilvl w:val="0"/>
          <w:numId w:val="3"/>
        </w:numPr>
      </w:pPr>
      <w:r>
        <w:t>What is the fundamental difference between MANOVA and LDA since they both share the same underlying assumptions?</w:t>
      </w:r>
    </w:p>
    <w:p w14:paraId="369AAD0D" w14:textId="77777777" w:rsidR="00A17C39" w:rsidRDefault="00A17C39" w:rsidP="00A17C39">
      <w:pPr>
        <w:pStyle w:val="HTMLPreformatted"/>
        <w:rPr>
          <w:rFonts w:asciiTheme="majorHAnsi" w:hAnsiTheme="majorHAnsi" w:cstheme="majorHAnsi"/>
          <w:b/>
          <w:bCs/>
          <w:color w:val="FF0000"/>
        </w:rPr>
      </w:pPr>
      <w:r w:rsidRPr="00A17C39">
        <w:rPr>
          <w:rFonts w:asciiTheme="majorHAnsi" w:hAnsiTheme="majorHAnsi" w:cstheme="majorHAnsi"/>
          <w:b/>
          <w:bCs/>
          <w:color w:val="FF0000"/>
        </w:rPr>
        <w:t xml:space="preserve">I think there are some good differences between MANOVA and LDA.  MANOVA is really an extension of ANOVA, and LDA is somewhat </w:t>
      </w:r>
      <w:r w:rsidRPr="00A17C39">
        <w:rPr>
          <w:rFonts w:asciiTheme="majorHAnsi" w:hAnsiTheme="majorHAnsi" w:cstheme="majorHAnsi"/>
          <w:b/>
          <w:bCs/>
          <w:color w:val="FF0000"/>
        </w:rPr>
        <w:t>like</w:t>
      </w:r>
      <w:r w:rsidRPr="00A17C39">
        <w:rPr>
          <w:rFonts w:asciiTheme="majorHAnsi" w:hAnsiTheme="majorHAnsi" w:cstheme="majorHAnsi"/>
          <w:b/>
          <w:bCs/>
          <w:color w:val="FF0000"/>
        </w:rPr>
        <w:t xml:space="preserve"> PCA.</w:t>
      </w:r>
      <w:r>
        <w:rPr>
          <w:rFonts w:asciiTheme="majorHAnsi" w:hAnsiTheme="majorHAnsi" w:cstheme="majorHAnsi"/>
          <w:b/>
          <w:bCs/>
          <w:color w:val="FF0000"/>
        </w:rPr>
        <w:t xml:space="preserve"> </w:t>
      </w:r>
      <w:r w:rsidRPr="00A17C39">
        <w:rPr>
          <w:rFonts w:asciiTheme="majorHAnsi" w:hAnsiTheme="majorHAnsi" w:cstheme="majorHAnsi"/>
          <w:b/>
          <w:bCs/>
          <w:color w:val="FF0000"/>
        </w:rPr>
        <w:t>In LDA the QOI's are much different beginning with</w:t>
      </w:r>
    </w:p>
    <w:p w14:paraId="4116AD6C" w14:textId="66AE52A0" w:rsidR="00A17C39" w:rsidRPr="00A17C39" w:rsidRDefault="00A17C39" w:rsidP="00A17C39">
      <w:pPr>
        <w:pStyle w:val="HTMLPreformatted"/>
        <w:numPr>
          <w:ilvl w:val="0"/>
          <w:numId w:val="9"/>
        </w:numPr>
        <w:rPr>
          <w:rFonts w:asciiTheme="majorHAnsi" w:hAnsiTheme="majorHAnsi" w:cstheme="majorHAnsi"/>
          <w:b/>
          <w:bCs/>
          <w:color w:val="FF0000"/>
        </w:rPr>
      </w:pPr>
      <w:r>
        <w:rPr>
          <w:rFonts w:asciiTheme="majorHAnsi" w:hAnsiTheme="majorHAnsi" w:cstheme="majorHAnsi"/>
          <w:b/>
          <w:bCs/>
          <w:color w:val="FF0000"/>
        </w:rPr>
        <w:t>I</w:t>
      </w:r>
      <w:r w:rsidRPr="00A17C39">
        <w:rPr>
          <w:rFonts w:asciiTheme="majorHAnsi" w:hAnsiTheme="majorHAnsi" w:cstheme="majorHAnsi"/>
          <w:b/>
          <w:bCs/>
          <w:color w:val="FF0000"/>
        </w:rPr>
        <w:t xml:space="preserve">s it possible to differentiate among groups </w:t>
      </w:r>
      <w:r w:rsidRPr="00A17C39">
        <w:rPr>
          <w:rFonts w:asciiTheme="majorHAnsi" w:hAnsiTheme="majorHAnsi" w:cstheme="majorHAnsi"/>
          <w:b/>
          <w:bCs/>
          <w:color w:val="FF0000"/>
        </w:rPr>
        <w:t>based on</w:t>
      </w:r>
      <w:r w:rsidRPr="00A17C39">
        <w:rPr>
          <w:rFonts w:asciiTheme="majorHAnsi" w:hAnsiTheme="majorHAnsi" w:cstheme="majorHAnsi"/>
          <w:b/>
          <w:bCs/>
          <w:color w:val="FF0000"/>
        </w:rPr>
        <w:t xml:space="preserve"> differences in a set of shared variables?</w:t>
      </w:r>
    </w:p>
    <w:p w14:paraId="1E07DBC8" w14:textId="1D781275" w:rsidR="00A17C39" w:rsidRPr="00A17C39" w:rsidRDefault="00A17C39" w:rsidP="00A17C39">
      <w:pPr>
        <w:pStyle w:val="HTMLPreformatted"/>
        <w:numPr>
          <w:ilvl w:val="0"/>
          <w:numId w:val="9"/>
        </w:numPr>
        <w:rPr>
          <w:rFonts w:asciiTheme="majorHAnsi" w:hAnsiTheme="majorHAnsi" w:cstheme="majorHAnsi"/>
          <w:b/>
          <w:bCs/>
          <w:color w:val="FF0000"/>
        </w:rPr>
      </w:pPr>
      <w:r w:rsidRPr="00A17C39">
        <w:rPr>
          <w:rFonts w:asciiTheme="majorHAnsi" w:hAnsiTheme="majorHAnsi" w:cstheme="majorHAnsi"/>
          <w:b/>
          <w:bCs/>
          <w:color w:val="FF0000"/>
        </w:rPr>
        <w:t>Which variables are most important in differentiating among groups?</w:t>
      </w:r>
    </w:p>
    <w:p w14:paraId="2E874F70" w14:textId="2268C60F" w:rsidR="00A17C39" w:rsidRPr="00A17C39" w:rsidRDefault="00A17C39" w:rsidP="00A17C39">
      <w:pPr>
        <w:pStyle w:val="HTMLPreformatted"/>
        <w:numPr>
          <w:ilvl w:val="0"/>
          <w:numId w:val="9"/>
        </w:numPr>
        <w:rPr>
          <w:rFonts w:asciiTheme="majorHAnsi" w:hAnsiTheme="majorHAnsi" w:cstheme="majorHAnsi"/>
          <w:b/>
          <w:bCs/>
          <w:color w:val="FF0000"/>
        </w:rPr>
      </w:pPr>
      <w:r w:rsidRPr="00A17C39">
        <w:rPr>
          <w:rFonts w:asciiTheme="majorHAnsi" w:hAnsiTheme="majorHAnsi" w:cstheme="majorHAnsi"/>
          <w:b/>
          <w:bCs/>
          <w:color w:val="FF0000"/>
        </w:rPr>
        <w:t>What are the chances that the observed differences are not due to random variation?</w:t>
      </w:r>
    </w:p>
    <w:p w14:paraId="17FF55FB" w14:textId="2882DFBA" w:rsidR="00A17C39" w:rsidRPr="00A17C39" w:rsidRDefault="00A17C39" w:rsidP="00A17C39">
      <w:pPr>
        <w:pStyle w:val="HTMLPreformatted"/>
        <w:numPr>
          <w:ilvl w:val="0"/>
          <w:numId w:val="9"/>
        </w:numPr>
        <w:rPr>
          <w:rFonts w:asciiTheme="majorHAnsi" w:hAnsiTheme="majorHAnsi" w:cstheme="majorHAnsi"/>
          <w:b/>
          <w:bCs/>
          <w:color w:val="FF0000"/>
        </w:rPr>
      </w:pPr>
      <w:r w:rsidRPr="00A17C39">
        <w:rPr>
          <w:rFonts w:asciiTheme="majorHAnsi" w:hAnsiTheme="majorHAnsi" w:cstheme="majorHAnsi"/>
          <w:b/>
          <w:bCs/>
          <w:color w:val="FF0000"/>
        </w:rPr>
        <w:t xml:space="preserve">In addition, it is worth noting that while LDA has a theoretical parametric basis </w:t>
      </w:r>
    </w:p>
    <w:p w14:paraId="3D03B2E6" w14:textId="77777777" w:rsidR="00A17C39" w:rsidRPr="00A17C39" w:rsidRDefault="00A17C39" w:rsidP="00A17C39">
      <w:pPr>
        <w:pStyle w:val="Compact"/>
        <w:ind w:left="480"/>
        <w:rPr>
          <w:rFonts w:asciiTheme="majorHAnsi" w:hAnsiTheme="majorHAnsi" w:cstheme="majorHAnsi"/>
          <w:b/>
          <w:bCs/>
          <w:color w:val="FF0000"/>
        </w:rPr>
      </w:pPr>
    </w:p>
    <w:p w14:paraId="74EE0B9B" w14:textId="0D8EC488" w:rsidR="00AD3EDC" w:rsidRDefault="004C397D">
      <w:pPr>
        <w:pStyle w:val="Compact"/>
        <w:numPr>
          <w:ilvl w:val="0"/>
          <w:numId w:val="3"/>
        </w:numPr>
      </w:pPr>
      <w:r>
        <w:t>What is a confusion matrix?</w:t>
      </w:r>
    </w:p>
    <w:p w14:paraId="435D0422" w14:textId="69ACF846" w:rsidR="00622515" w:rsidRPr="00622515" w:rsidRDefault="00622515" w:rsidP="0062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622515">
        <w:rPr>
          <w:rFonts w:asciiTheme="majorHAnsi" w:eastAsia="Times New Roman" w:hAnsiTheme="majorHAnsi" w:cstheme="majorHAnsi"/>
          <w:b/>
          <w:bCs/>
          <w:color w:val="FF0000"/>
          <w:sz w:val="20"/>
          <w:szCs w:val="20"/>
        </w:rPr>
        <w:t xml:space="preserve">Simply, a confusion matrix is a visual way to evaluate the performance of specific algorithms.  An </w:t>
      </w:r>
      <w:proofErr w:type="spellStart"/>
      <w:r w:rsidRPr="00622515">
        <w:rPr>
          <w:rFonts w:asciiTheme="majorHAnsi" w:eastAsia="Times New Roman" w:hAnsiTheme="majorHAnsi" w:cstheme="majorHAnsi"/>
          <w:b/>
          <w:bCs/>
          <w:color w:val="FF0000"/>
          <w:sz w:val="20"/>
          <w:szCs w:val="20"/>
        </w:rPr>
        <w:t>NxN</w:t>
      </w:r>
      <w:proofErr w:type="spellEnd"/>
      <w:r w:rsidRPr="00622515">
        <w:rPr>
          <w:rFonts w:asciiTheme="majorHAnsi" w:eastAsia="Times New Roman" w:hAnsiTheme="majorHAnsi" w:cstheme="majorHAnsi"/>
          <w:b/>
          <w:bCs/>
          <w:color w:val="FF0000"/>
          <w:sz w:val="20"/>
          <w:szCs w:val="20"/>
        </w:rPr>
        <w:t xml:space="preserve"> matrix evaluates the </w:t>
      </w:r>
      <w:r w:rsidRPr="00622515">
        <w:rPr>
          <w:rFonts w:asciiTheme="majorHAnsi" w:eastAsia="Times New Roman" w:hAnsiTheme="majorHAnsi" w:cstheme="majorHAnsi"/>
          <w:b/>
          <w:bCs/>
          <w:color w:val="FF0000"/>
          <w:sz w:val="20"/>
          <w:szCs w:val="20"/>
        </w:rPr>
        <w:t>classification</w:t>
      </w:r>
      <w:r w:rsidRPr="00622515">
        <w:rPr>
          <w:rFonts w:asciiTheme="majorHAnsi" w:eastAsia="Times New Roman" w:hAnsiTheme="majorHAnsi" w:cstheme="majorHAnsi"/>
          <w:b/>
          <w:bCs/>
          <w:color w:val="FF0000"/>
          <w:sz w:val="20"/>
          <w:szCs w:val="20"/>
        </w:rPr>
        <w:t xml:space="preserve"> model, where N is the number of target classes, and the matrix plots the actual target values against those predicted.  </w:t>
      </w:r>
    </w:p>
    <w:p w14:paraId="3916528C" w14:textId="77777777" w:rsidR="00622515" w:rsidRDefault="00622515" w:rsidP="00622515">
      <w:pPr>
        <w:pStyle w:val="Compact"/>
        <w:ind w:left="480"/>
      </w:pPr>
    </w:p>
    <w:p w14:paraId="6B402354" w14:textId="4284458F" w:rsidR="00AD3EDC" w:rsidRDefault="004C397D">
      <w:pPr>
        <w:pStyle w:val="Compact"/>
        <w:numPr>
          <w:ilvl w:val="0"/>
          <w:numId w:val="3"/>
        </w:numPr>
      </w:pPr>
      <w:r>
        <w:t>What is the difference between LDA and QDA, that is, what assumption of the LDA model is relaxed?</w:t>
      </w:r>
    </w:p>
    <w:p w14:paraId="78EA8B4C" w14:textId="768F3B0B" w:rsidR="00301E1C" w:rsidRPr="00301E1C" w:rsidRDefault="00301E1C" w:rsidP="0030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b/>
          <w:bCs/>
          <w:color w:val="FF0000"/>
          <w:sz w:val="20"/>
          <w:szCs w:val="20"/>
        </w:rPr>
      </w:pPr>
      <w:r w:rsidRPr="00301E1C">
        <w:rPr>
          <w:rFonts w:asciiTheme="majorHAnsi" w:eastAsia="Times New Roman" w:hAnsiTheme="majorHAnsi" w:cstheme="majorHAnsi"/>
          <w:b/>
          <w:bCs/>
          <w:color w:val="FF0000"/>
          <w:sz w:val="20"/>
          <w:szCs w:val="20"/>
        </w:rPr>
        <w:t>I like to think of the difference between these as the shape of the decision line.  In LDA this line is linear and in QDA this line is non-linear.  The assumption of LDA that is relaxed is allowing different feature covariance matrices for different classes, and thus leads to the quartic boundary.</w:t>
      </w:r>
    </w:p>
    <w:p w14:paraId="676D5F4E" w14:textId="77777777" w:rsidR="00301E1C" w:rsidRDefault="00301E1C" w:rsidP="00301E1C">
      <w:pPr>
        <w:pStyle w:val="Compact"/>
        <w:ind w:left="480"/>
      </w:pPr>
    </w:p>
    <w:p w14:paraId="16984E9F" w14:textId="77777777" w:rsidR="00AD3EDC" w:rsidRDefault="004C397D">
      <w:pPr>
        <w:pStyle w:val="Heading2"/>
      </w:pPr>
      <w:bookmarkStart w:id="1" w:name="exercise-1-visualizing-lda-and-qda"/>
      <w:bookmarkEnd w:id="1"/>
      <w:r>
        <w:t>Exercise 1: Visualizing LDA and QDA</w:t>
      </w:r>
    </w:p>
    <w:p w14:paraId="6C0CDC09" w14:textId="59B303E7" w:rsidR="00AD3EDC" w:rsidRDefault="004C397D">
      <w:pPr>
        <w:pStyle w:val="FirstParagraph"/>
      </w:pPr>
      <w:r>
        <w:t xml:space="preserve">As discussed in live session, LDA has some nice geometrical representations that can be </w:t>
      </w:r>
      <w:r w:rsidR="000A22CB">
        <w:t>helpful</w:t>
      </w:r>
      <w:r>
        <w:t xml:space="preserve">. The examples for this exercise are simulated to illustrate the point and facilitate </w:t>
      </w:r>
      <w:r>
        <w:lastRenderedPageBreak/>
        <w:t xml:space="preserve">learning. This is typically not done in practice unless you are working in the special case of using </w:t>
      </w:r>
      <w:r w:rsidR="000A22CB">
        <w:t>exactly</w:t>
      </w:r>
      <w:r>
        <w:t xml:space="preserve"> 2 predictors.</w:t>
      </w:r>
    </w:p>
    <w:p w14:paraId="446240E7" w14:textId="77777777" w:rsidR="00AD3EDC" w:rsidRDefault="004C397D">
      <w:pPr>
        <w:pStyle w:val="BodyText"/>
      </w:pPr>
      <w:proofErr w:type="spellStart"/>
      <w:r>
        <w:t>Lets</w:t>
      </w:r>
      <w:proofErr w:type="spellEnd"/>
      <w:r>
        <w:t xml:space="preserve"> consider a simple example with two predictors trying to predict a response with two categories (Yes and No). However, only one of the predictors, “X2” is really helpful in predicting. The following script simulates a data set and generates a visualization so we can see what we have. I </w:t>
      </w:r>
      <w:proofErr w:type="spellStart"/>
      <w:r>
        <w:t>encourge</w:t>
      </w:r>
      <w:proofErr w:type="spellEnd"/>
      <w:r>
        <w:t xml:space="preserve"> you to take a quick view of the data set “Full” so you can see the structure of the data set in which LDA will be applied later.</w:t>
      </w:r>
    </w:p>
    <w:p w14:paraId="0860ACAC" w14:textId="77777777" w:rsidR="00AD3EDC" w:rsidRDefault="004C397D">
      <w:pPr>
        <w:pStyle w:val="SourceCode"/>
      </w:pPr>
      <w:r>
        <w:rPr>
          <w:rStyle w:val="KeywordTok"/>
        </w:rPr>
        <w:t>library</w:t>
      </w:r>
      <w:r>
        <w:rPr>
          <w:rStyle w:val="NormalTok"/>
        </w:rPr>
        <w:t>(MASS)</w:t>
      </w:r>
      <w:r>
        <w:br/>
      </w:r>
      <w:r>
        <w:rPr>
          <w:rStyle w:val="KeywordTok"/>
        </w:rPr>
        <w:t>library</w:t>
      </w:r>
      <w:r>
        <w:rPr>
          <w:rStyle w:val="NormalTok"/>
        </w:rPr>
        <w:t>(</w:t>
      </w:r>
      <w:proofErr w:type="spellStart"/>
      <w:r>
        <w:rPr>
          <w:rStyle w:val="NormalTok"/>
        </w:rPr>
        <w:t>mvtnorm</w:t>
      </w:r>
      <w:proofErr w:type="spellEnd"/>
      <w:r>
        <w:rPr>
          <w:rStyle w:val="NormalTok"/>
        </w:rPr>
        <w:t>)</w:t>
      </w:r>
      <w:r>
        <w:br/>
      </w:r>
      <w:proofErr w:type="spellStart"/>
      <w:r>
        <w:rPr>
          <w:rStyle w:val="KeywordTok"/>
        </w:rPr>
        <w:t>set.seed</w:t>
      </w:r>
      <w:proofErr w:type="spellEnd"/>
      <w:r>
        <w:rPr>
          <w:rStyle w:val="NormalTok"/>
        </w:rPr>
        <w:t>(</w:t>
      </w:r>
      <w:r>
        <w:rPr>
          <w:rStyle w:val="DecValTok"/>
        </w:rPr>
        <w:t>1234</w:t>
      </w:r>
      <w:r>
        <w:rPr>
          <w:rStyle w:val="NormalTok"/>
        </w:rPr>
        <w:t>)</w:t>
      </w:r>
      <w:r>
        <w:br/>
      </w:r>
      <w:proofErr w:type="spellStart"/>
      <w:r>
        <w:rPr>
          <w:rStyle w:val="NormalTok"/>
        </w:rPr>
        <w:t>dataYes</w:t>
      </w:r>
      <w:proofErr w:type="spellEnd"/>
      <w:r>
        <w:rPr>
          <w:rStyle w:val="NormalTok"/>
        </w:rPr>
        <w:t>&lt;-</w:t>
      </w:r>
      <w:proofErr w:type="spellStart"/>
      <w:r>
        <w:rPr>
          <w:rStyle w:val="KeywordTok"/>
        </w:rPr>
        <w:t>mvrnorm</w:t>
      </w:r>
      <w:proofErr w:type="spellEnd"/>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proofErr w:type="spellStart"/>
      <w:r>
        <w:rPr>
          <w:rStyle w:val="NormalTok"/>
        </w:rPr>
        <w:t>dataNo</w:t>
      </w:r>
      <w:proofErr w:type="spellEnd"/>
      <w:r>
        <w:rPr>
          <w:rStyle w:val="NormalTok"/>
        </w:rPr>
        <w:t>&lt;-</w:t>
      </w:r>
      <w:r>
        <w:rPr>
          <w:rStyle w:val="StringTok"/>
        </w:rPr>
        <w:t xml:space="preserve"> </w:t>
      </w:r>
      <w:proofErr w:type="spellStart"/>
      <w:r>
        <w:rPr>
          <w:rStyle w:val="KeywordTok"/>
        </w:rPr>
        <w:t>mvrnorm</w:t>
      </w:r>
      <w:proofErr w:type="spellEnd"/>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7</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full&lt;-</w:t>
      </w:r>
      <w:proofErr w:type="spellStart"/>
      <w:r>
        <w:rPr>
          <w:rStyle w:val="KeywordTok"/>
        </w:rPr>
        <w:t>rbind</w:t>
      </w:r>
      <w:proofErr w:type="spellEnd"/>
      <w:r>
        <w:rPr>
          <w:rStyle w:val="NormalTok"/>
        </w:rPr>
        <w:t>(</w:t>
      </w:r>
      <w:proofErr w:type="spellStart"/>
      <w:r>
        <w:rPr>
          <w:rStyle w:val="NormalTok"/>
        </w:rPr>
        <w:t>dataYes,dataNo</w:t>
      </w:r>
      <w:proofErr w:type="spellEnd"/>
      <w:r>
        <w:rPr>
          <w:rStyle w:val="NormalTok"/>
        </w:rPr>
        <w:t>)</w:t>
      </w:r>
      <w:r>
        <w:br/>
      </w:r>
      <w:r>
        <w:rPr>
          <w:rStyle w:val="NormalTok"/>
        </w:rPr>
        <w:t>full&lt;-</w:t>
      </w:r>
      <w:proofErr w:type="spellStart"/>
      <w:r>
        <w:rPr>
          <w:rStyle w:val="KeywordTok"/>
        </w:rPr>
        <w:t>data.frame</w:t>
      </w:r>
      <w:proofErr w:type="spellEnd"/>
      <w:r>
        <w:rPr>
          <w:rStyle w:val="NormalTok"/>
        </w:rPr>
        <w:t>(full)</w:t>
      </w:r>
      <w:r>
        <w:br/>
      </w:r>
      <w:proofErr w:type="spellStart"/>
      <w:r>
        <w:rPr>
          <w:rStyle w:val="NormalTok"/>
        </w:rPr>
        <w:t>full$Response</w:t>
      </w:r>
      <w:proofErr w:type="spellEnd"/>
      <w:r>
        <w:rPr>
          <w:rStyle w:val="NormalTok"/>
        </w:rPr>
        <w:t>&lt;-</w:t>
      </w:r>
      <w:r>
        <w:rPr>
          <w:rStyle w:val="KeywordTok"/>
        </w:rPr>
        <w:t>rep</w:t>
      </w:r>
      <w:r>
        <w:rPr>
          <w:rStyle w:val="NormalTok"/>
        </w:rPr>
        <w:t>(</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rPr>
          <w:rStyle w:val="DataTypeTok"/>
        </w:rPr>
        <w:t>each=</w:t>
      </w:r>
      <w:r>
        <w:rPr>
          <w:rStyle w:val="DecValTok"/>
        </w:rPr>
        <w:t>30</w:t>
      </w:r>
      <w:r>
        <w:rPr>
          <w:rStyle w:val="NormalTok"/>
        </w:rPr>
        <w:t>)</w:t>
      </w:r>
      <w:r>
        <w:br/>
      </w:r>
      <w:proofErr w:type="spellStart"/>
      <w:r>
        <w:rPr>
          <w:rStyle w:val="NormalTok"/>
        </w:rPr>
        <w:t>full$Response</w:t>
      </w:r>
      <w:proofErr w:type="spellEnd"/>
      <w:r>
        <w:rPr>
          <w:rStyle w:val="NormalTok"/>
        </w:rPr>
        <w:t>&lt;-</w:t>
      </w:r>
      <w:r>
        <w:rPr>
          <w:rStyle w:val="KeywordTok"/>
        </w:rPr>
        <w:t>factor</w:t>
      </w:r>
      <w:r>
        <w:rPr>
          <w:rStyle w:val="NormalTok"/>
        </w:rPr>
        <w:t>(</w:t>
      </w:r>
      <w:proofErr w:type="spellStart"/>
      <w:r>
        <w:rPr>
          <w:rStyle w:val="NormalTok"/>
        </w:rPr>
        <w:t>full$Response</w:t>
      </w:r>
      <w:proofErr w:type="spellEnd"/>
      <w:r>
        <w:rPr>
          <w:rStyle w:val="NormalTok"/>
        </w:rPr>
        <w:t>)</w:t>
      </w:r>
      <w:r>
        <w:br/>
      </w:r>
      <w:r>
        <w:rPr>
          <w:rStyle w:val="KeywordTok"/>
        </w:rPr>
        <w:t>names</w:t>
      </w:r>
      <w:r>
        <w:rPr>
          <w:rStyle w:val="NormalTok"/>
        </w:rPr>
        <w:t>(full)[</w:t>
      </w:r>
      <w:r>
        <w:rPr>
          <w:rStyle w:val="DecValTok"/>
        </w:rPr>
        <w:t>1</w:t>
      </w:r>
      <w:r>
        <w:rPr>
          <w:rStyle w:val="Normal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r>
        <w:br/>
      </w:r>
      <w:r>
        <w:rPr>
          <w:rStyle w:val="KeywordTok"/>
        </w:rPr>
        <w:t>plot</w:t>
      </w:r>
      <w:r>
        <w:rPr>
          <w:rStyle w:val="NormalTok"/>
        </w:rPr>
        <w:t xml:space="preserve">(full[,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w:t>
      </w:r>
      <w:proofErr w:type="spellStart"/>
      <w:r>
        <w:rPr>
          <w:rStyle w:val="NormalTok"/>
        </w:rPr>
        <w:t>full$Response</w:t>
      </w:r>
      <w:proofErr w:type="spellEnd"/>
      <w:r>
        <w:rPr>
          <w:rStyle w:val="NormalTok"/>
        </w:rPr>
        <w:t xml:space="preserve">, </w:t>
      </w:r>
      <w:r>
        <w:rPr>
          <w:rStyle w:val="DataTypeTok"/>
        </w:rPr>
        <w:t>main=</w:t>
      </w:r>
      <w:r>
        <w:rPr>
          <w:rStyle w:val="StringTok"/>
        </w:rPr>
        <w:t>"Shift in X2"</w:t>
      </w:r>
      <w:r>
        <w:rPr>
          <w:rStyle w:val="NormalTok"/>
        </w:rPr>
        <w:t>)</w:t>
      </w:r>
    </w:p>
    <w:p w14:paraId="7FCCF249" w14:textId="77777777" w:rsidR="00AD3EDC" w:rsidRDefault="004C397D">
      <w:pPr>
        <w:pStyle w:val="FirstParagraph"/>
      </w:pPr>
      <w:r>
        <w:rPr>
          <w:noProof/>
        </w:rPr>
        <w:drawing>
          <wp:inline distT="0" distB="0" distL="0" distR="0" wp14:anchorId="6546C147" wp14:editId="6671A9D7">
            <wp:extent cx="4620126"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1-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7477D660" w14:textId="77777777" w:rsidR="00AD3EDC" w:rsidRDefault="004C397D">
      <w:pPr>
        <w:pStyle w:val="BodyText"/>
      </w:pPr>
      <w:r>
        <w:t xml:space="preserve">You can see, from the graphic above that the predictor X2 is really </w:t>
      </w:r>
      <w:proofErr w:type="spellStart"/>
      <w:r>
        <w:t>whats</w:t>
      </w:r>
      <w:proofErr w:type="spellEnd"/>
      <w:r>
        <w:t xml:space="preserve"> important here as the two clouds of points are </w:t>
      </w:r>
      <w:proofErr w:type="spellStart"/>
      <w:r>
        <w:t>esentially</w:t>
      </w:r>
      <w:proofErr w:type="spellEnd"/>
      <w:r>
        <w:t xml:space="preserve"> the same just shifted upward. As discussed during live session, what we need for LDA is that the point clouds for the two response categories should have similar elliptical shapes. Gross departures from this would require the use of QDA instead.</w:t>
      </w:r>
    </w:p>
    <w:p w14:paraId="34680475" w14:textId="77777777" w:rsidR="00AD3EDC" w:rsidRDefault="004C397D">
      <w:pPr>
        <w:pStyle w:val="BodyText"/>
      </w:pPr>
      <w:r>
        <w:t xml:space="preserve">Building an LDA model is probably the easiest of all the prediction models to run </w:t>
      </w:r>
      <w:proofErr w:type="spellStart"/>
      <w:r>
        <w:t>syntatically</w:t>
      </w:r>
      <w:proofErr w:type="spellEnd"/>
      <w:r>
        <w:t xml:space="preserve">. The first line of the following step is all that is needed to fit the model. The </w:t>
      </w:r>
      <w:r>
        <w:lastRenderedPageBreak/>
        <w:t>remaining codes which produces the prediction boundary of the LDA on the scatterplot, again are not used in practice, but to help visualize what it is helpful for these simple example to see what LDA is doing. The two plus signs added to figure are just the sample means of the predictors for each response group.</w:t>
      </w:r>
    </w:p>
    <w:p w14:paraId="157FBF6B" w14:textId="77777777" w:rsidR="00AD3EDC" w:rsidRDefault="004C397D">
      <w:pPr>
        <w:pStyle w:val="SourceCode"/>
      </w:pPr>
      <w:r>
        <w:rPr>
          <w:rStyle w:val="CommentTok"/>
        </w:rPr>
        <w:t># construct the LDA model</w:t>
      </w:r>
      <w:r>
        <w:br/>
      </w:r>
      <w:proofErr w:type="spellStart"/>
      <w:r>
        <w:rPr>
          <w:rStyle w:val="NormalTok"/>
        </w:rPr>
        <w:t>mylda</w:t>
      </w:r>
      <w:proofErr w:type="spellEnd"/>
      <w:r>
        <w:rPr>
          <w:rStyle w:val="NormalTok"/>
        </w:rPr>
        <w:t xml:space="preserve"> &lt;-</w:t>
      </w:r>
      <w:r>
        <w:rPr>
          <w:rStyle w:val="StringTok"/>
        </w:rPr>
        <w:t xml:space="preserve"> </w:t>
      </w:r>
      <w:proofErr w:type="spellStart"/>
      <w:r>
        <w:rPr>
          <w:rStyle w:val="KeywordTok"/>
        </w:rPr>
        <w:t>lda</w:t>
      </w:r>
      <w:proofErr w:type="spellEnd"/>
      <w:r>
        <w:rPr>
          <w:rStyle w:val="NormalTok"/>
        </w:rPr>
        <w:t>(Response ~</w:t>
      </w:r>
      <w:r>
        <w:rPr>
          <w:rStyle w:val="StringTok"/>
        </w:rPr>
        <w:t xml:space="preserve"> </w:t>
      </w:r>
      <w:r>
        <w:rPr>
          <w:rStyle w:val="NormalTok"/>
        </w:rPr>
        <w:t>X1 +</w:t>
      </w:r>
      <w:r>
        <w:rPr>
          <w:rStyle w:val="StringTok"/>
        </w:rPr>
        <w:t xml:space="preserve"> </w:t>
      </w:r>
      <w:r>
        <w:rPr>
          <w:rStyle w:val="NormalTok"/>
        </w:rPr>
        <w:t xml:space="preserve">X2, </w:t>
      </w:r>
      <w:r>
        <w:rPr>
          <w:rStyle w:val="DataTypeTok"/>
        </w:rPr>
        <w:t>data =</w:t>
      </w:r>
      <w:r>
        <w:rPr>
          <w:rStyle w:val="NormalTok"/>
        </w:rPr>
        <w:t xml:space="preserve"> full)</w:t>
      </w:r>
      <w:r>
        <w:br/>
      </w:r>
      <w:r>
        <w:br/>
      </w:r>
      <w:r>
        <w:rPr>
          <w:rStyle w:val="CommentTok"/>
        </w:rPr>
        <w:t># draw discrimination line</w:t>
      </w:r>
      <w:r>
        <w:br/>
      </w:r>
      <w:r>
        <w:rPr>
          <w:rStyle w:val="NormalTok"/>
        </w:rPr>
        <w:t>np &lt;-</w:t>
      </w:r>
      <w:r>
        <w:rPr>
          <w:rStyle w:val="StringTok"/>
        </w:rPr>
        <w:t xml:space="preserve"> </w:t>
      </w:r>
      <w:r>
        <w:rPr>
          <w:rStyle w:val="DecValTok"/>
        </w:rPr>
        <w:t>300</w:t>
      </w:r>
      <w:r>
        <w:br/>
      </w:r>
      <w:proofErr w:type="spellStart"/>
      <w:r>
        <w:rPr>
          <w:rStyle w:val="NormalTok"/>
        </w:rPr>
        <w:t>nd.x</w:t>
      </w:r>
      <w:proofErr w:type="spellEnd"/>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 xml:space="preserve">(full$X1), </w:t>
      </w:r>
      <w:r>
        <w:rPr>
          <w:rStyle w:val="DataTypeTok"/>
        </w:rPr>
        <w:t>to =</w:t>
      </w:r>
      <w:r>
        <w:rPr>
          <w:rStyle w:val="NormalTok"/>
        </w:rPr>
        <w:t xml:space="preserve"> </w:t>
      </w:r>
      <w:r>
        <w:rPr>
          <w:rStyle w:val="KeywordTok"/>
        </w:rPr>
        <w:t>max</w:t>
      </w:r>
      <w:r>
        <w:rPr>
          <w:rStyle w:val="NormalTok"/>
        </w:rPr>
        <w:t xml:space="preserve">(full$X1), </w:t>
      </w:r>
      <w:proofErr w:type="spellStart"/>
      <w:r>
        <w:rPr>
          <w:rStyle w:val="DataTypeTok"/>
        </w:rPr>
        <w:t>length.out</w:t>
      </w:r>
      <w:proofErr w:type="spellEnd"/>
      <w:r>
        <w:rPr>
          <w:rStyle w:val="DataTypeTok"/>
        </w:rPr>
        <w:t xml:space="preserve"> =</w:t>
      </w:r>
      <w:r>
        <w:rPr>
          <w:rStyle w:val="NormalTok"/>
        </w:rPr>
        <w:t xml:space="preserve"> np)</w:t>
      </w:r>
      <w:r>
        <w:br/>
      </w:r>
      <w:proofErr w:type="spellStart"/>
      <w:r>
        <w:rPr>
          <w:rStyle w:val="NormalTok"/>
        </w:rPr>
        <w:t>nd.y</w:t>
      </w:r>
      <w:proofErr w:type="spellEnd"/>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 xml:space="preserve">(full$X2), </w:t>
      </w:r>
      <w:r>
        <w:rPr>
          <w:rStyle w:val="DataTypeTok"/>
        </w:rPr>
        <w:t>to =</w:t>
      </w:r>
      <w:r>
        <w:rPr>
          <w:rStyle w:val="NormalTok"/>
        </w:rPr>
        <w:t xml:space="preserve"> </w:t>
      </w:r>
      <w:r>
        <w:rPr>
          <w:rStyle w:val="KeywordTok"/>
        </w:rPr>
        <w:t>max</w:t>
      </w:r>
      <w:r>
        <w:rPr>
          <w:rStyle w:val="NormalTok"/>
        </w:rPr>
        <w:t xml:space="preserve">(full$X2), </w:t>
      </w:r>
      <w:proofErr w:type="spellStart"/>
      <w:r>
        <w:rPr>
          <w:rStyle w:val="DataTypeTok"/>
        </w:rPr>
        <w:t>length.out</w:t>
      </w:r>
      <w:proofErr w:type="spellEnd"/>
      <w:r>
        <w:rPr>
          <w:rStyle w:val="DataTypeTok"/>
        </w:rPr>
        <w:t xml:space="preserve"> =</w:t>
      </w:r>
      <w:r>
        <w:rPr>
          <w:rStyle w:val="NormalTok"/>
        </w:rPr>
        <w:t xml:space="preserve"> np)</w:t>
      </w:r>
      <w:r>
        <w:br/>
      </w:r>
      <w:proofErr w:type="spellStart"/>
      <w:r>
        <w:rPr>
          <w:rStyle w:val="NormalTok"/>
        </w:rPr>
        <w:t>nd</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r>
        <w:rPr>
          <w:rStyle w:val="DataTypeTok"/>
        </w:rPr>
        <w:t>X1 =</w:t>
      </w:r>
      <w:r>
        <w:rPr>
          <w:rStyle w:val="NormalTok"/>
        </w:rPr>
        <w:t xml:space="preserve"> </w:t>
      </w:r>
      <w:proofErr w:type="spellStart"/>
      <w:r>
        <w:rPr>
          <w:rStyle w:val="NormalTok"/>
        </w:rPr>
        <w:t>nd.x</w:t>
      </w:r>
      <w:proofErr w:type="spellEnd"/>
      <w:r>
        <w:rPr>
          <w:rStyle w:val="NormalTok"/>
        </w:rPr>
        <w:t xml:space="preserve">, </w:t>
      </w:r>
      <w:r>
        <w:rPr>
          <w:rStyle w:val="DataTypeTok"/>
        </w:rPr>
        <w:t>X2 =</w:t>
      </w:r>
      <w:r>
        <w:rPr>
          <w:rStyle w:val="NormalTok"/>
        </w:rPr>
        <w:t xml:space="preserve"> </w:t>
      </w:r>
      <w:proofErr w:type="spellStart"/>
      <w:r>
        <w:rPr>
          <w:rStyle w:val="NormalTok"/>
        </w:rPr>
        <w:t>nd.y</w:t>
      </w:r>
      <w:proofErr w:type="spellEnd"/>
      <w:r>
        <w:rPr>
          <w:rStyle w:val="NormalTok"/>
        </w:rPr>
        <w:t>)</w:t>
      </w:r>
      <w:r>
        <w:br/>
      </w:r>
      <w:r>
        <w:br/>
      </w:r>
      <w:proofErr w:type="spellStart"/>
      <w:r>
        <w:rPr>
          <w:rStyle w:val="NormalTok"/>
        </w:rPr>
        <w:t>prd</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predict</w:t>
      </w:r>
      <w:r>
        <w:rPr>
          <w:rStyle w:val="NormalTok"/>
        </w:rPr>
        <w:t>(</w:t>
      </w:r>
      <w:proofErr w:type="spellStart"/>
      <w:r>
        <w:rPr>
          <w:rStyle w:val="NormalTok"/>
        </w:rPr>
        <w:t>mylda</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nd</w:t>
      </w:r>
      <w:proofErr w:type="spellEnd"/>
      <w:r>
        <w:rPr>
          <w:rStyle w:val="NormalTok"/>
        </w:rPr>
        <w:t>)$class)</w:t>
      </w:r>
      <w:r>
        <w:br/>
      </w:r>
      <w:r>
        <w:br/>
      </w:r>
      <w:r>
        <w:rPr>
          <w:rStyle w:val="KeywordTok"/>
        </w:rPr>
        <w:t>plot</w:t>
      </w:r>
      <w:r>
        <w:rPr>
          <w:rStyle w:val="NormalTok"/>
        </w:rPr>
        <w:t xml:space="preserve">(full[,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w:t>
      </w:r>
      <w:proofErr w:type="spellStart"/>
      <w:r>
        <w:rPr>
          <w:rStyle w:val="NormalTok"/>
        </w:rPr>
        <w:t>full$Response</w:t>
      </w:r>
      <w:proofErr w:type="spellEnd"/>
      <w:r>
        <w:rPr>
          <w:rStyle w:val="NormalTok"/>
        </w:rPr>
        <w:t xml:space="preserve">, </w:t>
      </w:r>
      <w:r>
        <w:rPr>
          <w:rStyle w:val="DataTypeTok"/>
        </w:rPr>
        <w:t>main=</w:t>
      </w:r>
      <w:r>
        <w:rPr>
          <w:rStyle w:val="StringTok"/>
        </w:rPr>
        <w:t>"Shift in X2"</w:t>
      </w:r>
      <w:r>
        <w:rPr>
          <w:rStyle w:val="NormalTok"/>
        </w:rPr>
        <w:t>)</w:t>
      </w:r>
      <w:r>
        <w:br/>
      </w:r>
      <w:r>
        <w:rPr>
          <w:rStyle w:val="KeywordTok"/>
        </w:rPr>
        <w:t>points</w:t>
      </w:r>
      <w:r>
        <w:rPr>
          <w:rStyle w:val="NormalTok"/>
        </w:rPr>
        <w:t>(</w:t>
      </w:r>
      <w:proofErr w:type="spellStart"/>
      <w:r>
        <w:rPr>
          <w:rStyle w:val="NormalTok"/>
        </w:rPr>
        <w:t>mylda$means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t>contour</w:t>
      </w:r>
      <w:r>
        <w:rPr>
          <w:rStyle w:val="NormalTok"/>
        </w:rPr>
        <w:t>(</w:t>
      </w:r>
      <w:r>
        <w:rPr>
          <w:rStyle w:val="DataTypeTok"/>
        </w:rPr>
        <w:t>x =</w:t>
      </w:r>
      <w:r>
        <w:rPr>
          <w:rStyle w:val="NormalTok"/>
        </w:rPr>
        <w:t xml:space="preserve"> </w:t>
      </w:r>
      <w:proofErr w:type="spellStart"/>
      <w:r>
        <w:rPr>
          <w:rStyle w:val="NormalTok"/>
        </w:rPr>
        <w:t>nd.x</w:t>
      </w:r>
      <w:proofErr w:type="spellEnd"/>
      <w:r>
        <w:rPr>
          <w:rStyle w:val="NormalTok"/>
        </w:rPr>
        <w:t xml:space="preserve">, </w:t>
      </w:r>
      <w:r>
        <w:rPr>
          <w:rStyle w:val="DataTypeTok"/>
        </w:rPr>
        <w:t>y =</w:t>
      </w:r>
      <w:r>
        <w:rPr>
          <w:rStyle w:val="NormalTok"/>
        </w:rPr>
        <w:t xml:space="preserve"> </w:t>
      </w:r>
      <w:proofErr w:type="spellStart"/>
      <w:r>
        <w:rPr>
          <w:rStyle w:val="NormalTok"/>
        </w:rPr>
        <w:t>nd.y</w:t>
      </w:r>
      <w:proofErr w:type="spellEnd"/>
      <w:r>
        <w:rPr>
          <w:rStyle w:val="NormalTok"/>
        </w:rPr>
        <w:t xml:space="preserve">, </w:t>
      </w:r>
      <w:r>
        <w:rPr>
          <w:rStyle w:val="DataTypeTok"/>
        </w:rPr>
        <w:t>z =</w:t>
      </w:r>
      <w:r>
        <w:rPr>
          <w:rStyle w:val="NormalTok"/>
        </w:rPr>
        <w:t xml:space="preserve"> </w:t>
      </w:r>
      <w:r>
        <w:rPr>
          <w:rStyle w:val="KeywordTok"/>
        </w:rPr>
        <w:t>matrix</w:t>
      </w:r>
      <w:r>
        <w:rPr>
          <w:rStyle w:val="NormalTok"/>
        </w:rPr>
        <w:t>(</w:t>
      </w:r>
      <w:proofErr w:type="spellStart"/>
      <w:r>
        <w:rPr>
          <w:rStyle w:val="NormalTok"/>
        </w:rPr>
        <w:t>prd</w:t>
      </w:r>
      <w:proofErr w:type="spellEnd"/>
      <w:r>
        <w:rPr>
          <w:rStyle w:val="NormalTok"/>
        </w:rPr>
        <w:t xml:space="preserve">, </w:t>
      </w:r>
      <w:proofErr w:type="spellStart"/>
      <w:r>
        <w:rPr>
          <w:rStyle w:val="DataTypeTok"/>
        </w:rPr>
        <w:t>nrow</w:t>
      </w:r>
      <w:proofErr w:type="spellEnd"/>
      <w:r>
        <w:rPr>
          <w:rStyle w:val="DataTypeTok"/>
        </w:rPr>
        <w:t xml:space="preserve"> =</w:t>
      </w:r>
      <w:r>
        <w:rPr>
          <w:rStyle w:val="NormalTok"/>
        </w:rPr>
        <w:t xml:space="preserve"> np, </w:t>
      </w:r>
      <w:proofErr w:type="spellStart"/>
      <w:r>
        <w:rPr>
          <w:rStyle w:val="DataTypeTok"/>
        </w:rPr>
        <w:t>ncol</w:t>
      </w:r>
      <w:proofErr w:type="spellEnd"/>
      <w:r>
        <w:rPr>
          <w:rStyle w:val="DataTypeTok"/>
        </w:rPr>
        <w:t xml:space="preserve"> =</w:t>
      </w:r>
      <w:r>
        <w:rPr>
          <w:rStyle w:val="NormalTok"/>
        </w:rPr>
        <w:t xml:space="preserve"> np),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drawlabels</w:t>
      </w:r>
      <w:proofErr w:type="spellEnd"/>
      <w:r>
        <w:rPr>
          <w:rStyle w:val="DataTypeTok"/>
        </w:rPr>
        <w:t xml:space="preserve"> =</w:t>
      </w:r>
      <w:r>
        <w:rPr>
          <w:rStyle w:val="NormalTok"/>
        </w:rPr>
        <w:t xml:space="preserve"> </w:t>
      </w:r>
      <w:r>
        <w:rPr>
          <w:rStyle w:val="OtherTok"/>
        </w:rPr>
        <w:t>FALSE</w:t>
      </w:r>
      <w:r>
        <w:rPr>
          <w:rStyle w:val="NormalTok"/>
        </w:rPr>
        <w:t>)</w:t>
      </w:r>
    </w:p>
    <w:p w14:paraId="60DF2736" w14:textId="77777777" w:rsidR="00AD3EDC" w:rsidRDefault="004C397D">
      <w:pPr>
        <w:pStyle w:val="FirstParagraph"/>
      </w:pPr>
      <w:r>
        <w:rPr>
          <w:noProof/>
        </w:rPr>
        <w:drawing>
          <wp:inline distT="0" distB="0" distL="0" distR="0" wp14:anchorId="318D9045" wp14:editId="1EE487E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F03D6C" w14:textId="77777777" w:rsidR="00AD3EDC" w:rsidRDefault="004C397D">
      <w:pPr>
        <w:pStyle w:val="BodyText"/>
      </w:pPr>
      <w:r>
        <w:rPr>
          <w:b/>
        </w:rPr>
        <w:t>Homework Questions</w:t>
      </w:r>
    </w:p>
    <w:p w14:paraId="7A714D45" w14:textId="52C499F6" w:rsidR="00AD3EDC" w:rsidRDefault="004C397D">
      <w:pPr>
        <w:pStyle w:val="Compact"/>
        <w:numPr>
          <w:ilvl w:val="0"/>
          <w:numId w:val="4"/>
        </w:numPr>
      </w:pPr>
      <w:r>
        <w:t xml:space="preserve">Consider the following simulated data set where now both predictors are helpful in predicting the response. Rinse and repeat the previous code and produce a plot with the LDA prediction </w:t>
      </w:r>
      <w:r w:rsidR="008C3CBF">
        <w:t>boundary</w:t>
      </w:r>
      <w:r>
        <w:t xml:space="preserve"> to see how things have changed from our first scenario. </w:t>
      </w:r>
      <w:r>
        <w:lastRenderedPageBreak/>
        <w:t>As long as you store your LDA model in an object called “</w:t>
      </w:r>
      <w:proofErr w:type="spellStart"/>
      <w:r>
        <w:t>mylda</w:t>
      </w:r>
      <w:proofErr w:type="spellEnd"/>
      <w:r>
        <w:t>”, you should not have to modify any of the script to obtain the prediction boundary plot.</w:t>
      </w:r>
    </w:p>
    <w:p w14:paraId="67AE45C7" w14:textId="77777777" w:rsidR="00AD3EDC" w:rsidRDefault="004C397D">
      <w:pPr>
        <w:pStyle w:val="SourceCode"/>
      </w:pPr>
      <w:r>
        <w:rPr>
          <w:rStyle w:val="CommentTok"/>
        </w:rPr>
        <w:t>#Another scenario</w:t>
      </w:r>
      <w:r>
        <w:br/>
      </w:r>
      <w:proofErr w:type="spellStart"/>
      <w:r>
        <w:rPr>
          <w:rStyle w:val="NormalTok"/>
        </w:rPr>
        <w:t>dataYes</w:t>
      </w:r>
      <w:proofErr w:type="spellEnd"/>
      <w:r>
        <w:rPr>
          <w:rStyle w:val="NormalTok"/>
        </w:rPr>
        <w:t>&lt;-</w:t>
      </w:r>
      <w:proofErr w:type="spellStart"/>
      <w:r>
        <w:rPr>
          <w:rStyle w:val="KeywordTok"/>
        </w:rPr>
        <w:t>mvrnorm</w:t>
      </w:r>
      <w:proofErr w:type="spellEnd"/>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proofErr w:type="spellStart"/>
      <w:r>
        <w:rPr>
          <w:rStyle w:val="NormalTok"/>
        </w:rPr>
        <w:t>dataNo</w:t>
      </w:r>
      <w:proofErr w:type="spellEnd"/>
      <w:r>
        <w:rPr>
          <w:rStyle w:val="NormalTok"/>
        </w:rPr>
        <w:t>&lt;-</w:t>
      </w:r>
      <w:r>
        <w:rPr>
          <w:rStyle w:val="StringTok"/>
        </w:rPr>
        <w:t xml:space="preserve"> </w:t>
      </w:r>
      <w:proofErr w:type="spellStart"/>
      <w:r>
        <w:rPr>
          <w:rStyle w:val="KeywordTok"/>
        </w:rPr>
        <w:t>mvrnorm</w:t>
      </w:r>
      <w:proofErr w:type="spellEnd"/>
      <w:r>
        <w:rPr>
          <w:rStyle w:val="NormalTok"/>
        </w:rPr>
        <w:t>(</w:t>
      </w:r>
      <w:r>
        <w:rPr>
          <w:rStyle w:val="DecValTok"/>
        </w:rPr>
        <w:t>30</w:t>
      </w:r>
      <w:r>
        <w:rPr>
          <w:rStyle w:val="NormalTok"/>
        </w:rPr>
        <w:t>,</w:t>
      </w:r>
      <w:r>
        <w:rPr>
          <w:rStyle w:val="KeywordTok"/>
        </w:rPr>
        <w:t>c</w:t>
      </w:r>
      <w:r>
        <w:rPr>
          <w:rStyle w:val="NormalTok"/>
        </w:rPr>
        <w:t>(</w:t>
      </w:r>
      <w:r>
        <w:rPr>
          <w:rStyle w:val="DecValTok"/>
        </w:rPr>
        <w:t>8</w:t>
      </w:r>
      <w:r>
        <w:rPr>
          <w:rStyle w:val="NormalTok"/>
        </w:rPr>
        <w:t>,</w:t>
      </w:r>
      <w:r>
        <w:rPr>
          <w:rStyle w:val="DecValTok"/>
        </w:rPr>
        <w:t>8</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full&lt;-</w:t>
      </w:r>
      <w:proofErr w:type="spellStart"/>
      <w:r>
        <w:rPr>
          <w:rStyle w:val="KeywordTok"/>
        </w:rPr>
        <w:t>rbind</w:t>
      </w:r>
      <w:proofErr w:type="spellEnd"/>
      <w:r>
        <w:rPr>
          <w:rStyle w:val="NormalTok"/>
        </w:rPr>
        <w:t>(</w:t>
      </w:r>
      <w:proofErr w:type="spellStart"/>
      <w:r>
        <w:rPr>
          <w:rStyle w:val="NormalTok"/>
        </w:rPr>
        <w:t>dataYes,dataNo</w:t>
      </w:r>
      <w:proofErr w:type="spellEnd"/>
      <w:r>
        <w:rPr>
          <w:rStyle w:val="NormalTok"/>
        </w:rPr>
        <w:t>)</w:t>
      </w:r>
      <w:r>
        <w:br/>
      </w:r>
      <w:r>
        <w:rPr>
          <w:rStyle w:val="NormalTok"/>
        </w:rPr>
        <w:t>full&lt;-</w:t>
      </w:r>
      <w:proofErr w:type="spellStart"/>
      <w:r>
        <w:rPr>
          <w:rStyle w:val="KeywordTok"/>
        </w:rPr>
        <w:t>data.frame</w:t>
      </w:r>
      <w:proofErr w:type="spellEnd"/>
      <w:r>
        <w:rPr>
          <w:rStyle w:val="NormalTok"/>
        </w:rPr>
        <w:t>(full)</w:t>
      </w:r>
      <w:r>
        <w:br/>
      </w:r>
      <w:proofErr w:type="spellStart"/>
      <w:r>
        <w:rPr>
          <w:rStyle w:val="NormalTok"/>
        </w:rPr>
        <w:t>full$Response</w:t>
      </w:r>
      <w:proofErr w:type="spellEnd"/>
      <w:r>
        <w:rPr>
          <w:rStyle w:val="NormalTok"/>
        </w:rPr>
        <w:t>&lt;-</w:t>
      </w:r>
      <w:r>
        <w:rPr>
          <w:rStyle w:val="KeywordTok"/>
        </w:rPr>
        <w:t>rep</w:t>
      </w:r>
      <w:r>
        <w:rPr>
          <w:rStyle w:val="NormalTok"/>
        </w:rPr>
        <w:t>(</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rPr>
          <w:rStyle w:val="DataTypeTok"/>
        </w:rPr>
        <w:t>each=</w:t>
      </w:r>
      <w:r>
        <w:rPr>
          <w:rStyle w:val="DecValTok"/>
        </w:rPr>
        <w:t>30</w:t>
      </w:r>
      <w:r>
        <w:rPr>
          <w:rStyle w:val="NormalTok"/>
        </w:rPr>
        <w:t>)</w:t>
      </w:r>
      <w:r>
        <w:br/>
      </w:r>
      <w:proofErr w:type="spellStart"/>
      <w:r>
        <w:rPr>
          <w:rStyle w:val="NormalTok"/>
        </w:rPr>
        <w:t>full$Response</w:t>
      </w:r>
      <w:proofErr w:type="spellEnd"/>
      <w:r>
        <w:rPr>
          <w:rStyle w:val="NormalTok"/>
        </w:rPr>
        <w:t>&lt;-</w:t>
      </w:r>
      <w:r>
        <w:rPr>
          <w:rStyle w:val="KeywordTok"/>
        </w:rPr>
        <w:t>factor</w:t>
      </w:r>
      <w:r>
        <w:rPr>
          <w:rStyle w:val="NormalTok"/>
        </w:rPr>
        <w:t>(</w:t>
      </w:r>
      <w:proofErr w:type="spellStart"/>
      <w:r>
        <w:rPr>
          <w:rStyle w:val="NormalTok"/>
        </w:rPr>
        <w:t>full$Response</w:t>
      </w:r>
      <w:proofErr w:type="spellEnd"/>
      <w:r>
        <w:rPr>
          <w:rStyle w:val="NormalTok"/>
        </w:rPr>
        <w:t>)</w:t>
      </w:r>
      <w:r>
        <w:br/>
      </w:r>
      <w:r>
        <w:rPr>
          <w:rStyle w:val="KeywordTok"/>
        </w:rPr>
        <w:t>names</w:t>
      </w:r>
      <w:r>
        <w:rPr>
          <w:rStyle w:val="NormalTok"/>
        </w:rPr>
        <w:t>(full)[</w:t>
      </w:r>
      <w:r>
        <w:rPr>
          <w:rStyle w:val="DecValTok"/>
        </w:rPr>
        <w:t>1</w:t>
      </w:r>
      <w:r>
        <w:rPr>
          <w:rStyle w:val="Normal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p>
    <w:p w14:paraId="23B7CAEC" w14:textId="77777777" w:rsidR="00AD3EDC" w:rsidRDefault="004C397D">
      <w:pPr>
        <w:pStyle w:val="Compact"/>
        <w:numPr>
          <w:ilvl w:val="0"/>
          <w:numId w:val="5"/>
        </w:numPr>
      </w:pPr>
      <w:r>
        <w:t>One of the options of LDA is to incorporate prior information. Use the ?</w:t>
      </w:r>
      <w:proofErr w:type="spellStart"/>
      <w:r>
        <w:t>lda</w:t>
      </w:r>
      <w:proofErr w:type="spellEnd"/>
      <w:r>
        <w:t xml:space="preserve"> for details on the prior option. Suppose now that for new data sets coming in that we wish to predict on, we know that 80% of the time they are going to be a “Yes” outcome. </w:t>
      </w:r>
      <w:proofErr w:type="spellStart"/>
      <w:r>
        <w:t>Incoporate</w:t>
      </w:r>
      <w:proofErr w:type="spellEnd"/>
      <w:r>
        <w:t xml:space="preserve"> the prior information and examine how the prediction boundary of LDA has changed.</w:t>
      </w:r>
    </w:p>
    <w:p w14:paraId="5CF07B3A" w14:textId="77777777" w:rsidR="00AD3EDC" w:rsidRDefault="004C397D">
      <w:pPr>
        <w:pStyle w:val="Heading2"/>
      </w:pPr>
      <w:bookmarkStart w:id="2" w:name="exercise-2-lda-is-not-robust-against-out"/>
      <w:bookmarkEnd w:id="2"/>
      <w:r>
        <w:t>Exercise 2: LDA is not robust against outliers?</w:t>
      </w:r>
    </w:p>
    <w:p w14:paraId="10B44274" w14:textId="77777777" w:rsidR="00AD3EDC" w:rsidRDefault="004C397D">
      <w:pPr>
        <w:pStyle w:val="Compact"/>
        <w:numPr>
          <w:ilvl w:val="0"/>
          <w:numId w:val="6"/>
        </w:numPr>
      </w:pPr>
      <w:r>
        <w:t>Using the data set generated in number 5, add an additional data point (X1=11,X2=0,Response=“Yes”). You can do this simply by doing something like this.</w:t>
      </w:r>
    </w:p>
    <w:p w14:paraId="6E662292" w14:textId="77777777" w:rsidR="00AD3EDC" w:rsidRDefault="004C397D">
      <w:pPr>
        <w:pStyle w:val="SourceCode"/>
      </w:pPr>
      <w:r>
        <w:rPr>
          <w:rStyle w:val="NormalTok"/>
        </w:rPr>
        <w:t>full[</w:t>
      </w:r>
      <w:r>
        <w:rPr>
          <w:rStyle w:val="DecValTok"/>
        </w:rPr>
        <w:t>61</w:t>
      </w:r>
      <w:r>
        <w:rPr>
          <w:rStyle w:val="NormalTok"/>
        </w:rPr>
        <w:t>,</w:t>
      </w:r>
      <w:r>
        <w:rPr>
          <w:rStyle w:val="DecValTok"/>
        </w:rPr>
        <w:t>1</w:t>
      </w:r>
      <w:r>
        <w:rPr>
          <w:rStyle w:val="NormalTok"/>
        </w:rPr>
        <w:t>]&lt;-</w:t>
      </w:r>
      <w:r>
        <w:rPr>
          <w:rStyle w:val="DecValTok"/>
        </w:rPr>
        <w:t>11</w:t>
      </w:r>
      <w:r>
        <w:br/>
      </w:r>
      <w:r>
        <w:rPr>
          <w:rStyle w:val="NormalTok"/>
        </w:rPr>
        <w:t>full[</w:t>
      </w:r>
      <w:r>
        <w:rPr>
          <w:rStyle w:val="DecValTok"/>
        </w:rPr>
        <w:t>61</w:t>
      </w:r>
      <w:r>
        <w:rPr>
          <w:rStyle w:val="NormalTok"/>
        </w:rPr>
        <w:t>,</w:t>
      </w:r>
      <w:r>
        <w:rPr>
          <w:rStyle w:val="DecValTok"/>
        </w:rPr>
        <w:t>2</w:t>
      </w:r>
      <w:r>
        <w:rPr>
          <w:rStyle w:val="NormalTok"/>
        </w:rPr>
        <w:t>]&lt;-</w:t>
      </w:r>
      <w:r>
        <w:rPr>
          <w:rStyle w:val="DecValTok"/>
        </w:rPr>
        <w:t>0</w:t>
      </w:r>
      <w:r>
        <w:br/>
      </w:r>
      <w:r>
        <w:rPr>
          <w:rStyle w:val="NormalTok"/>
        </w:rPr>
        <w:t>full[</w:t>
      </w:r>
      <w:r>
        <w:rPr>
          <w:rStyle w:val="DecValTok"/>
        </w:rPr>
        <w:t>61</w:t>
      </w:r>
      <w:r>
        <w:rPr>
          <w:rStyle w:val="NormalTok"/>
        </w:rPr>
        <w:t>,</w:t>
      </w:r>
      <w:r>
        <w:rPr>
          <w:rStyle w:val="DecValTok"/>
        </w:rPr>
        <w:t>3</w:t>
      </w:r>
      <w:r>
        <w:rPr>
          <w:rStyle w:val="NormalTok"/>
        </w:rPr>
        <w:t>]&lt;-</w:t>
      </w:r>
      <w:r>
        <w:rPr>
          <w:rStyle w:val="StringTok"/>
        </w:rPr>
        <w:t>"Yes"</w:t>
      </w:r>
    </w:p>
    <w:p w14:paraId="5F493159" w14:textId="77777777" w:rsidR="00AD3EDC" w:rsidRDefault="004C397D">
      <w:pPr>
        <w:pStyle w:val="FirstParagraph"/>
      </w:pPr>
      <w:r>
        <w:t>Provide the LDA prediction boundary (no priors this time) for this data set with the additional point. Verify that the observation is an outlier. Does the prediction boundary change?</w:t>
      </w:r>
    </w:p>
    <w:p w14:paraId="15F71C58" w14:textId="77777777" w:rsidR="00AD3EDC" w:rsidRDefault="004C397D">
      <w:pPr>
        <w:pStyle w:val="Heading2"/>
      </w:pPr>
      <w:bookmarkStart w:id="3" w:name="exercise-3-lda-and-qda-are-susceptible-t"/>
      <w:bookmarkEnd w:id="3"/>
      <w:r>
        <w:t>Exercise 3: LDA and QDA are susceptible to overfitting</w:t>
      </w:r>
    </w:p>
    <w:p w14:paraId="44071CDB" w14:textId="77777777" w:rsidR="00AD3EDC" w:rsidRDefault="004C397D">
      <w:pPr>
        <w:pStyle w:val="FirstParagraph"/>
      </w:pPr>
      <w:r>
        <w:t xml:space="preserve">The following exercise will </w:t>
      </w:r>
      <w:proofErr w:type="spellStart"/>
      <w:r>
        <w:t>illustate</w:t>
      </w:r>
      <w:proofErr w:type="spellEnd"/>
      <w:r>
        <w:t xml:space="preserve"> the fact that like any predictive model, the fears of over and under fitting are still present for LDA. It is often referred to as the “curse of dimensionality”" in multivariate statistics. In addition to this concept, the following scripts will provide a good starting point in producing training and test set splits and generation of confusion matrices to assess model accuracy.</w:t>
      </w:r>
    </w:p>
    <w:p w14:paraId="5FEAE2EF" w14:textId="77777777" w:rsidR="00AD3EDC" w:rsidRDefault="004C397D">
      <w:pPr>
        <w:pStyle w:val="BodyText"/>
      </w:pPr>
      <w:proofErr w:type="spellStart"/>
      <w:r>
        <w:t>Lets</w:t>
      </w:r>
      <w:proofErr w:type="spellEnd"/>
      <w:r>
        <w:t xml:space="preserve"> first produce a simple data sets like we have done for the previous exercises. These will serve as a training and test set. However this time, we are going to create 20 predictors rather than just 2. The first 2 predictors will be the actual significant predictors that can help in making predictions, the remaining 28 are just random and have no ability to predict the </w:t>
      </w:r>
      <w:proofErr w:type="spellStart"/>
      <w:r>
        <w:t>resonse</w:t>
      </w:r>
      <w:proofErr w:type="spellEnd"/>
      <w:r>
        <w:t xml:space="preserve">. The reader is encouraged to explore the data set in scatter plots and can verify that indeed X1 and X2 are the predictors in which </w:t>
      </w:r>
      <w:proofErr w:type="spellStart"/>
      <w:r>
        <w:t>seperation</w:t>
      </w:r>
      <w:proofErr w:type="spellEnd"/>
      <w:r>
        <w:t xml:space="preserve"> between the Yes observations and No’s exist.</w:t>
      </w:r>
    </w:p>
    <w:p w14:paraId="5110E1CF" w14:textId="77777777" w:rsidR="00AD3EDC" w:rsidRDefault="004C397D">
      <w:pPr>
        <w:pStyle w:val="SourceCode"/>
      </w:pPr>
      <w:r>
        <w:rPr>
          <w:rStyle w:val="KeywordTok"/>
        </w:rPr>
        <w:t>library</w:t>
      </w:r>
      <w:r>
        <w:rPr>
          <w:rStyle w:val="NormalTok"/>
        </w:rPr>
        <w:t>(</w:t>
      </w:r>
      <w:proofErr w:type="spellStart"/>
      <w:r>
        <w:rPr>
          <w:rStyle w:val="NormalTok"/>
        </w:rPr>
        <w:t>mvtnorm</w:t>
      </w:r>
      <w:proofErr w:type="spellEnd"/>
      <w:r>
        <w:rPr>
          <w:rStyle w:val="NormalTok"/>
        </w:rPr>
        <w:t>)</w:t>
      </w:r>
      <w:r>
        <w:br/>
      </w:r>
      <w:proofErr w:type="spellStart"/>
      <w:r>
        <w:rPr>
          <w:rStyle w:val="KeywordTok"/>
        </w:rPr>
        <w:t>set.seed</w:t>
      </w:r>
      <w:proofErr w:type="spellEnd"/>
      <w:r>
        <w:rPr>
          <w:rStyle w:val="NormalTok"/>
        </w:rPr>
        <w:t>(</w:t>
      </w:r>
      <w:r>
        <w:rPr>
          <w:rStyle w:val="DecValTok"/>
        </w:rPr>
        <w:t>1234</w:t>
      </w:r>
      <w:r>
        <w:rPr>
          <w:rStyle w:val="NormalTok"/>
        </w:rPr>
        <w:t>)</w:t>
      </w:r>
      <w:r>
        <w:br/>
      </w:r>
      <w:proofErr w:type="spellStart"/>
      <w:r>
        <w:rPr>
          <w:rStyle w:val="NormalTok"/>
        </w:rPr>
        <w:t>muYes</w:t>
      </w:r>
      <w:proofErr w:type="spellEnd"/>
      <w:r>
        <w:rPr>
          <w:rStyle w:val="NormalTok"/>
        </w:rPr>
        <w:t>&lt;-</w:t>
      </w:r>
      <w:r>
        <w:rPr>
          <w:rStyle w:val="KeywordTok"/>
        </w:rPr>
        <w:t>c</w:t>
      </w:r>
      <w:r>
        <w:rPr>
          <w:rStyle w:val="NormalTok"/>
        </w:rPr>
        <w:t>(</w:t>
      </w:r>
      <w:r>
        <w:rPr>
          <w:rStyle w:val="DecValTok"/>
        </w:rPr>
        <w:t>10</w:t>
      </w:r>
      <w:r>
        <w:rPr>
          <w:rStyle w:val="NormalTok"/>
        </w:rPr>
        <w:t>,</w:t>
      </w:r>
      <w:r>
        <w:rPr>
          <w:rStyle w:val="DecValTok"/>
        </w:rPr>
        <w:t>10</w:t>
      </w:r>
      <w:r>
        <w:rPr>
          <w:rStyle w:val="NormalTok"/>
        </w:rPr>
        <w:t>)</w:t>
      </w:r>
      <w:r>
        <w:br/>
      </w:r>
      <w:proofErr w:type="spellStart"/>
      <w:r>
        <w:rPr>
          <w:rStyle w:val="NormalTok"/>
        </w:rPr>
        <w:t>muNo</w:t>
      </w:r>
      <w:proofErr w:type="spellEnd"/>
      <w:r>
        <w:rPr>
          <w:rStyle w:val="NormalTok"/>
        </w:rPr>
        <w:t>&lt;-</w:t>
      </w:r>
      <w:r>
        <w:rPr>
          <w:rStyle w:val="KeywordTok"/>
        </w:rPr>
        <w:t>c</w:t>
      </w:r>
      <w:r>
        <w:rPr>
          <w:rStyle w:val="NormalTok"/>
        </w:rPr>
        <w:t>(</w:t>
      </w:r>
      <w:r>
        <w:rPr>
          <w:rStyle w:val="DecValTok"/>
        </w:rPr>
        <w:t>8</w:t>
      </w:r>
      <w:r>
        <w:rPr>
          <w:rStyle w:val="NormalTok"/>
        </w:rPr>
        <w:t>,</w:t>
      </w:r>
      <w:r>
        <w:rPr>
          <w:rStyle w:val="DecValTok"/>
        </w:rPr>
        <w:t>8</w:t>
      </w:r>
      <w:r>
        <w:rPr>
          <w:rStyle w:val="NormalTok"/>
        </w:rPr>
        <w:t>)</w:t>
      </w:r>
      <w:r>
        <w:br/>
      </w:r>
      <w:r>
        <w:rPr>
          <w:rStyle w:val="NormalTok"/>
        </w:rPr>
        <w:lastRenderedPageBreak/>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proofErr w:type="spellStart"/>
      <w:r>
        <w:rPr>
          <w:rStyle w:val="NormalTok"/>
        </w:rPr>
        <w:t>nY</w:t>
      </w:r>
      <w:proofErr w:type="spellEnd"/>
      <w:r>
        <w:rPr>
          <w:rStyle w:val="NormalTok"/>
        </w:rPr>
        <w:t>&lt;-</w:t>
      </w:r>
      <w:r>
        <w:rPr>
          <w:rStyle w:val="DecValTok"/>
        </w:rPr>
        <w:t>30</w:t>
      </w:r>
      <w:r>
        <w:br/>
      </w:r>
      <w:proofErr w:type="spellStart"/>
      <w:r>
        <w:rPr>
          <w:rStyle w:val="NormalTok"/>
        </w:rPr>
        <w:t>nN</w:t>
      </w:r>
      <w:proofErr w:type="spellEnd"/>
      <w:r>
        <w:rPr>
          <w:rStyle w:val="NormalTok"/>
        </w:rPr>
        <w:t>&lt;-</w:t>
      </w:r>
      <w:r>
        <w:rPr>
          <w:rStyle w:val="DecValTok"/>
        </w:rPr>
        <w:t>30</w:t>
      </w:r>
      <w:r>
        <w:br/>
      </w:r>
      <w:proofErr w:type="spellStart"/>
      <w:r>
        <w:rPr>
          <w:rStyle w:val="NormalTok"/>
        </w:rPr>
        <w:t>dataYes</w:t>
      </w:r>
      <w:proofErr w:type="spellEnd"/>
      <w:r>
        <w:rPr>
          <w:rStyle w:val="NormalTok"/>
        </w:rPr>
        <w:t>&lt;-</w:t>
      </w:r>
      <w:proofErr w:type="spellStart"/>
      <w:r>
        <w:rPr>
          <w:rStyle w:val="KeywordTok"/>
        </w:rPr>
        <w:t>rmvnorm</w:t>
      </w:r>
      <w:proofErr w:type="spellEnd"/>
      <w:r>
        <w:rPr>
          <w:rStyle w:val="NormalTok"/>
        </w:rPr>
        <w:t>(</w:t>
      </w:r>
      <w:proofErr w:type="spellStart"/>
      <w:r>
        <w:rPr>
          <w:rStyle w:val="NormalTok"/>
        </w:rPr>
        <w:t>nY,muYes,Sigma</w:t>
      </w:r>
      <w:proofErr w:type="spellEnd"/>
      <w:r>
        <w:rPr>
          <w:rStyle w:val="NormalTok"/>
        </w:rPr>
        <w:t>)</w:t>
      </w:r>
      <w:r>
        <w:br/>
      </w:r>
      <w:proofErr w:type="spellStart"/>
      <w:r>
        <w:rPr>
          <w:rStyle w:val="NormalTok"/>
        </w:rPr>
        <w:t>dataNo</w:t>
      </w:r>
      <w:proofErr w:type="spellEnd"/>
      <w:r>
        <w:rPr>
          <w:rStyle w:val="NormalTok"/>
        </w:rPr>
        <w:t>&lt;-</w:t>
      </w:r>
      <w:r>
        <w:rPr>
          <w:rStyle w:val="StringTok"/>
        </w:rPr>
        <w:t xml:space="preserve"> </w:t>
      </w:r>
      <w:proofErr w:type="spellStart"/>
      <w:r>
        <w:rPr>
          <w:rStyle w:val="KeywordTok"/>
        </w:rPr>
        <w:t>rmvnorm</w:t>
      </w:r>
      <w:proofErr w:type="spellEnd"/>
      <w:r>
        <w:rPr>
          <w:rStyle w:val="NormalTok"/>
        </w:rPr>
        <w:t>(</w:t>
      </w:r>
      <w:proofErr w:type="spellStart"/>
      <w:r>
        <w:rPr>
          <w:rStyle w:val="NormalTok"/>
        </w:rPr>
        <w:t>nN,muNo,Sigma</w:t>
      </w:r>
      <w:proofErr w:type="spellEnd"/>
      <w:r>
        <w:rPr>
          <w:rStyle w:val="NormalTok"/>
        </w:rPr>
        <w:t>)</w:t>
      </w:r>
      <w:r>
        <w:br/>
      </w:r>
      <w:r>
        <w:rPr>
          <w:rStyle w:val="NormalTok"/>
        </w:rPr>
        <w:t>train&lt;-</w:t>
      </w:r>
      <w:proofErr w:type="spellStart"/>
      <w:r>
        <w:rPr>
          <w:rStyle w:val="KeywordTok"/>
        </w:rPr>
        <w:t>rbind</w:t>
      </w:r>
      <w:proofErr w:type="spellEnd"/>
      <w:r>
        <w:rPr>
          <w:rStyle w:val="NormalTok"/>
        </w:rPr>
        <w:t>(</w:t>
      </w:r>
      <w:proofErr w:type="spellStart"/>
      <w:r>
        <w:rPr>
          <w:rStyle w:val="NormalTok"/>
        </w:rPr>
        <w:t>dataYes,dataNo</w:t>
      </w:r>
      <w:proofErr w:type="spellEnd"/>
      <w:r>
        <w:rPr>
          <w:rStyle w:val="NormalTok"/>
        </w:rPr>
        <w:t>)</w:t>
      </w:r>
      <w:r>
        <w:br/>
      </w:r>
      <w:r>
        <w:rPr>
          <w:rStyle w:val="NormalTok"/>
        </w:rPr>
        <w:t>train&lt;-</w:t>
      </w:r>
      <w:proofErr w:type="spellStart"/>
      <w:r>
        <w:rPr>
          <w:rStyle w:val="KeywordTok"/>
        </w:rPr>
        <w:t>data.frame</w:t>
      </w:r>
      <w:proofErr w:type="spellEnd"/>
      <w:r>
        <w:rPr>
          <w:rStyle w:val="NormalTok"/>
        </w:rPr>
        <w:t>(train)</w:t>
      </w:r>
      <w:r>
        <w:br/>
      </w:r>
      <w:r>
        <w:rPr>
          <w:rStyle w:val="NormalTok"/>
        </w:rPr>
        <w:t>for (</w:t>
      </w:r>
      <w:proofErr w:type="spellStart"/>
      <w:r>
        <w:rPr>
          <w:rStyle w:val="NormalTok"/>
        </w:rPr>
        <w:t>i</w:t>
      </w:r>
      <w:proofErr w:type="spellEnd"/>
      <w:r>
        <w:rPr>
          <w:rStyle w:val="NormalTok"/>
        </w:rPr>
        <w:t xml:space="preserve"> in </w:t>
      </w:r>
      <w:r>
        <w:rPr>
          <w:rStyle w:val="DecValTok"/>
        </w:rPr>
        <w:t>3</w:t>
      </w:r>
      <w:r>
        <w:rPr>
          <w:rStyle w:val="NormalTok"/>
        </w:rPr>
        <w:t>:</w:t>
      </w:r>
      <w:r>
        <w:rPr>
          <w:rStyle w:val="DecValTok"/>
        </w:rPr>
        <w:t>20</w:t>
      </w:r>
      <w:r>
        <w:rPr>
          <w:rStyle w:val="NormalTok"/>
        </w:rPr>
        <w:t>){</w:t>
      </w:r>
      <w:r>
        <w:br/>
      </w:r>
      <w:r>
        <w:rPr>
          <w:rStyle w:val="NormalTok"/>
        </w:rPr>
        <w:t xml:space="preserve"> train&lt;-</w:t>
      </w:r>
      <w:proofErr w:type="spellStart"/>
      <w:r>
        <w:rPr>
          <w:rStyle w:val="KeywordTok"/>
        </w:rPr>
        <w:t>cbind</w:t>
      </w:r>
      <w:proofErr w:type="spellEnd"/>
      <w:r>
        <w:rPr>
          <w:rStyle w:val="NormalTok"/>
        </w:rPr>
        <w:t>(</w:t>
      </w:r>
      <w:proofErr w:type="spellStart"/>
      <w:r>
        <w:rPr>
          <w:rStyle w:val="NormalTok"/>
        </w:rPr>
        <w:t>train,</w:t>
      </w:r>
      <w:r>
        <w:rPr>
          <w:rStyle w:val="KeywordTok"/>
        </w:rPr>
        <w:t>rnorm</w:t>
      </w:r>
      <w:proofErr w:type="spellEnd"/>
      <w:r>
        <w:rPr>
          <w:rStyle w:val="NormalTok"/>
        </w:rPr>
        <w:t>(</w:t>
      </w:r>
      <w:proofErr w:type="spellStart"/>
      <w:r>
        <w:rPr>
          <w:rStyle w:val="NormalTok"/>
        </w:rPr>
        <w:t>nY+nN</w:t>
      </w:r>
      <w:proofErr w:type="spellEnd"/>
      <w:r>
        <w:rPr>
          <w:rStyle w:val="NormalTok"/>
        </w:rPr>
        <w:t>))</w:t>
      </w:r>
      <w:r>
        <w:br/>
      </w:r>
      <w:r>
        <w:rPr>
          <w:rStyle w:val="NormalTok"/>
        </w:rPr>
        <w:t>}</w:t>
      </w:r>
      <w:r>
        <w:br/>
      </w:r>
      <w:r>
        <w:rPr>
          <w:rStyle w:val="KeywordTok"/>
        </w:rPr>
        <w:t>names</w:t>
      </w:r>
      <w:r>
        <w:rPr>
          <w:rStyle w:val="NormalTok"/>
        </w:rPr>
        <w:t>(train)&lt;-</w:t>
      </w:r>
      <w:r>
        <w:rPr>
          <w:rStyle w:val="KeywordTok"/>
        </w:rPr>
        <w:t>paste</w:t>
      </w:r>
      <w:r>
        <w:rPr>
          <w:rStyle w:val="NormalTok"/>
        </w:rPr>
        <w:t>(</w:t>
      </w:r>
      <w:r>
        <w:rPr>
          <w:rStyle w:val="StringTok"/>
        </w:rPr>
        <w:t>"X"</w:t>
      </w:r>
      <w:r>
        <w:rPr>
          <w:rStyle w:val="NormalTok"/>
        </w:rPr>
        <w:t>,</w:t>
      </w:r>
      <w:r>
        <w:rPr>
          <w:rStyle w:val="DecValTok"/>
        </w:rPr>
        <w:t>1</w:t>
      </w:r>
      <w:r>
        <w:rPr>
          <w:rStyle w:val="NormalTok"/>
        </w:rPr>
        <w:t>:</w:t>
      </w:r>
      <w:r>
        <w:rPr>
          <w:rStyle w:val="DecValTok"/>
        </w:rPr>
        <w:t>20</w:t>
      </w:r>
      <w:r>
        <w:rPr>
          <w:rStyle w:val="NormalTok"/>
        </w:rPr>
        <w:t>,</w:t>
      </w:r>
      <w:r>
        <w:rPr>
          <w:rStyle w:val="DataTypeTok"/>
        </w:rPr>
        <w:t>sep=</w:t>
      </w:r>
      <w:r>
        <w:rPr>
          <w:rStyle w:val="StringTok"/>
        </w:rPr>
        <w:t>""</w:t>
      </w:r>
      <w:r>
        <w:rPr>
          <w:rStyle w:val="NormalTok"/>
        </w:rPr>
        <w:t>)</w:t>
      </w:r>
      <w:r>
        <w:br/>
      </w:r>
      <w:r>
        <w:br/>
      </w:r>
      <w:proofErr w:type="spellStart"/>
      <w:r>
        <w:rPr>
          <w:rStyle w:val="NormalTok"/>
        </w:rPr>
        <w:t>train$Response</w:t>
      </w:r>
      <w:proofErr w:type="spellEnd"/>
      <w:r>
        <w:rPr>
          <w:rStyle w:val="NormalTok"/>
        </w:rPr>
        <w:t>&lt;-</w:t>
      </w:r>
      <w:r>
        <w:rPr>
          <w:rStyle w:val="KeywordTok"/>
        </w:rPr>
        <w:t>rep</w:t>
      </w:r>
      <w:r>
        <w:rPr>
          <w:rStyle w:val="NormalTok"/>
        </w:rPr>
        <w:t>(</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rPr>
          <w:rStyle w:val="DataTypeTok"/>
        </w:rPr>
        <w:t>each=</w:t>
      </w:r>
      <w:r>
        <w:rPr>
          <w:rStyle w:val="DecValTok"/>
        </w:rPr>
        <w:t>30</w:t>
      </w:r>
      <w:r>
        <w:rPr>
          <w:rStyle w:val="NormalTok"/>
        </w:rPr>
        <w:t>)</w:t>
      </w:r>
      <w:r>
        <w:br/>
      </w:r>
      <w:proofErr w:type="spellStart"/>
      <w:r>
        <w:rPr>
          <w:rStyle w:val="NormalTok"/>
        </w:rPr>
        <w:t>train$Response</w:t>
      </w:r>
      <w:proofErr w:type="spellEnd"/>
      <w:r>
        <w:rPr>
          <w:rStyle w:val="NormalTok"/>
        </w:rPr>
        <w:t>&lt;-</w:t>
      </w:r>
      <w:r>
        <w:rPr>
          <w:rStyle w:val="KeywordTok"/>
        </w:rPr>
        <w:t>factor</w:t>
      </w:r>
      <w:r>
        <w:rPr>
          <w:rStyle w:val="NormalTok"/>
        </w:rPr>
        <w:t>(</w:t>
      </w:r>
      <w:proofErr w:type="spellStart"/>
      <w:r>
        <w:rPr>
          <w:rStyle w:val="NormalTok"/>
        </w:rPr>
        <w:t>train$Response</w:t>
      </w:r>
      <w:proofErr w:type="spellEnd"/>
      <w:r>
        <w:rPr>
          <w:rStyle w:val="NormalTok"/>
        </w:rPr>
        <w:t>)</w:t>
      </w:r>
      <w:r>
        <w:br/>
      </w:r>
      <w:r>
        <w:br/>
      </w:r>
      <w:r>
        <w:rPr>
          <w:rStyle w:val="CommentTok"/>
        </w:rPr>
        <w:t>#Creating a test set</w:t>
      </w:r>
      <w:r>
        <w:br/>
      </w:r>
      <w:proofErr w:type="spellStart"/>
      <w:r>
        <w:rPr>
          <w:rStyle w:val="NormalTok"/>
        </w:rPr>
        <w:t>muYes</w:t>
      </w:r>
      <w:proofErr w:type="spellEnd"/>
      <w:r>
        <w:rPr>
          <w:rStyle w:val="NormalTok"/>
        </w:rPr>
        <w:t>&lt;-</w:t>
      </w:r>
      <w:r>
        <w:rPr>
          <w:rStyle w:val="KeywordTok"/>
        </w:rPr>
        <w:t>c</w:t>
      </w:r>
      <w:r>
        <w:rPr>
          <w:rStyle w:val="NormalTok"/>
        </w:rPr>
        <w:t>(</w:t>
      </w:r>
      <w:r>
        <w:rPr>
          <w:rStyle w:val="DecValTok"/>
        </w:rPr>
        <w:t>10</w:t>
      </w:r>
      <w:r>
        <w:rPr>
          <w:rStyle w:val="NormalTok"/>
        </w:rPr>
        <w:t>,</w:t>
      </w:r>
      <w:r>
        <w:rPr>
          <w:rStyle w:val="DecValTok"/>
        </w:rPr>
        <w:t>10</w:t>
      </w:r>
      <w:r>
        <w:rPr>
          <w:rStyle w:val="NormalTok"/>
        </w:rPr>
        <w:t>)</w:t>
      </w:r>
      <w:r>
        <w:br/>
      </w:r>
      <w:proofErr w:type="spellStart"/>
      <w:r>
        <w:rPr>
          <w:rStyle w:val="NormalTok"/>
        </w:rPr>
        <w:t>muNo</w:t>
      </w:r>
      <w:proofErr w:type="spellEnd"/>
      <w:r>
        <w:rPr>
          <w:rStyle w:val="NormalTok"/>
        </w:rPr>
        <w:t>&lt;-</w:t>
      </w:r>
      <w:r>
        <w:rPr>
          <w:rStyle w:val="KeywordTok"/>
        </w:rPr>
        <w:t>c</w:t>
      </w:r>
      <w:r>
        <w:rPr>
          <w:rStyle w:val="NormalTok"/>
        </w:rPr>
        <w:t>(</w:t>
      </w:r>
      <w:r>
        <w:rPr>
          <w:rStyle w:val="DecValTok"/>
        </w:rPr>
        <w:t>8</w:t>
      </w:r>
      <w:r>
        <w:rPr>
          <w:rStyle w:val="NormalTok"/>
        </w:rPr>
        <w:t>,</w:t>
      </w:r>
      <w:r>
        <w:rPr>
          <w:rStyle w:val="DecValTok"/>
        </w:rPr>
        <w:t>8</w:t>
      </w:r>
      <w:r>
        <w:rPr>
          <w:rStyle w:val="NormalTok"/>
        </w:rPr>
        <w:t>)</w:t>
      </w:r>
      <w: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proofErr w:type="spellStart"/>
      <w:r>
        <w:rPr>
          <w:rStyle w:val="NormalTok"/>
        </w:rPr>
        <w:t>nY</w:t>
      </w:r>
      <w:proofErr w:type="spellEnd"/>
      <w:r>
        <w:rPr>
          <w:rStyle w:val="NormalTok"/>
        </w:rPr>
        <w:t>&lt;-</w:t>
      </w:r>
      <w:r>
        <w:rPr>
          <w:rStyle w:val="DecValTok"/>
        </w:rPr>
        <w:t>500</w:t>
      </w:r>
      <w:r>
        <w:br/>
      </w:r>
      <w:proofErr w:type="spellStart"/>
      <w:r>
        <w:rPr>
          <w:rStyle w:val="NormalTok"/>
        </w:rPr>
        <w:t>nN</w:t>
      </w:r>
      <w:proofErr w:type="spellEnd"/>
      <w:r>
        <w:rPr>
          <w:rStyle w:val="NormalTok"/>
        </w:rPr>
        <w:t>&lt;-</w:t>
      </w:r>
      <w:r>
        <w:rPr>
          <w:rStyle w:val="DecValTok"/>
        </w:rPr>
        <w:t>500</w:t>
      </w:r>
      <w:r>
        <w:br/>
      </w:r>
      <w:proofErr w:type="spellStart"/>
      <w:r>
        <w:rPr>
          <w:rStyle w:val="NormalTok"/>
        </w:rPr>
        <w:t>dataYes</w:t>
      </w:r>
      <w:proofErr w:type="spellEnd"/>
      <w:r>
        <w:rPr>
          <w:rStyle w:val="NormalTok"/>
        </w:rPr>
        <w:t>&lt;-</w:t>
      </w:r>
      <w:proofErr w:type="spellStart"/>
      <w:r>
        <w:rPr>
          <w:rStyle w:val="KeywordTok"/>
        </w:rPr>
        <w:t>rmvnorm</w:t>
      </w:r>
      <w:proofErr w:type="spellEnd"/>
      <w:r>
        <w:rPr>
          <w:rStyle w:val="NormalTok"/>
        </w:rPr>
        <w:t>(</w:t>
      </w:r>
      <w:proofErr w:type="spellStart"/>
      <w:r>
        <w:rPr>
          <w:rStyle w:val="NormalTok"/>
        </w:rPr>
        <w:t>nY,muYes,Sigma</w:t>
      </w:r>
      <w:proofErr w:type="spellEnd"/>
      <w:r>
        <w:rPr>
          <w:rStyle w:val="NormalTok"/>
        </w:rPr>
        <w:t>)</w:t>
      </w:r>
      <w:r>
        <w:br/>
      </w:r>
      <w:proofErr w:type="spellStart"/>
      <w:r>
        <w:rPr>
          <w:rStyle w:val="NormalTok"/>
        </w:rPr>
        <w:t>dataNo</w:t>
      </w:r>
      <w:proofErr w:type="spellEnd"/>
      <w:r>
        <w:rPr>
          <w:rStyle w:val="NormalTok"/>
        </w:rPr>
        <w:t>&lt;-</w:t>
      </w:r>
      <w:r>
        <w:rPr>
          <w:rStyle w:val="StringTok"/>
        </w:rPr>
        <w:t xml:space="preserve"> </w:t>
      </w:r>
      <w:proofErr w:type="spellStart"/>
      <w:r>
        <w:rPr>
          <w:rStyle w:val="KeywordTok"/>
        </w:rPr>
        <w:t>rmvnorm</w:t>
      </w:r>
      <w:proofErr w:type="spellEnd"/>
      <w:r>
        <w:rPr>
          <w:rStyle w:val="NormalTok"/>
        </w:rPr>
        <w:t>(</w:t>
      </w:r>
      <w:proofErr w:type="spellStart"/>
      <w:r>
        <w:rPr>
          <w:rStyle w:val="NormalTok"/>
        </w:rPr>
        <w:t>nN,muNo,Sigma</w:t>
      </w:r>
      <w:proofErr w:type="spellEnd"/>
      <w:r>
        <w:rPr>
          <w:rStyle w:val="NormalTok"/>
        </w:rPr>
        <w:t>)</w:t>
      </w:r>
      <w:r>
        <w:br/>
      </w:r>
      <w:r>
        <w:rPr>
          <w:rStyle w:val="NormalTok"/>
        </w:rPr>
        <w:t>test&lt;-</w:t>
      </w:r>
      <w:proofErr w:type="spellStart"/>
      <w:r>
        <w:rPr>
          <w:rStyle w:val="KeywordTok"/>
        </w:rPr>
        <w:t>rbind</w:t>
      </w:r>
      <w:proofErr w:type="spellEnd"/>
      <w:r>
        <w:rPr>
          <w:rStyle w:val="NormalTok"/>
        </w:rPr>
        <w:t>(</w:t>
      </w:r>
      <w:proofErr w:type="spellStart"/>
      <w:r>
        <w:rPr>
          <w:rStyle w:val="NormalTok"/>
        </w:rPr>
        <w:t>dataYes,dataNo</w:t>
      </w:r>
      <w:proofErr w:type="spellEnd"/>
      <w:r>
        <w:rPr>
          <w:rStyle w:val="NormalTok"/>
        </w:rPr>
        <w:t>)</w:t>
      </w:r>
      <w:r>
        <w:br/>
      </w:r>
      <w:r>
        <w:rPr>
          <w:rStyle w:val="NormalTok"/>
        </w:rPr>
        <w:t>test&lt;-</w:t>
      </w:r>
      <w:proofErr w:type="spellStart"/>
      <w:r>
        <w:rPr>
          <w:rStyle w:val="KeywordTok"/>
        </w:rPr>
        <w:t>data.frame</w:t>
      </w:r>
      <w:proofErr w:type="spellEnd"/>
      <w:r>
        <w:rPr>
          <w:rStyle w:val="NormalTok"/>
        </w:rPr>
        <w:t>(test)</w:t>
      </w:r>
      <w:r>
        <w:br/>
      </w:r>
      <w:r>
        <w:rPr>
          <w:rStyle w:val="NormalTok"/>
        </w:rPr>
        <w:t>for (</w:t>
      </w:r>
      <w:proofErr w:type="spellStart"/>
      <w:r>
        <w:rPr>
          <w:rStyle w:val="NormalTok"/>
        </w:rPr>
        <w:t>i</w:t>
      </w:r>
      <w:proofErr w:type="spellEnd"/>
      <w:r>
        <w:rPr>
          <w:rStyle w:val="NormalTok"/>
        </w:rPr>
        <w:t xml:space="preserve"> in </w:t>
      </w:r>
      <w:r>
        <w:rPr>
          <w:rStyle w:val="DecValTok"/>
        </w:rPr>
        <w:t>3</w:t>
      </w:r>
      <w:r>
        <w:rPr>
          <w:rStyle w:val="NormalTok"/>
        </w:rPr>
        <w:t>:</w:t>
      </w:r>
      <w:r>
        <w:rPr>
          <w:rStyle w:val="DecValTok"/>
        </w:rPr>
        <w:t>20</w:t>
      </w:r>
      <w:r>
        <w:rPr>
          <w:rStyle w:val="NormalTok"/>
        </w:rPr>
        <w:t>){</w:t>
      </w:r>
      <w:r>
        <w:br/>
      </w:r>
      <w:r>
        <w:rPr>
          <w:rStyle w:val="NormalTok"/>
        </w:rPr>
        <w:t xml:space="preserve">  test&lt;-</w:t>
      </w:r>
      <w:proofErr w:type="spellStart"/>
      <w:r>
        <w:rPr>
          <w:rStyle w:val="KeywordTok"/>
        </w:rPr>
        <w:t>cbind</w:t>
      </w:r>
      <w:proofErr w:type="spellEnd"/>
      <w:r>
        <w:rPr>
          <w:rStyle w:val="NormalTok"/>
        </w:rPr>
        <w:t>(</w:t>
      </w:r>
      <w:proofErr w:type="spellStart"/>
      <w:r>
        <w:rPr>
          <w:rStyle w:val="NormalTok"/>
        </w:rPr>
        <w:t>test,</w:t>
      </w:r>
      <w:r>
        <w:rPr>
          <w:rStyle w:val="KeywordTok"/>
        </w:rPr>
        <w:t>rnorm</w:t>
      </w:r>
      <w:proofErr w:type="spellEnd"/>
      <w:r>
        <w:rPr>
          <w:rStyle w:val="NormalTok"/>
        </w:rPr>
        <w:t>(</w:t>
      </w:r>
      <w:proofErr w:type="spellStart"/>
      <w:r>
        <w:rPr>
          <w:rStyle w:val="NormalTok"/>
        </w:rPr>
        <w:t>nY+nN</w:t>
      </w:r>
      <w:proofErr w:type="spellEnd"/>
      <w:r>
        <w:rPr>
          <w:rStyle w:val="NormalTok"/>
        </w:rPr>
        <w:t>))</w:t>
      </w:r>
      <w:r>
        <w:br/>
      </w:r>
      <w:r>
        <w:rPr>
          <w:rStyle w:val="NormalTok"/>
        </w:rPr>
        <w:t>}</w:t>
      </w:r>
      <w:r>
        <w:br/>
      </w:r>
      <w:r>
        <w:rPr>
          <w:rStyle w:val="KeywordTok"/>
        </w:rPr>
        <w:t>names</w:t>
      </w:r>
      <w:r>
        <w:rPr>
          <w:rStyle w:val="NormalTok"/>
        </w:rPr>
        <w:t>(test)&lt;-</w:t>
      </w:r>
      <w:r>
        <w:rPr>
          <w:rStyle w:val="KeywordTok"/>
        </w:rPr>
        <w:t>paste</w:t>
      </w:r>
      <w:r>
        <w:rPr>
          <w:rStyle w:val="NormalTok"/>
        </w:rPr>
        <w:t>(</w:t>
      </w:r>
      <w:r>
        <w:rPr>
          <w:rStyle w:val="StringTok"/>
        </w:rPr>
        <w:t>"X"</w:t>
      </w:r>
      <w:r>
        <w:rPr>
          <w:rStyle w:val="NormalTok"/>
        </w:rPr>
        <w:t>,</w:t>
      </w:r>
      <w:r>
        <w:rPr>
          <w:rStyle w:val="DecValTok"/>
        </w:rPr>
        <w:t>1</w:t>
      </w:r>
      <w:r>
        <w:rPr>
          <w:rStyle w:val="NormalTok"/>
        </w:rPr>
        <w:t>:</w:t>
      </w:r>
      <w:r>
        <w:rPr>
          <w:rStyle w:val="DecValTok"/>
        </w:rPr>
        <w:t>20</w:t>
      </w:r>
      <w:r>
        <w:rPr>
          <w:rStyle w:val="NormalTok"/>
        </w:rPr>
        <w:t>,</w:t>
      </w:r>
      <w:r>
        <w:rPr>
          <w:rStyle w:val="DataTypeTok"/>
        </w:rPr>
        <w:t>sep=</w:t>
      </w:r>
      <w:r>
        <w:rPr>
          <w:rStyle w:val="StringTok"/>
        </w:rPr>
        <w:t>""</w:t>
      </w:r>
      <w:r>
        <w:rPr>
          <w:rStyle w:val="NormalTok"/>
        </w:rPr>
        <w:t>)</w:t>
      </w:r>
      <w:r>
        <w:br/>
      </w:r>
      <w:r>
        <w:br/>
      </w:r>
      <w:proofErr w:type="spellStart"/>
      <w:r>
        <w:rPr>
          <w:rStyle w:val="NormalTok"/>
        </w:rPr>
        <w:t>test$Response</w:t>
      </w:r>
      <w:proofErr w:type="spellEnd"/>
      <w:r>
        <w:rPr>
          <w:rStyle w:val="NormalTok"/>
        </w:rPr>
        <w:t>&lt;-</w:t>
      </w:r>
      <w:r>
        <w:rPr>
          <w:rStyle w:val="KeywordTok"/>
        </w:rPr>
        <w:t>rep</w:t>
      </w:r>
      <w:r>
        <w:rPr>
          <w:rStyle w:val="NormalTok"/>
        </w:rPr>
        <w:t>(</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rPr>
          <w:rStyle w:val="DataTypeTok"/>
        </w:rPr>
        <w:t>each=</w:t>
      </w:r>
      <w:r>
        <w:rPr>
          <w:rStyle w:val="DecValTok"/>
        </w:rPr>
        <w:t>500</w:t>
      </w:r>
      <w:r>
        <w:rPr>
          <w:rStyle w:val="NormalTok"/>
        </w:rPr>
        <w:t>)</w:t>
      </w:r>
      <w:r>
        <w:br/>
      </w:r>
      <w:proofErr w:type="spellStart"/>
      <w:r>
        <w:rPr>
          <w:rStyle w:val="NormalTok"/>
        </w:rPr>
        <w:t>test$Response</w:t>
      </w:r>
      <w:proofErr w:type="spellEnd"/>
      <w:r>
        <w:rPr>
          <w:rStyle w:val="NormalTok"/>
        </w:rPr>
        <w:t>&lt;-</w:t>
      </w:r>
      <w:r>
        <w:rPr>
          <w:rStyle w:val="KeywordTok"/>
        </w:rPr>
        <w:t>factor</w:t>
      </w:r>
      <w:r>
        <w:rPr>
          <w:rStyle w:val="NormalTok"/>
        </w:rPr>
        <w:t>(</w:t>
      </w:r>
      <w:proofErr w:type="spellStart"/>
      <w:r>
        <w:rPr>
          <w:rStyle w:val="NormalTok"/>
        </w:rPr>
        <w:t>test$Response</w:t>
      </w:r>
      <w:proofErr w:type="spellEnd"/>
      <w:r>
        <w:rPr>
          <w:rStyle w:val="NormalTok"/>
        </w:rPr>
        <w:t>)</w:t>
      </w:r>
    </w:p>
    <w:p w14:paraId="0FB3AD20" w14:textId="77777777" w:rsidR="00AD3EDC" w:rsidRDefault="004C397D">
      <w:pPr>
        <w:pStyle w:val="FirstParagraph"/>
      </w:pPr>
      <w:r>
        <w:t>For this example the training data set is small, while the test set is much bigger to help get a good feel for the accuracy that the models we can create produce. For example, suppose after doing some exploration that we started with model that just contained the first two predictors X1 and X2. The actual important predictors.</w:t>
      </w:r>
    </w:p>
    <w:p w14:paraId="7B055FD1" w14:textId="77777777" w:rsidR="00AD3EDC" w:rsidRDefault="004C397D">
      <w:pPr>
        <w:pStyle w:val="BodyText"/>
      </w:pPr>
      <w:r>
        <w:t xml:space="preserve">The following code runs a simple LDA on the training data set, predicts the observations on the test set, and produces a confusion matrix to see how well the predictions performed. Given that we are dealing with the perfect </w:t>
      </w:r>
      <w:proofErr w:type="spellStart"/>
      <w:r>
        <w:t>sceanrio</w:t>
      </w:r>
      <w:proofErr w:type="spellEnd"/>
      <w:r>
        <w:t xml:space="preserve"> here, including exactly what the truth is, our prediction accuracy on the test set should be pretty decent.</w:t>
      </w:r>
    </w:p>
    <w:p w14:paraId="1839C1CD" w14:textId="77777777" w:rsidR="00AD3EDC" w:rsidRDefault="004C397D">
      <w:pPr>
        <w:pStyle w:val="SourceCode"/>
      </w:pPr>
      <w:proofErr w:type="spellStart"/>
      <w:r>
        <w:rPr>
          <w:rStyle w:val="NormalTok"/>
        </w:rPr>
        <w:t>mylda</w:t>
      </w:r>
      <w:proofErr w:type="spellEnd"/>
      <w:r>
        <w:rPr>
          <w:rStyle w:val="NormalTok"/>
        </w:rPr>
        <w:t>&lt;-</w:t>
      </w:r>
      <w:proofErr w:type="spellStart"/>
      <w:r>
        <w:rPr>
          <w:rStyle w:val="KeywordTok"/>
        </w:rPr>
        <w:t>lda</w:t>
      </w:r>
      <w:proofErr w:type="spellEnd"/>
      <w:r>
        <w:rPr>
          <w:rStyle w:val="NormalTok"/>
        </w:rPr>
        <w:t>(Response~X1+X2,</w:t>
      </w:r>
      <w:r>
        <w:rPr>
          <w:rStyle w:val="DataTypeTok"/>
        </w:rPr>
        <w:t>data=</w:t>
      </w:r>
      <w:r>
        <w:rPr>
          <w:rStyle w:val="NormalTok"/>
        </w:rPr>
        <w:t>train)</w:t>
      </w:r>
      <w:r>
        <w:br/>
      </w:r>
      <w:r>
        <w:rPr>
          <w:rStyle w:val="NormalTok"/>
        </w:rPr>
        <w:t>pred&lt;-</w:t>
      </w:r>
      <w:r>
        <w:rPr>
          <w:rStyle w:val="KeywordTok"/>
        </w:rPr>
        <w:t>predict</w:t>
      </w:r>
      <w:r>
        <w:rPr>
          <w:rStyle w:val="NormalTok"/>
        </w:rPr>
        <w:t>(</w:t>
      </w:r>
      <w:proofErr w:type="spellStart"/>
      <w:r>
        <w:rPr>
          <w:rStyle w:val="NormalTok"/>
        </w:rPr>
        <w:t>mylda,</w:t>
      </w:r>
      <w:r>
        <w:rPr>
          <w:rStyle w:val="DataTypeTok"/>
        </w:rPr>
        <w:t>newdata</w:t>
      </w:r>
      <w:proofErr w:type="spellEnd"/>
      <w:r>
        <w:rPr>
          <w:rStyle w:val="DataTypeTok"/>
        </w:rPr>
        <w:t>=</w:t>
      </w:r>
      <w:r>
        <w:rPr>
          <w:rStyle w:val="NormalTok"/>
        </w:rPr>
        <w:t xml:space="preserve">test)$class  </w:t>
      </w:r>
      <w:r>
        <w:rPr>
          <w:rStyle w:val="CommentTok"/>
        </w:rPr>
        <w:t>#Predictions can come in many forms, the class form provides the categorical level of your response.</w:t>
      </w:r>
      <w:r>
        <w:br/>
      </w:r>
      <w:r>
        <w:rPr>
          <w:rStyle w:val="NormalTok"/>
        </w:rPr>
        <w:t>Truth&lt;-</w:t>
      </w:r>
      <w:proofErr w:type="spellStart"/>
      <w:r>
        <w:rPr>
          <w:rStyle w:val="NormalTok"/>
        </w:rPr>
        <w:t>test$Response</w:t>
      </w:r>
      <w:proofErr w:type="spellEnd"/>
      <w:r>
        <w:br/>
      </w:r>
      <w:r>
        <w:rPr>
          <w:rStyle w:val="NormalTok"/>
        </w:rPr>
        <w:t>x&lt;-</w:t>
      </w:r>
      <w:r>
        <w:rPr>
          <w:rStyle w:val="KeywordTok"/>
        </w:rPr>
        <w:t>table</w:t>
      </w:r>
      <w:r>
        <w:rPr>
          <w:rStyle w:val="NormalTok"/>
        </w:rPr>
        <w:t>(</w:t>
      </w:r>
      <w:proofErr w:type="spellStart"/>
      <w:r>
        <w:rPr>
          <w:rStyle w:val="NormalTok"/>
        </w:rPr>
        <w:t>pred,Truth</w:t>
      </w:r>
      <w:proofErr w:type="spellEnd"/>
      <w:r>
        <w:rPr>
          <w:rStyle w:val="NormalTok"/>
        </w:rPr>
        <w:t xml:space="preserve">) </w:t>
      </w:r>
      <w:r>
        <w:rPr>
          <w:rStyle w:val="CommentTok"/>
        </w:rPr>
        <w:t># Creating a confusion matrix</w:t>
      </w:r>
      <w:r>
        <w:br/>
      </w:r>
      <w:r>
        <w:rPr>
          <w:rStyle w:val="NormalTok"/>
        </w:rPr>
        <w:t>x</w:t>
      </w:r>
    </w:p>
    <w:p w14:paraId="7ACC8619" w14:textId="77777777" w:rsidR="00AD3EDC" w:rsidRDefault="004C397D">
      <w:pPr>
        <w:pStyle w:val="SourceCode"/>
      </w:pPr>
      <w:r>
        <w:rPr>
          <w:rStyle w:val="VerbatimChar"/>
        </w:rPr>
        <w:lastRenderedPageBreak/>
        <w:t>##      Truth</w:t>
      </w:r>
      <w:r>
        <w:br/>
      </w:r>
      <w:r>
        <w:rPr>
          <w:rStyle w:val="VerbatimChar"/>
        </w:rPr>
        <w:t>## pred   No Yes</w:t>
      </w:r>
      <w:r>
        <w:br/>
      </w:r>
      <w:r>
        <w:rPr>
          <w:rStyle w:val="VerbatimChar"/>
        </w:rPr>
        <w:t>##   No  384  51</w:t>
      </w:r>
      <w:r>
        <w:br/>
      </w:r>
      <w:r>
        <w:rPr>
          <w:rStyle w:val="VerbatimChar"/>
        </w:rPr>
        <w:t>##   Yes 116 449</w:t>
      </w:r>
    </w:p>
    <w:p w14:paraId="134168DE" w14:textId="77777777" w:rsidR="00AD3EDC" w:rsidRDefault="004C397D">
      <w:pPr>
        <w:pStyle w:val="SourceCode"/>
      </w:pP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]+x[</w:t>
      </w:r>
      <w:r>
        <w:rPr>
          <w:rStyle w:val="DecValTok"/>
        </w:rPr>
        <w:t>1</w:t>
      </w:r>
      <w:r>
        <w:rPr>
          <w:rStyle w:val="NormalTok"/>
        </w:rPr>
        <w:t>,</w:t>
      </w:r>
      <w:r>
        <w:rPr>
          <w:rStyle w:val="DecValTok"/>
        </w:rPr>
        <w:t>2</w:t>
      </w:r>
      <w:r>
        <w:rPr>
          <w:rStyle w:val="NormalTok"/>
        </w:rPr>
        <w:t>])/</w:t>
      </w:r>
      <w:r>
        <w:rPr>
          <w:rStyle w:val="DecValTok"/>
        </w:rPr>
        <w:t>1000</w:t>
      </w:r>
      <w:r>
        <w:br/>
      </w:r>
      <w:r>
        <w:rPr>
          <w:rStyle w:val="NormalTok"/>
        </w:rPr>
        <w:t>ME</w:t>
      </w:r>
    </w:p>
    <w:p w14:paraId="4F60C2D2" w14:textId="77777777" w:rsidR="00AD3EDC" w:rsidRDefault="004C397D">
      <w:pPr>
        <w:pStyle w:val="SourceCode"/>
      </w:pPr>
      <w:r>
        <w:rPr>
          <w:rStyle w:val="VerbatimChar"/>
        </w:rPr>
        <w:t>## [1] 0.167</w:t>
      </w:r>
    </w:p>
    <w:p w14:paraId="4E1ED8A4" w14:textId="77777777" w:rsidR="00AD3EDC" w:rsidRDefault="004C397D">
      <w:pPr>
        <w:pStyle w:val="SourceCode"/>
      </w:pPr>
      <w:r>
        <w:rPr>
          <w:rStyle w:val="CommentTok"/>
        </w:rPr>
        <w:t>#Calculating overall accuracy</w:t>
      </w:r>
      <w:r>
        <w:br/>
      </w:r>
      <w:r>
        <w:rPr>
          <w:rStyle w:val="DecValTok"/>
        </w:rPr>
        <w:t>1</w:t>
      </w:r>
      <w:r>
        <w:rPr>
          <w:rStyle w:val="NormalTok"/>
        </w:rPr>
        <w:t>-ME</w:t>
      </w:r>
    </w:p>
    <w:p w14:paraId="1069EA11" w14:textId="77777777" w:rsidR="00AD3EDC" w:rsidRDefault="004C397D">
      <w:pPr>
        <w:pStyle w:val="SourceCode"/>
      </w:pPr>
      <w:r>
        <w:rPr>
          <w:rStyle w:val="VerbatimChar"/>
        </w:rPr>
        <w:t>## [1] 0.833</w:t>
      </w:r>
    </w:p>
    <w:p w14:paraId="4A454386" w14:textId="77777777" w:rsidR="00AD3EDC" w:rsidRDefault="004C397D">
      <w:pPr>
        <w:pStyle w:val="FirstParagraph"/>
      </w:pPr>
      <w:r>
        <w:t>So the overall prediction accuracy is pretty good as expected, around 83%.</w:t>
      </w:r>
    </w:p>
    <w:p w14:paraId="5E3C521B" w14:textId="77777777" w:rsidR="00AD3EDC" w:rsidRDefault="004C397D">
      <w:pPr>
        <w:pStyle w:val="BodyText"/>
      </w:pPr>
      <w:r>
        <w:rPr>
          <w:b/>
        </w:rPr>
        <w:t>Homework Questions</w:t>
      </w:r>
      <w:r>
        <w:t xml:space="preserve"> 8. Refit the LDA model using the first 10 predictors (X1-X10) and then again using all 20 predictors. For each of the model fits produce the confusion matrix on the test set and the overall accuracy. Does including unnecessary predictors damages LDA’s ability to predict future values?</w:t>
      </w:r>
    </w:p>
    <w:p w14:paraId="4B26BB43" w14:textId="77777777" w:rsidR="00AD3EDC" w:rsidRDefault="004C397D">
      <w:pPr>
        <w:pStyle w:val="Heading2"/>
      </w:pPr>
      <w:bookmarkStart w:id="4" w:name="additional-examples-to-play-with.-no-mor"/>
      <w:bookmarkEnd w:id="4"/>
      <w:r>
        <w:t>Additional Examples to play with. No more assignments.</w:t>
      </w:r>
    </w:p>
    <w:p w14:paraId="27EAD0EF" w14:textId="77777777" w:rsidR="00AD3EDC" w:rsidRDefault="004C397D">
      <w:pPr>
        <w:pStyle w:val="FirstParagraph"/>
      </w:pPr>
      <w:r>
        <w:rPr>
          <w:b/>
        </w:rPr>
        <w:t>QDA</w:t>
      </w:r>
    </w:p>
    <w:p w14:paraId="765E2142" w14:textId="77777777" w:rsidR="00AD3EDC" w:rsidRDefault="004C397D">
      <w:pPr>
        <w:pStyle w:val="BodyText"/>
      </w:pPr>
      <w:r>
        <w:t xml:space="preserve">Running QDA instead of LDA is simple enough. Just use the </w:t>
      </w:r>
      <w:proofErr w:type="spellStart"/>
      <w:r>
        <w:t>qda</w:t>
      </w:r>
      <w:proofErr w:type="spellEnd"/>
      <w:r>
        <w:t xml:space="preserve"> function instead of the </w:t>
      </w:r>
      <w:proofErr w:type="spellStart"/>
      <w:r>
        <w:t>lda</w:t>
      </w:r>
      <w:proofErr w:type="spellEnd"/>
      <w:r>
        <w:t xml:space="preserve"> function. Everything else is the same. It is important to realize that QDA includes more parameters in the actual model fit so it can potentially overfit a data set as well if the assumptions of LDA are met. However, if the sample sizes are large relative to the number of predictors being included in the model, then QDA suffers little from overfitting.</w:t>
      </w:r>
    </w:p>
    <w:p w14:paraId="142EE946" w14:textId="77777777" w:rsidR="00AD3EDC" w:rsidRDefault="004C397D">
      <w:pPr>
        <w:pStyle w:val="BodyText"/>
      </w:pPr>
      <w:r>
        <w:t xml:space="preserve">This can be illustrated </w:t>
      </w:r>
      <w:proofErr w:type="spellStart"/>
      <w:r>
        <w:t>fromthe</w:t>
      </w:r>
      <w:proofErr w:type="spellEnd"/>
      <w:r>
        <w:t xml:space="preserve"> following example. Here we simulate multiple data sets that are consistent with LDA assumptions. For each data set we increase the sample size. QDA is applied to each of the data sets and the prediction boundary is provided. The reader can verify that the QDA prediction boundary becomes more and more linear as the sample size increases and the information in the data more strongly agrees with the LDA assumption.</w:t>
      </w:r>
    </w:p>
    <w:p w14:paraId="66B7E57D" w14:textId="77777777" w:rsidR="00AD3EDC" w:rsidRDefault="004C397D">
      <w:pPr>
        <w:pStyle w:val="BodyText"/>
      </w:pPr>
      <w:r>
        <w:t>The code producing these results is rather lengthy. You can refer to the R markdown file to run yourself.</w:t>
      </w:r>
    </w:p>
    <w:p w14:paraId="37EBDC0E" w14:textId="77777777" w:rsidR="00AD3EDC" w:rsidRDefault="004C397D">
      <w:pPr>
        <w:pStyle w:val="BodyText"/>
      </w:pPr>
      <w:r>
        <w:rPr>
          <w:noProof/>
        </w:rPr>
        <w:lastRenderedPageBreak/>
        <w:drawing>
          <wp:inline distT="0" distB="0" distL="0" distR="0" wp14:anchorId="403D69ED" wp14:editId="0F1582DD">
            <wp:extent cx="5334000" cy="2000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7-1.png"/>
                    <pic:cNvPicPr>
                      <a:picLocks noChangeAspect="1" noChangeArrowheads="1"/>
                    </pic:cNvPicPr>
                  </pic:nvPicPr>
                  <pic:blipFill>
                    <a:blip r:embed="rId9"/>
                    <a:stretch>
                      <a:fillRect/>
                    </a:stretch>
                  </pic:blipFill>
                  <pic:spPr bwMode="auto">
                    <a:xfrm>
                      <a:off x="0" y="0"/>
                      <a:ext cx="5334000" cy="2000250"/>
                    </a:xfrm>
                    <a:prstGeom prst="rect">
                      <a:avLst/>
                    </a:prstGeom>
                    <a:noFill/>
                    <a:ln w="9525">
                      <a:noFill/>
                      <a:headEnd/>
                      <a:tailEnd/>
                    </a:ln>
                  </pic:spPr>
                </pic:pic>
              </a:graphicData>
            </a:graphic>
          </wp:inline>
        </w:drawing>
      </w:r>
    </w:p>
    <w:p w14:paraId="6E65D149" w14:textId="77777777" w:rsidR="00AD3EDC" w:rsidRDefault="004C397D">
      <w:pPr>
        <w:pStyle w:val="BodyText"/>
      </w:pPr>
      <w:r>
        <w:rPr>
          <w:b/>
        </w:rPr>
        <w:t>When QDA bests LDA</w:t>
      </w:r>
    </w:p>
    <w:p w14:paraId="531AD34E" w14:textId="77777777" w:rsidR="00AD3EDC" w:rsidRDefault="004C397D">
      <w:pPr>
        <w:pStyle w:val="BodyText"/>
      </w:pPr>
      <w:r>
        <w:t xml:space="preserve">In the example below, here the LDA assumptions are violated since the red population is negatively </w:t>
      </w:r>
      <w:proofErr w:type="spellStart"/>
      <w:r>
        <w:t>correlatated</w:t>
      </w:r>
      <w:proofErr w:type="spellEnd"/>
      <w:r>
        <w:t xml:space="preserve"> while the black population is positively correlated (equal </w:t>
      </w:r>
      <w:proofErr w:type="spellStart"/>
      <w:r>
        <w:t>cov</w:t>
      </w:r>
      <w:proofErr w:type="spellEnd"/>
      <w:r>
        <w:t xml:space="preserve"> is not met). QDA is more appropriate here as the quadratic curvature in the prediction boundary </w:t>
      </w:r>
      <w:proofErr w:type="spellStart"/>
      <w:r>
        <w:t>refelcts</w:t>
      </w:r>
      <w:proofErr w:type="spellEnd"/>
      <w:r>
        <w:t xml:space="preserve"> the different correlation structures.</w:t>
      </w:r>
    </w:p>
    <w:p w14:paraId="472945DB" w14:textId="77777777" w:rsidR="00AD3EDC" w:rsidRDefault="004C397D">
      <w:pPr>
        <w:pStyle w:val="BodyText"/>
      </w:pPr>
      <w:r>
        <w:rPr>
          <w:noProof/>
        </w:rPr>
        <w:drawing>
          <wp:inline distT="0" distB="0" distL="0" distR="0" wp14:anchorId="474A22FD" wp14:editId="022D216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69B954" w14:textId="77777777" w:rsidR="00AD3EDC" w:rsidRDefault="004C397D">
      <w:pPr>
        <w:pStyle w:val="BodyText"/>
      </w:pPr>
      <w:r>
        <w:t>Since the black population is positively correlated versus the red being negative, you can see that for extremely large values of x1 and x2, the prediction will be for the black population, something that LDA will not do.</w:t>
      </w:r>
    </w:p>
    <w:p w14:paraId="13F78C08" w14:textId="77777777" w:rsidR="00AD3EDC" w:rsidRDefault="004C397D">
      <w:pPr>
        <w:pStyle w:val="BodyText"/>
      </w:pPr>
      <w:proofErr w:type="spellStart"/>
      <w:r>
        <w:t>Althouhg</w:t>
      </w:r>
      <w:proofErr w:type="spellEnd"/>
      <w:r>
        <w:t xml:space="preserve"> not realistic, here is another silly </w:t>
      </w:r>
      <w:proofErr w:type="spellStart"/>
      <w:r>
        <w:t>exampe</w:t>
      </w:r>
      <w:proofErr w:type="spellEnd"/>
      <w:r>
        <w:t xml:space="preserve"> illustrating when QDA is </w:t>
      </w:r>
      <w:proofErr w:type="spellStart"/>
      <w:r>
        <w:t>gonna</w:t>
      </w:r>
      <w:proofErr w:type="spellEnd"/>
      <w:r>
        <w:t xml:space="preserve"> best LDA.</w:t>
      </w:r>
    </w:p>
    <w:p w14:paraId="1AC3D172" w14:textId="77777777" w:rsidR="00AD3EDC" w:rsidRDefault="004C397D">
      <w:pPr>
        <w:pStyle w:val="BodyText"/>
      </w:pPr>
      <w:r>
        <w:rPr>
          <w:noProof/>
        </w:rPr>
        <w:lastRenderedPageBreak/>
        <w:drawing>
          <wp:inline distT="0" distB="0" distL="0" distR="0" wp14:anchorId="1867FA16" wp14:editId="67F1ED4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AD3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296A" w14:textId="77777777" w:rsidR="009B2E4C" w:rsidRDefault="009B2E4C">
      <w:pPr>
        <w:spacing w:after="0"/>
      </w:pPr>
      <w:r>
        <w:separator/>
      </w:r>
    </w:p>
  </w:endnote>
  <w:endnote w:type="continuationSeparator" w:id="0">
    <w:p w14:paraId="14A82DFD" w14:textId="77777777" w:rsidR="009B2E4C" w:rsidRDefault="009B2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B7C2" w14:textId="77777777" w:rsidR="009B2E4C" w:rsidRDefault="009B2E4C">
      <w:r>
        <w:separator/>
      </w:r>
    </w:p>
  </w:footnote>
  <w:footnote w:type="continuationSeparator" w:id="0">
    <w:p w14:paraId="1C04B51C" w14:textId="77777777" w:rsidR="009B2E4C" w:rsidRDefault="009B2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CAD9A5"/>
    <w:multiLevelType w:val="multilevel"/>
    <w:tmpl w:val="23F27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B0B98B"/>
    <w:multiLevelType w:val="multilevel"/>
    <w:tmpl w:val="6696090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3DAC598"/>
    <w:multiLevelType w:val="multilevel"/>
    <w:tmpl w:val="1354C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03E0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673273B"/>
    <w:multiLevelType w:val="multilevel"/>
    <w:tmpl w:val="61461B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C91043E"/>
    <w:multiLevelType w:val="multilevel"/>
    <w:tmpl w:val="087CE72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1D80232"/>
    <w:multiLevelType w:val="hybridMultilevel"/>
    <w:tmpl w:val="CDD8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472FC"/>
    <w:multiLevelType w:val="hybridMultilevel"/>
    <w:tmpl w:val="F03E0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C5273D"/>
    <w:multiLevelType w:val="hybridMultilevel"/>
    <w:tmpl w:val="0F70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2CB"/>
    <w:rsid w:val="000F7216"/>
    <w:rsid w:val="0010574C"/>
    <w:rsid w:val="00301E1C"/>
    <w:rsid w:val="004A7E51"/>
    <w:rsid w:val="004C397D"/>
    <w:rsid w:val="004E29B3"/>
    <w:rsid w:val="00551F0A"/>
    <w:rsid w:val="00590D07"/>
    <w:rsid w:val="00622515"/>
    <w:rsid w:val="006E113B"/>
    <w:rsid w:val="00784D58"/>
    <w:rsid w:val="00845F56"/>
    <w:rsid w:val="008C3CBF"/>
    <w:rsid w:val="008D6863"/>
    <w:rsid w:val="009B2E4C"/>
    <w:rsid w:val="00A17C39"/>
    <w:rsid w:val="00AD3EDC"/>
    <w:rsid w:val="00B86B75"/>
    <w:rsid w:val="00BC48D5"/>
    <w:rsid w:val="00C36279"/>
    <w:rsid w:val="00CB061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FA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0F7216"/>
    <w:pPr>
      <w:spacing w:line="276" w:lineRule="auto"/>
      <w:ind w:left="720"/>
      <w:contextualSpacing/>
    </w:pPr>
    <w:rPr>
      <w:sz w:val="22"/>
      <w:szCs w:val="22"/>
    </w:rPr>
  </w:style>
  <w:style w:type="paragraph" w:styleId="HTMLPreformatted">
    <w:name w:val="HTML Preformatted"/>
    <w:basedOn w:val="Normal"/>
    <w:link w:val="HTMLPreformattedChar"/>
    <w:uiPriority w:val="99"/>
    <w:semiHidden/>
    <w:unhideWhenUsed/>
    <w:rsid w:val="00CB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7640">
      <w:bodyDiv w:val="1"/>
      <w:marLeft w:val="0"/>
      <w:marRight w:val="0"/>
      <w:marTop w:val="0"/>
      <w:marBottom w:val="0"/>
      <w:divBdr>
        <w:top w:val="none" w:sz="0" w:space="0" w:color="auto"/>
        <w:left w:val="none" w:sz="0" w:space="0" w:color="auto"/>
        <w:bottom w:val="none" w:sz="0" w:space="0" w:color="auto"/>
        <w:right w:val="none" w:sz="0" w:space="0" w:color="auto"/>
      </w:divBdr>
    </w:div>
    <w:div w:id="236600892">
      <w:bodyDiv w:val="1"/>
      <w:marLeft w:val="0"/>
      <w:marRight w:val="0"/>
      <w:marTop w:val="0"/>
      <w:marBottom w:val="0"/>
      <w:divBdr>
        <w:top w:val="none" w:sz="0" w:space="0" w:color="auto"/>
        <w:left w:val="none" w:sz="0" w:space="0" w:color="auto"/>
        <w:bottom w:val="none" w:sz="0" w:space="0" w:color="auto"/>
        <w:right w:val="none" w:sz="0" w:space="0" w:color="auto"/>
      </w:divBdr>
    </w:div>
    <w:div w:id="809977637">
      <w:bodyDiv w:val="1"/>
      <w:marLeft w:val="0"/>
      <w:marRight w:val="0"/>
      <w:marTop w:val="0"/>
      <w:marBottom w:val="0"/>
      <w:divBdr>
        <w:top w:val="none" w:sz="0" w:space="0" w:color="auto"/>
        <w:left w:val="none" w:sz="0" w:space="0" w:color="auto"/>
        <w:bottom w:val="none" w:sz="0" w:space="0" w:color="auto"/>
        <w:right w:val="none" w:sz="0" w:space="0" w:color="auto"/>
      </w:divBdr>
    </w:div>
    <w:div w:id="1290622763">
      <w:bodyDiv w:val="1"/>
      <w:marLeft w:val="0"/>
      <w:marRight w:val="0"/>
      <w:marTop w:val="0"/>
      <w:marBottom w:val="0"/>
      <w:divBdr>
        <w:top w:val="none" w:sz="0" w:space="0" w:color="auto"/>
        <w:left w:val="none" w:sz="0" w:space="0" w:color="auto"/>
        <w:bottom w:val="none" w:sz="0" w:space="0" w:color="auto"/>
        <w:right w:val="none" w:sz="0" w:space="0" w:color="auto"/>
      </w:divBdr>
    </w:div>
    <w:div w:id="1662349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HW Unit8</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Unit8</dc:title>
  <dc:creator>Jacob Turner</dc:creator>
  <cp:lastModifiedBy>Arth Patel</cp:lastModifiedBy>
  <cp:revision>17</cp:revision>
  <dcterms:created xsi:type="dcterms:W3CDTF">2021-06-20T18:03:00Z</dcterms:created>
  <dcterms:modified xsi:type="dcterms:W3CDTF">2021-06-20T18:19:00Z</dcterms:modified>
</cp:coreProperties>
</file>