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Space Grotesk" w:hAnsi="Space Grotesk"/>
          <w:b/>
          <w:color w:val="64748B"/>
          <w:sz w:val="28"/>
        </w:rPr>
        <w:t>INTERN-SPARK PROJECT DISSERTATION</w:t>
      </w:r>
    </w:p>
    <w:p>
      <w:pPr>
        <w:spacing w:after="600"/>
        <w:jc w:val="center"/>
      </w:pPr>
      <w:r>
        <w:rPr>
          <w:rFonts w:ascii="Space Grotesk" w:hAnsi="Space Grotesk"/>
          <w:b/>
          <w:color w:val="0078C8"/>
          <w:sz w:val="52"/>
        </w:rPr>
        <w:t>TASK 1: PERSONAL PORTFOLIO WEBSITE</w:t>
        <w:br/>
      </w:r>
      <w:r>
        <w:rPr>
          <w:rFonts w:ascii="Inter" w:hAnsi="Inter"/>
          <w:i/>
          <w:color w:val="94A3B8"/>
          <w:sz w:val="24"/>
        </w:rPr>
        <w:t>Engineering a Premium, Mobile-Friendly, Responsive Developer Showroom</w:t>
      </w:r>
    </w:p>
    <w:p>
      <w:pPr>
        <w:spacing w:before="2400"/>
        <w:jc w:val="center"/>
      </w:pPr>
      <w:r>
        <w:rPr>
          <w:rFonts w:ascii="Space Grotesk" w:hAnsi="Space Grotesk"/>
          <w:b/>
          <w:color w:val="475569"/>
          <w:sz w:val="22"/>
        </w:rPr>
        <w:t xml:space="preserve">Developer: </w:t>
      </w:r>
      <w:r>
        <w:rPr>
          <w:rFonts w:ascii="Inter" w:hAnsi="Inter"/>
          <w:color w:val="64748B"/>
          <w:sz w:val="22"/>
        </w:rPr>
        <w:t>Rashmi Kumari</w:t>
        <w:br/>
      </w:r>
      <w:r>
        <w:rPr>
          <w:rFonts w:ascii="Space Grotesk" w:hAnsi="Space Grotesk"/>
          <w:b/>
          <w:color w:val="475569"/>
          <w:sz w:val="22"/>
        </w:rPr>
        <w:t xml:space="preserve">Organization: </w:t>
      </w:r>
      <w:r>
        <w:rPr>
          <w:rFonts w:ascii="Inter" w:hAnsi="Inter"/>
          <w:color w:val="64748B"/>
          <w:sz w:val="22"/>
        </w:rPr>
        <w:t>InternSpark</w:t>
        <w:br/>
      </w:r>
      <w:r>
        <w:rPr>
          <w:rFonts w:ascii="Space Grotesk" w:hAnsi="Space Grotesk"/>
          <w:b/>
          <w:color w:val="475569"/>
          <w:sz w:val="22"/>
        </w:rPr>
        <w:t xml:space="preserve">Assignment Task: </w:t>
      </w:r>
      <w:r>
        <w:rPr>
          <w:rFonts w:ascii="Inter" w:hAnsi="Inter"/>
          <w:color w:val="64748B"/>
          <w:sz w:val="22"/>
        </w:rPr>
        <w:t>Task 1 (Individual Submission)</w:t>
        <w:br/>
      </w:r>
      <w:r>
        <w:rPr>
          <w:rFonts w:ascii="Space Grotesk" w:hAnsi="Space Grotesk"/>
          <w:b/>
          <w:color w:val="475569"/>
          <w:sz w:val="22"/>
        </w:rPr>
        <w:t xml:space="preserve">Core Architecture: </w:t>
      </w:r>
      <w:r>
        <w:rPr>
          <w:rFonts w:ascii="Inter" w:hAnsi="Inter"/>
          <w:color w:val="64748B"/>
          <w:sz w:val="22"/>
        </w:rPr>
        <w:t>HTML5 + Custom CSS3 + Bootstrap 5 + ES6 Javascript</w:t>
        <w:br/>
      </w:r>
      <w:r>
        <w:rPr>
          <w:rFonts w:ascii="Space Grotesk" w:hAnsi="Space Grotesk"/>
          <w:b/>
          <w:color w:val="475569"/>
          <w:sz w:val="22"/>
        </w:rPr>
        <w:t xml:space="preserve">Verification Date: </w:t>
      </w:r>
      <w:r>
        <w:rPr>
          <w:rFonts w:ascii="Inter" w:hAnsi="Inter"/>
          <w:color w:val="64748B"/>
          <w:sz w:val="22"/>
        </w:rPr>
        <w:t>June 2, 2026</w:t>
        <w:br/>
      </w:r>
      <w:r>
        <w:rPr>
          <w:rFonts w:ascii="Space Grotesk" w:hAnsi="Space Grotesk"/>
          <w:b/>
          <w:color w:val="475569"/>
          <w:sz w:val="22"/>
        </w:rPr>
        <w:t xml:space="preserve">Project Status: </w:t>
      </w:r>
      <w:r>
        <w:rPr>
          <w:rFonts w:ascii="Inter" w:hAnsi="Inter"/>
          <w:color w:val="64748B"/>
          <w:sz w:val="22"/>
        </w:rPr>
        <w:t>Fully Resolved &amp; Locally Verified</w:t>
        <w:br/>
      </w:r>
    </w:p>
    <w:p>
      <w:r>
        <w:br w:type="page"/>
      </w:r>
    </w:p>
    <w:p>
      <w:pPr>
        <w:pStyle w:val="Heading1"/>
        <w:keepNext/>
        <w:spacing w:before="480" w:after="200"/>
      </w:pPr>
      <w:r>
        <w:rPr>
          <w:rFonts w:ascii="Space Grotesk" w:hAnsi="Space Grotesk"/>
          <w:b/>
          <w:color w:val="0078C8"/>
          <w:sz w:val="36"/>
        </w:rPr>
        <w:t>1. Executive Summary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This technical dissertation presents the architecture, design methodologies, and implementation details of the premium personal portfolio website engineered for developer Rashmi Kumari as part of the InternSpark Task 1 assignment. The primary goal of this assignment is to develop an exceptionally aesthetic, fluid, mobile-first, and professional single-page web hub that acts as a central workspace for displaying developmental achievements, technical capabilities, visual project showrooms, and establishing connection channels.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The project is built entirely on native web foundations—combining semantic HTML5 structure with specialized custom stylesheet definitions and asynchronous client-side scripts. Bootstrap v5.3.2 is utilized for core responsive containers, media breakpoints, and grids, while customized CSS styles establish a state-of-the-art default Dark Mode theme. The resulting application features robust typography (Inter and Space Grotesk), glassmorphism cards, dynamic typing loops, custom scrollbars, on-scroll progress bars, dynamic project tags filtering, and custom contact forms with floating labels and slide-in toast alerts.</w:t>
      </w:r>
    </w:p>
    <w:p>
      <w:pPr>
        <w:pStyle w:val="Heading2"/>
        <w:keepNext/>
        <w:spacing w:before="280" w:after="120"/>
      </w:pPr>
      <w:r>
        <w:rPr>
          <w:rFonts w:ascii="Space Grotesk" w:hAnsi="Space Grotesk"/>
          <w:b/>
          <w:color w:val="A855F7"/>
          <w:sz w:val="28"/>
        </w:rPr>
        <w:t>1.1 Core Deliverables &amp; Criteria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As outlined in the InternSpark curriculum guidelines, the system satisfies all mandatory criteria:</w:t>
      </w:r>
    </w:p>
    <w:p>
      <w:pPr>
        <w:pStyle w:val="ListBullet"/>
        <w:spacing w:before="0" w:after="80"/>
      </w:pPr>
      <w:r>
        <w:rPr>
          <w:rFonts w:ascii="Inter" w:hAnsi="Inter"/>
          <w:b/>
          <w:color w:val="334155"/>
          <w:sz w:val="20"/>
        </w:rPr>
        <w:t xml:space="preserve">Fully Responsive Grid Setup: </w:t>
      </w:r>
      <w:r>
        <w:rPr>
          <w:rFonts w:ascii="Inter" w:hAnsi="Inter"/>
          <w:color w:val="475569"/>
          <w:sz w:val="20"/>
        </w:rPr>
        <w:t>Adapts smoothly from desktop layouts down to extra-small mobile screen definitions via custom grid alignments.</w:t>
      </w:r>
    </w:p>
    <w:p>
      <w:pPr>
        <w:pStyle w:val="ListBullet"/>
        <w:spacing w:before="0" w:after="80"/>
      </w:pPr>
      <w:r>
        <w:rPr>
          <w:rFonts w:ascii="Inter" w:hAnsi="Inter"/>
          <w:b/>
          <w:color w:val="334155"/>
          <w:sz w:val="20"/>
        </w:rPr>
        <w:t xml:space="preserve">Navbar with Smooth Scroll: </w:t>
      </w:r>
      <w:r>
        <w:rPr>
          <w:rFonts w:ascii="Inter" w:hAnsi="Inter"/>
          <w:color w:val="475569"/>
          <w:sz w:val="20"/>
        </w:rPr>
        <w:t>A sticky top backdrop-blur navbar that uses smooth scrolling to jump directly to sections and scrollspy to track scroll position.</w:t>
      </w:r>
    </w:p>
    <w:p>
      <w:pPr>
        <w:pStyle w:val="ListBullet"/>
        <w:spacing w:before="0" w:after="80"/>
      </w:pPr>
      <w:r>
        <w:rPr>
          <w:rFonts w:ascii="Inter" w:hAnsi="Inter"/>
          <w:b/>
          <w:color w:val="334155"/>
          <w:sz w:val="20"/>
        </w:rPr>
        <w:t xml:space="preserve">Modular Section Layout: </w:t>
      </w:r>
      <w:r>
        <w:rPr>
          <w:rFonts w:ascii="Inter" w:hAnsi="Inter"/>
          <w:color w:val="475569"/>
          <w:sz w:val="20"/>
        </w:rPr>
        <w:t>Includes Home (Hero), Skills (Toolbox), Projects (Showcase), and Contact Hub (Floating Label Forms) modules.</w:t>
      </w:r>
    </w:p>
    <w:p>
      <w:pPr>
        <w:pStyle w:val="ListBullet"/>
        <w:spacing w:before="0" w:after="80"/>
      </w:pPr>
      <w:r>
        <w:rPr>
          <w:rFonts w:ascii="Inter" w:hAnsi="Inter"/>
          <w:b/>
          <w:color w:val="334155"/>
          <w:sz w:val="20"/>
        </w:rPr>
        <w:t xml:space="preserve">Static Hosting Capability: </w:t>
      </w:r>
      <w:r>
        <w:rPr>
          <w:rFonts w:ascii="Inter" w:hAnsi="Inter"/>
          <w:color w:val="475569"/>
          <w:sz w:val="20"/>
        </w:rPr>
        <w:t>Compiled without server-side dependencies, allowing instant deployment on free static providers like GitHub Pages.</w:t>
      </w:r>
    </w:p>
    <w:p>
      <w:pPr>
        <w:pStyle w:val="Heading1"/>
        <w:keepNext/>
        <w:pageBreakBefore/>
        <w:spacing w:before="480" w:after="200"/>
      </w:pPr>
      <w:r>
        <w:rPr>
          <w:rFonts w:ascii="Space Grotesk" w:hAnsi="Space Grotesk"/>
          <w:b/>
          <w:color w:val="0078C8"/>
          <w:sz w:val="36"/>
        </w:rPr>
        <w:t>2. Architectural &amp; Technological Blueprint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The codebase uses a modular, lightweight, high-performance structure separated into distinct visual layers. Below is an overview of the design system components:</w:t>
      </w:r>
    </w:p>
    <w:p>
      <w:pPr>
        <w:pStyle w:val="Heading2"/>
        <w:keepNext/>
        <w:spacing w:before="280" w:after="120"/>
      </w:pPr>
      <w:r>
        <w:rPr>
          <w:rFonts w:ascii="Space Grotesk" w:hAnsi="Space Grotesk"/>
          <w:b/>
          <w:color w:val="A855F7"/>
          <w:sz w:val="28"/>
        </w:rPr>
        <w:t>2.1 Semantic HTML5 Infrastructure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The main page (index.html) leverages modern HTML5 semantic elements to ensure web accessibility (A11Y), ease of browser indexing, and search engine optimization (SEO):</w:t>
      </w:r>
    </w:p>
    <w:p>
      <w:pPr>
        <w:pStyle w:val="ListBullet"/>
        <w:spacing w:before="0" w:after="80"/>
      </w:pPr>
      <w:r>
        <w:rPr>
          <w:rFonts w:ascii="Inter" w:hAnsi="Inter"/>
          <w:b/>
          <w:color w:val="334155"/>
          <w:sz w:val="20"/>
        </w:rPr>
        <w:t xml:space="preserve">Header &amp; Navigation: </w:t>
      </w:r>
      <w:r>
        <w:rPr>
          <w:rFonts w:ascii="Inter" w:hAnsi="Inter"/>
          <w:color w:val="475569"/>
          <w:sz w:val="20"/>
        </w:rPr>
        <w:t>&lt;header&gt; and &lt;nav&gt; define the sticky glassmorphic navigation bar. Navbar icons use SVG vectors and icon metrics.</w:t>
      </w:r>
    </w:p>
    <w:p>
      <w:pPr>
        <w:pStyle w:val="ListBullet"/>
        <w:spacing w:before="0" w:after="80"/>
      </w:pPr>
      <w:r>
        <w:rPr>
          <w:rFonts w:ascii="Inter" w:hAnsi="Inter"/>
          <w:b/>
          <w:color w:val="334155"/>
          <w:sz w:val="20"/>
        </w:rPr>
        <w:t xml:space="preserve">Interactive Main Core: </w:t>
      </w:r>
      <w:r>
        <w:rPr>
          <w:rFonts w:ascii="Inter" w:hAnsi="Inter"/>
          <w:color w:val="475569"/>
          <w:sz w:val="20"/>
        </w:rPr>
        <w:t>&lt;main&gt; houses the bulk of the content, with each section separated into an explicit &lt;section&gt; tag having unique target IDs (home, skills, projects, contact).</w:t>
      </w:r>
    </w:p>
    <w:p>
      <w:pPr>
        <w:pStyle w:val="ListBullet"/>
        <w:spacing w:before="0" w:after="80"/>
      </w:pPr>
      <w:r>
        <w:rPr>
          <w:rFonts w:ascii="Inter" w:hAnsi="Inter"/>
          <w:b/>
          <w:color w:val="334155"/>
          <w:sz w:val="20"/>
        </w:rPr>
        <w:t xml:space="preserve">Articles &amp; Footers: </w:t>
      </w:r>
      <w:r>
        <w:rPr>
          <w:rFonts w:ascii="Inter" w:hAnsi="Inter"/>
          <w:color w:val="475569"/>
          <w:sz w:val="20"/>
        </w:rPr>
        <w:t>Each project item is contained within an independent, structured &lt;article&gt; element, while copyright credits and direct page jumps reside in a semantic &lt;footer&gt;.</w:t>
      </w:r>
    </w:p>
    <w:p>
      <w:pPr>
        <w:pStyle w:val="Heading2"/>
        <w:keepNext/>
        <w:spacing w:before="280" w:after="120"/>
      </w:pPr>
      <w:r>
        <w:rPr>
          <w:rFonts w:ascii="Space Grotesk" w:hAnsi="Space Grotesk"/>
          <w:b/>
          <w:color w:val="A855F7"/>
          <w:sz w:val="28"/>
        </w:rPr>
        <w:t>2.2 Visual Style System (CSS Custom Styling)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Visual excellence is achieved using a robust Vanilla CSS3 style system (style.css). Brand style variables are loaded under the :root selector to maintain code integrity:</w:t>
      </w:r>
    </w:p>
    <w:p>
      <w:pPr>
        <w:pStyle w:val="ListBullet"/>
        <w:spacing w:before="0" w:after="80"/>
      </w:pPr>
      <w:r>
        <w:rPr>
          <w:rFonts w:ascii="Inter" w:hAnsi="Inter"/>
          <w:b/>
          <w:color w:val="334155"/>
          <w:sz w:val="20"/>
        </w:rPr>
        <w:t xml:space="preserve">Deep Space Background: </w:t>
      </w:r>
      <w:r>
        <w:rPr>
          <w:rFonts w:ascii="Inter" w:hAnsi="Inter"/>
          <w:color w:val="475569"/>
          <w:sz w:val="20"/>
        </w:rPr>
        <w:t>Uses high-contrast slate backgrounds (#07090e and #0c0f17) combined with blurred gradient visual circles to create depth.</w:t>
      </w:r>
    </w:p>
    <w:p>
      <w:pPr>
        <w:pStyle w:val="ListBullet"/>
        <w:spacing w:before="0" w:after="80"/>
      </w:pPr>
      <w:r>
        <w:rPr>
          <w:rFonts w:ascii="Inter" w:hAnsi="Inter"/>
          <w:b/>
          <w:color w:val="334155"/>
          <w:sz w:val="20"/>
        </w:rPr>
        <w:t xml:space="preserve">Glassmorphism panels: </w:t>
      </w:r>
      <w:r>
        <w:rPr>
          <w:rFonts w:ascii="Inter" w:hAnsi="Inter"/>
          <w:color w:val="475569"/>
          <w:sz w:val="20"/>
        </w:rPr>
        <w:t>Constructed using backdrop-filter blur filters, transparent card variables, and glowing borders that elevate on hover.</w:t>
      </w:r>
    </w:p>
    <w:p>
      <w:pPr>
        <w:pStyle w:val="ListBullet"/>
        <w:spacing w:before="0" w:after="80"/>
      </w:pPr>
      <w:r>
        <w:rPr>
          <w:rFonts w:ascii="Inter" w:hAnsi="Inter"/>
          <w:b/>
          <w:color w:val="334155"/>
          <w:sz w:val="20"/>
        </w:rPr>
        <w:t xml:space="preserve">Typography: </w:t>
      </w:r>
      <w:r>
        <w:rPr>
          <w:rFonts w:ascii="Inter" w:hAnsi="Inter"/>
          <w:color w:val="475569"/>
          <w:sz w:val="20"/>
        </w:rPr>
        <w:t>Inter (for reading blocks) and Space Grotesk (for heading titles) load from Google Fonts CDNs.</w:t>
      </w:r>
    </w:p>
    <w:p>
      <w:pPr>
        <w:pStyle w:val="Heading2"/>
        <w:keepNext/>
        <w:spacing w:before="280" w:after="120"/>
      </w:pPr>
      <w:r>
        <w:rPr>
          <w:rFonts w:ascii="Space Grotesk" w:hAnsi="Space Grotesk"/>
          <w:b/>
          <w:color w:val="A855F7"/>
          <w:sz w:val="28"/>
        </w:rPr>
        <w:t>2.3 Client-Side Logic &amp; Observers (JavaScript)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The client-side logic (script.js) utilizes modern, standard browser Web APIs to minimize load footprint and maximize speed:</w:t>
      </w:r>
    </w:p>
    <w:p>
      <w:pPr>
        <w:pStyle w:val="ListBullet"/>
        <w:spacing w:before="0" w:after="80"/>
      </w:pPr>
      <w:r>
        <w:rPr>
          <w:rFonts w:ascii="Inter" w:hAnsi="Inter"/>
          <w:b/>
          <w:color w:val="334155"/>
          <w:sz w:val="20"/>
        </w:rPr>
        <w:t xml:space="preserve">High-Performance Scroll Tracker: </w:t>
      </w:r>
      <w:r>
        <w:rPr>
          <w:rFonts w:ascii="Inter" w:hAnsi="Inter"/>
          <w:color w:val="475569"/>
          <w:sz w:val="20"/>
        </w:rPr>
        <w:t>Utilizes standard IntersectionObserver to track scroll depth and activate corresponding navigation buttons without heavy scroll listener lag.</w:t>
      </w:r>
    </w:p>
    <w:p>
      <w:pPr>
        <w:pStyle w:val="ListBullet"/>
        <w:spacing w:before="0" w:after="80"/>
      </w:pPr>
      <w:r>
        <w:rPr>
          <w:rFonts w:ascii="Inter" w:hAnsi="Inter"/>
          <w:b/>
          <w:color w:val="334155"/>
          <w:sz w:val="20"/>
        </w:rPr>
        <w:t xml:space="preserve">On-Scroll Skills Filler: </w:t>
      </w:r>
      <w:r>
        <w:rPr>
          <w:rFonts w:ascii="Inter" w:hAnsi="Inter"/>
          <w:color w:val="475569"/>
          <w:sz w:val="20"/>
        </w:rPr>
        <w:t>Uses IntersectionObserver to trigger progress meter loading only when the Skills card is visible, adding visual polish.</w:t>
      </w:r>
    </w:p>
    <w:p>
      <w:pPr>
        <w:pStyle w:val="ListBullet"/>
        <w:spacing w:before="0" w:after="80"/>
      </w:pPr>
      <w:r>
        <w:rPr>
          <w:rFonts w:ascii="Inter" w:hAnsi="Inter"/>
          <w:b/>
          <w:color w:val="334155"/>
          <w:sz w:val="20"/>
        </w:rPr>
        <w:t xml:space="preserve">Asynchronous Dynamic Filter: </w:t>
      </w:r>
      <w:r>
        <w:rPr>
          <w:rFonts w:ascii="Inter" w:hAnsi="Inter"/>
          <w:color w:val="475569"/>
          <w:sz w:val="20"/>
        </w:rPr>
        <w:t>Hides or displays project cards using client-side JavaScript loops and custom scale transitions.</w:t>
      </w:r>
    </w:p>
    <w:p>
      <w:pPr>
        <w:pStyle w:val="Heading1"/>
        <w:keepNext/>
        <w:pageBreakBefore/>
        <w:spacing w:before="480" w:after="200"/>
      </w:pPr>
      <w:r>
        <w:rPr>
          <w:rFonts w:ascii="Space Grotesk" w:hAnsi="Space Grotesk"/>
          <w:b/>
          <w:color w:val="0078C8"/>
          <w:sz w:val="36"/>
        </w:rPr>
        <w:t>3. Access Links &amp; Hosting Environments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The project is hosted completely within public Git spaces and served via distributed cloud systems. Access links are detailed below:</w:t>
      </w:r>
    </w:p>
    <w:p>
      <w:pPr>
        <w:pStyle w:val="Heading2"/>
        <w:keepNext/>
        <w:spacing w:before="280" w:after="120"/>
      </w:pPr>
      <w:r>
        <w:rPr>
          <w:rFonts w:ascii="Space Grotesk" w:hAnsi="Space Grotesk"/>
          <w:b/>
          <w:color w:val="A855F7"/>
          <w:sz w:val="28"/>
        </w:rPr>
        <w:t>3.1 GitHub Source Code Repository Link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All source code files (HTML, CSS, JS, and documentation) are hosted inside the main public repository:</w:t>
      </w:r>
    </w:p>
    <w:p>
      <w:pPr>
        <w:spacing w:before="0" w:after="120" w:line="276" w:lineRule="auto"/>
      </w:pPr>
      <w:r>
        <w:rPr>
          <w:rFonts w:ascii="Inter" w:hAnsi="Inter"/>
          <w:b/>
          <w:color w:val="1E293B"/>
          <w:sz w:val="21"/>
        </w:rPr>
        <w:t xml:space="preserve">Source Repository: </w:t>
      </w:r>
      <w:r>
        <w:rPr>
          <w:rFonts w:ascii="Inter" w:hAnsi="Inter"/>
          <w:i/>
          <w:color w:val="475569"/>
          <w:sz w:val="21"/>
        </w:rPr>
        <w:t>👉 Link: https://github.com/RashmiKumari13/INTERN-SPARK</w:t>
      </w:r>
    </w:p>
    <w:p>
      <w:pPr>
        <w:pStyle w:val="Heading2"/>
        <w:keepNext/>
        <w:spacing w:before="280" w:after="120"/>
      </w:pPr>
      <w:r>
        <w:rPr>
          <w:rFonts w:ascii="Space Grotesk" w:hAnsi="Space Grotesk"/>
          <w:b/>
          <w:color w:val="A855F7"/>
          <w:sz w:val="28"/>
        </w:rPr>
        <w:t>3.2 Live Hosted Web Application Link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The live version is hosted via GitHub Pages, enabling immediate testing and interactions on any active device:</w:t>
      </w:r>
    </w:p>
    <w:p>
      <w:pPr>
        <w:spacing w:before="0" w:after="120" w:line="276" w:lineRule="auto"/>
      </w:pPr>
      <w:r>
        <w:rPr>
          <w:rFonts w:ascii="Inter" w:hAnsi="Inter"/>
          <w:b/>
          <w:color w:val="1E293B"/>
          <w:sz w:val="21"/>
        </w:rPr>
        <w:t xml:space="preserve">GitHub Pages Host: </w:t>
      </w:r>
      <w:r>
        <w:rPr>
          <w:rFonts w:ascii="Inter" w:hAnsi="Inter"/>
          <w:i/>
          <w:color w:val="475569"/>
          <w:sz w:val="21"/>
        </w:rPr>
        <w:t>👉 Link: https://RashmiKumari13.github.io/INTERN-SPARK/task%201/index.html</w:t>
      </w:r>
    </w:p>
    <w:p>
      <w:pPr>
        <w:pStyle w:val="Heading1"/>
        <w:keepNext/>
        <w:pageBreakBefore/>
        <w:spacing w:before="480" w:after="200"/>
      </w:pPr>
      <w:r>
        <w:rPr>
          <w:rFonts w:ascii="Space Grotesk" w:hAnsi="Space Grotesk"/>
          <w:b/>
          <w:color w:val="0078C8"/>
          <w:sz w:val="36"/>
        </w:rPr>
        <w:t>4. Local Setup &amp; Deployment Commands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This section lists all Git and shell commands used to initialize the workspace, establish remote code linkages, deploy changes, and verify operations locally:</w:t>
      </w:r>
    </w:p>
    <w:p>
      <w:pPr>
        <w:pStyle w:val="Heading2"/>
        <w:keepNext/>
        <w:spacing w:before="280" w:after="120"/>
      </w:pPr>
      <w:r>
        <w:rPr>
          <w:rFonts w:ascii="Space Grotesk" w:hAnsi="Space Grotesk"/>
          <w:b/>
          <w:color w:val="A855F7"/>
          <w:sz w:val="28"/>
        </w:rPr>
        <w:t>4.1 Local Repository Initialization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16" w:space="0" w:color="00F2FE"/>
              <w:bottom w:val="single" w:sz="4" w:space="0" w:color="334155"/>
              <w:right w:val="single" w:sz="4" w:space="0" w:color="334155"/>
            </w:tcBorders>
          </w:tcPr>
          <w:p>
            <w:pPr>
              <w:spacing w:before="120" w:after="120"/>
              <w:ind w:left="173" w:right="173"/>
            </w:pPr>
            <w:r>
              <w:rPr>
                <w:rFonts w:ascii="Consolas" w:hAnsi="Consolas"/>
                <w:color w:val="F1F5F9"/>
                <w:sz w:val="17"/>
              </w:rPr>
              <w:t># Navigate to your workspace directory</w:t>
              <w:br/>
              <w:t>cd "f:\WEB DEVLOPMENT\INTERNSPARK\task 1"</w:t>
              <w:br/>
              <w:br/>
              <w:t># Initialize local git repository</w:t>
              <w:br/>
              <w:t>git init</w:t>
              <w:br/>
              <w:br/>
              <w:t># Track all new portfolio source files</w:t>
              <w:br/>
              <w:t>git add .</w:t>
              <w:br/>
              <w:br/>
              <w:t># Create initial baseline commit</w:t>
              <w:br/>
              <w:t>git commit -m "feat: initial commit of premium responsive portfolio website"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Space Grotesk" w:hAnsi="Space Grotesk"/>
          <w:b/>
          <w:color w:val="A855F7"/>
          <w:sz w:val="28"/>
        </w:rPr>
        <w:t>4.2 GitHub Remote Setup &amp; Deployment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16" w:space="0" w:color="00F2FE"/>
              <w:bottom w:val="single" w:sz="4" w:space="0" w:color="334155"/>
              <w:right w:val="single" w:sz="4" w:space="0" w:color="334155"/>
            </w:tcBorders>
          </w:tcPr>
          <w:p>
            <w:pPr>
              <w:spacing w:before="120" w:after="120"/>
              <w:ind w:left="173" w:right="173"/>
            </w:pPr>
            <w:r>
              <w:rPr>
                <w:rFonts w:ascii="Consolas" w:hAnsi="Consolas"/>
                <w:color w:val="F1F5F9"/>
                <w:sz w:val="17"/>
              </w:rPr>
              <w:t># Create primary main branch</w:t>
              <w:br/>
              <w:t>git branch -M main</w:t>
              <w:br/>
              <w:br/>
              <w:t># Link local workspace to the public GitHub repository</w:t>
              <w:br/>
              <w:t>git remote add origin https://github.com/RashmiKumari13/INTERN-SPARK.git</w:t>
              <w:br/>
              <w:br/>
              <w:t># Push changes to the remote repository</w:t>
              <w:br/>
              <w:t>git push -u origin main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Space Grotesk" w:hAnsi="Space Grotesk"/>
          <w:b/>
          <w:color w:val="A855F7"/>
          <w:sz w:val="28"/>
        </w:rPr>
        <w:t>4.3 Local Browser Verification Commands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To test and open the portfolio locally, the following shell commands were executed in PowerShell to trigger Windows default browser processes: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16" w:space="0" w:color="00F2FE"/>
              <w:bottom w:val="single" w:sz="4" w:space="0" w:color="334155"/>
              <w:right w:val="single" w:sz="4" w:space="0" w:color="334155"/>
            </w:tcBorders>
          </w:tcPr>
          <w:p>
            <w:pPr>
              <w:spacing w:before="120" w:after="120"/>
              <w:ind w:left="173" w:right="173"/>
            </w:pPr>
            <w:r>
              <w:rPr>
                <w:rFonts w:ascii="Consolas" w:hAnsi="Consolas"/>
                <w:color w:val="F1F5F9"/>
                <w:sz w:val="17"/>
              </w:rPr>
              <w:t># Launch HTML file directly in default Windows browser (PowerShell)</w:t>
              <w:br/>
              <w:t>Start-Process "index.html"</w:t>
              <w:br/>
              <w:br/>
              <w:t># Alternative robust shell launcher using CMD start</w:t>
              <w:br/>
              <w:t>cmd /c start "" "index.html"</w:t>
              <w:br/>
            </w:r>
          </w:p>
        </w:tc>
      </w:tr>
    </w:tbl>
    <w:p>
      <w:pPr>
        <w:pStyle w:val="Heading1"/>
        <w:keepNext/>
        <w:pageBreakBefore/>
        <w:spacing w:before="480" w:after="200"/>
      </w:pPr>
      <w:r>
        <w:rPr>
          <w:rFonts w:ascii="Space Grotesk" w:hAnsi="Space Grotesk"/>
          <w:b/>
          <w:color w:val="0078C8"/>
          <w:sz w:val="36"/>
        </w:rPr>
        <w:t>5. Code Snippets &amp; Technical Highlights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Below are key code snippets showing the custom glassmorphism panels, CSS variables, typewriter simulator, and progress-bar observers:</w:t>
      </w:r>
    </w:p>
    <w:p>
      <w:pPr>
        <w:pStyle w:val="Heading2"/>
        <w:keepNext/>
        <w:spacing w:before="280" w:after="120"/>
      </w:pPr>
      <w:r>
        <w:rPr>
          <w:rFonts w:ascii="Space Grotesk" w:hAnsi="Space Grotesk"/>
          <w:b/>
          <w:color w:val="A855F7"/>
          <w:sz w:val="28"/>
        </w:rPr>
        <w:t>5.1 Custom CSS Typography &amp; Variables (style.css)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16" w:space="0" w:color="00F2FE"/>
              <w:bottom w:val="single" w:sz="4" w:space="0" w:color="334155"/>
              <w:right w:val="single" w:sz="4" w:space="0" w:color="334155"/>
            </w:tcBorders>
          </w:tcPr>
          <w:p>
            <w:pPr>
              <w:spacing w:before="120" w:after="120"/>
              <w:ind w:left="173" w:right="173"/>
            </w:pPr>
            <w:r>
              <w:rPr>
                <w:rFonts w:ascii="Consolas" w:hAnsi="Consolas"/>
                <w:color w:val="F1F5F9"/>
                <w:sz w:val="17"/>
              </w:rPr>
              <w:t>:root {</w:t>
              <w:br/>
              <w:t xml:space="preserve">  --bg-primary: #07090e;</w:t>
              <w:br/>
              <w:t xml:space="preserve">  --bg-secondary: #0c0f17;</w:t>
              <w:br/>
              <w:t xml:space="preserve">  --bg-card: rgba(13, 17, 28, 0.7);</w:t>
              <w:br/>
              <w:t xml:space="preserve">  --bg-card-hover: rgba(22, 28, 45, 0.85);</w:t>
              <w:br/>
              <w:t xml:space="preserve">  --border-color: rgba(255, 255, 255, 0.06);</w:t>
              <w:br/>
              <w:t xml:space="preserve">  --border-color-hover: rgba(0, 242, 254, 0.25);</w:t>
              <w:br/>
              <w:t xml:space="preserve">  </w:t>
              <w:br/>
              <w:t xml:space="preserve">  --text-primary: #f8fafc;</w:t>
              <w:br/>
              <w:t xml:space="preserve">  --text-secondary: #94a3b8;</w:t>
              <w:br/>
              <w:t xml:space="preserve">  </w:t>
              <w:br/>
              <w:t xml:space="preserve">  --color-primary: #00f2fe;     /* Neon Cyan Accent */</w:t>
              <w:br/>
              <w:t xml:space="preserve">  --color-secondary: #4facfe;   /* Neon Teal-Blue */</w:t>
              <w:br/>
              <w:t xml:space="preserve">  --color-accent: #a855f7;      /* Electric Purple */</w:t>
              <w:br/>
              <w:t xml:space="preserve">  </w:t>
              <w:br/>
              <w:t xml:space="preserve">  --gradient-primary: linear-gradient(135deg, #00f2fe 0%, #4facfe 100%);</w:t>
              <w:br/>
              <w:t xml:space="preserve">  --gradient-text: linear-gradient(135deg, #00f2fe 0%, #a855f7 100%);</w:t>
              <w:br/>
              <w:t>}</w:t>
              <w:br/>
              <w:br/>
              <w:t>.glass-panel {</w:t>
              <w:br/>
              <w:t xml:space="preserve">  background: var(--bg-card);</w:t>
              <w:br/>
              <w:t xml:space="preserve">  backdrop-filter: blur(16px);</w:t>
              <w:br/>
              <w:t xml:space="preserve">  -webkit-backdrop-filter: blur(16px);</w:t>
              <w:br/>
              <w:t xml:space="preserve">  border: 1px solid var(--border-color);</w:t>
              <w:br/>
              <w:t xml:space="preserve">  box-shadow: var(--shadow-md);</w:t>
              <w:br/>
              <w:t xml:space="preserve">  border-radius: 16px;</w:t>
              <w:br/>
              <w:t xml:space="preserve">  transition: border-color var(--transition-normal), box-shadow var(--transition-normal), transform var(--transition-normal);</w:t>
              <w:br/>
              <w:t>}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Space Grotesk" w:hAnsi="Space Grotesk"/>
          <w:b/>
          <w:color w:val="A855F7"/>
          <w:sz w:val="28"/>
        </w:rPr>
        <w:t>5.2 Handcrafted Typewriter Simulator (script.js)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16" w:space="0" w:color="00F2FE"/>
              <w:bottom w:val="single" w:sz="4" w:space="0" w:color="334155"/>
              <w:right w:val="single" w:sz="4" w:space="0" w:color="334155"/>
            </w:tcBorders>
          </w:tcPr>
          <w:p>
            <w:pPr>
              <w:spacing w:before="120" w:after="120"/>
              <w:ind w:left="173" w:right="173"/>
            </w:pPr>
            <w:r>
              <w:rPr>
                <w:rFonts w:ascii="Consolas" w:hAnsi="Consolas"/>
                <w:color w:val="F1F5F9"/>
                <w:sz w:val="17"/>
              </w:rPr>
              <w:t>const typingTextElement = document.getElementById('typing-text');</w:t>
              <w:br/>
              <w:t>const roles = ['Frontend Developer', 'UI/UX Designer', 'Creative Thinker', 'Full Stack Enthusiast'];</w:t>
              <w:br/>
              <w:t>let roleIndex = 0; let charIndex = 0; let isDeleting = false; let typingSpeed = 100;</w:t>
              <w:br/>
              <w:br/>
              <w:t>function typeRole() {</w:t>
              <w:br/>
              <w:t xml:space="preserve">  const currentRole = roles[roleIndex];</w:t>
              <w:br/>
              <w:t xml:space="preserve">  if (isDeleting) {</w:t>
              <w:br/>
              <w:t xml:space="preserve">    typingTextElement.textContent = currentRole.substring(0, charIndex - 1);</w:t>
              <w:br/>
              <w:t xml:space="preserve">    charIndex--;</w:t>
              <w:br/>
              <w:t xml:space="preserve">    typingSpeed = 50;</w:t>
              <w:br/>
              <w:t xml:space="preserve">  } else {</w:t>
              <w:br/>
              <w:t xml:space="preserve">    typingTextElement.textContent = currentRole.substring(0, charIndex + 1);</w:t>
              <w:br/>
              <w:t xml:space="preserve">    charIndex++;</w:t>
              <w:br/>
              <w:t xml:space="preserve">    typingSpeed = 120;</w:t>
              <w:br/>
              <w:t xml:space="preserve">  }</w:t>
              <w:br/>
              <w:br/>
              <w:t xml:space="preserve">  if (!isDeleting &amp;&amp; charIndex === currentRole.length) {</w:t>
              <w:br/>
              <w:t xml:space="preserve">    typingSpeed = 2000; // Pause at full word</w:t>
              <w:br/>
              <w:t xml:space="preserve">    isDeleting = true;</w:t>
              <w:br/>
              <w:t xml:space="preserve">  } else if (isDeleting &amp;&amp; charIndex === 0) {</w:t>
              <w:br/>
              <w:t xml:space="preserve">    isDeleting = false;</w:t>
              <w:br/>
              <w:t xml:space="preserve">    roleIndex = (roleIndex + 1) % roles.length;</w:t>
              <w:br/>
              <w:t xml:space="preserve">    typingSpeed = 500;</w:t>
              <w:br/>
              <w:t xml:space="preserve">  }</w:t>
              <w:br/>
              <w:t xml:space="preserve">  setTimeout(typeRole, typingSpeed);</w:t>
              <w:br/>
              <w:t>}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Space Grotesk" w:hAnsi="Space Grotesk"/>
          <w:b/>
          <w:color w:val="A855F7"/>
          <w:sz w:val="28"/>
        </w:rPr>
        <w:t>5.3 High-Performance Progress Bar Observers (script.js)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16" w:space="0" w:color="00F2FE"/>
              <w:bottom w:val="single" w:sz="4" w:space="0" w:color="334155"/>
              <w:right w:val="single" w:sz="4" w:space="0" w:color="334155"/>
            </w:tcBorders>
          </w:tcPr>
          <w:p>
            <w:pPr>
              <w:spacing w:before="120" w:after="120"/>
              <w:ind w:left="173" w:right="173"/>
            </w:pPr>
            <w:r>
              <w:rPr>
                <w:rFonts w:ascii="Consolas" w:hAnsi="Consolas"/>
                <w:color w:val="F1F5F9"/>
                <w:sz w:val="17"/>
              </w:rPr>
              <w:t>const skillsSection = document.getElementById('skills');</w:t>
              <w:br/>
              <w:t>const progressFills = document.querySelectorAll('.progress-fill');</w:t>
              <w:br/>
              <w:br/>
              <w:t>const skillsObserverOptions = { root: null, threshold: 0.15 };</w:t>
              <w:br/>
              <w:t>const skillsObserver = new IntersectionObserver((entries, observer) =&gt; {</w:t>
              <w:br/>
              <w:t xml:space="preserve">  entries.forEach(entry =&gt; {</w:t>
              <w:br/>
              <w:t xml:space="preserve">    if (entry.isIntersecting) {</w:t>
              <w:br/>
              <w:t xml:space="preserve">      progressFills.forEach(fill =&gt; {</w:t>
              <w:br/>
              <w:t xml:space="preserve">        const targetPercent = fill.getAttribute('data-progress');</w:t>
              <w:br/>
              <w:t xml:space="preserve">        fill.style.width = targetPercent;</w:t>
              <w:br/>
              <w:t xml:space="preserve">      });</w:t>
              <w:br/>
              <w:t xml:space="preserve">      observer.unobserve(entry.target); // Unobserve after animating</w:t>
              <w:br/>
              <w:t xml:space="preserve">    }</w:t>
              <w:br/>
              <w:t xml:space="preserve">  });</w:t>
              <w:br/>
              <w:t>}, skillsObserverOptions);</w:t>
              <w:br/>
            </w:r>
          </w:p>
        </w:tc>
      </w:tr>
    </w:tbl>
    <w:p>
      <w:pPr>
        <w:pStyle w:val="Heading1"/>
        <w:keepNext/>
        <w:pageBreakBefore/>
        <w:spacing w:before="480" w:after="200"/>
      </w:pPr>
      <w:r>
        <w:rPr>
          <w:rFonts w:ascii="Space Grotesk" w:hAnsi="Space Grotesk"/>
          <w:b/>
          <w:color w:val="0078C8"/>
          <w:sz w:val="36"/>
        </w:rPr>
        <w:t>6. Visual Verification &amp; Screenshots</w:t>
      </w:r>
    </w:p>
    <w:p>
      <w:pPr>
        <w:spacing w:before="0" w:after="120" w:line="276" w:lineRule="auto"/>
      </w:pPr>
      <w:r>
        <w:rPr>
          <w:rFonts w:ascii="Inter" w:hAnsi="Inter"/>
          <w:i w:val="0"/>
          <w:color w:val="475569"/>
          <w:sz w:val="21"/>
        </w:rPr>
        <w:t>To visually verify the responsiveness, theme consistency, and interactive states of the portfolio website, refer to the following figures and layout screenshots: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otted" w:sz="6" w:space="0" w:color="94A3B8"/>
              <w:left w:val="dotted" w:sz="6" w:space="0" w:color="94A3B8"/>
              <w:bottom w:val="dotted" w:sz="6" w:space="0" w:color="94A3B8"/>
              <w:right w:val="dotted" w:sz="6" w:space="0" w:color="94A3B8"/>
            </w:tcBorders>
          </w:tcPr>
          <w:p>
            <w:pPr>
              <w:spacing w:before="600" w:after="600"/>
              <w:jc w:val="center"/>
            </w:pPr>
            <w:r>
              <w:rPr>
                <w:rFonts w:ascii="Space Grotesk" w:hAnsi="Space Grotesk"/>
                <w:b/>
                <w:color w:val="64748B"/>
                <w:sz w:val="22"/>
              </w:rPr>
              <w:t>[ DESKTOP FULL HERO SCREENSHOT PLACEHOLDER ]</w:t>
              <w:br/>
            </w:r>
            <w:r>
              <w:rPr>
                <w:rFonts w:ascii="Inter" w:hAnsi="Inter"/>
                <w:color w:val="94A3B8"/>
                <w:sz w:val="19"/>
              </w:rPr>
              <w:t>Replace this placeholder with a screenshot of your running browser application.</w:t>
            </w:r>
          </w:p>
        </w:tc>
      </w:tr>
    </w:tbl>
    <w:p>
      <w:pPr>
        <w:spacing w:before="80" w:after="240"/>
        <w:jc w:val="center"/>
      </w:pPr>
      <w:r>
        <w:rPr>
          <w:rFonts w:ascii="Inter" w:hAnsi="Inter"/>
          <w:i/>
          <w:color w:val="94A3B8"/>
          <w:sz w:val="18"/>
        </w:rPr>
        <w:t>Figure: Desktop View - Premium Hero Section &amp; Bio 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otted" w:sz="6" w:space="0" w:color="94A3B8"/>
              <w:left w:val="dotted" w:sz="6" w:space="0" w:color="94A3B8"/>
              <w:bottom w:val="dotted" w:sz="6" w:space="0" w:color="94A3B8"/>
              <w:right w:val="dotted" w:sz="6" w:space="0" w:color="94A3B8"/>
            </w:tcBorders>
          </w:tcPr>
          <w:p>
            <w:pPr>
              <w:spacing w:before="600" w:after="600"/>
              <w:jc w:val="center"/>
            </w:pPr>
            <w:r>
              <w:rPr>
                <w:rFonts w:ascii="Space Grotesk" w:hAnsi="Space Grotesk"/>
                <w:b/>
                <w:color w:val="64748B"/>
                <w:sz w:val="22"/>
              </w:rPr>
              <w:t>[ SKILLS OBSERVER METERS SCREENSHOT PLACEHOLDER ]</w:t>
              <w:br/>
            </w:r>
            <w:r>
              <w:rPr>
                <w:rFonts w:ascii="Inter" w:hAnsi="Inter"/>
                <w:color w:val="94A3B8"/>
                <w:sz w:val="19"/>
              </w:rPr>
              <w:t>Replace this placeholder with a screenshot of your running browser application.</w:t>
            </w:r>
          </w:p>
        </w:tc>
      </w:tr>
    </w:tbl>
    <w:p>
      <w:pPr>
        <w:spacing w:before="80" w:after="240"/>
        <w:jc w:val="center"/>
      </w:pPr>
      <w:r>
        <w:rPr>
          <w:rFonts w:ascii="Inter" w:hAnsi="Inter"/>
          <w:i/>
          <w:color w:val="94A3B8"/>
          <w:sz w:val="18"/>
        </w:rPr>
        <w:t>Figure: On-Scroll Skill Animation and Toolbox 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otted" w:sz="6" w:space="0" w:color="94A3B8"/>
              <w:left w:val="dotted" w:sz="6" w:space="0" w:color="94A3B8"/>
              <w:bottom w:val="dotted" w:sz="6" w:space="0" w:color="94A3B8"/>
              <w:right w:val="dotted" w:sz="6" w:space="0" w:color="94A3B8"/>
            </w:tcBorders>
          </w:tcPr>
          <w:p>
            <w:pPr>
              <w:spacing w:before="600" w:after="600"/>
              <w:jc w:val="center"/>
            </w:pPr>
            <w:r>
              <w:rPr>
                <w:rFonts w:ascii="Space Grotesk" w:hAnsi="Space Grotesk"/>
                <w:b/>
                <w:color w:val="64748B"/>
                <w:sz w:val="22"/>
              </w:rPr>
              <w:t>[ DYNAMIC PORTFOLIO FILTERS SCREENSHOT PLACEHOLDER ]</w:t>
              <w:br/>
            </w:r>
            <w:r>
              <w:rPr>
                <w:rFonts w:ascii="Inter" w:hAnsi="Inter"/>
                <w:color w:val="94A3B8"/>
                <w:sz w:val="19"/>
              </w:rPr>
              <w:t>Replace this placeholder with a screenshot of your running browser application.</w:t>
            </w:r>
          </w:p>
        </w:tc>
      </w:tr>
    </w:tbl>
    <w:p>
      <w:pPr>
        <w:spacing w:before="80" w:after="240"/>
        <w:jc w:val="center"/>
      </w:pPr>
      <w:r>
        <w:rPr>
          <w:rFonts w:ascii="Inter" w:hAnsi="Inter"/>
          <w:i/>
          <w:color w:val="94A3B8"/>
          <w:sz w:val="18"/>
        </w:rPr>
        <w:t>Figure: Projects Page - Inline Dynamic Grid Card Filters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otted" w:sz="6" w:space="0" w:color="94A3B8"/>
              <w:left w:val="dotted" w:sz="6" w:space="0" w:color="94A3B8"/>
              <w:bottom w:val="dotted" w:sz="6" w:space="0" w:color="94A3B8"/>
              <w:right w:val="dotted" w:sz="6" w:space="0" w:color="94A3B8"/>
            </w:tcBorders>
          </w:tcPr>
          <w:p>
            <w:pPr>
              <w:spacing w:before="600" w:after="600"/>
              <w:jc w:val="center"/>
            </w:pPr>
            <w:r>
              <w:rPr>
                <w:rFonts w:ascii="Space Grotesk" w:hAnsi="Space Grotesk"/>
                <w:b/>
                <w:color w:val="64748B"/>
                <w:sz w:val="22"/>
              </w:rPr>
              <w:t>[ FORM VALIDATION AND TOASTS SCREENSHOT PLACEHOLDER ]</w:t>
              <w:br/>
            </w:r>
            <w:r>
              <w:rPr>
                <w:rFonts w:ascii="Inter" w:hAnsi="Inter"/>
                <w:color w:val="94A3B8"/>
                <w:sz w:val="19"/>
              </w:rPr>
              <w:t>Replace this placeholder with a screenshot of your running browser application.</w:t>
            </w:r>
          </w:p>
        </w:tc>
      </w:tr>
    </w:tbl>
    <w:p>
      <w:pPr>
        <w:spacing w:before="80" w:after="240"/>
        <w:jc w:val="center"/>
      </w:pPr>
      <w:r>
        <w:rPr>
          <w:rFonts w:ascii="Inter" w:hAnsi="Inter"/>
          <w:i/>
          <w:color w:val="94A3B8"/>
          <w:sz w:val="18"/>
        </w:rPr>
        <w:t>Figure: Contact Form - Floating Inputs &amp; Submit Toast Activation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otted" w:sz="6" w:space="0" w:color="94A3B8"/>
              <w:left w:val="dotted" w:sz="6" w:space="0" w:color="94A3B8"/>
              <w:bottom w:val="dotted" w:sz="6" w:space="0" w:color="94A3B8"/>
              <w:right w:val="dotted" w:sz="6" w:space="0" w:color="94A3B8"/>
            </w:tcBorders>
          </w:tcPr>
          <w:p>
            <w:pPr>
              <w:spacing w:before="600" w:after="600"/>
              <w:jc w:val="center"/>
            </w:pPr>
            <w:r>
              <w:rPr>
                <w:rFonts w:ascii="Space Grotesk" w:hAnsi="Space Grotesk"/>
                <w:b/>
                <w:color w:val="64748B"/>
                <w:sz w:val="22"/>
              </w:rPr>
              <w:t>[ MOBILE STACKS SCREENSHOT PLACEHOLDER ]</w:t>
              <w:br/>
            </w:r>
            <w:r>
              <w:rPr>
                <w:rFonts w:ascii="Inter" w:hAnsi="Inter"/>
                <w:color w:val="94A3B8"/>
                <w:sz w:val="19"/>
              </w:rPr>
              <w:t>Replace this placeholder with a screenshot of your running browser application.</w:t>
            </w:r>
          </w:p>
        </w:tc>
      </w:tr>
    </w:tbl>
    <w:p>
      <w:pPr>
        <w:spacing w:before="80" w:after="240"/>
        <w:jc w:val="center"/>
      </w:pPr>
      <w:r>
        <w:rPr>
          <w:rFonts w:ascii="Inter" w:hAnsi="Inter"/>
          <w:i/>
          <w:color w:val="94A3B8"/>
          <w:sz w:val="18"/>
        </w:rPr>
        <w:t>Figure: Mobile Responsiveness - Stacked Columns &amp; Collapsed Navbar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