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2AA" w:rsidRPr="00B34A68" w:rsidRDefault="00CF72AA" w:rsidP="00CF72AA">
      <w:pPr>
        <w:jc w:val="center"/>
        <w:rPr>
          <w:b/>
          <w:sz w:val="32"/>
          <w:szCs w:val="28"/>
        </w:rPr>
      </w:pPr>
      <w:r w:rsidRPr="00B34A68">
        <w:rPr>
          <w:b/>
          <w:sz w:val="32"/>
          <w:szCs w:val="28"/>
        </w:rPr>
        <w:t>Appendix: I</w:t>
      </w:r>
    </w:p>
    <w:p w:rsidR="00CF72AA" w:rsidRDefault="00CF72AA" w:rsidP="00CF72AA">
      <w:pPr>
        <w:rPr>
          <w:sz w:val="28"/>
          <w:szCs w:val="28"/>
        </w:rPr>
      </w:pPr>
    </w:p>
    <w:p w:rsidR="00CF72AA" w:rsidRPr="00B2222D" w:rsidRDefault="00CF72AA" w:rsidP="00CF72AA">
      <w:pPr>
        <w:jc w:val="both"/>
        <w:rPr>
          <w:sz w:val="24"/>
          <w:szCs w:val="24"/>
        </w:rPr>
      </w:pPr>
      <w:r w:rsidRPr="00B2222D">
        <w:rPr>
          <w:sz w:val="24"/>
          <w:szCs w:val="24"/>
        </w:rPr>
        <w:t>SRS-System requirement Specification</w:t>
      </w:r>
    </w:p>
    <w:p w:rsidR="00CF72AA" w:rsidRPr="00B2222D" w:rsidRDefault="00CF72AA" w:rsidP="00CF72AA">
      <w:pPr>
        <w:shd w:val="clear" w:color="auto" w:fill="FFFFFF"/>
        <w:spacing w:before="100" w:beforeAutospacing="1" w:after="100" w:afterAutospacing="1"/>
        <w:jc w:val="both"/>
        <w:rPr>
          <w:color w:val="000000"/>
          <w:sz w:val="24"/>
          <w:szCs w:val="24"/>
          <w:shd w:val="clear" w:color="auto" w:fill="FFFFFF"/>
        </w:rPr>
      </w:pPr>
      <w:r w:rsidRPr="00B2222D">
        <w:rPr>
          <w:color w:val="000000"/>
          <w:sz w:val="24"/>
          <w:szCs w:val="24"/>
          <w:shd w:val="clear" w:color="auto" w:fill="FFFFFF"/>
        </w:rPr>
        <w:t>DDS - Design Document Specification.</w:t>
      </w:r>
    </w:p>
    <w:p w:rsidR="00CF72AA" w:rsidRPr="00B2222D" w:rsidRDefault="00CF72AA" w:rsidP="00CF72AA">
      <w:pPr>
        <w:jc w:val="both"/>
        <w:rPr>
          <w:sz w:val="24"/>
          <w:szCs w:val="24"/>
          <w:shd w:val="clear" w:color="auto" w:fill="FFFFFF"/>
        </w:rPr>
      </w:pPr>
      <w:r>
        <w:rPr>
          <w:sz w:val="24"/>
          <w:szCs w:val="24"/>
          <w:shd w:val="clear" w:color="auto" w:fill="FFFFFF"/>
        </w:rPr>
        <w:t>UAT- User acceptance testing</w:t>
      </w:r>
      <w:r w:rsidRPr="00B2222D">
        <w:rPr>
          <w:sz w:val="24"/>
          <w:szCs w:val="24"/>
          <w:shd w:val="clear" w:color="auto" w:fill="FFFFFF"/>
        </w:rPr>
        <w:t>.</w:t>
      </w:r>
    </w:p>
    <w:p w:rsidR="00CF72AA" w:rsidRPr="00B2222D" w:rsidRDefault="00CF72AA" w:rsidP="00CF72AA">
      <w:pPr>
        <w:shd w:val="clear" w:color="auto" w:fill="FFFFFF"/>
        <w:spacing w:before="100" w:beforeAutospacing="1" w:after="100" w:afterAutospacing="1"/>
        <w:jc w:val="both"/>
        <w:rPr>
          <w:color w:val="000000"/>
          <w:sz w:val="24"/>
          <w:szCs w:val="24"/>
          <w:shd w:val="clear" w:color="auto" w:fill="FFFFFF"/>
        </w:rPr>
      </w:pPr>
      <w:r w:rsidRPr="00B2222D">
        <w:rPr>
          <w:color w:val="000000"/>
          <w:sz w:val="24"/>
          <w:szCs w:val="24"/>
          <w:shd w:val="clear" w:color="auto" w:fill="FFFFFF"/>
        </w:rPr>
        <w:t>SDLC-Software Development Life Cycle</w:t>
      </w:r>
    </w:p>
    <w:p w:rsidR="00CF72AA" w:rsidRPr="00B2222D" w:rsidRDefault="00CF72AA" w:rsidP="00CF72AA">
      <w:pPr>
        <w:shd w:val="clear" w:color="auto" w:fill="FFFFFF"/>
        <w:spacing w:before="100" w:beforeAutospacing="1" w:after="100" w:afterAutospacing="1"/>
        <w:jc w:val="both"/>
        <w:rPr>
          <w:spacing w:val="3"/>
          <w:w w:val="116"/>
          <w:sz w:val="24"/>
          <w:szCs w:val="24"/>
        </w:rPr>
      </w:pPr>
      <w:r w:rsidRPr="00B2222D">
        <w:rPr>
          <w:spacing w:val="3"/>
          <w:w w:val="116"/>
          <w:sz w:val="24"/>
          <w:szCs w:val="24"/>
        </w:rPr>
        <w:t>ER-Entity Relationship</w:t>
      </w:r>
    </w:p>
    <w:p w:rsidR="00CF72AA" w:rsidRPr="00B2222D" w:rsidRDefault="00CF72AA" w:rsidP="00CF72AA">
      <w:pPr>
        <w:shd w:val="clear" w:color="auto" w:fill="FFFFFF"/>
        <w:spacing w:before="100" w:beforeAutospacing="1" w:after="100" w:afterAutospacing="1"/>
        <w:jc w:val="both"/>
        <w:rPr>
          <w:spacing w:val="3"/>
          <w:w w:val="116"/>
          <w:sz w:val="24"/>
          <w:szCs w:val="24"/>
        </w:rPr>
      </w:pPr>
      <w:r w:rsidRPr="00B2222D">
        <w:rPr>
          <w:spacing w:val="3"/>
          <w:w w:val="116"/>
          <w:sz w:val="24"/>
          <w:szCs w:val="24"/>
        </w:rPr>
        <w:t>DFD-Data Flow Diagram</w:t>
      </w:r>
    </w:p>
    <w:p w:rsidR="00CF72AA" w:rsidRPr="00B2222D" w:rsidRDefault="00CF72AA" w:rsidP="00CF72AA">
      <w:pPr>
        <w:shd w:val="clear" w:color="auto" w:fill="FFFFFF"/>
        <w:spacing w:before="100" w:beforeAutospacing="1" w:after="100" w:afterAutospacing="1"/>
        <w:jc w:val="both"/>
        <w:rPr>
          <w:spacing w:val="3"/>
          <w:w w:val="116"/>
          <w:sz w:val="24"/>
          <w:szCs w:val="24"/>
        </w:rPr>
      </w:pPr>
      <w:r w:rsidRPr="00B2222D">
        <w:rPr>
          <w:spacing w:val="3"/>
          <w:w w:val="116"/>
          <w:sz w:val="24"/>
          <w:szCs w:val="24"/>
        </w:rPr>
        <w:t>UML-Unified Modelling Language</w:t>
      </w:r>
    </w:p>
    <w:p w:rsidR="00CF72AA" w:rsidRPr="00B2222D" w:rsidRDefault="00CF72AA" w:rsidP="00CF72AA">
      <w:pPr>
        <w:shd w:val="clear" w:color="auto" w:fill="FFFFFF"/>
        <w:spacing w:before="100" w:beforeAutospacing="1" w:after="100" w:afterAutospacing="1"/>
        <w:jc w:val="both"/>
        <w:rPr>
          <w:color w:val="252525"/>
          <w:sz w:val="24"/>
          <w:szCs w:val="24"/>
          <w:shd w:val="clear" w:color="auto" w:fill="FFFFFF"/>
        </w:rPr>
      </w:pPr>
      <w:r w:rsidRPr="00B2222D">
        <w:rPr>
          <w:spacing w:val="3"/>
          <w:w w:val="116"/>
          <w:sz w:val="24"/>
          <w:szCs w:val="24"/>
        </w:rPr>
        <w:t>OMG-</w:t>
      </w:r>
      <w:r w:rsidRPr="00B2222D">
        <w:rPr>
          <w:color w:val="252525"/>
          <w:sz w:val="24"/>
          <w:szCs w:val="24"/>
          <w:shd w:val="clear" w:color="auto" w:fill="FFFFFF"/>
        </w:rPr>
        <w:t xml:space="preserve"> Object Management Group.</w:t>
      </w:r>
    </w:p>
    <w:p w:rsidR="00CF72AA" w:rsidRPr="00B2222D" w:rsidRDefault="00CF72AA" w:rsidP="00CF72AA">
      <w:pPr>
        <w:shd w:val="clear" w:color="auto" w:fill="FFFFFF"/>
        <w:spacing w:before="100" w:beforeAutospacing="1" w:after="100" w:afterAutospacing="1"/>
        <w:jc w:val="both"/>
        <w:rPr>
          <w:color w:val="252525"/>
          <w:sz w:val="24"/>
          <w:szCs w:val="24"/>
          <w:shd w:val="clear" w:color="auto" w:fill="FFFFFF"/>
        </w:rPr>
      </w:pPr>
      <w:r w:rsidRPr="00B2222D">
        <w:rPr>
          <w:color w:val="252525"/>
          <w:sz w:val="24"/>
          <w:szCs w:val="24"/>
          <w:shd w:val="clear" w:color="auto" w:fill="FFFFFF"/>
        </w:rPr>
        <w:t>PHP-Pre-Hypertext Processor</w:t>
      </w:r>
    </w:p>
    <w:p w:rsidR="00CF72AA" w:rsidRPr="004E170A" w:rsidRDefault="00CF72AA" w:rsidP="00CF72AA">
      <w:pPr>
        <w:shd w:val="clear" w:color="auto" w:fill="FFFFFF"/>
        <w:spacing w:before="100" w:beforeAutospacing="1" w:after="100" w:afterAutospacing="1"/>
        <w:jc w:val="both"/>
        <w:rPr>
          <w:color w:val="000000"/>
          <w:sz w:val="24"/>
          <w:szCs w:val="24"/>
          <w:shd w:val="clear" w:color="auto" w:fill="FFFFFF"/>
        </w:rPr>
      </w:pPr>
      <w:r w:rsidRPr="00B2222D">
        <w:rPr>
          <w:color w:val="252525"/>
          <w:sz w:val="24"/>
          <w:szCs w:val="24"/>
          <w:shd w:val="clear" w:color="auto" w:fill="FFFFFF"/>
        </w:rPr>
        <w:t>SQL-Structure Query Language</w:t>
      </w: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411382" w:rsidRDefault="00411382" w:rsidP="00411382">
      <w:pPr>
        <w:jc w:val="center"/>
        <w:rPr>
          <w:sz w:val="28"/>
          <w:szCs w:val="28"/>
        </w:rPr>
      </w:pPr>
    </w:p>
    <w:p w:rsidR="008119EE" w:rsidRDefault="008119EE" w:rsidP="00411382">
      <w:pPr>
        <w:jc w:val="center"/>
        <w:rPr>
          <w:b/>
          <w:sz w:val="32"/>
          <w:szCs w:val="28"/>
        </w:rPr>
      </w:pPr>
    </w:p>
    <w:p w:rsidR="008119EE" w:rsidRDefault="008119EE" w:rsidP="00411382">
      <w:pPr>
        <w:jc w:val="center"/>
        <w:rPr>
          <w:b/>
          <w:sz w:val="32"/>
          <w:szCs w:val="28"/>
        </w:rPr>
      </w:pPr>
    </w:p>
    <w:p w:rsidR="008119EE" w:rsidRDefault="008119EE" w:rsidP="00411382">
      <w:pPr>
        <w:jc w:val="center"/>
        <w:rPr>
          <w:b/>
          <w:sz w:val="32"/>
          <w:szCs w:val="28"/>
        </w:rPr>
      </w:pPr>
    </w:p>
    <w:p w:rsidR="008119EE" w:rsidRDefault="008119EE" w:rsidP="00411382">
      <w:pPr>
        <w:jc w:val="center"/>
        <w:rPr>
          <w:b/>
          <w:sz w:val="32"/>
          <w:szCs w:val="28"/>
        </w:rPr>
      </w:pPr>
    </w:p>
    <w:p w:rsidR="00CF72AA" w:rsidRDefault="00CF72AA" w:rsidP="00411382">
      <w:pPr>
        <w:jc w:val="center"/>
        <w:rPr>
          <w:b/>
          <w:sz w:val="32"/>
          <w:szCs w:val="28"/>
        </w:rPr>
      </w:pPr>
      <w:r>
        <w:rPr>
          <w:b/>
          <w:sz w:val="32"/>
          <w:szCs w:val="28"/>
        </w:rPr>
        <w:t>Appendix: II</w:t>
      </w:r>
    </w:p>
    <w:p w:rsidR="00CF72AA" w:rsidRDefault="00CF72AA" w:rsidP="00CF72AA">
      <w:pPr>
        <w:spacing w:line="276" w:lineRule="auto"/>
        <w:rPr>
          <w:sz w:val="28"/>
          <w:szCs w:val="24"/>
        </w:rPr>
      </w:pPr>
    </w:p>
    <w:p w:rsidR="00E70824" w:rsidRPr="00E70824" w:rsidRDefault="00E70824" w:rsidP="00E70824">
      <w:pPr>
        <w:spacing w:line="276" w:lineRule="auto"/>
        <w:rPr>
          <w:b/>
          <w:sz w:val="28"/>
          <w:szCs w:val="28"/>
        </w:rPr>
      </w:pPr>
      <w:r w:rsidRPr="00E70824">
        <w:rPr>
          <w:b/>
          <w:sz w:val="28"/>
          <w:szCs w:val="28"/>
        </w:rPr>
        <w:t>Problem Statement:</w:t>
      </w:r>
    </w:p>
    <w:p w:rsidR="00E70824" w:rsidRDefault="00E70824" w:rsidP="00E70824">
      <w:pPr>
        <w:spacing w:line="276" w:lineRule="auto"/>
        <w:ind w:firstLine="360"/>
        <w:jc w:val="both"/>
        <w:rPr>
          <w:sz w:val="24"/>
          <w:szCs w:val="24"/>
        </w:rPr>
      </w:pPr>
      <w:r w:rsidRPr="007E3857">
        <w:rPr>
          <w:sz w:val="24"/>
          <w:szCs w:val="24"/>
        </w:rPr>
        <w:t xml:space="preserve">To develop an android app for Blood Management System. </w:t>
      </w:r>
    </w:p>
    <w:p w:rsidR="00E70824" w:rsidRPr="007E3857" w:rsidRDefault="00E70824" w:rsidP="00E70824">
      <w:pPr>
        <w:spacing w:line="276" w:lineRule="auto"/>
        <w:ind w:firstLine="360"/>
        <w:rPr>
          <w:sz w:val="24"/>
          <w:szCs w:val="24"/>
        </w:rPr>
      </w:pPr>
    </w:p>
    <w:p w:rsidR="00E70824" w:rsidRPr="00E70824" w:rsidRDefault="00E70824" w:rsidP="00E70824">
      <w:pPr>
        <w:spacing w:line="276" w:lineRule="auto"/>
        <w:rPr>
          <w:b/>
          <w:sz w:val="28"/>
          <w:szCs w:val="28"/>
        </w:rPr>
      </w:pPr>
      <w:r w:rsidRPr="00E70824">
        <w:rPr>
          <w:b/>
          <w:sz w:val="28"/>
          <w:szCs w:val="28"/>
        </w:rPr>
        <w:t>Abstract:-</w:t>
      </w:r>
    </w:p>
    <w:p w:rsidR="00E70824" w:rsidRDefault="00E70824" w:rsidP="00E70824">
      <w:pPr>
        <w:spacing w:line="276" w:lineRule="auto"/>
        <w:ind w:firstLine="360"/>
        <w:jc w:val="both"/>
        <w:rPr>
          <w:sz w:val="24"/>
          <w:szCs w:val="24"/>
        </w:rPr>
      </w:pPr>
      <w:r w:rsidRPr="007E3857">
        <w:rPr>
          <w:color w:val="000000"/>
          <w:sz w:val="24"/>
          <w:szCs w:val="24"/>
        </w:rPr>
        <w:t xml:space="preserve">This project is aimed to developing an online </w:t>
      </w:r>
      <w:r w:rsidRPr="007E3857">
        <w:rPr>
          <w:sz w:val="24"/>
          <w:szCs w:val="24"/>
        </w:rPr>
        <w:t>Blood Donation Information. The entire project has been developed keeping in view of the distributed client server computing technology, in mind. 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 over if any general consumer wants to make request blood online he can also take the help of this site.</w:t>
      </w:r>
      <w:r w:rsidRPr="007E3857">
        <w:rPr>
          <w:color w:val="000000"/>
          <w:spacing w:val="15"/>
          <w:sz w:val="24"/>
          <w:szCs w:val="24"/>
        </w:rPr>
        <w:t xml:space="preserve"> Admin is the main authority who can do addition, deletion, and modification if required. </w:t>
      </w:r>
      <w:r w:rsidRPr="007E3857">
        <w:rPr>
          <w:sz w:val="24"/>
          <w:szCs w:val="24"/>
        </w:rPr>
        <w:t>The project has been planned to be having the view of distributed architecture, with centralized storage of the database. The application for the storage of the data has been planned.</w:t>
      </w:r>
    </w:p>
    <w:p w:rsidR="00E70824" w:rsidRDefault="00E70824" w:rsidP="00E70824">
      <w:pPr>
        <w:spacing w:line="276" w:lineRule="auto"/>
        <w:ind w:firstLine="360"/>
        <w:rPr>
          <w:sz w:val="24"/>
          <w:szCs w:val="24"/>
        </w:rPr>
      </w:pPr>
    </w:p>
    <w:p w:rsidR="00E70824" w:rsidRPr="00E70824" w:rsidRDefault="00E70824" w:rsidP="00E70824">
      <w:pPr>
        <w:spacing w:line="276" w:lineRule="auto"/>
        <w:rPr>
          <w:b/>
          <w:sz w:val="28"/>
          <w:szCs w:val="28"/>
        </w:rPr>
      </w:pPr>
      <w:r w:rsidRPr="00E70824">
        <w:rPr>
          <w:b/>
          <w:sz w:val="28"/>
          <w:szCs w:val="28"/>
        </w:rPr>
        <w:t xml:space="preserve">Literature Survey: </w:t>
      </w:r>
    </w:p>
    <w:p w:rsidR="00E70824" w:rsidRDefault="00E70824" w:rsidP="00E70824">
      <w:pPr>
        <w:spacing w:line="276" w:lineRule="auto"/>
        <w:ind w:firstLine="360"/>
        <w:jc w:val="both"/>
        <w:rPr>
          <w:sz w:val="24"/>
          <w:szCs w:val="24"/>
        </w:rPr>
      </w:pPr>
      <w:r w:rsidRPr="001C0FD4">
        <w:rPr>
          <w:sz w:val="24"/>
          <w:szCs w:val="24"/>
        </w:rPr>
        <w:t>Blood Donation app ‘National Blood Banks Directory’ was developed in the year 2016 for the purpose of donating and receiving the blood. This app contains state/city wise list of Blood banks and other required information like address, geo-location, contact details, area pin-code, email address, website link, etc. But it is su</w:t>
      </w:r>
      <w:r>
        <w:rPr>
          <w:sz w:val="24"/>
          <w:szCs w:val="24"/>
        </w:rPr>
        <w:t>itable for only particular area and it</w:t>
      </w:r>
      <w:r w:rsidRPr="007E3857">
        <w:rPr>
          <w:sz w:val="24"/>
          <w:szCs w:val="24"/>
        </w:rPr>
        <w:t xml:space="preserve"> connects receiver to only donors or bank.</w:t>
      </w:r>
    </w:p>
    <w:p w:rsidR="00E70824" w:rsidRDefault="00E70824" w:rsidP="00E70824">
      <w:pPr>
        <w:spacing w:line="276" w:lineRule="auto"/>
        <w:ind w:firstLine="360"/>
        <w:jc w:val="both"/>
        <w:rPr>
          <w:sz w:val="24"/>
          <w:szCs w:val="24"/>
        </w:rPr>
      </w:pPr>
      <w:r>
        <w:rPr>
          <w:sz w:val="24"/>
          <w:szCs w:val="24"/>
        </w:rPr>
        <w:t xml:space="preserve">The app ‘Blood Donation’ works as above app but </w:t>
      </w:r>
      <w:r w:rsidRPr="007E3857">
        <w:rPr>
          <w:sz w:val="24"/>
          <w:szCs w:val="24"/>
        </w:rPr>
        <w:t>requires email ID and the password which loses security.</w:t>
      </w:r>
      <w:r>
        <w:rPr>
          <w:sz w:val="24"/>
          <w:szCs w:val="24"/>
        </w:rPr>
        <w:t xml:space="preserve"> </w:t>
      </w:r>
      <w:r w:rsidRPr="007E3857">
        <w:rPr>
          <w:sz w:val="24"/>
          <w:szCs w:val="24"/>
        </w:rPr>
        <w:t>Some apps have location tracking system which may not be useful when donor’s GPS is off.</w:t>
      </w:r>
      <w:r>
        <w:rPr>
          <w:sz w:val="24"/>
          <w:szCs w:val="24"/>
        </w:rPr>
        <w:t xml:space="preserve"> </w:t>
      </w:r>
      <w:r w:rsidRPr="007E3857">
        <w:rPr>
          <w:sz w:val="24"/>
          <w:szCs w:val="24"/>
        </w:rPr>
        <w:t>Some apps are useful for particular area not universally.</w:t>
      </w:r>
    </w:p>
    <w:p w:rsidR="00E70824" w:rsidRPr="007E3857" w:rsidRDefault="00E70824" w:rsidP="00E70824">
      <w:pPr>
        <w:spacing w:line="276" w:lineRule="auto"/>
        <w:ind w:firstLine="360"/>
        <w:jc w:val="both"/>
        <w:rPr>
          <w:sz w:val="24"/>
          <w:szCs w:val="24"/>
        </w:rPr>
      </w:pPr>
    </w:p>
    <w:p w:rsidR="00E70824" w:rsidRPr="00E70824" w:rsidRDefault="00E70824" w:rsidP="00E70824">
      <w:pPr>
        <w:spacing w:line="276" w:lineRule="auto"/>
        <w:rPr>
          <w:b/>
          <w:sz w:val="28"/>
          <w:szCs w:val="28"/>
        </w:rPr>
      </w:pPr>
      <w:r w:rsidRPr="00E70824">
        <w:rPr>
          <w:b/>
          <w:sz w:val="28"/>
          <w:szCs w:val="28"/>
        </w:rPr>
        <w:t xml:space="preserve">Objective &amp; Scope of Proposed System: </w:t>
      </w:r>
    </w:p>
    <w:p w:rsidR="00E70824" w:rsidRDefault="00E70824" w:rsidP="00E70824">
      <w:pPr>
        <w:spacing w:line="276" w:lineRule="auto"/>
        <w:jc w:val="both"/>
        <w:rPr>
          <w:sz w:val="24"/>
          <w:szCs w:val="24"/>
        </w:rPr>
      </w:pPr>
      <w:r>
        <w:rPr>
          <w:sz w:val="24"/>
          <w:szCs w:val="24"/>
        </w:rPr>
        <w:t xml:space="preserve">1) </w:t>
      </w:r>
      <w:r w:rsidRPr="003522E0">
        <w:rPr>
          <w:sz w:val="24"/>
          <w:szCs w:val="24"/>
        </w:rPr>
        <w:t>This project offers user to enter the data through simple and interactive forms.</w:t>
      </w:r>
    </w:p>
    <w:p w:rsidR="00E70824" w:rsidRDefault="00E70824" w:rsidP="00E70824">
      <w:pPr>
        <w:spacing w:line="276" w:lineRule="auto"/>
        <w:jc w:val="both"/>
        <w:rPr>
          <w:sz w:val="24"/>
          <w:szCs w:val="24"/>
        </w:rPr>
      </w:pPr>
      <w:r>
        <w:rPr>
          <w:sz w:val="24"/>
          <w:szCs w:val="24"/>
        </w:rPr>
        <w:t xml:space="preserve">2) </w:t>
      </w:r>
      <w:r w:rsidRPr="007E3857">
        <w:rPr>
          <w:sz w:val="24"/>
          <w:szCs w:val="24"/>
        </w:rPr>
        <w:t xml:space="preserve">The user is mainly more concerned about the validity of the data, whatever he is </w:t>
      </w:r>
      <w:r>
        <w:rPr>
          <w:sz w:val="24"/>
          <w:szCs w:val="24"/>
        </w:rPr>
        <w:t xml:space="preserve">   </w:t>
      </w:r>
      <w:r w:rsidRPr="007E3857">
        <w:rPr>
          <w:sz w:val="24"/>
          <w:szCs w:val="24"/>
        </w:rPr>
        <w:t>entering.</w:t>
      </w:r>
    </w:p>
    <w:p w:rsidR="00E70824" w:rsidRDefault="00E70824" w:rsidP="00E70824">
      <w:pPr>
        <w:spacing w:line="276" w:lineRule="auto"/>
        <w:jc w:val="both"/>
        <w:rPr>
          <w:sz w:val="24"/>
          <w:szCs w:val="24"/>
        </w:rPr>
      </w:pPr>
      <w:r>
        <w:rPr>
          <w:sz w:val="24"/>
          <w:szCs w:val="24"/>
        </w:rPr>
        <w:t xml:space="preserve">3) </w:t>
      </w:r>
      <w:r w:rsidRPr="007E3857">
        <w:rPr>
          <w:sz w:val="24"/>
          <w:szCs w:val="24"/>
        </w:rPr>
        <w:t>User is provided the option of monitoring the records he entered earlier</w:t>
      </w:r>
      <w:r>
        <w:rPr>
          <w:sz w:val="24"/>
          <w:szCs w:val="24"/>
        </w:rPr>
        <w:t>.</w:t>
      </w:r>
    </w:p>
    <w:p w:rsidR="00E70824" w:rsidRDefault="00E70824" w:rsidP="00E70824">
      <w:pPr>
        <w:pStyle w:val="BodyText"/>
        <w:spacing w:after="0" w:line="276" w:lineRule="auto"/>
        <w:jc w:val="both"/>
      </w:pPr>
      <w:r>
        <w:t>4)</w:t>
      </w:r>
      <w:r w:rsidRPr="003522E0">
        <w:t xml:space="preserve"> </w:t>
      </w:r>
      <w:r w:rsidRPr="007E3857">
        <w:t>Data storage and retrieval will become faster and easier to maintain because data is stored in a systematic manner and in a single database.</w:t>
      </w:r>
    </w:p>
    <w:p w:rsidR="00E70824" w:rsidRPr="007E3857" w:rsidRDefault="00E70824" w:rsidP="00E70824">
      <w:pPr>
        <w:pStyle w:val="BodyText"/>
        <w:spacing w:after="0" w:line="276" w:lineRule="auto"/>
        <w:jc w:val="both"/>
      </w:pPr>
      <w:r>
        <w:t>5)</w:t>
      </w:r>
      <w:r w:rsidRPr="003522E0">
        <w:t xml:space="preserve"> </w:t>
      </w:r>
      <w:r w:rsidRPr="007E3857">
        <w:t>Easier and faster data transfer through latest technology associated with the computer and communication.</w:t>
      </w:r>
    </w:p>
    <w:p w:rsidR="00E70824" w:rsidRPr="007E3857" w:rsidRDefault="00E70824" w:rsidP="00E70824">
      <w:pPr>
        <w:pStyle w:val="BodyText"/>
        <w:spacing w:after="0" w:line="276" w:lineRule="auto"/>
        <w:jc w:val="both"/>
      </w:pPr>
      <w:r>
        <w:t xml:space="preserve">6) </w:t>
      </w:r>
      <w:r w:rsidRPr="007E3857">
        <w:t>Through these features it will increase the effici</w:t>
      </w:r>
      <w:r>
        <w:t>ency, accuracy and transparency.</w:t>
      </w:r>
    </w:p>
    <w:p w:rsidR="00E70824" w:rsidRDefault="00E70824" w:rsidP="00E70824">
      <w:pPr>
        <w:spacing w:line="276" w:lineRule="auto"/>
        <w:ind w:firstLine="360"/>
        <w:rPr>
          <w:b/>
          <w:iCs/>
          <w:sz w:val="24"/>
          <w:szCs w:val="24"/>
        </w:rPr>
      </w:pPr>
    </w:p>
    <w:p w:rsidR="00E70824" w:rsidRDefault="00E70824" w:rsidP="00E70824">
      <w:pPr>
        <w:spacing w:line="276" w:lineRule="auto"/>
        <w:rPr>
          <w:b/>
          <w:sz w:val="28"/>
          <w:szCs w:val="28"/>
        </w:rPr>
      </w:pPr>
    </w:p>
    <w:p w:rsidR="00E70824" w:rsidRDefault="00E70824" w:rsidP="00E70824">
      <w:pPr>
        <w:spacing w:line="276" w:lineRule="auto"/>
        <w:rPr>
          <w:b/>
          <w:sz w:val="28"/>
          <w:szCs w:val="28"/>
        </w:rPr>
      </w:pPr>
    </w:p>
    <w:p w:rsidR="003A2FF3" w:rsidRDefault="003A2FF3" w:rsidP="00E70824">
      <w:pPr>
        <w:spacing w:line="276" w:lineRule="auto"/>
        <w:rPr>
          <w:b/>
          <w:sz w:val="28"/>
          <w:szCs w:val="28"/>
        </w:rPr>
      </w:pPr>
    </w:p>
    <w:p w:rsidR="003A2FF3" w:rsidRDefault="003A2FF3" w:rsidP="00E70824">
      <w:pPr>
        <w:spacing w:line="276" w:lineRule="auto"/>
        <w:rPr>
          <w:b/>
          <w:sz w:val="28"/>
          <w:szCs w:val="28"/>
        </w:rPr>
      </w:pPr>
    </w:p>
    <w:p w:rsidR="00E70824" w:rsidRPr="00E70824" w:rsidRDefault="00E70824" w:rsidP="00E70824">
      <w:pPr>
        <w:spacing w:line="276" w:lineRule="auto"/>
        <w:rPr>
          <w:b/>
          <w:sz w:val="28"/>
          <w:szCs w:val="28"/>
        </w:rPr>
      </w:pPr>
      <w:r w:rsidRPr="00E70824">
        <w:rPr>
          <w:b/>
          <w:sz w:val="28"/>
          <w:szCs w:val="28"/>
        </w:rPr>
        <w:lastRenderedPageBreak/>
        <w:t>Proposed System:</w:t>
      </w:r>
    </w:p>
    <w:p w:rsidR="00E70824" w:rsidRDefault="00E70824" w:rsidP="00E70824">
      <w:pPr>
        <w:spacing w:line="276" w:lineRule="auto"/>
        <w:ind w:firstLine="360"/>
        <w:jc w:val="both"/>
        <w:rPr>
          <w:sz w:val="24"/>
          <w:szCs w:val="24"/>
        </w:rPr>
      </w:pPr>
      <w:r w:rsidRPr="007E3857">
        <w:rPr>
          <w:sz w:val="24"/>
          <w:szCs w:val="24"/>
        </w:rPr>
        <w:t>The proposed Blood Bank management system helps the people who are in need of a blood by giving them all details of blood group availability or regarding the donors with the same blood group.</w:t>
      </w:r>
    </w:p>
    <w:p w:rsidR="00E70824" w:rsidRPr="007E3857" w:rsidRDefault="00E70824" w:rsidP="00E70824">
      <w:pPr>
        <w:spacing w:line="276" w:lineRule="auto"/>
        <w:ind w:firstLine="360"/>
        <w:jc w:val="both"/>
        <w:rPr>
          <w:sz w:val="24"/>
          <w:szCs w:val="24"/>
        </w:rPr>
      </w:pPr>
      <w:r w:rsidRPr="007E3857">
        <w:rPr>
          <w:sz w:val="24"/>
          <w:szCs w:val="24"/>
        </w:rPr>
        <w:t>The people in need of blood can search for the donors by giving their blood group and city name. It saves time as he can search donors online without going anywhere. Using this system user can get blood in time and can save his relative or friend life. Our website work 24x7 so user can get information of blood donor any time. Blood donor can also get registered and save life of other person. The main benefit of this system is the information of available blood group. When blood is need in the operation then people have very less time to get the blood available so if he get the information like who can give him blood in time in his city is lifesaving. And here our system work, whenever a person need blood he get information of the person who has the same blood group he needs.</w:t>
      </w:r>
    </w:p>
    <w:p w:rsidR="00E70824" w:rsidRDefault="00E70824" w:rsidP="00E70824">
      <w:pPr>
        <w:spacing w:line="276" w:lineRule="auto"/>
        <w:rPr>
          <w:sz w:val="24"/>
          <w:szCs w:val="24"/>
        </w:rPr>
      </w:pPr>
    </w:p>
    <w:p w:rsidR="00E70824" w:rsidRPr="00E70824" w:rsidRDefault="00E70824" w:rsidP="00E70824">
      <w:pPr>
        <w:spacing w:line="276" w:lineRule="auto"/>
        <w:rPr>
          <w:b/>
          <w:sz w:val="28"/>
          <w:szCs w:val="28"/>
        </w:rPr>
      </w:pPr>
      <w:r w:rsidRPr="00E70824">
        <w:rPr>
          <w:b/>
          <w:sz w:val="28"/>
          <w:szCs w:val="28"/>
        </w:rPr>
        <w:t>Block Diagram of the Proposed System:</w:t>
      </w:r>
    </w:p>
    <w:p w:rsidR="00E70824" w:rsidRPr="007E3857" w:rsidRDefault="00E70824" w:rsidP="00E70824">
      <w:pPr>
        <w:spacing w:line="276" w:lineRule="auto"/>
        <w:rPr>
          <w:sz w:val="28"/>
          <w:szCs w:val="24"/>
        </w:rPr>
      </w:pPr>
      <w:r>
        <w:rPr>
          <w:noProof/>
          <w:sz w:val="24"/>
          <w:lang w:val="en-IN" w:eastAsia="en-IN"/>
        </w:rPr>
        <w:drawing>
          <wp:anchor distT="0" distB="0" distL="114300" distR="114300" simplePos="0" relativeHeight="251659264" behindDoc="0" locked="0" layoutInCell="1" allowOverlap="1" wp14:anchorId="442D33FF" wp14:editId="153084F9">
            <wp:simplePos x="0" y="0"/>
            <wp:positionH relativeFrom="column">
              <wp:posOffset>298174</wp:posOffset>
            </wp:positionH>
            <wp:positionV relativeFrom="paragraph">
              <wp:posOffset>138513</wp:posOffset>
            </wp:positionV>
            <wp:extent cx="5654040" cy="278511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4040" cy="2785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824" w:rsidRDefault="00E70824" w:rsidP="00E70824">
      <w:pPr>
        <w:spacing w:line="276" w:lineRule="auto"/>
        <w:rPr>
          <w:b/>
          <w:sz w:val="28"/>
          <w:szCs w:val="28"/>
        </w:rPr>
      </w:pPr>
    </w:p>
    <w:p w:rsidR="00E70824" w:rsidRPr="00E70824" w:rsidRDefault="00E70824" w:rsidP="00E70824">
      <w:pPr>
        <w:spacing w:line="276" w:lineRule="auto"/>
        <w:rPr>
          <w:b/>
          <w:sz w:val="28"/>
          <w:szCs w:val="28"/>
        </w:rPr>
      </w:pPr>
      <w:r w:rsidRPr="00E70824">
        <w:rPr>
          <w:b/>
          <w:sz w:val="28"/>
          <w:szCs w:val="28"/>
        </w:rPr>
        <w:t>Advantages &amp; Disadvantages:</w:t>
      </w:r>
    </w:p>
    <w:p w:rsidR="00E70824" w:rsidRPr="00E70824" w:rsidRDefault="00E70824" w:rsidP="00E70824">
      <w:pPr>
        <w:spacing w:line="276" w:lineRule="auto"/>
        <w:jc w:val="both"/>
        <w:rPr>
          <w:iCs/>
          <w:sz w:val="28"/>
          <w:szCs w:val="28"/>
        </w:rPr>
      </w:pPr>
      <w:r w:rsidRPr="00E70824">
        <w:rPr>
          <w:iCs/>
          <w:sz w:val="28"/>
          <w:szCs w:val="28"/>
        </w:rPr>
        <w:t>Advantages:</w:t>
      </w:r>
    </w:p>
    <w:p w:rsidR="00E70824" w:rsidRPr="007E3857" w:rsidRDefault="00E70824" w:rsidP="00E70824">
      <w:pPr>
        <w:pStyle w:val="BodyText"/>
        <w:spacing w:after="0" w:line="276" w:lineRule="auto"/>
        <w:jc w:val="both"/>
      </w:pPr>
      <w:r>
        <w:t xml:space="preserve">1) </w:t>
      </w:r>
      <w:r w:rsidRPr="007E3857">
        <w:t>This is very helpful for the client to enter the desired information through so much simplicity.</w:t>
      </w:r>
    </w:p>
    <w:p w:rsidR="00E70824" w:rsidRPr="007E3857" w:rsidRDefault="00E70824" w:rsidP="00E70824">
      <w:pPr>
        <w:pStyle w:val="BodyText"/>
        <w:spacing w:after="0" w:line="276" w:lineRule="auto"/>
        <w:jc w:val="both"/>
      </w:pPr>
      <w:r>
        <w:t xml:space="preserve">2) </w:t>
      </w:r>
      <w:r w:rsidRPr="007E3857">
        <w:t>There are checks on every stages of any new creation, data entry or updation so that the user cannot enter the invalid data, which can create problems at later date.</w:t>
      </w:r>
    </w:p>
    <w:p w:rsidR="00E70824" w:rsidRPr="007E3857" w:rsidRDefault="00E70824" w:rsidP="00E70824">
      <w:pPr>
        <w:pStyle w:val="BodyText"/>
        <w:spacing w:after="0" w:line="276" w:lineRule="auto"/>
        <w:jc w:val="both"/>
      </w:pPr>
      <w:r>
        <w:t>3) W</w:t>
      </w:r>
      <w:r w:rsidRPr="007E3857">
        <w:t>e can say that the project is user friendly which is one of the primary concerns of any good project.</w:t>
      </w:r>
      <w:r>
        <w:t>+</w:t>
      </w:r>
    </w:p>
    <w:p w:rsidR="00E70824" w:rsidRPr="007E3857" w:rsidRDefault="00E70824" w:rsidP="00E70824">
      <w:pPr>
        <w:pStyle w:val="BodyText"/>
        <w:spacing w:after="0" w:line="276" w:lineRule="auto"/>
        <w:jc w:val="both"/>
      </w:pPr>
      <w:r>
        <w:t xml:space="preserve">4) </w:t>
      </w:r>
      <w:r w:rsidRPr="007E3857">
        <w:t>Allocating of sample results becomes much faster because at a time the user can see the records of last years.</w:t>
      </w:r>
    </w:p>
    <w:p w:rsidR="00E70824" w:rsidRDefault="00E70824" w:rsidP="00E70824">
      <w:pPr>
        <w:spacing w:line="276" w:lineRule="auto"/>
        <w:jc w:val="both"/>
        <w:rPr>
          <w:iCs/>
          <w:sz w:val="24"/>
          <w:szCs w:val="24"/>
        </w:rPr>
      </w:pPr>
    </w:p>
    <w:p w:rsidR="00E70824" w:rsidRPr="00E70824" w:rsidRDefault="00E70824" w:rsidP="00E70824">
      <w:pPr>
        <w:spacing w:line="276" w:lineRule="auto"/>
        <w:jc w:val="both"/>
        <w:rPr>
          <w:iCs/>
          <w:sz w:val="28"/>
          <w:szCs w:val="28"/>
        </w:rPr>
      </w:pPr>
      <w:r w:rsidRPr="00E70824">
        <w:rPr>
          <w:iCs/>
          <w:sz w:val="28"/>
          <w:szCs w:val="28"/>
        </w:rPr>
        <w:t>Disadvantages:</w:t>
      </w:r>
    </w:p>
    <w:p w:rsidR="00E70824" w:rsidRPr="007E3857" w:rsidRDefault="00E70824" w:rsidP="00E70824">
      <w:pPr>
        <w:spacing w:line="276" w:lineRule="auto"/>
        <w:jc w:val="both"/>
        <w:rPr>
          <w:sz w:val="24"/>
          <w:szCs w:val="24"/>
        </w:rPr>
      </w:pPr>
      <w:r>
        <w:rPr>
          <w:sz w:val="24"/>
          <w:szCs w:val="24"/>
        </w:rPr>
        <w:t>We can implement it in future scope.</w:t>
      </w:r>
    </w:p>
    <w:p w:rsidR="003A2FF3" w:rsidRDefault="003A2FF3" w:rsidP="00E70824">
      <w:pPr>
        <w:spacing w:line="276" w:lineRule="auto"/>
        <w:rPr>
          <w:b/>
          <w:sz w:val="28"/>
          <w:szCs w:val="28"/>
        </w:rPr>
      </w:pPr>
    </w:p>
    <w:p w:rsidR="003A2FF3" w:rsidRDefault="003A2FF3" w:rsidP="00E70824">
      <w:pPr>
        <w:spacing w:line="276" w:lineRule="auto"/>
        <w:rPr>
          <w:b/>
          <w:sz w:val="28"/>
          <w:szCs w:val="28"/>
        </w:rPr>
      </w:pPr>
    </w:p>
    <w:p w:rsidR="003A2FF3" w:rsidRDefault="003A2FF3" w:rsidP="00E70824">
      <w:pPr>
        <w:spacing w:line="276" w:lineRule="auto"/>
        <w:rPr>
          <w:b/>
          <w:sz w:val="28"/>
          <w:szCs w:val="28"/>
        </w:rPr>
      </w:pPr>
    </w:p>
    <w:p w:rsidR="00E70824" w:rsidRPr="00E70824" w:rsidRDefault="00E70824" w:rsidP="00E70824">
      <w:pPr>
        <w:spacing w:line="276" w:lineRule="auto"/>
        <w:rPr>
          <w:b/>
          <w:sz w:val="28"/>
          <w:szCs w:val="28"/>
        </w:rPr>
      </w:pPr>
      <w:r w:rsidRPr="00E70824">
        <w:rPr>
          <w:b/>
          <w:sz w:val="28"/>
          <w:szCs w:val="28"/>
        </w:rPr>
        <w:lastRenderedPageBreak/>
        <w:t>Application Areas:</w:t>
      </w:r>
    </w:p>
    <w:p w:rsidR="00E70824" w:rsidRPr="005337CB" w:rsidRDefault="00E70824" w:rsidP="00E70824">
      <w:pPr>
        <w:spacing w:line="276" w:lineRule="auto"/>
        <w:jc w:val="both"/>
        <w:rPr>
          <w:b/>
          <w:iCs/>
          <w:sz w:val="24"/>
          <w:szCs w:val="24"/>
        </w:rPr>
      </w:pPr>
      <w:r>
        <w:rPr>
          <w:sz w:val="24"/>
          <w:szCs w:val="24"/>
        </w:rPr>
        <w:t xml:space="preserve">1) </w:t>
      </w:r>
      <w:r w:rsidRPr="005337CB">
        <w:rPr>
          <w:sz w:val="24"/>
          <w:szCs w:val="24"/>
        </w:rPr>
        <w:t>Blood Donation Camp &amp; Camp Organizer Management.</w:t>
      </w:r>
    </w:p>
    <w:p w:rsidR="00E70824" w:rsidRPr="007E3857" w:rsidRDefault="00E70824" w:rsidP="00E70824">
      <w:pPr>
        <w:spacing w:line="276" w:lineRule="auto"/>
        <w:jc w:val="both"/>
        <w:rPr>
          <w:b/>
          <w:iCs/>
          <w:sz w:val="24"/>
          <w:szCs w:val="24"/>
        </w:rPr>
      </w:pPr>
      <w:r>
        <w:rPr>
          <w:sz w:val="24"/>
          <w:szCs w:val="24"/>
        </w:rPr>
        <w:t xml:space="preserve">2) </w:t>
      </w:r>
      <w:r w:rsidRPr="007E3857">
        <w:rPr>
          <w:sz w:val="24"/>
          <w:szCs w:val="24"/>
        </w:rPr>
        <w:t>Blood requisition and issuance of blood.</w:t>
      </w:r>
    </w:p>
    <w:p w:rsidR="00E70824" w:rsidRDefault="00E70824" w:rsidP="00E70824">
      <w:pPr>
        <w:spacing w:line="276" w:lineRule="auto"/>
        <w:jc w:val="both"/>
        <w:rPr>
          <w:sz w:val="24"/>
          <w:szCs w:val="24"/>
        </w:rPr>
      </w:pPr>
      <w:r>
        <w:rPr>
          <w:sz w:val="24"/>
          <w:szCs w:val="24"/>
        </w:rPr>
        <w:t xml:space="preserve">3) </w:t>
      </w:r>
      <w:r w:rsidRPr="007E3857">
        <w:rPr>
          <w:sz w:val="24"/>
          <w:szCs w:val="24"/>
        </w:rPr>
        <w:t>Online transfer of blood from one blood bank to another.</w:t>
      </w:r>
    </w:p>
    <w:p w:rsidR="00E70824" w:rsidRPr="007E3857" w:rsidRDefault="00E70824" w:rsidP="00E70824">
      <w:pPr>
        <w:spacing w:line="276" w:lineRule="auto"/>
        <w:jc w:val="both"/>
        <w:rPr>
          <w:b/>
          <w:iCs/>
          <w:sz w:val="24"/>
          <w:szCs w:val="24"/>
        </w:rPr>
      </w:pPr>
      <w:r>
        <w:rPr>
          <w:sz w:val="24"/>
          <w:szCs w:val="24"/>
        </w:rPr>
        <w:t>4)</w:t>
      </w:r>
      <w:r w:rsidRPr="005337CB">
        <w:rPr>
          <w:sz w:val="24"/>
          <w:szCs w:val="24"/>
        </w:rPr>
        <w:t xml:space="preserve"> </w:t>
      </w:r>
      <w:r w:rsidRPr="007E3857">
        <w:rPr>
          <w:sz w:val="24"/>
          <w:szCs w:val="24"/>
        </w:rPr>
        <w:t>Donor Management - Donor Registration, managing donor database, recording their physical and medical statistics.</w:t>
      </w:r>
    </w:p>
    <w:p w:rsidR="00E70824" w:rsidRPr="007E3857" w:rsidRDefault="00E70824" w:rsidP="00E70824">
      <w:pPr>
        <w:spacing w:line="276" w:lineRule="auto"/>
        <w:jc w:val="both"/>
        <w:rPr>
          <w:b/>
          <w:iCs/>
          <w:sz w:val="24"/>
          <w:szCs w:val="24"/>
        </w:rPr>
      </w:pPr>
      <w:r>
        <w:rPr>
          <w:iCs/>
          <w:sz w:val="24"/>
          <w:szCs w:val="24"/>
        </w:rPr>
        <w:t>5)</w:t>
      </w:r>
      <w:r w:rsidRPr="007E3857">
        <w:rPr>
          <w:sz w:val="24"/>
          <w:szCs w:val="24"/>
        </w:rPr>
        <w:t xml:space="preserve"> Camp Wise Donor List and Printing of Donor Cards</w:t>
      </w:r>
    </w:p>
    <w:p w:rsidR="00E70824" w:rsidRPr="007E3857" w:rsidRDefault="00E70824" w:rsidP="00E70824">
      <w:pPr>
        <w:pStyle w:val="ListParagraph"/>
        <w:spacing w:line="276" w:lineRule="auto"/>
        <w:ind w:left="1440"/>
        <w:rPr>
          <w:rFonts w:ascii="Times New Roman" w:hAnsi="Times New Roman" w:cs="Times New Roman"/>
          <w:sz w:val="24"/>
          <w:szCs w:val="24"/>
        </w:rPr>
      </w:pPr>
    </w:p>
    <w:p w:rsidR="00CC224C" w:rsidRDefault="00CC224C" w:rsidP="00E70824">
      <w:pPr>
        <w:spacing w:line="276" w:lineRule="auto"/>
        <w:rPr>
          <w:b/>
          <w:sz w:val="28"/>
          <w:szCs w:val="28"/>
        </w:rPr>
      </w:pPr>
    </w:p>
    <w:p w:rsidR="00CC224C" w:rsidRDefault="00CC224C" w:rsidP="00E70824">
      <w:pPr>
        <w:spacing w:line="276" w:lineRule="auto"/>
        <w:rPr>
          <w:b/>
          <w:sz w:val="28"/>
          <w:szCs w:val="28"/>
        </w:rPr>
      </w:pPr>
    </w:p>
    <w:p w:rsidR="00CC224C" w:rsidRDefault="00CC224C" w:rsidP="00E70824">
      <w:pPr>
        <w:spacing w:line="276" w:lineRule="auto"/>
        <w:rPr>
          <w:b/>
          <w:sz w:val="28"/>
          <w:szCs w:val="28"/>
        </w:rPr>
      </w:pPr>
    </w:p>
    <w:p w:rsidR="00E70824" w:rsidRPr="00E70824" w:rsidRDefault="00E70824" w:rsidP="00E70824">
      <w:pPr>
        <w:spacing w:line="276" w:lineRule="auto"/>
        <w:rPr>
          <w:b/>
          <w:sz w:val="28"/>
          <w:szCs w:val="28"/>
        </w:rPr>
      </w:pPr>
      <w:r w:rsidRPr="00E70824">
        <w:rPr>
          <w:b/>
          <w:sz w:val="28"/>
          <w:szCs w:val="28"/>
        </w:rPr>
        <w:t>Software, Hardware &amp; Test Data Requirements:</w:t>
      </w:r>
    </w:p>
    <w:p w:rsidR="00E70824" w:rsidRDefault="00E70824" w:rsidP="00E70824">
      <w:pPr>
        <w:spacing w:line="276" w:lineRule="auto"/>
        <w:rPr>
          <w:sz w:val="28"/>
          <w:szCs w:val="28"/>
        </w:rPr>
      </w:pPr>
      <w:r w:rsidRPr="00E70824">
        <w:rPr>
          <w:sz w:val="28"/>
          <w:szCs w:val="28"/>
        </w:rPr>
        <w:t>Software Requirements:</w:t>
      </w:r>
    </w:p>
    <w:p w:rsidR="00E70824" w:rsidRDefault="00E70824" w:rsidP="00E70824">
      <w:pPr>
        <w:tabs>
          <w:tab w:val="left" w:pos="1225"/>
        </w:tabs>
        <w:jc w:val="center"/>
        <w:rPr>
          <w:sz w:val="22"/>
          <w:szCs w:val="22"/>
        </w:rPr>
      </w:pPr>
      <w:r>
        <w:rPr>
          <w:sz w:val="22"/>
          <w:szCs w:val="22"/>
        </w:rPr>
        <w:t xml:space="preserve">Table </w:t>
      </w:r>
      <w:r w:rsidR="003C0A17">
        <w:rPr>
          <w:sz w:val="22"/>
          <w:szCs w:val="22"/>
        </w:rPr>
        <w:t>Soft</w:t>
      </w:r>
      <w:r>
        <w:rPr>
          <w:sz w:val="22"/>
          <w:szCs w:val="22"/>
        </w:rPr>
        <w:t>ware Requirements</w:t>
      </w:r>
    </w:p>
    <w:tbl>
      <w:tblPr>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3"/>
        <w:gridCol w:w="4392"/>
      </w:tblGrid>
      <w:tr w:rsidR="00E70824" w:rsidRPr="007E3857" w:rsidTr="00E326EA">
        <w:trPr>
          <w:trHeight w:val="296"/>
        </w:trPr>
        <w:tc>
          <w:tcPr>
            <w:tcW w:w="4793" w:type="dxa"/>
          </w:tcPr>
          <w:p w:rsidR="00E70824" w:rsidRPr="007E3857" w:rsidRDefault="00E70824" w:rsidP="00E70824">
            <w:pPr>
              <w:spacing w:line="276" w:lineRule="auto"/>
              <w:ind w:left="360"/>
              <w:jc w:val="both"/>
              <w:rPr>
                <w:sz w:val="24"/>
                <w:szCs w:val="24"/>
              </w:rPr>
            </w:pPr>
            <w:r w:rsidRPr="007E3857">
              <w:rPr>
                <w:sz w:val="24"/>
                <w:szCs w:val="24"/>
              </w:rPr>
              <w:t>Platform</w:t>
            </w:r>
          </w:p>
        </w:tc>
        <w:tc>
          <w:tcPr>
            <w:tcW w:w="4392" w:type="dxa"/>
          </w:tcPr>
          <w:p w:rsidR="00E70824" w:rsidRPr="007E3857" w:rsidRDefault="00E70824" w:rsidP="00E70824">
            <w:pPr>
              <w:spacing w:line="276" w:lineRule="auto"/>
              <w:ind w:left="360"/>
              <w:jc w:val="both"/>
              <w:rPr>
                <w:sz w:val="24"/>
                <w:szCs w:val="24"/>
              </w:rPr>
            </w:pPr>
            <w:r w:rsidRPr="007E3857">
              <w:rPr>
                <w:sz w:val="24"/>
                <w:szCs w:val="24"/>
              </w:rPr>
              <w:t>Windows XP</w:t>
            </w:r>
          </w:p>
        </w:tc>
      </w:tr>
      <w:tr w:rsidR="00E70824" w:rsidRPr="007E3857" w:rsidTr="00E326EA">
        <w:trPr>
          <w:trHeight w:val="296"/>
        </w:trPr>
        <w:tc>
          <w:tcPr>
            <w:tcW w:w="4793" w:type="dxa"/>
          </w:tcPr>
          <w:p w:rsidR="00E70824" w:rsidRPr="007E3857" w:rsidRDefault="00E70824" w:rsidP="00E70824">
            <w:pPr>
              <w:spacing w:line="276" w:lineRule="auto"/>
              <w:ind w:left="360"/>
              <w:jc w:val="both"/>
              <w:rPr>
                <w:sz w:val="24"/>
                <w:szCs w:val="24"/>
              </w:rPr>
            </w:pPr>
            <w:r w:rsidRPr="007E3857">
              <w:rPr>
                <w:sz w:val="24"/>
                <w:szCs w:val="24"/>
              </w:rPr>
              <w:t>Language</w:t>
            </w:r>
          </w:p>
        </w:tc>
        <w:tc>
          <w:tcPr>
            <w:tcW w:w="4392" w:type="dxa"/>
          </w:tcPr>
          <w:p w:rsidR="00E70824" w:rsidRPr="007E3857" w:rsidRDefault="00E70824" w:rsidP="00E70824">
            <w:pPr>
              <w:spacing w:line="276" w:lineRule="auto"/>
              <w:ind w:left="360"/>
              <w:jc w:val="both"/>
              <w:rPr>
                <w:sz w:val="24"/>
                <w:szCs w:val="24"/>
              </w:rPr>
            </w:pPr>
            <w:r w:rsidRPr="007E3857">
              <w:rPr>
                <w:sz w:val="24"/>
                <w:szCs w:val="24"/>
              </w:rPr>
              <w:t>PHP</w:t>
            </w:r>
          </w:p>
        </w:tc>
      </w:tr>
      <w:tr w:rsidR="00E70824" w:rsidRPr="007E3857" w:rsidTr="00E326EA">
        <w:trPr>
          <w:trHeight w:val="296"/>
        </w:trPr>
        <w:tc>
          <w:tcPr>
            <w:tcW w:w="4793" w:type="dxa"/>
          </w:tcPr>
          <w:p w:rsidR="00E70824" w:rsidRPr="007E3857" w:rsidRDefault="00E70824" w:rsidP="00E70824">
            <w:pPr>
              <w:spacing w:line="276" w:lineRule="auto"/>
              <w:ind w:left="360"/>
              <w:jc w:val="both"/>
              <w:rPr>
                <w:sz w:val="24"/>
                <w:szCs w:val="24"/>
              </w:rPr>
            </w:pPr>
            <w:r w:rsidRPr="007E3857">
              <w:rPr>
                <w:sz w:val="24"/>
                <w:szCs w:val="24"/>
              </w:rPr>
              <w:t>Mobile Client</w:t>
            </w:r>
          </w:p>
        </w:tc>
        <w:tc>
          <w:tcPr>
            <w:tcW w:w="4392" w:type="dxa"/>
          </w:tcPr>
          <w:p w:rsidR="00E70824" w:rsidRPr="007E3857" w:rsidRDefault="00E70824" w:rsidP="00E70824">
            <w:pPr>
              <w:spacing w:line="276" w:lineRule="auto"/>
              <w:ind w:left="360"/>
              <w:jc w:val="both"/>
              <w:rPr>
                <w:sz w:val="24"/>
                <w:szCs w:val="24"/>
              </w:rPr>
            </w:pPr>
            <w:r w:rsidRPr="007E3857">
              <w:rPr>
                <w:sz w:val="24"/>
                <w:szCs w:val="24"/>
              </w:rPr>
              <w:t>Android</w:t>
            </w:r>
          </w:p>
        </w:tc>
      </w:tr>
      <w:tr w:rsidR="00E70824" w:rsidRPr="007E3857" w:rsidTr="00E326EA">
        <w:trPr>
          <w:trHeight w:val="309"/>
        </w:trPr>
        <w:tc>
          <w:tcPr>
            <w:tcW w:w="4793" w:type="dxa"/>
          </w:tcPr>
          <w:p w:rsidR="00E70824" w:rsidRPr="007E3857" w:rsidRDefault="00E70824" w:rsidP="00E70824">
            <w:pPr>
              <w:spacing w:line="276" w:lineRule="auto"/>
              <w:ind w:left="360"/>
              <w:jc w:val="both"/>
              <w:rPr>
                <w:sz w:val="24"/>
                <w:szCs w:val="24"/>
              </w:rPr>
            </w:pPr>
            <w:r w:rsidRPr="007E3857">
              <w:rPr>
                <w:sz w:val="24"/>
                <w:szCs w:val="24"/>
              </w:rPr>
              <w:t>IDE/Tool</w:t>
            </w:r>
          </w:p>
        </w:tc>
        <w:tc>
          <w:tcPr>
            <w:tcW w:w="4392" w:type="dxa"/>
          </w:tcPr>
          <w:p w:rsidR="00E70824" w:rsidRPr="007E3857" w:rsidRDefault="00E70824" w:rsidP="00E70824">
            <w:pPr>
              <w:spacing w:line="276" w:lineRule="auto"/>
              <w:ind w:left="360"/>
              <w:jc w:val="both"/>
              <w:rPr>
                <w:sz w:val="24"/>
                <w:szCs w:val="24"/>
              </w:rPr>
            </w:pPr>
            <w:r w:rsidRPr="007E3857">
              <w:rPr>
                <w:sz w:val="24"/>
                <w:szCs w:val="24"/>
              </w:rPr>
              <w:t>Eclipse IDE</w:t>
            </w:r>
          </w:p>
        </w:tc>
      </w:tr>
    </w:tbl>
    <w:p w:rsidR="00E70824" w:rsidRDefault="00E70824" w:rsidP="00E70824">
      <w:pPr>
        <w:spacing w:line="276" w:lineRule="auto"/>
        <w:rPr>
          <w:b/>
          <w:sz w:val="24"/>
          <w:szCs w:val="24"/>
        </w:rPr>
      </w:pPr>
    </w:p>
    <w:p w:rsidR="00E70824" w:rsidRDefault="00E70824" w:rsidP="00E70824">
      <w:pPr>
        <w:spacing w:line="276" w:lineRule="auto"/>
        <w:rPr>
          <w:sz w:val="28"/>
          <w:szCs w:val="28"/>
        </w:rPr>
      </w:pPr>
      <w:r w:rsidRPr="00E70824">
        <w:rPr>
          <w:sz w:val="28"/>
          <w:szCs w:val="28"/>
        </w:rPr>
        <w:t>Hardware Requirements:</w:t>
      </w:r>
    </w:p>
    <w:p w:rsidR="00E70824" w:rsidRDefault="00E70824" w:rsidP="00E70824">
      <w:pPr>
        <w:tabs>
          <w:tab w:val="left" w:pos="1225"/>
        </w:tabs>
        <w:jc w:val="center"/>
        <w:rPr>
          <w:sz w:val="22"/>
          <w:szCs w:val="22"/>
        </w:rPr>
      </w:pPr>
      <w:r>
        <w:rPr>
          <w:sz w:val="22"/>
          <w:szCs w:val="22"/>
        </w:rPr>
        <w:t>Table Hardware Requirements</w:t>
      </w:r>
    </w:p>
    <w:tbl>
      <w:tblPr>
        <w:tblpPr w:leftFromText="180" w:rightFromText="180" w:bottomFromText="160" w:vertAnchor="text" w:horzAnchor="margin" w:tblpY="21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2"/>
        <w:gridCol w:w="5123"/>
      </w:tblGrid>
      <w:tr w:rsidR="00E70824" w:rsidTr="00E326EA">
        <w:trPr>
          <w:trHeight w:val="281"/>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Processor</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Pentium IV</w:t>
            </w:r>
          </w:p>
        </w:tc>
      </w:tr>
      <w:tr w:rsidR="00E70824" w:rsidTr="00E326EA">
        <w:trPr>
          <w:trHeight w:val="297"/>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RAM</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64 MB</w:t>
            </w:r>
          </w:p>
        </w:tc>
      </w:tr>
      <w:tr w:rsidR="00E70824" w:rsidTr="00E326EA">
        <w:trPr>
          <w:trHeight w:val="281"/>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Storage</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20 GB</w:t>
            </w:r>
          </w:p>
        </w:tc>
      </w:tr>
      <w:tr w:rsidR="00E70824" w:rsidTr="00E326EA">
        <w:trPr>
          <w:trHeight w:val="281"/>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Mobile Phone</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Android Phone</w:t>
            </w:r>
          </w:p>
        </w:tc>
      </w:tr>
      <w:tr w:rsidR="00E70824" w:rsidTr="00E326EA">
        <w:trPr>
          <w:trHeight w:val="281"/>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Monitor</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15”</w:t>
            </w:r>
          </w:p>
        </w:tc>
      </w:tr>
    </w:tbl>
    <w:p w:rsidR="00E70824" w:rsidRPr="00E70824" w:rsidRDefault="00E70824" w:rsidP="00E70824">
      <w:pPr>
        <w:spacing w:line="276" w:lineRule="auto"/>
        <w:rPr>
          <w:sz w:val="28"/>
          <w:szCs w:val="28"/>
        </w:rPr>
      </w:pPr>
    </w:p>
    <w:p w:rsidR="00E70824" w:rsidRDefault="00E70824"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CC224C" w:rsidRDefault="00CC224C" w:rsidP="00E70824">
      <w:pPr>
        <w:spacing w:line="276" w:lineRule="auto"/>
        <w:rPr>
          <w:b/>
          <w:sz w:val="28"/>
          <w:szCs w:val="28"/>
        </w:rPr>
      </w:pPr>
    </w:p>
    <w:p w:rsidR="00E70824" w:rsidRDefault="00E70824" w:rsidP="00E70824">
      <w:pPr>
        <w:spacing w:line="276" w:lineRule="auto"/>
        <w:rPr>
          <w:b/>
          <w:sz w:val="28"/>
          <w:szCs w:val="28"/>
        </w:rPr>
      </w:pPr>
      <w:r w:rsidRPr="00E70824">
        <w:rPr>
          <w:b/>
          <w:sz w:val="28"/>
          <w:szCs w:val="28"/>
        </w:rPr>
        <w:t>Project Plan:</w:t>
      </w:r>
      <w:r w:rsidRPr="00E70824">
        <w:rPr>
          <w:b/>
          <w:sz w:val="28"/>
          <w:szCs w:val="28"/>
        </w:rPr>
        <w:tab/>
      </w:r>
    </w:p>
    <w:p w:rsidR="00BC4D20" w:rsidRPr="00BC4D20" w:rsidRDefault="00BC4D20" w:rsidP="00BC4D20">
      <w:pPr>
        <w:spacing w:line="276" w:lineRule="auto"/>
        <w:ind w:left="720" w:hanging="720"/>
        <w:jc w:val="center"/>
        <w:rPr>
          <w:sz w:val="22"/>
          <w:szCs w:val="22"/>
        </w:rPr>
      </w:pPr>
      <w:r>
        <w:rPr>
          <w:sz w:val="22"/>
          <w:szCs w:val="22"/>
        </w:rPr>
        <w:t>Table Project Plan</w:t>
      </w:r>
      <w:bookmarkStart w:id="0" w:name="_GoBack"/>
      <w:bookmarkEnd w:id="0"/>
    </w:p>
    <w:tbl>
      <w:tblPr>
        <w:tblpPr w:leftFromText="180" w:rightFromText="180" w:vertAnchor="text" w:tblpX="4" w:tblpY="1"/>
        <w:tblOverlap w:val="neve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2135"/>
        <w:gridCol w:w="5157"/>
      </w:tblGrid>
      <w:tr w:rsidR="00D939DE" w:rsidTr="00E326EA">
        <w:trPr>
          <w:trHeight w:val="802"/>
        </w:trPr>
        <w:tc>
          <w:tcPr>
            <w:tcW w:w="1984"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Month</w:t>
            </w: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Schedule</w:t>
            </w:r>
          </w:p>
        </w:tc>
        <w:tc>
          <w:tcPr>
            <w:tcW w:w="5157" w:type="dxa"/>
            <w:tcBorders>
              <w:top w:val="single" w:sz="4" w:space="0" w:color="auto"/>
              <w:left w:val="single" w:sz="4" w:space="0" w:color="auto"/>
              <w:bottom w:val="single" w:sz="4" w:space="0" w:color="auto"/>
              <w:right w:val="single" w:sz="4" w:space="0" w:color="auto"/>
            </w:tcBorders>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 xml:space="preserve">Project task  </w:t>
            </w:r>
          </w:p>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p>
        </w:tc>
      </w:tr>
      <w:tr w:rsidR="00D939DE" w:rsidTr="00E326EA">
        <w:trPr>
          <w:cantSplit/>
        </w:trPr>
        <w:tc>
          <w:tcPr>
            <w:tcW w:w="1984" w:type="dxa"/>
            <w:vMerge w:val="restart"/>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August</w:t>
            </w: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Project Inception</w:t>
            </w:r>
          </w:p>
        </w:tc>
      </w:tr>
      <w:tr w:rsidR="00D939DE" w:rsidTr="00E326EA">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D939DE" w:rsidRDefault="00D939DE" w:rsidP="00E326EA">
            <w:pPr>
              <w:spacing w:line="276" w:lineRule="auto"/>
              <w:rPr>
                <w:sz w:val="28"/>
                <w:szCs w:val="28"/>
              </w:rPr>
            </w:pP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3</w:t>
            </w:r>
            <w:r>
              <w:rPr>
                <w:rFonts w:ascii="Times New Roman" w:hAnsi="Times New Roman"/>
                <w:sz w:val="28"/>
                <w:szCs w:val="28"/>
                <w:vertAlign w:val="superscript"/>
              </w:rPr>
              <w:t>rd</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Project Feasibility Check</w:t>
            </w:r>
          </w:p>
        </w:tc>
      </w:tr>
      <w:tr w:rsidR="00D939DE" w:rsidTr="00E326EA">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D939DE" w:rsidRDefault="00D939DE" w:rsidP="00E326EA">
            <w:pPr>
              <w:spacing w:line="276" w:lineRule="auto"/>
              <w:rPr>
                <w:sz w:val="28"/>
                <w:szCs w:val="28"/>
              </w:rPr>
            </w:pP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4</w:t>
            </w:r>
            <w:r>
              <w:rPr>
                <w:rFonts w:ascii="Times New Roman" w:hAnsi="Times New Roman"/>
                <w:sz w:val="28"/>
                <w:szCs w:val="28"/>
                <w:vertAlign w:val="superscript"/>
              </w:rPr>
              <w:t>th</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 xml:space="preserve">Project Information Collection </w:t>
            </w:r>
          </w:p>
        </w:tc>
      </w:tr>
      <w:tr w:rsidR="00D939DE" w:rsidTr="00E326EA">
        <w:trPr>
          <w:cantSplit/>
        </w:trPr>
        <w:tc>
          <w:tcPr>
            <w:tcW w:w="1984" w:type="dxa"/>
            <w:vMerge w:val="restart"/>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September</w:t>
            </w: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Literature Survey</w:t>
            </w:r>
          </w:p>
        </w:tc>
      </w:tr>
      <w:tr w:rsidR="00D939DE" w:rsidTr="00E326EA">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D939DE" w:rsidRDefault="00D939DE" w:rsidP="00E326EA">
            <w:pPr>
              <w:spacing w:line="276" w:lineRule="auto"/>
              <w:rPr>
                <w:sz w:val="28"/>
                <w:szCs w:val="28"/>
              </w:rPr>
            </w:pP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Report Writing</w:t>
            </w:r>
          </w:p>
        </w:tc>
      </w:tr>
      <w:tr w:rsidR="00D939DE" w:rsidTr="00E326EA">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D939DE" w:rsidRDefault="00D939DE" w:rsidP="00E326EA">
            <w:pPr>
              <w:spacing w:line="276" w:lineRule="auto"/>
              <w:rPr>
                <w:sz w:val="28"/>
                <w:szCs w:val="28"/>
              </w:rPr>
            </w:pP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3</w:t>
            </w:r>
            <w:r>
              <w:rPr>
                <w:rFonts w:ascii="Times New Roman" w:hAnsi="Times New Roman"/>
                <w:sz w:val="28"/>
                <w:szCs w:val="28"/>
                <w:vertAlign w:val="superscript"/>
              </w:rPr>
              <w:t>rd</w:t>
            </w:r>
            <w:r>
              <w:rPr>
                <w:rFonts w:ascii="Times New Roman" w:hAnsi="Times New Roman"/>
                <w:sz w:val="28"/>
                <w:szCs w:val="28"/>
              </w:rPr>
              <w:t>&amp; 4</w:t>
            </w:r>
            <w:r>
              <w:rPr>
                <w:rFonts w:ascii="Times New Roman" w:hAnsi="Times New Roman"/>
                <w:sz w:val="28"/>
                <w:szCs w:val="28"/>
                <w:vertAlign w:val="superscript"/>
              </w:rPr>
              <w:t>th</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To Document Abstract of Project</w:t>
            </w:r>
          </w:p>
        </w:tc>
      </w:tr>
      <w:tr w:rsidR="00D939DE" w:rsidTr="00E326EA">
        <w:trPr>
          <w:cantSplit/>
        </w:trPr>
        <w:tc>
          <w:tcPr>
            <w:tcW w:w="1984" w:type="dxa"/>
            <w:vMerge w:val="restart"/>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October</w:t>
            </w: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 xml:space="preserve">st </w:t>
            </w:r>
            <w:r>
              <w:rPr>
                <w:rFonts w:ascii="Times New Roman" w:hAnsi="Times New Roman"/>
                <w:sz w:val="28"/>
                <w:szCs w:val="28"/>
              </w:rPr>
              <w:t>&amp; 2</w:t>
            </w:r>
            <w:r w:rsidRPr="00990CEC">
              <w:rPr>
                <w:rFonts w:ascii="Times New Roman" w:hAnsi="Times New Roman"/>
                <w:sz w:val="28"/>
                <w:szCs w:val="28"/>
                <w:vertAlign w:val="superscript"/>
              </w:rPr>
              <w:t>nd</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To Document Software Requirement Specification</w:t>
            </w:r>
          </w:p>
        </w:tc>
      </w:tr>
      <w:tr w:rsidR="00D939DE" w:rsidTr="00E326EA">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D939DE" w:rsidRDefault="00D939DE" w:rsidP="00E326EA">
            <w:pPr>
              <w:spacing w:line="276" w:lineRule="auto"/>
              <w:rPr>
                <w:sz w:val="28"/>
                <w:szCs w:val="28"/>
              </w:rPr>
            </w:pP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right="113"/>
              <w:rPr>
                <w:rFonts w:ascii="Times New Roman" w:hAnsi="Times New Roman"/>
                <w:sz w:val="28"/>
                <w:szCs w:val="28"/>
              </w:rPr>
            </w:pPr>
            <w:r>
              <w:rPr>
                <w:rFonts w:ascii="Times New Roman" w:hAnsi="Times New Roman"/>
                <w:sz w:val="28"/>
                <w:szCs w:val="28"/>
              </w:rPr>
              <w:t xml:space="preserve">  3</w:t>
            </w:r>
            <w:r>
              <w:rPr>
                <w:rFonts w:ascii="Times New Roman" w:hAnsi="Times New Roman"/>
                <w:sz w:val="28"/>
                <w:szCs w:val="28"/>
                <w:vertAlign w:val="superscript"/>
              </w:rPr>
              <w:t>rd</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Designing &amp; Modelling</w:t>
            </w:r>
          </w:p>
        </w:tc>
      </w:tr>
      <w:tr w:rsidR="00D939DE" w:rsidTr="00E326EA">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D939DE" w:rsidRDefault="00D939DE" w:rsidP="00E326EA">
            <w:pPr>
              <w:spacing w:line="276" w:lineRule="auto"/>
              <w:rPr>
                <w:sz w:val="28"/>
                <w:szCs w:val="28"/>
              </w:rPr>
            </w:pP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4</w:t>
            </w:r>
            <w:r>
              <w:rPr>
                <w:rFonts w:ascii="Times New Roman" w:hAnsi="Times New Roman"/>
                <w:sz w:val="28"/>
                <w:szCs w:val="28"/>
                <w:vertAlign w:val="superscript"/>
              </w:rPr>
              <w:t>th</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To Integrate all modules of Project</w:t>
            </w:r>
          </w:p>
        </w:tc>
      </w:tr>
      <w:tr w:rsidR="00D939DE" w:rsidTr="00E326EA">
        <w:tc>
          <w:tcPr>
            <w:tcW w:w="1984" w:type="dxa"/>
            <w:vMerge w:val="restart"/>
            <w:tcBorders>
              <w:top w:val="single" w:sz="4" w:space="0" w:color="auto"/>
              <w:left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December</w:t>
            </w: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3</w:t>
            </w:r>
            <w:r>
              <w:rPr>
                <w:rFonts w:ascii="Times New Roman" w:hAnsi="Times New Roman"/>
                <w:sz w:val="28"/>
                <w:szCs w:val="28"/>
                <w:vertAlign w:val="superscript"/>
              </w:rPr>
              <w:t>rd</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sidRPr="00316BD1">
              <w:rPr>
                <w:rFonts w:ascii="Times New Roman" w:hAnsi="Times New Roman"/>
                <w:sz w:val="28"/>
                <w:szCs w:val="28"/>
                <w:lang w:val="en-IN"/>
              </w:rPr>
              <w:t>To implement Coding for Project</w:t>
            </w:r>
          </w:p>
        </w:tc>
      </w:tr>
      <w:tr w:rsidR="00D939DE" w:rsidTr="00E326EA">
        <w:tc>
          <w:tcPr>
            <w:tcW w:w="1984" w:type="dxa"/>
            <w:vMerge/>
            <w:tcBorders>
              <w:left w:val="single" w:sz="4" w:space="0" w:color="auto"/>
              <w:bottom w:val="single" w:sz="4" w:space="0" w:color="auto"/>
              <w:right w:val="single" w:sz="4" w:space="0" w:color="auto"/>
            </w:tcBorders>
          </w:tcPr>
          <w:p w:rsidR="00D939DE" w:rsidRDefault="00D939DE" w:rsidP="00E326EA">
            <w:pPr>
              <w:pStyle w:val="NoSpacing"/>
              <w:spacing w:before="100" w:beforeAutospacing="1" w:after="100" w:afterAutospacing="1" w:line="276" w:lineRule="auto"/>
              <w:ind w:right="113"/>
              <w:rPr>
                <w:rFonts w:ascii="Times New Roman" w:hAnsi="Times New Roman"/>
                <w:sz w:val="28"/>
                <w:szCs w:val="28"/>
              </w:rPr>
            </w:pP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4</w:t>
            </w:r>
            <w:r>
              <w:rPr>
                <w:rFonts w:ascii="Times New Roman" w:hAnsi="Times New Roman"/>
                <w:sz w:val="28"/>
                <w:szCs w:val="28"/>
                <w:vertAlign w:val="superscript"/>
              </w:rPr>
              <w:t>th</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right="113"/>
              <w:rPr>
                <w:rFonts w:ascii="Times New Roman" w:hAnsi="Times New Roman"/>
                <w:sz w:val="28"/>
                <w:szCs w:val="28"/>
              </w:rPr>
            </w:pPr>
            <w:r>
              <w:rPr>
                <w:rFonts w:ascii="Times New Roman" w:hAnsi="Times New Roman"/>
                <w:sz w:val="28"/>
                <w:szCs w:val="28"/>
              </w:rPr>
              <w:t>Unit Testing &amp; Integration Testing</w:t>
            </w:r>
          </w:p>
        </w:tc>
      </w:tr>
      <w:tr w:rsidR="00D939DE" w:rsidTr="00E326EA">
        <w:trPr>
          <w:cantSplit/>
        </w:trPr>
        <w:tc>
          <w:tcPr>
            <w:tcW w:w="1984" w:type="dxa"/>
            <w:vMerge w:val="restart"/>
            <w:tcBorders>
              <w:top w:val="single" w:sz="4" w:space="0" w:color="auto"/>
              <w:left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January</w:t>
            </w: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To implement GUI interface</w:t>
            </w:r>
          </w:p>
        </w:tc>
      </w:tr>
      <w:tr w:rsidR="00D939DE" w:rsidTr="00E326EA">
        <w:trPr>
          <w:cantSplit/>
        </w:trPr>
        <w:tc>
          <w:tcPr>
            <w:tcW w:w="1984" w:type="dxa"/>
            <w:vMerge/>
            <w:tcBorders>
              <w:left w:val="single" w:sz="4" w:space="0" w:color="auto"/>
              <w:right w:val="single" w:sz="4" w:space="0" w:color="auto"/>
            </w:tcBorders>
            <w:vAlign w:val="center"/>
            <w:hideMark/>
          </w:tcPr>
          <w:p w:rsidR="00D939DE" w:rsidRDefault="00D939DE" w:rsidP="00E326EA">
            <w:pPr>
              <w:spacing w:line="276" w:lineRule="auto"/>
              <w:rPr>
                <w:sz w:val="28"/>
                <w:szCs w:val="28"/>
              </w:rPr>
            </w:pP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UML diagrams</w:t>
            </w:r>
          </w:p>
        </w:tc>
      </w:tr>
      <w:tr w:rsidR="00D939DE" w:rsidTr="00E326EA">
        <w:tc>
          <w:tcPr>
            <w:tcW w:w="1984" w:type="dxa"/>
            <w:vMerge w:val="restart"/>
            <w:tcBorders>
              <w:top w:val="single" w:sz="4" w:space="0" w:color="auto"/>
              <w:left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February</w:t>
            </w:r>
          </w:p>
        </w:tc>
        <w:tc>
          <w:tcPr>
            <w:tcW w:w="2135"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 xml:space="preserve">Fixing any Bugs found </w:t>
            </w:r>
          </w:p>
        </w:tc>
      </w:tr>
      <w:tr w:rsidR="00D939DE" w:rsidTr="00E326EA">
        <w:tc>
          <w:tcPr>
            <w:tcW w:w="1984" w:type="dxa"/>
            <w:vMerge/>
            <w:tcBorders>
              <w:left w:val="single" w:sz="4" w:space="0" w:color="auto"/>
              <w:bottom w:val="single" w:sz="4" w:space="0" w:color="auto"/>
              <w:right w:val="single" w:sz="4" w:space="0" w:color="auto"/>
            </w:tcBorders>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p>
        </w:tc>
        <w:tc>
          <w:tcPr>
            <w:tcW w:w="2135" w:type="dxa"/>
            <w:tcBorders>
              <w:top w:val="single" w:sz="4" w:space="0" w:color="auto"/>
              <w:left w:val="single" w:sz="4" w:space="0" w:color="auto"/>
              <w:bottom w:val="single" w:sz="4" w:space="0" w:color="auto"/>
              <w:right w:val="single" w:sz="4" w:space="0" w:color="auto"/>
            </w:tcBorders>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2</w:t>
            </w:r>
            <w:r w:rsidRPr="00990CEC">
              <w:rPr>
                <w:rFonts w:ascii="Times New Roman" w:hAnsi="Times New Roman"/>
                <w:sz w:val="28"/>
                <w:szCs w:val="28"/>
                <w:vertAlign w:val="superscript"/>
              </w:rPr>
              <w:t>nd</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tcPr>
          <w:p w:rsidR="00D939DE" w:rsidRDefault="00D939DE" w:rsidP="00E326EA">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Conclusion</w:t>
            </w:r>
          </w:p>
        </w:tc>
      </w:tr>
    </w:tbl>
    <w:p w:rsidR="00D939DE" w:rsidRDefault="00D939DE" w:rsidP="00D939DE">
      <w:pPr>
        <w:spacing w:line="276" w:lineRule="auto"/>
        <w:rPr>
          <w:sz w:val="28"/>
          <w:szCs w:val="24"/>
        </w:rPr>
      </w:pPr>
    </w:p>
    <w:p w:rsidR="00E70824" w:rsidRDefault="00E70824" w:rsidP="00E70824">
      <w:pPr>
        <w:spacing w:line="276" w:lineRule="auto"/>
        <w:rPr>
          <w:sz w:val="28"/>
          <w:szCs w:val="24"/>
        </w:rPr>
      </w:pPr>
    </w:p>
    <w:p w:rsidR="00E70824" w:rsidRDefault="00E70824" w:rsidP="00E70824">
      <w:pPr>
        <w:spacing w:line="276" w:lineRule="auto"/>
        <w:rPr>
          <w:b/>
          <w:sz w:val="28"/>
          <w:szCs w:val="28"/>
        </w:rPr>
      </w:pPr>
    </w:p>
    <w:p w:rsidR="00E70824" w:rsidRDefault="00E70824" w:rsidP="00E70824">
      <w:pPr>
        <w:spacing w:line="276" w:lineRule="auto"/>
        <w:rPr>
          <w:b/>
          <w:sz w:val="28"/>
          <w:szCs w:val="28"/>
        </w:rPr>
      </w:pPr>
    </w:p>
    <w:p w:rsidR="00E70824" w:rsidRDefault="00E70824"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CF72AA" w:rsidRPr="003C0A17" w:rsidRDefault="003C0A17" w:rsidP="00CF72AA">
      <w:pPr>
        <w:spacing w:line="276" w:lineRule="auto"/>
        <w:rPr>
          <w:b/>
          <w:sz w:val="28"/>
          <w:szCs w:val="28"/>
        </w:rPr>
      </w:pPr>
      <w:r>
        <w:rPr>
          <w:rStyle w:val="HTMLCite"/>
          <w:b/>
          <w:i w:val="0"/>
          <w:sz w:val="28"/>
          <w:szCs w:val="28"/>
        </w:rPr>
        <w:t>References</w:t>
      </w:r>
    </w:p>
    <w:p w:rsidR="000852EC" w:rsidRPr="000852EC" w:rsidRDefault="000852EC" w:rsidP="000852EC">
      <w:pPr>
        <w:spacing w:line="276" w:lineRule="auto"/>
        <w:jc w:val="both"/>
        <w:rPr>
          <w:color w:val="000000" w:themeColor="text1"/>
          <w:sz w:val="24"/>
          <w:szCs w:val="24"/>
        </w:rPr>
      </w:pPr>
      <w:r w:rsidRPr="000852EC">
        <w:rPr>
          <w:rStyle w:val="HTMLCite"/>
          <w:i w:val="0"/>
          <w:color w:val="000000" w:themeColor="text1"/>
          <w:sz w:val="24"/>
          <w:szCs w:val="24"/>
        </w:rPr>
        <w:t xml:space="preserve">Gordon, Murray B. (1940). "Effect of External Temperature on Sedimentation Rate of Red Blood Corpuscles". Journal of the American Medical Association. </w:t>
      </w:r>
      <w:r w:rsidRPr="000852EC">
        <w:rPr>
          <w:rStyle w:val="HTMLCite"/>
          <w:b/>
          <w:bCs/>
          <w:i w:val="0"/>
          <w:color w:val="000000" w:themeColor="text1"/>
          <w:sz w:val="24"/>
          <w:szCs w:val="24"/>
        </w:rPr>
        <w:t>114</w:t>
      </w:r>
      <w:r w:rsidRPr="000852EC">
        <w:rPr>
          <w:rStyle w:val="HTMLCite"/>
          <w:i w:val="0"/>
          <w:color w:val="000000" w:themeColor="text1"/>
          <w:sz w:val="24"/>
          <w:szCs w:val="24"/>
        </w:rPr>
        <w:t xml:space="preserve"> (16). </w:t>
      </w:r>
      <w:hyperlink r:id="rId7" w:tooltip="Digital object identifier" w:history="1">
        <w:r w:rsidRPr="000852EC">
          <w:rPr>
            <w:rStyle w:val="Hyperlink"/>
            <w:color w:val="000000" w:themeColor="text1"/>
            <w:sz w:val="24"/>
            <w:szCs w:val="24"/>
            <w:u w:val="none"/>
          </w:rPr>
          <w:t>doi</w:t>
        </w:r>
      </w:hyperlink>
      <w:r w:rsidRPr="000852EC">
        <w:rPr>
          <w:rStyle w:val="HTMLCite"/>
          <w:i w:val="0"/>
          <w:color w:val="000000" w:themeColor="text1"/>
          <w:sz w:val="24"/>
          <w:szCs w:val="24"/>
        </w:rPr>
        <w:t>:</w:t>
      </w:r>
      <w:hyperlink r:id="rId8" w:history="1">
        <w:r w:rsidRPr="000852EC">
          <w:rPr>
            <w:rStyle w:val="Hyperlink"/>
            <w:color w:val="000000" w:themeColor="text1"/>
            <w:sz w:val="24"/>
            <w:szCs w:val="24"/>
            <w:u w:val="none"/>
          </w:rPr>
          <w:t>10.1001/jama.1940.02810160078030</w:t>
        </w:r>
      </w:hyperlink>
      <w:r w:rsidRPr="000852EC">
        <w:rPr>
          <w:rStyle w:val="HTMLCite"/>
          <w:i w:val="0"/>
          <w:color w:val="000000" w:themeColor="text1"/>
          <w:sz w:val="24"/>
          <w:szCs w:val="24"/>
        </w:rPr>
        <w:t>.</w:t>
      </w:r>
      <w:r w:rsidRPr="000852EC">
        <w:rPr>
          <w:color w:val="000000" w:themeColor="text1"/>
          <w:sz w:val="24"/>
          <w:szCs w:val="24"/>
        </w:rPr>
        <w:t xml:space="preserve"> </w:t>
      </w:r>
    </w:p>
    <w:p w:rsidR="000852EC" w:rsidRPr="000852EC" w:rsidRDefault="000852EC" w:rsidP="000852EC">
      <w:pPr>
        <w:spacing w:line="276" w:lineRule="auto"/>
        <w:jc w:val="both"/>
        <w:rPr>
          <w:color w:val="000000" w:themeColor="text1"/>
          <w:sz w:val="24"/>
          <w:szCs w:val="24"/>
        </w:rPr>
      </w:pPr>
      <w:r w:rsidRPr="000852EC">
        <w:rPr>
          <w:rStyle w:val="HTMLCite"/>
          <w:i w:val="0"/>
          <w:color w:val="000000" w:themeColor="text1"/>
          <w:sz w:val="24"/>
          <w:szCs w:val="24"/>
        </w:rPr>
        <w:t xml:space="preserve">Kim Pelis (2001). </w:t>
      </w:r>
      <w:hyperlink r:id="rId9" w:history="1">
        <w:r w:rsidRPr="000852EC">
          <w:rPr>
            <w:rStyle w:val="Hyperlink"/>
            <w:color w:val="000000" w:themeColor="text1"/>
            <w:sz w:val="24"/>
            <w:szCs w:val="24"/>
            <w:u w:val="none"/>
          </w:rPr>
          <w:t>"Taking Credit: The Canadian Army Medical Corps and the British Conversion to Blood Transfusion in WWI"</w:t>
        </w:r>
      </w:hyperlink>
      <w:r w:rsidRPr="000852EC">
        <w:rPr>
          <w:rStyle w:val="HTMLCite"/>
          <w:i w:val="0"/>
          <w:color w:val="000000" w:themeColor="text1"/>
          <w:sz w:val="24"/>
          <w:szCs w:val="24"/>
        </w:rPr>
        <w:t xml:space="preserve">. Journal of the History of Medicine and Allied Sciences. </w:t>
      </w:r>
      <w:r w:rsidRPr="000852EC">
        <w:rPr>
          <w:rStyle w:val="HTMLCite"/>
          <w:b/>
          <w:bCs/>
          <w:i w:val="0"/>
          <w:color w:val="000000" w:themeColor="text1"/>
          <w:sz w:val="24"/>
          <w:szCs w:val="24"/>
        </w:rPr>
        <w:t>56</w:t>
      </w:r>
      <w:r w:rsidRPr="000852EC">
        <w:rPr>
          <w:rStyle w:val="HTMLCite"/>
          <w:i w:val="0"/>
          <w:color w:val="000000" w:themeColor="text1"/>
          <w:sz w:val="24"/>
          <w:szCs w:val="24"/>
        </w:rPr>
        <w:t xml:space="preserve">: 238–77. </w:t>
      </w:r>
      <w:hyperlink r:id="rId10" w:tooltip="Digital object identifier" w:history="1">
        <w:r w:rsidRPr="000852EC">
          <w:rPr>
            <w:rStyle w:val="Hyperlink"/>
            <w:color w:val="000000" w:themeColor="text1"/>
            <w:sz w:val="24"/>
            <w:szCs w:val="24"/>
            <w:u w:val="none"/>
          </w:rPr>
          <w:t>doi</w:t>
        </w:r>
      </w:hyperlink>
      <w:r w:rsidRPr="000852EC">
        <w:rPr>
          <w:rStyle w:val="HTMLCite"/>
          <w:i w:val="0"/>
          <w:color w:val="000000" w:themeColor="text1"/>
          <w:sz w:val="24"/>
          <w:szCs w:val="24"/>
        </w:rPr>
        <w:t>:</w:t>
      </w:r>
      <w:hyperlink r:id="rId11" w:history="1">
        <w:r w:rsidRPr="000852EC">
          <w:rPr>
            <w:rStyle w:val="Hyperlink"/>
            <w:color w:val="000000" w:themeColor="text1"/>
            <w:sz w:val="24"/>
            <w:szCs w:val="24"/>
            <w:u w:val="none"/>
          </w:rPr>
          <w:t>10.1093/jhmas/56.3.238</w:t>
        </w:r>
      </w:hyperlink>
      <w:r w:rsidRPr="000852EC">
        <w:rPr>
          <w:rStyle w:val="HTMLCite"/>
          <w:i w:val="0"/>
          <w:color w:val="000000" w:themeColor="text1"/>
          <w:sz w:val="24"/>
          <w:szCs w:val="24"/>
        </w:rPr>
        <w:t xml:space="preserve">. </w:t>
      </w:r>
      <w:hyperlink r:id="rId12" w:tooltip="PubMed Identifier" w:history="1">
        <w:r w:rsidRPr="000852EC">
          <w:rPr>
            <w:rStyle w:val="Hyperlink"/>
            <w:color w:val="000000" w:themeColor="text1"/>
            <w:sz w:val="24"/>
            <w:szCs w:val="24"/>
            <w:u w:val="none"/>
          </w:rPr>
          <w:t>PMID</w:t>
        </w:r>
      </w:hyperlink>
      <w:r w:rsidRPr="000852EC">
        <w:rPr>
          <w:rStyle w:val="HTMLCite"/>
          <w:i w:val="0"/>
          <w:color w:val="000000" w:themeColor="text1"/>
          <w:sz w:val="24"/>
          <w:szCs w:val="24"/>
        </w:rPr>
        <w:t> </w:t>
      </w:r>
      <w:hyperlink r:id="rId13" w:history="1">
        <w:r w:rsidRPr="000852EC">
          <w:rPr>
            <w:rStyle w:val="Hyperlink"/>
            <w:color w:val="000000" w:themeColor="text1"/>
            <w:sz w:val="24"/>
            <w:szCs w:val="24"/>
            <w:u w:val="none"/>
          </w:rPr>
          <w:t>11552401</w:t>
        </w:r>
      </w:hyperlink>
      <w:r w:rsidRPr="000852EC">
        <w:rPr>
          <w:rStyle w:val="HTMLCite"/>
          <w:i w:val="0"/>
          <w:color w:val="000000" w:themeColor="text1"/>
          <w:sz w:val="24"/>
          <w:szCs w:val="24"/>
        </w:rPr>
        <w:t>.</w:t>
      </w:r>
      <w:r w:rsidRPr="000852EC">
        <w:rPr>
          <w:color w:val="000000" w:themeColor="text1"/>
          <w:sz w:val="24"/>
          <w:szCs w:val="24"/>
        </w:rPr>
        <w:t xml:space="preserve"> </w:t>
      </w:r>
    </w:p>
    <w:p w:rsidR="000852EC" w:rsidRPr="000852EC" w:rsidRDefault="00B67FB2" w:rsidP="000852EC">
      <w:pPr>
        <w:spacing w:line="276" w:lineRule="auto"/>
        <w:jc w:val="both"/>
        <w:rPr>
          <w:color w:val="000000" w:themeColor="text1"/>
          <w:sz w:val="24"/>
          <w:szCs w:val="24"/>
        </w:rPr>
      </w:pPr>
      <w:hyperlink r:id="rId14" w:history="1">
        <w:r w:rsidR="000852EC" w:rsidRPr="000852EC">
          <w:rPr>
            <w:rStyle w:val="Hyperlink"/>
            <w:color w:val="000000" w:themeColor="text1"/>
            <w:sz w:val="24"/>
            <w:szCs w:val="24"/>
            <w:u w:val="none"/>
          </w:rPr>
          <w:t>"Red Gold: the Epic Story of Blood"</w:t>
        </w:r>
      </w:hyperlink>
      <w:r w:rsidR="000852EC" w:rsidRPr="000852EC">
        <w:rPr>
          <w:rStyle w:val="HTMLCite"/>
          <w:i w:val="0"/>
          <w:color w:val="000000" w:themeColor="text1"/>
          <w:sz w:val="24"/>
          <w:szCs w:val="24"/>
        </w:rPr>
        <w:t>. PBS.</w:t>
      </w:r>
      <w:r w:rsidR="000852EC" w:rsidRPr="000852EC">
        <w:rPr>
          <w:color w:val="000000" w:themeColor="text1"/>
          <w:sz w:val="24"/>
          <w:szCs w:val="24"/>
        </w:rPr>
        <w:t xml:space="preserve"> </w:t>
      </w:r>
    </w:p>
    <w:p w:rsidR="000852EC" w:rsidRPr="000852EC" w:rsidRDefault="000852EC" w:rsidP="000852EC">
      <w:pPr>
        <w:spacing w:line="276" w:lineRule="auto"/>
        <w:jc w:val="both"/>
        <w:rPr>
          <w:color w:val="000000" w:themeColor="text1"/>
          <w:sz w:val="24"/>
          <w:szCs w:val="24"/>
        </w:rPr>
      </w:pPr>
      <w:r w:rsidRPr="000852EC">
        <w:rPr>
          <w:rStyle w:val="HTMLCite"/>
          <w:i w:val="0"/>
          <w:color w:val="000000" w:themeColor="text1"/>
          <w:sz w:val="24"/>
          <w:szCs w:val="24"/>
        </w:rPr>
        <w:t xml:space="preserve">Susan Macqueen; Elizabeth Bruce; Faith Gibson (2012). </w:t>
      </w:r>
      <w:hyperlink r:id="rId15" w:history="1">
        <w:r w:rsidRPr="000852EC">
          <w:rPr>
            <w:rStyle w:val="Hyperlink"/>
            <w:color w:val="000000" w:themeColor="text1"/>
            <w:sz w:val="24"/>
            <w:szCs w:val="24"/>
            <w:u w:val="none"/>
          </w:rPr>
          <w:t>The Great Ormond Street Hospital Manual of Children's Nursing Practices</w:t>
        </w:r>
      </w:hyperlink>
      <w:r w:rsidRPr="000852EC">
        <w:rPr>
          <w:rStyle w:val="HTMLCite"/>
          <w:i w:val="0"/>
          <w:color w:val="000000" w:themeColor="text1"/>
          <w:sz w:val="24"/>
          <w:szCs w:val="24"/>
        </w:rPr>
        <w:t>. John Wiley &amp; Sons. p. 75.</w:t>
      </w:r>
      <w:r w:rsidRPr="000852EC">
        <w:rPr>
          <w:color w:val="000000" w:themeColor="text1"/>
          <w:sz w:val="24"/>
          <w:szCs w:val="24"/>
        </w:rPr>
        <w:t xml:space="preserve"> </w:t>
      </w:r>
    </w:p>
    <w:p w:rsidR="000852EC" w:rsidRPr="000852EC" w:rsidRDefault="00B67FB2" w:rsidP="000852EC">
      <w:pPr>
        <w:spacing w:line="276" w:lineRule="auto"/>
        <w:jc w:val="both"/>
        <w:rPr>
          <w:color w:val="000000" w:themeColor="text1"/>
          <w:sz w:val="24"/>
          <w:szCs w:val="24"/>
        </w:rPr>
      </w:pPr>
      <w:hyperlink r:id="rId16" w:history="1">
        <w:r w:rsidR="000852EC" w:rsidRPr="000852EC">
          <w:rPr>
            <w:rStyle w:val="Hyperlink"/>
            <w:color w:val="000000" w:themeColor="text1"/>
            <w:sz w:val="24"/>
            <w:szCs w:val="24"/>
            <w:u w:val="none"/>
          </w:rPr>
          <w:t>"Percy Oliver"</w:t>
        </w:r>
      </w:hyperlink>
      <w:r w:rsidR="000852EC" w:rsidRPr="000852EC">
        <w:rPr>
          <w:rStyle w:val="HTMLCite"/>
          <w:i w:val="0"/>
          <w:color w:val="000000" w:themeColor="text1"/>
          <w:sz w:val="24"/>
          <w:szCs w:val="24"/>
        </w:rPr>
        <w:t>. Red Gold: The Epic Story of Blood.</w:t>
      </w:r>
      <w:r w:rsidR="000852EC" w:rsidRPr="000852EC">
        <w:rPr>
          <w:color w:val="000000" w:themeColor="text1"/>
          <w:sz w:val="24"/>
          <w:szCs w:val="24"/>
        </w:rPr>
        <w:t xml:space="preserve"> </w:t>
      </w:r>
    </w:p>
    <w:p w:rsidR="000852EC" w:rsidRPr="000852EC" w:rsidRDefault="000852EC" w:rsidP="000852EC">
      <w:pPr>
        <w:spacing w:line="276" w:lineRule="auto"/>
        <w:jc w:val="both"/>
        <w:rPr>
          <w:color w:val="000000" w:themeColor="text1"/>
          <w:sz w:val="24"/>
          <w:szCs w:val="24"/>
        </w:rPr>
      </w:pPr>
      <w:r w:rsidRPr="000852EC">
        <w:rPr>
          <w:rStyle w:val="HTMLCite"/>
          <w:i w:val="0"/>
          <w:color w:val="000000" w:themeColor="text1"/>
          <w:sz w:val="24"/>
          <w:szCs w:val="24"/>
        </w:rPr>
        <w:t xml:space="preserve">Christopher D. Hillyer (2007). </w:t>
      </w:r>
      <w:hyperlink r:id="rId17" w:history="1">
        <w:r w:rsidRPr="000852EC">
          <w:rPr>
            <w:rStyle w:val="Hyperlink"/>
            <w:color w:val="000000" w:themeColor="text1"/>
            <w:sz w:val="24"/>
            <w:szCs w:val="24"/>
            <w:u w:val="none"/>
          </w:rPr>
          <w:t>Blood Banking and Transfusion Medicine: Basic Principles &amp; Practice</w:t>
        </w:r>
      </w:hyperlink>
      <w:r w:rsidRPr="000852EC">
        <w:rPr>
          <w:rStyle w:val="HTMLCite"/>
          <w:i w:val="0"/>
          <w:color w:val="000000" w:themeColor="text1"/>
          <w:sz w:val="24"/>
          <w:szCs w:val="24"/>
        </w:rPr>
        <w:t>. Elsevier Health Sciences.</w:t>
      </w:r>
      <w:r w:rsidRPr="000852EC">
        <w:rPr>
          <w:color w:val="000000" w:themeColor="text1"/>
          <w:sz w:val="24"/>
          <w:szCs w:val="24"/>
        </w:rPr>
        <w:t xml:space="preserve"> </w:t>
      </w:r>
    </w:p>
    <w:p w:rsidR="00CF72AA" w:rsidRDefault="00CF72AA" w:rsidP="00CF72AA">
      <w:pPr>
        <w:spacing w:line="276" w:lineRule="auto"/>
        <w:rPr>
          <w:sz w:val="28"/>
          <w:szCs w:val="24"/>
        </w:rPr>
      </w:pPr>
    </w:p>
    <w:sectPr w:rsidR="00CF72AA" w:rsidSect="003A2FF3">
      <w:headerReference w:type="default" r:id="rId18"/>
      <w:footerReference w:type="default" r:id="rId19"/>
      <w:pgSz w:w="12240" w:h="15840" w:code="1"/>
      <w:pgMar w:top="567" w:right="567" w:bottom="567" w:left="567" w:header="567" w:footer="567" w:gutter="851"/>
      <w:pgNumType w:fmt="upp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FB2" w:rsidRDefault="00B67FB2" w:rsidP="00CF72AA">
      <w:r>
        <w:separator/>
      </w:r>
    </w:p>
  </w:endnote>
  <w:endnote w:type="continuationSeparator" w:id="0">
    <w:p w:rsidR="00B67FB2" w:rsidRDefault="00B67FB2" w:rsidP="00CF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24C" w:rsidRPr="00CC224C" w:rsidRDefault="00CC224C" w:rsidP="00CC224C">
    <w:pPr>
      <w:pStyle w:val="Footer"/>
      <w:jc w:val="center"/>
      <w:rPr>
        <w:noProof/>
        <w:color w:val="808080" w:themeColor="background1" w:themeShade="80"/>
        <w:sz w:val="22"/>
        <w:szCs w:val="22"/>
      </w:rPr>
    </w:pPr>
    <w:r w:rsidRPr="00CC224C">
      <w:rPr>
        <w:noProof/>
        <w:color w:val="808080" w:themeColor="background1" w:themeShade="80"/>
        <w:sz w:val="22"/>
        <w:szCs w:val="22"/>
      </w:rPr>
      <w:t>Computer Technology,</w:t>
    </w:r>
  </w:p>
  <w:p w:rsidR="00CC224C" w:rsidRPr="00CC224C" w:rsidRDefault="00CC224C" w:rsidP="00CC224C">
    <w:pPr>
      <w:pStyle w:val="Footer"/>
      <w:rPr>
        <w:color w:val="808080" w:themeColor="background1" w:themeShade="80"/>
      </w:rPr>
    </w:pPr>
    <w:r w:rsidRPr="00CC224C">
      <w:rPr>
        <w:color w:val="808080" w:themeColor="background1" w:themeShade="80"/>
        <w:sz w:val="22"/>
        <w:szCs w:val="22"/>
      </w:rPr>
      <w:tab/>
      <w:t xml:space="preserve">               MVP”s Rajarshi Shahu Maharaj Polytechnic, Nashik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FB2" w:rsidRDefault="00B67FB2" w:rsidP="00CF72AA">
      <w:r>
        <w:separator/>
      </w:r>
    </w:p>
  </w:footnote>
  <w:footnote w:type="continuationSeparator" w:id="0">
    <w:p w:rsidR="00B67FB2" w:rsidRDefault="00B67FB2" w:rsidP="00CF7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F9C" w:rsidRPr="00D44BCA" w:rsidRDefault="00B16D6B" w:rsidP="00090F24">
    <w:pPr>
      <w:pStyle w:val="Header"/>
      <w:rPr>
        <w:sz w:val="22"/>
        <w:szCs w:val="22"/>
      </w:rPr>
    </w:pPr>
    <w:r>
      <w:rPr>
        <w:lang w:val="en-IN"/>
      </w:rPr>
      <w:ptab w:relativeTo="margin" w:alignment="right" w:leader="none"/>
    </w:r>
    <w:r w:rsidRPr="00090F24">
      <w:rPr>
        <w:sz w:val="22"/>
        <w:szCs w:val="22"/>
      </w:rPr>
      <w:t xml:space="preserve"> </w:t>
    </w:r>
    <w:r>
      <w:rPr>
        <w:sz w:val="22"/>
        <w:szCs w:val="22"/>
      </w:rPr>
      <w:t>Blood Bank Management System</w:t>
    </w:r>
  </w:p>
  <w:p w:rsidR="00AC1F9C" w:rsidRPr="00585C71" w:rsidRDefault="00B67FB2">
    <w:pPr>
      <w:spacing w:line="200" w:lineRule="exact"/>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AA"/>
    <w:rsid w:val="000852EC"/>
    <w:rsid w:val="002425E7"/>
    <w:rsid w:val="00256010"/>
    <w:rsid w:val="003A2FF3"/>
    <w:rsid w:val="003C0A17"/>
    <w:rsid w:val="00411382"/>
    <w:rsid w:val="004712C9"/>
    <w:rsid w:val="00791B28"/>
    <w:rsid w:val="008119EE"/>
    <w:rsid w:val="009B43B2"/>
    <w:rsid w:val="00A931BD"/>
    <w:rsid w:val="00B16D6B"/>
    <w:rsid w:val="00B67FB2"/>
    <w:rsid w:val="00BC4D20"/>
    <w:rsid w:val="00C978A2"/>
    <w:rsid w:val="00CC224C"/>
    <w:rsid w:val="00CF72AA"/>
    <w:rsid w:val="00D939DE"/>
    <w:rsid w:val="00DE2E25"/>
    <w:rsid w:val="00E70824"/>
    <w:rsid w:val="00F93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750FCF-1E2A-4A87-979A-9DA6430F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2A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2AA"/>
    <w:pPr>
      <w:tabs>
        <w:tab w:val="center" w:pos="4680"/>
        <w:tab w:val="right" w:pos="9360"/>
      </w:tabs>
    </w:pPr>
  </w:style>
  <w:style w:type="character" w:customStyle="1" w:styleId="HeaderChar">
    <w:name w:val="Header Char"/>
    <w:basedOn w:val="DefaultParagraphFont"/>
    <w:link w:val="Header"/>
    <w:uiPriority w:val="99"/>
    <w:rsid w:val="00CF72AA"/>
    <w:rPr>
      <w:rFonts w:ascii="Times New Roman" w:eastAsia="Times New Roman" w:hAnsi="Times New Roman" w:cs="Times New Roman"/>
      <w:sz w:val="20"/>
      <w:szCs w:val="20"/>
      <w:lang w:val="en-US"/>
    </w:rPr>
  </w:style>
  <w:style w:type="paragraph" w:styleId="BodyText">
    <w:name w:val="Body Text"/>
    <w:basedOn w:val="Normal"/>
    <w:link w:val="BodyTextChar"/>
    <w:rsid w:val="00CF72AA"/>
    <w:pPr>
      <w:spacing w:after="120"/>
    </w:pPr>
    <w:rPr>
      <w:sz w:val="24"/>
      <w:szCs w:val="24"/>
    </w:rPr>
  </w:style>
  <w:style w:type="character" w:customStyle="1" w:styleId="BodyTextChar">
    <w:name w:val="Body Text Char"/>
    <w:basedOn w:val="DefaultParagraphFont"/>
    <w:link w:val="BodyText"/>
    <w:rsid w:val="00CF72AA"/>
    <w:rPr>
      <w:rFonts w:ascii="Times New Roman" w:eastAsia="Times New Roman" w:hAnsi="Times New Roman" w:cs="Times New Roman"/>
      <w:sz w:val="24"/>
      <w:szCs w:val="24"/>
      <w:lang w:val="en-US"/>
    </w:rPr>
  </w:style>
  <w:style w:type="paragraph" w:styleId="NoSpacing">
    <w:name w:val="No Spacing"/>
    <w:uiPriority w:val="1"/>
    <w:qFormat/>
    <w:rsid w:val="00CF72AA"/>
    <w:pPr>
      <w:spacing w:after="0" w:line="240" w:lineRule="auto"/>
    </w:pPr>
    <w:rPr>
      <w:rFonts w:ascii="Calibri" w:eastAsia="Calibri" w:hAnsi="Calibri" w:cs="Times New Roman"/>
      <w:lang w:val="en-US"/>
    </w:rPr>
  </w:style>
  <w:style w:type="paragraph" w:styleId="Footer">
    <w:name w:val="footer"/>
    <w:basedOn w:val="Normal"/>
    <w:link w:val="FooterChar"/>
    <w:uiPriority w:val="99"/>
    <w:unhideWhenUsed/>
    <w:rsid w:val="00CF72AA"/>
    <w:pPr>
      <w:tabs>
        <w:tab w:val="center" w:pos="4513"/>
        <w:tab w:val="right" w:pos="9026"/>
      </w:tabs>
    </w:pPr>
  </w:style>
  <w:style w:type="character" w:customStyle="1" w:styleId="FooterChar">
    <w:name w:val="Footer Char"/>
    <w:basedOn w:val="DefaultParagraphFont"/>
    <w:link w:val="Footer"/>
    <w:uiPriority w:val="99"/>
    <w:rsid w:val="00CF72AA"/>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70824"/>
    <w:pPr>
      <w:spacing w:after="160" w:line="259"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E70824"/>
    <w:rPr>
      <w:color w:val="0563C1" w:themeColor="hyperlink"/>
      <w:u w:val="single"/>
    </w:rPr>
  </w:style>
  <w:style w:type="character" w:styleId="HTMLCite">
    <w:name w:val="HTML Cite"/>
    <w:basedOn w:val="DefaultParagraphFont"/>
    <w:uiPriority w:val="99"/>
    <w:semiHidden/>
    <w:unhideWhenUsed/>
    <w:rsid w:val="00E70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001%2Fjama.1940.02810160078030" TargetMode="External"/><Relationship Id="rId13" Type="http://schemas.openxmlformats.org/officeDocument/2006/relationships/hyperlink" Target="https://www.ncbi.nlm.nih.gov/pubmed/1155240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Digital_object_identifier" TargetMode="External"/><Relationship Id="rId12" Type="http://schemas.openxmlformats.org/officeDocument/2006/relationships/hyperlink" Target="https://en.wikipedia.org/wiki/PubMed_Identifier" TargetMode="External"/><Relationship Id="rId17" Type="http://schemas.openxmlformats.org/officeDocument/2006/relationships/hyperlink" Target="http://books.google.co.uk/books?id=3QwXx_enKbcC" TargetMode="External"/><Relationship Id="rId2" Type="http://schemas.openxmlformats.org/officeDocument/2006/relationships/settings" Target="settings.xml"/><Relationship Id="rId16" Type="http://schemas.openxmlformats.org/officeDocument/2006/relationships/hyperlink" Target="http://www.pbs.org/wnet/redgold/innovators/bio_oliver.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x.doi.org/10.1093%2Fjhmas%2F56.3.238" TargetMode="External"/><Relationship Id="rId5" Type="http://schemas.openxmlformats.org/officeDocument/2006/relationships/endnotes" Target="endnotes.xml"/><Relationship Id="rId15" Type="http://schemas.openxmlformats.org/officeDocument/2006/relationships/hyperlink" Target="http://books.google.co.uk/books?id=n0_Vqz-V_T8C" TargetMode="External"/><Relationship Id="rId10" Type="http://schemas.openxmlformats.org/officeDocument/2006/relationships/hyperlink" Target="https://en.wikipedia.org/wiki/Digital_object_identifier"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muse.jhu.edu/journals/journal_of_the_history_of_medicine_and_allied_sciences/v056/56.3pelis.html" TargetMode="External"/><Relationship Id="rId14" Type="http://schemas.openxmlformats.org/officeDocument/2006/relationships/hyperlink" Target="http://www.pbs.org/wnet/redgold/history/timelin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50</cp:revision>
  <dcterms:created xsi:type="dcterms:W3CDTF">2017-03-25T01:27:00Z</dcterms:created>
  <dcterms:modified xsi:type="dcterms:W3CDTF">2017-03-26T10:38:00Z</dcterms:modified>
</cp:coreProperties>
</file>