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2BE" w:rsidRPr="00937A63" w:rsidRDefault="00937A63" w:rsidP="00937A63">
      <w:pPr>
        <w:pStyle w:val="Heading1"/>
        <w:ind w:left="720" w:firstLine="720"/>
        <w:rPr>
          <w:sz w:val="36"/>
          <w:szCs w:val="36"/>
          <w:u w:val="single"/>
        </w:rPr>
      </w:pPr>
      <w:r w:rsidRPr="00937A63">
        <w:rPr>
          <w:sz w:val="36"/>
          <w:szCs w:val="36"/>
          <w:u w:val="single"/>
        </w:rPr>
        <w:t xml:space="preserve">Selenium IDE with Scripts &amp; Commands </w:t>
      </w:r>
    </w:p>
    <w:p w:rsidR="00937A63" w:rsidRDefault="00937A63" w:rsidP="00937A63"/>
    <w:p w:rsidR="00937A63" w:rsidRDefault="00937A63" w:rsidP="00937A63">
      <w:pPr>
        <w:rPr>
          <w:rFonts w:ascii="Arial" w:hAnsi="Arial" w:cs="Arial"/>
          <w:sz w:val="28"/>
          <w:szCs w:val="28"/>
        </w:rPr>
      </w:pPr>
      <w:r w:rsidRPr="00937A63">
        <w:rPr>
          <w:rFonts w:ascii="Arial" w:hAnsi="Arial" w:cs="Arial"/>
          <w:b/>
          <w:sz w:val="28"/>
          <w:szCs w:val="28"/>
        </w:rPr>
        <w:t>Introduction</w:t>
      </w:r>
      <w:r w:rsidRPr="00937A63">
        <w:rPr>
          <w:rFonts w:ascii="Arial" w:hAnsi="Arial" w:cs="Arial"/>
          <w:sz w:val="28"/>
          <w:szCs w:val="28"/>
        </w:rPr>
        <w:t>:</w:t>
      </w:r>
      <w:r>
        <w:rPr>
          <w:rFonts w:ascii="Arial" w:hAnsi="Arial" w:cs="Arial"/>
          <w:sz w:val="28"/>
          <w:szCs w:val="28"/>
        </w:rPr>
        <w:t xml:space="preserve">  Selenium commands are also known as “Selenese”.</w:t>
      </w:r>
    </w:p>
    <w:p w:rsidR="00937A63" w:rsidRPr="00937A63" w:rsidRDefault="00937A63" w:rsidP="00937A6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937A63">
        <w:rPr>
          <w:rFonts w:ascii="Arial" w:eastAsia="Times New Roman" w:hAnsi="Arial" w:cs="Arial"/>
          <w:color w:val="343434"/>
          <w:sz w:val="25"/>
          <w:szCs w:val="25"/>
        </w:rPr>
        <w:t xml:space="preserve">Selenese commands can have up to a maximum of two parameters: </w:t>
      </w:r>
      <w:r w:rsidRPr="00937A63">
        <w:rPr>
          <w:rFonts w:ascii="Arial" w:eastAsia="Times New Roman" w:hAnsi="Arial" w:cs="Arial"/>
          <w:b/>
          <w:color w:val="343434"/>
          <w:sz w:val="25"/>
          <w:szCs w:val="25"/>
        </w:rPr>
        <w:t>target</w:t>
      </w:r>
      <w:r w:rsidRPr="00937A63">
        <w:rPr>
          <w:rFonts w:ascii="Arial" w:eastAsia="Times New Roman" w:hAnsi="Arial" w:cs="Arial"/>
          <w:color w:val="343434"/>
          <w:sz w:val="25"/>
          <w:szCs w:val="25"/>
        </w:rPr>
        <w:t xml:space="preserve"> and </w:t>
      </w:r>
      <w:r w:rsidRPr="00937A63">
        <w:rPr>
          <w:rFonts w:ascii="Arial" w:eastAsia="Times New Roman" w:hAnsi="Arial" w:cs="Arial"/>
          <w:b/>
          <w:color w:val="343434"/>
          <w:sz w:val="25"/>
          <w:szCs w:val="25"/>
        </w:rPr>
        <w:t>value</w:t>
      </w:r>
      <w:r w:rsidRPr="00937A63">
        <w:rPr>
          <w:rFonts w:ascii="Arial" w:eastAsia="Times New Roman" w:hAnsi="Arial" w:cs="Arial"/>
          <w:color w:val="343434"/>
          <w:sz w:val="25"/>
          <w:szCs w:val="25"/>
        </w:rPr>
        <w:t>.</w:t>
      </w:r>
    </w:p>
    <w:p w:rsidR="00937A63" w:rsidRPr="00937A63" w:rsidRDefault="00937A63" w:rsidP="00937A6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937A63">
        <w:rPr>
          <w:rFonts w:ascii="Arial" w:eastAsia="Times New Roman" w:hAnsi="Arial" w:cs="Arial"/>
          <w:color w:val="343434"/>
          <w:sz w:val="25"/>
          <w:szCs w:val="25"/>
        </w:rPr>
        <w:t>Parameters are not required all the time. It depends on how many the command will need.</w:t>
      </w:r>
    </w:p>
    <w:p w:rsidR="00937A63" w:rsidRDefault="00314E6C" w:rsidP="00937A63">
      <w:pPr>
        <w:rPr>
          <w:rFonts w:ascii="Arial" w:hAnsi="Arial" w:cs="Arial"/>
          <w:b/>
          <w:sz w:val="28"/>
          <w:szCs w:val="28"/>
        </w:rPr>
      </w:pPr>
      <w:r w:rsidRPr="00314E6C">
        <w:rPr>
          <w:rFonts w:ascii="Arial" w:hAnsi="Arial" w:cs="Arial"/>
          <w:b/>
          <w:sz w:val="28"/>
          <w:szCs w:val="28"/>
        </w:rPr>
        <w:t>Types of Commands:</w:t>
      </w:r>
      <w:r>
        <w:rPr>
          <w:rFonts w:ascii="Arial" w:hAnsi="Arial" w:cs="Arial"/>
          <w:b/>
          <w:sz w:val="28"/>
          <w:szCs w:val="28"/>
        </w:rPr>
        <w:t xml:space="preserve"> </w:t>
      </w:r>
    </w:p>
    <w:p w:rsidR="00EB301F" w:rsidRPr="00EB301F" w:rsidRDefault="00EB301F" w:rsidP="00EB301F">
      <w:pPr>
        <w:pStyle w:val="ListParagraph"/>
        <w:numPr>
          <w:ilvl w:val="0"/>
          <w:numId w:val="4"/>
        </w:numPr>
        <w:rPr>
          <w:rFonts w:ascii="Arial" w:hAnsi="Arial" w:cs="Arial"/>
          <w:sz w:val="25"/>
          <w:szCs w:val="25"/>
        </w:rPr>
      </w:pPr>
      <w:r>
        <w:rPr>
          <w:rFonts w:ascii="Arial" w:hAnsi="Arial" w:cs="Arial"/>
          <w:b/>
          <w:sz w:val="28"/>
          <w:szCs w:val="28"/>
        </w:rPr>
        <w:t xml:space="preserve">Actions: </w:t>
      </w:r>
      <w:r w:rsidRPr="00EB301F">
        <w:rPr>
          <w:rFonts w:ascii="Arial" w:hAnsi="Arial" w:cs="Arial"/>
          <w:sz w:val="25"/>
          <w:szCs w:val="25"/>
        </w:rPr>
        <w:t>These are commands that directly interact with page elements.</w:t>
      </w:r>
      <w:r>
        <w:rPr>
          <w:rFonts w:ascii="Arial" w:hAnsi="Arial" w:cs="Arial"/>
          <w:sz w:val="25"/>
          <w:szCs w:val="25"/>
        </w:rPr>
        <w:t xml:space="preserve"> </w:t>
      </w:r>
      <w:r w:rsidRPr="00EB301F">
        <w:rPr>
          <w:rFonts w:ascii="Arial" w:hAnsi="Arial" w:cs="Arial"/>
          <w:sz w:val="25"/>
          <w:szCs w:val="25"/>
        </w:rPr>
        <w:t>The "click" command is an action because you directly interact with the element you are clicking at.</w:t>
      </w:r>
      <w:r>
        <w:rPr>
          <w:rFonts w:ascii="Arial" w:hAnsi="Arial" w:cs="Arial"/>
          <w:sz w:val="25"/>
          <w:szCs w:val="25"/>
        </w:rPr>
        <w:t xml:space="preserve"> </w:t>
      </w:r>
      <w:r w:rsidRPr="00EB301F">
        <w:rPr>
          <w:rFonts w:ascii="Arial" w:hAnsi="Arial" w:cs="Arial"/>
          <w:sz w:val="25"/>
          <w:szCs w:val="25"/>
        </w:rPr>
        <w:t>The "type" command is also an action because you are putting values into a text box, and the text box shows them to you in return. There is a two-way interaction between you and the text box.</w:t>
      </w:r>
    </w:p>
    <w:p w:rsidR="00EB301F" w:rsidRPr="00EB301F" w:rsidRDefault="00EB301F" w:rsidP="00EB301F">
      <w:pPr>
        <w:pStyle w:val="ListParagraph"/>
        <w:rPr>
          <w:rFonts w:ascii="Arial" w:hAnsi="Arial" w:cs="Arial"/>
          <w:sz w:val="25"/>
          <w:szCs w:val="25"/>
        </w:rPr>
      </w:pPr>
    </w:p>
    <w:p w:rsidR="00EB301F" w:rsidRPr="00EB301F" w:rsidRDefault="00EB301F" w:rsidP="00EB301F">
      <w:pPr>
        <w:pStyle w:val="ListParagraph"/>
        <w:numPr>
          <w:ilvl w:val="0"/>
          <w:numId w:val="4"/>
        </w:numPr>
        <w:rPr>
          <w:rFonts w:ascii="Arial" w:hAnsi="Arial" w:cs="Arial"/>
          <w:sz w:val="25"/>
          <w:szCs w:val="25"/>
        </w:rPr>
      </w:pPr>
      <w:r w:rsidRPr="00EB301F">
        <w:rPr>
          <w:rFonts w:ascii="Arial" w:hAnsi="Arial" w:cs="Arial"/>
          <w:b/>
          <w:sz w:val="28"/>
          <w:szCs w:val="28"/>
        </w:rPr>
        <w:t>Assessors:</w:t>
      </w:r>
      <w:r>
        <w:rPr>
          <w:rFonts w:ascii="Arial" w:hAnsi="Arial" w:cs="Arial"/>
          <w:sz w:val="25"/>
          <w:szCs w:val="25"/>
        </w:rPr>
        <w:t xml:space="preserve"> </w:t>
      </w:r>
      <w:r w:rsidRPr="00EB301F">
        <w:rPr>
          <w:rFonts w:ascii="Arial" w:hAnsi="Arial" w:cs="Arial"/>
          <w:sz w:val="25"/>
          <w:szCs w:val="25"/>
        </w:rPr>
        <w:t xml:space="preserve">They are commands that allow you to store values to a variable. The "storeTitle" command is an accessor because it only "reads" the page title and saves it in a variable. </w:t>
      </w:r>
      <w:r>
        <w:rPr>
          <w:rFonts w:ascii="Arial" w:hAnsi="Arial" w:cs="Arial"/>
          <w:sz w:val="25"/>
          <w:szCs w:val="25"/>
        </w:rPr>
        <w:t xml:space="preserve"> </w:t>
      </w:r>
      <w:r w:rsidRPr="00EB301F">
        <w:rPr>
          <w:rFonts w:ascii="Arial" w:hAnsi="Arial" w:cs="Arial"/>
          <w:sz w:val="25"/>
          <w:szCs w:val="25"/>
        </w:rPr>
        <w:t>It does not interact with any element on the page.</w:t>
      </w:r>
    </w:p>
    <w:p w:rsidR="00EB301F" w:rsidRDefault="00EB301F" w:rsidP="00EB301F">
      <w:pPr>
        <w:pStyle w:val="ListParagraph"/>
        <w:ind w:left="1440" w:firstLine="720"/>
        <w:rPr>
          <w:rFonts w:ascii="Arial" w:hAnsi="Arial" w:cs="Arial"/>
          <w:sz w:val="25"/>
          <w:szCs w:val="25"/>
        </w:rPr>
      </w:pPr>
    </w:p>
    <w:p w:rsidR="000246AE" w:rsidRPr="000246AE" w:rsidRDefault="00EB301F" w:rsidP="000246AE">
      <w:pPr>
        <w:pStyle w:val="ListParagraph"/>
        <w:numPr>
          <w:ilvl w:val="0"/>
          <w:numId w:val="4"/>
        </w:numPr>
        <w:rPr>
          <w:rFonts w:ascii="Arial" w:hAnsi="Arial" w:cs="Arial"/>
          <w:sz w:val="25"/>
          <w:szCs w:val="25"/>
        </w:rPr>
      </w:pPr>
      <w:r w:rsidRPr="00EB301F">
        <w:rPr>
          <w:rFonts w:ascii="Arial" w:hAnsi="Arial" w:cs="Arial"/>
          <w:b/>
          <w:sz w:val="28"/>
          <w:szCs w:val="28"/>
        </w:rPr>
        <w:t>Assertions:</w:t>
      </w:r>
      <w:r>
        <w:rPr>
          <w:rFonts w:ascii="Arial" w:hAnsi="Arial" w:cs="Arial"/>
          <w:sz w:val="25"/>
          <w:szCs w:val="25"/>
        </w:rPr>
        <w:t xml:space="preserve"> </w:t>
      </w:r>
      <w:r w:rsidR="000246AE" w:rsidRPr="000246AE">
        <w:rPr>
          <w:rFonts w:ascii="Arial" w:hAnsi="Arial" w:cs="Arial"/>
          <w:sz w:val="25"/>
          <w:szCs w:val="25"/>
        </w:rPr>
        <w:t xml:space="preserve">They are commands that verify if a certain condition is met. Three Types of Assertions:- </w:t>
      </w:r>
    </w:p>
    <w:p w:rsidR="000246AE" w:rsidRPr="000246AE" w:rsidRDefault="000246AE" w:rsidP="000246AE">
      <w:pPr>
        <w:pStyle w:val="ListParagraph"/>
        <w:rPr>
          <w:rFonts w:ascii="Arial" w:hAnsi="Arial" w:cs="Arial"/>
          <w:sz w:val="25"/>
          <w:szCs w:val="25"/>
        </w:rPr>
      </w:pPr>
    </w:p>
    <w:p w:rsidR="000246AE" w:rsidRPr="000246AE" w:rsidRDefault="000246AE" w:rsidP="000246AE">
      <w:pPr>
        <w:pStyle w:val="ListParagraph"/>
        <w:numPr>
          <w:ilvl w:val="0"/>
          <w:numId w:val="6"/>
        </w:numPr>
        <w:rPr>
          <w:rFonts w:ascii="Arial" w:hAnsi="Arial" w:cs="Arial"/>
          <w:sz w:val="25"/>
          <w:szCs w:val="25"/>
        </w:rPr>
      </w:pPr>
      <w:r w:rsidRPr="000246AE">
        <w:rPr>
          <w:rFonts w:ascii="Arial" w:hAnsi="Arial" w:cs="Arial"/>
          <w:b/>
          <w:sz w:val="25"/>
          <w:szCs w:val="25"/>
        </w:rPr>
        <w:t>Assert</w:t>
      </w:r>
      <w:r w:rsidRPr="000246AE">
        <w:rPr>
          <w:rFonts w:ascii="Arial" w:hAnsi="Arial" w:cs="Arial"/>
          <w:sz w:val="25"/>
          <w:szCs w:val="25"/>
        </w:rPr>
        <w:t>. When an "assert" command fails, the test is stopped immediately.</w:t>
      </w:r>
    </w:p>
    <w:p w:rsidR="000246AE" w:rsidRPr="000246AE" w:rsidRDefault="000246AE" w:rsidP="000246AE">
      <w:pPr>
        <w:pStyle w:val="ListParagraph"/>
        <w:numPr>
          <w:ilvl w:val="0"/>
          <w:numId w:val="6"/>
        </w:numPr>
        <w:rPr>
          <w:rFonts w:ascii="Arial" w:hAnsi="Arial" w:cs="Arial"/>
          <w:sz w:val="25"/>
          <w:szCs w:val="25"/>
        </w:rPr>
      </w:pPr>
      <w:r w:rsidRPr="000246AE">
        <w:rPr>
          <w:rFonts w:ascii="Arial" w:hAnsi="Arial" w:cs="Arial"/>
          <w:b/>
          <w:sz w:val="25"/>
          <w:szCs w:val="25"/>
        </w:rPr>
        <w:t>Verify</w:t>
      </w:r>
      <w:r w:rsidRPr="000246AE">
        <w:rPr>
          <w:rFonts w:ascii="Arial" w:hAnsi="Arial" w:cs="Arial"/>
          <w:sz w:val="25"/>
          <w:szCs w:val="25"/>
        </w:rPr>
        <w:t>. When a "verify" command fails, Selenium IDE logs this failure and continues with the test execution.</w:t>
      </w:r>
    </w:p>
    <w:p w:rsidR="000246AE" w:rsidRPr="000246AE" w:rsidRDefault="000246AE" w:rsidP="000246AE">
      <w:pPr>
        <w:pStyle w:val="ListParagraph"/>
        <w:numPr>
          <w:ilvl w:val="0"/>
          <w:numId w:val="6"/>
        </w:numPr>
        <w:rPr>
          <w:rFonts w:ascii="Arial" w:hAnsi="Arial" w:cs="Arial"/>
          <w:sz w:val="25"/>
          <w:szCs w:val="25"/>
        </w:rPr>
      </w:pPr>
      <w:r w:rsidRPr="000246AE">
        <w:rPr>
          <w:rFonts w:ascii="Arial" w:hAnsi="Arial" w:cs="Arial"/>
          <w:b/>
          <w:sz w:val="25"/>
          <w:szCs w:val="25"/>
          <w:u w:val="single"/>
        </w:rPr>
        <w:t>WaitFor</w:t>
      </w:r>
      <w:r w:rsidRPr="000246AE">
        <w:rPr>
          <w:rFonts w:ascii="Arial" w:hAnsi="Arial" w:cs="Arial"/>
          <w:sz w:val="25"/>
          <w:szCs w:val="25"/>
        </w:rPr>
        <w:t>. Before proceeding to the next command, "waitFor" commands will first wait for a certain condition to become true.</w:t>
      </w:r>
    </w:p>
    <w:p w:rsidR="000246AE" w:rsidRDefault="000246AE" w:rsidP="000246AE">
      <w:pPr>
        <w:pStyle w:val="ListParagraph"/>
        <w:rPr>
          <w:rFonts w:ascii="Arial" w:hAnsi="Arial" w:cs="Arial"/>
          <w:sz w:val="25"/>
          <w:szCs w:val="25"/>
        </w:rPr>
      </w:pPr>
    </w:p>
    <w:p w:rsidR="000246AE" w:rsidRPr="000246AE" w:rsidRDefault="000246AE" w:rsidP="000246AE">
      <w:pPr>
        <w:pStyle w:val="ListParagraph"/>
        <w:rPr>
          <w:rFonts w:ascii="Arial" w:hAnsi="Arial" w:cs="Arial"/>
          <w:sz w:val="25"/>
          <w:szCs w:val="25"/>
        </w:rPr>
      </w:pPr>
      <w:r w:rsidRPr="000246AE">
        <w:rPr>
          <w:rFonts w:ascii="Arial" w:hAnsi="Arial" w:cs="Arial"/>
          <w:sz w:val="25"/>
          <w:szCs w:val="25"/>
        </w:rPr>
        <w:t>If</w:t>
      </w:r>
      <w:r>
        <w:rPr>
          <w:rFonts w:ascii="Arial" w:hAnsi="Arial" w:cs="Arial"/>
          <w:sz w:val="25"/>
          <w:szCs w:val="25"/>
        </w:rPr>
        <w:t xml:space="preserve"> </w:t>
      </w:r>
      <w:r w:rsidRPr="000246AE">
        <w:rPr>
          <w:rFonts w:ascii="Arial" w:hAnsi="Arial" w:cs="Arial"/>
          <w:sz w:val="25"/>
          <w:szCs w:val="25"/>
        </w:rPr>
        <w:t>the condition becomes true within the waiting period, the step passes.</w:t>
      </w:r>
    </w:p>
    <w:p w:rsidR="000246AE" w:rsidRPr="000246AE" w:rsidRDefault="000246AE" w:rsidP="000246AE">
      <w:pPr>
        <w:pStyle w:val="ListParagraph"/>
        <w:rPr>
          <w:rFonts w:ascii="Arial" w:hAnsi="Arial" w:cs="Arial"/>
          <w:sz w:val="25"/>
          <w:szCs w:val="25"/>
        </w:rPr>
      </w:pPr>
      <w:r w:rsidRPr="000246AE">
        <w:rPr>
          <w:rFonts w:ascii="Arial" w:hAnsi="Arial" w:cs="Arial"/>
          <w:sz w:val="25"/>
          <w:szCs w:val="25"/>
        </w:rPr>
        <w:t>If the condition does not become true, the step fails. Failure is logged, and test execution proceeds to the next command.</w:t>
      </w:r>
    </w:p>
    <w:p w:rsidR="00EB301F" w:rsidRDefault="000246AE" w:rsidP="000246AE">
      <w:pPr>
        <w:pStyle w:val="ListParagraph"/>
        <w:rPr>
          <w:rFonts w:ascii="Arial" w:hAnsi="Arial" w:cs="Arial"/>
          <w:sz w:val="25"/>
          <w:szCs w:val="25"/>
        </w:rPr>
      </w:pPr>
      <w:r w:rsidRPr="000246AE">
        <w:rPr>
          <w:rFonts w:ascii="Arial" w:hAnsi="Arial" w:cs="Arial"/>
          <w:sz w:val="25"/>
          <w:szCs w:val="25"/>
        </w:rPr>
        <w:t>By default, the timeout value is set to 30 seconds. You can change this in the Selenium IDE Options dialog under the General t</w:t>
      </w:r>
      <w:r>
        <w:rPr>
          <w:rFonts w:ascii="Arial" w:hAnsi="Arial" w:cs="Arial"/>
          <w:sz w:val="25"/>
          <w:szCs w:val="25"/>
        </w:rPr>
        <w:t>ab.</w:t>
      </w:r>
    </w:p>
    <w:p w:rsidR="000246AE" w:rsidRPr="000246AE" w:rsidRDefault="000246AE" w:rsidP="000246AE">
      <w:pPr>
        <w:pStyle w:val="NormalWeb"/>
        <w:shd w:val="clear" w:color="auto" w:fill="FFFFFF"/>
        <w:ind w:left="2880"/>
        <w:rPr>
          <w:rFonts w:ascii="Arial" w:hAnsi="Arial" w:cs="Arial"/>
          <w:color w:val="343434"/>
          <w:sz w:val="28"/>
          <w:szCs w:val="28"/>
        </w:rPr>
      </w:pPr>
      <w:r>
        <w:rPr>
          <w:rStyle w:val="Strong"/>
          <w:rFonts w:ascii="Arial" w:hAnsi="Arial" w:cs="Arial"/>
          <w:color w:val="343434"/>
          <w:sz w:val="28"/>
          <w:szCs w:val="28"/>
        </w:rPr>
        <w:lastRenderedPageBreak/>
        <w:t xml:space="preserve">Assert vs. </w:t>
      </w:r>
      <w:r w:rsidRPr="000246AE">
        <w:rPr>
          <w:rStyle w:val="Strong"/>
          <w:rFonts w:ascii="Arial" w:hAnsi="Arial" w:cs="Arial"/>
          <w:color w:val="343434"/>
          <w:sz w:val="28"/>
          <w:szCs w:val="28"/>
        </w:rPr>
        <w:t>Verify</w:t>
      </w:r>
    </w:p>
    <w:p w:rsidR="000246AE" w:rsidRDefault="000246AE" w:rsidP="000246A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952875" cy="3514521"/>
            <wp:effectExtent l="19050" t="0" r="9525" b="0"/>
            <wp:docPr id="1" name="Picture 1" descr="How to use Selenium IDE with Scripts &amp; Commands (Assertions, Ac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Selenium IDE with Scripts &amp; Commands (Assertions, Actions)">
                      <a:hlinkClick r:id="rId7"/>
                    </pic:cNvPr>
                    <pic:cNvPicPr>
                      <a:picLocks noChangeAspect="1" noChangeArrowheads="1"/>
                    </pic:cNvPicPr>
                  </pic:nvPicPr>
                  <pic:blipFill>
                    <a:blip r:embed="rId8"/>
                    <a:srcRect/>
                    <a:stretch>
                      <a:fillRect/>
                    </a:stretch>
                  </pic:blipFill>
                  <pic:spPr bwMode="auto">
                    <a:xfrm>
                      <a:off x="0" y="0"/>
                      <a:ext cx="3952875" cy="3514521"/>
                    </a:xfrm>
                    <a:prstGeom prst="rect">
                      <a:avLst/>
                    </a:prstGeom>
                    <a:noFill/>
                    <a:ln w="9525">
                      <a:noFill/>
                      <a:miter lim="800000"/>
                      <a:headEnd/>
                      <a:tailEnd/>
                    </a:ln>
                  </pic:spPr>
                </pic:pic>
              </a:graphicData>
            </a:graphic>
          </wp:inline>
        </w:drawing>
      </w:r>
    </w:p>
    <w:p w:rsidR="000246AE" w:rsidRDefault="000246AE" w:rsidP="000246AE">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3838575" cy="3343275"/>
            <wp:effectExtent l="19050" t="0" r="9525" b="0"/>
            <wp:docPr id="2" name="Picture 2" descr="How to use Selenium IDE with Scripts &amp; Commands (Assertions, Ac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Selenium IDE with Scripts &amp; Commands (Assertions, Actions)">
                      <a:hlinkClick r:id="rId9"/>
                    </pic:cNvPr>
                    <pic:cNvPicPr>
                      <a:picLocks noChangeAspect="1" noChangeArrowheads="1"/>
                    </pic:cNvPicPr>
                  </pic:nvPicPr>
                  <pic:blipFill>
                    <a:blip r:embed="rId10"/>
                    <a:srcRect/>
                    <a:stretch>
                      <a:fillRect/>
                    </a:stretch>
                  </pic:blipFill>
                  <pic:spPr bwMode="auto">
                    <a:xfrm>
                      <a:off x="0" y="0"/>
                      <a:ext cx="3838575" cy="3343275"/>
                    </a:xfrm>
                    <a:prstGeom prst="rect">
                      <a:avLst/>
                    </a:prstGeom>
                    <a:noFill/>
                    <a:ln w="9525">
                      <a:noFill/>
                      <a:miter lim="800000"/>
                      <a:headEnd/>
                      <a:tailEnd/>
                    </a:ln>
                  </pic:spPr>
                </pic:pic>
              </a:graphicData>
            </a:graphic>
          </wp:inline>
        </w:drawing>
      </w:r>
    </w:p>
    <w:p w:rsidR="000246AE" w:rsidRDefault="000246AE" w:rsidP="000246AE">
      <w:pPr>
        <w:pStyle w:val="NormalWeb"/>
        <w:shd w:val="clear" w:color="auto" w:fill="FFFFFF"/>
        <w:jc w:val="center"/>
        <w:rPr>
          <w:rFonts w:ascii="Arial" w:hAnsi="Arial" w:cs="Arial"/>
          <w:color w:val="343434"/>
          <w:sz w:val="25"/>
          <w:szCs w:val="25"/>
        </w:rPr>
      </w:pPr>
    </w:p>
    <w:p w:rsidR="000246AE" w:rsidRDefault="000246AE" w:rsidP="000246AE">
      <w:pPr>
        <w:pStyle w:val="Heading2"/>
        <w:shd w:val="clear" w:color="auto" w:fill="FFFFFF"/>
        <w:spacing w:line="372" w:lineRule="atLeast"/>
        <w:rPr>
          <w:rFonts w:ascii="Arial" w:hAnsi="Arial" w:cs="Arial"/>
          <w:color w:val="343434"/>
          <w:sz w:val="28"/>
          <w:szCs w:val="28"/>
        </w:rPr>
      </w:pPr>
    </w:p>
    <w:p w:rsidR="000246AE" w:rsidRDefault="000246AE" w:rsidP="000246AE">
      <w:pPr>
        <w:pStyle w:val="Heading2"/>
        <w:shd w:val="clear" w:color="auto" w:fill="FFFFFF"/>
        <w:spacing w:line="372" w:lineRule="atLeast"/>
        <w:ind w:left="2160" w:firstLine="720"/>
        <w:rPr>
          <w:rFonts w:ascii="Arial" w:hAnsi="Arial" w:cs="Arial"/>
          <w:color w:val="343434"/>
          <w:sz w:val="28"/>
          <w:szCs w:val="28"/>
        </w:rPr>
      </w:pPr>
      <w:r w:rsidRPr="000246AE">
        <w:rPr>
          <w:rFonts w:ascii="Arial" w:hAnsi="Arial" w:cs="Arial"/>
          <w:color w:val="343434"/>
          <w:sz w:val="28"/>
          <w:szCs w:val="28"/>
        </w:rPr>
        <w:t>Common</w:t>
      </w:r>
      <w:r>
        <w:rPr>
          <w:rFonts w:ascii="Calibri" w:hAnsi="Calibri" w:cs="Calibri"/>
          <w:color w:val="343434"/>
          <w:sz w:val="39"/>
          <w:szCs w:val="39"/>
        </w:rPr>
        <w:t xml:space="preserve"> </w:t>
      </w:r>
      <w:r w:rsidRPr="000246AE">
        <w:rPr>
          <w:rFonts w:ascii="Arial" w:hAnsi="Arial" w:cs="Arial"/>
          <w:color w:val="343434"/>
          <w:sz w:val="28"/>
          <w:szCs w:val="28"/>
        </w:rPr>
        <w:t>Commands</w:t>
      </w:r>
    </w:p>
    <w:p w:rsidR="000246AE" w:rsidRPr="000246AE" w:rsidRDefault="000246AE" w:rsidP="000246AE"/>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839"/>
        <w:gridCol w:w="2565"/>
        <w:gridCol w:w="5711"/>
      </w:tblGrid>
      <w:tr w:rsidR="000246AE" w:rsidTr="000246AE">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246AE" w:rsidRDefault="000246AE">
            <w:pPr>
              <w:spacing w:after="300" w:line="300" w:lineRule="atLeast"/>
              <w:rPr>
                <w:rFonts w:ascii="Arial" w:hAnsi="Arial" w:cs="Arial"/>
                <w:b/>
                <w:bCs/>
                <w:color w:val="343434"/>
                <w:sz w:val="25"/>
                <w:szCs w:val="25"/>
              </w:rPr>
            </w:pPr>
            <w:r>
              <w:rPr>
                <w:rStyle w:val="Strong"/>
                <w:rFonts w:ascii="Arial" w:hAnsi="Arial" w:cs="Arial"/>
                <w:color w:val="343434"/>
                <w:sz w:val="25"/>
                <w:szCs w:val="25"/>
              </w:rPr>
              <w:t>Command</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246AE" w:rsidRDefault="000246AE">
            <w:pPr>
              <w:spacing w:after="300" w:line="300" w:lineRule="atLeast"/>
              <w:rPr>
                <w:rFonts w:ascii="Arial" w:hAnsi="Arial" w:cs="Arial"/>
                <w:b/>
                <w:bCs/>
                <w:color w:val="343434"/>
                <w:sz w:val="25"/>
                <w:szCs w:val="25"/>
              </w:rPr>
            </w:pPr>
            <w:r>
              <w:rPr>
                <w:rStyle w:val="Strong"/>
                <w:rFonts w:ascii="Arial" w:hAnsi="Arial" w:cs="Arial"/>
                <w:color w:val="343434"/>
                <w:sz w:val="25"/>
                <w:szCs w:val="25"/>
              </w:rPr>
              <w:t>Number of Parameters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0246AE" w:rsidRDefault="000246AE">
            <w:pPr>
              <w:spacing w:after="300" w:line="300" w:lineRule="atLeast"/>
              <w:rPr>
                <w:rFonts w:ascii="Arial" w:hAnsi="Arial" w:cs="Arial"/>
                <w:b/>
                <w:bCs/>
                <w:color w:val="343434"/>
                <w:sz w:val="25"/>
                <w:szCs w:val="25"/>
              </w:rPr>
            </w:pPr>
            <w:r>
              <w:rPr>
                <w:rStyle w:val="Strong"/>
                <w:rFonts w:ascii="Arial" w:hAnsi="Arial" w:cs="Arial"/>
                <w:color w:val="343434"/>
                <w:sz w:val="25"/>
                <w:szCs w:val="25"/>
              </w:rPr>
              <w:t>Description</w:t>
            </w:r>
          </w:p>
        </w:tc>
      </w:tr>
      <w:tr w:rsidR="000246AE" w:rsidTr="000246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after="300" w:line="300" w:lineRule="atLeast"/>
              <w:rPr>
                <w:rFonts w:ascii="Arial" w:hAnsi="Arial" w:cs="Arial"/>
                <w:color w:val="343434"/>
                <w:sz w:val="25"/>
                <w:szCs w:val="25"/>
              </w:rPr>
            </w:pPr>
            <w:r>
              <w:rPr>
                <w:rFonts w:ascii="Arial" w:hAnsi="Arial" w:cs="Arial"/>
                <w:color w:val="343434"/>
                <w:sz w:val="25"/>
                <w:szCs w:val="25"/>
              </w:rPr>
              <w:t>Open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after="300" w:line="300" w:lineRule="atLeast"/>
              <w:rPr>
                <w:rFonts w:ascii="Arial" w:hAnsi="Arial" w:cs="Arial"/>
                <w:color w:val="343434"/>
                <w:sz w:val="25"/>
                <w:szCs w:val="25"/>
              </w:rPr>
            </w:pPr>
            <w:r>
              <w:rPr>
                <w:rFonts w:ascii="Arial" w:hAnsi="Arial" w:cs="Arial"/>
                <w:color w:val="343434"/>
                <w:sz w:val="25"/>
                <w:szCs w:val="25"/>
              </w:rPr>
              <w:t>0 - 2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Opens a page using a URL.</w:t>
            </w:r>
          </w:p>
        </w:tc>
      </w:tr>
      <w:tr w:rsidR="000246AE" w:rsidTr="000246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click/clickAndWait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Clicks on a specified element.</w:t>
            </w:r>
          </w:p>
        </w:tc>
      </w:tr>
      <w:tr w:rsidR="000246AE" w:rsidTr="000246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type/typeKeys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Types a sequence of characters.</w:t>
            </w:r>
          </w:p>
        </w:tc>
      </w:tr>
      <w:tr w:rsidR="000246AE" w:rsidTr="000246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verifyTitle/assertTitle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Compares the actual page title with an expected value.</w:t>
            </w:r>
          </w:p>
        </w:tc>
      </w:tr>
      <w:tr w:rsidR="000246AE" w:rsidTr="000246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verifyTextPresent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Checks if a certain text is found within the page.</w:t>
            </w:r>
          </w:p>
        </w:tc>
      </w:tr>
      <w:tr w:rsidR="000246AE" w:rsidTr="000246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verifyElementPresent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Checks the presence of a certain element.</w:t>
            </w:r>
          </w:p>
        </w:tc>
      </w:tr>
      <w:tr w:rsidR="000246AE" w:rsidTr="000246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verifyTable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Compares the contents of a table with expected values.</w:t>
            </w:r>
          </w:p>
        </w:tc>
      </w:tr>
      <w:tr w:rsidR="000246AE" w:rsidTr="000246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waitForPageToLoad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Pauses execution until the page is loaded completely.</w:t>
            </w:r>
          </w:p>
        </w:tc>
      </w:tr>
      <w:tr w:rsidR="000246AE" w:rsidTr="000246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waitForElementPresent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spacing w:line="300" w:lineRule="atLeast"/>
              <w:rPr>
                <w:rFonts w:ascii="Arial" w:hAnsi="Arial" w:cs="Arial"/>
                <w:color w:val="343434"/>
                <w:sz w:val="25"/>
                <w:szCs w:val="25"/>
              </w:rPr>
            </w:pPr>
            <w:r>
              <w:rPr>
                <w:rFonts w:ascii="Arial" w:hAnsi="Arial" w:cs="Arial"/>
                <w:color w:val="343434"/>
                <w:sz w:val="25"/>
                <w:szCs w:val="25"/>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246AE" w:rsidRDefault="000246AE">
            <w:pPr>
              <w:pStyle w:val="NormalWeb"/>
              <w:spacing w:line="300" w:lineRule="atLeast"/>
              <w:rPr>
                <w:rFonts w:ascii="Arial" w:hAnsi="Arial" w:cs="Arial"/>
                <w:color w:val="343434"/>
                <w:sz w:val="25"/>
                <w:szCs w:val="25"/>
              </w:rPr>
            </w:pPr>
            <w:r>
              <w:rPr>
                <w:rFonts w:ascii="Arial" w:hAnsi="Arial" w:cs="Arial"/>
                <w:color w:val="343434"/>
                <w:sz w:val="25"/>
                <w:szCs w:val="25"/>
              </w:rPr>
              <w:t>Pauses execution until the specified element becomes present.</w:t>
            </w:r>
          </w:p>
        </w:tc>
      </w:tr>
    </w:tbl>
    <w:p w:rsidR="000246AE" w:rsidRDefault="000246AE" w:rsidP="000246AE">
      <w:pPr>
        <w:pStyle w:val="NormalWeb"/>
        <w:shd w:val="clear" w:color="auto" w:fill="FFFFFF"/>
        <w:jc w:val="center"/>
        <w:rPr>
          <w:rFonts w:ascii="Arial" w:hAnsi="Arial" w:cs="Arial"/>
          <w:color w:val="343434"/>
          <w:sz w:val="25"/>
          <w:szCs w:val="25"/>
        </w:rPr>
      </w:pPr>
    </w:p>
    <w:p w:rsidR="000246AE" w:rsidRPr="00C705D0" w:rsidRDefault="000246AE" w:rsidP="000246AE">
      <w:pPr>
        <w:pStyle w:val="Heading2"/>
        <w:shd w:val="clear" w:color="auto" w:fill="FFFFFF"/>
        <w:spacing w:line="372" w:lineRule="atLeast"/>
        <w:rPr>
          <w:rFonts w:ascii="Arial" w:hAnsi="Arial" w:cs="Arial"/>
          <w:color w:val="343434"/>
          <w:sz w:val="28"/>
          <w:szCs w:val="28"/>
        </w:rPr>
      </w:pPr>
      <w:r w:rsidRPr="00C705D0">
        <w:rPr>
          <w:rFonts w:ascii="Arial" w:hAnsi="Arial" w:cs="Arial"/>
          <w:color w:val="343434"/>
          <w:sz w:val="28"/>
          <w:szCs w:val="28"/>
        </w:rPr>
        <w:t>Find Button</w:t>
      </w:r>
    </w:p>
    <w:p w:rsidR="000246AE" w:rsidRPr="00C705D0" w:rsidRDefault="000246AE" w:rsidP="000246AE">
      <w:pPr>
        <w:pStyle w:val="NormalWeb"/>
        <w:shd w:val="clear" w:color="auto" w:fill="FFFFFF"/>
        <w:rPr>
          <w:rFonts w:ascii="Arial" w:hAnsi="Arial" w:cs="Arial"/>
          <w:b/>
          <w:color w:val="343434"/>
          <w:sz w:val="25"/>
          <w:szCs w:val="25"/>
        </w:rPr>
      </w:pPr>
      <w:r w:rsidRPr="00C705D0">
        <w:rPr>
          <w:rStyle w:val="Strong"/>
          <w:rFonts w:ascii="Arial" w:hAnsi="Arial" w:cs="Arial"/>
          <w:b w:val="0"/>
          <w:color w:val="343434"/>
          <w:sz w:val="25"/>
          <w:szCs w:val="25"/>
        </w:rPr>
        <w:t>The Find button in Selenium IDE is used to verify if what we had put in the Target text box is indeed the correct UI element.</w:t>
      </w:r>
    </w:p>
    <w:p w:rsidR="00EB301F" w:rsidRDefault="00C705D0" w:rsidP="00EB301F">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Let us use the Invalid_login test case that we created in the previous sections. Click on any command with a Target entry, say, the third commands.</w:t>
      </w: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lastRenderedPageBreak/>
        <w:drawing>
          <wp:inline distT="0" distB="0" distL="0" distR="0">
            <wp:extent cx="5061979" cy="2409825"/>
            <wp:effectExtent l="19050" t="0" r="5321" b="0"/>
            <wp:docPr id="5" name="Picture 5" descr="How to use Selenium IDE with Scripts &amp; Commands (Assertions,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Selenium IDE with Scripts &amp; Commands (Assertions, Actions)"/>
                    <pic:cNvPicPr>
                      <a:picLocks noChangeAspect="1" noChangeArrowheads="1"/>
                    </pic:cNvPicPr>
                  </pic:nvPicPr>
                  <pic:blipFill>
                    <a:blip r:embed="rId11"/>
                    <a:srcRect/>
                    <a:stretch>
                      <a:fillRect/>
                    </a:stretch>
                  </pic:blipFill>
                  <pic:spPr bwMode="auto">
                    <a:xfrm>
                      <a:off x="0" y="0"/>
                      <a:ext cx="5067300" cy="2412358"/>
                    </a:xfrm>
                    <a:prstGeom prst="rect">
                      <a:avLst/>
                    </a:prstGeom>
                    <a:noFill/>
                    <a:ln w="9525">
                      <a:noFill/>
                      <a:miter lim="800000"/>
                      <a:headEnd/>
                      <a:tailEnd/>
                    </a:ln>
                  </pic:spPr>
                </pic:pic>
              </a:graphicData>
            </a:graphic>
          </wp:inline>
        </w:drawing>
      </w:r>
    </w:p>
    <w:p w:rsidR="00C705D0" w:rsidRDefault="00C705D0" w:rsidP="00C705D0">
      <w:pPr>
        <w:pStyle w:val="NormalWeb"/>
        <w:shd w:val="clear" w:color="auto" w:fill="FFFFFF"/>
        <w:rPr>
          <w:rFonts w:ascii="Arial" w:hAnsi="Arial" w:cs="Arial"/>
          <w:color w:val="343434"/>
          <w:sz w:val="25"/>
          <w:szCs w:val="25"/>
        </w:rPr>
      </w:pPr>
    </w:p>
    <w:p w:rsidR="00C705D0" w:rsidRDefault="00C705D0" w:rsidP="00C705D0">
      <w:pPr>
        <w:pStyle w:val="NormalWeb"/>
        <w:shd w:val="clear" w:color="auto" w:fill="FFFFFF"/>
        <w:rPr>
          <w:rFonts w:ascii="Arial" w:hAnsi="Arial" w:cs="Arial"/>
          <w:color w:val="343434"/>
          <w:sz w:val="25"/>
          <w:szCs w:val="25"/>
        </w:rPr>
      </w:pPr>
      <w:r>
        <w:rPr>
          <w:rFonts w:ascii="Arial" w:hAnsi="Arial" w:cs="Arial"/>
          <w:color w:val="343434"/>
          <w:sz w:val="25"/>
          <w:szCs w:val="25"/>
        </w:rPr>
        <w:t>Click on the Find button. Notice that the User Name text box within the Mercury Tours page becomes highlighted for a second.</w:t>
      </w:r>
    </w:p>
    <w:p w:rsidR="00C705D0" w:rsidRDefault="00C705D0" w:rsidP="00C705D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543425" cy="2486025"/>
            <wp:effectExtent l="19050" t="0" r="0" b="0"/>
            <wp:docPr id="8" name="Picture 8" descr="How to use Selenium IDE with Scripts &amp; Commands (Assertions, Ac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Selenium IDE with Scripts &amp; Commands (Assertions, Actions)">
                      <a:hlinkClick r:id="rId12"/>
                    </pic:cNvPr>
                    <pic:cNvPicPr>
                      <a:picLocks noChangeAspect="1" noChangeArrowheads="1"/>
                    </pic:cNvPicPr>
                  </pic:nvPicPr>
                  <pic:blipFill>
                    <a:blip r:embed="rId13"/>
                    <a:srcRect/>
                    <a:stretch>
                      <a:fillRect/>
                    </a:stretch>
                  </pic:blipFill>
                  <pic:spPr bwMode="auto">
                    <a:xfrm>
                      <a:off x="0" y="0"/>
                      <a:ext cx="4543425" cy="2486025"/>
                    </a:xfrm>
                    <a:prstGeom prst="rect">
                      <a:avLst/>
                    </a:prstGeom>
                    <a:noFill/>
                    <a:ln w="9525">
                      <a:noFill/>
                      <a:miter lim="800000"/>
                      <a:headEnd/>
                      <a:tailEnd/>
                    </a:ln>
                  </pic:spPr>
                </pic:pic>
              </a:graphicData>
            </a:graphic>
          </wp:inline>
        </w:drawing>
      </w:r>
    </w:p>
    <w:p w:rsidR="00C705D0" w:rsidRDefault="00C705D0" w:rsidP="00C705D0">
      <w:pPr>
        <w:pStyle w:val="NormalWeb"/>
        <w:shd w:val="clear" w:color="auto" w:fill="FFFFFF"/>
        <w:rPr>
          <w:rFonts w:ascii="Arial" w:hAnsi="Arial" w:cs="Arial"/>
          <w:color w:val="343434"/>
          <w:sz w:val="25"/>
          <w:szCs w:val="25"/>
        </w:rPr>
      </w:pPr>
    </w:p>
    <w:p w:rsidR="00C705D0" w:rsidRDefault="00C705D0" w:rsidP="00C705D0">
      <w:pPr>
        <w:pStyle w:val="NormalWeb"/>
        <w:shd w:val="clear" w:color="auto" w:fill="FFFFFF"/>
        <w:rPr>
          <w:rFonts w:ascii="Arial" w:hAnsi="Arial" w:cs="Arial"/>
          <w:color w:val="343434"/>
          <w:sz w:val="25"/>
          <w:szCs w:val="25"/>
        </w:rPr>
      </w:pPr>
      <w:r>
        <w:rPr>
          <w:rFonts w:ascii="Arial" w:hAnsi="Arial" w:cs="Arial"/>
          <w:color w:val="343434"/>
          <w:sz w:val="25"/>
          <w:szCs w:val="25"/>
        </w:rPr>
        <w:t>This indicates that Selenium IDE was able to detect and access the expected element correctly. If the Find button highlighted a different element or no element at all, then there must be something wrong with your script.</w:t>
      </w: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r w:rsidRPr="00C705D0">
        <w:rPr>
          <w:rFonts w:ascii="Arial" w:eastAsia="Times New Roman" w:hAnsi="Arial" w:cs="Arial"/>
          <w:b/>
          <w:color w:val="343434"/>
          <w:sz w:val="28"/>
          <w:szCs w:val="28"/>
        </w:rPr>
        <w:t>Execute</w:t>
      </w:r>
      <w:r>
        <w:rPr>
          <w:rFonts w:ascii="Arial" w:eastAsia="Times New Roman" w:hAnsi="Arial" w:cs="Arial"/>
          <w:color w:val="343434"/>
          <w:sz w:val="25"/>
          <w:szCs w:val="25"/>
        </w:rPr>
        <w:t xml:space="preserve"> </w:t>
      </w:r>
      <w:r w:rsidRPr="00C705D0">
        <w:rPr>
          <w:rFonts w:ascii="Arial" w:eastAsia="Times New Roman" w:hAnsi="Arial" w:cs="Arial"/>
          <w:b/>
          <w:color w:val="343434"/>
          <w:sz w:val="28"/>
          <w:szCs w:val="28"/>
        </w:rPr>
        <w:t>Command</w:t>
      </w:r>
    </w:p>
    <w:p w:rsidR="00C705D0" w:rsidRDefault="00C705D0" w:rsidP="00C705D0">
      <w:pPr>
        <w:pStyle w:val="NormalWeb"/>
        <w:shd w:val="clear" w:color="auto" w:fill="FFFFFF"/>
        <w:rPr>
          <w:rFonts w:ascii="Arial" w:hAnsi="Arial" w:cs="Arial"/>
          <w:color w:val="343434"/>
          <w:sz w:val="25"/>
          <w:szCs w:val="25"/>
        </w:rPr>
      </w:pPr>
      <w:r w:rsidRPr="00C705D0">
        <w:rPr>
          <w:rStyle w:val="Strong"/>
          <w:rFonts w:ascii="Arial" w:hAnsi="Arial" w:cs="Arial"/>
          <w:b w:val="0"/>
          <w:color w:val="343434"/>
          <w:sz w:val="25"/>
          <w:szCs w:val="25"/>
        </w:rPr>
        <w:t>This allows you to execute any single command without running the whole test case</w:t>
      </w:r>
      <w:r w:rsidRPr="00C705D0">
        <w:rPr>
          <w:rFonts w:ascii="Arial" w:hAnsi="Arial" w:cs="Arial"/>
          <w:b/>
          <w:color w:val="343434"/>
          <w:sz w:val="25"/>
          <w:szCs w:val="25"/>
        </w:rPr>
        <w:t>.</w:t>
      </w:r>
      <w:r>
        <w:rPr>
          <w:rFonts w:ascii="Arial" w:hAnsi="Arial" w:cs="Arial"/>
          <w:color w:val="343434"/>
          <w:sz w:val="25"/>
          <w:szCs w:val="25"/>
        </w:rPr>
        <w:t xml:space="preserve"> Just click on the line you wish to execute and then either click on "Actions &gt; Execute this command" from the menu bar or simply press "X" on your keyboard.</w:t>
      </w:r>
    </w:p>
    <w:p w:rsidR="00C705D0" w:rsidRDefault="00C705D0" w:rsidP="00C705D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Step1. </w:t>
      </w:r>
      <w:r>
        <w:rPr>
          <w:rFonts w:ascii="Arial" w:hAnsi="Arial" w:cs="Arial"/>
          <w:color w:val="343434"/>
          <w:sz w:val="25"/>
          <w:szCs w:val="25"/>
        </w:rPr>
        <w:t>Make sure that your browser is on the Mercury Tours homepage. Click on the command you wish to execute. In this example, click on the "type | userName | invalidUN" line.</w:t>
      </w:r>
    </w:p>
    <w:p w:rsidR="00C705D0" w:rsidRDefault="00C705D0" w:rsidP="00C705D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400425" cy="1085850"/>
            <wp:effectExtent l="19050" t="0" r="9525" b="0"/>
            <wp:docPr id="10" name="Picture 10" descr="How to use Selenium IDE with Scripts &amp; Commands (Assertions, Ac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Selenium IDE with Scripts &amp; Commands (Assertions, Actions)">
                      <a:hlinkClick r:id="rId14"/>
                    </pic:cNvPr>
                    <pic:cNvPicPr>
                      <a:picLocks noChangeAspect="1" noChangeArrowheads="1"/>
                    </pic:cNvPicPr>
                  </pic:nvPicPr>
                  <pic:blipFill>
                    <a:blip r:embed="rId15"/>
                    <a:srcRect/>
                    <a:stretch>
                      <a:fillRect/>
                    </a:stretch>
                  </pic:blipFill>
                  <pic:spPr bwMode="auto">
                    <a:xfrm>
                      <a:off x="0" y="0"/>
                      <a:ext cx="3400425" cy="1085850"/>
                    </a:xfrm>
                    <a:prstGeom prst="rect">
                      <a:avLst/>
                    </a:prstGeom>
                    <a:noFill/>
                    <a:ln w="9525">
                      <a:noFill/>
                      <a:miter lim="800000"/>
                      <a:headEnd/>
                      <a:tailEnd/>
                    </a:ln>
                  </pic:spPr>
                </pic:pic>
              </a:graphicData>
            </a:graphic>
          </wp:inline>
        </w:drawing>
      </w:r>
    </w:p>
    <w:p w:rsidR="00C705D0" w:rsidRDefault="00C705D0" w:rsidP="00C705D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 </w:t>
      </w:r>
      <w:r>
        <w:rPr>
          <w:rFonts w:ascii="Arial" w:hAnsi="Arial" w:cs="Arial"/>
          <w:color w:val="343434"/>
          <w:sz w:val="25"/>
          <w:szCs w:val="25"/>
        </w:rPr>
        <w:t>Press "X" on your keyboard.</w:t>
      </w:r>
    </w:p>
    <w:p w:rsidR="00C705D0" w:rsidRDefault="00C705D0" w:rsidP="00C705D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Step3. </w:t>
      </w:r>
      <w:r>
        <w:rPr>
          <w:rFonts w:ascii="Arial" w:hAnsi="Arial" w:cs="Arial"/>
          <w:color w:val="343434"/>
          <w:sz w:val="25"/>
          <w:szCs w:val="25"/>
        </w:rPr>
        <w:t>Observe that the text box for username becomes populated with the text "invalidUN"</w:t>
      </w:r>
    </w:p>
    <w:p w:rsidR="00C705D0" w:rsidRDefault="00C705D0" w:rsidP="00C705D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447925" cy="1752600"/>
            <wp:effectExtent l="19050" t="0" r="9525" b="0"/>
            <wp:docPr id="11" name="Picture 11" descr="How to use Selenium IDE with Scripts &amp; Commands (Assertions, Ac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Selenium IDE with Scripts &amp; Commands (Assertions, Actions)">
                      <a:hlinkClick r:id="rId16"/>
                    </pic:cNvPr>
                    <pic:cNvPicPr>
                      <a:picLocks noChangeAspect="1" noChangeArrowheads="1"/>
                    </pic:cNvPicPr>
                  </pic:nvPicPr>
                  <pic:blipFill>
                    <a:blip r:embed="rId17"/>
                    <a:srcRect/>
                    <a:stretch>
                      <a:fillRect/>
                    </a:stretch>
                  </pic:blipFill>
                  <pic:spPr bwMode="auto">
                    <a:xfrm>
                      <a:off x="0" y="0"/>
                      <a:ext cx="2447925" cy="1752600"/>
                    </a:xfrm>
                    <a:prstGeom prst="rect">
                      <a:avLst/>
                    </a:prstGeom>
                    <a:noFill/>
                    <a:ln w="9525">
                      <a:noFill/>
                      <a:miter lim="800000"/>
                      <a:headEnd/>
                      <a:tailEnd/>
                    </a:ln>
                  </pic:spPr>
                </pic:pic>
              </a:graphicData>
            </a:graphic>
          </wp:inline>
        </w:drawing>
      </w:r>
    </w:p>
    <w:p w:rsidR="00C705D0" w:rsidRDefault="00C705D0" w:rsidP="00C705D0">
      <w:pPr>
        <w:pStyle w:val="NormalWeb"/>
        <w:shd w:val="clear" w:color="auto" w:fill="FFFFFF"/>
        <w:rPr>
          <w:rFonts w:ascii="Arial" w:hAnsi="Arial" w:cs="Arial"/>
          <w:color w:val="343434"/>
          <w:sz w:val="25"/>
          <w:szCs w:val="25"/>
        </w:rPr>
      </w:pPr>
      <w:r w:rsidRPr="00C705D0">
        <w:rPr>
          <w:rStyle w:val="Strong"/>
          <w:rFonts w:ascii="Arial" w:hAnsi="Arial" w:cs="Arial"/>
          <w:b w:val="0"/>
          <w:color w:val="343434"/>
          <w:sz w:val="25"/>
          <w:szCs w:val="25"/>
        </w:rPr>
        <w:t>Executing commands this way is highly dependent on the page that Firefox is currently displaying</w:t>
      </w:r>
      <w:r w:rsidRPr="00C705D0">
        <w:rPr>
          <w:rFonts w:ascii="Arial" w:hAnsi="Arial" w:cs="Arial"/>
          <w:b/>
          <w:color w:val="343434"/>
          <w:sz w:val="25"/>
          <w:szCs w:val="25"/>
        </w:rPr>
        <w:t xml:space="preserve">. </w:t>
      </w:r>
      <w:r>
        <w:rPr>
          <w:rFonts w:ascii="Arial" w:hAnsi="Arial" w:cs="Arial"/>
          <w:color w:val="343434"/>
          <w:sz w:val="25"/>
          <w:szCs w:val="25"/>
        </w:rPr>
        <w:t>This means that if you try the example above with the Google homepage displayed instead of Mercury Tours', then your step will fail because there is no text box with a "userName" attribute within Google's homepage.</w:t>
      </w:r>
    </w:p>
    <w:p w:rsidR="00C705D0" w:rsidRPr="00FE61D1" w:rsidRDefault="00C705D0" w:rsidP="00C705D0">
      <w:pPr>
        <w:pStyle w:val="Heading2"/>
        <w:shd w:val="clear" w:color="auto" w:fill="FFFFFF"/>
        <w:spacing w:line="372" w:lineRule="atLeast"/>
        <w:rPr>
          <w:rFonts w:ascii="Arial" w:hAnsi="Arial" w:cs="Arial"/>
          <w:color w:val="343434"/>
          <w:sz w:val="28"/>
          <w:szCs w:val="28"/>
        </w:rPr>
      </w:pPr>
      <w:r w:rsidRPr="00FE61D1">
        <w:rPr>
          <w:rFonts w:ascii="Arial" w:hAnsi="Arial" w:cs="Arial"/>
          <w:color w:val="343434"/>
          <w:sz w:val="28"/>
          <w:szCs w:val="28"/>
        </w:rPr>
        <w:t>Start point</w:t>
      </w:r>
    </w:p>
    <w:p w:rsidR="00C705D0" w:rsidRPr="00FE61D1" w:rsidRDefault="00C705D0" w:rsidP="00C705D0">
      <w:pPr>
        <w:pStyle w:val="NormalWeb"/>
        <w:shd w:val="clear" w:color="auto" w:fill="FFFFFF"/>
        <w:rPr>
          <w:rFonts w:ascii="Arial" w:hAnsi="Arial" w:cs="Arial"/>
          <w:b/>
          <w:color w:val="343434"/>
          <w:sz w:val="25"/>
          <w:szCs w:val="25"/>
        </w:rPr>
      </w:pPr>
      <w:r w:rsidRPr="00FE61D1">
        <w:rPr>
          <w:rStyle w:val="Strong"/>
          <w:rFonts w:ascii="Arial" w:hAnsi="Arial" w:cs="Arial"/>
          <w:b w:val="0"/>
          <w:color w:val="343434"/>
          <w:sz w:val="25"/>
          <w:szCs w:val="25"/>
        </w:rPr>
        <w:t>A start point is an indicator that tells Selenium IDE which lines the execution will start</w:t>
      </w:r>
      <w:r w:rsidRPr="00FE61D1">
        <w:rPr>
          <w:rFonts w:ascii="Arial" w:hAnsi="Arial" w:cs="Arial"/>
          <w:b/>
          <w:color w:val="343434"/>
          <w:sz w:val="25"/>
          <w:szCs w:val="25"/>
        </w:rPr>
        <w:t>. </w:t>
      </w:r>
      <w:r w:rsidRPr="00FE61D1">
        <w:rPr>
          <w:rStyle w:val="Strong"/>
          <w:rFonts w:ascii="Arial" w:hAnsi="Arial" w:cs="Arial"/>
          <w:b w:val="0"/>
          <w:color w:val="343434"/>
          <w:sz w:val="25"/>
          <w:szCs w:val="25"/>
        </w:rPr>
        <w:t>Its shortcut key is "S".</w:t>
      </w:r>
    </w:p>
    <w:p w:rsidR="00FE61D1" w:rsidRDefault="00C705D0" w:rsidP="00FE61D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391025" cy="1247775"/>
            <wp:effectExtent l="19050" t="0" r="9525" b="0"/>
            <wp:docPr id="12" name="Picture 12" descr="How to use Selenium IDE with Scripts &amp; Commands (Assertions, Ac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Selenium IDE with Scripts &amp; Commands (Assertions, Actions)">
                      <a:hlinkClick r:id="rId18"/>
                    </pic:cNvPr>
                    <pic:cNvPicPr>
                      <a:picLocks noChangeAspect="1" noChangeArrowheads="1"/>
                    </pic:cNvPicPr>
                  </pic:nvPicPr>
                  <pic:blipFill>
                    <a:blip r:embed="rId19"/>
                    <a:srcRect/>
                    <a:stretch>
                      <a:fillRect/>
                    </a:stretch>
                  </pic:blipFill>
                  <pic:spPr bwMode="auto">
                    <a:xfrm>
                      <a:off x="0" y="0"/>
                      <a:ext cx="4391025" cy="1247775"/>
                    </a:xfrm>
                    <a:prstGeom prst="rect">
                      <a:avLst/>
                    </a:prstGeom>
                    <a:noFill/>
                    <a:ln w="9525">
                      <a:noFill/>
                      <a:miter lim="800000"/>
                      <a:headEnd/>
                      <a:tailEnd/>
                    </a:ln>
                  </pic:spPr>
                </pic:pic>
              </a:graphicData>
            </a:graphic>
          </wp:inline>
        </w:drawing>
      </w:r>
    </w:p>
    <w:p w:rsidR="00C705D0" w:rsidRDefault="00C705D0" w:rsidP="00C705D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You can only have one start point in a single test script.</w:t>
      </w:r>
      <w:r w:rsidR="00FE61D1">
        <w:rPr>
          <w:rFonts w:ascii="Arial" w:hAnsi="Arial" w:cs="Arial"/>
          <w:color w:val="343434"/>
          <w:sz w:val="25"/>
          <w:szCs w:val="25"/>
        </w:rPr>
        <w:t xml:space="preserve"> </w:t>
      </w:r>
      <w:r>
        <w:rPr>
          <w:rFonts w:ascii="Arial" w:hAnsi="Arial" w:cs="Arial"/>
          <w:color w:val="343434"/>
          <w:sz w:val="25"/>
          <w:szCs w:val="25"/>
        </w:rPr>
        <w:t>The start point is similar to Execute Command in such that they are dependent on the currently displayed page. The start point will fail if you are on the wrong page.</w:t>
      </w:r>
    </w:p>
    <w:p w:rsidR="00FE61D1" w:rsidRPr="00FE61D1" w:rsidRDefault="00FE61D1" w:rsidP="00FE61D1">
      <w:pPr>
        <w:pStyle w:val="Heading2"/>
        <w:shd w:val="clear" w:color="auto" w:fill="FFFFFF"/>
        <w:spacing w:line="372" w:lineRule="atLeast"/>
        <w:rPr>
          <w:rFonts w:ascii="Arial" w:hAnsi="Arial" w:cs="Arial"/>
          <w:color w:val="343434"/>
          <w:sz w:val="28"/>
          <w:szCs w:val="28"/>
        </w:rPr>
      </w:pPr>
      <w:r w:rsidRPr="00FE61D1">
        <w:rPr>
          <w:rFonts w:ascii="Arial" w:hAnsi="Arial" w:cs="Arial"/>
          <w:color w:val="343434"/>
          <w:sz w:val="28"/>
          <w:szCs w:val="28"/>
        </w:rPr>
        <w:t>Breakpoints</w:t>
      </w:r>
    </w:p>
    <w:p w:rsidR="00FE61D1" w:rsidRDefault="00FE61D1" w:rsidP="00FE61D1">
      <w:pPr>
        <w:pStyle w:val="NormalWeb"/>
        <w:shd w:val="clear" w:color="auto" w:fill="FFFFFF"/>
        <w:rPr>
          <w:rFonts w:ascii="Arial" w:hAnsi="Arial" w:cs="Arial"/>
          <w:color w:val="343434"/>
          <w:sz w:val="25"/>
          <w:szCs w:val="25"/>
        </w:rPr>
      </w:pPr>
      <w:r>
        <w:rPr>
          <w:rFonts w:ascii="Arial" w:hAnsi="Arial" w:cs="Arial"/>
          <w:color w:val="343434"/>
          <w:sz w:val="25"/>
          <w:szCs w:val="25"/>
        </w:rPr>
        <w:t>Breakpoints are indicators that tell Selenium IDE where to automatically pause the test. </w:t>
      </w:r>
      <w:r>
        <w:rPr>
          <w:rStyle w:val="Strong"/>
          <w:rFonts w:ascii="Arial" w:hAnsi="Arial" w:cs="Arial"/>
          <w:color w:val="343434"/>
          <w:sz w:val="25"/>
          <w:szCs w:val="25"/>
        </w:rPr>
        <w:t>The shortcut key is "B".</w:t>
      </w:r>
    </w:p>
    <w:p w:rsidR="00FE61D1" w:rsidRDefault="00FE61D1" w:rsidP="00FE61D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219575" cy="1352550"/>
            <wp:effectExtent l="19050" t="0" r="9525" b="0"/>
            <wp:docPr id="16" name="Picture 16" descr="How to use Selenium IDE with Scripts &amp; Commands (Assertions, Ac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Selenium IDE with Scripts &amp; Commands (Assertions, Actions)">
                      <a:hlinkClick r:id="rId20"/>
                    </pic:cNvPr>
                    <pic:cNvPicPr>
                      <a:picLocks noChangeAspect="1" noChangeArrowheads="1"/>
                    </pic:cNvPicPr>
                  </pic:nvPicPr>
                  <pic:blipFill>
                    <a:blip r:embed="rId21"/>
                    <a:srcRect/>
                    <a:stretch>
                      <a:fillRect/>
                    </a:stretch>
                  </pic:blipFill>
                  <pic:spPr bwMode="auto">
                    <a:xfrm>
                      <a:off x="0" y="0"/>
                      <a:ext cx="4219575" cy="1352550"/>
                    </a:xfrm>
                    <a:prstGeom prst="rect">
                      <a:avLst/>
                    </a:prstGeom>
                    <a:noFill/>
                    <a:ln w="9525">
                      <a:noFill/>
                      <a:miter lim="800000"/>
                      <a:headEnd/>
                      <a:tailEnd/>
                    </a:ln>
                  </pic:spPr>
                </pic:pic>
              </a:graphicData>
            </a:graphic>
          </wp:inline>
        </w:drawing>
      </w:r>
    </w:p>
    <w:p w:rsidR="00FE61D1" w:rsidRDefault="00FE61D1" w:rsidP="00FE61D1">
      <w:pPr>
        <w:pStyle w:val="NormalWeb"/>
        <w:shd w:val="clear" w:color="auto" w:fill="FFFFFF"/>
        <w:rPr>
          <w:rFonts w:ascii="Arial" w:hAnsi="Arial" w:cs="Arial"/>
          <w:color w:val="343434"/>
          <w:sz w:val="25"/>
          <w:szCs w:val="25"/>
        </w:rPr>
      </w:pPr>
      <w:r>
        <w:rPr>
          <w:rFonts w:ascii="Arial" w:hAnsi="Arial" w:cs="Arial"/>
          <w:color w:val="343434"/>
          <w:sz w:val="25"/>
          <w:szCs w:val="25"/>
        </w:rPr>
        <w:t>The yellow highlight means that the current step is pending. This proves that Selenium IDE has paused execution on that step. </w:t>
      </w:r>
      <w:r>
        <w:rPr>
          <w:rStyle w:val="Strong"/>
          <w:rFonts w:ascii="Arial" w:hAnsi="Arial" w:cs="Arial"/>
          <w:color w:val="343434"/>
          <w:sz w:val="25"/>
          <w:szCs w:val="25"/>
        </w:rPr>
        <w:t>You can have multiple breakpoints in one test case.</w:t>
      </w:r>
    </w:p>
    <w:p w:rsidR="00FE61D1" w:rsidRPr="00FE61D1" w:rsidRDefault="00FE61D1" w:rsidP="00FE61D1">
      <w:pPr>
        <w:pStyle w:val="Heading2"/>
        <w:shd w:val="clear" w:color="auto" w:fill="FFFFFF"/>
        <w:spacing w:line="372" w:lineRule="atLeast"/>
        <w:rPr>
          <w:rFonts w:ascii="Arial" w:hAnsi="Arial" w:cs="Arial"/>
          <w:color w:val="343434"/>
          <w:sz w:val="28"/>
          <w:szCs w:val="28"/>
        </w:rPr>
      </w:pPr>
      <w:r w:rsidRPr="00FE61D1">
        <w:rPr>
          <w:rFonts w:ascii="Arial" w:hAnsi="Arial" w:cs="Arial"/>
          <w:color w:val="343434"/>
          <w:sz w:val="28"/>
          <w:szCs w:val="28"/>
        </w:rPr>
        <w:t>Step</w:t>
      </w:r>
    </w:p>
    <w:p w:rsidR="00FE61D1" w:rsidRDefault="00FE61D1" w:rsidP="00FE61D1">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allows you to execute succeeding commands one at a time after pausing the test case. </w:t>
      </w:r>
    </w:p>
    <w:tbl>
      <w:tblPr>
        <w:tblW w:w="11115" w:type="dxa"/>
        <w:shd w:val="clear" w:color="auto" w:fill="FFFFFF"/>
        <w:tblCellMar>
          <w:left w:w="0" w:type="dxa"/>
          <w:right w:w="0" w:type="dxa"/>
        </w:tblCellMar>
        <w:tblLook w:val="04A0"/>
      </w:tblPr>
      <w:tblGrid>
        <w:gridCol w:w="5557"/>
        <w:gridCol w:w="5558"/>
      </w:tblGrid>
      <w:tr w:rsidR="00FE61D1" w:rsidTr="00FE61D1">
        <w:tc>
          <w:tcPr>
            <w:tcW w:w="2500" w:type="pct"/>
            <w:tcBorders>
              <w:top w:val="nil"/>
              <w:left w:val="nil"/>
              <w:bottom w:val="nil"/>
              <w:right w:val="nil"/>
            </w:tcBorders>
            <w:shd w:val="clear" w:color="auto" w:fill="FFFFFF"/>
            <w:vAlign w:val="center"/>
            <w:hideMark/>
          </w:tcPr>
          <w:p w:rsidR="00FE61D1" w:rsidRDefault="00FE61D1">
            <w:pPr>
              <w:pStyle w:val="NormalWeb"/>
              <w:jc w:val="both"/>
              <w:rPr>
                <w:rFonts w:ascii="Arial" w:hAnsi="Arial" w:cs="Arial"/>
                <w:color w:val="343434"/>
                <w:sz w:val="25"/>
                <w:szCs w:val="25"/>
              </w:rPr>
            </w:pPr>
            <w:r>
              <w:rPr>
                <w:rFonts w:ascii="Arial" w:hAnsi="Arial" w:cs="Arial"/>
                <w:noProof/>
                <w:color w:val="04B8E6"/>
                <w:sz w:val="25"/>
                <w:szCs w:val="25"/>
              </w:rPr>
              <w:drawing>
                <wp:inline distT="0" distB="0" distL="0" distR="0">
                  <wp:extent cx="3409950" cy="2219325"/>
                  <wp:effectExtent l="19050" t="0" r="0" b="0"/>
                  <wp:docPr id="17" name="Picture 17" descr="How to use Selenium IDE with Scripts &amp; Commands (Assertions, Ac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Selenium IDE with Scripts &amp; Commands (Assertions, Actions)">
                            <a:hlinkClick r:id="rId22"/>
                          </pic:cNvPr>
                          <pic:cNvPicPr>
                            <a:picLocks noChangeAspect="1" noChangeArrowheads="1"/>
                          </pic:cNvPicPr>
                        </pic:nvPicPr>
                        <pic:blipFill>
                          <a:blip r:embed="rId23"/>
                          <a:srcRect/>
                          <a:stretch>
                            <a:fillRect/>
                          </a:stretch>
                        </pic:blipFill>
                        <pic:spPr bwMode="auto">
                          <a:xfrm>
                            <a:off x="0" y="0"/>
                            <a:ext cx="3409950" cy="22193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FE61D1" w:rsidRDefault="00FE61D1">
            <w:pPr>
              <w:pStyle w:val="NormalWeb"/>
              <w:rPr>
                <w:rStyle w:val="Strong"/>
                <w:rFonts w:ascii="Arial" w:hAnsi="Arial" w:cs="Arial"/>
                <w:color w:val="343434"/>
                <w:sz w:val="25"/>
                <w:szCs w:val="25"/>
              </w:rPr>
            </w:pPr>
          </w:p>
          <w:p w:rsidR="00FE61D1" w:rsidRDefault="00FE61D1">
            <w:pPr>
              <w:pStyle w:val="NormalWeb"/>
              <w:rPr>
                <w:rStyle w:val="Strong"/>
                <w:rFonts w:ascii="Arial" w:hAnsi="Arial" w:cs="Arial"/>
                <w:color w:val="343434"/>
                <w:sz w:val="25"/>
                <w:szCs w:val="25"/>
              </w:rPr>
            </w:pPr>
          </w:p>
          <w:p w:rsidR="00FE61D1" w:rsidRDefault="00FE61D1">
            <w:pPr>
              <w:pStyle w:val="NormalWeb"/>
              <w:rPr>
                <w:rFonts w:ascii="Arial" w:hAnsi="Arial" w:cs="Arial"/>
                <w:color w:val="343434"/>
                <w:sz w:val="25"/>
                <w:szCs w:val="25"/>
              </w:rPr>
            </w:pPr>
            <w:r>
              <w:rPr>
                <w:rStyle w:val="Strong"/>
                <w:rFonts w:ascii="Arial" w:hAnsi="Arial" w:cs="Arial"/>
                <w:color w:val="343434"/>
                <w:sz w:val="25"/>
                <w:szCs w:val="25"/>
              </w:rPr>
              <w:t>Before clicking "Step."</w:t>
            </w:r>
          </w:p>
          <w:p w:rsidR="00FE61D1" w:rsidRDefault="00FE61D1">
            <w:pPr>
              <w:pStyle w:val="NormalWeb"/>
              <w:rPr>
                <w:rFonts w:ascii="Arial" w:hAnsi="Arial" w:cs="Arial"/>
                <w:color w:val="343434"/>
                <w:sz w:val="25"/>
                <w:szCs w:val="25"/>
              </w:rPr>
            </w:pPr>
            <w:r>
              <w:rPr>
                <w:rFonts w:ascii="Arial" w:hAnsi="Arial" w:cs="Arial"/>
                <w:color w:val="343434"/>
                <w:sz w:val="25"/>
                <w:szCs w:val="25"/>
              </w:rPr>
              <w:t>The test case pauses at the line "clickAndWait</w:t>
            </w:r>
          </w:p>
          <w:p w:rsidR="00FE61D1" w:rsidRDefault="00FE61D1">
            <w:pPr>
              <w:pStyle w:val="NormalWeb"/>
              <w:rPr>
                <w:rFonts w:ascii="Arial" w:hAnsi="Arial" w:cs="Arial"/>
                <w:color w:val="343434"/>
                <w:sz w:val="25"/>
                <w:szCs w:val="25"/>
              </w:rPr>
            </w:pPr>
            <w:r>
              <w:rPr>
                <w:rFonts w:ascii="Arial" w:hAnsi="Arial" w:cs="Arial"/>
                <w:color w:val="343434"/>
                <w:sz w:val="25"/>
                <w:szCs w:val="25"/>
              </w:rPr>
              <w:t xml:space="preserve"> | login".</w:t>
            </w:r>
          </w:p>
        </w:tc>
      </w:tr>
      <w:tr w:rsidR="00FE61D1" w:rsidTr="00FE61D1">
        <w:tc>
          <w:tcPr>
            <w:tcW w:w="2500" w:type="pct"/>
            <w:tcBorders>
              <w:top w:val="nil"/>
              <w:left w:val="nil"/>
              <w:bottom w:val="nil"/>
              <w:right w:val="nil"/>
            </w:tcBorders>
            <w:shd w:val="clear" w:color="auto" w:fill="FFFFFF"/>
            <w:vAlign w:val="center"/>
            <w:hideMark/>
          </w:tcPr>
          <w:p w:rsidR="00FE61D1" w:rsidRDefault="00FE61D1">
            <w:pPr>
              <w:pStyle w:val="NormalWeb"/>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438525" cy="2190750"/>
                  <wp:effectExtent l="19050" t="0" r="9525" b="0"/>
                  <wp:docPr id="18" name="Picture 18" descr="How to use Selenium IDE with Scripts &amp; Commands (Assertions, Actio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Selenium IDE with Scripts &amp; Commands (Assertions, Actions)">
                            <a:hlinkClick r:id="rId24"/>
                          </pic:cNvPr>
                          <pic:cNvPicPr>
                            <a:picLocks noChangeAspect="1" noChangeArrowheads="1"/>
                          </pic:cNvPicPr>
                        </pic:nvPicPr>
                        <pic:blipFill>
                          <a:blip r:embed="rId25"/>
                          <a:srcRect/>
                          <a:stretch>
                            <a:fillRect/>
                          </a:stretch>
                        </pic:blipFill>
                        <pic:spPr bwMode="auto">
                          <a:xfrm>
                            <a:off x="0" y="0"/>
                            <a:ext cx="3438525" cy="21907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FE61D1" w:rsidRDefault="00FE61D1">
            <w:pPr>
              <w:pStyle w:val="NormalWeb"/>
              <w:rPr>
                <w:rFonts w:ascii="Arial" w:hAnsi="Arial" w:cs="Arial"/>
                <w:color w:val="343434"/>
                <w:sz w:val="25"/>
                <w:szCs w:val="25"/>
              </w:rPr>
            </w:pPr>
            <w:r>
              <w:rPr>
                <w:rStyle w:val="Strong"/>
                <w:rFonts w:ascii="Arial" w:hAnsi="Arial" w:cs="Arial"/>
                <w:color w:val="343434"/>
                <w:sz w:val="25"/>
                <w:szCs w:val="25"/>
              </w:rPr>
              <w:t>After clicking "Step."</w:t>
            </w:r>
          </w:p>
          <w:p w:rsidR="00FE61D1" w:rsidRDefault="00FE61D1">
            <w:pPr>
              <w:pStyle w:val="NormalWeb"/>
              <w:rPr>
                <w:rFonts w:ascii="Arial" w:hAnsi="Arial" w:cs="Arial"/>
                <w:color w:val="343434"/>
                <w:sz w:val="25"/>
                <w:szCs w:val="25"/>
              </w:rPr>
            </w:pPr>
            <w:r>
              <w:rPr>
                <w:rFonts w:ascii="Arial" w:hAnsi="Arial" w:cs="Arial"/>
                <w:color w:val="343434"/>
                <w:sz w:val="25"/>
                <w:szCs w:val="25"/>
              </w:rPr>
              <w:t>The "clickAndWait | login" line is run and pauses to the next command (verifyTitle | Sign-on: Mercury Tours).</w:t>
            </w:r>
          </w:p>
          <w:p w:rsidR="00FE61D1" w:rsidRDefault="00FE61D1">
            <w:pPr>
              <w:pStyle w:val="NormalWeb"/>
              <w:rPr>
                <w:rFonts w:ascii="Arial" w:hAnsi="Arial" w:cs="Arial"/>
                <w:color w:val="343434"/>
                <w:sz w:val="25"/>
                <w:szCs w:val="25"/>
              </w:rPr>
            </w:pPr>
          </w:p>
        </w:tc>
      </w:tr>
    </w:tbl>
    <w:p w:rsidR="00FE61D1" w:rsidRDefault="00FE61D1" w:rsidP="00C705D0">
      <w:pPr>
        <w:pStyle w:val="NormalWeb"/>
        <w:shd w:val="clear" w:color="auto" w:fill="FFFFFF"/>
        <w:rPr>
          <w:rFonts w:ascii="Arial" w:hAnsi="Arial" w:cs="Arial"/>
          <w:color w:val="343434"/>
          <w:sz w:val="25"/>
          <w:szCs w:val="25"/>
        </w:rPr>
      </w:pPr>
    </w:p>
    <w:p w:rsidR="00C705D0" w:rsidRDefault="00C705D0" w:rsidP="00C705D0">
      <w:pPr>
        <w:shd w:val="clear" w:color="auto" w:fill="FFFFFF"/>
        <w:tabs>
          <w:tab w:val="left" w:pos="2295"/>
        </w:tabs>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b/>
      </w: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p>
    <w:p w:rsidR="00C705D0"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p>
    <w:p w:rsidR="00C705D0" w:rsidRPr="00EB301F" w:rsidRDefault="00C705D0" w:rsidP="00EB301F">
      <w:pPr>
        <w:shd w:val="clear" w:color="auto" w:fill="FFFFFF"/>
        <w:spacing w:before="100" w:beforeAutospacing="1" w:after="100" w:afterAutospacing="1" w:line="240" w:lineRule="auto"/>
        <w:rPr>
          <w:rFonts w:ascii="Arial" w:eastAsia="Times New Roman" w:hAnsi="Arial" w:cs="Arial"/>
          <w:color w:val="343434"/>
          <w:sz w:val="25"/>
          <w:szCs w:val="25"/>
        </w:rPr>
      </w:pPr>
    </w:p>
    <w:sectPr w:rsidR="00C705D0" w:rsidRPr="00EB301F" w:rsidSect="00536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588" w:rsidRDefault="00376588" w:rsidP="00C705D0">
      <w:pPr>
        <w:spacing w:after="0" w:line="240" w:lineRule="auto"/>
      </w:pPr>
      <w:r>
        <w:separator/>
      </w:r>
    </w:p>
  </w:endnote>
  <w:endnote w:type="continuationSeparator" w:id="1">
    <w:p w:rsidR="00376588" w:rsidRDefault="00376588" w:rsidP="00C70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588" w:rsidRDefault="00376588" w:rsidP="00C705D0">
      <w:pPr>
        <w:spacing w:after="0" w:line="240" w:lineRule="auto"/>
      </w:pPr>
      <w:r>
        <w:separator/>
      </w:r>
    </w:p>
  </w:footnote>
  <w:footnote w:type="continuationSeparator" w:id="1">
    <w:p w:rsidR="00376588" w:rsidRDefault="00376588" w:rsidP="00C705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12EBA"/>
    <w:multiLevelType w:val="multilevel"/>
    <w:tmpl w:val="AF94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062B5"/>
    <w:multiLevelType w:val="hybridMultilevel"/>
    <w:tmpl w:val="08D4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61B23"/>
    <w:multiLevelType w:val="hybridMultilevel"/>
    <w:tmpl w:val="8692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7D5A"/>
    <w:multiLevelType w:val="hybridMultilevel"/>
    <w:tmpl w:val="E556B326"/>
    <w:lvl w:ilvl="0" w:tplc="36E67CD6">
      <w:start w:val="1"/>
      <w:numFmt w:val="decimal"/>
      <w:lvlText w:val="%1."/>
      <w:lvlJc w:val="left"/>
      <w:pPr>
        <w:ind w:left="720" w:hanging="360"/>
      </w:pPr>
      <w:rPr>
        <w:rFonts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B5BB8"/>
    <w:multiLevelType w:val="hybridMultilevel"/>
    <w:tmpl w:val="27EC0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E0120A"/>
    <w:multiLevelType w:val="multilevel"/>
    <w:tmpl w:val="70E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7A63"/>
    <w:rsid w:val="000246AE"/>
    <w:rsid w:val="00314E6C"/>
    <w:rsid w:val="00376588"/>
    <w:rsid w:val="005362BE"/>
    <w:rsid w:val="00937A63"/>
    <w:rsid w:val="00C705D0"/>
    <w:rsid w:val="00EB301F"/>
    <w:rsid w:val="00FE6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BE"/>
  </w:style>
  <w:style w:type="paragraph" w:styleId="Heading1">
    <w:name w:val="heading 1"/>
    <w:basedOn w:val="Normal"/>
    <w:next w:val="Normal"/>
    <w:link w:val="Heading1Char"/>
    <w:uiPriority w:val="9"/>
    <w:qFormat/>
    <w:rsid w:val="00937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6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4E6C"/>
    <w:pPr>
      <w:ind w:left="720"/>
      <w:contextualSpacing/>
    </w:pPr>
  </w:style>
  <w:style w:type="paragraph" w:styleId="NormalWeb">
    <w:name w:val="Normal (Web)"/>
    <w:basedOn w:val="Normal"/>
    <w:uiPriority w:val="99"/>
    <w:unhideWhenUsed/>
    <w:rsid w:val="00314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1F"/>
    <w:rPr>
      <w:b/>
      <w:bCs/>
    </w:rPr>
  </w:style>
  <w:style w:type="paragraph" w:styleId="BalloonText">
    <w:name w:val="Balloon Text"/>
    <w:basedOn w:val="Normal"/>
    <w:link w:val="BalloonTextChar"/>
    <w:uiPriority w:val="99"/>
    <w:semiHidden/>
    <w:unhideWhenUsed/>
    <w:rsid w:val="0002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AE"/>
    <w:rPr>
      <w:rFonts w:ascii="Tahoma" w:hAnsi="Tahoma" w:cs="Tahoma"/>
      <w:sz w:val="16"/>
      <w:szCs w:val="16"/>
    </w:rPr>
  </w:style>
  <w:style w:type="character" w:customStyle="1" w:styleId="Heading2Char">
    <w:name w:val="Heading 2 Char"/>
    <w:basedOn w:val="DefaultParagraphFont"/>
    <w:link w:val="Heading2"/>
    <w:uiPriority w:val="9"/>
    <w:rsid w:val="000246A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705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05D0"/>
  </w:style>
  <w:style w:type="paragraph" w:styleId="Footer">
    <w:name w:val="footer"/>
    <w:basedOn w:val="Normal"/>
    <w:link w:val="FooterChar"/>
    <w:uiPriority w:val="99"/>
    <w:semiHidden/>
    <w:unhideWhenUsed/>
    <w:rsid w:val="00C705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05D0"/>
  </w:style>
</w:styles>
</file>

<file path=word/webSettings.xml><?xml version="1.0" encoding="utf-8"?>
<w:webSettings xmlns:r="http://schemas.openxmlformats.org/officeDocument/2006/relationships" xmlns:w="http://schemas.openxmlformats.org/wordprocessingml/2006/main">
  <w:divs>
    <w:div w:id="180972762">
      <w:bodyDiv w:val="1"/>
      <w:marLeft w:val="0"/>
      <w:marRight w:val="0"/>
      <w:marTop w:val="0"/>
      <w:marBottom w:val="0"/>
      <w:divBdr>
        <w:top w:val="none" w:sz="0" w:space="0" w:color="auto"/>
        <w:left w:val="none" w:sz="0" w:space="0" w:color="auto"/>
        <w:bottom w:val="none" w:sz="0" w:space="0" w:color="auto"/>
        <w:right w:val="none" w:sz="0" w:space="0" w:color="auto"/>
      </w:divBdr>
    </w:div>
    <w:div w:id="527841918">
      <w:bodyDiv w:val="1"/>
      <w:marLeft w:val="0"/>
      <w:marRight w:val="0"/>
      <w:marTop w:val="0"/>
      <w:marBottom w:val="0"/>
      <w:divBdr>
        <w:top w:val="none" w:sz="0" w:space="0" w:color="auto"/>
        <w:left w:val="none" w:sz="0" w:space="0" w:color="auto"/>
        <w:bottom w:val="none" w:sz="0" w:space="0" w:color="auto"/>
        <w:right w:val="none" w:sz="0" w:space="0" w:color="auto"/>
      </w:divBdr>
    </w:div>
    <w:div w:id="816992235">
      <w:bodyDiv w:val="1"/>
      <w:marLeft w:val="0"/>
      <w:marRight w:val="0"/>
      <w:marTop w:val="0"/>
      <w:marBottom w:val="0"/>
      <w:divBdr>
        <w:top w:val="none" w:sz="0" w:space="0" w:color="auto"/>
        <w:left w:val="none" w:sz="0" w:space="0" w:color="auto"/>
        <w:bottom w:val="none" w:sz="0" w:space="0" w:color="auto"/>
        <w:right w:val="none" w:sz="0" w:space="0" w:color="auto"/>
      </w:divBdr>
    </w:div>
    <w:div w:id="868179167">
      <w:bodyDiv w:val="1"/>
      <w:marLeft w:val="0"/>
      <w:marRight w:val="0"/>
      <w:marTop w:val="0"/>
      <w:marBottom w:val="0"/>
      <w:divBdr>
        <w:top w:val="none" w:sz="0" w:space="0" w:color="auto"/>
        <w:left w:val="none" w:sz="0" w:space="0" w:color="auto"/>
        <w:bottom w:val="none" w:sz="0" w:space="0" w:color="auto"/>
        <w:right w:val="none" w:sz="0" w:space="0" w:color="auto"/>
      </w:divBdr>
    </w:div>
    <w:div w:id="1146779488">
      <w:bodyDiv w:val="1"/>
      <w:marLeft w:val="0"/>
      <w:marRight w:val="0"/>
      <w:marTop w:val="0"/>
      <w:marBottom w:val="0"/>
      <w:divBdr>
        <w:top w:val="none" w:sz="0" w:space="0" w:color="auto"/>
        <w:left w:val="none" w:sz="0" w:space="0" w:color="auto"/>
        <w:bottom w:val="none" w:sz="0" w:space="0" w:color="auto"/>
        <w:right w:val="none" w:sz="0" w:space="0" w:color="auto"/>
      </w:divBdr>
    </w:div>
    <w:div w:id="1208571319">
      <w:bodyDiv w:val="1"/>
      <w:marLeft w:val="0"/>
      <w:marRight w:val="0"/>
      <w:marTop w:val="0"/>
      <w:marBottom w:val="0"/>
      <w:divBdr>
        <w:top w:val="none" w:sz="0" w:space="0" w:color="auto"/>
        <w:left w:val="none" w:sz="0" w:space="0" w:color="auto"/>
        <w:bottom w:val="none" w:sz="0" w:space="0" w:color="auto"/>
        <w:right w:val="none" w:sz="0" w:space="0" w:color="auto"/>
      </w:divBdr>
    </w:div>
    <w:div w:id="1238591725">
      <w:bodyDiv w:val="1"/>
      <w:marLeft w:val="0"/>
      <w:marRight w:val="0"/>
      <w:marTop w:val="0"/>
      <w:marBottom w:val="0"/>
      <w:divBdr>
        <w:top w:val="none" w:sz="0" w:space="0" w:color="auto"/>
        <w:left w:val="none" w:sz="0" w:space="0" w:color="auto"/>
        <w:bottom w:val="none" w:sz="0" w:space="0" w:color="auto"/>
        <w:right w:val="none" w:sz="0" w:space="0" w:color="auto"/>
      </w:divBdr>
    </w:div>
    <w:div w:id="1576740751">
      <w:bodyDiv w:val="1"/>
      <w:marLeft w:val="0"/>
      <w:marRight w:val="0"/>
      <w:marTop w:val="0"/>
      <w:marBottom w:val="0"/>
      <w:divBdr>
        <w:top w:val="none" w:sz="0" w:space="0" w:color="auto"/>
        <w:left w:val="none" w:sz="0" w:space="0" w:color="auto"/>
        <w:bottom w:val="none" w:sz="0" w:space="0" w:color="auto"/>
        <w:right w:val="none" w:sz="0" w:space="0" w:color="auto"/>
      </w:divBdr>
    </w:div>
    <w:div w:id="1653369916">
      <w:bodyDiv w:val="1"/>
      <w:marLeft w:val="0"/>
      <w:marRight w:val="0"/>
      <w:marTop w:val="0"/>
      <w:marBottom w:val="0"/>
      <w:divBdr>
        <w:top w:val="none" w:sz="0" w:space="0" w:color="auto"/>
        <w:left w:val="none" w:sz="0" w:space="0" w:color="auto"/>
        <w:bottom w:val="none" w:sz="0" w:space="0" w:color="auto"/>
        <w:right w:val="none" w:sz="0" w:space="0" w:color="auto"/>
      </w:divBdr>
    </w:div>
    <w:div w:id="16894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uru99.com/images/startpoint.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uru99.com/images/assert.png" TargetMode="External"/><Relationship Id="rId12" Type="http://schemas.openxmlformats.org/officeDocument/2006/relationships/hyperlink" Target="https://www.guru99.com/images/firefox_-_user_name_highlighted(1).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uru99.com/images/execute2.png" TargetMode="External"/><Relationship Id="rId20" Type="http://schemas.openxmlformats.org/officeDocument/2006/relationships/hyperlink" Target="https://www.guru99.com/images/BreakPoint.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uru99.com/images/Stepb.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uru99.com/images/verify.png" TargetMode="External"/><Relationship Id="rId14" Type="http://schemas.openxmlformats.org/officeDocument/2006/relationships/hyperlink" Target="https://www.guru99.com/images/execute1.png" TargetMode="External"/><Relationship Id="rId22" Type="http://schemas.openxmlformats.org/officeDocument/2006/relationships/hyperlink" Target="https://www.guru99.com/images/Stepa.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waviz</dc:creator>
  <cp:lastModifiedBy>waviz</cp:lastModifiedBy>
  <cp:revision>1</cp:revision>
  <dcterms:created xsi:type="dcterms:W3CDTF">2018-08-21T10:19:00Z</dcterms:created>
  <dcterms:modified xsi:type="dcterms:W3CDTF">2018-08-21T11:20:00Z</dcterms:modified>
</cp:coreProperties>
</file>