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Source Code Pro" w:cs="Source Code Pro" w:eastAsia="Source Code Pro" w:hAnsi="Source Code Pro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0b5394"/>
          <w:sz w:val="28"/>
          <w:szCs w:val="28"/>
          <w:rtl w:val="0"/>
        </w:rPr>
        <w:t xml:space="preserve">————————————————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0b5394"/>
          <w:sz w:val="30"/>
          <w:szCs w:val="30"/>
          <w:rtl w:val="0"/>
        </w:rPr>
        <w:t xml:space="preserve">————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0b5394"/>
          <w:sz w:val="28"/>
          <w:szCs w:val="28"/>
          <w:rtl w:val="0"/>
        </w:rPr>
        <w:t xml:space="preserve">———————————————————————————————————————</w:t>
      </w:r>
    </w:p>
    <w:tbl>
      <w:tblPr>
        <w:tblStyle w:val="Table1"/>
        <w:tblW w:w="10275.0" w:type="dxa"/>
        <w:jc w:val="left"/>
        <w:tblInd w:w="-195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600"/>
      </w:tblPr>
      <w:tblGrid>
        <w:gridCol w:w="4050"/>
        <w:gridCol w:w="3675"/>
        <w:gridCol w:w="2550"/>
        <w:tblGridChange w:id="0">
          <w:tblGrid>
            <w:gridCol w:w="4050"/>
            <w:gridCol w:w="3675"/>
            <w:gridCol w:w="2550"/>
          </w:tblGrid>
        </w:tblGridChange>
      </w:tblGrid>
      <w:tr>
        <w:trPr>
          <w:cantSplit w:val="0"/>
          <w:trHeight w:val="3853.0029999999992" w:hRule="atLeast"/>
          <w:tblHeader w:val="0"/>
        </w:trPr>
        <w:tc>
          <w:tcPr>
            <w:gridSpan w:val="2"/>
            <w:tcBorders>
              <w:top w:color="ffffff" w:space="0" w:sz="6" w:val="single"/>
              <w:lef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widowControl w:val="0"/>
              <w:spacing w:line="276" w:lineRule="auto"/>
              <w:rPr>
                <w:i w:val="1"/>
                <w:iCs w:val="1"/>
                <w:color w:val="0b5394"/>
                <w:sz w:val="20"/>
                <w:szCs w:val="20"/>
              </w:rPr>
            </w:pPr>
            <w:bookmarkStart w:colFirst="0" w:colLast="0" w:name="_heading=h.bwi5ladfsx95" w:id="0"/>
            <w:bookmarkEnd w:id="0"/>
            <w:r w:rsidDel="00000000" w:rsidR="00000000" w:rsidRPr="00000000">
              <w:rPr>
                <w:rFonts w:ascii="Source Code Pro" w:cs="Source Code Pro" w:eastAsia="Source Code Pro" w:hAnsi="Source Code Pro"/>
                <w:color w:val="0b5394"/>
                <w:sz w:val="26"/>
                <w:szCs w:val="26"/>
                <w:u w:val="single"/>
                <w:rtl w:val="0"/>
              </w:rPr>
              <w:t xml:space="preserve">EDUCATION </w:t>
            </w:r>
            <w:r w:rsidDel="00000000" w:rsidR="00000000" w:rsidRPr="00000000">
              <w:rPr>
                <w:i w:val="1"/>
                <w:iCs w:val="1"/>
                <w:color w:val="0b539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Quattrocento" w:cs="Quattrocento" w:eastAsia="Quattrocento" w:hAnsi="Quattrocen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sz w:val="26"/>
                <w:szCs w:val="26"/>
                <w:rtl w:val="0"/>
              </w:rPr>
              <w:t xml:space="preserve">University of California, Davis - Sep 2026 to July 2028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480" w:lineRule="auto"/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rtl w:val="0"/>
              </w:rPr>
              <w:t xml:space="preserve">Energy Systems. M.S.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Quattrocento" w:cs="Quattrocento" w:eastAsia="Quattrocento" w:hAnsi="Quattrocen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sz w:val="26"/>
                <w:szCs w:val="26"/>
                <w:rtl w:val="0"/>
              </w:rPr>
              <w:t xml:space="preserve">University of California, Davis - Sep 2022 to June 2026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Computer Science, B.S., College of Engineering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480" w:lineRule="auto"/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rtl w:val="0"/>
              </w:rPr>
              <w:t xml:space="preserve">Minor in Energy Science &amp; Technology</w:t>
            </w: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Featured Classes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120" w:line="240" w:lineRule="auto"/>
              <w:rPr>
                <w:rFonts w:ascii="Quattrocento" w:cs="Quattrocento" w:eastAsia="Quattrocento" w:hAnsi="Quattrocento"/>
                <w:i w:val="1"/>
                <w:i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rtl w:val="0"/>
              </w:rPr>
              <w:t xml:space="preserve">ECS 164 </w:t>
            </w:r>
            <w:r w:rsidDel="00000000" w:rsidR="00000000" w:rsidRPr="00000000">
              <w:rPr>
                <w:rFonts w:ascii="Quattrocento" w:cs="Quattrocento" w:eastAsia="Quattrocento" w:hAnsi="Quattrocento"/>
                <w:i w:val="1"/>
                <w:iCs w:val="1"/>
                <w:rtl w:val="0"/>
              </w:rPr>
              <w:t xml:space="preserve">Human-Computer Interaction, </w:t>
            </w: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rtl w:val="0"/>
              </w:rPr>
              <w:t xml:space="preserve">MGT 150 </w:t>
            </w:r>
            <w:r w:rsidDel="00000000" w:rsidR="00000000" w:rsidRPr="00000000">
              <w:rPr>
                <w:rFonts w:ascii="Quattrocento" w:cs="Quattrocento" w:eastAsia="Quattrocento" w:hAnsi="Quattrocento"/>
                <w:i w:val="1"/>
                <w:iCs w:val="1"/>
                <w:rtl w:val="0"/>
              </w:rPr>
              <w:t xml:space="preserve">Technology Management, </w:t>
            </w: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rtl w:val="0"/>
              </w:rPr>
              <w:t xml:space="preserve">ECS 179 </w:t>
            </w:r>
            <w:r w:rsidDel="00000000" w:rsidR="00000000" w:rsidRPr="00000000">
              <w:rPr>
                <w:rFonts w:ascii="Quattrocento" w:cs="Quattrocento" w:eastAsia="Quattrocento" w:hAnsi="Quattrocento"/>
                <w:i w:val="1"/>
                <w:iCs w:val="1"/>
                <w:rtl w:val="0"/>
              </w:rPr>
              <w:t xml:space="preserve">Gameplay Programming, </w:t>
            </w: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rtl w:val="0"/>
              </w:rPr>
              <w:t xml:space="preserve">ECS 191 </w:t>
            </w:r>
            <w:r w:rsidDel="00000000" w:rsidR="00000000" w:rsidRPr="00000000">
              <w:rPr>
                <w:rFonts w:ascii="Quattrocento" w:cs="Quattrocento" w:eastAsia="Quattrocento" w:hAnsi="Quattrocento"/>
                <w:i w:val="1"/>
                <w:iCs w:val="1"/>
                <w:rtl w:val="0"/>
              </w:rPr>
              <w:t xml:space="preserve">Software Design Project, </w:t>
            </w: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rtl w:val="0"/>
              </w:rPr>
              <w:t xml:space="preserve">ABT 182 </w:t>
            </w:r>
            <w:r w:rsidDel="00000000" w:rsidR="00000000" w:rsidRPr="00000000">
              <w:rPr>
                <w:rFonts w:ascii="Quattrocento" w:cs="Quattrocento" w:eastAsia="Quattrocento" w:hAnsi="Quattrocento"/>
                <w:i w:val="1"/>
                <w:iCs w:val="1"/>
                <w:rtl w:val="0"/>
              </w:rPr>
              <w:t xml:space="preserve">Environmental GIS Application, </w:t>
            </w: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rtl w:val="0"/>
              </w:rPr>
              <w:t xml:space="preserve">STS 195 </w:t>
            </w:r>
            <w:r w:rsidDel="00000000" w:rsidR="00000000" w:rsidRPr="00000000">
              <w:rPr>
                <w:rFonts w:ascii="Quattrocento" w:cs="Quattrocento" w:eastAsia="Quattrocento" w:hAnsi="Quattrocento"/>
                <w:i w:val="1"/>
                <w:iCs w:val="1"/>
                <w:rtl w:val="0"/>
              </w:rPr>
              <w:t xml:space="preserve">Research in Data Studies, </w:t>
            </w: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rtl w:val="0"/>
              </w:rPr>
              <w:t xml:space="preserve">UWP 102E </w:t>
            </w:r>
            <w:r w:rsidDel="00000000" w:rsidR="00000000" w:rsidRPr="00000000">
              <w:rPr>
                <w:rFonts w:ascii="Quattrocento" w:cs="Quattrocento" w:eastAsia="Quattrocento" w:hAnsi="Quattrocento"/>
                <w:i w:val="1"/>
                <w:iCs w:val="1"/>
                <w:rtl w:val="0"/>
              </w:rPr>
              <w:t xml:space="preserve">Writing in Engineering, </w:t>
            </w: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i w:val="1"/>
                <w:iCs w:val="1"/>
                <w:rtl w:val="0"/>
              </w:rPr>
              <w:t xml:space="preserve">ECS 174 </w:t>
            </w:r>
            <w:r w:rsidDel="00000000" w:rsidR="00000000" w:rsidRPr="00000000">
              <w:rPr>
                <w:rFonts w:ascii="Quattrocento" w:cs="Quattrocento" w:eastAsia="Quattrocento" w:hAnsi="Quattrocento"/>
                <w:i w:val="1"/>
                <w:iCs w:val="1"/>
                <w:rtl w:val="0"/>
              </w:rPr>
              <w:t xml:space="preserve">Computer Vision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widowControl w:val="0"/>
              <w:rPr>
                <w:rFonts w:ascii="Source Code Pro" w:cs="Source Code Pro" w:eastAsia="Source Code Pro" w:hAnsi="Source Code Pro"/>
                <w:color w:val="0b5394"/>
                <w:sz w:val="26"/>
                <w:szCs w:val="26"/>
              </w:rPr>
            </w:pPr>
            <w:bookmarkStart w:colFirst="0" w:colLast="0" w:name="_heading=h.2gxzkvcaem3n" w:id="1"/>
            <w:bookmarkEnd w:id="1"/>
            <w:r w:rsidDel="00000000" w:rsidR="00000000" w:rsidRPr="00000000">
              <w:rPr>
                <w:rFonts w:ascii="Source Code Pro" w:cs="Source Code Pro" w:eastAsia="Source Code Pro" w:hAnsi="Source Code Pro"/>
                <w:color w:val="0b5394"/>
                <w:sz w:val="26"/>
                <w:szCs w:val="26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Adobe Creative Cloud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Figma</w:t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Sketch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Microsoft Office Suite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Google Cloud Platform</w:t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TouchDesigner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Blender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Miro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GitHub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2.685593137256" w:hRule="atLeast"/>
          <w:tblHeader w:val="0"/>
        </w:trPr>
        <w:tc>
          <w:tcPr>
            <w:gridSpan w:val="3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12" w:lineRule="auto"/>
              <w:rPr>
                <w:rFonts w:ascii="Source Code Pro" w:cs="Source Code Pro" w:eastAsia="Source Code Pro" w:hAnsi="Source Code Pro"/>
                <w:b w:val="1"/>
                <w:bCs w:val="1"/>
                <w:color w:val="0b5394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Source Code Pro" w:cs="Source Code Pro" w:eastAsia="Source Code Pro" w:hAnsi="Source Code Pro"/>
                <w:b w:val="1"/>
                <w:bCs w:val="1"/>
                <w:color w:val="0b5394"/>
                <w:sz w:val="26"/>
                <w:szCs w:val="26"/>
                <w:u w:val="single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Orbit - PYTHON, FLASK, XCODE, SWIFT, GOOGLE APP ENGINE, FIRESTORE, FIGMA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Quattrocento" w:cs="Quattrocento" w:eastAsia="Quattrocento" w:hAnsi="Quattrocento"/>
                <w:sz w:val="20"/>
                <w:szCs w:val="20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sz w:val="20"/>
                <w:szCs w:val="20"/>
                <w:rtl w:val="0"/>
              </w:rPr>
              <w:t xml:space="preserve">Co-founder of Orbit, a startup project for UCD Course ECS 191, with a team of 5; leaded frontend design, backend engineering, and led as group leader. Conducted ~20 user interviews and synthesized findings into documented features. Organized product management presentations and demos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Quattrocento" w:cs="Quattrocento" w:eastAsia="Quattrocento" w:hAnsi="Quattrocen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UC ITS Legislative Bill Dashboard - NODE.JS, NEXT.JS, PYTHON,, GOOGLE APP ENGINE, FIGMA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Quattrocento" w:cs="Quattrocento" w:eastAsia="Quattrocento" w:hAnsi="Quattrocento"/>
                <w:sz w:val="20"/>
                <w:szCs w:val="20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sz w:val="20"/>
                <w:szCs w:val="20"/>
                <w:rtl w:val="0"/>
              </w:rPr>
              <w:t xml:space="preserve">Designed a dashboard to help researchers track transportation legislation through integrated data visualization and frequent reporting. Currently tracking 60+ bills across different keywords, completed through automated daily pipelines that scrapes, cleans, and hands bills to Airtable and Supabase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167.99999999999997" w:lineRule="auto"/>
              <w:rPr>
                <w:rFonts w:ascii="Quattrocento" w:cs="Quattrocento" w:eastAsia="Quattrocento" w:hAnsi="Quattrocen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Uvaurem - TYPESCRIPT, NEXT.JS, SUPABASE, FIGMA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Quattrocento" w:cs="Quattrocento" w:eastAsia="Quattrocento" w:hAnsi="Quattrocento"/>
                <w:sz w:val="20"/>
                <w:szCs w:val="20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sz w:val="20"/>
                <w:szCs w:val="20"/>
                <w:rtl w:val="0"/>
              </w:rPr>
              <w:t xml:space="preserve">Built a productivity timer based on psychology research on focus and efficiency. Utilizes phase-based time setting, advanced task management systems, and machine learning-based progress tracking. Conducted 20+ interviews with students and working professionals</w:t>
            </w:r>
          </w:p>
          <w:p w:rsidR="00000000" w:rsidDel="00000000" w:rsidP="00000000" w:rsidRDefault="00000000" w:rsidRPr="00000000" w14:paraId="00000021">
            <w:pPr>
              <w:pStyle w:val="Heading3"/>
              <w:widowControl w:val="0"/>
              <w:spacing w:line="167.99999999999997" w:lineRule="auto"/>
              <w:rPr>
                <w:rFonts w:ascii="Source Code Pro" w:cs="Source Code Pro" w:eastAsia="Source Code Pro" w:hAnsi="Source Code Pro"/>
                <w:color w:val="0b5394"/>
                <w:sz w:val="26"/>
                <w:szCs w:val="26"/>
              </w:rPr>
            </w:pPr>
            <w:bookmarkStart w:colFirst="0" w:colLast="0" w:name="_heading=h.wt5fdu8re20o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widowControl w:val="0"/>
              <w:spacing w:line="312" w:lineRule="auto"/>
              <w:rPr>
                <w:rFonts w:ascii="Quattrocento" w:cs="Quattrocento" w:eastAsia="Quattrocento" w:hAnsi="Quattrocento"/>
                <w:sz w:val="26"/>
                <w:szCs w:val="26"/>
              </w:rPr>
            </w:pPr>
            <w:bookmarkStart w:colFirst="0" w:colLast="0" w:name="_heading=h.wqtl481wpgsg" w:id="3"/>
            <w:bookmarkEnd w:id="3"/>
            <w:r w:rsidDel="00000000" w:rsidR="00000000" w:rsidRPr="00000000">
              <w:rPr>
                <w:rFonts w:ascii="Source Code Pro" w:cs="Source Code Pro" w:eastAsia="Source Code Pro" w:hAnsi="Source Code Pro"/>
                <w:color w:val="0b5394"/>
                <w:sz w:val="26"/>
                <w:szCs w:val="26"/>
                <w:u w:val="single"/>
                <w:rtl w:val="0"/>
              </w:rPr>
              <w:t xml:space="preserve">EXPERIENCES</w:t>
            </w:r>
            <w:r w:rsidDel="00000000" w:rsidR="00000000" w:rsidRPr="00000000">
              <w:rPr>
                <w:rFonts w:ascii="Source Code Pro" w:cs="Source Code Pro" w:eastAsia="Source Code Pro" w:hAnsi="Source Code Pro"/>
                <w:color w:val="0b5394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Quattrocento" w:cs="Quattrocento" w:eastAsia="Quattrocento" w:hAnsi="Quattrocento"/>
                <w:sz w:val="26"/>
                <w:szCs w:val="26"/>
                <w:rtl w:val="0"/>
              </w:rPr>
              <w:t xml:space="preserve">                                   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  <w:u w:val="single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Lawrence Berkeley National Lab, GSR - July 2026 - </w:t>
            </w: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u w:val="single"/>
                <w:rtl w:val="0"/>
              </w:rPr>
              <w:t xml:space="preserve">Present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64" w:lineRule="auto"/>
              <w:ind w:left="720" w:hanging="360"/>
              <w:rPr>
                <w:rFonts w:ascii="Quattrocento" w:cs="Quattrocento" w:eastAsia="Quattrocento" w:hAnsi="Quattrocento"/>
                <w:sz w:val="20"/>
                <w:szCs w:val="20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sz w:val="20"/>
                <w:szCs w:val="20"/>
                <w:rtl w:val="0"/>
              </w:rPr>
              <w:t xml:space="preserve">Advanced work on a parser from Modelica to code for third-party building automation system software; focused on delivering comprehensive experiences for end-level users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64" w:lineRule="auto"/>
              <w:ind w:left="720" w:hanging="360"/>
              <w:rPr>
                <w:rFonts w:ascii="Quattrocento" w:cs="Quattrocento" w:eastAsia="Quattrocento" w:hAnsi="Quattrocento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sz w:val="20"/>
                <w:szCs w:val="20"/>
                <w:rtl w:val="0"/>
              </w:rPr>
              <w:t xml:space="preserve">Collaborated with researchers on expanding features, responding to stakeholders, and documenting changes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Goat Teaching and Research Facility &amp; DataLab, Software Engineer - Mar 2026 to Jun 2026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20" w:right="0" w:hanging="360"/>
              <w:jc w:val="left"/>
              <w:rPr>
                <w:rFonts w:ascii="Quattrocento" w:cs="Quattrocento" w:eastAsia="Quattrocento" w:hAnsi="Quattrocento"/>
                <w:sz w:val="20"/>
                <w:szCs w:val="20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sz w:val="20"/>
                <w:szCs w:val="20"/>
                <w:rtl w:val="0"/>
              </w:rPr>
              <w:t xml:space="preserve">In collaboration with STS 195, a course at UC Davis, created a dairy goat anatomy appraisal app through iterative testing with experts,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20" w:right="0" w:hanging="360"/>
              <w:jc w:val="left"/>
              <w:rPr>
                <w:rFonts w:ascii="Quattrocento" w:cs="Quattrocento" w:eastAsia="Quattrocento" w:hAnsi="Quattrocento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sz w:val="20"/>
                <w:szCs w:val="20"/>
                <w:rtl w:val="0"/>
              </w:rPr>
              <w:t xml:space="preserve">Presented to experts and other students at the end of the quarter; performed a demo, went over the considerations of the app, and conducted Q&amp;A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Quattrocento" w:cs="Quattrocento" w:eastAsia="Quattrocento" w:hAnsi="Quattrocento"/>
                <w:b w:val="1"/>
                <w:bCs w:val="1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b w:val="1"/>
                <w:bCs w:val="1"/>
                <w:rtl w:val="0"/>
              </w:rPr>
              <w:t xml:space="preserve">Pioneer (Student-led Startup), Software Engineer - Jun 2025 to Nov 2025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rPr>
                <w:rFonts w:ascii="Quattrocento" w:cs="Quattrocento" w:eastAsia="Quattrocento" w:hAnsi="Quattrocento"/>
                <w:sz w:val="20"/>
                <w:szCs w:val="20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sz w:val="20"/>
                <w:szCs w:val="20"/>
                <w:rtl w:val="0"/>
              </w:rPr>
              <w:t xml:space="preserve">Developed the Android and iOS app for Pioneer, a student-led startup focused on finding and sharing hidden gems around cities, for ~30 users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64" w:lineRule="auto"/>
              <w:ind w:left="720" w:hanging="360"/>
              <w:rPr>
                <w:rFonts w:ascii="Quattrocento" w:cs="Quattrocento" w:eastAsia="Quattrocento" w:hAnsi="Quattrocento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Quattrocento" w:cs="Quattrocento" w:eastAsia="Quattrocento" w:hAnsi="Quattrocento"/>
                <w:sz w:val="20"/>
                <w:szCs w:val="20"/>
                <w:rtl w:val="0"/>
              </w:rPr>
              <w:t xml:space="preserve">Utilized mobile app design strategies, full-stack development, frequent collaboration, user experience principles, and stress testing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Quattrocento" w:cs="Quattrocento" w:eastAsia="Quattrocento" w:hAnsi="Quattrocen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167.99999999999997" w:lineRule="auto"/>
              <w:rPr>
                <w:rFonts w:ascii="Quattrocento" w:cs="Quattrocento" w:eastAsia="Quattrocento" w:hAnsi="Quattrocen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Quattrocento" w:cs="Quattrocento" w:eastAsia="Quattrocento" w:hAnsi="Quattrocen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line="240" w:lineRule="auto"/>
        <w:ind w:left="-90" w:firstLine="0"/>
        <w:rPr>
          <w:rFonts w:ascii="Quattrocento" w:cs="Quattrocento" w:eastAsia="Quattrocento" w:hAnsi="Quattrocen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5840" w:w="12240" w:orient="portrait"/>
      <w:pgMar w:bottom="0" w:top="0" w:left="1080" w:right="1080" w:header="1008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">
    <w:embedRegular w:fontKey="{00000000-0000-0000-0000-000000000000}" r:id="rId1" w:subsetted="0"/>
    <w:embedBold w:fontKey="{00000000-0000-0000-0000-000000000000}" r:id="rId2" w:subsetted="0"/>
  </w:font>
  <w:font w:name="Source Code Pr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Source Code Pro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Crete Round">
    <w:embedRegular w:fontKey="{00000000-0000-0000-0000-000000000000}" r:id="rId11" w:subsetted="0"/>
    <w:embedItalic w:fontKey="{00000000-0000-0000-0000-000000000000}" r:id="rId12" w:subsetted="0"/>
  </w:font>
  <w:font w:name="Source Code Pro ExtraBold">
    <w:embedBold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spacing w:line="192.00000000000003" w:lineRule="auto"/>
      <w:rPr>
        <w:rFonts w:ascii="Source Code Pro" w:cs="Source Code Pro" w:eastAsia="Source Code Pro" w:hAnsi="Source Code Pro"/>
        <w:b w:val="1"/>
        <w:bCs w:val="1"/>
        <w:color w:val="ffffff"/>
        <w:sz w:val="72"/>
        <w:szCs w:val="72"/>
      </w:rPr>
    </w:pPr>
    <w:r w:rsidDel="00000000" w:rsidR="00000000" w:rsidRPr="00000000">
      <w:rPr>
        <w:rFonts w:ascii="Source Code Pro" w:cs="Source Code Pro" w:eastAsia="Source Code Pro" w:hAnsi="Source Code Pro"/>
        <w:b w:val="1"/>
        <w:bCs w:val="1"/>
        <w:color w:val="ffffff"/>
        <w:sz w:val="72"/>
        <w:szCs w:val="72"/>
        <w:rtl w:val="0"/>
      </w:rPr>
      <w:t xml:space="preserve">Rashmit Shrestha</w:t>
    </w:r>
  </w:p>
  <w:p w:rsidR="00000000" w:rsidDel="00000000" w:rsidP="00000000" w:rsidRDefault="00000000" w:rsidRPr="00000000" w14:paraId="00000033">
    <w:pPr>
      <w:spacing w:line="192.00000000000003" w:lineRule="auto"/>
      <w:rPr>
        <w:rFonts w:ascii="Source Code Pro" w:cs="Source Code Pro" w:eastAsia="Source Code Pro" w:hAnsi="Source Code Pro"/>
        <w:color w:val="ffffff"/>
        <w:sz w:val="24"/>
        <w:szCs w:val="24"/>
      </w:rPr>
    </w:pPr>
    <w:r w:rsidDel="00000000" w:rsidR="00000000" w:rsidRPr="00000000">
      <w:rPr>
        <w:rFonts w:ascii="Source Code Pro" w:cs="Source Code Pro" w:eastAsia="Source Code Pro" w:hAnsi="Source Code Pro"/>
        <w:color w:val="ffffff"/>
        <w:sz w:val="24"/>
        <w:szCs w:val="24"/>
        <w:rtl w:val="0"/>
      </w:rPr>
      <w:t xml:space="preserve">rashmit.stha@gmail.com </w:t>
    </w:r>
    <w:r w:rsidDel="00000000" w:rsidR="00000000" w:rsidRPr="00000000">
      <w:rPr>
        <w:rFonts w:ascii="Source Code Pro" w:cs="Source Code Pro" w:eastAsia="Source Code Pro" w:hAnsi="Source Code Pro"/>
        <w:b w:val="1"/>
        <w:bCs w:val="1"/>
        <w:color w:val="ffffff"/>
        <w:sz w:val="24"/>
        <w:szCs w:val="24"/>
        <w:rtl w:val="0"/>
      </w:rPr>
      <w:t xml:space="preserve">|</w:t>
    </w:r>
    <w:r w:rsidDel="00000000" w:rsidR="00000000" w:rsidRPr="00000000">
      <w:rPr>
        <w:rFonts w:ascii="Source Code Pro" w:cs="Source Code Pro" w:eastAsia="Source Code Pro" w:hAnsi="Source Code Pro"/>
        <w:color w:val="ffffff"/>
        <w:sz w:val="24"/>
        <w:szCs w:val="24"/>
        <w:rtl w:val="0"/>
      </w:rPr>
      <w:t xml:space="preserve"> </w:t>
    </w:r>
    <w:r w:rsidDel="00000000" w:rsidR="00000000" w:rsidRPr="00000000">
      <w:rPr>
        <w:rFonts w:ascii="Source Code Pro" w:cs="Source Code Pro" w:eastAsia="Source Code Pro" w:hAnsi="Source Code Pro"/>
        <w:b w:val="1"/>
        <w:bCs w:val="1"/>
        <w:color w:val="ffffff"/>
        <w:sz w:val="24"/>
        <w:szCs w:val="24"/>
        <w:rtl w:val="0"/>
      </w:rPr>
      <w:t xml:space="preserve">|</w:t>
    </w:r>
    <w:r w:rsidDel="00000000" w:rsidR="00000000" w:rsidRPr="00000000">
      <w:rPr>
        <w:rFonts w:ascii="Source Code Pro" w:cs="Source Code Pro" w:eastAsia="Source Code Pro" w:hAnsi="Source Code Pro"/>
        <w:color w:val="ffffff"/>
        <w:sz w:val="24"/>
        <w:szCs w:val="24"/>
        <w:rtl w:val="0"/>
      </w:rPr>
      <w:t xml:space="preserve"> (510) 813-4304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line="192.00000000000003" w:lineRule="auto"/>
      <w:rPr>
        <w:rFonts w:ascii="Source Code Pro ExtraBold" w:cs="Source Code Pro ExtraBold" w:eastAsia="Source Code Pro ExtraBold" w:hAnsi="Source Code Pro ExtraBold"/>
        <w:color w:val="0b5394"/>
      </w:rPr>
    </w:pPr>
    <w:r w:rsidDel="00000000" w:rsidR="00000000" w:rsidRPr="00000000">
      <w:rPr>
        <w:rFonts w:ascii="Source Code Pro ExtraBold" w:cs="Source Code Pro ExtraBold" w:eastAsia="Source Code Pro ExtraBold" w:hAnsi="Source Code Pro ExtraBold"/>
        <w:color w:val="0b5394"/>
        <w:sz w:val="72"/>
        <w:szCs w:val="72"/>
        <w:rtl w:val="0"/>
      </w:rPr>
      <w:t xml:space="preserve">Rashmit Shrestha   </w:t>
    </w:r>
    <w:r w:rsidDel="00000000" w:rsidR="00000000" w:rsidRPr="00000000">
      <w:rPr>
        <w:rFonts w:ascii="Source Code Pro ExtraBold" w:cs="Source Code Pro ExtraBold" w:eastAsia="Source Code Pro ExtraBold" w:hAnsi="Source Code Pro ExtraBold"/>
        <w:color w:val="0b5394"/>
        <w:rtl w:val="0"/>
      </w:rPr>
      <w:t xml:space="preserve">(he/him)</w:t>
    </w:r>
  </w:p>
  <w:p w:rsidR="00000000" w:rsidDel="00000000" w:rsidP="00000000" w:rsidRDefault="00000000" w:rsidRPr="00000000" w14:paraId="00000035">
    <w:pPr>
      <w:spacing w:line="240" w:lineRule="auto"/>
      <w:rPr>
        <w:rFonts w:ascii="Source Code Pro SemiBold" w:cs="Source Code Pro SemiBold" w:eastAsia="Source Code Pro SemiBold" w:hAnsi="Source Code Pro SemiBold"/>
        <w:color w:val="0b5394"/>
        <w:sz w:val="23"/>
        <w:szCs w:val="23"/>
      </w:rPr>
    </w:pPr>
    <w:hyperlink r:id="rId1">
      <w:r w:rsidDel="00000000" w:rsidR="00000000" w:rsidRPr="00000000">
        <w:rPr>
          <w:rFonts w:ascii="Source Code Pro SemiBold" w:cs="Source Code Pro SemiBold" w:eastAsia="Source Code Pro SemiBold" w:hAnsi="Source Code Pro SemiBold"/>
          <w:color w:val="0b5394"/>
          <w:sz w:val="25"/>
          <w:szCs w:val="25"/>
          <w:rtl w:val="0"/>
        </w:rPr>
        <w:t xml:space="preserve">rashmit.stha@gmail.com</w:t>
      </w:r>
    </w:hyperlink>
    <w:r w:rsidDel="00000000" w:rsidR="00000000" w:rsidRPr="00000000">
      <w:rPr>
        <w:rFonts w:ascii="Source Code Pro SemiBold" w:cs="Source Code Pro SemiBold" w:eastAsia="Source Code Pro SemiBold" w:hAnsi="Source Code Pro SemiBold"/>
        <w:color w:val="0b5394"/>
        <w:sz w:val="21"/>
        <w:szCs w:val="21"/>
        <w:rtl w:val="0"/>
      </w:rPr>
      <w:t xml:space="preserve"> | | </w:t>
    </w:r>
    <w:hyperlink r:id="rId2">
      <w:r w:rsidDel="00000000" w:rsidR="00000000" w:rsidRPr="00000000">
        <w:rPr>
          <w:rFonts w:ascii="Source Code Pro SemiBold" w:cs="Source Code Pro SemiBold" w:eastAsia="Source Code Pro SemiBold" w:hAnsi="Source Code Pro SemiBold"/>
          <w:color w:val="0b5394"/>
          <w:sz w:val="23"/>
          <w:szCs w:val="23"/>
          <w:rtl w:val="0"/>
        </w:rPr>
        <w:t xml:space="preserve">linkedin.com/in/rashmit-shrestha-b197b2192/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line="276" w:lineRule="auto"/>
    </w:pPr>
    <w:rPr>
      <w:rFonts w:ascii="Crete Round" w:cs="Crete Round" w:eastAsia="Crete Round" w:hAnsi="Crete Round"/>
      <w:b w:val="1"/>
      <w:bCs w:val="1"/>
      <w:sz w:val="24"/>
      <w:szCs w:val="24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reteRound-regular.ttf"/><Relationship Id="rId10" Type="http://schemas.openxmlformats.org/officeDocument/2006/relationships/font" Target="fonts/SourceCodeProSemiBold-boldItalic.ttf"/><Relationship Id="rId13" Type="http://schemas.openxmlformats.org/officeDocument/2006/relationships/font" Target="fonts/SourceCodeProExtraBold-bold.ttf"/><Relationship Id="rId12" Type="http://schemas.openxmlformats.org/officeDocument/2006/relationships/font" Target="fonts/CreteRound-italic.ttf"/><Relationship Id="rId1" Type="http://schemas.openxmlformats.org/officeDocument/2006/relationships/font" Target="fonts/Quattrocento-regular.ttf"/><Relationship Id="rId2" Type="http://schemas.openxmlformats.org/officeDocument/2006/relationships/font" Target="fonts/Quattrocento-bold.ttf"/><Relationship Id="rId3" Type="http://schemas.openxmlformats.org/officeDocument/2006/relationships/font" Target="fonts/SourceCodePro-regular.ttf"/><Relationship Id="rId4" Type="http://schemas.openxmlformats.org/officeDocument/2006/relationships/font" Target="fonts/SourceCodePro-bold.ttf"/><Relationship Id="rId9" Type="http://schemas.openxmlformats.org/officeDocument/2006/relationships/font" Target="fonts/SourceCodeProSemiBold-italic.ttf"/><Relationship Id="rId14" Type="http://schemas.openxmlformats.org/officeDocument/2006/relationships/font" Target="fonts/SourceCodeProExtraBold-boldItalic.ttf"/><Relationship Id="rId5" Type="http://schemas.openxmlformats.org/officeDocument/2006/relationships/font" Target="fonts/SourceCodePro-italic.ttf"/><Relationship Id="rId6" Type="http://schemas.openxmlformats.org/officeDocument/2006/relationships/font" Target="fonts/SourceCodePro-boldItalic.ttf"/><Relationship Id="rId7" Type="http://schemas.openxmlformats.org/officeDocument/2006/relationships/font" Target="fonts/SourceCodeProSemiBold-regular.ttf"/><Relationship Id="rId8" Type="http://schemas.openxmlformats.org/officeDocument/2006/relationships/font" Target="fonts/SourceCodeProSemiBold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mailto:rashmit.stha@gmail.com" TargetMode="External"/><Relationship Id="rId2" Type="http://schemas.openxmlformats.org/officeDocument/2006/relationships/hyperlink" Target="http://linkedin.com/in/rashmit-shrestha-b197b219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MMwsb9yJew/Lg33PBzfOPmdx3A==">CgMxLjAyDmguYndpNWxhZGZzeDk1Mg5oLjJneHprdmNhZW0zbjIOaC53dDVmZHU4cmUyMG8yDmgud3F0bDQ4MXdwZ3NnMg5oLndxdGw0ODF3cGdzZzgAciExZG5MMGhIUGlmOGhxSTVCLVJUTFZkZTh0cDRxVHBDQ1E=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