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53" w:rsidRPr="00152353" w:rsidRDefault="00AC1AD1" w:rsidP="00D256B6">
      <w:pPr>
        <w:pStyle w:val="CopytextCharChar"/>
        <w:spacing w:line="240" w:lineRule="auto"/>
        <w:ind w:left="1170"/>
        <w:rPr>
          <w:color w:val="0000FF"/>
          <w:sz w:val="40"/>
          <w:szCs w:val="40"/>
          <w:lang w:val="en-US"/>
        </w:rPr>
      </w:pPr>
      <w:r>
        <w:rPr>
          <w:color w:val="0000FF"/>
          <w:sz w:val="40"/>
          <w:szCs w:val="40"/>
          <w:lang w:val="en-US"/>
        </w:rPr>
        <w:t xml:space="preserve"> </w:t>
      </w:r>
    </w:p>
    <w:p w:rsidR="00D256B6" w:rsidRDefault="00BD138E" w:rsidP="00D256B6">
      <w:pPr>
        <w:pStyle w:val="CopytextCharChar"/>
        <w:spacing w:line="240" w:lineRule="auto"/>
        <w:ind w:left="1170"/>
        <w:rPr>
          <w:rStyle w:val="TitleBlockBlueChar"/>
        </w:rPr>
      </w:pPr>
      <w:r>
        <w:rPr>
          <w:rStyle w:val="TitleBlockBlueChar"/>
        </w:rPr>
        <w:t>FINNAIR UP USERID REQUEST PROCESS</w:t>
      </w:r>
    </w:p>
    <w:p w:rsidR="00F2355C" w:rsidRDefault="00F2355C" w:rsidP="00D256B6">
      <w:pPr>
        <w:pStyle w:val="CopytextCharChar"/>
        <w:spacing w:line="240" w:lineRule="auto"/>
        <w:ind w:left="1170"/>
        <w:rPr>
          <w:rStyle w:val="TitleBlockBlueChar"/>
        </w:rPr>
      </w:pPr>
    </w:p>
    <w:p w:rsidR="00D256B6" w:rsidRPr="00220D10" w:rsidRDefault="00D256B6" w:rsidP="00D256B6">
      <w:pPr>
        <w:pStyle w:val="CopytextCharChar"/>
        <w:rPr>
          <w:b/>
          <w:lang w:val="en-US"/>
        </w:rPr>
      </w:pPr>
    </w:p>
    <w:p w:rsidR="004E016E" w:rsidRPr="00EB3A75" w:rsidRDefault="00073178" w:rsidP="004E016E">
      <w:pPr>
        <w:pStyle w:val="DocThema"/>
        <w:spacing w:after="720"/>
        <w:ind w:right="-284"/>
        <w:rPr>
          <w:b/>
          <w:color w:val="000000"/>
          <w:sz w:val="28"/>
          <w:szCs w:val="28"/>
          <w:lang w:val="en-US"/>
        </w:rPr>
      </w:pPr>
      <w:r>
        <w:rPr>
          <w:b/>
          <w:color w:val="auto"/>
          <w:sz w:val="38"/>
          <w:szCs w:val="38"/>
          <w:lang w:val="en-US"/>
        </w:rPr>
        <w:t>Process for requesting access to ADFINNAIR domain</w:t>
      </w:r>
    </w:p>
    <w:p w:rsidR="005438B3" w:rsidRPr="00152353" w:rsidRDefault="00E445AA" w:rsidP="00AF5C46">
      <w:pPr>
        <w:pStyle w:val="DocInfo"/>
        <w:tabs>
          <w:tab w:val="left" w:pos="3969"/>
        </w:tabs>
        <w:spacing w:before="240" w:after="120"/>
        <w:rPr>
          <w:color w:val="0000FF"/>
          <w:sz w:val="24"/>
          <w:szCs w:val="24"/>
          <w:lang w:val="en-US"/>
        </w:rPr>
      </w:pPr>
      <w:r w:rsidRPr="00152353">
        <w:rPr>
          <w:b/>
          <w:color w:val="auto"/>
          <w:sz w:val="24"/>
          <w:szCs w:val="24"/>
          <w:lang w:val="en-US"/>
        </w:rPr>
        <w:t xml:space="preserve">Author: </w:t>
      </w:r>
      <w:r w:rsidRPr="00152353">
        <w:rPr>
          <w:color w:val="auto"/>
          <w:sz w:val="24"/>
          <w:szCs w:val="24"/>
          <w:lang w:val="en-US"/>
        </w:rPr>
        <w:tab/>
      </w:r>
      <w:r w:rsidR="00073178">
        <w:rPr>
          <w:color w:val="auto"/>
          <w:sz w:val="24"/>
          <w:szCs w:val="24"/>
          <w:lang w:val="en-US"/>
        </w:rPr>
        <w:t>Kimmo Hirvonen</w:t>
      </w:r>
    </w:p>
    <w:p w:rsidR="002A7893" w:rsidRPr="00152353" w:rsidRDefault="002A7893" w:rsidP="002C2A24">
      <w:pPr>
        <w:pStyle w:val="DocInfo"/>
        <w:tabs>
          <w:tab w:val="left" w:pos="3969"/>
        </w:tabs>
        <w:spacing w:after="120"/>
        <w:rPr>
          <w:color w:val="0000FF"/>
          <w:sz w:val="24"/>
          <w:szCs w:val="24"/>
          <w:lang w:val="en-US"/>
        </w:rPr>
      </w:pPr>
      <w:r w:rsidRPr="00152353">
        <w:rPr>
          <w:b/>
          <w:color w:val="auto"/>
          <w:sz w:val="24"/>
          <w:szCs w:val="24"/>
          <w:lang w:val="en-US"/>
        </w:rPr>
        <w:t>Owning Competency:</w:t>
      </w:r>
      <w:r w:rsidRPr="00152353">
        <w:rPr>
          <w:color w:val="auto"/>
          <w:sz w:val="24"/>
          <w:szCs w:val="24"/>
          <w:lang w:val="en-US"/>
        </w:rPr>
        <w:tab/>
      </w:r>
      <w:r w:rsidR="002C2A24">
        <w:rPr>
          <w:color w:val="auto"/>
          <w:sz w:val="24"/>
          <w:szCs w:val="24"/>
          <w:lang w:val="en-US"/>
        </w:rPr>
        <w:t>Security Competency</w:t>
      </w:r>
    </w:p>
    <w:p w:rsidR="00E445AA" w:rsidRPr="00152353" w:rsidRDefault="00FC0FB7" w:rsidP="00AF5C46">
      <w:pPr>
        <w:pStyle w:val="DocInfo"/>
        <w:tabs>
          <w:tab w:val="left" w:pos="3969"/>
        </w:tabs>
        <w:spacing w:after="120"/>
        <w:rPr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Document </w:t>
      </w:r>
      <w:r w:rsidR="00E445AA" w:rsidRPr="00152353">
        <w:rPr>
          <w:b/>
          <w:color w:val="auto"/>
          <w:sz w:val="24"/>
          <w:szCs w:val="24"/>
          <w:lang w:val="en-US"/>
        </w:rPr>
        <w:t>Version:</w:t>
      </w:r>
      <w:r w:rsidR="00E445AA" w:rsidRPr="00152353">
        <w:rPr>
          <w:color w:val="auto"/>
          <w:sz w:val="24"/>
          <w:szCs w:val="24"/>
          <w:lang w:val="en-US"/>
        </w:rPr>
        <w:tab/>
      </w:r>
      <w:r w:rsidR="009522F7" w:rsidRPr="00E67054">
        <w:rPr>
          <w:color w:val="auto"/>
          <w:sz w:val="24"/>
          <w:szCs w:val="24"/>
          <w:lang w:val="en-US"/>
        </w:rPr>
        <w:t>Version</w:t>
      </w:r>
      <w:r w:rsidR="00EE2B3D">
        <w:rPr>
          <w:color w:val="auto"/>
          <w:sz w:val="24"/>
          <w:szCs w:val="24"/>
          <w:lang w:val="en-US"/>
        </w:rPr>
        <w:t xml:space="preserve"> 1.1</w:t>
      </w:r>
    </w:p>
    <w:p w:rsidR="00280941" w:rsidRPr="00DE0F1B" w:rsidRDefault="00E445AA" w:rsidP="0081587B">
      <w:pPr>
        <w:pStyle w:val="DocInfo"/>
        <w:tabs>
          <w:tab w:val="left" w:pos="3969"/>
        </w:tabs>
        <w:spacing w:after="120"/>
        <w:rPr>
          <w:color w:val="auto"/>
          <w:sz w:val="24"/>
          <w:szCs w:val="24"/>
          <w:lang w:val="en-US"/>
        </w:rPr>
      </w:pPr>
      <w:r w:rsidRPr="00DE0F1B">
        <w:rPr>
          <w:b/>
          <w:color w:val="auto"/>
          <w:sz w:val="24"/>
          <w:szCs w:val="24"/>
          <w:lang w:val="en-US"/>
        </w:rPr>
        <w:t>Date:</w:t>
      </w:r>
      <w:r w:rsidRPr="00152353">
        <w:rPr>
          <w:color w:val="auto"/>
          <w:sz w:val="24"/>
          <w:szCs w:val="24"/>
          <w:lang w:val="en-US"/>
        </w:rPr>
        <w:tab/>
      </w:r>
      <w:r w:rsidR="00EE2B3D">
        <w:rPr>
          <w:color w:val="auto"/>
          <w:sz w:val="24"/>
          <w:szCs w:val="24"/>
          <w:lang w:val="en-US"/>
        </w:rPr>
        <w:t>19</w:t>
      </w:r>
      <w:r w:rsidR="00333DCB">
        <w:rPr>
          <w:color w:val="auto"/>
          <w:sz w:val="24"/>
          <w:szCs w:val="24"/>
          <w:lang w:val="en-US"/>
        </w:rPr>
        <w:t>th</w:t>
      </w:r>
      <w:r w:rsidR="00EE2B3D">
        <w:rPr>
          <w:color w:val="auto"/>
          <w:sz w:val="24"/>
          <w:szCs w:val="24"/>
          <w:lang w:val="en-US"/>
        </w:rPr>
        <w:t xml:space="preserve"> February 2016</w:t>
      </w:r>
    </w:p>
    <w:p w:rsidR="00280941" w:rsidRPr="00152353" w:rsidRDefault="00280941" w:rsidP="00280941">
      <w:pPr>
        <w:pStyle w:val="Sub-title"/>
        <w:widowControl/>
        <w:jc w:val="left"/>
        <w:rPr>
          <w:color w:val="0000FF"/>
          <w:sz w:val="20"/>
          <w:szCs w:val="20"/>
          <w:lang w:val="en-US"/>
        </w:rPr>
      </w:pPr>
    </w:p>
    <w:p w:rsidR="005438B3" w:rsidRPr="00152353" w:rsidRDefault="00910543" w:rsidP="00997931">
      <w:pPr>
        <w:pStyle w:val="TableofContents"/>
        <w:rPr>
          <w:lang w:val="en-US"/>
        </w:rPr>
      </w:pPr>
      <w:r w:rsidRPr="00152353">
        <w:rPr>
          <w:lang w:val="en-US"/>
        </w:rPr>
        <w:lastRenderedPageBreak/>
        <w:t>Table of Content</w:t>
      </w:r>
      <w:r w:rsidR="00220D10">
        <w:rPr>
          <w:lang w:val="en-US"/>
        </w:rPr>
        <w:t>s</w:t>
      </w:r>
    </w:p>
    <w:bookmarkStart w:id="0" w:name="OLE_LINK1"/>
    <w:p w:rsidR="004D65A9" w:rsidRDefault="00EB41F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EB41F1">
        <w:rPr>
          <w:color w:val="0000FF"/>
          <w:lang w:val="en-US"/>
        </w:rPr>
        <w:fldChar w:fldCharType="begin"/>
      </w:r>
      <w:r w:rsidR="005438B3" w:rsidRPr="00152353">
        <w:rPr>
          <w:color w:val="0000FF"/>
          <w:lang w:val="en-US"/>
        </w:rPr>
        <w:instrText xml:space="preserve"> TOC \o \h \z </w:instrText>
      </w:r>
      <w:r w:rsidRPr="00EB41F1">
        <w:rPr>
          <w:color w:val="0000FF"/>
          <w:lang w:val="en-US"/>
        </w:rPr>
        <w:fldChar w:fldCharType="separate"/>
      </w:r>
      <w:hyperlink w:anchor="_Toc443654317" w:history="1">
        <w:r w:rsidR="004D65A9" w:rsidRPr="00CA74B8">
          <w:rPr>
            <w:rStyle w:val="Hyperlink"/>
            <w:lang w:val="en-US"/>
          </w:rPr>
          <w:t>0.</w:t>
        </w:r>
        <w:r w:rsidR="004D65A9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4D65A9" w:rsidRPr="00CA74B8">
          <w:rPr>
            <w:rStyle w:val="Hyperlink"/>
            <w:lang w:val="en-US"/>
          </w:rPr>
          <w:t>Document Control</w:t>
        </w:r>
        <w:r w:rsidR="004D65A9">
          <w:rPr>
            <w:webHidden/>
          </w:rPr>
          <w:tab/>
        </w:r>
        <w:r w:rsidR="004D65A9">
          <w:rPr>
            <w:webHidden/>
          </w:rPr>
          <w:fldChar w:fldCharType="begin"/>
        </w:r>
        <w:r w:rsidR="004D65A9">
          <w:rPr>
            <w:webHidden/>
          </w:rPr>
          <w:instrText xml:space="preserve"> PAGEREF _Toc443654317 \h </w:instrText>
        </w:r>
        <w:r w:rsidR="004D65A9">
          <w:rPr>
            <w:webHidden/>
          </w:rPr>
        </w:r>
        <w:r w:rsidR="004D65A9">
          <w:rPr>
            <w:webHidden/>
          </w:rPr>
          <w:fldChar w:fldCharType="separate"/>
        </w:r>
        <w:r w:rsidR="004D65A9">
          <w:rPr>
            <w:webHidden/>
          </w:rPr>
          <w:t>3</w:t>
        </w:r>
        <w:r w:rsidR="004D65A9">
          <w:rPr>
            <w:webHidden/>
          </w:rPr>
          <w:fldChar w:fldCharType="end"/>
        </w:r>
      </w:hyperlink>
    </w:p>
    <w:p w:rsidR="004D65A9" w:rsidRDefault="004D65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43654318" w:history="1">
        <w:r w:rsidRPr="00CA74B8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Pr="00CA74B8">
          <w:rPr>
            <w:rStyle w:val="Hyperlink"/>
          </w:rPr>
          <w:t>PROCESS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_Toc443654318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65A9" w:rsidRDefault="004D65A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3654319" w:history="1">
        <w:r w:rsidRPr="00CA74B8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A74B8">
          <w:rPr>
            <w:rStyle w:val="Hyperlink"/>
          </w:rPr>
          <w:t>Finnair Form UPnumber Access Rights Request (SH11)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_Toc443654319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65A9" w:rsidRDefault="004D65A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3654320" w:history="1">
        <w:r w:rsidRPr="00CA74B8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A74B8">
          <w:rPr>
            <w:rStyle w:val="Hyperlink"/>
          </w:rPr>
          <w:t>Security clearance/background check for foreign individuals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_Toc443654320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D65A9" w:rsidRDefault="004D65A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3654321" w:history="1">
        <w:r w:rsidRPr="00CA74B8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A74B8">
          <w:rPr>
            <w:rStyle w:val="Hyperlink"/>
          </w:rPr>
          <w:t>Finnair IT-UP request for Finnair licensing office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_Toc443654321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D65A9" w:rsidRDefault="004D65A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3654322" w:history="1">
        <w:r w:rsidRPr="00CA74B8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A74B8">
          <w:rPr>
            <w:rStyle w:val="Hyperlink"/>
          </w:rPr>
          <w:t>IBM UP number request package for Finnair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_Toc443654322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D65A9" w:rsidRDefault="004D65A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3654323" w:history="1">
        <w:r w:rsidRPr="00CA74B8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A74B8">
          <w:rPr>
            <w:rStyle w:val="Hyperlink"/>
          </w:rPr>
          <w:t>Request processing time in Finnair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_Toc443654323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D65A9" w:rsidRDefault="004D65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43654324" w:history="1">
        <w:r w:rsidRPr="00CA74B8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Pr="00CA74B8">
          <w:rPr>
            <w:rStyle w:val="Hyperlink"/>
          </w:rPr>
          <w:t>PROCESS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_Toc443654324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D65A9" w:rsidRDefault="004D65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43654325" w:history="1">
        <w:r w:rsidRPr="00CA74B8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Pr="00CA74B8">
          <w:rPr>
            <w:rStyle w:val="Hyperlink"/>
          </w:rPr>
          <w:t>ACCESS REQUEST PROCESS ROLES AND RESPONSIBILITIES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_Toc443654325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5647B" w:rsidRPr="00152353" w:rsidRDefault="00EB41F1" w:rsidP="00D5647B">
      <w:pPr>
        <w:pStyle w:val="TitleHeadingLevel1"/>
        <w:rPr>
          <w:lang w:val="en-US"/>
        </w:rPr>
      </w:pPr>
      <w:r w:rsidRPr="00152353">
        <w:rPr>
          <w:color w:val="0000FF"/>
          <w:lang w:val="en-US"/>
        </w:rPr>
        <w:lastRenderedPageBreak/>
        <w:fldChar w:fldCharType="end"/>
      </w:r>
      <w:bookmarkStart w:id="1" w:name="_Ref130022163"/>
      <w:bookmarkStart w:id="2" w:name="_Toc443654317"/>
      <w:bookmarkEnd w:id="0"/>
      <w:r w:rsidR="00937487" w:rsidRPr="00152353">
        <w:rPr>
          <w:lang w:val="en-US"/>
        </w:rPr>
        <w:t xml:space="preserve">Document </w:t>
      </w:r>
      <w:bookmarkEnd w:id="1"/>
      <w:r w:rsidR="00EE7441">
        <w:rPr>
          <w:lang w:val="en-US"/>
        </w:rPr>
        <w:t>Control</w:t>
      </w:r>
      <w:bookmarkEnd w:id="2"/>
    </w:p>
    <w:p w:rsidR="00791AD3" w:rsidRPr="00152353" w:rsidRDefault="00791AD3" w:rsidP="000407FF">
      <w:pPr>
        <w:pStyle w:val="Sub-titledocumentcontrol"/>
        <w:rPr>
          <w:lang w:val="en-US"/>
        </w:rPr>
      </w:pPr>
      <w:r w:rsidRPr="00152353">
        <w:rPr>
          <w:lang w:val="en-US"/>
        </w:rPr>
        <w:t>Document location</w:t>
      </w:r>
    </w:p>
    <w:p w:rsidR="00791AD3" w:rsidRPr="00152353" w:rsidRDefault="00DE1114" w:rsidP="00791AD3">
      <w:pPr>
        <w:pStyle w:val="CopytextCharChar"/>
        <w:rPr>
          <w:lang w:val="en-US"/>
        </w:rPr>
      </w:pPr>
      <w:r>
        <w:rPr>
          <w:lang w:val="en-US"/>
        </w:rPr>
        <w:t>This</w:t>
      </w:r>
      <w:r w:rsidR="00D82482">
        <w:rPr>
          <w:lang w:val="en-US"/>
        </w:rPr>
        <w:t xml:space="preserve"> d</w:t>
      </w:r>
      <w:r w:rsidR="00791AD3" w:rsidRPr="00152353">
        <w:rPr>
          <w:lang w:val="en-US"/>
        </w:rPr>
        <w:t xml:space="preserve">ocument </w:t>
      </w:r>
      <w:r>
        <w:rPr>
          <w:lang w:val="en-US"/>
        </w:rPr>
        <w:t>will be a part Finnair Procedures Manual</w:t>
      </w:r>
      <w:r w:rsidR="00791AD3" w:rsidRPr="00152353">
        <w:rPr>
          <w:lang w:val="en-US"/>
        </w:rPr>
        <w:t xml:space="preserve">. </w:t>
      </w:r>
      <w:r w:rsidR="00151806">
        <w:rPr>
          <w:lang w:val="en-US"/>
        </w:rPr>
        <w:t xml:space="preserve">This document will be available from the same locations as the Procedures Manual. </w:t>
      </w:r>
      <w:r w:rsidR="00791AD3" w:rsidRPr="00152353">
        <w:rPr>
          <w:lang w:val="en-US"/>
        </w:rPr>
        <w:t xml:space="preserve">Contact the Project Office </w:t>
      </w:r>
      <w:r w:rsidR="00EE7441">
        <w:rPr>
          <w:lang w:val="en-US"/>
        </w:rPr>
        <w:t xml:space="preserve">or Author </w:t>
      </w:r>
      <w:r w:rsidR="00791AD3" w:rsidRPr="00152353">
        <w:rPr>
          <w:lang w:val="en-US"/>
        </w:rPr>
        <w:t>for further information.</w:t>
      </w:r>
    </w:p>
    <w:p w:rsidR="00DB2315" w:rsidRDefault="001F2844" w:rsidP="0081587B">
      <w:pPr>
        <w:pStyle w:val="StyleZwischentitelBlue"/>
        <w:rPr>
          <w:color w:val="auto"/>
          <w:lang w:val="en-US"/>
        </w:rPr>
      </w:pPr>
      <w:r>
        <w:rPr>
          <w:color w:val="auto"/>
          <w:lang w:val="en-US"/>
        </w:rPr>
        <w:t xml:space="preserve">Revision </w:t>
      </w:r>
      <w:r w:rsidR="00056A10" w:rsidRPr="00152353">
        <w:rPr>
          <w:color w:val="auto"/>
          <w:lang w:val="en-US"/>
        </w:rPr>
        <w:t>History</w:t>
      </w:r>
    </w:p>
    <w:p w:rsidR="0030148F" w:rsidRPr="002269E8" w:rsidRDefault="0030148F" w:rsidP="0030148F">
      <w:pPr>
        <w:ind w:left="720"/>
        <w:rPr>
          <w:rFonts w:ascii="Arial" w:hAnsi="Arial"/>
          <w:bCs/>
          <w:color w:val="0000FF"/>
          <w:szCs w:val="18"/>
        </w:rPr>
      </w:pPr>
    </w:p>
    <w:tbl>
      <w:tblPr>
        <w:tblW w:w="8121" w:type="dxa"/>
        <w:tblInd w:w="959" w:type="dxa"/>
        <w:tblBorders>
          <w:top w:val="single" w:sz="4" w:space="0" w:color="7889FB"/>
          <w:left w:val="single" w:sz="4" w:space="0" w:color="7889FB"/>
          <w:bottom w:val="single" w:sz="4" w:space="0" w:color="7889FB"/>
          <w:right w:val="single" w:sz="4" w:space="0" w:color="7889FB"/>
          <w:insideH w:val="single" w:sz="4" w:space="0" w:color="7889FB"/>
          <w:insideV w:val="single" w:sz="4" w:space="0" w:color="7889FB"/>
        </w:tblBorders>
        <w:tblLook w:val="01E0"/>
      </w:tblPr>
      <w:tblGrid>
        <w:gridCol w:w="1180"/>
        <w:gridCol w:w="897"/>
        <w:gridCol w:w="3554"/>
        <w:gridCol w:w="2490"/>
      </w:tblGrid>
      <w:tr w:rsidR="00056A10" w:rsidRPr="00152353" w:rsidTr="00D265EE">
        <w:trPr>
          <w:cantSplit/>
          <w:trHeight w:val="579"/>
          <w:tblHeader/>
        </w:trPr>
        <w:tc>
          <w:tcPr>
            <w:tcW w:w="1225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056A10" w:rsidRPr="00152353" w:rsidRDefault="00056A10" w:rsidP="00403E45">
            <w:pPr>
              <w:pStyle w:val="TableCells"/>
              <w:rPr>
                <w:b/>
                <w:lang w:val="en-US"/>
              </w:rPr>
            </w:pPr>
            <w:r w:rsidRPr="00152353">
              <w:rPr>
                <w:b/>
                <w:lang w:val="en-US"/>
              </w:rPr>
              <w:t xml:space="preserve">Revision </w:t>
            </w:r>
            <w:r w:rsidR="009D74B5">
              <w:rPr>
                <w:b/>
                <w:lang w:val="en-US"/>
              </w:rPr>
              <w:t>D</w:t>
            </w:r>
            <w:r w:rsidRPr="00152353">
              <w:rPr>
                <w:b/>
                <w:lang w:val="en-US"/>
              </w:rPr>
              <w:t>ate</w:t>
            </w:r>
          </w:p>
        </w:tc>
        <w:tc>
          <w:tcPr>
            <w:tcW w:w="768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056A10" w:rsidRDefault="0001416B" w:rsidP="00403E45">
            <w:pPr>
              <w:pStyle w:val="TableCell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Rev.</w:t>
            </w:r>
          </w:p>
          <w:p w:rsidR="0001416B" w:rsidRPr="00152353" w:rsidRDefault="0001416B" w:rsidP="00403E45">
            <w:pPr>
              <w:pStyle w:val="TableCells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</w:p>
        </w:tc>
        <w:tc>
          <w:tcPr>
            <w:tcW w:w="4078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056A10" w:rsidRPr="00152353" w:rsidRDefault="00056A10" w:rsidP="009D74B5">
            <w:pPr>
              <w:pStyle w:val="TableCells"/>
              <w:rPr>
                <w:b/>
                <w:lang w:val="en-US"/>
              </w:rPr>
            </w:pPr>
            <w:r w:rsidRPr="00152353">
              <w:rPr>
                <w:b/>
                <w:lang w:val="en-US"/>
              </w:rPr>
              <w:t xml:space="preserve">Summary of </w:t>
            </w:r>
            <w:r w:rsidR="009D74B5">
              <w:rPr>
                <w:b/>
                <w:lang w:val="en-US"/>
              </w:rPr>
              <w:t>C</w:t>
            </w:r>
            <w:r w:rsidRPr="00152353">
              <w:rPr>
                <w:b/>
                <w:lang w:val="en-US"/>
              </w:rPr>
              <w:t>hanges</w:t>
            </w:r>
          </w:p>
        </w:tc>
        <w:tc>
          <w:tcPr>
            <w:tcW w:w="2050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056A10" w:rsidRPr="00152353" w:rsidRDefault="00056A10" w:rsidP="00403E45">
            <w:pPr>
              <w:pStyle w:val="TableCells"/>
              <w:rPr>
                <w:b/>
                <w:lang w:val="en-US"/>
              </w:rPr>
            </w:pPr>
            <w:r w:rsidRPr="00152353">
              <w:rPr>
                <w:b/>
                <w:lang w:val="en-US"/>
              </w:rPr>
              <w:t>Author</w:t>
            </w:r>
          </w:p>
        </w:tc>
      </w:tr>
      <w:tr w:rsidR="00653D79" w:rsidRPr="002236A1" w:rsidTr="00D265EE">
        <w:trPr>
          <w:cantSplit/>
          <w:trHeight w:val="364"/>
        </w:trPr>
        <w:tc>
          <w:tcPr>
            <w:tcW w:w="1225" w:type="dxa"/>
            <w:shd w:val="clear" w:color="auto" w:fill="auto"/>
          </w:tcPr>
          <w:p w:rsidR="00653D79" w:rsidRPr="004E016E" w:rsidRDefault="00696C1D" w:rsidP="00653D79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2015-1</w:t>
            </w:r>
            <w:r w:rsidR="00AD7CA0">
              <w:rPr>
                <w:color w:val="0000FF"/>
                <w:lang w:val="en-US"/>
              </w:rPr>
              <w:t>2-18</w:t>
            </w:r>
          </w:p>
        </w:tc>
        <w:tc>
          <w:tcPr>
            <w:tcW w:w="768" w:type="dxa"/>
            <w:shd w:val="clear" w:color="auto" w:fill="auto"/>
          </w:tcPr>
          <w:p w:rsidR="00653D79" w:rsidRPr="004E016E" w:rsidRDefault="00AD7CA0" w:rsidP="00EE7441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1.0d</w:t>
            </w:r>
          </w:p>
        </w:tc>
        <w:tc>
          <w:tcPr>
            <w:tcW w:w="4078" w:type="dxa"/>
            <w:shd w:val="clear" w:color="auto" w:fill="auto"/>
          </w:tcPr>
          <w:p w:rsidR="00653D79" w:rsidRPr="004E016E" w:rsidRDefault="00DE0F1B" w:rsidP="00653D79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Document Created</w:t>
            </w:r>
            <w:r w:rsidR="00EE7441">
              <w:rPr>
                <w:color w:val="0000FF"/>
                <w:lang w:val="en-US"/>
              </w:rPr>
              <w:t>.</w:t>
            </w:r>
          </w:p>
        </w:tc>
        <w:tc>
          <w:tcPr>
            <w:tcW w:w="2050" w:type="dxa"/>
            <w:shd w:val="clear" w:color="auto" w:fill="auto"/>
          </w:tcPr>
          <w:p w:rsidR="00864C42" w:rsidRDefault="00AD7CA0" w:rsidP="00477C0F">
            <w:pPr>
              <w:pStyle w:val="TableCells"/>
              <w:rPr>
                <w:color w:val="0000FF"/>
                <w:lang w:val="fi-FI"/>
              </w:rPr>
            </w:pPr>
            <w:r>
              <w:rPr>
                <w:color w:val="0000FF"/>
                <w:lang w:val="fi-FI"/>
              </w:rPr>
              <w:t>Kimmo Hirvonen</w:t>
            </w:r>
          </w:p>
          <w:p w:rsidR="00AD7CA0" w:rsidRPr="00BD138E" w:rsidRDefault="000F7B91" w:rsidP="00477C0F">
            <w:pPr>
              <w:pStyle w:val="TableCells"/>
              <w:rPr>
                <w:color w:val="0000FF"/>
                <w:lang w:val="fi-FI"/>
              </w:rPr>
            </w:pPr>
            <w:r>
              <w:rPr>
                <w:color w:val="0000FF"/>
                <w:lang w:val="fi-FI"/>
              </w:rPr>
              <w:t>k</w:t>
            </w:r>
            <w:r w:rsidR="00AD7CA0">
              <w:rPr>
                <w:color w:val="0000FF"/>
                <w:lang w:val="fi-FI"/>
              </w:rPr>
              <w:t>immo.hirvonen</w:t>
            </w:r>
            <w:r w:rsidR="00AD7CA0" w:rsidRPr="00BD138E">
              <w:rPr>
                <w:color w:val="0000FF"/>
                <w:lang w:val="fi-FI"/>
              </w:rPr>
              <w:t>@</w:t>
            </w:r>
            <w:r w:rsidR="00AD7CA0">
              <w:rPr>
                <w:color w:val="0000FF"/>
                <w:lang w:val="fi-FI"/>
              </w:rPr>
              <w:t>fi.ibm.com</w:t>
            </w:r>
          </w:p>
        </w:tc>
      </w:tr>
      <w:tr w:rsidR="00653D79" w:rsidRPr="00EE2B3D" w:rsidTr="00D265EE">
        <w:trPr>
          <w:cantSplit/>
          <w:trHeight w:val="364"/>
        </w:trPr>
        <w:tc>
          <w:tcPr>
            <w:tcW w:w="1225" w:type="dxa"/>
            <w:shd w:val="clear" w:color="auto" w:fill="auto"/>
          </w:tcPr>
          <w:p w:rsidR="00653D79" w:rsidRPr="000F7B91" w:rsidRDefault="00EE2B3D" w:rsidP="00653D79">
            <w:pPr>
              <w:pStyle w:val="TableCells"/>
              <w:rPr>
                <w:color w:val="0000FF"/>
                <w:lang w:val="fi-FI"/>
              </w:rPr>
            </w:pPr>
            <w:r>
              <w:rPr>
                <w:color w:val="0000FF"/>
                <w:lang w:val="fi-FI"/>
              </w:rPr>
              <w:t>2016-02-19</w:t>
            </w:r>
          </w:p>
        </w:tc>
        <w:tc>
          <w:tcPr>
            <w:tcW w:w="768" w:type="dxa"/>
            <w:shd w:val="clear" w:color="auto" w:fill="auto"/>
          </w:tcPr>
          <w:p w:rsidR="00653D79" w:rsidRPr="000F7B91" w:rsidRDefault="00EE2B3D" w:rsidP="00653D79">
            <w:pPr>
              <w:pStyle w:val="TableCells"/>
              <w:rPr>
                <w:color w:val="0000FF"/>
                <w:lang w:val="fi-FI"/>
              </w:rPr>
            </w:pPr>
            <w:r>
              <w:rPr>
                <w:color w:val="0000FF"/>
                <w:lang w:val="fi-FI"/>
              </w:rPr>
              <w:t>1.1p</w:t>
            </w:r>
          </w:p>
        </w:tc>
        <w:tc>
          <w:tcPr>
            <w:tcW w:w="4078" w:type="dxa"/>
            <w:shd w:val="clear" w:color="auto" w:fill="auto"/>
          </w:tcPr>
          <w:p w:rsidR="00653D79" w:rsidRPr="00EE2B3D" w:rsidRDefault="00EE2B3D" w:rsidP="00653D79">
            <w:pPr>
              <w:pStyle w:val="TableCells"/>
              <w:rPr>
                <w:color w:val="0000FF"/>
                <w:lang w:val="en-US"/>
              </w:rPr>
            </w:pPr>
            <w:r w:rsidRPr="00EE2B3D">
              <w:rPr>
                <w:color w:val="0000FF"/>
                <w:lang w:val="en-US"/>
              </w:rPr>
              <w:t xml:space="preserve">Added mention about Finnair processing time in document. </w:t>
            </w:r>
            <w:r>
              <w:rPr>
                <w:color w:val="0000FF"/>
                <w:lang w:val="en-US"/>
              </w:rPr>
              <w:t>(Section 1.4 and process step 6)</w:t>
            </w:r>
          </w:p>
        </w:tc>
        <w:tc>
          <w:tcPr>
            <w:tcW w:w="2050" w:type="dxa"/>
            <w:shd w:val="clear" w:color="auto" w:fill="auto"/>
          </w:tcPr>
          <w:p w:rsidR="00EE2B3D" w:rsidRDefault="00EE2B3D" w:rsidP="00EE2B3D">
            <w:pPr>
              <w:pStyle w:val="TableCells"/>
              <w:rPr>
                <w:color w:val="0000FF"/>
                <w:lang w:val="fi-FI"/>
              </w:rPr>
            </w:pPr>
            <w:r>
              <w:rPr>
                <w:color w:val="0000FF"/>
                <w:lang w:val="fi-FI"/>
              </w:rPr>
              <w:t>Kimmo Hirvonen</w:t>
            </w:r>
          </w:p>
          <w:p w:rsidR="00333DCB" w:rsidRPr="00EE2B3D" w:rsidRDefault="00EE2B3D" w:rsidP="00EE2B3D">
            <w:pPr>
              <w:pStyle w:val="TableCells"/>
              <w:rPr>
                <w:color w:val="0000FF"/>
                <w:lang w:val="fi-FI"/>
              </w:rPr>
            </w:pPr>
            <w:r>
              <w:rPr>
                <w:color w:val="0000FF"/>
                <w:lang w:val="fi-FI"/>
              </w:rPr>
              <w:t>kimmo.hirvonen</w:t>
            </w:r>
            <w:r w:rsidRPr="00BD138E">
              <w:rPr>
                <w:color w:val="0000FF"/>
                <w:lang w:val="fi-FI"/>
              </w:rPr>
              <w:t>@</w:t>
            </w:r>
            <w:r>
              <w:rPr>
                <w:color w:val="0000FF"/>
                <w:lang w:val="fi-FI"/>
              </w:rPr>
              <w:t>fi.ibm.com</w:t>
            </w:r>
          </w:p>
        </w:tc>
      </w:tr>
    </w:tbl>
    <w:p w:rsidR="00056A10" w:rsidRPr="00152353" w:rsidRDefault="00056A10" w:rsidP="00C67C6A">
      <w:pPr>
        <w:pStyle w:val="Sub-titledocumentcontrol"/>
        <w:rPr>
          <w:lang w:val="en-US"/>
        </w:rPr>
      </w:pPr>
      <w:r w:rsidRPr="00152353">
        <w:rPr>
          <w:lang w:val="en-US"/>
        </w:rPr>
        <w:t>Reviews</w:t>
      </w:r>
      <w:r w:rsidR="00B832F6" w:rsidRPr="00152353">
        <w:rPr>
          <w:lang w:val="en-US"/>
        </w:rPr>
        <w:t xml:space="preserve"> / Distribution </w:t>
      </w:r>
    </w:p>
    <w:tbl>
      <w:tblPr>
        <w:tblW w:w="8059" w:type="dxa"/>
        <w:tblInd w:w="959" w:type="dxa"/>
        <w:tblBorders>
          <w:top w:val="single" w:sz="4" w:space="0" w:color="7889FB"/>
          <w:left w:val="single" w:sz="4" w:space="0" w:color="7889FB"/>
          <w:bottom w:val="single" w:sz="4" w:space="0" w:color="7889FB"/>
          <w:right w:val="single" w:sz="4" w:space="0" w:color="7889FB"/>
          <w:insideH w:val="single" w:sz="4" w:space="0" w:color="7889FB"/>
          <w:insideV w:val="single" w:sz="4" w:space="0" w:color="7889FB"/>
        </w:tblBorders>
        <w:tblLook w:val="01E0"/>
      </w:tblPr>
      <w:tblGrid>
        <w:gridCol w:w="1579"/>
        <w:gridCol w:w="2530"/>
        <w:gridCol w:w="2420"/>
        <w:gridCol w:w="1530"/>
      </w:tblGrid>
      <w:tr w:rsidR="008E0E1F" w:rsidRPr="00152353" w:rsidTr="008E0E1F">
        <w:trPr>
          <w:cantSplit/>
          <w:trHeight w:val="359"/>
          <w:tblHeader/>
        </w:trPr>
        <w:tc>
          <w:tcPr>
            <w:tcW w:w="1579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8E0E1F" w:rsidRPr="00152353" w:rsidRDefault="008E0E1F" w:rsidP="00403E45">
            <w:pPr>
              <w:pStyle w:val="TableCells"/>
              <w:rPr>
                <w:b/>
                <w:lang w:val="en-US"/>
              </w:rPr>
            </w:pPr>
            <w:r w:rsidRPr="00152353">
              <w:rPr>
                <w:b/>
                <w:lang w:val="en-US"/>
              </w:rPr>
              <w:t>Name</w:t>
            </w:r>
          </w:p>
        </w:tc>
        <w:tc>
          <w:tcPr>
            <w:tcW w:w="2530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8E0E1F" w:rsidRPr="00152353" w:rsidRDefault="008E0E1F" w:rsidP="00403E45">
            <w:pPr>
              <w:pStyle w:val="TableCells"/>
              <w:rPr>
                <w:b/>
                <w:lang w:val="en-US"/>
              </w:rPr>
            </w:pPr>
            <w:r>
              <w:rPr>
                <w:b/>
                <w:lang w:val="en-US"/>
              </w:rPr>
              <w:t>E-mail Address</w:t>
            </w:r>
          </w:p>
        </w:tc>
        <w:tc>
          <w:tcPr>
            <w:tcW w:w="2420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8E0E1F" w:rsidRPr="00152353" w:rsidRDefault="008E0E1F" w:rsidP="00403E45">
            <w:pPr>
              <w:pStyle w:val="TableCells"/>
              <w:rPr>
                <w:b/>
                <w:lang w:val="en-US"/>
              </w:rPr>
            </w:pPr>
            <w:r w:rsidRPr="00152353">
              <w:rPr>
                <w:b/>
                <w:lang w:val="en-US"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8E0E1F" w:rsidRPr="00152353" w:rsidRDefault="00333DCB" w:rsidP="00403E45">
            <w:pPr>
              <w:pStyle w:val="TableCell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Latest </w:t>
            </w:r>
            <w:r w:rsidR="008E0E1F">
              <w:rPr>
                <w:b/>
                <w:lang w:val="en-US"/>
              </w:rPr>
              <w:t>Review Date</w:t>
            </w:r>
          </w:p>
        </w:tc>
      </w:tr>
      <w:tr w:rsidR="008E0E1F" w:rsidRPr="00152353" w:rsidTr="008E0E1F">
        <w:trPr>
          <w:cantSplit/>
          <w:trHeight w:val="342"/>
        </w:trPr>
        <w:tc>
          <w:tcPr>
            <w:tcW w:w="1579" w:type="dxa"/>
            <w:shd w:val="clear" w:color="auto" w:fill="auto"/>
          </w:tcPr>
          <w:p w:rsidR="008E0E1F" w:rsidRPr="00152353" w:rsidRDefault="00D50481" w:rsidP="0030148F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Mika Saarto</w:t>
            </w:r>
          </w:p>
        </w:tc>
        <w:tc>
          <w:tcPr>
            <w:tcW w:w="2530" w:type="dxa"/>
          </w:tcPr>
          <w:p w:rsidR="008E0E1F" w:rsidRPr="00152353" w:rsidRDefault="00D50481" w:rsidP="00403E45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mika.saarto</w:t>
            </w:r>
            <w:r w:rsidR="001F2844" w:rsidRPr="001F2844">
              <w:rPr>
                <w:color w:val="0000FF"/>
                <w:lang w:val="en-US"/>
              </w:rPr>
              <w:t>@finnair.com</w:t>
            </w:r>
          </w:p>
        </w:tc>
        <w:tc>
          <w:tcPr>
            <w:tcW w:w="2420" w:type="dxa"/>
            <w:shd w:val="clear" w:color="auto" w:fill="auto"/>
          </w:tcPr>
          <w:p w:rsidR="008E0E1F" w:rsidRPr="00152353" w:rsidRDefault="00D50481" w:rsidP="0030148F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Service</w:t>
            </w:r>
            <w:r w:rsidR="008E0E1F">
              <w:rPr>
                <w:color w:val="0000FF"/>
                <w:lang w:val="en-US"/>
              </w:rPr>
              <w:t xml:space="preserve"> Manager (Finnair)</w:t>
            </w:r>
          </w:p>
        </w:tc>
        <w:tc>
          <w:tcPr>
            <w:tcW w:w="1530" w:type="dxa"/>
          </w:tcPr>
          <w:p w:rsidR="008E0E1F" w:rsidRDefault="008E0E1F" w:rsidP="00333DCB">
            <w:pPr>
              <w:pStyle w:val="TableCells"/>
              <w:rPr>
                <w:color w:val="0000FF"/>
                <w:lang w:val="en-US"/>
              </w:rPr>
            </w:pPr>
          </w:p>
        </w:tc>
      </w:tr>
      <w:tr w:rsidR="00D50481" w:rsidRPr="00152353" w:rsidTr="008E0E1F">
        <w:trPr>
          <w:cantSplit/>
          <w:trHeight w:val="342"/>
        </w:trPr>
        <w:tc>
          <w:tcPr>
            <w:tcW w:w="1579" w:type="dxa"/>
            <w:shd w:val="clear" w:color="auto" w:fill="auto"/>
          </w:tcPr>
          <w:p w:rsidR="00D50481" w:rsidRDefault="00D50481" w:rsidP="0030148F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Kari Suortti</w:t>
            </w:r>
          </w:p>
        </w:tc>
        <w:tc>
          <w:tcPr>
            <w:tcW w:w="2530" w:type="dxa"/>
          </w:tcPr>
          <w:p w:rsidR="00D50481" w:rsidRPr="001F2844" w:rsidRDefault="00D50481" w:rsidP="00403E45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kari.suortti</w:t>
            </w:r>
            <w:r w:rsidR="004D311A" w:rsidRPr="001F2844">
              <w:rPr>
                <w:color w:val="0000FF"/>
                <w:lang w:val="en-US"/>
              </w:rPr>
              <w:t>@</w:t>
            </w:r>
            <w:r w:rsidR="004D311A">
              <w:rPr>
                <w:color w:val="0000FF"/>
                <w:lang w:val="en-US"/>
              </w:rPr>
              <w:t>fi.ibm.com</w:t>
            </w:r>
          </w:p>
        </w:tc>
        <w:tc>
          <w:tcPr>
            <w:tcW w:w="2420" w:type="dxa"/>
            <w:shd w:val="clear" w:color="auto" w:fill="auto"/>
          </w:tcPr>
          <w:p w:rsidR="00D50481" w:rsidRDefault="004D311A" w:rsidP="0030148F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Chief Information Security Officer(IBM)</w:t>
            </w:r>
          </w:p>
        </w:tc>
        <w:tc>
          <w:tcPr>
            <w:tcW w:w="1530" w:type="dxa"/>
          </w:tcPr>
          <w:p w:rsidR="00D50481" w:rsidRDefault="002D5406" w:rsidP="00333DCB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2015-12-18</w:t>
            </w:r>
            <w:r w:rsidR="00CD3924">
              <w:rPr>
                <w:color w:val="0000FF"/>
                <w:lang w:val="en-US"/>
              </w:rPr>
              <w:t>. Made some clarifications.</w:t>
            </w:r>
          </w:p>
        </w:tc>
      </w:tr>
      <w:tr w:rsidR="00D50481" w:rsidRPr="00152353" w:rsidTr="008E0E1F">
        <w:trPr>
          <w:cantSplit/>
          <w:trHeight w:val="342"/>
        </w:trPr>
        <w:tc>
          <w:tcPr>
            <w:tcW w:w="1579" w:type="dxa"/>
            <w:shd w:val="clear" w:color="auto" w:fill="auto"/>
          </w:tcPr>
          <w:p w:rsidR="00D50481" w:rsidRPr="00152353" w:rsidRDefault="00D50481" w:rsidP="00180B09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Jukka Manner</w:t>
            </w:r>
          </w:p>
        </w:tc>
        <w:tc>
          <w:tcPr>
            <w:tcW w:w="2530" w:type="dxa"/>
          </w:tcPr>
          <w:p w:rsidR="00D50481" w:rsidRPr="00152353" w:rsidRDefault="00D50481" w:rsidP="00180B09">
            <w:pPr>
              <w:pStyle w:val="TableCells"/>
              <w:rPr>
                <w:color w:val="0000FF"/>
                <w:lang w:val="en-US"/>
              </w:rPr>
            </w:pPr>
            <w:r w:rsidRPr="001F2844">
              <w:rPr>
                <w:color w:val="0000FF"/>
                <w:lang w:val="en-US"/>
              </w:rPr>
              <w:t>jukka.manner@fi.ibm.com</w:t>
            </w:r>
          </w:p>
        </w:tc>
        <w:tc>
          <w:tcPr>
            <w:tcW w:w="2420" w:type="dxa"/>
            <w:shd w:val="clear" w:color="auto" w:fill="auto"/>
          </w:tcPr>
          <w:p w:rsidR="00D50481" w:rsidRPr="00152353" w:rsidRDefault="00D50481" w:rsidP="002269E8">
            <w:pPr>
              <w:pStyle w:val="TableCells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Service Manager (IBM)</w:t>
            </w:r>
          </w:p>
        </w:tc>
        <w:tc>
          <w:tcPr>
            <w:tcW w:w="1530" w:type="dxa"/>
          </w:tcPr>
          <w:p w:rsidR="00D50481" w:rsidRDefault="00D50481" w:rsidP="00542164">
            <w:pPr>
              <w:pStyle w:val="TableCells"/>
              <w:rPr>
                <w:color w:val="0000FF"/>
                <w:lang w:val="en-US"/>
              </w:rPr>
            </w:pPr>
          </w:p>
        </w:tc>
      </w:tr>
      <w:tr w:rsidR="004D311A" w:rsidRPr="00152353" w:rsidTr="008E0E1F">
        <w:trPr>
          <w:cantSplit/>
          <w:trHeight w:val="342"/>
        </w:trPr>
        <w:tc>
          <w:tcPr>
            <w:tcW w:w="1579" w:type="dxa"/>
            <w:shd w:val="clear" w:color="auto" w:fill="auto"/>
          </w:tcPr>
          <w:p w:rsidR="004D311A" w:rsidRDefault="004D311A" w:rsidP="00180B09">
            <w:pPr>
              <w:pStyle w:val="TableCells"/>
              <w:rPr>
                <w:color w:val="0000FF"/>
                <w:lang w:val="en-US"/>
              </w:rPr>
            </w:pPr>
          </w:p>
        </w:tc>
        <w:tc>
          <w:tcPr>
            <w:tcW w:w="2530" w:type="dxa"/>
          </w:tcPr>
          <w:p w:rsidR="004D311A" w:rsidRDefault="004D311A" w:rsidP="00180B09">
            <w:pPr>
              <w:pStyle w:val="TableCells"/>
              <w:rPr>
                <w:color w:val="0000FF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:rsidR="004D311A" w:rsidRDefault="004D311A" w:rsidP="002269E8">
            <w:pPr>
              <w:pStyle w:val="TableCells"/>
              <w:rPr>
                <w:color w:val="0000FF"/>
                <w:lang w:val="en-US"/>
              </w:rPr>
            </w:pPr>
          </w:p>
        </w:tc>
        <w:tc>
          <w:tcPr>
            <w:tcW w:w="1530" w:type="dxa"/>
          </w:tcPr>
          <w:p w:rsidR="004D311A" w:rsidRDefault="004D311A" w:rsidP="002269E8">
            <w:pPr>
              <w:pStyle w:val="TableCells"/>
              <w:rPr>
                <w:color w:val="0000FF"/>
                <w:lang w:val="en-US"/>
              </w:rPr>
            </w:pPr>
          </w:p>
        </w:tc>
      </w:tr>
    </w:tbl>
    <w:p w:rsidR="00056A10" w:rsidRDefault="00056A10" w:rsidP="00EB3A75">
      <w:pPr>
        <w:pStyle w:val="Sub-titledocumentcontrol"/>
      </w:pPr>
      <w:r w:rsidRPr="00152353">
        <w:t>Approvals</w:t>
      </w:r>
    </w:p>
    <w:tbl>
      <w:tblPr>
        <w:tblW w:w="8092" w:type="dxa"/>
        <w:tblInd w:w="959" w:type="dxa"/>
        <w:tblBorders>
          <w:top w:val="single" w:sz="4" w:space="0" w:color="7889FB"/>
          <w:left w:val="single" w:sz="4" w:space="0" w:color="7889FB"/>
          <w:bottom w:val="single" w:sz="4" w:space="0" w:color="7889FB"/>
          <w:right w:val="single" w:sz="4" w:space="0" w:color="7889FB"/>
          <w:insideH w:val="single" w:sz="4" w:space="0" w:color="7889FB"/>
          <w:insideV w:val="single" w:sz="4" w:space="0" w:color="7889FB"/>
        </w:tblBorders>
        <w:tblLook w:val="01E0"/>
      </w:tblPr>
      <w:tblGrid>
        <w:gridCol w:w="1669"/>
        <w:gridCol w:w="3849"/>
        <w:gridCol w:w="2574"/>
      </w:tblGrid>
      <w:tr w:rsidR="003F1E84" w:rsidRPr="00152353" w:rsidTr="003F1E84">
        <w:trPr>
          <w:cantSplit/>
          <w:trHeight w:val="359"/>
          <w:tblHeader/>
        </w:trPr>
        <w:tc>
          <w:tcPr>
            <w:tcW w:w="1669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3F1E84" w:rsidRPr="00152353" w:rsidRDefault="003F1E84" w:rsidP="00934F26">
            <w:pPr>
              <w:pStyle w:val="TableCells"/>
              <w:rPr>
                <w:b/>
                <w:lang w:val="en-US"/>
              </w:rPr>
            </w:pPr>
            <w:r w:rsidRPr="00152353">
              <w:rPr>
                <w:b/>
                <w:lang w:val="en-US"/>
              </w:rPr>
              <w:t>Name</w:t>
            </w:r>
          </w:p>
        </w:tc>
        <w:tc>
          <w:tcPr>
            <w:tcW w:w="3849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3F1E84" w:rsidRPr="00152353" w:rsidRDefault="003F1E84" w:rsidP="00934F26">
            <w:pPr>
              <w:pStyle w:val="TableCells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2574" w:type="dxa"/>
            <w:tcBorders>
              <w:top w:val="single" w:sz="4" w:space="0" w:color="7889FB"/>
              <w:left w:val="single" w:sz="4" w:space="0" w:color="7889FB"/>
              <w:bottom w:val="single" w:sz="4" w:space="0" w:color="7889FB"/>
              <w:right w:val="single" w:sz="4" w:space="0" w:color="7889FB"/>
              <w:tl2br w:val="nil"/>
              <w:tr2bl w:val="nil"/>
            </w:tcBorders>
            <w:shd w:val="clear" w:color="auto" w:fill="F3F3F3"/>
          </w:tcPr>
          <w:p w:rsidR="003F1E84" w:rsidRPr="00152353" w:rsidRDefault="003F1E84" w:rsidP="00934F26">
            <w:pPr>
              <w:pStyle w:val="TableCell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</w:tr>
      <w:tr w:rsidR="003F1E84" w:rsidRPr="00152353" w:rsidTr="003F1E84">
        <w:trPr>
          <w:cantSplit/>
          <w:trHeight w:val="342"/>
        </w:trPr>
        <w:tc>
          <w:tcPr>
            <w:tcW w:w="1669" w:type="dxa"/>
            <w:shd w:val="clear" w:color="auto" w:fill="auto"/>
          </w:tcPr>
          <w:p w:rsidR="003F1E84" w:rsidRPr="00152353" w:rsidRDefault="003F1E84" w:rsidP="00934F26">
            <w:pPr>
              <w:pStyle w:val="TableCells"/>
              <w:rPr>
                <w:color w:val="0000FF"/>
                <w:lang w:val="en-US"/>
              </w:rPr>
            </w:pPr>
          </w:p>
        </w:tc>
        <w:tc>
          <w:tcPr>
            <w:tcW w:w="3849" w:type="dxa"/>
          </w:tcPr>
          <w:p w:rsidR="003F1E84" w:rsidRPr="00152353" w:rsidRDefault="003F1E84" w:rsidP="00934F26">
            <w:pPr>
              <w:pStyle w:val="TableCells"/>
              <w:rPr>
                <w:color w:val="0000FF"/>
                <w:lang w:val="en-US"/>
              </w:rPr>
            </w:pPr>
          </w:p>
        </w:tc>
        <w:tc>
          <w:tcPr>
            <w:tcW w:w="2574" w:type="dxa"/>
            <w:shd w:val="clear" w:color="auto" w:fill="auto"/>
          </w:tcPr>
          <w:p w:rsidR="003F1E84" w:rsidRPr="00152353" w:rsidRDefault="003F1E84" w:rsidP="00934F26">
            <w:pPr>
              <w:pStyle w:val="TableCells"/>
              <w:rPr>
                <w:color w:val="0000FF"/>
                <w:lang w:val="en-US"/>
              </w:rPr>
            </w:pPr>
          </w:p>
        </w:tc>
      </w:tr>
      <w:tr w:rsidR="003F1E84" w:rsidRPr="00152353" w:rsidTr="003F1E84">
        <w:trPr>
          <w:cantSplit/>
          <w:trHeight w:val="375"/>
        </w:trPr>
        <w:tc>
          <w:tcPr>
            <w:tcW w:w="1669" w:type="dxa"/>
            <w:shd w:val="clear" w:color="auto" w:fill="auto"/>
          </w:tcPr>
          <w:p w:rsidR="003F1E84" w:rsidRPr="00152353" w:rsidRDefault="003F1E84" w:rsidP="00934F26">
            <w:pPr>
              <w:pStyle w:val="TableCells"/>
              <w:rPr>
                <w:color w:val="0000FF"/>
                <w:lang w:val="en-US"/>
              </w:rPr>
            </w:pPr>
          </w:p>
        </w:tc>
        <w:tc>
          <w:tcPr>
            <w:tcW w:w="3849" w:type="dxa"/>
          </w:tcPr>
          <w:p w:rsidR="003F1E84" w:rsidRPr="00152353" w:rsidRDefault="003F1E84" w:rsidP="00934F26">
            <w:pPr>
              <w:pStyle w:val="TableCells"/>
              <w:rPr>
                <w:color w:val="0000FF"/>
                <w:lang w:val="en-US"/>
              </w:rPr>
            </w:pPr>
          </w:p>
        </w:tc>
        <w:tc>
          <w:tcPr>
            <w:tcW w:w="2574" w:type="dxa"/>
            <w:shd w:val="clear" w:color="auto" w:fill="auto"/>
          </w:tcPr>
          <w:p w:rsidR="003F1E84" w:rsidRPr="00152353" w:rsidRDefault="003F1E84" w:rsidP="00934F26">
            <w:pPr>
              <w:pStyle w:val="TableCells"/>
              <w:rPr>
                <w:color w:val="0000FF"/>
                <w:lang w:val="en-US"/>
              </w:rPr>
            </w:pPr>
          </w:p>
        </w:tc>
      </w:tr>
      <w:tr w:rsidR="003F1E84" w:rsidRPr="00152353" w:rsidTr="003F1E84">
        <w:trPr>
          <w:cantSplit/>
          <w:trHeight w:val="375"/>
        </w:trPr>
        <w:tc>
          <w:tcPr>
            <w:tcW w:w="1669" w:type="dxa"/>
            <w:shd w:val="clear" w:color="auto" w:fill="auto"/>
          </w:tcPr>
          <w:p w:rsidR="003F1E84" w:rsidRPr="00022EA6" w:rsidRDefault="003F1E84" w:rsidP="00934F26">
            <w:pPr>
              <w:pStyle w:val="TableCells"/>
              <w:rPr>
                <w:color w:val="0000FF"/>
                <w:highlight w:val="yellow"/>
                <w:lang w:val="en-US"/>
              </w:rPr>
            </w:pPr>
          </w:p>
        </w:tc>
        <w:tc>
          <w:tcPr>
            <w:tcW w:w="3849" w:type="dxa"/>
          </w:tcPr>
          <w:p w:rsidR="003F1E84" w:rsidRPr="00117B2F" w:rsidRDefault="003F1E84" w:rsidP="00934F26">
            <w:pPr>
              <w:pStyle w:val="TableCells"/>
              <w:rPr>
                <w:color w:val="0000FF"/>
                <w:lang w:val="en-US"/>
              </w:rPr>
            </w:pPr>
          </w:p>
        </w:tc>
        <w:tc>
          <w:tcPr>
            <w:tcW w:w="2574" w:type="dxa"/>
            <w:shd w:val="clear" w:color="auto" w:fill="auto"/>
          </w:tcPr>
          <w:p w:rsidR="003F1E84" w:rsidRPr="00117B2F" w:rsidRDefault="003F1E84" w:rsidP="00934F26">
            <w:pPr>
              <w:pStyle w:val="TableCells"/>
              <w:rPr>
                <w:color w:val="0000FF"/>
                <w:lang w:val="en-US"/>
              </w:rPr>
            </w:pPr>
          </w:p>
        </w:tc>
      </w:tr>
    </w:tbl>
    <w:p w:rsidR="003F1E84" w:rsidRDefault="003F1E84" w:rsidP="00EB3A75">
      <w:pPr>
        <w:pStyle w:val="Sub-titledocumentcontrol"/>
      </w:pPr>
    </w:p>
    <w:p w:rsidR="003F1E84" w:rsidRDefault="003F1E84" w:rsidP="00EB3A75">
      <w:pPr>
        <w:pStyle w:val="Sub-titledocumentcontrol"/>
      </w:pPr>
    </w:p>
    <w:p w:rsidR="0081086A" w:rsidRDefault="009B68A4" w:rsidP="00235E80">
      <w:pPr>
        <w:pStyle w:val="TitleHeadingLevel1"/>
      </w:pPr>
      <w:bookmarkStart w:id="3" w:name="_Toc443654318"/>
      <w:r>
        <w:lastRenderedPageBreak/>
        <w:t>PROCESS OVERVIEW</w:t>
      </w:r>
      <w:bookmarkEnd w:id="3"/>
    </w:p>
    <w:p w:rsidR="00235E80" w:rsidRDefault="00235E80" w:rsidP="00235E80">
      <w:pPr>
        <w:pStyle w:val="CopytextCharChar"/>
        <w:spacing w:line="240" w:lineRule="auto"/>
        <w:ind w:left="270"/>
        <w:rPr>
          <w:lang w:val="en-US"/>
        </w:rPr>
      </w:pPr>
    </w:p>
    <w:p w:rsidR="00350316" w:rsidRDefault="00350316" w:rsidP="00235E80">
      <w:pPr>
        <w:pStyle w:val="CopytextCharChar"/>
        <w:spacing w:line="240" w:lineRule="auto"/>
        <w:ind w:left="270"/>
        <w:rPr>
          <w:lang w:val="en-US"/>
        </w:rPr>
      </w:pPr>
      <w:r>
        <w:rPr>
          <w:lang w:val="en-US"/>
        </w:rPr>
        <w:t>This chapter provides description</w:t>
      </w:r>
      <w:r w:rsidR="00235E80" w:rsidRPr="00235E80">
        <w:rPr>
          <w:lang w:val="en-US"/>
        </w:rPr>
        <w:t xml:space="preserve"> of the </w:t>
      </w:r>
      <w:r>
        <w:rPr>
          <w:lang w:val="en-US"/>
        </w:rPr>
        <w:t>actions, documentation and responsibilities which are needed for the process. Process description in short step-by-step form is in chapter 2.</w:t>
      </w:r>
    </w:p>
    <w:p w:rsidR="00B42CB8" w:rsidRDefault="00B42CB8" w:rsidP="00235E80">
      <w:pPr>
        <w:pStyle w:val="CopytextCharChar"/>
        <w:spacing w:line="240" w:lineRule="auto"/>
        <w:ind w:left="270"/>
        <w:rPr>
          <w:lang w:val="en-US"/>
        </w:rPr>
      </w:pPr>
    </w:p>
    <w:p w:rsidR="00B42CB8" w:rsidRDefault="00B42CB8" w:rsidP="00235E80">
      <w:pPr>
        <w:pStyle w:val="CopytextCharChar"/>
        <w:spacing w:line="240" w:lineRule="auto"/>
        <w:ind w:left="270"/>
        <w:rPr>
          <w:lang w:val="en-US"/>
        </w:rPr>
      </w:pPr>
      <w:r>
        <w:rPr>
          <w:lang w:val="en-US"/>
        </w:rPr>
        <w:t>This process is valid to all IBM units needing Finnair UP accesses. This includes workforce members serving AMD, EP, EUC in all locations including also GDC.</w:t>
      </w:r>
    </w:p>
    <w:p w:rsidR="00350316" w:rsidRDefault="00350316" w:rsidP="00350316">
      <w:pPr>
        <w:pStyle w:val="Heading2"/>
      </w:pPr>
      <w:r>
        <w:t xml:space="preserve"> </w:t>
      </w:r>
      <w:bookmarkStart w:id="4" w:name="_Toc443654319"/>
      <w:r w:rsidR="009B43B2">
        <w:t xml:space="preserve">Finnair Form </w:t>
      </w:r>
      <w:r w:rsidR="002D5406">
        <w:t>UP</w:t>
      </w:r>
      <w:r w:rsidR="00B67599">
        <w:t xml:space="preserve">number </w:t>
      </w:r>
      <w:r w:rsidR="009B43B2">
        <w:t>Access Rights Request (SH11)</w:t>
      </w:r>
      <w:bookmarkEnd w:id="4"/>
    </w:p>
    <w:p w:rsidR="00CD3924" w:rsidRPr="00CD3924" w:rsidRDefault="002D5406" w:rsidP="002D5406">
      <w:pPr>
        <w:pStyle w:val="CopytextCharChar"/>
        <w:ind w:left="706"/>
        <w:rPr>
          <w:b/>
        </w:rPr>
      </w:pPr>
      <w:r>
        <w:t xml:space="preserve">IBM Workforce member fills in </w:t>
      </w:r>
      <w:r w:rsidR="009B43B2" w:rsidRPr="002D5406">
        <w:rPr>
          <w:b/>
        </w:rPr>
        <w:t>SH11_Finnair_Form_U</w:t>
      </w:r>
      <w:r w:rsidR="00511B32" w:rsidRPr="002D5406">
        <w:rPr>
          <w:b/>
        </w:rPr>
        <w:t>P</w:t>
      </w:r>
      <w:r w:rsidR="009B43B2" w:rsidRPr="002D5406">
        <w:rPr>
          <w:b/>
        </w:rPr>
        <w:t>number_Access_Request_name_yyymmdd.xls</w:t>
      </w:r>
      <w:r w:rsidR="005A047F">
        <w:t xml:space="preserve"> form. Fill-in at first sheet „</w:t>
      </w:r>
      <w:r w:rsidR="005A047F">
        <w:rPr>
          <w:i/>
        </w:rPr>
        <w:t>Personal“</w:t>
      </w:r>
      <w:r w:rsidR="00CD3924">
        <w:t>. If you are not a Finnish person, then fill in also column AD „</w:t>
      </w:r>
      <w:r w:rsidR="00CD3924" w:rsidRPr="00CD3924">
        <w:rPr>
          <w:b/>
        </w:rPr>
        <w:t>Security Clearance Provided</w:t>
      </w:r>
      <w:r w:rsidR="00CD3924">
        <w:rPr>
          <w:b/>
        </w:rPr>
        <w:t>“.</w:t>
      </w:r>
    </w:p>
    <w:p w:rsidR="005A047F" w:rsidRDefault="005A047F" w:rsidP="002D5406">
      <w:pPr>
        <w:pStyle w:val="CopytextCharChar"/>
        <w:ind w:left="706"/>
        <w:rPr>
          <w:b/>
        </w:rPr>
      </w:pPr>
      <w:r>
        <w:t xml:space="preserve">and then describe the needed UP accesses to </w:t>
      </w:r>
      <w:r>
        <w:rPr>
          <w:i/>
        </w:rPr>
        <w:t>„OS Access Rights“</w:t>
      </w:r>
      <w:r>
        <w:t xml:space="preserve"> sheet. Mention also </w:t>
      </w:r>
      <w:r w:rsidRPr="009257DD">
        <w:rPr>
          <w:b/>
        </w:rPr>
        <w:t xml:space="preserve">AD </w:t>
      </w:r>
      <w:r w:rsidR="009257DD" w:rsidRPr="009257DD">
        <w:rPr>
          <w:b/>
        </w:rPr>
        <w:t xml:space="preserve">security </w:t>
      </w:r>
      <w:r w:rsidRPr="009257DD">
        <w:rPr>
          <w:b/>
        </w:rPr>
        <w:t>groups</w:t>
      </w:r>
      <w:r>
        <w:t xml:space="preserve"> to which your UP id needs to be attached to. If you don’t know the groups, please consult your colleagues of Finnair counterpart.</w:t>
      </w:r>
      <w:r w:rsidR="009257DD">
        <w:t xml:space="preserve"> </w:t>
      </w:r>
      <w:r w:rsidR="009257DD" w:rsidRPr="009257DD">
        <w:rPr>
          <w:b/>
        </w:rPr>
        <w:t xml:space="preserve">Note also </w:t>
      </w:r>
      <w:r w:rsidR="009257DD">
        <w:rPr>
          <w:b/>
        </w:rPr>
        <w:t xml:space="preserve">to </w:t>
      </w:r>
      <w:r w:rsidR="009257DD" w:rsidRPr="009257DD">
        <w:rPr>
          <w:b/>
        </w:rPr>
        <w:t>describe exact and valid business justification.</w:t>
      </w:r>
      <w:r w:rsidR="009257DD">
        <w:rPr>
          <w:b/>
        </w:rPr>
        <w:t xml:space="preserve"> When working for transition/transformation project you must insert also WBS number and describe tasks related.</w:t>
      </w:r>
    </w:p>
    <w:p w:rsidR="009257DD" w:rsidRPr="005A047F" w:rsidRDefault="009257DD" w:rsidP="002D5406">
      <w:pPr>
        <w:pStyle w:val="CopytextCharChar"/>
        <w:ind w:left="706"/>
      </w:pPr>
    </w:p>
    <w:p w:rsidR="002D5406" w:rsidRDefault="005A047F" w:rsidP="002D5406">
      <w:pPr>
        <w:pStyle w:val="CopytextCharChar"/>
        <w:ind w:left="706"/>
      </w:pPr>
      <w:r>
        <w:t>Send filled-in form</w:t>
      </w:r>
      <w:r w:rsidR="009B43B2">
        <w:t xml:space="preserve"> for approval to </w:t>
      </w:r>
      <w:r w:rsidR="00511B32">
        <w:t xml:space="preserve">IBM </w:t>
      </w:r>
      <w:r w:rsidR="002D5406">
        <w:t xml:space="preserve">Finnair Account </w:t>
      </w:r>
      <w:r w:rsidR="00511B32">
        <w:t xml:space="preserve">Service Manager. </w:t>
      </w:r>
    </w:p>
    <w:p w:rsidR="002D5406" w:rsidRDefault="002D5406" w:rsidP="002D5406">
      <w:pPr>
        <w:pStyle w:val="CopytextCharChar"/>
        <w:ind w:left="706"/>
      </w:pPr>
    </w:p>
    <w:p w:rsidR="009B43B2" w:rsidRDefault="00511B32" w:rsidP="002D5406">
      <w:pPr>
        <w:pStyle w:val="CopytextCharChar"/>
        <w:ind w:left="706"/>
      </w:pPr>
      <w:r>
        <w:t xml:space="preserve">IBM Service Manager reviews filled form and approves it if all information is filled in as needed. </w:t>
      </w:r>
      <w:r w:rsidRPr="002D5406">
        <w:rPr>
          <w:b/>
        </w:rPr>
        <w:t xml:space="preserve">After approval </w:t>
      </w:r>
      <w:r w:rsidR="002D5406" w:rsidRPr="002D5406">
        <w:rPr>
          <w:b/>
        </w:rPr>
        <w:t xml:space="preserve">IBM Service Manager sends it to IBM </w:t>
      </w:r>
      <w:r w:rsidR="002D5406">
        <w:rPr>
          <w:b/>
        </w:rPr>
        <w:t xml:space="preserve">Finnair Account </w:t>
      </w:r>
      <w:r w:rsidR="002D5406" w:rsidRPr="002D5406">
        <w:rPr>
          <w:b/>
        </w:rPr>
        <w:t xml:space="preserve">Access Rights Manager (kimmo.hirvonen@fi.ibm.com) and cc to account Chief Information Security Officer </w:t>
      </w:r>
      <w:r w:rsidR="002D5406">
        <w:rPr>
          <w:b/>
        </w:rPr>
        <w:t xml:space="preserve"> (CISO) </w:t>
      </w:r>
      <w:r w:rsidR="002D5406" w:rsidRPr="002D5406">
        <w:rPr>
          <w:b/>
        </w:rPr>
        <w:t>(kari.suortti@fi.ibm.com).</w:t>
      </w:r>
    </w:p>
    <w:p w:rsidR="00511B32" w:rsidRDefault="00511B32" w:rsidP="00511B32">
      <w:pPr>
        <w:pStyle w:val="Heading2"/>
      </w:pPr>
      <w:r>
        <w:t xml:space="preserve"> </w:t>
      </w:r>
      <w:bookmarkStart w:id="5" w:name="_Toc443654320"/>
      <w:r>
        <w:t>Security clearance/background check for foreign individuals</w:t>
      </w:r>
      <w:bookmarkEnd w:id="5"/>
    </w:p>
    <w:p w:rsidR="00511B32" w:rsidRDefault="007B6280" w:rsidP="002D5406">
      <w:pPr>
        <w:pStyle w:val="CopytextCharChar"/>
        <w:ind w:left="720"/>
      </w:pPr>
      <w:r>
        <w:t>In case IBM Workforce member i</w:t>
      </w:r>
      <w:bookmarkStart w:id="6" w:name="_GoBack"/>
      <w:bookmarkEnd w:id="6"/>
      <w:r>
        <w:t>s foreign (other than Finnish)</w:t>
      </w:r>
      <w:r w:rsidR="002D5406">
        <w:t>,</w:t>
      </w:r>
      <w:r>
        <w:t xml:space="preserve"> security clearance must be attached to access request. Finnair </w:t>
      </w:r>
      <w:r w:rsidR="00B67599">
        <w:t xml:space="preserve">licensing office </w:t>
      </w:r>
      <w:r>
        <w:t>has delivered requirements for this check and</w:t>
      </w:r>
      <w:r w:rsidR="00B67599">
        <w:t xml:space="preserve"> those are</w:t>
      </w:r>
      <w:r>
        <w:t xml:space="preserve"> described below:</w:t>
      </w:r>
    </w:p>
    <w:p w:rsidR="00B67599" w:rsidRDefault="00B67599" w:rsidP="002D5406">
      <w:pPr>
        <w:pStyle w:val="CopytextCharChar"/>
        <w:ind w:left="720"/>
      </w:pPr>
    </w:p>
    <w:p w:rsidR="007B6280" w:rsidRPr="002D5406" w:rsidRDefault="007B6280" w:rsidP="002D5406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i/>
          <w:color w:val="000000"/>
          <w:sz w:val="22"/>
          <w:szCs w:val="22"/>
          <w:lang w:eastAsia="en-US"/>
        </w:rPr>
        <w:t>“</w:t>
      </w:r>
      <w:r w:rsidRPr="007B6280">
        <w:rPr>
          <w:rFonts w:ascii="Calibri" w:hAnsi="Calibri" w:cs="Calibri"/>
          <w:i/>
          <w:color w:val="000000"/>
          <w:sz w:val="22"/>
          <w:szCs w:val="22"/>
          <w:lang w:eastAsia="en-US"/>
        </w:rPr>
        <w:t>When the individual is a foreign</w:t>
      </w:r>
      <w:r w:rsidR="008F0524">
        <w:rPr>
          <w:rFonts w:ascii="Calibri" w:hAnsi="Calibri" w:cs="Calibri"/>
          <w:i/>
          <w:color w:val="000000"/>
          <w:sz w:val="22"/>
          <w:szCs w:val="22"/>
          <w:lang w:eastAsia="en-US"/>
        </w:rPr>
        <w:t xml:space="preserve"> (other than Finnish)</w:t>
      </w:r>
      <w:r w:rsidRPr="007B6280">
        <w:rPr>
          <w:rFonts w:ascii="Calibri" w:hAnsi="Calibri" w:cs="Calibri"/>
          <w:i/>
          <w:color w:val="000000"/>
          <w:sz w:val="22"/>
          <w:szCs w:val="22"/>
          <w:lang w:eastAsia="en-US"/>
        </w:rPr>
        <w:t>, she/he must provide a security clearance/background check from the country/countries where she or he has lived during the last five years.</w:t>
      </w:r>
      <w:r w:rsidR="002D5406">
        <w:rPr>
          <w:rFonts w:ascii="Calibri" w:hAnsi="Calibri" w:cs="Calibri"/>
          <w:i/>
          <w:color w:val="000000"/>
          <w:sz w:val="22"/>
          <w:szCs w:val="22"/>
          <w:lang w:eastAsia="en-US"/>
        </w:rPr>
        <w:t xml:space="preserve"> </w:t>
      </w:r>
      <w:r w:rsidR="002D5406" w:rsidRPr="002D5406">
        <w:rPr>
          <w:rFonts w:ascii="Calibri" w:hAnsi="Calibri" w:cs="Calibri"/>
          <w:color w:val="000000"/>
          <w:sz w:val="22"/>
          <w:szCs w:val="22"/>
          <w:lang w:eastAsia="en-US"/>
        </w:rPr>
        <w:t xml:space="preserve">IBM Finnair Account CISO comment: </w:t>
      </w:r>
      <w:r w:rsidR="002D5406">
        <w:rPr>
          <w:rFonts w:ascii="Calibri" w:hAnsi="Calibri" w:cs="Calibri"/>
          <w:color w:val="000000"/>
          <w:sz w:val="22"/>
          <w:szCs w:val="22"/>
          <w:lang w:eastAsia="en-US"/>
        </w:rPr>
        <w:t>this requirements may be hard to comply for the persons who has lived during the latest 5 years abroad and let’s get at least the clearance/background check information from the current country.</w:t>
      </w:r>
    </w:p>
    <w:p w:rsidR="002D5406" w:rsidRDefault="002D5406" w:rsidP="002D5406">
      <w:pPr>
        <w:autoSpaceDE w:val="0"/>
        <w:autoSpaceDN w:val="0"/>
        <w:adjustRightInd w:val="0"/>
        <w:ind w:left="720"/>
        <w:rPr>
          <w:rFonts w:ascii="Calibri" w:hAnsi="Calibri" w:cs="Calibri"/>
          <w:i/>
          <w:color w:val="000000"/>
          <w:sz w:val="22"/>
          <w:szCs w:val="22"/>
          <w:lang w:eastAsia="en-US"/>
        </w:rPr>
      </w:pPr>
    </w:p>
    <w:p w:rsidR="007B6280" w:rsidRPr="007B6280" w:rsidRDefault="007B6280" w:rsidP="002D5406">
      <w:pPr>
        <w:autoSpaceDE w:val="0"/>
        <w:autoSpaceDN w:val="0"/>
        <w:adjustRightInd w:val="0"/>
        <w:ind w:left="720"/>
        <w:rPr>
          <w:rFonts w:ascii="Calibri" w:hAnsi="Calibri" w:cs="Calibri"/>
          <w:i/>
          <w:color w:val="000000"/>
          <w:sz w:val="22"/>
          <w:szCs w:val="22"/>
          <w:lang w:eastAsia="en-US"/>
        </w:rPr>
      </w:pPr>
      <w:r w:rsidRPr="007B6280">
        <w:rPr>
          <w:rFonts w:ascii="Calibri" w:hAnsi="Calibri" w:cs="Calibri"/>
          <w:i/>
          <w:color w:val="000000"/>
          <w:sz w:val="22"/>
          <w:szCs w:val="22"/>
          <w:lang w:eastAsia="en-US"/>
        </w:rPr>
        <w:t>The individual must get the security clearance/background check in person from the authority or locality of the country where she/he has lived and the security clearance/background check can be at most three (3) months old.</w:t>
      </w:r>
    </w:p>
    <w:p w:rsidR="002D5406" w:rsidRDefault="002D5406" w:rsidP="002D5406">
      <w:pPr>
        <w:pStyle w:val="CopytextCharChar"/>
        <w:ind w:left="720"/>
        <w:rPr>
          <w:rFonts w:ascii="Calibri" w:hAnsi="Calibri" w:cs="Calibri"/>
          <w:i/>
          <w:color w:val="000000"/>
          <w:sz w:val="22"/>
          <w:szCs w:val="22"/>
          <w:lang w:eastAsia="en-US"/>
        </w:rPr>
      </w:pPr>
    </w:p>
    <w:p w:rsidR="007B6280" w:rsidRPr="007B6280" w:rsidRDefault="007B6280" w:rsidP="002D5406">
      <w:pPr>
        <w:pStyle w:val="CopytextCharChar"/>
        <w:ind w:left="720"/>
        <w:rPr>
          <w:i/>
          <w:sz w:val="22"/>
          <w:szCs w:val="22"/>
        </w:rPr>
      </w:pPr>
      <w:r w:rsidRPr="007B6280">
        <w:rPr>
          <w:rFonts w:ascii="Calibri" w:hAnsi="Calibri" w:cs="Calibri"/>
          <w:i/>
          <w:color w:val="000000"/>
          <w:sz w:val="22"/>
          <w:szCs w:val="22"/>
          <w:lang w:eastAsia="en-US"/>
        </w:rPr>
        <w:t>The original copy of the security clearance/background check must be delivered to person responsible for processing of permits/applications.</w:t>
      </w:r>
      <w:r>
        <w:rPr>
          <w:rFonts w:ascii="Calibri" w:hAnsi="Calibri" w:cs="Calibri"/>
          <w:i/>
          <w:color w:val="000000"/>
          <w:sz w:val="22"/>
          <w:szCs w:val="22"/>
          <w:lang w:eastAsia="en-US"/>
        </w:rPr>
        <w:t>“</w:t>
      </w:r>
    </w:p>
    <w:p w:rsidR="009B43B2" w:rsidRPr="009B43B2" w:rsidRDefault="009B43B2" w:rsidP="009B43B2">
      <w:pPr>
        <w:pStyle w:val="CopytextCharChar"/>
        <w:ind w:left="1412"/>
      </w:pPr>
    </w:p>
    <w:p w:rsidR="00235E80" w:rsidRPr="002D5406" w:rsidRDefault="00B67599" w:rsidP="00B67599">
      <w:pPr>
        <w:pStyle w:val="CopytextCharChar"/>
        <w:spacing w:line="240" w:lineRule="auto"/>
        <w:ind w:left="705"/>
        <w:rPr>
          <w:b/>
        </w:rPr>
      </w:pPr>
      <w:r w:rsidRPr="002D5406">
        <w:rPr>
          <w:b/>
        </w:rPr>
        <w:t>IBM Workforce member sends scanned s</w:t>
      </w:r>
      <w:r w:rsidR="007B6280" w:rsidRPr="002D5406">
        <w:rPr>
          <w:b/>
        </w:rPr>
        <w:t>ecurity clearance</w:t>
      </w:r>
      <w:r w:rsidRPr="002D5406">
        <w:rPr>
          <w:b/>
        </w:rPr>
        <w:t xml:space="preserve"> document to IBM </w:t>
      </w:r>
      <w:r w:rsidR="002D5406">
        <w:rPr>
          <w:b/>
        </w:rPr>
        <w:t xml:space="preserve">Finnair Account </w:t>
      </w:r>
      <w:r w:rsidRPr="002D5406">
        <w:rPr>
          <w:b/>
        </w:rPr>
        <w:t>Access Rights Manager</w:t>
      </w:r>
      <w:r w:rsidR="002D5406" w:rsidRPr="002D5406">
        <w:rPr>
          <w:b/>
        </w:rPr>
        <w:t xml:space="preserve"> (kimmo.hirvonen@fi.ibm.com) and cc to account Chief Information Security Officer </w:t>
      </w:r>
      <w:r w:rsidR="002D5406">
        <w:rPr>
          <w:b/>
        </w:rPr>
        <w:t xml:space="preserve"> (CISO) </w:t>
      </w:r>
      <w:r w:rsidR="002D5406" w:rsidRPr="002D5406">
        <w:rPr>
          <w:b/>
        </w:rPr>
        <w:t>(kari.suortti@fi.ibm.com)</w:t>
      </w:r>
      <w:r w:rsidRPr="002D5406">
        <w:rPr>
          <w:b/>
        </w:rPr>
        <w:t>.</w:t>
      </w:r>
      <w:r w:rsidR="007B6280" w:rsidRPr="002D5406">
        <w:rPr>
          <w:b/>
        </w:rPr>
        <w:t xml:space="preserve"> </w:t>
      </w:r>
    </w:p>
    <w:p w:rsidR="00B67599" w:rsidRDefault="00B67599" w:rsidP="00B67599">
      <w:pPr>
        <w:pStyle w:val="CopytextCharChar"/>
        <w:spacing w:line="240" w:lineRule="auto"/>
        <w:ind w:left="705"/>
      </w:pPr>
    </w:p>
    <w:p w:rsidR="00B67599" w:rsidRDefault="00B67599" w:rsidP="00B67599">
      <w:pPr>
        <w:pStyle w:val="Heading2"/>
      </w:pPr>
      <w:r>
        <w:lastRenderedPageBreak/>
        <w:t xml:space="preserve"> </w:t>
      </w:r>
      <w:bookmarkStart w:id="7" w:name="_Toc443654321"/>
      <w:r w:rsidR="00176CB2">
        <w:t>Finnair IT-UP request for Finnair licensing office</w:t>
      </w:r>
      <w:bookmarkEnd w:id="7"/>
    </w:p>
    <w:p w:rsidR="00176CB2" w:rsidRDefault="00176CB2" w:rsidP="002D5406">
      <w:pPr>
        <w:pStyle w:val="CopytextCharChar"/>
        <w:ind w:left="720"/>
      </w:pPr>
      <w:r>
        <w:t>IBM Access Rights Manager fills Finnair IT-UP hakemus.pdf form with information of IBM Workforce member who has requested accesses. This document will be attached with other documentation to access request package.</w:t>
      </w:r>
    </w:p>
    <w:p w:rsidR="00176CB2" w:rsidRDefault="00176CB2" w:rsidP="00176CB2">
      <w:pPr>
        <w:pStyle w:val="CopytextCharChar"/>
      </w:pPr>
    </w:p>
    <w:p w:rsidR="00176CB2" w:rsidRDefault="00176CB2" w:rsidP="00176CB2">
      <w:pPr>
        <w:pStyle w:val="Heading2"/>
      </w:pPr>
      <w:r>
        <w:t xml:space="preserve"> </w:t>
      </w:r>
      <w:bookmarkStart w:id="8" w:name="_Toc443654322"/>
      <w:r>
        <w:t xml:space="preserve">IBM UP number request </w:t>
      </w:r>
      <w:r w:rsidR="003A52CF">
        <w:t>package for Finnair</w:t>
      </w:r>
      <w:bookmarkEnd w:id="8"/>
    </w:p>
    <w:p w:rsidR="003A52CF" w:rsidRDefault="003A52CF" w:rsidP="002D5406">
      <w:pPr>
        <w:pStyle w:val="CopytextCharChar"/>
        <w:ind w:left="720"/>
      </w:pPr>
      <w:r>
        <w:t xml:space="preserve">IBM Access Rights Manager sends all documentation for needed requests to Finnair Service Manager </w:t>
      </w:r>
      <w:r w:rsidRPr="003A52CF">
        <w:rPr>
          <w:b/>
        </w:rPr>
        <w:t>once a week</w:t>
      </w:r>
      <w:r>
        <w:t>. Documentation will include:</w:t>
      </w:r>
    </w:p>
    <w:p w:rsidR="003A52CF" w:rsidRDefault="003A52CF" w:rsidP="003A52CF">
      <w:pPr>
        <w:pStyle w:val="CopytextCharChar"/>
        <w:numPr>
          <w:ilvl w:val="0"/>
          <w:numId w:val="35"/>
        </w:numPr>
      </w:pPr>
      <w:r>
        <w:t>SH11 requests forms</w:t>
      </w:r>
    </w:p>
    <w:p w:rsidR="003A52CF" w:rsidRDefault="003A52CF" w:rsidP="003A52CF">
      <w:pPr>
        <w:pStyle w:val="CopytextCharChar"/>
        <w:numPr>
          <w:ilvl w:val="0"/>
          <w:numId w:val="35"/>
        </w:numPr>
      </w:pPr>
      <w:r>
        <w:t>Security clearances for needed IBM Workforce members</w:t>
      </w:r>
    </w:p>
    <w:p w:rsidR="003A52CF" w:rsidRDefault="003A52CF" w:rsidP="003A52CF">
      <w:pPr>
        <w:pStyle w:val="CopytextCharChar"/>
        <w:numPr>
          <w:ilvl w:val="0"/>
          <w:numId w:val="35"/>
        </w:numPr>
      </w:pPr>
      <w:r>
        <w:t>Finnair IT-UP hakemus.pdf</w:t>
      </w:r>
    </w:p>
    <w:p w:rsidR="003A52CF" w:rsidRDefault="003A52CF" w:rsidP="003A52CF">
      <w:pPr>
        <w:pStyle w:val="CopytextCharChar"/>
        <w:rPr>
          <w:lang w:val="en-US"/>
        </w:rPr>
      </w:pPr>
      <w:r>
        <w:t xml:space="preserve">Documentation is saved in one zipped folder which is send via e-mail. Folder is named </w:t>
      </w:r>
      <w:r>
        <w:rPr>
          <w:lang w:val="en-US"/>
        </w:rPr>
        <w:t>“IBM UP number request yyyymmdd.zip”.</w:t>
      </w:r>
    </w:p>
    <w:p w:rsidR="002236A1" w:rsidRDefault="002236A1" w:rsidP="003A52CF">
      <w:pPr>
        <w:pStyle w:val="CopytextCharChar"/>
        <w:rPr>
          <w:lang w:val="en-US"/>
        </w:rPr>
      </w:pPr>
    </w:p>
    <w:p w:rsidR="002236A1" w:rsidRDefault="002236A1" w:rsidP="002236A1">
      <w:pPr>
        <w:pStyle w:val="Heading2"/>
      </w:pPr>
      <w:bookmarkStart w:id="9" w:name="_Toc443654323"/>
      <w:r>
        <w:t>Request processing time in Finnair</w:t>
      </w:r>
      <w:bookmarkEnd w:id="9"/>
    </w:p>
    <w:p w:rsidR="002236A1" w:rsidRPr="002236A1" w:rsidRDefault="002236A1" w:rsidP="002236A1">
      <w:pPr>
        <w:pStyle w:val="CopytextCharChar"/>
      </w:pPr>
      <w:r>
        <w:t xml:space="preserve">When request package has been delivered to Finnair it will take approximately </w:t>
      </w:r>
      <w:r w:rsidR="004D65A9">
        <w:t>3</w:t>
      </w:r>
      <w:r>
        <w:t xml:space="preserve">–5 working days to deliver UPNumber and password to requestor. </w:t>
      </w:r>
    </w:p>
    <w:p w:rsidR="003A52CF" w:rsidRPr="002236A1" w:rsidRDefault="003A52CF" w:rsidP="00B007B5">
      <w:pPr>
        <w:pStyle w:val="CopytextCharChar"/>
        <w:ind w:left="0"/>
      </w:pPr>
    </w:p>
    <w:p w:rsidR="003A52CF" w:rsidRPr="003A52CF" w:rsidRDefault="003A52CF" w:rsidP="003A52CF">
      <w:pPr>
        <w:pStyle w:val="CopytextCharChar"/>
      </w:pPr>
      <w:r>
        <w:t xml:space="preserve"> </w:t>
      </w:r>
    </w:p>
    <w:p w:rsidR="003C47F2" w:rsidRPr="003C47F2" w:rsidRDefault="00B007B5" w:rsidP="00052139">
      <w:pPr>
        <w:pStyle w:val="TitleHeadingLevel1"/>
      </w:pPr>
      <w:bookmarkStart w:id="10" w:name="_Toc443654324"/>
      <w:r>
        <w:lastRenderedPageBreak/>
        <w:t>PROCESS FLOW</w:t>
      </w:r>
      <w:bookmarkEnd w:id="10"/>
    </w:p>
    <w:p w:rsidR="003C47F2" w:rsidRPr="003C47F2" w:rsidRDefault="003C47F2" w:rsidP="003C47F2">
      <w:pPr>
        <w:pStyle w:val="CopytextCharChar"/>
        <w:spacing w:line="240" w:lineRule="auto"/>
        <w:ind w:left="270"/>
        <w:rPr>
          <w:lang w:val="en-US"/>
        </w:rPr>
      </w:pPr>
    </w:p>
    <w:p w:rsidR="003C47F2" w:rsidRPr="002D5406" w:rsidRDefault="0092382C" w:rsidP="002D5406">
      <w:pPr>
        <w:ind w:left="360"/>
        <w:rPr>
          <w:rFonts w:ascii="Arial" w:hAnsi="Arial" w:cs="Arial"/>
        </w:rPr>
      </w:pPr>
      <w:r w:rsidRPr="002D5406">
        <w:rPr>
          <w:rFonts w:ascii="Arial" w:hAnsi="Arial" w:cs="Arial"/>
        </w:rPr>
        <w:t xml:space="preserve">1. </w:t>
      </w:r>
      <w:r w:rsidR="00052139" w:rsidRPr="002D5406">
        <w:rPr>
          <w:rFonts w:ascii="Arial" w:hAnsi="Arial" w:cs="Arial"/>
        </w:rPr>
        <w:t xml:space="preserve">IBM Workforce member fills SH11 Finnair Form UPnumber Access Rights.xls form and sends it to IBM </w:t>
      </w:r>
      <w:r w:rsidR="002D5406">
        <w:rPr>
          <w:rFonts w:ascii="Arial" w:hAnsi="Arial" w:cs="Arial"/>
        </w:rPr>
        <w:t xml:space="preserve">Finnair Account </w:t>
      </w:r>
      <w:r w:rsidR="00052139" w:rsidRPr="002D5406">
        <w:rPr>
          <w:rFonts w:ascii="Arial" w:hAnsi="Arial" w:cs="Arial"/>
        </w:rPr>
        <w:t>Service Manager.</w:t>
      </w:r>
      <w:r w:rsidR="002D5406" w:rsidRPr="002D5406">
        <w:rPr>
          <w:rFonts w:ascii="Arial" w:hAnsi="Arial" w:cs="Arial"/>
        </w:rPr>
        <w:br/>
      </w:r>
    </w:p>
    <w:p w:rsidR="00052139" w:rsidRPr="002D5406" w:rsidRDefault="0092382C" w:rsidP="002D5406">
      <w:pPr>
        <w:ind w:left="360"/>
        <w:rPr>
          <w:rFonts w:ascii="Arial" w:hAnsi="Arial" w:cs="Arial"/>
        </w:rPr>
      </w:pPr>
      <w:r w:rsidRPr="002D5406">
        <w:rPr>
          <w:rFonts w:ascii="Arial" w:hAnsi="Arial" w:cs="Arial"/>
        </w:rPr>
        <w:t xml:space="preserve">2. </w:t>
      </w:r>
      <w:r w:rsidR="00052139" w:rsidRPr="002D5406">
        <w:rPr>
          <w:rFonts w:ascii="Arial" w:hAnsi="Arial" w:cs="Arial"/>
        </w:rPr>
        <w:t xml:space="preserve">IBM Service Manager reviews SH11 form and sends approved form to IBM </w:t>
      </w:r>
      <w:r w:rsidR="002D5406">
        <w:rPr>
          <w:rFonts w:ascii="Arial" w:hAnsi="Arial" w:cs="Arial"/>
        </w:rPr>
        <w:t xml:space="preserve">Finnair Account </w:t>
      </w:r>
      <w:r w:rsidR="00052139" w:rsidRPr="002D5406">
        <w:rPr>
          <w:rFonts w:ascii="Arial" w:hAnsi="Arial" w:cs="Arial"/>
        </w:rPr>
        <w:t>Access Rights Manager</w:t>
      </w:r>
      <w:r w:rsidR="00946027">
        <w:rPr>
          <w:rFonts w:ascii="Arial" w:hAnsi="Arial" w:cs="Arial"/>
        </w:rPr>
        <w:t xml:space="preserve"> (k</w:t>
      </w:r>
      <w:r w:rsidR="00946027" w:rsidRPr="00946027">
        <w:rPr>
          <w:rFonts w:ascii="Arial" w:hAnsi="Arial" w:cs="Arial"/>
        </w:rPr>
        <w:t>immo.hirvonen@fi.ibm.com</w:t>
      </w:r>
      <w:r w:rsidR="00946027">
        <w:rPr>
          <w:rFonts w:ascii="Arial" w:hAnsi="Arial" w:cs="Arial"/>
        </w:rPr>
        <w:t>) and cc to IBM Finnair Account CISO (kari.suortti@fi.ibm.com).</w:t>
      </w:r>
    </w:p>
    <w:p w:rsidR="002D5406" w:rsidRPr="002D5406" w:rsidRDefault="002D5406" w:rsidP="002D5406">
      <w:pPr>
        <w:ind w:left="360"/>
        <w:rPr>
          <w:rFonts w:ascii="Arial" w:hAnsi="Arial" w:cs="Arial"/>
        </w:rPr>
      </w:pPr>
    </w:p>
    <w:p w:rsidR="00052139" w:rsidRPr="002D5406" w:rsidRDefault="0092382C" w:rsidP="002D5406">
      <w:pPr>
        <w:ind w:left="360"/>
        <w:rPr>
          <w:rFonts w:ascii="Arial" w:hAnsi="Arial" w:cs="Arial"/>
        </w:rPr>
      </w:pPr>
      <w:r w:rsidRPr="002D5406">
        <w:rPr>
          <w:rFonts w:ascii="Arial" w:hAnsi="Arial" w:cs="Arial"/>
        </w:rPr>
        <w:t xml:space="preserve">3. </w:t>
      </w:r>
      <w:r w:rsidR="00732CCE" w:rsidRPr="002D5406">
        <w:rPr>
          <w:rFonts w:ascii="Arial" w:hAnsi="Arial" w:cs="Arial"/>
        </w:rPr>
        <w:t>Foreign (non-Finnish) IBM Workforce member sends Security Clearance Certificate to IBM Access Rights Manager</w:t>
      </w:r>
      <w:r w:rsidR="002D5406">
        <w:rPr>
          <w:rFonts w:ascii="Arial" w:hAnsi="Arial" w:cs="Arial"/>
        </w:rPr>
        <w:t xml:space="preserve"> (</w:t>
      </w:r>
      <w:r w:rsidR="002D5406" w:rsidRPr="002D5406">
        <w:rPr>
          <w:rFonts w:ascii="Arial" w:hAnsi="Arial" w:cs="Arial"/>
        </w:rPr>
        <w:t>kimmo.hirvonen@fi.ibm.com</w:t>
      </w:r>
      <w:r w:rsidR="002D5406">
        <w:rPr>
          <w:rFonts w:ascii="Arial" w:hAnsi="Arial" w:cs="Arial"/>
        </w:rPr>
        <w:t>) and cc to IBM Finnair Account CISO (kari.suortti@fi.ibm.com).</w:t>
      </w:r>
    </w:p>
    <w:p w:rsidR="002D5406" w:rsidRPr="002D5406" w:rsidRDefault="002D5406" w:rsidP="002D5406">
      <w:pPr>
        <w:ind w:left="360"/>
        <w:rPr>
          <w:rFonts w:ascii="Arial" w:hAnsi="Arial" w:cs="Arial"/>
        </w:rPr>
      </w:pPr>
    </w:p>
    <w:p w:rsidR="00732CCE" w:rsidRPr="002D5406" w:rsidRDefault="0092382C" w:rsidP="002D5406">
      <w:pPr>
        <w:ind w:left="360"/>
        <w:rPr>
          <w:rFonts w:ascii="Arial" w:hAnsi="Arial" w:cs="Arial"/>
        </w:rPr>
      </w:pPr>
      <w:r w:rsidRPr="002D5406">
        <w:rPr>
          <w:rFonts w:ascii="Arial" w:hAnsi="Arial" w:cs="Arial"/>
        </w:rPr>
        <w:t xml:space="preserve">4. </w:t>
      </w:r>
      <w:r w:rsidR="00732CCE" w:rsidRPr="002D5406">
        <w:rPr>
          <w:rFonts w:ascii="Arial" w:hAnsi="Arial" w:cs="Arial"/>
        </w:rPr>
        <w:t>IBM Access Rights Manager fills Finnair IT-UP request.PDF form with all needed access request information</w:t>
      </w:r>
    </w:p>
    <w:p w:rsidR="002D5406" w:rsidRPr="002D5406" w:rsidRDefault="002D5406" w:rsidP="002D5406">
      <w:pPr>
        <w:ind w:left="360"/>
        <w:rPr>
          <w:rFonts w:ascii="Arial" w:hAnsi="Arial" w:cs="Arial"/>
        </w:rPr>
      </w:pPr>
    </w:p>
    <w:p w:rsidR="00732CCE" w:rsidRDefault="0092382C" w:rsidP="002D5406">
      <w:pPr>
        <w:ind w:left="360"/>
        <w:rPr>
          <w:rFonts w:ascii="Arial" w:hAnsi="Arial" w:cs="Arial"/>
        </w:rPr>
      </w:pPr>
      <w:r w:rsidRPr="002D5406">
        <w:rPr>
          <w:rFonts w:ascii="Arial" w:hAnsi="Arial" w:cs="Arial"/>
        </w:rPr>
        <w:t xml:space="preserve">5. </w:t>
      </w:r>
      <w:r w:rsidR="00732CCE" w:rsidRPr="002D5406">
        <w:rPr>
          <w:rFonts w:ascii="Arial" w:hAnsi="Arial" w:cs="Arial"/>
        </w:rPr>
        <w:t>IBM Access Rights Manager gathers all documentation together and sends it to Finnair Service Manager once a week.</w:t>
      </w:r>
    </w:p>
    <w:p w:rsidR="004D65A9" w:rsidRDefault="004D65A9" w:rsidP="002D5406">
      <w:pPr>
        <w:ind w:left="360"/>
        <w:rPr>
          <w:rFonts w:ascii="Arial" w:hAnsi="Arial" w:cs="Arial"/>
        </w:rPr>
      </w:pPr>
    </w:p>
    <w:p w:rsidR="004D65A9" w:rsidRPr="002D5406" w:rsidRDefault="004D65A9" w:rsidP="002D54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 UPNumber and password will be delivered to requestor in 3-5 working days.</w:t>
      </w:r>
    </w:p>
    <w:p w:rsidR="00880338" w:rsidRDefault="00732CCE" w:rsidP="00880338">
      <w:pPr>
        <w:pStyle w:val="TitleHeadingLevel1"/>
      </w:pPr>
      <w:bookmarkStart w:id="11" w:name="_Toc443654325"/>
      <w:r>
        <w:lastRenderedPageBreak/>
        <w:t>ACCESS REQUEST PROCESS ROLES AND RESPO</w:t>
      </w:r>
      <w:r w:rsidR="00880338">
        <w:t>N</w:t>
      </w:r>
      <w:r>
        <w:t>SIBILITIES</w:t>
      </w:r>
      <w:bookmarkEnd w:id="11"/>
    </w:p>
    <w:p w:rsidR="00880338" w:rsidRPr="00153DBB" w:rsidRDefault="00880338" w:rsidP="00880338">
      <w:pPr>
        <w:rPr>
          <w:rFonts w:ascii="Arial" w:hAnsi="Arial" w:cs="Arial"/>
          <w:bCs/>
          <w:iCs/>
          <w:noProof/>
          <w:lang w:eastAsia="en-US"/>
        </w:rPr>
      </w:pPr>
      <w:r w:rsidRPr="00880338">
        <w:rPr>
          <w:rFonts w:ascii="Arial" w:hAnsi="Arial" w:cs="Arial"/>
          <w:bCs/>
          <w:iCs/>
          <w:lang w:val="en-GB"/>
        </w:rPr>
        <w:t xml:space="preserve">This table presents the roles and responsibilities in Access Rights Request </w:t>
      </w:r>
      <w:r>
        <w:rPr>
          <w:rFonts w:ascii="Arial" w:hAnsi="Arial" w:cs="Arial"/>
          <w:bCs/>
          <w:iCs/>
          <w:lang w:val="en-GB"/>
        </w:rPr>
        <w:t>Process for ADFINNAIR domain.</w:t>
      </w:r>
      <w:r w:rsidRPr="00880338">
        <w:rPr>
          <w:rFonts w:ascii="Arial" w:hAnsi="Arial" w:cs="Arial"/>
          <w:bCs/>
          <w:iCs/>
          <w:noProof/>
          <w:lang w:val="en-AU" w:eastAsia="en-US"/>
        </w:rPr>
        <w:br/>
      </w:r>
    </w:p>
    <w:tbl>
      <w:tblPr>
        <w:tblpPr w:leftFromText="141" w:rightFromText="141" w:vertAnchor="text" w:horzAnchor="margin" w:tblpXSpec="right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3"/>
        <w:gridCol w:w="7624"/>
      </w:tblGrid>
      <w:tr w:rsidR="00880338" w:rsidRPr="00C0735A" w:rsidTr="00153DBB">
        <w:trPr>
          <w:trHeight w:val="22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80338" w:rsidRPr="00C0735A" w:rsidRDefault="00880338" w:rsidP="00153DBB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 w:rsidRPr="00C0735A">
              <w:rPr>
                <w:rFonts w:cs="Arial"/>
                <w:bCs/>
                <w:iCs/>
                <w:lang w:val="en-AU"/>
              </w:rPr>
              <w:t>Role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80338" w:rsidRPr="00C0735A" w:rsidRDefault="00880338" w:rsidP="001B3129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ind w:left="1211"/>
              <w:textAlignment w:val="baseline"/>
              <w:rPr>
                <w:rFonts w:cs="Arial"/>
                <w:bCs/>
                <w:iCs/>
                <w:lang w:val="en-AU"/>
              </w:rPr>
            </w:pPr>
            <w:r w:rsidRPr="00C0735A">
              <w:rPr>
                <w:rFonts w:cs="Arial"/>
                <w:bCs/>
                <w:iCs/>
                <w:lang w:val="en-AU"/>
              </w:rPr>
              <w:t>Responsibility</w:t>
            </w:r>
          </w:p>
        </w:tc>
      </w:tr>
      <w:tr w:rsidR="00880338" w:rsidRPr="00C0735A" w:rsidTr="00153DBB">
        <w:trPr>
          <w:trHeight w:val="92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Pr="00C0735A" w:rsidRDefault="00880338" w:rsidP="001B3129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 w:rsidRPr="00C0735A">
              <w:rPr>
                <w:rFonts w:cs="Arial"/>
                <w:bCs/>
                <w:iCs/>
                <w:lang w:val="en-AU"/>
              </w:rPr>
              <w:t>IBM Workforce Member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Pr="00C0735A" w:rsidRDefault="00880338" w:rsidP="001B3129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 w:rsidRPr="00C0735A">
              <w:rPr>
                <w:rFonts w:cs="Arial"/>
                <w:bCs/>
                <w:iCs/>
                <w:lang w:val="en-AU"/>
              </w:rPr>
              <w:t>Filling in access request form according to one’s job responsibilities. Requesting appro</w:t>
            </w:r>
            <w:r>
              <w:rPr>
                <w:rFonts w:cs="Arial"/>
                <w:bCs/>
                <w:iCs/>
                <w:lang w:val="en-AU"/>
              </w:rPr>
              <w:t>val and processing from IBM Service Manager</w:t>
            </w:r>
            <w:r w:rsidRPr="00C0735A">
              <w:rPr>
                <w:rFonts w:cs="Arial"/>
                <w:bCs/>
                <w:iCs/>
                <w:lang w:val="en-AU"/>
              </w:rPr>
              <w:t>. Responsible to follow the access related policies and rules. Reporting issues with using access rights.</w:t>
            </w:r>
          </w:p>
        </w:tc>
      </w:tr>
      <w:tr w:rsidR="00880338" w:rsidRPr="00C0735A" w:rsidTr="00153DBB">
        <w:trPr>
          <w:trHeight w:val="92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Pr="00C0735A" w:rsidRDefault="00880338" w:rsidP="00880338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>
              <w:rPr>
                <w:rFonts w:cs="Arial"/>
                <w:bCs/>
                <w:iCs/>
                <w:lang w:val="en-AU"/>
              </w:rPr>
              <w:t>IBM Service</w:t>
            </w:r>
            <w:r w:rsidRPr="00C0735A">
              <w:rPr>
                <w:rFonts w:cs="Arial"/>
                <w:bCs/>
                <w:iCs/>
                <w:lang w:val="en-AU"/>
              </w:rPr>
              <w:t xml:space="preserve"> Manager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Pr="00C0735A" w:rsidRDefault="00880338" w:rsidP="00946027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 w:rsidRPr="00C0735A">
              <w:rPr>
                <w:rFonts w:cs="Arial"/>
                <w:bCs/>
                <w:iCs/>
                <w:lang w:val="en-AU"/>
              </w:rPr>
              <w:t>Validating request, rejecting or approving the request. Providing appr</w:t>
            </w:r>
            <w:r>
              <w:rPr>
                <w:rFonts w:cs="Arial"/>
                <w:bCs/>
                <w:iCs/>
                <w:lang w:val="en-AU"/>
              </w:rPr>
              <w:t>oved requests as cc also to IBM</w:t>
            </w:r>
            <w:r w:rsidR="00946027">
              <w:rPr>
                <w:rFonts w:cs="Arial"/>
                <w:bCs/>
                <w:iCs/>
                <w:lang w:val="en-AU"/>
              </w:rPr>
              <w:t xml:space="preserve"> Finnair Account</w:t>
            </w:r>
            <w:r>
              <w:rPr>
                <w:rFonts w:cs="Arial"/>
                <w:bCs/>
                <w:iCs/>
                <w:lang w:val="en-AU"/>
              </w:rPr>
              <w:t xml:space="preserve"> </w:t>
            </w:r>
            <w:r w:rsidRPr="00C0735A">
              <w:rPr>
                <w:rFonts w:cs="Arial"/>
                <w:bCs/>
                <w:iCs/>
                <w:lang w:val="en-AU"/>
              </w:rPr>
              <w:t xml:space="preserve">Access Rights Manager. Contact IBM </w:t>
            </w:r>
            <w:r w:rsidR="00946027">
              <w:rPr>
                <w:rFonts w:cs="Arial"/>
                <w:bCs/>
                <w:iCs/>
                <w:lang w:val="en-AU"/>
              </w:rPr>
              <w:t>Finnair Account Security team</w:t>
            </w:r>
            <w:r w:rsidRPr="00C0735A">
              <w:rPr>
                <w:rFonts w:cs="Arial"/>
                <w:bCs/>
                <w:iCs/>
                <w:lang w:val="en-AU"/>
              </w:rPr>
              <w:t xml:space="preserve"> in cases when unsure of the security compliance of the request. </w:t>
            </w:r>
          </w:p>
        </w:tc>
      </w:tr>
      <w:tr w:rsidR="00880338" w:rsidRPr="00C0735A" w:rsidTr="00153DBB">
        <w:trPr>
          <w:trHeight w:val="68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Pr="00C0735A" w:rsidRDefault="00880338" w:rsidP="00880338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>
              <w:rPr>
                <w:rFonts w:cs="Arial"/>
                <w:bCs/>
                <w:iCs/>
                <w:lang w:val="en-AU"/>
              </w:rPr>
              <w:t>IBM</w:t>
            </w:r>
            <w:r w:rsidRPr="00C0735A">
              <w:rPr>
                <w:rFonts w:cs="Arial"/>
                <w:bCs/>
                <w:iCs/>
                <w:lang w:val="en-AU"/>
              </w:rPr>
              <w:t xml:space="preserve"> Access Rights Manager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Default="00880338" w:rsidP="00880338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>
              <w:rPr>
                <w:rFonts w:cs="Arial"/>
                <w:bCs/>
                <w:iCs/>
                <w:lang w:val="en-AU"/>
              </w:rPr>
              <w:t>Delivering IBM access request material to Finnair Service Manager.</w:t>
            </w:r>
          </w:p>
          <w:p w:rsidR="00880338" w:rsidRPr="00C0735A" w:rsidRDefault="00880338" w:rsidP="00880338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 w:rsidRPr="00C0735A">
              <w:rPr>
                <w:rFonts w:cs="Arial"/>
                <w:bCs/>
                <w:iCs/>
                <w:lang w:val="en-AU"/>
              </w:rPr>
              <w:t xml:space="preserve">Storing evidences to </w:t>
            </w:r>
            <w:r w:rsidRPr="00C0735A">
              <w:rPr>
                <w:rFonts w:cs="Arial"/>
                <w:bCs/>
                <w:i/>
                <w:iCs/>
                <w:lang w:val="en-AU"/>
              </w:rPr>
              <w:t>Finnair</w:t>
            </w:r>
            <w:r w:rsidR="00946027">
              <w:rPr>
                <w:rFonts w:cs="Arial"/>
                <w:bCs/>
                <w:i/>
                <w:iCs/>
                <w:lang w:val="en-AU"/>
              </w:rPr>
              <w:t xml:space="preserve"> </w:t>
            </w:r>
            <w:r w:rsidRPr="00C0735A">
              <w:rPr>
                <w:rFonts w:cs="Arial"/>
                <w:bCs/>
                <w:i/>
                <w:iCs/>
                <w:lang w:val="en-AU"/>
              </w:rPr>
              <w:t xml:space="preserve">AMS Management Teamroom </w:t>
            </w:r>
            <w:r w:rsidRPr="00C0735A">
              <w:rPr>
                <w:rFonts w:cs="Arial"/>
                <w:bCs/>
                <w:iCs/>
                <w:lang w:val="en-AU"/>
              </w:rPr>
              <w:t xml:space="preserve">and updating access rights inventory in </w:t>
            </w:r>
            <w:r>
              <w:rPr>
                <w:rFonts w:cs="Arial"/>
                <w:bCs/>
                <w:iCs/>
                <w:lang w:val="en-AU"/>
              </w:rPr>
              <w:t>employee list.</w:t>
            </w:r>
          </w:p>
        </w:tc>
      </w:tr>
      <w:tr w:rsidR="00880338" w:rsidRPr="00C0735A" w:rsidTr="00153DBB">
        <w:trPr>
          <w:trHeight w:val="46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Pr="00C0735A" w:rsidRDefault="00880338" w:rsidP="00880338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>
              <w:rPr>
                <w:rFonts w:cs="Arial"/>
                <w:bCs/>
                <w:iCs/>
                <w:lang w:val="en-AU"/>
              </w:rPr>
              <w:t>IBM</w:t>
            </w:r>
            <w:r w:rsidR="00946027">
              <w:rPr>
                <w:rFonts w:cs="Arial"/>
                <w:bCs/>
                <w:iCs/>
                <w:lang w:val="en-AU"/>
              </w:rPr>
              <w:t xml:space="preserve"> Finnair Account</w:t>
            </w:r>
            <w:r>
              <w:rPr>
                <w:rFonts w:cs="Arial"/>
                <w:bCs/>
                <w:iCs/>
                <w:lang w:val="en-AU"/>
              </w:rPr>
              <w:t xml:space="preserve"> Chief Security Officer</w:t>
            </w:r>
            <w:r w:rsidR="00946027">
              <w:rPr>
                <w:rFonts w:cs="Arial"/>
                <w:bCs/>
                <w:iCs/>
                <w:lang w:val="en-AU"/>
              </w:rPr>
              <w:t xml:space="preserve"> (CISO)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Pr="00C0735A" w:rsidRDefault="00880338" w:rsidP="00880338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 w:rsidRPr="00C0735A">
              <w:rPr>
                <w:rFonts w:cs="Arial"/>
                <w:bCs/>
                <w:iCs/>
                <w:lang w:val="en-AU"/>
              </w:rPr>
              <w:t xml:space="preserve">Supporting in cases where the Requestor or IBM </w:t>
            </w:r>
            <w:r>
              <w:rPr>
                <w:rFonts w:cs="Arial"/>
                <w:bCs/>
                <w:iCs/>
                <w:lang w:val="en-AU"/>
              </w:rPr>
              <w:t xml:space="preserve">Service </w:t>
            </w:r>
            <w:r w:rsidRPr="00C0735A">
              <w:rPr>
                <w:rFonts w:cs="Arial"/>
                <w:bCs/>
                <w:iCs/>
                <w:lang w:val="en-AU"/>
              </w:rPr>
              <w:t xml:space="preserve">Managers has doubts regarding the security compliance of the request. </w:t>
            </w:r>
            <w:r w:rsidR="00946027">
              <w:rPr>
                <w:rFonts w:cs="Arial"/>
                <w:bCs/>
                <w:iCs/>
                <w:lang w:val="en-AU"/>
              </w:rPr>
              <w:t>Is also authorized to send requests to Finnair Service Manager.</w:t>
            </w:r>
          </w:p>
        </w:tc>
      </w:tr>
      <w:tr w:rsidR="00880338" w:rsidRPr="00C0735A" w:rsidTr="00153DBB">
        <w:trPr>
          <w:trHeight w:val="45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338" w:rsidRPr="00C0735A" w:rsidRDefault="00880338" w:rsidP="00880338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>
              <w:rPr>
                <w:rFonts w:cs="Arial"/>
                <w:bCs/>
                <w:iCs/>
                <w:lang w:val="en-AU"/>
              </w:rPr>
              <w:t>Finnair Service Manager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338" w:rsidRPr="00C0735A" w:rsidRDefault="000430B4" w:rsidP="00880338">
            <w:pPr>
              <w:pStyle w:val="TableText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rFonts w:cs="Arial"/>
                <w:bCs/>
                <w:iCs/>
                <w:lang w:val="en-AU"/>
              </w:rPr>
            </w:pPr>
            <w:r>
              <w:rPr>
                <w:rFonts w:cs="Arial"/>
                <w:bCs/>
                <w:iCs/>
                <w:lang w:val="en-AU"/>
              </w:rPr>
              <w:t>Delivering access request material to Finnair licensing office and other parties involved.</w:t>
            </w:r>
          </w:p>
        </w:tc>
      </w:tr>
    </w:tbl>
    <w:p w:rsidR="00732CCE" w:rsidRDefault="00732CCE" w:rsidP="00153DBB"/>
    <w:p w:rsidR="00153DBB" w:rsidRDefault="00153DBB" w:rsidP="00153DBB"/>
    <w:p w:rsidR="00153DBB" w:rsidRPr="00946027" w:rsidRDefault="00153DBB" w:rsidP="00153DBB">
      <w:pPr>
        <w:rPr>
          <w:rFonts w:ascii="Arial" w:hAnsi="Arial" w:cs="Arial"/>
          <w:i/>
        </w:rPr>
      </w:pPr>
      <w:r w:rsidRPr="00946027">
        <w:rPr>
          <w:rFonts w:ascii="Arial" w:hAnsi="Arial" w:cs="Arial"/>
          <w:i/>
        </w:rPr>
        <w:t>Kimmo Hirvonen</w:t>
      </w:r>
    </w:p>
    <w:p w:rsidR="00153DBB" w:rsidRPr="00946027" w:rsidRDefault="00153DBB" w:rsidP="00153DBB">
      <w:pPr>
        <w:rPr>
          <w:rFonts w:ascii="Arial" w:hAnsi="Arial" w:cs="Arial"/>
          <w:i/>
        </w:rPr>
      </w:pPr>
      <w:r w:rsidRPr="00946027">
        <w:rPr>
          <w:rFonts w:ascii="Arial" w:hAnsi="Arial" w:cs="Arial"/>
          <w:i/>
        </w:rPr>
        <w:t>IBM Access Rights Manager</w:t>
      </w:r>
    </w:p>
    <w:p w:rsidR="00153DBB" w:rsidRPr="00946027" w:rsidRDefault="00153DBB" w:rsidP="00153DBB">
      <w:pPr>
        <w:rPr>
          <w:rFonts w:ascii="Arial" w:hAnsi="Arial" w:cs="Arial"/>
          <w:i/>
        </w:rPr>
      </w:pPr>
      <w:r w:rsidRPr="00946027">
        <w:rPr>
          <w:rFonts w:ascii="Arial" w:hAnsi="Arial" w:cs="Arial"/>
          <w:i/>
        </w:rPr>
        <w:t>Finnair AMS Account</w:t>
      </w:r>
    </w:p>
    <w:p w:rsidR="00153DBB" w:rsidRPr="00946027" w:rsidRDefault="00153DBB" w:rsidP="00153DBB">
      <w:pPr>
        <w:rPr>
          <w:rFonts w:ascii="Arial" w:hAnsi="Arial" w:cs="Arial"/>
          <w:i/>
        </w:rPr>
      </w:pPr>
    </w:p>
    <w:p w:rsidR="00946027" w:rsidRDefault="00946027" w:rsidP="00153DBB">
      <w:pPr>
        <w:rPr>
          <w:rFonts w:ascii="Arial" w:hAnsi="Arial" w:cs="Arial"/>
          <w:i/>
        </w:rPr>
      </w:pPr>
    </w:p>
    <w:p w:rsidR="00153DBB" w:rsidRPr="00946027" w:rsidRDefault="00153DBB" w:rsidP="00153DBB">
      <w:pPr>
        <w:rPr>
          <w:rFonts w:ascii="Arial" w:hAnsi="Arial" w:cs="Arial"/>
          <w:i/>
        </w:rPr>
      </w:pPr>
      <w:r w:rsidRPr="00946027">
        <w:rPr>
          <w:rFonts w:ascii="Arial" w:hAnsi="Arial" w:cs="Arial"/>
          <w:i/>
        </w:rPr>
        <w:t>--- End of the document ---</w:t>
      </w:r>
    </w:p>
    <w:sectPr w:rsidR="00153DBB" w:rsidRPr="00946027" w:rsidSect="00CA0B8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5" w:right="994" w:bottom="1253" w:left="1411" w:header="5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D19" w:rsidRDefault="00517D19">
      <w:r>
        <w:separator/>
      </w:r>
    </w:p>
  </w:endnote>
  <w:endnote w:type="continuationSeparator" w:id="0">
    <w:p w:rsidR="00517D19" w:rsidRDefault="00517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0C" w:rsidRDefault="00EB41F1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0013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130C" w:rsidRDefault="0000130C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0C" w:rsidRPr="004420A6" w:rsidRDefault="00EB41F1" w:rsidP="00F162E9">
    <w:pPr>
      <w:pStyle w:val="Footer"/>
      <w:framePr w:w="822" w:h="544" w:hRule="exact" w:wrap="around" w:vAnchor="page" w:hAnchor="page" w:x="1522" w:y="15845" w:anchorLock="1"/>
      <w:spacing w:before="120"/>
      <w:ind w:left="0"/>
      <w:rPr>
        <w:rStyle w:val="PageNumber"/>
        <w:color w:val="auto"/>
        <w:lang w:val="en-GB"/>
      </w:rPr>
    </w:pPr>
    <w:r w:rsidRPr="00EB41F1">
      <w:rPr>
        <w:noProof/>
        <w:color w:val="auto"/>
        <w:szCs w:val="16"/>
        <w:lang w:val="en-US" w:eastAsia="en-US"/>
      </w:rPr>
      <w:pict>
        <v:line id="Line 67" o:spid="_x0000_s4102" style="position:absolute;z-index:251660800;visibility:visible;mso-position-horizontal-relative:page;mso-position-vertical-relative:page" from="103.05pt,792.2pt" to="103.05pt,8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UWEwIAACkEAAAOAAAAZHJzL2Uyb0RvYy54bWysU02P2yAQvVfqf0DcE9up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" strokecolor="white" strokeweight="1pt">
          <w10:wrap anchorx="page" anchory="page"/>
        </v:line>
      </w:pict>
    </w:r>
    <w:r w:rsidRPr="004420A6">
      <w:rPr>
        <w:rStyle w:val="PageNumber"/>
        <w:color w:val="auto"/>
      </w:rPr>
      <w:fldChar w:fldCharType="begin"/>
    </w:r>
    <w:r w:rsidR="0000130C" w:rsidRPr="004420A6">
      <w:rPr>
        <w:rStyle w:val="PageNumber"/>
        <w:color w:val="auto"/>
        <w:lang w:val="en-GB"/>
      </w:rPr>
      <w:instrText xml:space="preserve">PAGE  </w:instrText>
    </w:r>
    <w:r w:rsidRPr="004420A6">
      <w:rPr>
        <w:rStyle w:val="PageNumber"/>
        <w:color w:val="auto"/>
      </w:rPr>
      <w:fldChar w:fldCharType="separate"/>
    </w:r>
    <w:r w:rsidR="00EE2B3D">
      <w:rPr>
        <w:rStyle w:val="PageNumber"/>
        <w:noProof/>
        <w:color w:val="auto"/>
        <w:lang w:val="en-GB"/>
      </w:rPr>
      <w:t>2</w:t>
    </w:r>
    <w:r w:rsidRPr="004420A6">
      <w:rPr>
        <w:rStyle w:val="PageNumber"/>
        <w:color w:val="auto"/>
      </w:rPr>
      <w:fldChar w:fldCharType="end"/>
    </w:r>
    <w:r w:rsidR="0000130C" w:rsidRPr="004420A6">
      <w:rPr>
        <w:rStyle w:val="PageNumber"/>
        <w:color w:val="auto"/>
        <w:lang w:val="en-GB"/>
      </w:rPr>
      <w:t xml:space="preserve"> / </w:t>
    </w:r>
    <w:fldSimple w:instr=" NUMPAGES   \* MERGEFORMAT ">
      <w:r w:rsidR="00EE2B3D" w:rsidRPr="00EE2B3D">
        <w:rPr>
          <w:rStyle w:val="PageNumber"/>
          <w:noProof/>
          <w:color w:val="auto"/>
          <w:lang w:val="en-GB"/>
        </w:rPr>
        <w:t>7</w:t>
      </w:r>
    </w:fldSimple>
  </w:p>
  <w:p w:rsidR="0000130C" w:rsidRPr="004420A6" w:rsidRDefault="0000130C" w:rsidP="00156E23">
    <w:pPr>
      <w:pStyle w:val="Footer"/>
      <w:tabs>
        <w:tab w:val="clear" w:pos="9639"/>
        <w:tab w:val="right" w:pos="9360"/>
      </w:tabs>
      <w:spacing w:before="120" w:after="0" w:line="240" w:lineRule="auto"/>
      <w:rPr>
        <w:color w:val="auto"/>
        <w:szCs w:val="16"/>
        <w:lang w:val="en-GB"/>
      </w:rPr>
    </w:pPr>
    <w:r w:rsidRPr="004420A6">
      <w:rPr>
        <w:color w:val="auto"/>
        <w:szCs w:val="16"/>
        <w:lang w:val="en-GB"/>
      </w:rPr>
      <w:t xml:space="preserve">IBM </w:t>
    </w:r>
    <w:r>
      <w:rPr>
        <w:color w:val="auto"/>
        <w:szCs w:val="16"/>
        <w:lang w:val="en-GB"/>
      </w:rPr>
      <w:t xml:space="preserve">Services </w:t>
    </w:r>
    <w:r>
      <w:rPr>
        <w:color w:val="auto"/>
        <w:szCs w:val="16"/>
        <w:lang w:val="en-GB"/>
      </w:rPr>
      <w:tab/>
    </w:r>
    <w:r>
      <w:rPr>
        <w:rFonts w:cs="Arial"/>
        <w:color w:val="auto"/>
        <w:szCs w:val="16"/>
      </w:rPr>
      <w:t>FINNAIR</w:t>
    </w:r>
    <w:r w:rsidRPr="00E67054">
      <w:rPr>
        <w:rFonts w:cs="Arial"/>
        <w:color w:val="auto"/>
        <w:szCs w:val="16"/>
      </w:rPr>
      <w:t xml:space="preserve"> </w:t>
    </w:r>
    <w:r w:rsidR="00946027">
      <w:rPr>
        <w:rFonts w:cs="Arial"/>
        <w:color w:val="auto"/>
        <w:szCs w:val="16"/>
      </w:rPr>
      <w:t xml:space="preserve">&amp; IBM </w:t>
    </w:r>
    <w:r w:rsidRPr="00E67054">
      <w:rPr>
        <w:rFonts w:cs="Arial"/>
        <w:color w:val="auto"/>
        <w:szCs w:val="16"/>
      </w:rPr>
      <w:t>Confidentia</w:t>
    </w:r>
    <w:r>
      <w:rPr>
        <w:rFonts w:cs="Arial"/>
        <w:color w:val="auto"/>
        <w:szCs w:val="16"/>
      </w:rPr>
      <w:t>l</w:t>
    </w:r>
  </w:p>
  <w:p w:rsidR="0000130C" w:rsidRPr="00156E23" w:rsidRDefault="0000130C" w:rsidP="00156E23">
    <w:pPr>
      <w:pStyle w:val="Footer"/>
      <w:tabs>
        <w:tab w:val="clear" w:pos="9639"/>
        <w:tab w:val="right" w:pos="9360"/>
      </w:tabs>
      <w:spacing w:before="120" w:after="0" w:line="240" w:lineRule="auto"/>
      <w:rPr>
        <w:color w:val="000000"/>
        <w:szCs w:val="16"/>
        <w:lang w:val="en-GB"/>
      </w:rPr>
    </w:pPr>
    <w:r>
      <w:rPr>
        <w:color w:val="auto"/>
        <w:szCs w:val="16"/>
        <w:lang w:val="en-GB"/>
      </w:rPr>
      <w:t xml:space="preserve"> </w:t>
    </w:r>
    <w:r>
      <w:rPr>
        <w:color w:val="auto"/>
        <w:szCs w:val="16"/>
        <w:lang w:val="en-GB"/>
      </w:rPr>
      <w:tab/>
    </w:r>
    <w:r w:rsidR="00AD7CA0">
      <w:rPr>
        <w:color w:val="auto"/>
        <w:szCs w:val="16"/>
        <w:lang w:val="en-GB"/>
      </w:rPr>
      <w:t>18.12.2015</w:t>
    </w:r>
    <w:r>
      <w:rPr>
        <w:color w:val="auto"/>
        <w:szCs w:val="16"/>
        <w:lang w:val="en-GB"/>
      </w:rPr>
      <w:t xml:space="preserve">    </w:t>
    </w:r>
    <w:r w:rsidRPr="004420A6">
      <w:rPr>
        <w:color w:val="auto"/>
        <w:szCs w:val="16"/>
        <w:lang w:val="en-US"/>
      </w:rPr>
      <w:tab/>
    </w:r>
    <w:r w:rsidR="00EB41F1" w:rsidRPr="00EB41F1">
      <w:rPr>
        <w:noProof/>
        <w:szCs w:val="16"/>
        <w:lang w:val="en-US" w:eastAsia="en-US"/>
      </w:rPr>
      <w:pict>
        <v:rect id="Rectangle 64" o:spid="_x0000_s4101" style="position:absolute;left:0;text-align:left;margin-left:0;margin-top:793.15pt;width:598.1pt;height:49.6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" fillcolor="#7889fb" stroked="f">
          <w10:wrap anchorx="page"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0C" w:rsidRDefault="0000130C" w:rsidP="00156E23">
    <w:pPr>
      <w:tabs>
        <w:tab w:val="right" w:pos="936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val="en-GB"/>
      </w:rPr>
      <w:t>I</w:t>
    </w:r>
    <w:r w:rsidRPr="00B37ED0">
      <w:rPr>
        <w:rFonts w:ascii="Arial" w:hAnsi="Arial" w:cs="Arial"/>
        <w:sz w:val="16"/>
        <w:szCs w:val="16"/>
        <w:lang w:val="en-GB"/>
      </w:rPr>
      <w:t>BM</w:t>
    </w:r>
    <w:r>
      <w:rPr>
        <w:rFonts w:ascii="Arial" w:hAnsi="Arial" w:cs="Arial"/>
        <w:sz w:val="16"/>
        <w:szCs w:val="16"/>
        <w:lang w:val="en-GB"/>
      </w:rPr>
      <w:t xml:space="preserve"> Services </w:t>
    </w:r>
    <w:r>
      <w:rPr>
        <w:rFonts w:ascii="Arial" w:hAnsi="Arial" w:cs="Arial"/>
        <w:sz w:val="16"/>
        <w:szCs w:val="16"/>
        <w:lang w:val="en-GB"/>
      </w:rPr>
      <w:tab/>
      <w:t xml:space="preserve">                    Information Security</w:t>
    </w:r>
    <w:r w:rsidRPr="00B37ED0">
      <w:rPr>
        <w:rFonts w:ascii="Arial" w:hAnsi="Arial" w:cs="Arial"/>
        <w:sz w:val="16"/>
        <w:szCs w:val="16"/>
      </w:rPr>
      <w:t xml:space="preserve"> </w:t>
    </w:r>
  </w:p>
  <w:p w:rsidR="0000130C" w:rsidRDefault="0000130C" w:rsidP="00156E23">
    <w:pPr>
      <w:tabs>
        <w:tab w:val="left" w:pos="951"/>
        <w:tab w:val="right" w:pos="936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:rsidR="0000130C" w:rsidRPr="00E67054" w:rsidRDefault="0000130C" w:rsidP="00156E23">
    <w:pPr>
      <w:tabs>
        <w:tab w:val="right" w:pos="9360"/>
      </w:tabs>
      <w:rPr>
        <w:rFonts w:ascii="Arial" w:hAnsi="Arial" w:cs="Arial"/>
        <w:sz w:val="16"/>
        <w:szCs w:val="16"/>
      </w:rPr>
    </w:pPr>
    <w:r w:rsidRPr="00B37ED0">
      <w:rPr>
        <w:rFonts w:ascii="Arial" w:hAnsi="Arial" w:cs="Arial"/>
        <w:sz w:val="16"/>
        <w:szCs w:val="16"/>
      </w:rPr>
      <w:t xml:space="preserve">Copyright IBM Corp. </w:t>
    </w:r>
    <w:r>
      <w:rPr>
        <w:rFonts w:ascii="Arial" w:hAnsi="Arial" w:cs="Arial"/>
        <w:sz w:val="16"/>
        <w:szCs w:val="16"/>
      </w:rPr>
      <w:t xml:space="preserve">2015, </w:t>
    </w:r>
    <w:r w:rsidRPr="00B37ED0">
      <w:rPr>
        <w:rFonts w:ascii="Arial" w:hAnsi="Arial" w:cs="Arial"/>
        <w:sz w:val="16"/>
        <w:szCs w:val="16"/>
      </w:rPr>
      <w:t>All rights reserved.</w:t>
    </w:r>
    <w:r w:rsidRPr="00B37ED0">
      <w:rPr>
        <w:rFonts w:ascii="Arial" w:hAnsi="Arial" w:cs="Arial"/>
        <w:i/>
        <w:iCs/>
        <w:sz w:val="16"/>
        <w:szCs w:val="16"/>
      </w:rPr>
      <w:t xml:space="preserve">   </w:t>
    </w:r>
    <w:r>
      <w:rPr>
        <w:rFonts w:ascii="Arial" w:hAnsi="Arial" w:cs="Arial"/>
        <w:i/>
        <w:iCs/>
        <w:sz w:val="16"/>
        <w:szCs w:val="16"/>
      </w:rPr>
      <w:tab/>
    </w:r>
    <w:r w:rsidRPr="00F41C1D">
      <w:rPr>
        <w:rFonts w:ascii="Arial" w:hAnsi="Arial" w:cs="Arial"/>
        <w:iCs/>
        <w:sz w:val="16"/>
        <w:szCs w:val="16"/>
      </w:rPr>
      <w:t xml:space="preserve">   Finnair &amp; IBM</w:t>
    </w:r>
    <w:r>
      <w:rPr>
        <w:rFonts w:ascii="Arial" w:hAnsi="Arial" w:cs="Arial"/>
        <w:sz w:val="16"/>
        <w:szCs w:val="16"/>
      </w:rPr>
      <w:t xml:space="preserve"> Confidential</w:t>
    </w:r>
  </w:p>
  <w:p w:rsidR="0000130C" w:rsidRPr="00E67054" w:rsidRDefault="0000130C" w:rsidP="00156E23">
    <w:pPr>
      <w:tabs>
        <w:tab w:val="right" w:pos="9360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D19" w:rsidRDefault="00517D19">
      <w:r>
        <w:separator/>
      </w:r>
    </w:p>
  </w:footnote>
  <w:footnote w:type="continuationSeparator" w:id="0">
    <w:p w:rsidR="00517D19" w:rsidRDefault="00517D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448" w:type="dxa"/>
      <w:tblInd w:w="-1080" w:type="dxa"/>
      <w:tblLook w:val="04A0"/>
    </w:tblPr>
    <w:tblGrid>
      <w:gridCol w:w="2046"/>
      <w:gridCol w:w="8055"/>
      <w:gridCol w:w="1347"/>
    </w:tblGrid>
    <w:tr w:rsidR="0000130C" w:rsidRPr="00A20193" w:rsidTr="00A20193">
      <w:trPr>
        <w:trHeight w:val="714"/>
      </w:trPr>
      <w:tc>
        <w:tcPr>
          <w:tcW w:w="2024" w:type="dxa"/>
          <w:shd w:val="clear" w:color="auto" w:fill="auto"/>
        </w:tcPr>
        <w:p w:rsidR="0000130C" w:rsidRPr="00A20193" w:rsidRDefault="00BD138E" w:rsidP="00A20193">
          <w:pPr>
            <w:pStyle w:val="Header"/>
            <w:ind w:left="0"/>
            <w:rPr>
              <w:color w:val="auto"/>
              <w:sz w:val="22"/>
              <w:szCs w:val="22"/>
            </w:rPr>
          </w:pPr>
          <w:r>
            <w:rPr>
              <w:noProof/>
              <w:color w:val="auto"/>
              <w:sz w:val="22"/>
              <w:szCs w:val="22"/>
              <w:lang w:eastAsia="en-US"/>
            </w:rPr>
            <w:drawing>
              <wp:inline distT="0" distB="0" distL="0" distR="0">
                <wp:extent cx="1143000" cy="523875"/>
                <wp:effectExtent l="19050" t="0" r="0" b="0"/>
                <wp:docPr id="7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4" w:type="dxa"/>
          <w:shd w:val="clear" w:color="auto" w:fill="auto"/>
          <w:vAlign w:val="center"/>
        </w:tcPr>
        <w:p w:rsidR="0000130C" w:rsidRPr="00A20193" w:rsidRDefault="0000130C" w:rsidP="00073178">
          <w:pPr>
            <w:pStyle w:val="Header"/>
            <w:ind w:left="0"/>
            <w:jc w:val="center"/>
            <w:rPr>
              <w:color w:val="auto"/>
              <w:sz w:val="22"/>
              <w:szCs w:val="22"/>
            </w:rPr>
          </w:pPr>
          <w:r w:rsidRPr="00A20193">
            <w:rPr>
              <w:color w:val="auto"/>
              <w:sz w:val="22"/>
              <w:szCs w:val="22"/>
              <w:lang w:val="en-GB"/>
            </w:rPr>
            <w:t xml:space="preserve">IBM Services – </w:t>
          </w:r>
          <w:r w:rsidR="00073178">
            <w:rPr>
              <w:color w:val="auto"/>
              <w:sz w:val="22"/>
              <w:szCs w:val="22"/>
              <w:lang w:val="en-GB"/>
            </w:rPr>
            <w:t>Finnair UP UserID R</w:t>
          </w:r>
          <w:r w:rsidR="00BD138E">
            <w:rPr>
              <w:color w:val="auto"/>
              <w:sz w:val="22"/>
              <w:szCs w:val="22"/>
              <w:lang w:val="en-GB"/>
            </w:rPr>
            <w:t>equest Process</w:t>
          </w:r>
        </w:p>
      </w:tc>
      <w:tc>
        <w:tcPr>
          <w:tcW w:w="1350" w:type="dxa"/>
          <w:shd w:val="clear" w:color="auto" w:fill="auto"/>
        </w:tcPr>
        <w:p w:rsidR="0000130C" w:rsidRPr="00A20193" w:rsidRDefault="00BD138E" w:rsidP="00A20193">
          <w:pPr>
            <w:pStyle w:val="Header"/>
            <w:ind w:left="0"/>
            <w:rPr>
              <w:color w:val="auto"/>
              <w:sz w:val="22"/>
              <w:szCs w:val="22"/>
            </w:rPr>
          </w:pPr>
          <w:r>
            <w:rPr>
              <w:noProof/>
              <w:color w:val="auto"/>
              <w:sz w:val="22"/>
              <w:szCs w:val="22"/>
              <w:lang w:eastAsia="en-US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120015</wp:posOffset>
                </wp:positionH>
                <wp:positionV relativeFrom="page">
                  <wp:posOffset>144780</wp:posOffset>
                </wp:positionV>
                <wp:extent cx="563245" cy="223520"/>
                <wp:effectExtent l="19050" t="0" r="8255" b="0"/>
                <wp:wrapNone/>
                <wp:docPr id="68" name="Picture 68" descr="ibm_white_logo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 descr="ibm_white_logo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6049"/>
                        <a:stretch>
                          <a:fillRect/>
                        </a:stretch>
                      </pic:blipFill>
                      <pic:spPr bwMode="gray">
                        <a:xfrm>
                          <a:off x="0" y="0"/>
                          <a:ext cx="563245" cy="223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00130C" w:rsidRPr="00444D5C" w:rsidRDefault="00EB41F1" w:rsidP="00F41C1D">
    <w:pPr>
      <w:pStyle w:val="Header"/>
      <w:ind w:left="-1080"/>
      <w:rPr>
        <w:color w:val="auto"/>
        <w:sz w:val="22"/>
        <w:szCs w:val="22"/>
        <w:lang w:val="en-GB"/>
      </w:rPr>
    </w:pPr>
    <w:r>
      <w:rPr>
        <w:noProof/>
        <w:color w:val="auto"/>
        <w:sz w:val="22"/>
        <w:szCs w:val="22"/>
        <w:lang w:eastAsia="en-US"/>
      </w:rPr>
      <w:pict>
        <v:rect id="Rectangle 40" o:spid="_x0000_s4103" style="position:absolute;left:0;text-align:left;margin-left:0;margin-top:.3pt;width:598.1pt;height:49.6pt;z-index:-251662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" fillcolor="#7889fb" stroked="f">
          <w10:wrap anchorx="page" anchory="page"/>
        </v:rect>
      </w:pict>
    </w:r>
    <w:r w:rsidR="0000130C">
      <w:rPr>
        <w:color w:val="auto"/>
        <w:sz w:val="22"/>
        <w:szCs w:val="22"/>
      </w:rPr>
      <w:t xml:space="preserve">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0C" w:rsidRPr="00444D5C" w:rsidRDefault="00EB41F1" w:rsidP="00006396">
    <w:pPr>
      <w:pStyle w:val="Header"/>
      <w:tabs>
        <w:tab w:val="clear" w:pos="4536"/>
        <w:tab w:val="clear" w:pos="9072"/>
        <w:tab w:val="left" w:pos="2340"/>
      </w:tabs>
      <w:spacing w:before="1680"/>
      <w:ind w:left="-1080"/>
      <w:rPr>
        <w:noProof/>
        <w:color w:val="auto"/>
        <w:sz w:val="26"/>
        <w:szCs w:val="26"/>
      </w:rPr>
    </w:pPr>
    <w:r>
      <w:rPr>
        <w:noProof/>
        <w:color w:val="auto"/>
        <w:sz w:val="26"/>
        <w:szCs w:val="26"/>
        <w:lang w:eastAsia="en-US"/>
      </w:rPr>
      <w:pict>
        <v:rect id="Rectangle 52" o:spid="_x0000_s4100" style="position:absolute;left:0;text-align:left;margin-left:0;margin-top:-80.85pt;width:598.1pt;height:245.25pt;z-index:-251661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" o:allowincell="f" fillcolor="#7889fb" stroked="f">
          <w10:wrap type="topAndBottom" anchorx="page" anchory="page"/>
        </v:rect>
      </w:pict>
    </w:r>
    <w:r w:rsidR="00BD138E">
      <w:rPr>
        <w:noProof/>
        <w:color w:val="auto"/>
        <w:sz w:val="22"/>
        <w:szCs w:val="22"/>
        <w:lang w:eastAsia="en-US"/>
      </w:rPr>
      <w:drawing>
        <wp:inline distT="0" distB="0" distL="0" distR="0">
          <wp:extent cx="1143000" cy="523875"/>
          <wp:effectExtent l="19050" t="0" r="0" b="0"/>
          <wp:docPr id="1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D138E">
      <w:rPr>
        <w:noProof/>
        <w:color w:val="auto"/>
        <w:sz w:val="26"/>
        <w:szCs w:val="26"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6221095</wp:posOffset>
          </wp:positionH>
          <wp:positionV relativeFrom="page">
            <wp:posOffset>699770</wp:posOffset>
          </wp:positionV>
          <wp:extent cx="1020445" cy="405130"/>
          <wp:effectExtent l="19050" t="0" r="8255" b="0"/>
          <wp:wrapTopAndBottom/>
          <wp:docPr id="54" name="Picture 54" descr="ibm_white_logo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ibm_white_logo_300dpi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6049"/>
                  <a:stretch>
                    <a:fillRect/>
                  </a:stretch>
                </pic:blipFill>
                <pic:spPr bwMode="gray">
                  <a:xfrm>
                    <a:off x="0" y="0"/>
                    <a:ext cx="1020445" cy="405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auto"/>
        <w:sz w:val="26"/>
        <w:szCs w:val="26"/>
        <w:lang w:eastAsia="en-US"/>
      </w:rPr>
      <w:pict>
        <v:line id="Line 63" o:spid="_x0000_s4099" style="position:absolute;left:0;text-align:left;flip:y;z-index:251658752;visibility:visible;mso-position-horizontal-relative:text;mso-position-vertical-relative:page" from="56.35pt,387.2pt" to="56.35pt,7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" strokecolor="#969696" strokeweight="1pt">
          <w10:wrap anchory="page"/>
        </v:line>
      </w:pict>
    </w:r>
    <w:r w:rsidR="0000130C">
      <w:rPr>
        <w:color w:val="auto"/>
        <w:sz w:val="22"/>
        <w:szCs w:val="22"/>
      </w:rPr>
      <w:t xml:space="preserve">  </w:t>
    </w:r>
    <w:r w:rsidR="0000130C" w:rsidRPr="00444D5C">
      <w:rPr>
        <w:color w:val="auto"/>
        <w:sz w:val="22"/>
        <w:szCs w:val="22"/>
        <w:lang w:val="en-GB"/>
      </w:rPr>
      <w:t>IBM Services –</w:t>
    </w:r>
    <w:r w:rsidR="00BD138E">
      <w:rPr>
        <w:color w:val="auto"/>
        <w:sz w:val="22"/>
        <w:szCs w:val="22"/>
        <w:lang w:val="en-GB"/>
      </w:rPr>
      <w:t xml:space="preserve"> </w:t>
    </w:r>
    <w:r w:rsidR="00073178">
      <w:rPr>
        <w:color w:val="auto"/>
        <w:sz w:val="22"/>
        <w:szCs w:val="22"/>
        <w:lang w:val="en-GB"/>
      </w:rPr>
      <w:t>Finnair UP UserID R</w:t>
    </w:r>
    <w:r w:rsidR="00BD138E">
      <w:rPr>
        <w:color w:val="auto"/>
        <w:sz w:val="22"/>
        <w:szCs w:val="22"/>
        <w:lang w:val="en-GB"/>
      </w:rPr>
      <w:t>equest Process</w:t>
    </w:r>
  </w:p>
  <w:p w:rsidR="0000130C" w:rsidRPr="00444D5C" w:rsidRDefault="00EB41F1" w:rsidP="008462AF">
    <w:pPr>
      <w:pStyle w:val="Header"/>
      <w:tabs>
        <w:tab w:val="clear" w:pos="4536"/>
        <w:tab w:val="clear" w:pos="9072"/>
        <w:tab w:val="left" w:pos="7920"/>
      </w:tabs>
      <w:spacing w:before="1680"/>
      <w:ind w:left="0"/>
      <w:rPr>
        <w:color w:val="auto"/>
        <w:sz w:val="26"/>
        <w:szCs w:val="26"/>
        <w:lang w:val="en-GB"/>
      </w:rPr>
    </w:pPr>
    <w:r>
      <w:rPr>
        <w:noProof/>
        <w:color w:val="auto"/>
        <w:sz w:val="26"/>
        <w:szCs w:val="26"/>
        <w:lang w:eastAsia="en-US"/>
      </w:rPr>
      <w:pict>
        <v:line id="Line 53" o:spid="_x0000_s4098" style="position:absolute;flip:y;z-index:-251660800;visibility:visible;mso-position-vertical-relative:page" from="55.75pt,115pt" to="55.7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" strokecolor="white" strokeweight="1pt">
          <w10:wrap type="topAndBottom" anchory="page"/>
        </v:line>
      </w:pict>
    </w:r>
    <w:r>
      <w:rPr>
        <w:noProof/>
        <w:color w:val="auto"/>
        <w:sz w:val="26"/>
        <w:szCs w:val="26"/>
        <w:lang w:eastAsia="en-US"/>
      </w:rPr>
      <w:pict>
        <v:rect id="Rectangle 55" o:spid="_x0000_s4097" style="position:absolute;margin-left:0;margin-top:700.25pt;width:598.1pt;height:141.7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" fillcolor="#7889fb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0FDC"/>
    <w:multiLevelType w:val="multilevel"/>
    <w:tmpl w:val="2E109860"/>
    <w:styleLink w:val="HeadingAppendixAnopagebreak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8"/>
      </w:rPr>
    </w:lvl>
    <w:lvl w:ilvl="1">
      <w:start w:val="1"/>
      <w:numFmt w:val="lowerLetter"/>
      <w:lvlText w:val="%2."/>
      <w:lvlJc w:val="left"/>
      <w:pPr>
        <w:tabs>
          <w:tab w:val="num" w:pos="-404"/>
        </w:tabs>
        <w:ind w:left="-404" w:hanging="360"/>
      </w:pPr>
    </w:lvl>
    <w:lvl w:ilvl="2">
      <w:start w:val="1"/>
      <w:numFmt w:val="lowerRoman"/>
      <w:lvlText w:val="%3."/>
      <w:lvlJc w:val="right"/>
      <w:pPr>
        <w:tabs>
          <w:tab w:val="num" w:pos="316"/>
        </w:tabs>
        <w:ind w:left="316" w:hanging="180"/>
      </w:pPr>
    </w:lvl>
    <w:lvl w:ilvl="3">
      <w:start w:val="1"/>
      <w:numFmt w:val="decimal"/>
      <w:lvlText w:val="%4."/>
      <w:lvlJc w:val="left"/>
      <w:pPr>
        <w:tabs>
          <w:tab w:val="num" w:pos="1036"/>
        </w:tabs>
        <w:ind w:left="1036" w:hanging="360"/>
      </w:pPr>
    </w:lvl>
    <w:lvl w:ilvl="4">
      <w:start w:val="1"/>
      <w:numFmt w:val="lowerLetter"/>
      <w:lvlText w:val="%5."/>
      <w:lvlJc w:val="left"/>
      <w:pPr>
        <w:tabs>
          <w:tab w:val="num" w:pos="1756"/>
        </w:tabs>
        <w:ind w:left="1756" w:hanging="360"/>
      </w:pPr>
    </w:lvl>
    <w:lvl w:ilvl="5">
      <w:start w:val="1"/>
      <w:numFmt w:val="lowerRoman"/>
      <w:lvlText w:val="%6."/>
      <w:lvlJc w:val="right"/>
      <w:pPr>
        <w:tabs>
          <w:tab w:val="num" w:pos="2476"/>
        </w:tabs>
        <w:ind w:left="2476" w:hanging="180"/>
      </w:pPr>
    </w:lvl>
    <w:lvl w:ilvl="6">
      <w:start w:val="1"/>
      <w:numFmt w:val="decimal"/>
      <w:lvlText w:val="%7."/>
      <w:lvlJc w:val="left"/>
      <w:pPr>
        <w:tabs>
          <w:tab w:val="num" w:pos="3196"/>
        </w:tabs>
        <w:ind w:left="3196" w:hanging="360"/>
      </w:pPr>
    </w:lvl>
    <w:lvl w:ilvl="7">
      <w:start w:val="1"/>
      <w:numFmt w:val="lowerLetter"/>
      <w:lvlText w:val="%8."/>
      <w:lvlJc w:val="left"/>
      <w:pPr>
        <w:tabs>
          <w:tab w:val="num" w:pos="3916"/>
        </w:tabs>
        <w:ind w:left="3916" w:hanging="360"/>
      </w:pPr>
    </w:lvl>
    <w:lvl w:ilvl="8">
      <w:start w:val="1"/>
      <w:numFmt w:val="lowerRoman"/>
      <w:lvlText w:val="%9."/>
      <w:lvlJc w:val="right"/>
      <w:pPr>
        <w:tabs>
          <w:tab w:val="num" w:pos="4636"/>
        </w:tabs>
        <w:ind w:left="4636" w:hanging="180"/>
      </w:pPr>
    </w:lvl>
  </w:abstractNum>
  <w:abstractNum w:abstractNumId="1">
    <w:nsid w:val="00475AB4"/>
    <w:multiLevelType w:val="hybridMultilevel"/>
    <w:tmpl w:val="F0B26EA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55300D1"/>
    <w:multiLevelType w:val="hybridMultilevel"/>
    <w:tmpl w:val="07FA63E8"/>
    <w:lvl w:ilvl="0" w:tplc="4A5E6B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0971A">
      <w:start w:val="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4AE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83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65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E4AF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B05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27D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8B0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85625"/>
    <w:multiLevelType w:val="hybridMultilevel"/>
    <w:tmpl w:val="345C319C"/>
    <w:lvl w:ilvl="0" w:tplc="FFFFFFFF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84"/>
        </w:tabs>
        <w:ind w:left="188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04"/>
        </w:tabs>
        <w:ind w:left="260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</w:abstractNum>
  <w:abstractNum w:abstractNumId="4">
    <w:nsid w:val="0CB477B7"/>
    <w:multiLevelType w:val="hybridMultilevel"/>
    <w:tmpl w:val="F0B26EA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0F696D4E"/>
    <w:multiLevelType w:val="hybridMultilevel"/>
    <w:tmpl w:val="ACD850F6"/>
    <w:lvl w:ilvl="0" w:tplc="0409000F">
      <w:start w:val="1"/>
      <w:numFmt w:val="decimal"/>
      <w:lvlText w:val="%1."/>
      <w:lvlJc w:val="left"/>
      <w:pPr>
        <w:ind w:left="2289" w:hanging="360"/>
      </w:pPr>
    </w:lvl>
    <w:lvl w:ilvl="1" w:tplc="04090019" w:tentative="1">
      <w:start w:val="1"/>
      <w:numFmt w:val="lowerLetter"/>
      <w:lvlText w:val="%2."/>
      <w:lvlJc w:val="left"/>
      <w:pPr>
        <w:ind w:left="3009" w:hanging="360"/>
      </w:pPr>
    </w:lvl>
    <w:lvl w:ilvl="2" w:tplc="0409001B" w:tentative="1">
      <w:start w:val="1"/>
      <w:numFmt w:val="lowerRoman"/>
      <w:lvlText w:val="%3."/>
      <w:lvlJc w:val="right"/>
      <w:pPr>
        <w:ind w:left="3729" w:hanging="180"/>
      </w:pPr>
    </w:lvl>
    <w:lvl w:ilvl="3" w:tplc="0409000F" w:tentative="1">
      <w:start w:val="1"/>
      <w:numFmt w:val="decimal"/>
      <w:lvlText w:val="%4."/>
      <w:lvlJc w:val="left"/>
      <w:pPr>
        <w:ind w:left="4449" w:hanging="360"/>
      </w:pPr>
    </w:lvl>
    <w:lvl w:ilvl="4" w:tplc="04090019" w:tentative="1">
      <w:start w:val="1"/>
      <w:numFmt w:val="lowerLetter"/>
      <w:lvlText w:val="%5."/>
      <w:lvlJc w:val="left"/>
      <w:pPr>
        <w:ind w:left="5169" w:hanging="360"/>
      </w:pPr>
    </w:lvl>
    <w:lvl w:ilvl="5" w:tplc="0409001B" w:tentative="1">
      <w:start w:val="1"/>
      <w:numFmt w:val="lowerRoman"/>
      <w:lvlText w:val="%6."/>
      <w:lvlJc w:val="right"/>
      <w:pPr>
        <w:ind w:left="5889" w:hanging="180"/>
      </w:pPr>
    </w:lvl>
    <w:lvl w:ilvl="6" w:tplc="0409000F" w:tentative="1">
      <w:start w:val="1"/>
      <w:numFmt w:val="decimal"/>
      <w:lvlText w:val="%7."/>
      <w:lvlJc w:val="left"/>
      <w:pPr>
        <w:ind w:left="6609" w:hanging="360"/>
      </w:pPr>
    </w:lvl>
    <w:lvl w:ilvl="7" w:tplc="04090019" w:tentative="1">
      <w:start w:val="1"/>
      <w:numFmt w:val="lowerLetter"/>
      <w:lvlText w:val="%8."/>
      <w:lvlJc w:val="left"/>
      <w:pPr>
        <w:ind w:left="7329" w:hanging="360"/>
      </w:pPr>
    </w:lvl>
    <w:lvl w:ilvl="8" w:tplc="0409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6">
    <w:nsid w:val="130679D6"/>
    <w:multiLevelType w:val="multilevel"/>
    <w:tmpl w:val="F3F0DCC8"/>
    <w:name w:val="HeadingStyles||Heading|3|3|0|1|0|33||1|0|36||1|0|32||1|0|32||1|0|32||1|0|32||1|0|32||1|0|32||1|0|32||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caps/>
        <w:smallCaps w:val="0"/>
        <w:color w:val="010000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b w:val="0"/>
        <w:color w:val="010000"/>
        <w:u w:val="none"/>
      </w:rPr>
    </w:lvl>
    <w:lvl w:ilvl="2">
      <w:start w:val="1"/>
      <w:numFmt w:val="upp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strike w:val="0"/>
        <w:dstrike w:val="0"/>
        <w:color w:val="010000"/>
        <w:u w:val="no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color w:val="010000"/>
        <w:u w:val="no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strike w:val="0"/>
        <w:dstrike w:val="0"/>
        <w:color w:val="auto"/>
        <w:u w:val="none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720"/>
      </w:pPr>
      <w:rPr>
        <w:color w:val="010000"/>
        <w:u w:val="none"/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720"/>
      </w:pPr>
      <w:rPr>
        <w:color w:val="010000"/>
        <w:u w:val="none"/>
      </w:rPr>
    </w:lvl>
    <w:lvl w:ilvl="7">
      <w:start w:val="1"/>
      <w:numFmt w:val="decimal"/>
      <w:lvlText w:val="%8)"/>
      <w:lvlJc w:val="left"/>
      <w:pPr>
        <w:tabs>
          <w:tab w:val="num" w:pos="5760"/>
        </w:tabs>
        <w:ind w:left="5760" w:hanging="720"/>
      </w:pPr>
      <w:rPr>
        <w:color w:val="010000"/>
        <w:u w:val="none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720"/>
      </w:pPr>
      <w:rPr>
        <w:color w:val="010000"/>
        <w:u w:val="none"/>
      </w:rPr>
    </w:lvl>
  </w:abstractNum>
  <w:abstractNum w:abstractNumId="7">
    <w:nsid w:val="1469458A"/>
    <w:multiLevelType w:val="hybridMultilevel"/>
    <w:tmpl w:val="613E01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75B42B2"/>
    <w:multiLevelType w:val="hybridMultilevel"/>
    <w:tmpl w:val="C756D87E"/>
    <w:lvl w:ilvl="0" w:tplc="0409000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9">
    <w:nsid w:val="17845F95"/>
    <w:multiLevelType w:val="hybridMultilevel"/>
    <w:tmpl w:val="3C120020"/>
    <w:lvl w:ilvl="0" w:tplc="0409000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10">
    <w:nsid w:val="18397FDB"/>
    <w:multiLevelType w:val="multilevel"/>
    <w:tmpl w:val="8F30A1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240"/>
        </w:tabs>
        <w:ind w:left="32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600"/>
        </w:tabs>
        <w:ind w:left="3600" w:hanging="2520"/>
      </w:pPr>
      <w:rPr>
        <w:rFonts w:cs="Times New Roman" w:hint="default"/>
      </w:rPr>
    </w:lvl>
  </w:abstractNum>
  <w:abstractNum w:abstractNumId="11">
    <w:nsid w:val="25D80130"/>
    <w:multiLevelType w:val="hybridMultilevel"/>
    <w:tmpl w:val="DD34AE5E"/>
    <w:lvl w:ilvl="0" w:tplc="BA04B630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301542F3"/>
    <w:multiLevelType w:val="multilevel"/>
    <w:tmpl w:val="D5EEB8F6"/>
    <w:lvl w:ilvl="0">
      <w:start w:val="1"/>
      <w:numFmt w:val="decimal"/>
      <w:lvlText w:val="A%1."/>
      <w:lvlJc w:val="left"/>
      <w:pPr>
        <w:tabs>
          <w:tab w:val="num" w:pos="207"/>
        </w:tabs>
        <w:ind w:left="20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55"/>
        </w:tabs>
        <w:ind w:left="563" w:hanging="48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8"/>
        </w:tabs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7"/>
        </w:tabs>
        <w:ind w:left="15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7"/>
        </w:tabs>
        <w:ind w:left="20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87"/>
        </w:tabs>
        <w:ind w:left="25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47"/>
        </w:tabs>
        <w:ind w:left="30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67"/>
        </w:tabs>
        <w:ind w:left="35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27"/>
        </w:tabs>
        <w:ind w:left="4167" w:hanging="1440"/>
      </w:pPr>
      <w:rPr>
        <w:rFonts w:hint="default"/>
      </w:rPr>
    </w:lvl>
  </w:abstractNum>
  <w:abstractNum w:abstractNumId="13">
    <w:nsid w:val="311F266D"/>
    <w:multiLevelType w:val="hybridMultilevel"/>
    <w:tmpl w:val="A22CE2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EE213D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8C4A5C"/>
    <w:multiLevelType w:val="hybridMultilevel"/>
    <w:tmpl w:val="134CAD70"/>
    <w:lvl w:ilvl="0" w:tplc="AC3602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5A37C6C"/>
    <w:multiLevelType w:val="hybridMultilevel"/>
    <w:tmpl w:val="ACD850F6"/>
    <w:lvl w:ilvl="0" w:tplc="0409000F">
      <w:start w:val="1"/>
      <w:numFmt w:val="decimal"/>
      <w:lvlText w:val="%1."/>
      <w:lvlJc w:val="left"/>
      <w:pPr>
        <w:ind w:left="2289" w:hanging="360"/>
      </w:pPr>
    </w:lvl>
    <w:lvl w:ilvl="1" w:tplc="04090019" w:tentative="1">
      <w:start w:val="1"/>
      <w:numFmt w:val="lowerLetter"/>
      <w:lvlText w:val="%2."/>
      <w:lvlJc w:val="left"/>
      <w:pPr>
        <w:ind w:left="3009" w:hanging="360"/>
      </w:pPr>
    </w:lvl>
    <w:lvl w:ilvl="2" w:tplc="0409001B" w:tentative="1">
      <w:start w:val="1"/>
      <w:numFmt w:val="lowerRoman"/>
      <w:lvlText w:val="%3."/>
      <w:lvlJc w:val="right"/>
      <w:pPr>
        <w:ind w:left="3729" w:hanging="180"/>
      </w:pPr>
    </w:lvl>
    <w:lvl w:ilvl="3" w:tplc="0409000F" w:tentative="1">
      <w:start w:val="1"/>
      <w:numFmt w:val="decimal"/>
      <w:lvlText w:val="%4."/>
      <w:lvlJc w:val="left"/>
      <w:pPr>
        <w:ind w:left="4449" w:hanging="360"/>
      </w:pPr>
    </w:lvl>
    <w:lvl w:ilvl="4" w:tplc="04090019" w:tentative="1">
      <w:start w:val="1"/>
      <w:numFmt w:val="lowerLetter"/>
      <w:lvlText w:val="%5."/>
      <w:lvlJc w:val="left"/>
      <w:pPr>
        <w:ind w:left="5169" w:hanging="360"/>
      </w:pPr>
    </w:lvl>
    <w:lvl w:ilvl="5" w:tplc="0409001B" w:tentative="1">
      <w:start w:val="1"/>
      <w:numFmt w:val="lowerRoman"/>
      <w:lvlText w:val="%6."/>
      <w:lvlJc w:val="right"/>
      <w:pPr>
        <w:ind w:left="5889" w:hanging="180"/>
      </w:pPr>
    </w:lvl>
    <w:lvl w:ilvl="6" w:tplc="0409000F" w:tentative="1">
      <w:start w:val="1"/>
      <w:numFmt w:val="decimal"/>
      <w:lvlText w:val="%7."/>
      <w:lvlJc w:val="left"/>
      <w:pPr>
        <w:ind w:left="6609" w:hanging="360"/>
      </w:pPr>
    </w:lvl>
    <w:lvl w:ilvl="7" w:tplc="04090019" w:tentative="1">
      <w:start w:val="1"/>
      <w:numFmt w:val="lowerLetter"/>
      <w:lvlText w:val="%8."/>
      <w:lvlJc w:val="left"/>
      <w:pPr>
        <w:ind w:left="7329" w:hanging="360"/>
      </w:pPr>
    </w:lvl>
    <w:lvl w:ilvl="8" w:tplc="0409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16">
    <w:nsid w:val="395F2371"/>
    <w:multiLevelType w:val="hybridMultilevel"/>
    <w:tmpl w:val="ACD850F6"/>
    <w:lvl w:ilvl="0" w:tplc="0409000F">
      <w:start w:val="1"/>
      <w:numFmt w:val="decimal"/>
      <w:lvlText w:val="%1."/>
      <w:lvlJc w:val="left"/>
      <w:pPr>
        <w:ind w:left="2289" w:hanging="360"/>
      </w:pPr>
    </w:lvl>
    <w:lvl w:ilvl="1" w:tplc="04090019" w:tentative="1">
      <w:start w:val="1"/>
      <w:numFmt w:val="lowerLetter"/>
      <w:lvlText w:val="%2."/>
      <w:lvlJc w:val="left"/>
      <w:pPr>
        <w:ind w:left="3009" w:hanging="360"/>
      </w:pPr>
    </w:lvl>
    <w:lvl w:ilvl="2" w:tplc="0409001B" w:tentative="1">
      <w:start w:val="1"/>
      <w:numFmt w:val="lowerRoman"/>
      <w:lvlText w:val="%3."/>
      <w:lvlJc w:val="right"/>
      <w:pPr>
        <w:ind w:left="3729" w:hanging="180"/>
      </w:pPr>
    </w:lvl>
    <w:lvl w:ilvl="3" w:tplc="0409000F" w:tentative="1">
      <w:start w:val="1"/>
      <w:numFmt w:val="decimal"/>
      <w:lvlText w:val="%4."/>
      <w:lvlJc w:val="left"/>
      <w:pPr>
        <w:ind w:left="4449" w:hanging="360"/>
      </w:pPr>
    </w:lvl>
    <w:lvl w:ilvl="4" w:tplc="04090019" w:tentative="1">
      <w:start w:val="1"/>
      <w:numFmt w:val="lowerLetter"/>
      <w:lvlText w:val="%5."/>
      <w:lvlJc w:val="left"/>
      <w:pPr>
        <w:ind w:left="5169" w:hanging="360"/>
      </w:pPr>
    </w:lvl>
    <w:lvl w:ilvl="5" w:tplc="0409001B" w:tentative="1">
      <w:start w:val="1"/>
      <w:numFmt w:val="lowerRoman"/>
      <w:lvlText w:val="%6."/>
      <w:lvlJc w:val="right"/>
      <w:pPr>
        <w:ind w:left="5889" w:hanging="180"/>
      </w:pPr>
    </w:lvl>
    <w:lvl w:ilvl="6" w:tplc="0409000F" w:tentative="1">
      <w:start w:val="1"/>
      <w:numFmt w:val="decimal"/>
      <w:lvlText w:val="%7."/>
      <w:lvlJc w:val="left"/>
      <w:pPr>
        <w:ind w:left="6609" w:hanging="360"/>
      </w:pPr>
    </w:lvl>
    <w:lvl w:ilvl="7" w:tplc="04090019" w:tentative="1">
      <w:start w:val="1"/>
      <w:numFmt w:val="lowerLetter"/>
      <w:lvlText w:val="%8."/>
      <w:lvlJc w:val="left"/>
      <w:pPr>
        <w:ind w:left="7329" w:hanging="360"/>
      </w:pPr>
    </w:lvl>
    <w:lvl w:ilvl="8" w:tplc="0409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17">
    <w:nsid w:val="3CE97937"/>
    <w:multiLevelType w:val="hybridMultilevel"/>
    <w:tmpl w:val="613E01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3E4E6C52"/>
    <w:multiLevelType w:val="hybridMultilevel"/>
    <w:tmpl w:val="ACD850F6"/>
    <w:lvl w:ilvl="0" w:tplc="0409000F">
      <w:start w:val="1"/>
      <w:numFmt w:val="decimal"/>
      <w:lvlText w:val="%1."/>
      <w:lvlJc w:val="left"/>
      <w:pPr>
        <w:ind w:left="2289" w:hanging="360"/>
      </w:pPr>
    </w:lvl>
    <w:lvl w:ilvl="1" w:tplc="04090019" w:tentative="1">
      <w:start w:val="1"/>
      <w:numFmt w:val="lowerLetter"/>
      <w:lvlText w:val="%2."/>
      <w:lvlJc w:val="left"/>
      <w:pPr>
        <w:ind w:left="3009" w:hanging="360"/>
      </w:pPr>
    </w:lvl>
    <w:lvl w:ilvl="2" w:tplc="0409001B" w:tentative="1">
      <w:start w:val="1"/>
      <w:numFmt w:val="lowerRoman"/>
      <w:lvlText w:val="%3."/>
      <w:lvlJc w:val="right"/>
      <w:pPr>
        <w:ind w:left="3729" w:hanging="180"/>
      </w:pPr>
    </w:lvl>
    <w:lvl w:ilvl="3" w:tplc="0409000F" w:tentative="1">
      <w:start w:val="1"/>
      <w:numFmt w:val="decimal"/>
      <w:lvlText w:val="%4."/>
      <w:lvlJc w:val="left"/>
      <w:pPr>
        <w:ind w:left="4449" w:hanging="360"/>
      </w:pPr>
    </w:lvl>
    <w:lvl w:ilvl="4" w:tplc="04090019" w:tentative="1">
      <w:start w:val="1"/>
      <w:numFmt w:val="lowerLetter"/>
      <w:lvlText w:val="%5."/>
      <w:lvlJc w:val="left"/>
      <w:pPr>
        <w:ind w:left="5169" w:hanging="360"/>
      </w:pPr>
    </w:lvl>
    <w:lvl w:ilvl="5" w:tplc="0409001B" w:tentative="1">
      <w:start w:val="1"/>
      <w:numFmt w:val="lowerRoman"/>
      <w:lvlText w:val="%6."/>
      <w:lvlJc w:val="right"/>
      <w:pPr>
        <w:ind w:left="5889" w:hanging="180"/>
      </w:pPr>
    </w:lvl>
    <w:lvl w:ilvl="6" w:tplc="0409000F" w:tentative="1">
      <w:start w:val="1"/>
      <w:numFmt w:val="decimal"/>
      <w:lvlText w:val="%7."/>
      <w:lvlJc w:val="left"/>
      <w:pPr>
        <w:ind w:left="6609" w:hanging="360"/>
      </w:pPr>
    </w:lvl>
    <w:lvl w:ilvl="7" w:tplc="04090019" w:tentative="1">
      <w:start w:val="1"/>
      <w:numFmt w:val="lowerLetter"/>
      <w:lvlText w:val="%8."/>
      <w:lvlJc w:val="left"/>
      <w:pPr>
        <w:ind w:left="7329" w:hanging="360"/>
      </w:pPr>
    </w:lvl>
    <w:lvl w:ilvl="8" w:tplc="0409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19">
    <w:nsid w:val="3FDA3CF7"/>
    <w:multiLevelType w:val="multilevel"/>
    <w:tmpl w:val="8480A376"/>
    <w:lvl w:ilvl="0">
      <w:start w:val="1"/>
      <w:numFmt w:val="lowerLetter"/>
      <w:pStyle w:val="NumABC"/>
      <w:lvlText w:val="%1."/>
      <w:lvlJc w:val="left"/>
      <w:pPr>
        <w:tabs>
          <w:tab w:val="num" w:pos="1636"/>
        </w:tabs>
        <w:ind w:left="1559" w:hanging="283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919"/>
        </w:tabs>
        <w:ind w:left="1843" w:hanging="284"/>
      </w:pPr>
      <w:rPr>
        <w:rFonts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03"/>
        </w:tabs>
        <w:ind w:left="2070" w:hanging="227"/>
      </w:pPr>
      <w:rPr>
        <w:rFonts w:ascii="Wingdings" w:hAnsi="Wingdings" w:hint="default"/>
        <w:sz w:val="20"/>
      </w:rPr>
    </w:lvl>
    <w:lvl w:ilvl="3">
      <w:start w:val="1"/>
      <w:numFmt w:val="none"/>
      <w:lvlText w:val="%1.%2.%3.%4."/>
      <w:lvlJc w:val="left"/>
      <w:pPr>
        <w:tabs>
          <w:tab w:val="num" w:pos="4139"/>
        </w:tabs>
        <w:ind w:left="4139" w:hanging="907"/>
      </w:pPr>
      <w:rPr>
        <w:rFonts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5273"/>
        </w:tabs>
        <w:ind w:left="5273" w:hanging="1134"/>
      </w:pPr>
      <w:rPr>
        <w:rFonts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4411"/>
        </w:tabs>
        <w:ind w:left="4267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131"/>
        </w:tabs>
        <w:ind w:left="4771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91"/>
        </w:tabs>
        <w:ind w:left="5275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211"/>
        </w:tabs>
        <w:ind w:left="5851" w:hanging="1440"/>
      </w:pPr>
      <w:rPr>
        <w:rFonts w:hint="default"/>
      </w:rPr>
    </w:lvl>
  </w:abstractNum>
  <w:abstractNum w:abstractNumId="20">
    <w:nsid w:val="40430406"/>
    <w:multiLevelType w:val="hybridMultilevel"/>
    <w:tmpl w:val="14C2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D26558"/>
    <w:multiLevelType w:val="multilevel"/>
    <w:tmpl w:val="67F21C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64" w:hanging="2160"/>
      </w:pPr>
      <w:rPr>
        <w:rFonts w:hint="default"/>
      </w:rPr>
    </w:lvl>
  </w:abstractNum>
  <w:abstractNum w:abstractNumId="22">
    <w:nsid w:val="48F23ED7"/>
    <w:multiLevelType w:val="hybridMultilevel"/>
    <w:tmpl w:val="F0B26EA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4A2F26D1"/>
    <w:multiLevelType w:val="multilevel"/>
    <w:tmpl w:val="633A0B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240"/>
        </w:tabs>
        <w:ind w:left="32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600"/>
        </w:tabs>
        <w:ind w:left="3600" w:hanging="2520"/>
      </w:pPr>
      <w:rPr>
        <w:rFonts w:cs="Times New Roman" w:hint="default"/>
      </w:rPr>
    </w:lvl>
  </w:abstractNum>
  <w:abstractNum w:abstractNumId="24">
    <w:nsid w:val="5A901DCE"/>
    <w:multiLevelType w:val="multilevel"/>
    <w:tmpl w:val="584E4116"/>
    <w:lvl w:ilvl="0">
      <w:numFmt w:val="decimal"/>
      <w:pStyle w:val="Title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leHeadingLevel2"/>
      <w:lvlText w:val="%1.%2."/>
      <w:lvlJc w:val="left"/>
      <w:pPr>
        <w:tabs>
          <w:tab w:val="num" w:pos="3233"/>
        </w:tabs>
        <w:ind w:left="3041" w:hanging="489"/>
      </w:pPr>
      <w:rPr>
        <w:rFonts w:hint="default"/>
        <w:strike w:val="0"/>
      </w:rPr>
    </w:lvl>
    <w:lvl w:ilvl="2">
      <w:start w:val="1"/>
      <w:numFmt w:val="decimal"/>
      <w:pStyle w:val="TitelEbene3Char"/>
      <w:lvlText w:val="%1.%2.%3."/>
      <w:lvlJc w:val="left"/>
      <w:pPr>
        <w:tabs>
          <w:tab w:val="num" w:pos="738"/>
        </w:tabs>
        <w:ind w:left="78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07"/>
        </w:tabs>
        <w:ind w:left="15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7"/>
        </w:tabs>
        <w:ind w:left="20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87"/>
        </w:tabs>
        <w:ind w:left="25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47"/>
        </w:tabs>
        <w:ind w:left="30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67"/>
        </w:tabs>
        <w:ind w:left="35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27"/>
        </w:tabs>
        <w:ind w:left="4167" w:hanging="1440"/>
      </w:pPr>
      <w:rPr>
        <w:rFonts w:hint="default"/>
      </w:rPr>
    </w:lvl>
  </w:abstractNum>
  <w:abstractNum w:abstractNumId="25">
    <w:nsid w:val="5D3E5CA7"/>
    <w:multiLevelType w:val="hybridMultilevel"/>
    <w:tmpl w:val="ACD850F6"/>
    <w:lvl w:ilvl="0" w:tplc="0409000F">
      <w:start w:val="1"/>
      <w:numFmt w:val="decimal"/>
      <w:lvlText w:val="%1."/>
      <w:lvlJc w:val="left"/>
      <w:pPr>
        <w:ind w:left="2289" w:hanging="360"/>
      </w:pPr>
    </w:lvl>
    <w:lvl w:ilvl="1" w:tplc="04090019" w:tentative="1">
      <w:start w:val="1"/>
      <w:numFmt w:val="lowerLetter"/>
      <w:lvlText w:val="%2."/>
      <w:lvlJc w:val="left"/>
      <w:pPr>
        <w:ind w:left="3009" w:hanging="360"/>
      </w:pPr>
    </w:lvl>
    <w:lvl w:ilvl="2" w:tplc="0409001B" w:tentative="1">
      <w:start w:val="1"/>
      <w:numFmt w:val="lowerRoman"/>
      <w:lvlText w:val="%3."/>
      <w:lvlJc w:val="right"/>
      <w:pPr>
        <w:ind w:left="3729" w:hanging="180"/>
      </w:pPr>
    </w:lvl>
    <w:lvl w:ilvl="3" w:tplc="0409000F" w:tentative="1">
      <w:start w:val="1"/>
      <w:numFmt w:val="decimal"/>
      <w:lvlText w:val="%4."/>
      <w:lvlJc w:val="left"/>
      <w:pPr>
        <w:ind w:left="4449" w:hanging="360"/>
      </w:pPr>
    </w:lvl>
    <w:lvl w:ilvl="4" w:tplc="04090019" w:tentative="1">
      <w:start w:val="1"/>
      <w:numFmt w:val="lowerLetter"/>
      <w:lvlText w:val="%5."/>
      <w:lvlJc w:val="left"/>
      <w:pPr>
        <w:ind w:left="5169" w:hanging="360"/>
      </w:pPr>
    </w:lvl>
    <w:lvl w:ilvl="5" w:tplc="0409001B" w:tentative="1">
      <w:start w:val="1"/>
      <w:numFmt w:val="lowerRoman"/>
      <w:lvlText w:val="%6."/>
      <w:lvlJc w:val="right"/>
      <w:pPr>
        <w:ind w:left="5889" w:hanging="180"/>
      </w:pPr>
    </w:lvl>
    <w:lvl w:ilvl="6" w:tplc="0409000F" w:tentative="1">
      <w:start w:val="1"/>
      <w:numFmt w:val="decimal"/>
      <w:lvlText w:val="%7."/>
      <w:lvlJc w:val="left"/>
      <w:pPr>
        <w:ind w:left="6609" w:hanging="360"/>
      </w:pPr>
    </w:lvl>
    <w:lvl w:ilvl="7" w:tplc="04090019" w:tentative="1">
      <w:start w:val="1"/>
      <w:numFmt w:val="lowerLetter"/>
      <w:lvlText w:val="%8."/>
      <w:lvlJc w:val="left"/>
      <w:pPr>
        <w:ind w:left="7329" w:hanging="360"/>
      </w:pPr>
    </w:lvl>
    <w:lvl w:ilvl="8" w:tplc="0409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26">
    <w:nsid w:val="5D862FC9"/>
    <w:multiLevelType w:val="multilevel"/>
    <w:tmpl w:val="633A0B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240"/>
        </w:tabs>
        <w:ind w:left="32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600"/>
        </w:tabs>
        <w:ind w:left="3600" w:hanging="2520"/>
      </w:pPr>
      <w:rPr>
        <w:rFonts w:cs="Times New Roman" w:hint="default"/>
      </w:rPr>
    </w:lvl>
  </w:abstractNum>
  <w:abstractNum w:abstractNumId="27">
    <w:nsid w:val="5DB700D2"/>
    <w:multiLevelType w:val="multilevel"/>
    <w:tmpl w:val="633A0B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240"/>
        </w:tabs>
        <w:ind w:left="32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600"/>
        </w:tabs>
        <w:ind w:left="3600" w:hanging="2520"/>
      </w:pPr>
      <w:rPr>
        <w:rFonts w:cs="Times New Roman" w:hint="default"/>
      </w:rPr>
    </w:lvl>
  </w:abstractNum>
  <w:abstractNum w:abstractNumId="28">
    <w:nsid w:val="5F952811"/>
    <w:multiLevelType w:val="multilevel"/>
    <w:tmpl w:val="D8C21442"/>
    <w:lvl w:ilvl="0">
      <w:start w:val="1"/>
      <w:numFmt w:val="bullet"/>
      <w:pStyle w:val="Bullet"/>
      <w:lvlText w:val=""/>
      <w:lvlJc w:val="left"/>
      <w:pPr>
        <w:tabs>
          <w:tab w:val="num" w:pos="1636"/>
        </w:tabs>
        <w:ind w:left="1559" w:hanging="283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1919"/>
        </w:tabs>
        <w:ind w:left="1786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46"/>
        </w:tabs>
        <w:ind w:left="2013" w:hanging="227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tabs>
          <w:tab w:val="num" w:pos="2855"/>
        </w:tabs>
        <w:ind w:left="2778" w:hanging="28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138"/>
        </w:tabs>
        <w:ind w:left="3062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804"/>
        </w:tabs>
        <w:ind w:left="3804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164"/>
        </w:tabs>
        <w:ind w:left="4164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524"/>
        </w:tabs>
        <w:ind w:left="4524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884"/>
        </w:tabs>
        <w:ind w:left="4884" w:hanging="360"/>
      </w:pPr>
      <w:rPr>
        <w:rFonts w:hint="default"/>
      </w:rPr>
    </w:lvl>
  </w:abstractNum>
  <w:abstractNum w:abstractNumId="29">
    <w:nsid w:val="63864F56"/>
    <w:multiLevelType w:val="hybridMultilevel"/>
    <w:tmpl w:val="ACD850F6"/>
    <w:lvl w:ilvl="0" w:tplc="0409000F">
      <w:start w:val="1"/>
      <w:numFmt w:val="decimal"/>
      <w:lvlText w:val="%1."/>
      <w:lvlJc w:val="left"/>
      <w:pPr>
        <w:ind w:left="2289" w:hanging="360"/>
      </w:pPr>
    </w:lvl>
    <w:lvl w:ilvl="1" w:tplc="04090019" w:tentative="1">
      <w:start w:val="1"/>
      <w:numFmt w:val="lowerLetter"/>
      <w:lvlText w:val="%2."/>
      <w:lvlJc w:val="left"/>
      <w:pPr>
        <w:ind w:left="3009" w:hanging="360"/>
      </w:pPr>
    </w:lvl>
    <w:lvl w:ilvl="2" w:tplc="0409001B" w:tentative="1">
      <w:start w:val="1"/>
      <w:numFmt w:val="lowerRoman"/>
      <w:lvlText w:val="%3."/>
      <w:lvlJc w:val="right"/>
      <w:pPr>
        <w:ind w:left="3729" w:hanging="180"/>
      </w:pPr>
    </w:lvl>
    <w:lvl w:ilvl="3" w:tplc="0409000F" w:tentative="1">
      <w:start w:val="1"/>
      <w:numFmt w:val="decimal"/>
      <w:lvlText w:val="%4."/>
      <w:lvlJc w:val="left"/>
      <w:pPr>
        <w:ind w:left="4449" w:hanging="360"/>
      </w:pPr>
    </w:lvl>
    <w:lvl w:ilvl="4" w:tplc="04090019" w:tentative="1">
      <w:start w:val="1"/>
      <w:numFmt w:val="lowerLetter"/>
      <w:lvlText w:val="%5."/>
      <w:lvlJc w:val="left"/>
      <w:pPr>
        <w:ind w:left="5169" w:hanging="360"/>
      </w:pPr>
    </w:lvl>
    <w:lvl w:ilvl="5" w:tplc="0409001B" w:tentative="1">
      <w:start w:val="1"/>
      <w:numFmt w:val="lowerRoman"/>
      <w:lvlText w:val="%6."/>
      <w:lvlJc w:val="right"/>
      <w:pPr>
        <w:ind w:left="5889" w:hanging="180"/>
      </w:pPr>
    </w:lvl>
    <w:lvl w:ilvl="6" w:tplc="0409000F" w:tentative="1">
      <w:start w:val="1"/>
      <w:numFmt w:val="decimal"/>
      <w:lvlText w:val="%7."/>
      <w:lvlJc w:val="left"/>
      <w:pPr>
        <w:ind w:left="6609" w:hanging="360"/>
      </w:pPr>
    </w:lvl>
    <w:lvl w:ilvl="7" w:tplc="04090019" w:tentative="1">
      <w:start w:val="1"/>
      <w:numFmt w:val="lowerLetter"/>
      <w:lvlText w:val="%8."/>
      <w:lvlJc w:val="left"/>
      <w:pPr>
        <w:ind w:left="7329" w:hanging="360"/>
      </w:pPr>
    </w:lvl>
    <w:lvl w:ilvl="8" w:tplc="0409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30">
    <w:nsid w:val="672D67C5"/>
    <w:multiLevelType w:val="multilevel"/>
    <w:tmpl w:val="461C282A"/>
    <w:lvl w:ilvl="0">
      <w:start w:val="1"/>
      <w:numFmt w:val="upperLetter"/>
      <w:pStyle w:val="StyleHeading1"/>
      <w:lvlText w:val="Appendix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08"/>
        </w:tabs>
        <w:ind w:left="1108" w:hanging="17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hint="default"/>
      </w:rPr>
    </w:lvl>
  </w:abstractNum>
  <w:abstractNum w:abstractNumId="31">
    <w:nsid w:val="67B27392"/>
    <w:multiLevelType w:val="hybridMultilevel"/>
    <w:tmpl w:val="0D4EA8DC"/>
    <w:lvl w:ilvl="0" w:tplc="0409000F">
      <w:start w:val="1"/>
      <w:numFmt w:val="decimal"/>
      <w:lvlText w:val="%1."/>
      <w:lvlJc w:val="left"/>
      <w:pPr>
        <w:ind w:left="618" w:hanging="360"/>
      </w:pPr>
    </w:lvl>
    <w:lvl w:ilvl="1" w:tplc="04090019">
      <w:start w:val="1"/>
      <w:numFmt w:val="lowerLetter"/>
      <w:lvlText w:val="%2."/>
      <w:lvlJc w:val="left"/>
      <w:pPr>
        <w:ind w:left="1338" w:hanging="360"/>
      </w:pPr>
    </w:lvl>
    <w:lvl w:ilvl="2" w:tplc="0409001B">
      <w:start w:val="1"/>
      <w:numFmt w:val="lowerRoman"/>
      <w:lvlText w:val="%3."/>
      <w:lvlJc w:val="right"/>
      <w:pPr>
        <w:ind w:left="2058" w:hanging="180"/>
      </w:pPr>
    </w:lvl>
    <w:lvl w:ilvl="3" w:tplc="0409000F" w:tentative="1">
      <w:start w:val="1"/>
      <w:numFmt w:val="decimal"/>
      <w:lvlText w:val="%4."/>
      <w:lvlJc w:val="left"/>
      <w:pPr>
        <w:ind w:left="2778" w:hanging="360"/>
      </w:pPr>
    </w:lvl>
    <w:lvl w:ilvl="4" w:tplc="04090019" w:tentative="1">
      <w:start w:val="1"/>
      <w:numFmt w:val="lowerLetter"/>
      <w:lvlText w:val="%5."/>
      <w:lvlJc w:val="left"/>
      <w:pPr>
        <w:ind w:left="3498" w:hanging="360"/>
      </w:pPr>
    </w:lvl>
    <w:lvl w:ilvl="5" w:tplc="0409001B" w:tentative="1">
      <w:start w:val="1"/>
      <w:numFmt w:val="lowerRoman"/>
      <w:lvlText w:val="%6."/>
      <w:lvlJc w:val="right"/>
      <w:pPr>
        <w:ind w:left="4218" w:hanging="180"/>
      </w:pPr>
    </w:lvl>
    <w:lvl w:ilvl="6" w:tplc="0409000F" w:tentative="1">
      <w:start w:val="1"/>
      <w:numFmt w:val="decimal"/>
      <w:lvlText w:val="%7."/>
      <w:lvlJc w:val="left"/>
      <w:pPr>
        <w:ind w:left="4938" w:hanging="360"/>
      </w:pPr>
    </w:lvl>
    <w:lvl w:ilvl="7" w:tplc="04090019" w:tentative="1">
      <w:start w:val="1"/>
      <w:numFmt w:val="lowerLetter"/>
      <w:lvlText w:val="%8."/>
      <w:lvlJc w:val="left"/>
      <w:pPr>
        <w:ind w:left="5658" w:hanging="360"/>
      </w:pPr>
    </w:lvl>
    <w:lvl w:ilvl="8" w:tplc="040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2">
    <w:nsid w:val="68F07BA8"/>
    <w:multiLevelType w:val="hybridMultilevel"/>
    <w:tmpl w:val="613E01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>
    <w:nsid w:val="69390561"/>
    <w:multiLevelType w:val="singleLevel"/>
    <w:tmpl w:val="88349C1E"/>
    <w:lvl w:ilvl="0">
      <w:start w:val="1"/>
      <w:numFmt w:val="bullet"/>
      <w:pStyle w:val="bullet0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</w:abstractNum>
  <w:abstractNum w:abstractNumId="34">
    <w:nsid w:val="6AD95D14"/>
    <w:multiLevelType w:val="hybridMultilevel"/>
    <w:tmpl w:val="167CFF8A"/>
    <w:lvl w:ilvl="0" w:tplc="F99EE1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68782">
      <w:start w:val="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120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21E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CD0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A5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8B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05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263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8A4687"/>
    <w:multiLevelType w:val="hybridMultilevel"/>
    <w:tmpl w:val="FD6803A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>
    <w:nsid w:val="786E5F37"/>
    <w:multiLevelType w:val="multilevel"/>
    <w:tmpl w:val="633A0B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240"/>
        </w:tabs>
        <w:ind w:left="32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600"/>
        </w:tabs>
        <w:ind w:left="3600" w:hanging="2520"/>
      </w:pPr>
      <w:rPr>
        <w:rFonts w:cs="Times New Roman" w:hint="default"/>
      </w:rPr>
    </w:lvl>
  </w:abstractNum>
  <w:abstractNum w:abstractNumId="37">
    <w:nsid w:val="7C9D7284"/>
    <w:multiLevelType w:val="hybridMultilevel"/>
    <w:tmpl w:val="F0B26EA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8"/>
  </w:num>
  <w:num w:numId="2">
    <w:abstractNumId w:val="19"/>
  </w:num>
  <w:num w:numId="3">
    <w:abstractNumId w:val="12"/>
  </w:num>
  <w:num w:numId="4">
    <w:abstractNumId w:val="30"/>
  </w:num>
  <w:num w:numId="5">
    <w:abstractNumId w:val="24"/>
  </w:num>
  <w:num w:numId="6">
    <w:abstractNumId w:val="0"/>
  </w:num>
  <w:num w:numId="7">
    <w:abstractNumId w:val="31"/>
  </w:num>
  <w:num w:numId="8">
    <w:abstractNumId w:val="33"/>
  </w:num>
  <w:num w:numId="9">
    <w:abstractNumId w:val="18"/>
  </w:num>
  <w:num w:numId="10">
    <w:abstractNumId w:val="5"/>
  </w:num>
  <w:num w:numId="11">
    <w:abstractNumId w:val="16"/>
  </w:num>
  <w:num w:numId="12">
    <w:abstractNumId w:val="34"/>
  </w:num>
  <w:num w:numId="13">
    <w:abstractNumId w:val="35"/>
  </w:num>
  <w:num w:numId="14">
    <w:abstractNumId w:val="2"/>
  </w:num>
  <w:num w:numId="15">
    <w:abstractNumId w:val="26"/>
  </w:num>
  <w:num w:numId="16">
    <w:abstractNumId w:val="25"/>
  </w:num>
  <w:num w:numId="17">
    <w:abstractNumId w:val="15"/>
  </w:num>
  <w:num w:numId="18">
    <w:abstractNumId w:val="29"/>
  </w:num>
  <w:num w:numId="19">
    <w:abstractNumId w:val="3"/>
  </w:num>
  <w:num w:numId="20">
    <w:abstractNumId w:val="32"/>
  </w:num>
  <w:num w:numId="21">
    <w:abstractNumId w:val="17"/>
  </w:num>
  <w:num w:numId="22">
    <w:abstractNumId w:val="7"/>
  </w:num>
  <w:num w:numId="23">
    <w:abstractNumId w:val="23"/>
  </w:num>
  <w:num w:numId="24">
    <w:abstractNumId w:val="36"/>
  </w:num>
  <w:num w:numId="25">
    <w:abstractNumId w:val="27"/>
  </w:num>
  <w:num w:numId="26">
    <w:abstractNumId w:val="10"/>
  </w:num>
  <w:num w:numId="27">
    <w:abstractNumId w:val="24"/>
  </w:num>
  <w:num w:numId="28">
    <w:abstractNumId w:val="22"/>
  </w:num>
  <w:num w:numId="29">
    <w:abstractNumId w:val="6"/>
  </w:num>
  <w:num w:numId="30">
    <w:abstractNumId w:val="37"/>
  </w:num>
  <w:num w:numId="31">
    <w:abstractNumId w:val="4"/>
  </w:num>
  <w:num w:numId="32">
    <w:abstractNumId w:val="1"/>
  </w:num>
  <w:num w:numId="33">
    <w:abstractNumId w:val="11"/>
  </w:num>
  <w:num w:numId="34">
    <w:abstractNumId w:val="8"/>
  </w:num>
  <w:num w:numId="35">
    <w:abstractNumId w:val="9"/>
  </w:num>
  <w:num w:numId="36">
    <w:abstractNumId w:val="21"/>
  </w:num>
  <w:num w:numId="37">
    <w:abstractNumId w:val="14"/>
  </w:num>
  <w:num w:numId="38">
    <w:abstractNumId w:val="13"/>
  </w:num>
  <w:num w:numId="39">
    <w:abstractNumId w:val="2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stylePaneFormatFilter w:val="1F08"/>
  <w:defaultTabStop w:val="706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7170" style="mso-position-horizontal-relative:page;mso-position-vertical-relative:page" fillcolor="#7889fb" stroke="f">
      <v:fill color="#7889fb"/>
      <v:stroke on="f"/>
      <o:colormru v:ext="edit" colors="#7889fb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F3F22"/>
    <w:rsid w:val="00000E91"/>
    <w:rsid w:val="0000130C"/>
    <w:rsid w:val="00003698"/>
    <w:rsid w:val="00006396"/>
    <w:rsid w:val="00006B9B"/>
    <w:rsid w:val="000102D4"/>
    <w:rsid w:val="00011452"/>
    <w:rsid w:val="00011C99"/>
    <w:rsid w:val="00011E78"/>
    <w:rsid w:val="0001416B"/>
    <w:rsid w:val="000177DE"/>
    <w:rsid w:val="00017ECF"/>
    <w:rsid w:val="000206C2"/>
    <w:rsid w:val="00022857"/>
    <w:rsid w:val="00022EA6"/>
    <w:rsid w:val="0002324A"/>
    <w:rsid w:val="00024275"/>
    <w:rsid w:val="000246C3"/>
    <w:rsid w:val="00027950"/>
    <w:rsid w:val="00027BFC"/>
    <w:rsid w:val="000350B4"/>
    <w:rsid w:val="00036C09"/>
    <w:rsid w:val="000407FF"/>
    <w:rsid w:val="00041979"/>
    <w:rsid w:val="000428BA"/>
    <w:rsid w:val="000430B4"/>
    <w:rsid w:val="00043371"/>
    <w:rsid w:val="00046071"/>
    <w:rsid w:val="0004724A"/>
    <w:rsid w:val="00052139"/>
    <w:rsid w:val="00053D09"/>
    <w:rsid w:val="000540BC"/>
    <w:rsid w:val="00056A10"/>
    <w:rsid w:val="000629E7"/>
    <w:rsid w:val="00062C4C"/>
    <w:rsid w:val="000642BE"/>
    <w:rsid w:val="00064C87"/>
    <w:rsid w:val="00065CE2"/>
    <w:rsid w:val="00067053"/>
    <w:rsid w:val="0006728B"/>
    <w:rsid w:val="000716EF"/>
    <w:rsid w:val="00072AA8"/>
    <w:rsid w:val="00073178"/>
    <w:rsid w:val="000751DC"/>
    <w:rsid w:val="00075676"/>
    <w:rsid w:val="000818F9"/>
    <w:rsid w:val="000849E3"/>
    <w:rsid w:val="00084EE2"/>
    <w:rsid w:val="0009187D"/>
    <w:rsid w:val="00093296"/>
    <w:rsid w:val="00096E62"/>
    <w:rsid w:val="00096E96"/>
    <w:rsid w:val="000A38C9"/>
    <w:rsid w:val="000A4192"/>
    <w:rsid w:val="000A72F5"/>
    <w:rsid w:val="000B1A4F"/>
    <w:rsid w:val="000B31A9"/>
    <w:rsid w:val="000B4A70"/>
    <w:rsid w:val="000B52A9"/>
    <w:rsid w:val="000B738D"/>
    <w:rsid w:val="000C0D2C"/>
    <w:rsid w:val="000C558B"/>
    <w:rsid w:val="000D12D1"/>
    <w:rsid w:val="000D4CCF"/>
    <w:rsid w:val="000D55EB"/>
    <w:rsid w:val="000D659B"/>
    <w:rsid w:val="000E34AF"/>
    <w:rsid w:val="000E4946"/>
    <w:rsid w:val="000E4F8B"/>
    <w:rsid w:val="000E5095"/>
    <w:rsid w:val="000E5AF0"/>
    <w:rsid w:val="000E5EF0"/>
    <w:rsid w:val="000F1591"/>
    <w:rsid w:val="000F44B1"/>
    <w:rsid w:val="000F4D10"/>
    <w:rsid w:val="000F69A8"/>
    <w:rsid w:val="000F7B91"/>
    <w:rsid w:val="00100014"/>
    <w:rsid w:val="00105335"/>
    <w:rsid w:val="0010570E"/>
    <w:rsid w:val="00107165"/>
    <w:rsid w:val="00107D01"/>
    <w:rsid w:val="00107E30"/>
    <w:rsid w:val="00107FAF"/>
    <w:rsid w:val="00111DFA"/>
    <w:rsid w:val="001141D0"/>
    <w:rsid w:val="00117131"/>
    <w:rsid w:val="00117B2F"/>
    <w:rsid w:val="00120755"/>
    <w:rsid w:val="0012489F"/>
    <w:rsid w:val="001260AA"/>
    <w:rsid w:val="001349DF"/>
    <w:rsid w:val="001353B3"/>
    <w:rsid w:val="00135A6B"/>
    <w:rsid w:val="0013687A"/>
    <w:rsid w:val="001370C9"/>
    <w:rsid w:val="0014127F"/>
    <w:rsid w:val="00141C6F"/>
    <w:rsid w:val="00145C47"/>
    <w:rsid w:val="001472E9"/>
    <w:rsid w:val="001478AE"/>
    <w:rsid w:val="00151806"/>
    <w:rsid w:val="00152177"/>
    <w:rsid w:val="00152353"/>
    <w:rsid w:val="001538C9"/>
    <w:rsid w:val="00153DBB"/>
    <w:rsid w:val="00155F9F"/>
    <w:rsid w:val="00156653"/>
    <w:rsid w:val="00156E23"/>
    <w:rsid w:val="00157057"/>
    <w:rsid w:val="001575C1"/>
    <w:rsid w:val="00160861"/>
    <w:rsid w:val="0016142A"/>
    <w:rsid w:val="00162767"/>
    <w:rsid w:val="001750FA"/>
    <w:rsid w:val="00176CB2"/>
    <w:rsid w:val="00177BE2"/>
    <w:rsid w:val="001806D3"/>
    <w:rsid w:val="00180B09"/>
    <w:rsid w:val="00182468"/>
    <w:rsid w:val="00183C0C"/>
    <w:rsid w:val="00192DB1"/>
    <w:rsid w:val="00193D1D"/>
    <w:rsid w:val="00195A06"/>
    <w:rsid w:val="0019745F"/>
    <w:rsid w:val="001974BE"/>
    <w:rsid w:val="001A0586"/>
    <w:rsid w:val="001A0646"/>
    <w:rsid w:val="001A1814"/>
    <w:rsid w:val="001A4875"/>
    <w:rsid w:val="001A505E"/>
    <w:rsid w:val="001A700D"/>
    <w:rsid w:val="001B1E8F"/>
    <w:rsid w:val="001B380C"/>
    <w:rsid w:val="001B5793"/>
    <w:rsid w:val="001B61E5"/>
    <w:rsid w:val="001B72A3"/>
    <w:rsid w:val="001C14DC"/>
    <w:rsid w:val="001C27AF"/>
    <w:rsid w:val="001C2C3C"/>
    <w:rsid w:val="001C34FA"/>
    <w:rsid w:val="001C5254"/>
    <w:rsid w:val="001C5ED7"/>
    <w:rsid w:val="001C6756"/>
    <w:rsid w:val="001D149B"/>
    <w:rsid w:val="001D3143"/>
    <w:rsid w:val="001D39F2"/>
    <w:rsid w:val="001D5F26"/>
    <w:rsid w:val="001D60FE"/>
    <w:rsid w:val="001E1CAD"/>
    <w:rsid w:val="001E3678"/>
    <w:rsid w:val="001E5061"/>
    <w:rsid w:val="001E5963"/>
    <w:rsid w:val="001E62DE"/>
    <w:rsid w:val="001F04BF"/>
    <w:rsid w:val="001F065D"/>
    <w:rsid w:val="001F2844"/>
    <w:rsid w:val="001F4AEC"/>
    <w:rsid w:val="001F753C"/>
    <w:rsid w:val="00201EBF"/>
    <w:rsid w:val="00205F39"/>
    <w:rsid w:val="00206269"/>
    <w:rsid w:val="00211CEC"/>
    <w:rsid w:val="002148A9"/>
    <w:rsid w:val="00217E07"/>
    <w:rsid w:val="00220D10"/>
    <w:rsid w:val="00223457"/>
    <w:rsid w:val="002236A1"/>
    <w:rsid w:val="0022661F"/>
    <w:rsid w:val="002269E8"/>
    <w:rsid w:val="00226F71"/>
    <w:rsid w:val="00232317"/>
    <w:rsid w:val="002327A6"/>
    <w:rsid w:val="00235260"/>
    <w:rsid w:val="00235E80"/>
    <w:rsid w:val="00235EE2"/>
    <w:rsid w:val="002367D3"/>
    <w:rsid w:val="00237DE4"/>
    <w:rsid w:val="00243A4E"/>
    <w:rsid w:val="002440C5"/>
    <w:rsid w:val="00247852"/>
    <w:rsid w:val="00250AEC"/>
    <w:rsid w:val="00252377"/>
    <w:rsid w:val="00252C3D"/>
    <w:rsid w:val="00253AD9"/>
    <w:rsid w:val="0026202E"/>
    <w:rsid w:val="00262DD1"/>
    <w:rsid w:val="002646FD"/>
    <w:rsid w:val="002669A6"/>
    <w:rsid w:val="00267397"/>
    <w:rsid w:val="0027208F"/>
    <w:rsid w:val="00275AAA"/>
    <w:rsid w:val="00276ADB"/>
    <w:rsid w:val="002804AD"/>
    <w:rsid w:val="00280941"/>
    <w:rsid w:val="00281D46"/>
    <w:rsid w:val="0028250F"/>
    <w:rsid w:val="00282922"/>
    <w:rsid w:val="00282BDE"/>
    <w:rsid w:val="00284A2D"/>
    <w:rsid w:val="00286FB4"/>
    <w:rsid w:val="00287EB1"/>
    <w:rsid w:val="00290095"/>
    <w:rsid w:val="0029011C"/>
    <w:rsid w:val="00290BF6"/>
    <w:rsid w:val="0029365C"/>
    <w:rsid w:val="00296819"/>
    <w:rsid w:val="002A2C39"/>
    <w:rsid w:val="002A41A2"/>
    <w:rsid w:val="002A4734"/>
    <w:rsid w:val="002A5E87"/>
    <w:rsid w:val="002A7893"/>
    <w:rsid w:val="002A7E2C"/>
    <w:rsid w:val="002B2861"/>
    <w:rsid w:val="002B5094"/>
    <w:rsid w:val="002B605E"/>
    <w:rsid w:val="002B72F6"/>
    <w:rsid w:val="002C2A24"/>
    <w:rsid w:val="002C3353"/>
    <w:rsid w:val="002C64B2"/>
    <w:rsid w:val="002D1D40"/>
    <w:rsid w:val="002D5406"/>
    <w:rsid w:val="002D599F"/>
    <w:rsid w:val="002D5FDC"/>
    <w:rsid w:val="002E0756"/>
    <w:rsid w:val="002E07CD"/>
    <w:rsid w:val="002E3238"/>
    <w:rsid w:val="002E444C"/>
    <w:rsid w:val="002E4AB5"/>
    <w:rsid w:val="002E52D6"/>
    <w:rsid w:val="002F0000"/>
    <w:rsid w:val="002F111D"/>
    <w:rsid w:val="002F199C"/>
    <w:rsid w:val="002F5B84"/>
    <w:rsid w:val="0030148F"/>
    <w:rsid w:val="00311171"/>
    <w:rsid w:val="003116FF"/>
    <w:rsid w:val="00312295"/>
    <w:rsid w:val="00313CD8"/>
    <w:rsid w:val="00314A35"/>
    <w:rsid w:val="00314C3F"/>
    <w:rsid w:val="00314D3D"/>
    <w:rsid w:val="003153FA"/>
    <w:rsid w:val="003163C3"/>
    <w:rsid w:val="0031669C"/>
    <w:rsid w:val="00317BF5"/>
    <w:rsid w:val="00322148"/>
    <w:rsid w:val="003238F1"/>
    <w:rsid w:val="00331EE7"/>
    <w:rsid w:val="0033242F"/>
    <w:rsid w:val="00333DCB"/>
    <w:rsid w:val="00337177"/>
    <w:rsid w:val="003371E1"/>
    <w:rsid w:val="003438C6"/>
    <w:rsid w:val="00346230"/>
    <w:rsid w:val="00350316"/>
    <w:rsid w:val="0035191A"/>
    <w:rsid w:val="0035212C"/>
    <w:rsid w:val="00352201"/>
    <w:rsid w:val="00352F32"/>
    <w:rsid w:val="00353B45"/>
    <w:rsid w:val="00353CF1"/>
    <w:rsid w:val="00354802"/>
    <w:rsid w:val="00356F88"/>
    <w:rsid w:val="00357F2C"/>
    <w:rsid w:val="00357FDF"/>
    <w:rsid w:val="0036561C"/>
    <w:rsid w:val="00366E19"/>
    <w:rsid w:val="00373762"/>
    <w:rsid w:val="00374B19"/>
    <w:rsid w:val="0038139C"/>
    <w:rsid w:val="003818FB"/>
    <w:rsid w:val="00394456"/>
    <w:rsid w:val="003A172F"/>
    <w:rsid w:val="003A2890"/>
    <w:rsid w:val="003A2B41"/>
    <w:rsid w:val="003A3B7B"/>
    <w:rsid w:val="003A52CF"/>
    <w:rsid w:val="003A57D3"/>
    <w:rsid w:val="003A79EC"/>
    <w:rsid w:val="003B15E2"/>
    <w:rsid w:val="003B1E18"/>
    <w:rsid w:val="003B3BA9"/>
    <w:rsid w:val="003B56D3"/>
    <w:rsid w:val="003B59A4"/>
    <w:rsid w:val="003C3BCA"/>
    <w:rsid w:val="003C47F2"/>
    <w:rsid w:val="003C5475"/>
    <w:rsid w:val="003C651F"/>
    <w:rsid w:val="003C7469"/>
    <w:rsid w:val="003D1040"/>
    <w:rsid w:val="003D3019"/>
    <w:rsid w:val="003D55E2"/>
    <w:rsid w:val="003D5F02"/>
    <w:rsid w:val="003E3AF5"/>
    <w:rsid w:val="003E5988"/>
    <w:rsid w:val="003E5ECB"/>
    <w:rsid w:val="003E6557"/>
    <w:rsid w:val="003F1D6A"/>
    <w:rsid w:val="003F1E84"/>
    <w:rsid w:val="003F2515"/>
    <w:rsid w:val="003F28FB"/>
    <w:rsid w:val="003F2E90"/>
    <w:rsid w:val="003F546E"/>
    <w:rsid w:val="003F7A9D"/>
    <w:rsid w:val="00403E45"/>
    <w:rsid w:val="00406504"/>
    <w:rsid w:val="00406F46"/>
    <w:rsid w:val="00407975"/>
    <w:rsid w:val="0041104F"/>
    <w:rsid w:val="0041175C"/>
    <w:rsid w:val="00411F8E"/>
    <w:rsid w:val="00415496"/>
    <w:rsid w:val="0041550B"/>
    <w:rsid w:val="0041572C"/>
    <w:rsid w:val="004163D5"/>
    <w:rsid w:val="00416EB4"/>
    <w:rsid w:val="004172FE"/>
    <w:rsid w:val="004204FB"/>
    <w:rsid w:val="00420A6C"/>
    <w:rsid w:val="00420F4F"/>
    <w:rsid w:val="00426476"/>
    <w:rsid w:val="00432C03"/>
    <w:rsid w:val="004344E4"/>
    <w:rsid w:val="00434FD4"/>
    <w:rsid w:val="00435D44"/>
    <w:rsid w:val="004420A6"/>
    <w:rsid w:val="00444D5C"/>
    <w:rsid w:val="00446AE4"/>
    <w:rsid w:val="00450130"/>
    <w:rsid w:val="0045375F"/>
    <w:rsid w:val="00460C8B"/>
    <w:rsid w:val="004661AF"/>
    <w:rsid w:val="0047169D"/>
    <w:rsid w:val="00475130"/>
    <w:rsid w:val="00477C0F"/>
    <w:rsid w:val="00482169"/>
    <w:rsid w:val="00483023"/>
    <w:rsid w:val="0048724B"/>
    <w:rsid w:val="0049772B"/>
    <w:rsid w:val="004A1D75"/>
    <w:rsid w:val="004A1E10"/>
    <w:rsid w:val="004A393F"/>
    <w:rsid w:val="004A4973"/>
    <w:rsid w:val="004A7FB5"/>
    <w:rsid w:val="004B2A50"/>
    <w:rsid w:val="004B5FA7"/>
    <w:rsid w:val="004B62D2"/>
    <w:rsid w:val="004C2E8E"/>
    <w:rsid w:val="004C6A3A"/>
    <w:rsid w:val="004D058E"/>
    <w:rsid w:val="004D311A"/>
    <w:rsid w:val="004D4FA4"/>
    <w:rsid w:val="004D5FDA"/>
    <w:rsid w:val="004D65A9"/>
    <w:rsid w:val="004D7E1C"/>
    <w:rsid w:val="004E016E"/>
    <w:rsid w:val="004E16CF"/>
    <w:rsid w:val="004E18C4"/>
    <w:rsid w:val="004E2420"/>
    <w:rsid w:val="004E3E20"/>
    <w:rsid w:val="004E6A46"/>
    <w:rsid w:val="004E7F1D"/>
    <w:rsid w:val="004F228D"/>
    <w:rsid w:val="004F404F"/>
    <w:rsid w:val="004F5F5E"/>
    <w:rsid w:val="004F63CA"/>
    <w:rsid w:val="004F702B"/>
    <w:rsid w:val="00506F45"/>
    <w:rsid w:val="0050712C"/>
    <w:rsid w:val="00510313"/>
    <w:rsid w:val="0051080C"/>
    <w:rsid w:val="00510B80"/>
    <w:rsid w:val="00510C6A"/>
    <w:rsid w:val="00511B32"/>
    <w:rsid w:val="005133A0"/>
    <w:rsid w:val="00516676"/>
    <w:rsid w:val="0051724D"/>
    <w:rsid w:val="00517D19"/>
    <w:rsid w:val="00517FDA"/>
    <w:rsid w:val="00520EF7"/>
    <w:rsid w:val="005213AB"/>
    <w:rsid w:val="00522E11"/>
    <w:rsid w:val="0053211D"/>
    <w:rsid w:val="00533E6F"/>
    <w:rsid w:val="00535CF0"/>
    <w:rsid w:val="005363CA"/>
    <w:rsid w:val="00536C2E"/>
    <w:rsid w:val="00537172"/>
    <w:rsid w:val="00542164"/>
    <w:rsid w:val="005438B3"/>
    <w:rsid w:val="00547047"/>
    <w:rsid w:val="0055046E"/>
    <w:rsid w:val="005504D7"/>
    <w:rsid w:val="00551371"/>
    <w:rsid w:val="00551A9B"/>
    <w:rsid w:val="0055297F"/>
    <w:rsid w:val="005538CC"/>
    <w:rsid w:val="005541A0"/>
    <w:rsid w:val="00554925"/>
    <w:rsid w:val="0055579D"/>
    <w:rsid w:val="00556D6F"/>
    <w:rsid w:val="00557559"/>
    <w:rsid w:val="00557663"/>
    <w:rsid w:val="00565341"/>
    <w:rsid w:val="00565796"/>
    <w:rsid w:val="00566907"/>
    <w:rsid w:val="00570B56"/>
    <w:rsid w:val="00571EBE"/>
    <w:rsid w:val="00572F5D"/>
    <w:rsid w:val="00575AB1"/>
    <w:rsid w:val="005766D0"/>
    <w:rsid w:val="005828A9"/>
    <w:rsid w:val="00584580"/>
    <w:rsid w:val="005900DD"/>
    <w:rsid w:val="00595650"/>
    <w:rsid w:val="005967E3"/>
    <w:rsid w:val="005A047F"/>
    <w:rsid w:val="005A62AF"/>
    <w:rsid w:val="005B048A"/>
    <w:rsid w:val="005B3029"/>
    <w:rsid w:val="005B5801"/>
    <w:rsid w:val="005B6666"/>
    <w:rsid w:val="005B6905"/>
    <w:rsid w:val="005C0CDE"/>
    <w:rsid w:val="005C31DE"/>
    <w:rsid w:val="005C4771"/>
    <w:rsid w:val="005D0A05"/>
    <w:rsid w:val="005D2653"/>
    <w:rsid w:val="005D685E"/>
    <w:rsid w:val="005E196B"/>
    <w:rsid w:val="005E2878"/>
    <w:rsid w:val="005E4D1B"/>
    <w:rsid w:val="005E5276"/>
    <w:rsid w:val="005E6D18"/>
    <w:rsid w:val="005F187B"/>
    <w:rsid w:val="005F22C7"/>
    <w:rsid w:val="005F2D65"/>
    <w:rsid w:val="005F48FE"/>
    <w:rsid w:val="005F5127"/>
    <w:rsid w:val="005F66B2"/>
    <w:rsid w:val="006001D3"/>
    <w:rsid w:val="0060303F"/>
    <w:rsid w:val="00604445"/>
    <w:rsid w:val="0060467D"/>
    <w:rsid w:val="00604D96"/>
    <w:rsid w:val="006065A6"/>
    <w:rsid w:val="00606948"/>
    <w:rsid w:val="00611549"/>
    <w:rsid w:val="00612514"/>
    <w:rsid w:val="00615668"/>
    <w:rsid w:val="006220D7"/>
    <w:rsid w:val="0063403C"/>
    <w:rsid w:val="00634C7D"/>
    <w:rsid w:val="00634FF1"/>
    <w:rsid w:val="00636216"/>
    <w:rsid w:val="00642305"/>
    <w:rsid w:val="00643DA6"/>
    <w:rsid w:val="006445E2"/>
    <w:rsid w:val="00645374"/>
    <w:rsid w:val="006459B8"/>
    <w:rsid w:val="00647262"/>
    <w:rsid w:val="00650CD2"/>
    <w:rsid w:val="00653D79"/>
    <w:rsid w:val="0065403C"/>
    <w:rsid w:val="006547B9"/>
    <w:rsid w:val="00655B45"/>
    <w:rsid w:val="006560B5"/>
    <w:rsid w:val="006562B6"/>
    <w:rsid w:val="00656495"/>
    <w:rsid w:val="00662849"/>
    <w:rsid w:val="0066294C"/>
    <w:rsid w:val="006658CC"/>
    <w:rsid w:val="00667928"/>
    <w:rsid w:val="00667EC7"/>
    <w:rsid w:val="00671047"/>
    <w:rsid w:val="00674B13"/>
    <w:rsid w:val="00680370"/>
    <w:rsid w:val="00684067"/>
    <w:rsid w:val="00685817"/>
    <w:rsid w:val="00691663"/>
    <w:rsid w:val="00691FFC"/>
    <w:rsid w:val="00693EFD"/>
    <w:rsid w:val="00696C1D"/>
    <w:rsid w:val="006972F1"/>
    <w:rsid w:val="006A072E"/>
    <w:rsid w:val="006B0676"/>
    <w:rsid w:val="006B1715"/>
    <w:rsid w:val="006B35C8"/>
    <w:rsid w:val="006C08F4"/>
    <w:rsid w:val="006C5564"/>
    <w:rsid w:val="006C7A3D"/>
    <w:rsid w:val="006D147E"/>
    <w:rsid w:val="006D15D0"/>
    <w:rsid w:val="006D15E3"/>
    <w:rsid w:val="006D5424"/>
    <w:rsid w:val="006E1360"/>
    <w:rsid w:val="006E3B91"/>
    <w:rsid w:val="006E4522"/>
    <w:rsid w:val="006E70EC"/>
    <w:rsid w:val="006E7D34"/>
    <w:rsid w:val="006F09AE"/>
    <w:rsid w:val="006F13C7"/>
    <w:rsid w:val="006F5707"/>
    <w:rsid w:val="006F63C0"/>
    <w:rsid w:val="006F6DC0"/>
    <w:rsid w:val="007032A6"/>
    <w:rsid w:val="007034AE"/>
    <w:rsid w:val="00711B1E"/>
    <w:rsid w:val="00722524"/>
    <w:rsid w:val="00724FCF"/>
    <w:rsid w:val="007256D1"/>
    <w:rsid w:val="00732CCE"/>
    <w:rsid w:val="007333E0"/>
    <w:rsid w:val="00733678"/>
    <w:rsid w:val="007346E4"/>
    <w:rsid w:val="00734CC2"/>
    <w:rsid w:val="00743911"/>
    <w:rsid w:val="007474B4"/>
    <w:rsid w:val="00753AC2"/>
    <w:rsid w:val="00753DA5"/>
    <w:rsid w:val="0075705E"/>
    <w:rsid w:val="00760A99"/>
    <w:rsid w:val="00760AC8"/>
    <w:rsid w:val="00761A51"/>
    <w:rsid w:val="00763649"/>
    <w:rsid w:val="00765D08"/>
    <w:rsid w:val="00766818"/>
    <w:rsid w:val="00767D22"/>
    <w:rsid w:val="00774EA2"/>
    <w:rsid w:val="007800A7"/>
    <w:rsid w:val="007816C1"/>
    <w:rsid w:val="00781E33"/>
    <w:rsid w:val="007834EE"/>
    <w:rsid w:val="00784FC6"/>
    <w:rsid w:val="00787477"/>
    <w:rsid w:val="00791194"/>
    <w:rsid w:val="00791AD3"/>
    <w:rsid w:val="00794A04"/>
    <w:rsid w:val="007972CA"/>
    <w:rsid w:val="007A0E6D"/>
    <w:rsid w:val="007A23B0"/>
    <w:rsid w:val="007A4AE2"/>
    <w:rsid w:val="007A5A1E"/>
    <w:rsid w:val="007A6611"/>
    <w:rsid w:val="007B181A"/>
    <w:rsid w:val="007B3282"/>
    <w:rsid w:val="007B6280"/>
    <w:rsid w:val="007D1BE2"/>
    <w:rsid w:val="007D26A5"/>
    <w:rsid w:val="007D464D"/>
    <w:rsid w:val="007D4928"/>
    <w:rsid w:val="007D5012"/>
    <w:rsid w:val="007D68BA"/>
    <w:rsid w:val="007D7FC7"/>
    <w:rsid w:val="007E07F8"/>
    <w:rsid w:val="007E0C8C"/>
    <w:rsid w:val="007E0CC8"/>
    <w:rsid w:val="007E2CB3"/>
    <w:rsid w:val="007E5641"/>
    <w:rsid w:val="007E5C98"/>
    <w:rsid w:val="007E68B0"/>
    <w:rsid w:val="007F0B5C"/>
    <w:rsid w:val="007F1043"/>
    <w:rsid w:val="007F13A5"/>
    <w:rsid w:val="007F4423"/>
    <w:rsid w:val="008032F1"/>
    <w:rsid w:val="00803FDB"/>
    <w:rsid w:val="00804E87"/>
    <w:rsid w:val="00806ADE"/>
    <w:rsid w:val="00807179"/>
    <w:rsid w:val="00807E6C"/>
    <w:rsid w:val="0081086A"/>
    <w:rsid w:val="00815229"/>
    <w:rsid w:val="0081587B"/>
    <w:rsid w:val="00815C94"/>
    <w:rsid w:val="00817C13"/>
    <w:rsid w:val="00824568"/>
    <w:rsid w:val="00825F30"/>
    <w:rsid w:val="00827059"/>
    <w:rsid w:val="00830D92"/>
    <w:rsid w:val="00831B67"/>
    <w:rsid w:val="00831FEE"/>
    <w:rsid w:val="00832B83"/>
    <w:rsid w:val="0083633B"/>
    <w:rsid w:val="00840F40"/>
    <w:rsid w:val="008438BD"/>
    <w:rsid w:val="00845120"/>
    <w:rsid w:val="008462AF"/>
    <w:rsid w:val="008475D9"/>
    <w:rsid w:val="008548A2"/>
    <w:rsid w:val="008552A7"/>
    <w:rsid w:val="00857241"/>
    <w:rsid w:val="00857498"/>
    <w:rsid w:val="00862647"/>
    <w:rsid w:val="00864C42"/>
    <w:rsid w:val="00865083"/>
    <w:rsid w:val="008650EF"/>
    <w:rsid w:val="00865EF2"/>
    <w:rsid w:val="0086768C"/>
    <w:rsid w:val="008677B6"/>
    <w:rsid w:val="008705AE"/>
    <w:rsid w:val="00871CB8"/>
    <w:rsid w:val="00872906"/>
    <w:rsid w:val="00880338"/>
    <w:rsid w:val="008818C4"/>
    <w:rsid w:val="008864C1"/>
    <w:rsid w:val="00893AE4"/>
    <w:rsid w:val="00894F1E"/>
    <w:rsid w:val="00895D33"/>
    <w:rsid w:val="008A07DB"/>
    <w:rsid w:val="008A3BA4"/>
    <w:rsid w:val="008A6889"/>
    <w:rsid w:val="008A6FA2"/>
    <w:rsid w:val="008B59A0"/>
    <w:rsid w:val="008B660E"/>
    <w:rsid w:val="008C073F"/>
    <w:rsid w:val="008C4E8B"/>
    <w:rsid w:val="008D1E9E"/>
    <w:rsid w:val="008D282C"/>
    <w:rsid w:val="008D6839"/>
    <w:rsid w:val="008D690E"/>
    <w:rsid w:val="008D7780"/>
    <w:rsid w:val="008D77CC"/>
    <w:rsid w:val="008E0E1F"/>
    <w:rsid w:val="008E1479"/>
    <w:rsid w:val="008E4760"/>
    <w:rsid w:val="008E4FBD"/>
    <w:rsid w:val="008E6717"/>
    <w:rsid w:val="008F0524"/>
    <w:rsid w:val="008F1121"/>
    <w:rsid w:val="008F6564"/>
    <w:rsid w:val="008F656F"/>
    <w:rsid w:val="008F731B"/>
    <w:rsid w:val="00900CDA"/>
    <w:rsid w:val="00901E59"/>
    <w:rsid w:val="00902239"/>
    <w:rsid w:val="009047DB"/>
    <w:rsid w:val="00907862"/>
    <w:rsid w:val="00910543"/>
    <w:rsid w:val="00911EF1"/>
    <w:rsid w:val="0091212C"/>
    <w:rsid w:val="00912760"/>
    <w:rsid w:val="00913C2B"/>
    <w:rsid w:val="0091643B"/>
    <w:rsid w:val="00920634"/>
    <w:rsid w:val="00920D6B"/>
    <w:rsid w:val="00922166"/>
    <w:rsid w:val="009223ED"/>
    <w:rsid w:val="0092382C"/>
    <w:rsid w:val="009257DD"/>
    <w:rsid w:val="00934F26"/>
    <w:rsid w:val="00937487"/>
    <w:rsid w:val="00940324"/>
    <w:rsid w:val="00941843"/>
    <w:rsid w:val="00941CE5"/>
    <w:rsid w:val="009430D4"/>
    <w:rsid w:val="00945C9A"/>
    <w:rsid w:val="00946027"/>
    <w:rsid w:val="00947FFA"/>
    <w:rsid w:val="009517C7"/>
    <w:rsid w:val="009522F7"/>
    <w:rsid w:val="009523A2"/>
    <w:rsid w:val="0095612F"/>
    <w:rsid w:val="00956B88"/>
    <w:rsid w:val="00957FBD"/>
    <w:rsid w:val="00973523"/>
    <w:rsid w:val="009741BB"/>
    <w:rsid w:val="00977BC7"/>
    <w:rsid w:val="009802D0"/>
    <w:rsid w:val="00980EF7"/>
    <w:rsid w:val="00981FF3"/>
    <w:rsid w:val="0098612E"/>
    <w:rsid w:val="0099048D"/>
    <w:rsid w:val="00991D7D"/>
    <w:rsid w:val="009968E6"/>
    <w:rsid w:val="00997931"/>
    <w:rsid w:val="009A03C8"/>
    <w:rsid w:val="009A1153"/>
    <w:rsid w:val="009A363C"/>
    <w:rsid w:val="009A60C0"/>
    <w:rsid w:val="009B43B2"/>
    <w:rsid w:val="009B44E7"/>
    <w:rsid w:val="009B593F"/>
    <w:rsid w:val="009B68A4"/>
    <w:rsid w:val="009B7B46"/>
    <w:rsid w:val="009C66C0"/>
    <w:rsid w:val="009D5D65"/>
    <w:rsid w:val="009D74B5"/>
    <w:rsid w:val="009E0668"/>
    <w:rsid w:val="009E1375"/>
    <w:rsid w:val="009E1625"/>
    <w:rsid w:val="009E1EDB"/>
    <w:rsid w:val="009E2552"/>
    <w:rsid w:val="009E2BC2"/>
    <w:rsid w:val="009E373E"/>
    <w:rsid w:val="009E4B48"/>
    <w:rsid w:val="009E6C2F"/>
    <w:rsid w:val="009F1A68"/>
    <w:rsid w:val="009F1E4B"/>
    <w:rsid w:val="009F5559"/>
    <w:rsid w:val="00A02837"/>
    <w:rsid w:val="00A0429C"/>
    <w:rsid w:val="00A0662B"/>
    <w:rsid w:val="00A06952"/>
    <w:rsid w:val="00A10A89"/>
    <w:rsid w:val="00A1349C"/>
    <w:rsid w:val="00A14681"/>
    <w:rsid w:val="00A14CD6"/>
    <w:rsid w:val="00A1688C"/>
    <w:rsid w:val="00A20193"/>
    <w:rsid w:val="00A24C3B"/>
    <w:rsid w:val="00A27E01"/>
    <w:rsid w:val="00A34414"/>
    <w:rsid w:val="00A352DA"/>
    <w:rsid w:val="00A3650E"/>
    <w:rsid w:val="00A42AC9"/>
    <w:rsid w:val="00A42F2F"/>
    <w:rsid w:val="00A45505"/>
    <w:rsid w:val="00A4690A"/>
    <w:rsid w:val="00A50119"/>
    <w:rsid w:val="00A513AB"/>
    <w:rsid w:val="00A52F8F"/>
    <w:rsid w:val="00A55615"/>
    <w:rsid w:val="00A55F08"/>
    <w:rsid w:val="00A5769C"/>
    <w:rsid w:val="00A60BA3"/>
    <w:rsid w:val="00A60E50"/>
    <w:rsid w:val="00A63AB1"/>
    <w:rsid w:val="00A65FFD"/>
    <w:rsid w:val="00A66BDB"/>
    <w:rsid w:val="00A676C8"/>
    <w:rsid w:val="00A71B35"/>
    <w:rsid w:val="00A71D5D"/>
    <w:rsid w:val="00A802AA"/>
    <w:rsid w:val="00A80B8A"/>
    <w:rsid w:val="00A81D99"/>
    <w:rsid w:val="00A81FED"/>
    <w:rsid w:val="00A87403"/>
    <w:rsid w:val="00A87FD6"/>
    <w:rsid w:val="00A90748"/>
    <w:rsid w:val="00A931D3"/>
    <w:rsid w:val="00A97860"/>
    <w:rsid w:val="00A97AEA"/>
    <w:rsid w:val="00AA0638"/>
    <w:rsid w:val="00AA20D4"/>
    <w:rsid w:val="00AA26FD"/>
    <w:rsid w:val="00AA3055"/>
    <w:rsid w:val="00AA3BEA"/>
    <w:rsid w:val="00AA6EB7"/>
    <w:rsid w:val="00AB38D6"/>
    <w:rsid w:val="00AB5A34"/>
    <w:rsid w:val="00AB5DE3"/>
    <w:rsid w:val="00AC01BC"/>
    <w:rsid w:val="00AC05F3"/>
    <w:rsid w:val="00AC1989"/>
    <w:rsid w:val="00AC1AD1"/>
    <w:rsid w:val="00AC2B22"/>
    <w:rsid w:val="00AC3AFA"/>
    <w:rsid w:val="00AC4BE5"/>
    <w:rsid w:val="00AC6623"/>
    <w:rsid w:val="00AC6C4E"/>
    <w:rsid w:val="00AC7041"/>
    <w:rsid w:val="00AD02FB"/>
    <w:rsid w:val="00AD12E7"/>
    <w:rsid w:val="00AD2E36"/>
    <w:rsid w:val="00AD340E"/>
    <w:rsid w:val="00AD7CA0"/>
    <w:rsid w:val="00AE1388"/>
    <w:rsid w:val="00AE1553"/>
    <w:rsid w:val="00AE2295"/>
    <w:rsid w:val="00AE78E3"/>
    <w:rsid w:val="00AF0579"/>
    <w:rsid w:val="00AF3176"/>
    <w:rsid w:val="00AF330E"/>
    <w:rsid w:val="00AF3F22"/>
    <w:rsid w:val="00AF443F"/>
    <w:rsid w:val="00AF5C46"/>
    <w:rsid w:val="00AF61D5"/>
    <w:rsid w:val="00B007B5"/>
    <w:rsid w:val="00B02DCC"/>
    <w:rsid w:val="00B05046"/>
    <w:rsid w:val="00B07681"/>
    <w:rsid w:val="00B17AD0"/>
    <w:rsid w:val="00B23D2F"/>
    <w:rsid w:val="00B25995"/>
    <w:rsid w:val="00B26D48"/>
    <w:rsid w:val="00B279CB"/>
    <w:rsid w:val="00B32437"/>
    <w:rsid w:val="00B34886"/>
    <w:rsid w:val="00B37ED0"/>
    <w:rsid w:val="00B40135"/>
    <w:rsid w:val="00B422F3"/>
    <w:rsid w:val="00B42C99"/>
    <w:rsid w:val="00B42CB8"/>
    <w:rsid w:val="00B4430F"/>
    <w:rsid w:val="00B446F3"/>
    <w:rsid w:val="00B46B80"/>
    <w:rsid w:val="00B4769F"/>
    <w:rsid w:val="00B500FA"/>
    <w:rsid w:val="00B5165E"/>
    <w:rsid w:val="00B51BCD"/>
    <w:rsid w:val="00B54D63"/>
    <w:rsid w:val="00B55711"/>
    <w:rsid w:val="00B5637D"/>
    <w:rsid w:val="00B6015C"/>
    <w:rsid w:val="00B61F71"/>
    <w:rsid w:val="00B66F7A"/>
    <w:rsid w:val="00B67599"/>
    <w:rsid w:val="00B73101"/>
    <w:rsid w:val="00B73CA6"/>
    <w:rsid w:val="00B77C7C"/>
    <w:rsid w:val="00B815BB"/>
    <w:rsid w:val="00B81D78"/>
    <w:rsid w:val="00B832F6"/>
    <w:rsid w:val="00B85E5B"/>
    <w:rsid w:val="00B8681E"/>
    <w:rsid w:val="00B960A3"/>
    <w:rsid w:val="00B97908"/>
    <w:rsid w:val="00BA187F"/>
    <w:rsid w:val="00BA1DC2"/>
    <w:rsid w:val="00BA2433"/>
    <w:rsid w:val="00BA26AC"/>
    <w:rsid w:val="00BA28B3"/>
    <w:rsid w:val="00BA3DE6"/>
    <w:rsid w:val="00BB2161"/>
    <w:rsid w:val="00BB40CD"/>
    <w:rsid w:val="00BB53EF"/>
    <w:rsid w:val="00BB6E5B"/>
    <w:rsid w:val="00BC28B2"/>
    <w:rsid w:val="00BC3089"/>
    <w:rsid w:val="00BD0FA8"/>
    <w:rsid w:val="00BD138E"/>
    <w:rsid w:val="00BD57D5"/>
    <w:rsid w:val="00BD695B"/>
    <w:rsid w:val="00BD79FE"/>
    <w:rsid w:val="00BE1819"/>
    <w:rsid w:val="00BE220F"/>
    <w:rsid w:val="00BE3518"/>
    <w:rsid w:val="00BE3DE1"/>
    <w:rsid w:val="00BE5F80"/>
    <w:rsid w:val="00BE7700"/>
    <w:rsid w:val="00BF0F0D"/>
    <w:rsid w:val="00BF1D63"/>
    <w:rsid w:val="00BF7EB2"/>
    <w:rsid w:val="00C01D25"/>
    <w:rsid w:val="00C01EDC"/>
    <w:rsid w:val="00C03D63"/>
    <w:rsid w:val="00C03E25"/>
    <w:rsid w:val="00C04F5C"/>
    <w:rsid w:val="00C05C1E"/>
    <w:rsid w:val="00C106A5"/>
    <w:rsid w:val="00C10D42"/>
    <w:rsid w:val="00C11AAC"/>
    <w:rsid w:val="00C1430A"/>
    <w:rsid w:val="00C21A89"/>
    <w:rsid w:val="00C23B38"/>
    <w:rsid w:val="00C253BE"/>
    <w:rsid w:val="00C256BF"/>
    <w:rsid w:val="00C26887"/>
    <w:rsid w:val="00C26CFD"/>
    <w:rsid w:val="00C2757A"/>
    <w:rsid w:val="00C27B2E"/>
    <w:rsid w:val="00C37F44"/>
    <w:rsid w:val="00C40109"/>
    <w:rsid w:val="00C439B4"/>
    <w:rsid w:val="00C4417C"/>
    <w:rsid w:val="00C444AC"/>
    <w:rsid w:val="00C4456F"/>
    <w:rsid w:val="00C45C28"/>
    <w:rsid w:val="00C51CE5"/>
    <w:rsid w:val="00C53F70"/>
    <w:rsid w:val="00C55ABC"/>
    <w:rsid w:val="00C5669E"/>
    <w:rsid w:val="00C567DF"/>
    <w:rsid w:val="00C60434"/>
    <w:rsid w:val="00C62922"/>
    <w:rsid w:val="00C63EE5"/>
    <w:rsid w:val="00C67A11"/>
    <w:rsid w:val="00C67C6A"/>
    <w:rsid w:val="00C80A00"/>
    <w:rsid w:val="00C80F51"/>
    <w:rsid w:val="00C907BD"/>
    <w:rsid w:val="00C92C1D"/>
    <w:rsid w:val="00C97A3C"/>
    <w:rsid w:val="00CA0B89"/>
    <w:rsid w:val="00CA62F0"/>
    <w:rsid w:val="00CB009F"/>
    <w:rsid w:val="00CB17F6"/>
    <w:rsid w:val="00CB361A"/>
    <w:rsid w:val="00CB3F78"/>
    <w:rsid w:val="00CB442A"/>
    <w:rsid w:val="00CB475B"/>
    <w:rsid w:val="00CB750F"/>
    <w:rsid w:val="00CC0B58"/>
    <w:rsid w:val="00CC4E04"/>
    <w:rsid w:val="00CC5917"/>
    <w:rsid w:val="00CC5AB4"/>
    <w:rsid w:val="00CD00D0"/>
    <w:rsid w:val="00CD0364"/>
    <w:rsid w:val="00CD3924"/>
    <w:rsid w:val="00CD4A41"/>
    <w:rsid w:val="00CD5D35"/>
    <w:rsid w:val="00CD7396"/>
    <w:rsid w:val="00CE2F9F"/>
    <w:rsid w:val="00CE59E6"/>
    <w:rsid w:val="00CE5E21"/>
    <w:rsid w:val="00CE7EE5"/>
    <w:rsid w:val="00CF05D6"/>
    <w:rsid w:val="00CF12A5"/>
    <w:rsid w:val="00CF12CE"/>
    <w:rsid w:val="00CF20CB"/>
    <w:rsid w:val="00CF32AF"/>
    <w:rsid w:val="00CF38CF"/>
    <w:rsid w:val="00CF3C70"/>
    <w:rsid w:val="00CF5780"/>
    <w:rsid w:val="00CF5E91"/>
    <w:rsid w:val="00CF69E3"/>
    <w:rsid w:val="00CF767E"/>
    <w:rsid w:val="00D01A2E"/>
    <w:rsid w:val="00D03779"/>
    <w:rsid w:val="00D03D0E"/>
    <w:rsid w:val="00D0503C"/>
    <w:rsid w:val="00D05DEB"/>
    <w:rsid w:val="00D0690D"/>
    <w:rsid w:val="00D06D5F"/>
    <w:rsid w:val="00D0757E"/>
    <w:rsid w:val="00D0782C"/>
    <w:rsid w:val="00D1487D"/>
    <w:rsid w:val="00D209B1"/>
    <w:rsid w:val="00D2419A"/>
    <w:rsid w:val="00D256A6"/>
    <w:rsid w:val="00D256B6"/>
    <w:rsid w:val="00D265EE"/>
    <w:rsid w:val="00D27471"/>
    <w:rsid w:val="00D32480"/>
    <w:rsid w:val="00D3452D"/>
    <w:rsid w:val="00D34A9D"/>
    <w:rsid w:val="00D36988"/>
    <w:rsid w:val="00D37000"/>
    <w:rsid w:val="00D400E2"/>
    <w:rsid w:val="00D41314"/>
    <w:rsid w:val="00D45E4D"/>
    <w:rsid w:val="00D47299"/>
    <w:rsid w:val="00D50481"/>
    <w:rsid w:val="00D507C3"/>
    <w:rsid w:val="00D51D82"/>
    <w:rsid w:val="00D55A14"/>
    <w:rsid w:val="00D5647B"/>
    <w:rsid w:val="00D564AD"/>
    <w:rsid w:val="00D56789"/>
    <w:rsid w:val="00D5709F"/>
    <w:rsid w:val="00D60E43"/>
    <w:rsid w:val="00D636DC"/>
    <w:rsid w:val="00D644E8"/>
    <w:rsid w:val="00D71BE6"/>
    <w:rsid w:val="00D72AE0"/>
    <w:rsid w:val="00D81D35"/>
    <w:rsid w:val="00D82482"/>
    <w:rsid w:val="00D826C8"/>
    <w:rsid w:val="00D851A3"/>
    <w:rsid w:val="00D87CEC"/>
    <w:rsid w:val="00D9375A"/>
    <w:rsid w:val="00D96387"/>
    <w:rsid w:val="00DA0569"/>
    <w:rsid w:val="00DA3D6D"/>
    <w:rsid w:val="00DA4A52"/>
    <w:rsid w:val="00DB2315"/>
    <w:rsid w:val="00DB2A66"/>
    <w:rsid w:val="00DB2BA4"/>
    <w:rsid w:val="00DB31AF"/>
    <w:rsid w:val="00DB3D9F"/>
    <w:rsid w:val="00DB4464"/>
    <w:rsid w:val="00DB4E39"/>
    <w:rsid w:val="00DB5462"/>
    <w:rsid w:val="00DB56CD"/>
    <w:rsid w:val="00DB6A9E"/>
    <w:rsid w:val="00DB7843"/>
    <w:rsid w:val="00DB7CEA"/>
    <w:rsid w:val="00DC34A3"/>
    <w:rsid w:val="00DC63B9"/>
    <w:rsid w:val="00DC73EA"/>
    <w:rsid w:val="00DD09DC"/>
    <w:rsid w:val="00DD67AA"/>
    <w:rsid w:val="00DE01F1"/>
    <w:rsid w:val="00DE0485"/>
    <w:rsid w:val="00DE0605"/>
    <w:rsid w:val="00DE0F1B"/>
    <w:rsid w:val="00DE1114"/>
    <w:rsid w:val="00DE3766"/>
    <w:rsid w:val="00DE7994"/>
    <w:rsid w:val="00DF1CDF"/>
    <w:rsid w:val="00DF3BF5"/>
    <w:rsid w:val="00E017DD"/>
    <w:rsid w:val="00E038F0"/>
    <w:rsid w:val="00E05AFF"/>
    <w:rsid w:val="00E076AD"/>
    <w:rsid w:val="00E077A8"/>
    <w:rsid w:val="00E07A8B"/>
    <w:rsid w:val="00E123CD"/>
    <w:rsid w:val="00E1435C"/>
    <w:rsid w:val="00E22054"/>
    <w:rsid w:val="00E22C13"/>
    <w:rsid w:val="00E2658B"/>
    <w:rsid w:val="00E30C0D"/>
    <w:rsid w:val="00E3122F"/>
    <w:rsid w:val="00E31E4F"/>
    <w:rsid w:val="00E333E1"/>
    <w:rsid w:val="00E33D9C"/>
    <w:rsid w:val="00E40FC8"/>
    <w:rsid w:val="00E445AA"/>
    <w:rsid w:val="00E446E3"/>
    <w:rsid w:val="00E50B5E"/>
    <w:rsid w:val="00E52AAE"/>
    <w:rsid w:val="00E56A8B"/>
    <w:rsid w:val="00E61CF6"/>
    <w:rsid w:val="00E6422C"/>
    <w:rsid w:val="00E64771"/>
    <w:rsid w:val="00E67054"/>
    <w:rsid w:val="00E70A30"/>
    <w:rsid w:val="00E726B1"/>
    <w:rsid w:val="00E767E5"/>
    <w:rsid w:val="00E76E05"/>
    <w:rsid w:val="00E8062E"/>
    <w:rsid w:val="00E8173A"/>
    <w:rsid w:val="00E81943"/>
    <w:rsid w:val="00E82396"/>
    <w:rsid w:val="00E82B09"/>
    <w:rsid w:val="00E830CD"/>
    <w:rsid w:val="00E874EE"/>
    <w:rsid w:val="00E915D4"/>
    <w:rsid w:val="00E91A87"/>
    <w:rsid w:val="00E91B6D"/>
    <w:rsid w:val="00E93F58"/>
    <w:rsid w:val="00E95513"/>
    <w:rsid w:val="00EA027A"/>
    <w:rsid w:val="00EA1B8A"/>
    <w:rsid w:val="00EA2A8F"/>
    <w:rsid w:val="00EA3EE6"/>
    <w:rsid w:val="00EA4DB5"/>
    <w:rsid w:val="00EA4E60"/>
    <w:rsid w:val="00EB058E"/>
    <w:rsid w:val="00EB3A75"/>
    <w:rsid w:val="00EB41F1"/>
    <w:rsid w:val="00EB4B1E"/>
    <w:rsid w:val="00EB4BB3"/>
    <w:rsid w:val="00EB5D1B"/>
    <w:rsid w:val="00EC37B8"/>
    <w:rsid w:val="00EC4577"/>
    <w:rsid w:val="00EC4BDE"/>
    <w:rsid w:val="00EC5A7E"/>
    <w:rsid w:val="00EC667E"/>
    <w:rsid w:val="00EC7FCC"/>
    <w:rsid w:val="00ED0052"/>
    <w:rsid w:val="00ED391C"/>
    <w:rsid w:val="00ED3E3F"/>
    <w:rsid w:val="00ED47DE"/>
    <w:rsid w:val="00ED5C72"/>
    <w:rsid w:val="00ED681E"/>
    <w:rsid w:val="00ED6B9A"/>
    <w:rsid w:val="00ED73E4"/>
    <w:rsid w:val="00EE0C19"/>
    <w:rsid w:val="00EE0EBA"/>
    <w:rsid w:val="00EE150C"/>
    <w:rsid w:val="00EE2112"/>
    <w:rsid w:val="00EE2B3D"/>
    <w:rsid w:val="00EE3962"/>
    <w:rsid w:val="00EE5FAB"/>
    <w:rsid w:val="00EE7441"/>
    <w:rsid w:val="00EF5F99"/>
    <w:rsid w:val="00EF74AF"/>
    <w:rsid w:val="00F0460B"/>
    <w:rsid w:val="00F04747"/>
    <w:rsid w:val="00F070B4"/>
    <w:rsid w:val="00F10D03"/>
    <w:rsid w:val="00F162E9"/>
    <w:rsid w:val="00F2302B"/>
    <w:rsid w:val="00F2355C"/>
    <w:rsid w:val="00F24CF8"/>
    <w:rsid w:val="00F25B71"/>
    <w:rsid w:val="00F26F0D"/>
    <w:rsid w:val="00F33F55"/>
    <w:rsid w:val="00F36E9A"/>
    <w:rsid w:val="00F418F7"/>
    <w:rsid w:val="00F41C1D"/>
    <w:rsid w:val="00F442AE"/>
    <w:rsid w:val="00F47C47"/>
    <w:rsid w:val="00F50B29"/>
    <w:rsid w:val="00F51172"/>
    <w:rsid w:val="00F51ED6"/>
    <w:rsid w:val="00F5268C"/>
    <w:rsid w:val="00F575D4"/>
    <w:rsid w:val="00F601BD"/>
    <w:rsid w:val="00F609F1"/>
    <w:rsid w:val="00F65124"/>
    <w:rsid w:val="00F72164"/>
    <w:rsid w:val="00F726CA"/>
    <w:rsid w:val="00F74B7A"/>
    <w:rsid w:val="00F76BDD"/>
    <w:rsid w:val="00F82009"/>
    <w:rsid w:val="00F830D2"/>
    <w:rsid w:val="00F84C0E"/>
    <w:rsid w:val="00F851EC"/>
    <w:rsid w:val="00F854A7"/>
    <w:rsid w:val="00F91AA0"/>
    <w:rsid w:val="00FA09A7"/>
    <w:rsid w:val="00FA0F53"/>
    <w:rsid w:val="00FA3709"/>
    <w:rsid w:val="00FA4441"/>
    <w:rsid w:val="00FA4A18"/>
    <w:rsid w:val="00FA4BB9"/>
    <w:rsid w:val="00FA5CA1"/>
    <w:rsid w:val="00FB4102"/>
    <w:rsid w:val="00FC0FB7"/>
    <w:rsid w:val="00FC1290"/>
    <w:rsid w:val="00FC14E3"/>
    <w:rsid w:val="00FC2BC9"/>
    <w:rsid w:val="00FC3491"/>
    <w:rsid w:val="00FC580C"/>
    <w:rsid w:val="00FC6694"/>
    <w:rsid w:val="00FD2200"/>
    <w:rsid w:val="00FD3884"/>
    <w:rsid w:val="00FD3A33"/>
    <w:rsid w:val="00FD4617"/>
    <w:rsid w:val="00FD47F7"/>
    <w:rsid w:val="00FD76DE"/>
    <w:rsid w:val="00FE403F"/>
    <w:rsid w:val="00FE5726"/>
    <w:rsid w:val="00FE6FF2"/>
    <w:rsid w:val="00FF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yle="mso-position-horizontal-relative:page;mso-position-vertical-relative:page" fillcolor="#7889fb" stroke="f">
      <v:fill color="#7889fb"/>
      <v:stroke on="f"/>
      <o:colormru v:ext="edit" colors="#7889f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4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D0"/>
    <w:rPr>
      <w:lang w:eastAsia="de-DE"/>
    </w:rPr>
  </w:style>
  <w:style w:type="paragraph" w:styleId="Heading1">
    <w:name w:val="heading 1"/>
    <w:aliases w:val="Heading 1_Glossary"/>
    <w:basedOn w:val="CopytextCharChar"/>
    <w:next w:val="CopytextCharChar"/>
    <w:link w:val="Heading1Char"/>
    <w:uiPriority w:val="9"/>
    <w:qFormat/>
    <w:rsid w:val="00CE2F9F"/>
    <w:pPr>
      <w:pageBreakBefore/>
      <w:tabs>
        <w:tab w:val="left" w:pos="709"/>
      </w:tabs>
      <w:spacing w:after="240" w:line="320" w:lineRule="exact"/>
      <w:ind w:left="0"/>
      <w:outlineLvl w:val="0"/>
    </w:pPr>
    <w:rPr>
      <w:b/>
      <w:sz w:val="28"/>
    </w:rPr>
  </w:style>
  <w:style w:type="paragraph" w:styleId="Heading2">
    <w:name w:val="heading 2"/>
    <w:aliases w:val="_Überschrift 2"/>
    <w:basedOn w:val="CopytextCharChar"/>
    <w:next w:val="CopytextCharChar"/>
    <w:uiPriority w:val="9"/>
    <w:qFormat/>
    <w:rsid w:val="00941CE5"/>
    <w:pPr>
      <w:keepNext/>
      <w:numPr>
        <w:ilvl w:val="1"/>
        <w:numId w:val="3"/>
      </w:numPr>
      <w:tabs>
        <w:tab w:val="left" w:pos="1276"/>
      </w:tabs>
      <w:spacing w:before="480" w:after="240" w:line="320" w:lineRule="exact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aliases w:val="_Überschrift 3"/>
    <w:basedOn w:val="CopytextCharChar"/>
    <w:next w:val="CopytextCharChar"/>
    <w:link w:val="Heading3Char"/>
    <w:uiPriority w:val="9"/>
    <w:qFormat/>
    <w:rsid w:val="00177BE2"/>
    <w:pPr>
      <w:keepNext/>
      <w:spacing w:before="480" w:after="240" w:line="280" w:lineRule="exact"/>
      <w:ind w:left="0"/>
      <w:outlineLvl w:val="2"/>
    </w:pPr>
    <w:rPr>
      <w:rFonts w:cs="Arial"/>
      <w:bCs/>
      <w:sz w:val="24"/>
      <w:szCs w:val="26"/>
    </w:rPr>
  </w:style>
  <w:style w:type="paragraph" w:styleId="Heading4">
    <w:name w:val="heading 4"/>
    <w:aliases w:val="_Überschrift 4"/>
    <w:basedOn w:val="CopytextCharChar"/>
    <w:next w:val="CopytextCharChar"/>
    <w:uiPriority w:val="9"/>
    <w:qFormat/>
    <w:rsid w:val="00177BE2"/>
    <w:pPr>
      <w:keepNext/>
      <w:numPr>
        <w:ilvl w:val="3"/>
        <w:numId w:val="5"/>
      </w:numPr>
      <w:tabs>
        <w:tab w:val="left" w:pos="1276"/>
      </w:tabs>
      <w:spacing w:before="480" w:after="240"/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BF7EB2"/>
    <w:pPr>
      <w:tabs>
        <w:tab w:val="num" w:pos="3600"/>
      </w:tabs>
      <w:spacing w:after="240"/>
      <w:ind w:left="3600" w:hanging="720"/>
      <w:outlineLvl w:val="4"/>
    </w:pPr>
    <w:rPr>
      <w:rFonts w:eastAsia="MS Gothic"/>
      <w:color w:val="000000"/>
      <w:sz w:val="22"/>
      <w:szCs w:val="22"/>
      <w:lang w:eastAsia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BF7EB2"/>
    <w:pPr>
      <w:tabs>
        <w:tab w:val="num" w:pos="4320"/>
      </w:tabs>
      <w:spacing w:after="240"/>
      <w:ind w:left="4320" w:hanging="720"/>
      <w:outlineLvl w:val="5"/>
    </w:pPr>
    <w:rPr>
      <w:rFonts w:ascii="Calibri" w:eastAsia="MS Gothic" w:hAnsi="Calibri"/>
      <w:iCs/>
      <w:color w:val="000000"/>
      <w:sz w:val="22"/>
      <w:szCs w:val="22"/>
      <w:lang w:eastAsia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F7EB2"/>
    <w:pPr>
      <w:tabs>
        <w:tab w:val="num" w:pos="5040"/>
      </w:tabs>
      <w:spacing w:after="240"/>
      <w:ind w:left="5040" w:hanging="720"/>
      <w:outlineLvl w:val="6"/>
    </w:pPr>
    <w:rPr>
      <w:rFonts w:ascii="Calibri" w:eastAsia="MS Gothic" w:hAnsi="Calibri"/>
      <w:iCs/>
      <w:color w:val="000000"/>
      <w:sz w:val="22"/>
      <w:szCs w:val="22"/>
      <w:lang w:eastAsia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F7EB2"/>
    <w:pPr>
      <w:tabs>
        <w:tab w:val="num" w:pos="5760"/>
      </w:tabs>
      <w:spacing w:after="240"/>
      <w:ind w:left="5760" w:hanging="720"/>
      <w:outlineLvl w:val="7"/>
    </w:pPr>
    <w:rPr>
      <w:rFonts w:ascii="Calibri" w:eastAsia="MS Gothic" w:hAnsi="Calibri"/>
      <w:color w:val="000000"/>
      <w:sz w:val="22"/>
      <w:lang w:eastAsia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F7EB2"/>
    <w:pPr>
      <w:tabs>
        <w:tab w:val="num" w:pos="6480"/>
      </w:tabs>
      <w:spacing w:after="240"/>
      <w:ind w:left="6480" w:hanging="720"/>
      <w:outlineLvl w:val="8"/>
    </w:pPr>
    <w:rPr>
      <w:rFonts w:ascii="Calibri" w:eastAsia="MS Gothic" w:hAnsi="Calibri"/>
      <w:iCs/>
      <w:color w:val="00000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textCharChar">
    <w:name w:val="Copytext Char Char"/>
    <w:link w:val="CopytextCharCharChar"/>
    <w:rsid w:val="001B72A3"/>
    <w:pPr>
      <w:widowControl w:val="0"/>
      <w:spacing w:after="100" w:line="240" w:lineRule="exact"/>
      <w:ind w:left="794"/>
    </w:pPr>
    <w:rPr>
      <w:rFonts w:ascii="Arial" w:hAnsi="Arial"/>
      <w:lang w:val="de-DE" w:eastAsia="de-DE"/>
    </w:rPr>
  </w:style>
  <w:style w:type="paragraph" w:styleId="TableofFigures">
    <w:name w:val="table of figures"/>
    <w:basedOn w:val="CopytextCharChar"/>
    <w:next w:val="CopytextCharChar"/>
    <w:semiHidden/>
    <w:rsid w:val="001141D0"/>
    <w:pPr>
      <w:tabs>
        <w:tab w:val="left" w:pos="2127"/>
        <w:tab w:val="right" w:pos="9072"/>
      </w:tabs>
      <w:ind w:left="2127" w:hanging="851"/>
    </w:pPr>
    <w:rPr>
      <w:noProof/>
    </w:rPr>
  </w:style>
  <w:style w:type="paragraph" w:styleId="Caption">
    <w:name w:val="caption"/>
    <w:basedOn w:val="CopytextCharChar"/>
    <w:next w:val="CopytextCharChar"/>
    <w:qFormat/>
    <w:rsid w:val="001141D0"/>
    <w:pPr>
      <w:tabs>
        <w:tab w:val="left" w:pos="1701"/>
        <w:tab w:val="left" w:pos="2268"/>
      </w:tabs>
      <w:spacing w:before="240" w:after="480"/>
      <w:ind w:left="2268" w:hanging="992"/>
    </w:pPr>
    <w:rPr>
      <w:bCs/>
    </w:rPr>
  </w:style>
  <w:style w:type="paragraph" w:customStyle="1" w:styleId="DocInfo">
    <w:name w:val="DocInfo"/>
    <w:basedOn w:val="DocThema"/>
    <w:rsid w:val="001141D0"/>
    <w:pPr>
      <w:spacing w:before="0" w:after="320"/>
    </w:pPr>
    <w:rPr>
      <w:sz w:val="28"/>
    </w:rPr>
  </w:style>
  <w:style w:type="paragraph" w:customStyle="1" w:styleId="Bullet">
    <w:name w:val="Bullet"/>
    <w:basedOn w:val="CopytextCharChar"/>
    <w:rsid w:val="001141D0"/>
    <w:pPr>
      <w:numPr>
        <w:numId w:val="1"/>
      </w:numPr>
      <w:tabs>
        <w:tab w:val="left" w:pos="1559"/>
        <w:tab w:val="left" w:pos="1786"/>
        <w:tab w:val="left" w:pos="2013"/>
      </w:tabs>
    </w:pPr>
  </w:style>
  <w:style w:type="table" w:customStyle="1" w:styleId="TabIBM">
    <w:name w:val="Tab_IBM"/>
    <w:basedOn w:val="TableNormal"/>
    <w:rsid w:val="00937487"/>
    <w:rPr>
      <w:rFonts w:ascii="Arial" w:hAnsi="Arial"/>
    </w:rPr>
    <w:tblPr>
      <w:tblInd w:w="0" w:type="dxa"/>
      <w:tblBorders>
        <w:top w:val="single" w:sz="4" w:space="0" w:color="7889FB"/>
        <w:left w:val="single" w:sz="4" w:space="0" w:color="7889FB"/>
        <w:bottom w:val="single" w:sz="4" w:space="0" w:color="7889FB"/>
        <w:right w:val="single" w:sz="4" w:space="0" w:color="7889FB"/>
        <w:insideH w:val="single" w:sz="4" w:space="0" w:color="7889FB"/>
        <w:insideV w:val="single" w:sz="4" w:space="0" w:color="7889F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7889FB"/>
          <w:left w:val="single" w:sz="4" w:space="0" w:color="7889FB"/>
          <w:bottom w:val="single" w:sz="4" w:space="0" w:color="7889FB"/>
          <w:right w:val="single" w:sz="4" w:space="0" w:color="7889FB"/>
          <w:insideH w:val="single" w:sz="4" w:space="0" w:color="7889FB"/>
          <w:insideV w:val="single" w:sz="4" w:space="0" w:color="7889FB"/>
          <w:tl2br w:val="nil"/>
          <w:tr2bl w:val="nil"/>
        </w:tcBorders>
        <w:shd w:val="clear" w:color="auto" w:fill="F3F3F3"/>
      </w:tcPr>
    </w:tblStylePr>
  </w:style>
  <w:style w:type="paragraph" w:customStyle="1" w:styleId="Copyright">
    <w:name w:val="Copyright"/>
    <w:basedOn w:val="CopytextCharChar"/>
    <w:rsid w:val="001141D0"/>
    <w:pPr>
      <w:spacing w:after="80" w:line="200" w:lineRule="exact"/>
    </w:pPr>
    <w:rPr>
      <w:sz w:val="16"/>
      <w:lang w:val="en-US"/>
    </w:rPr>
  </w:style>
  <w:style w:type="paragraph" w:customStyle="1" w:styleId="Copytextbold">
    <w:name w:val="Copytext bold"/>
    <w:basedOn w:val="CopytextCharChar"/>
    <w:next w:val="CopytextCharChar"/>
    <w:rsid w:val="001141D0"/>
    <w:pPr>
      <w:spacing w:before="240"/>
    </w:pPr>
    <w:rPr>
      <w:b/>
    </w:rPr>
  </w:style>
  <w:style w:type="paragraph" w:customStyle="1" w:styleId="DocTitel">
    <w:name w:val="DocTitel"/>
    <w:basedOn w:val="CopytextCharChar"/>
    <w:next w:val="CopytextCharChar"/>
    <w:rsid w:val="001141D0"/>
    <w:pPr>
      <w:spacing w:after="0" w:line="240" w:lineRule="auto"/>
      <w:ind w:left="0"/>
    </w:pPr>
    <w:rPr>
      <w:color w:val="7889FB"/>
      <w:sz w:val="56"/>
    </w:rPr>
  </w:style>
  <w:style w:type="paragraph" w:customStyle="1" w:styleId="DocThema">
    <w:name w:val="DocThema"/>
    <w:basedOn w:val="DocTitel"/>
    <w:next w:val="CopytextCharChar"/>
    <w:rsid w:val="001141D0"/>
    <w:pPr>
      <w:spacing w:before="600" w:after="1440"/>
      <w:ind w:left="1276"/>
    </w:pPr>
    <w:rPr>
      <w:color w:val="999999"/>
      <w:sz w:val="40"/>
    </w:rPr>
  </w:style>
  <w:style w:type="paragraph" w:styleId="DocumentMap">
    <w:name w:val="Document Map"/>
    <w:basedOn w:val="Normal"/>
    <w:semiHidden/>
    <w:rsid w:val="001141D0"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CopytextCharChar"/>
    <w:semiHidden/>
    <w:rsid w:val="001141D0"/>
    <w:pPr>
      <w:spacing w:after="80" w:line="200" w:lineRule="exact"/>
      <w:ind w:left="0"/>
    </w:pPr>
    <w:rPr>
      <w:sz w:val="16"/>
    </w:rPr>
  </w:style>
  <w:style w:type="character" w:styleId="FootnoteReference">
    <w:name w:val="footnote reference"/>
    <w:semiHidden/>
    <w:rsid w:val="001141D0"/>
    <w:rPr>
      <w:rFonts w:ascii="Arial" w:hAnsi="Arial"/>
      <w:sz w:val="16"/>
      <w:vertAlign w:val="superscript"/>
      <w:lang w:val="de-DE"/>
    </w:rPr>
  </w:style>
  <w:style w:type="paragraph" w:styleId="Footer">
    <w:name w:val="footer"/>
    <w:basedOn w:val="CopytextCharChar"/>
    <w:rsid w:val="001141D0"/>
    <w:pPr>
      <w:tabs>
        <w:tab w:val="right" w:pos="9639"/>
      </w:tabs>
    </w:pPr>
    <w:rPr>
      <w:color w:val="FFFFFF"/>
      <w:sz w:val="16"/>
    </w:rPr>
  </w:style>
  <w:style w:type="character" w:styleId="Hyperlink">
    <w:name w:val="Hyperlink"/>
    <w:uiPriority w:val="99"/>
    <w:rsid w:val="001141D0"/>
    <w:rPr>
      <w:color w:val="0000FF"/>
      <w:u w:val="single"/>
    </w:rPr>
  </w:style>
  <w:style w:type="paragraph" w:styleId="Header">
    <w:name w:val="header"/>
    <w:basedOn w:val="Normal"/>
    <w:rsid w:val="001141D0"/>
    <w:pPr>
      <w:tabs>
        <w:tab w:val="center" w:pos="4536"/>
        <w:tab w:val="right" w:pos="9072"/>
      </w:tabs>
      <w:ind w:left="1531"/>
    </w:pPr>
    <w:rPr>
      <w:rFonts w:ascii="Arial" w:hAnsi="Arial"/>
      <w:color w:val="FFFFFF"/>
      <w:sz w:val="24"/>
    </w:rPr>
  </w:style>
  <w:style w:type="character" w:styleId="PageNumber">
    <w:name w:val="page number"/>
    <w:basedOn w:val="DefaultParagraphFont"/>
    <w:rsid w:val="001141D0"/>
  </w:style>
  <w:style w:type="paragraph" w:customStyle="1" w:styleId="berschrift1ohneGliederung">
    <w:name w:val="_Überschrift 1 ohne Gliederung"/>
    <w:basedOn w:val="CopytextCharChar"/>
    <w:next w:val="CopytextCharChar"/>
    <w:link w:val="berschrift1ohneGliederungChar"/>
    <w:rsid w:val="001141D0"/>
    <w:pPr>
      <w:pageBreakBefore/>
      <w:spacing w:after="240" w:line="320" w:lineRule="exact"/>
    </w:pPr>
    <w:rPr>
      <w:b/>
      <w:sz w:val="28"/>
    </w:rPr>
  </w:style>
  <w:style w:type="paragraph" w:styleId="TOC1">
    <w:name w:val="toc 1"/>
    <w:basedOn w:val="CopytextCharChar"/>
    <w:next w:val="CopytextCharChar"/>
    <w:autoRedefine/>
    <w:uiPriority w:val="39"/>
    <w:rsid w:val="0092382C"/>
    <w:pPr>
      <w:tabs>
        <w:tab w:val="left" w:pos="2127"/>
        <w:tab w:val="right" w:pos="9072"/>
      </w:tabs>
      <w:spacing w:before="60" w:after="60"/>
      <w:ind w:left="2127" w:hanging="851"/>
    </w:pPr>
    <w:rPr>
      <w:b/>
      <w:noProof/>
      <w:szCs w:val="28"/>
    </w:rPr>
  </w:style>
  <w:style w:type="paragraph" w:styleId="TOC2">
    <w:name w:val="toc 2"/>
    <w:basedOn w:val="CopytextCharChar"/>
    <w:next w:val="CopytextCharChar"/>
    <w:autoRedefine/>
    <w:uiPriority w:val="39"/>
    <w:rsid w:val="00DF1CDF"/>
    <w:pPr>
      <w:tabs>
        <w:tab w:val="left" w:pos="2127"/>
        <w:tab w:val="right" w:pos="9072"/>
      </w:tabs>
      <w:spacing w:line="220" w:lineRule="exact"/>
      <w:ind w:left="2127" w:hanging="851"/>
    </w:pPr>
    <w:rPr>
      <w:noProof/>
      <w:szCs w:val="24"/>
    </w:rPr>
  </w:style>
  <w:style w:type="paragraph" w:styleId="TOC3">
    <w:name w:val="toc 3"/>
    <w:basedOn w:val="CopytextCharChar"/>
    <w:next w:val="CopytextCharChar"/>
    <w:autoRedefine/>
    <w:uiPriority w:val="39"/>
    <w:rsid w:val="001141D0"/>
    <w:pPr>
      <w:tabs>
        <w:tab w:val="left" w:pos="2127"/>
        <w:tab w:val="right" w:pos="9072"/>
      </w:tabs>
      <w:ind w:left="2127" w:hanging="851"/>
    </w:pPr>
    <w:rPr>
      <w:noProof/>
      <w:szCs w:val="24"/>
    </w:rPr>
  </w:style>
  <w:style w:type="paragraph" w:styleId="TOC4">
    <w:name w:val="toc 4"/>
    <w:basedOn w:val="CopytextCharChar"/>
    <w:next w:val="CopytextCharChar"/>
    <w:autoRedefine/>
    <w:semiHidden/>
    <w:rsid w:val="001141D0"/>
    <w:pPr>
      <w:tabs>
        <w:tab w:val="left" w:pos="2127"/>
        <w:tab w:val="right" w:pos="9072"/>
      </w:tabs>
      <w:ind w:left="2127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semiHidden/>
    <w:rsid w:val="001141D0"/>
    <w:pPr>
      <w:ind w:left="800"/>
    </w:pPr>
  </w:style>
  <w:style w:type="paragraph" w:styleId="TOC6">
    <w:name w:val="toc 6"/>
    <w:basedOn w:val="Normal"/>
    <w:next w:val="Normal"/>
    <w:autoRedefine/>
    <w:semiHidden/>
    <w:rsid w:val="001141D0"/>
    <w:pPr>
      <w:ind w:left="1000"/>
    </w:pPr>
  </w:style>
  <w:style w:type="paragraph" w:styleId="TOC7">
    <w:name w:val="toc 7"/>
    <w:basedOn w:val="Normal"/>
    <w:next w:val="Normal"/>
    <w:autoRedefine/>
    <w:semiHidden/>
    <w:rsid w:val="001141D0"/>
    <w:pPr>
      <w:ind w:left="1200"/>
    </w:pPr>
  </w:style>
  <w:style w:type="paragraph" w:styleId="TOC8">
    <w:name w:val="toc 8"/>
    <w:basedOn w:val="Normal"/>
    <w:next w:val="Normal"/>
    <w:autoRedefine/>
    <w:semiHidden/>
    <w:rsid w:val="001141D0"/>
    <w:pPr>
      <w:ind w:left="1400"/>
    </w:pPr>
  </w:style>
  <w:style w:type="paragraph" w:styleId="TOC9">
    <w:name w:val="toc 9"/>
    <w:basedOn w:val="Normal"/>
    <w:next w:val="Normal"/>
    <w:autoRedefine/>
    <w:semiHidden/>
    <w:rsid w:val="001141D0"/>
    <w:pPr>
      <w:ind w:left="1600"/>
    </w:pPr>
  </w:style>
  <w:style w:type="paragraph" w:customStyle="1" w:styleId="Sub-titledocumentcontrol">
    <w:name w:val="Sub-title_document_control"/>
    <w:basedOn w:val="berschrift1ohneGliederung"/>
    <w:rsid w:val="000407FF"/>
    <w:pPr>
      <w:pageBreakBefore w:val="0"/>
      <w:spacing w:before="240" w:after="120"/>
    </w:pPr>
    <w:rPr>
      <w:sz w:val="24"/>
      <w:szCs w:val="24"/>
    </w:rPr>
  </w:style>
  <w:style w:type="paragraph" w:customStyle="1" w:styleId="TabInhalt">
    <w:name w:val="Tab_Inhalt"/>
    <w:basedOn w:val="CopytextCharChar"/>
    <w:rsid w:val="001141D0"/>
    <w:pPr>
      <w:spacing w:before="60" w:after="60" w:line="240" w:lineRule="auto"/>
      <w:ind w:left="0"/>
    </w:pPr>
    <w:rPr>
      <w:sz w:val="18"/>
    </w:rPr>
  </w:style>
  <w:style w:type="paragraph" w:customStyle="1" w:styleId="TabTitel">
    <w:name w:val="Tab_Titel"/>
    <w:basedOn w:val="TabInhalt"/>
    <w:rsid w:val="001141D0"/>
    <w:pPr>
      <w:spacing w:after="40"/>
      <w:ind w:left="-85"/>
    </w:pPr>
    <w:rPr>
      <w:color w:val="7889FB"/>
      <w:sz w:val="20"/>
    </w:rPr>
  </w:style>
  <w:style w:type="paragraph" w:customStyle="1" w:styleId="NumABC">
    <w:name w:val="NumABC"/>
    <w:basedOn w:val="CopytextCharChar"/>
    <w:rsid w:val="001141D0"/>
    <w:pPr>
      <w:numPr>
        <w:numId w:val="2"/>
      </w:numPr>
      <w:tabs>
        <w:tab w:val="clear" w:pos="1636"/>
        <w:tab w:val="left" w:pos="1559"/>
        <w:tab w:val="left" w:pos="1843"/>
        <w:tab w:val="left" w:pos="2070"/>
      </w:tabs>
    </w:pPr>
  </w:style>
  <w:style w:type="paragraph" w:customStyle="1" w:styleId="TitleHeadingLevel1">
    <w:name w:val="Title Heading Level 1"/>
    <w:basedOn w:val="Heading1"/>
    <w:link w:val="TitleHeadingLevel1CharChar"/>
    <w:rsid w:val="008D1E9E"/>
    <w:pPr>
      <w:numPr>
        <w:numId w:val="5"/>
      </w:numPr>
      <w:spacing w:after="120"/>
    </w:pPr>
    <w:rPr>
      <w:szCs w:val="28"/>
    </w:rPr>
  </w:style>
  <w:style w:type="paragraph" w:customStyle="1" w:styleId="TitleHeadingLevel2">
    <w:name w:val="Title Heading Level 2"/>
    <w:basedOn w:val="Heading2"/>
    <w:rsid w:val="008D1E9E"/>
    <w:pPr>
      <w:numPr>
        <w:numId w:val="5"/>
      </w:numPr>
      <w:spacing w:before="240" w:after="120"/>
    </w:pPr>
    <w:rPr>
      <w:b/>
      <w:sz w:val="24"/>
      <w:szCs w:val="24"/>
    </w:rPr>
  </w:style>
  <w:style w:type="paragraph" w:customStyle="1" w:styleId="TitelEbene3Char">
    <w:name w:val="Titel Ebene 3 Char"/>
    <w:basedOn w:val="Heading3"/>
    <w:link w:val="TitelEbene3CharChar"/>
    <w:rsid w:val="008D1E9E"/>
    <w:pPr>
      <w:numPr>
        <w:ilvl w:val="2"/>
        <w:numId w:val="5"/>
      </w:numPr>
      <w:spacing w:before="240"/>
    </w:pPr>
  </w:style>
  <w:style w:type="paragraph" w:customStyle="1" w:styleId="TitelEbene4">
    <w:name w:val="Titel Ebene 4"/>
    <w:basedOn w:val="Heading4"/>
    <w:rsid w:val="00997931"/>
  </w:style>
  <w:style w:type="paragraph" w:customStyle="1" w:styleId="TableofContents">
    <w:name w:val="Table of Contents"/>
    <w:basedOn w:val="berschrift1ohneGliederung"/>
    <w:link w:val="TableofContentsCharChar"/>
    <w:rsid w:val="00997931"/>
  </w:style>
  <w:style w:type="character" w:customStyle="1" w:styleId="CopytextCharCharChar">
    <w:name w:val="Copytext Char Char Char"/>
    <w:link w:val="CopytextCharChar"/>
    <w:rsid w:val="001B72A3"/>
    <w:rPr>
      <w:rFonts w:ascii="Arial" w:hAnsi="Arial"/>
      <w:lang w:val="de-DE" w:eastAsia="de-DE" w:bidi="ar-SA"/>
    </w:rPr>
  </w:style>
  <w:style w:type="character" w:customStyle="1" w:styleId="Heading3Char">
    <w:name w:val="Heading 3 Char"/>
    <w:aliases w:val="_Überschrift 3 Char"/>
    <w:link w:val="Heading3"/>
    <w:rsid w:val="00B42C99"/>
    <w:rPr>
      <w:rFonts w:ascii="Arial" w:hAnsi="Arial" w:cs="Arial"/>
      <w:bCs/>
      <w:sz w:val="24"/>
      <w:szCs w:val="26"/>
      <w:lang w:val="de-DE" w:eastAsia="de-DE" w:bidi="ar-SA"/>
    </w:rPr>
  </w:style>
  <w:style w:type="character" w:customStyle="1" w:styleId="TitelEbene3CharChar">
    <w:name w:val="Titel Ebene 3 Char Char"/>
    <w:link w:val="TitelEbene3Char"/>
    <w:rsid w:val="008D1E9E"/>
    <w:rPr>
      <w:rFonts w:ascii="Arial" w:hAnsi="Arial" w:cs="Arial"/>
      <w:bCs/>
      <w:sz w:val="24"/>
      <w:szCs w:val="26"/>
      <w:lang w:val="de-DE" w:eastAsia="de-DE"/>
    </w:rPr>
  </w:style>
  <w:style w:type="character" w:customStyle="1" w:styleId="berschrift1ohneGliederungChar">
    <w:name w:val="_Überschrift 1 ohne Gliederung Char"/>
    <w:link w:val="berschrift1ohneGliederung"/>
    <w:rsid w:val="004F702B"/>
    <w:rPr>
      <w:rFonts w:ascii="Arial" w:hAnsi="Arial"/>
      <w:b/>
      <w:sz w:val="28"/>
      <w:lang w:val="de-DE" w:eastAsia="de-DE" w:bidi="ar-SA"/>
    </w:rPr>
  </w:style>
  <w:style w:type="paragraph" w:customStyle="1" w:styleId="11BodyText">
    <w:name w:val="11 BodyText"/>
    <w:basedOn w:val="Normal"/>
    <w:rsid w:val="00ED681E"/>
    <w:pPr>
      <w:spacing w:after="220"/>
      <w:ind w:left="1298"/>
    </w:pPr>
    <w:rPr>
      <w:rFonts w:ascii="Arial" w:hAnsi="Arial"/>
      <w:sz w:val="22"/>
      <w:lang w:eastAsia="en-US"/>
    </w:rPr>
  </w:style>
  <w:style w:type="character" w:styleId="CommentReference">
    <w:name w:val="annotation reference"/>
    <w:semiHidden/>
    <w:rsid w:val="00CE5E21"/>
    <w:rPr>
      <w:sz w:val="16"/>
      <w:szCs w:val="16"/>
    </w:rPr>
  </w:style>
  <w:style w:type="paragraph" w:styleId="CommentText">
    <w:name w:val="annotation text"/>
    <w:basedOn w:val="Normal"/>
    <w:semiHidden/>
    <w:rsid w:val="00CE5E21"/>
  </w:style>
  <w:style w:type="paragraph" w:styleId="CommentSubject">
    <w:name w:val="annotation subject"/>
    <w:basedOn w:val="CommentText"/>
    <w:next w:val="CommentText"/>
    <w:semiHidden/>
    <w:rsid w:val="00CE5E21"/>
    <w:rPr>
      <w:b/>
      <w:bCs/>
    </w:rPr>
  </w:style>
  <w:style w:type="paragraph" w:styleId="BalloonText">
    <w:name w:val="Balloon Text"/>
    <w:basedOn w:val="Normal"/>
    <w:semiHidden/>
    <w:rsid w:val="00CE5E21"/>
    <w:rPr>
      <w:rFonts w:ascii="Tahoma" w:hAnsi="Tahoma" w:cs="Tahoma"/>
      <w:sz w:val="16"/>
      <w:szCs w:val="16"/>
    </w:rPr>
  </w:style>
  <w:style w:type="paragraph" w:customStyle="1" w:styleId="Footer1">
    <w:name w:val="Footer1"/>
    <w:basedOn w:val="Normal"/>
    <w:rsid w:val="00B37ED0"/>
    <w:pPr>
      <w:keepLines/>
      <w:widowControl w:val="0"/>
      <w:pBdr>
        <w:top w:val="single" w:sz="6" w:space="2" w:color="auto"/>
      </w:pBdr>
      <w:autoSpaceDE w:val="0"/>
      <w:autoSpaceDN w:val="0"/>
      <w:adjustRightInd w:val="0"/>
    </w:pPr>
    <w:rPr>
      <w:rFonts w:ascii="Arial" w:hAnsi="Arial" w:cs="Arial"/>
      <w:sz w:val="16"/>
      <w:szCs w:val="16"/>
      <w:lang w:val="fr-FR" w:eastAsia="fr-FR"/>
    </w:rPr>
  </w:style>
  <w:style w:type="paragraph" w:customStyle="1" w:styleId="Sub-title">
    <w:name w:val="Sub-title"/>
    <w:basedOn w:val="Normal"/>
    <w:rsid w:val="00280941"/>
    <w:pPr>
      <w:widowControl w:val="0"/>
      <w:autoSpaceDE w:val="0"/>
      <w:autoSpaceDN w:val="0"/>
      <w:adjustRightInd w:val="0"/>
      <w:spacing w:after="280"/>
      <w:jc w:val="center"/>
    </w:pPr>
    <w:rPr>
      <w:rFonts w:ascii="Arial" w:hAnsi="Arial" w:cs="Arial"/>
      <w:b/>
      <w:bCs/>
      <w:sz w:val="28"/>
      <w:szCs w:val="28"/>
      <w:lang w:val="fr-FR" w:eastAsia="fr-FR"/>
    </w:rPr>
  </w:style>
  <w:style w:type="paragraph" w:customStyle="1" w:styleId="Block">
    <w:name w:val="Block"/>
    <w:basedOn w:val="Normal"/>
    <w:rsid w:val="00CE2F9F"/>
    <w:pPr>
      <w:pageBreakBefore/>
      <w:widowControl w:val="0"/>
      <w:autoSpaceDE w:val="0"/>
      <w:autoSpaceDN w:val="0"/>
      <w:adjustRightInd w:val="0"/>
      <w:spacing w:before="220" w:after="110"/>
    </w:pPr>
    <w:rPr>
      <w:rFonts w:ascii="Arial" w:hAnsi="Arial" w:cs="Arial"/>
      <w:b/>
      <w:bCs/>
      <w:sz w:val="22"/>
      <w:szCs w:val="22"/>
      <w:lang w:val="fr-FR" w:eastAsia="fr-FR"/>
    </w:rPr>
  </w:style>
  <w:style w:type="paragraph" w:customStyle="1" w:styleId="Sub-block">
    <w:name w:val="Sub-block"/>
    <w:basedOn w:val="Normal"/>
    <w:rsid w:val="00CE2F9F"/>
    <w:pPr>
      <w:keepLines/>
      <w:widowControl w:val="0"/>
      <w:autoSpaceDE w:val="0"/>
      <w:autoSpaceDN w:val="0"/>
      <w:adjustRightInd w:val="0"/>
      <w:spacing w:before="110" w:after="110"/>
      <w:ind w:left="567"/>
    </w:pPr>
    <w:rPr>
      <w:rFonts w:ascii="Arial" w:hAnsi="Arial" w:cs="Arial"/>
      <w:b/>
      <w:bCs/>
      <w:sz w:val="22"/>
      <w:szCs w:val="22"/>
      <w:lang w:val="fr-FR" w:eastAsia="fr-FR"/>
    </w:rPr>
  </w:style>
  <w:style w:type="paragraph" w:customStyle="1" w:styleId="ItalicizedText">
    <w:name w:val="Italicized Text"/>
    <w:basedOn w:val="Normal"/>
    <w:rsid w:val="00CE2F9F"/>
    <w:pPr>
      <w:keepLines/>
      <w:widowControl w:val="0"/>
      <w:autoSpaceDE w:val="0"/>
      <w:autoSpaceDN w:val="0"/>
      <w:adjustRightInd w:val="0"/>
      <w:spacing w:after="110"/>
      <w:ind w:left="567"/>
    </w:pPr>
    <w:rPr>
      <w:rFonts w:ascii="Arial" w:hAnsi="Arial" w:cs="Arial"/>
      <w:i/>
      <w:iCs/>
      <w:sz w:val="22"/>
      <w:szCs w:val="22"/>
      <w:lang w:val="fr-FR" w:eastAsia="fr-FR"/>
    </w:rPr>
  </w:style>
  <w:style w:type="paragraph" w:customStyle="1" w:styleId="ItalicizedBullet">
    <w:name w:val="Italicized Bullet"/>
    <w:basedOn w:val="Normal"/>
    <w:rsid w:val="00CE2F9F"/>
    <w:pPr>
      <w:keepLines/>
      <w:widowControl w:val="0"/>
      <w:autoSpaceDE w:val="0"/>
      <w:autoSpaceDN w:val="0"/>
      <w:adjustRightInd w:val="0"/>
      <w:spacing w:after="110"/>
      <w:ind w:left="850" w:hanging="283"/>
    </w:pPr>
    <w:rPr>
      <w:rFonts w:ascii="Arial" w:hAnsi="Arial" w:cs="Arial"/>
      <w:i/>
      <w:iCs/>
      <w:sz w:val="22"/>
      <w:szCs w:val="22"/>
      <w:lang w:val="fr-FR" w:eastAsia="fr-FR"/>
    </w:rPr>
  </w:style>
  <w:style w:type="paragraph" w:customStyle="1" w:styleId="TableHeading">
    <w:name w:val="Table Heading"/>
    <w:basedOn w:val="Normal"/>
    <w:rsid w:val="00CE2F9F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fr-FR" w:eastAsia="fr-FR"/>
    </w:rPr>
  </w:style>
  <w:style w:type="paragraph" w:customStyle="1" w:styleId="Sub-section">
    <w:name w:val="Sub-section"/>
    <w:basedOn w:val="Normal"/>
    <w:rsid w:val="00CE2F9F"/>
    <w:pPr>
      <w:keepLines/>
      <w:widowControl w:val="0"/>
      <w:autoSpaceDE w:val="0"/>
      <w:autoSpaceDN w:val="0"/>
      <w:adjustRightInd w:val="0"/>
      <w:spacing w:before="110" w:after="110"/>
      <w:ind w:left="964" w:hanging="397"/>
    </w:pPr>
    <w:rPr>
      <w:rFonts w:ascii="Arial" w:hAnsi="Arial" w:cs="Arial"/>
      <w:b/>
      <w:bCs/>
      <w:sz w:val="22"/>
      <w:szCs w:val="22"/>
      <w:lang w:val="fr-FR" w:eastAsia="fr-FR"/>
    </w:rPr>
  </w:style>
  <w:style w:type="paragraph" w:customStyle="1" w:styleId="Section">
    <w:name w:val="Section"/>
    <w:basedOn w:val="Normal"/>
    <w:rsid w:val="00CE2F9F"/>
    <w:pPr>
      <w:keepLines/>
      <w:widowControl w:val="0"/>
      <w:autoSpaceDE w:val="0"/>
      <w:autoSpaceDN w:val="0"/>
      <w:adjustRightInd w:val="0"/>
      <w:spacing w:before="220" w:after="110"/>
      <w:ind w:left="567" w:hanging="567"/>
    </w:pPr>
    <w:rPr>
      <w:rFonts w:ascii="Arial" w:hAnsi="Arial" w:cs="Arial"/>
      <w:b/>
      <w:bCs/>
      <w:sz w:val="22"/>
      <w:szCs w:val="22"/>
      <w:lang w:val="fr-FR" w:eastAsia="fr-FR"/>
    </w:rPr>
  </w:style>
  <w:style w:type="paragraph" w:customStyle="1" w:styleId="Text">
    <w:name w:val="Text"/>
    <w:basedOn w:val="Normal"/>
    <w:rsid w:val="00CE2F9F"/>
    <w:pPr>
      <w:keepLines/>
      <w:widowControl w:val="0"/>
      <w:autoSpaceDE w:val="0"/>
      <w:autoSpaceDN w:val="0"/>
      <w:adjustRightInd w:val="0"/>
      <w:spacing w:after="110"/>
      <w:ind w:left="567"/>
    </w:pPr>
    <w:rPr>
      <w:rFonts w:ascii="Arial" w:hAnsi="Arial" w:cs="Arial"/>
      <w:sz w:val="22"/>
      <w:szCs w:val="22"/>
      <w:lang w:val="fr-FR" w:eastAsia="fr-FR"/>
    </w:rPr>
  </w:style>
  <w:style w:type="paragraph" w:customStyle="1" w:styleId="CopytextChar">
    <w:name w:val="Copytext Char"/>
    <w:link w:val="CopytextCharChar1"/>
    <w:rsid w:val="004D4FA4"/>
    <w:pPr>
      <w:widowControl w:val="0"/>
      <w:spacing w:after="120" w:line="240" w:lineRule="exact"/>
      <w:ind w:left="794"/>
    </w:pPr>
    <w:rPr>
      <w:rFonts w:ascii="Arial" w:hAnsi="Arial"/>
      <w:lang w:val="de-DE" w:eastAsia="de-DE"/>
    </w:rPr>
  </w:style>
  <w:style w:type="paragraph" w:customStyle="1" w:styleId="StyleCopytextCharBlueChar">
    <w:name w:val="Style Copytext Char + Blue Char"/>
    <w:basedOn w:val="CopytextCharChar"/>
    <w:link w:val="StyleCopytextCharBlueCharChar"/>
    <w:rsid w:val="001B72A3"/>
    <w:pPr>
      <w:spacing w:after="80"/>
    </w:pPr>
    <w:rPr>
      <w:color w:val="0000FF"/>
    </w:rPr>
  </w:style>
  <w:style w:type="character" w:customStyle="1" w:styleId="StyleCopytextCharBlueCharChar">
    <w:name w:val="Style Copytext Char + Blue Char Char"/>
    <w:link w:val="StyleCopytextCharBlueChar"/>
    <w:rsid w:val="001B72A3"/>
    <w:rPr>
      <w:rFonts w:ascii="Arial" w:hAnsi="Arial"/>
      <w:color w:val="0000FF"/>
      <w:lang w:val="de-DE" w:eastAsia="de-DE" w:bidi="ar-SA"/>
    </w:rPr>
  </w:style>
  <w:style w:type="character" w:customStyle="1" w:styleId="CopytextCharChar1">
    <w:name w:val="Copytext Char Char1"/>
    <w:link w:val="CopytextChar"/>
    <w:rsid w:val="004D4FA4"/>
    <w:rPr>
      <w:rFonts w:ascii="Arial" w:hAnsi="Arial"/>
      <w:lang w:val="de-DE" w:eastAsia="de-DE" w:bidi="ar-SA"/>
    </w:rPr>
  </w:style>
  <w:style w:type="paragraph" w:customStyle="1" w:styleId="Copytext">
    <w:name w:val="Copytext"/>
    <w:rsid w:val="001E5963"/>
    <w:pPr>
      <w:widowControl w:val="0"/>
      <w:spacing w:after="120" w:line="240" w:lineRule="exact"/>
      <w:ind w:left="1276"/>
    </w:pPr>
    <w:rPr>
      <w:rFonts w:ascii="Arial" w:hAnsi="Arial"/>
      <w:lang w:val="de-DE" w:eastAsia="de-DE"/>
    </w:rPr>
  </w:style>
  <w:style w:type="paragraph" w:customStyle="1" w:styleId="TableCells">
    <w:name w:val="Table Cells"/>
    <w:basedOn w:val="CopytextCharChar"/>
    <w:rsid w:val="00EC4577"/>
    <w:pPr>
      <w:spacing w:before="60" w:after="60" w:line="240" w:lineRule="auto"/>
      <w:ind w:left="0"/>
    </w:pPr>
    <w:rPr>
      <w:bCs/>
      <w:sz w:val="18"/>
      <w:szCs w:val="18"/>
    </w:rPr>
  </w:style>
  <w:style w:type="paragraph" w:customStyle="1" w:styleId="StyleTableCellsBlue">
    <w:name w:val="Style Table Cells + Blue"/>
    <w:basedOn w:val="TableCells"/>
    <w:rsid w:val="00A65FFD"/>
    <w:rPr>
      <w:color w:val="0000FF"/>
    </w:rPr>
  </w:style>
  <w:style w:type="paragraph" w:customStyle="1" w:styleId="StyleZwischentitelGreen">
    <w:name w:val="Style Zwischentitel + Green"/>
    <w:basedOn w:val="Sub-titledocumentcontrol"/>
    <w:rsid w:val="00EC4577"/>
    <w:rPr>
      <w:bCs/>
      <w:color w:val="008000"/>
    </w:rPr>
  </w:style>
  <w:style w:type="paragraph" w:customStyle="1" w:styleId="StyleZwischentitelBlue">
    <w:name w:val="Style Zwischentitel + Blue"/>
    <w:basedOn w:val="Sub-titledocumentcontrol"/>
    <w:rsid w:val="00EC4577"/>
    <w:rPr>
      <w:bCs/>
      <w:color w:val="0000FF"/>
    </w:rPr>
  </w:style>
  <w:style w:type="character" w:customStyle="1" w:styleId="TableofContentsCharChar">
    <w:name w:val="Table of Contents Char Char"/>
    <w:basedOn w:val="berschrift1ohneGliederungChar"/>
    <w:link w:val="TableofContents"/>
    <w:rsid w:val="003E6557"/>
    <w:rPr>
      <w:rFonts w:ascii="Arial" w:hAnsi="Arial"/>
      <w:b/>
      <w:sz w:val="28"/>
      <w:lang w:val="de-DE" w:eastAsia="de-DE" w:bidi="ar-SA"/>
    </w:rPr>
  </w:style>
  <w:style w:type="character" w:styleId="FollowedHyperlink">
    <w:name w:val="FollowedHyperlink"/>
    <w:rsid w:val="002F0000"/>
    <w:rPr>
      <w:color w:val="800080"/>
      <w:u w:val="single"/>
    </w:rPr>
  </w:style>
  <w:style w:type="paragraph" w:customStyle="1" w:styleId="AppendixTitelEbene1">
    <w:name w:val="Appendix Titel Ebene 1"/>
    <w:basedOn w:val="TitleHeadingLevel1"/>
    <w:rsid w:val="00711B1E"/>
    <w:rPr>
      <w:lang w:val="en-US"/>
    </w:rPr>
  </w:style>
  <w:style w:type="paragraph" w:customStyle="1" w:styleId="StyleStyleCopytextCharBlueGreen">
    <w:name w:val="Style Style Copytext Char + Blue + Green"/>
    <w:basedOn w:val="StyleCopytextCharBlueChar"/>
    <w:link w:val="StyleStyleCopytextCharBlueGreenChar"/>
    <w:rsid w:val="002C3353"/>
    <w:pPr>
      <w:spacing w:after="60"/>
    </w:pPr>
    <w:rPr>
      <w:color w:val="008000"/>
    </w:rPr>
  </w:style>
  <w:style w:type="character" w:customStyle="1" w:styleId="StyleStyleCopytextCharBlueGreenChar">
    <w:name w:val="Style Style Copytext Char + Blue + Green Char"/>
    <w:link w:val="StyleStyleCopytextCharBlueGreen"/>
    <w:rsid w:val="002C3353"/>
    <w:rPr>
      <w:rFonts w:ascii="Arial" w:hAnsi="Arial"/>
      <w:color w:val="008000"/>
      <w:lang w:val="de-DE" w:eastAsia="de-DE" w:bidi="ar-SA"/>
    </w:rPr>
  </w:style>
  <w:style w:type="paragraph" w:customStyle="1" w:styleId="StyleHeading1">
    <w:name w:val="Style Heading 1"/>
    <w:aliases w:val="_Überschrift 1 + Hanging:  025 cm"/>
    <w:basedOn w:val="Heading1"/>
    <w:rsid w:val="00941CE5"/>
    <w:pPr>
      <w:numPr>
        <w:numId w:val="4"/>
      </w:numPr>
    </w:pPr>
    <w:rPr>
      <w:bCs/>
    </w:rPr>
  </w:style>
  <w:style w:type="character" w:customStyle="1" w:styleId="Heading1Char">
    <w:name w:val="Heading 1 Char"/>
    <w:aliases w:val="Heading 1_Glossary Char"/>
    <w:link w:val="Heading1"/>
    <w:rsid w:val="00237DE4"/>
    <w:rPr>
      <w:rFonts w:ascii="Arial" w:hAnsi="Arial"/>
      <w:b/>
      <w:sz w:val="28"/>
      <w:lang w:val="de-DE" w:eastAsia="de-DE" w:bidi="ar-SA"/>
    </w:rPr>
  </w:style>
  <w:style w:type="character" w:customStyle="1" w:styleId="TitleHeadingLevel1CharChar">
    <w:name w:val="Title Heading Level 1 Char Char"/>
    <w:link w:val="TitleHeadingLevel1"/>
    <w:rsid w:val="00237DE4"/>
    <w:rPr>
      <w:rFonts w:ascii="Arial" w:hAnsi="Arial"/>
      <w:b/>
      <w:sz w:val="28"/>
      <w:szCs w:val="28"/>
      <w:lang w:val="de-DE" w:eastAsia="de-DE"/>
    </w:rPr>
  </w:style>
  <w:style w:type="paragraph" w:customStyle="1" w:styleId="Para3">
    <w:name w:val="Para3"/>
    <w:basedOn w:val="Normal"/>
    <w:next w:val="Heading3"/>
    <w:rsid w:val="00FB4102"/>
    <w:pPr>
      <w:spacing w:after="240"/>
      <w:ind w:left="720" w:hanging="720"/>
    </w:pPr>
    <w:rPr>
      <w:rFonts w:ascii="Arial" w:hAnsi="Arial"/>
      <w:szCs w:val="24"/>
      <w:lang w:eastAsia="en-US"/>
    </w:rPr>
  </w:style>
  <w:style w:type="paragraph" w:customStyle="1" w:styleId="Bullet1">
    <w:name w:val="Bullet 1"/>
    <w:basedOn w:val="Normal"/>
    <w:rsid w:val="003F7A9D"/>
    <w:pPr>
      <w:overflowPunct w:val="0"/>
      <w:autoSpaceDE w:val="0"/>
      <w:autoSpaceDN w:val="0"/>
      <w:adjustRightInd w:val="0"/>
      <w:spacing w:after="100"/>
      <w:ind w:left="850" w:hanging="425"/>
      <w:textAlignment w:val="baseline"/>
    </w:pPr>
    <w:rPr>
      <w:rFonts w:ascii="Arial" w:hAnsi="Arial"/>
      <w:lang w:eastAsia="ja-JP"/>
    </w:rPr>
  </w:style>
  <w:style w:type="paragraph" w:customStyle="1" w:styleId="DefaultText">
    <w:name w:val="Default Text"/>
    <w:basedOn w:val="Normal"/>
    <w:uiPriority w:val="99"/>
    <w:rsid w:val="003F7A9D"/>
    <w:pPr>
      <w:overflowPunct w:val="0"/>
      <w:autoSpaceDE w:val="0"/>
      <w:autoSpaceDN w:val="0"/>
      <w:adjustRightInd w:val="0"/>
      <w:spacing w:after="215"/>
      <w:textAlignment w:val="baseline"/>
    </w:pPr>
    <w:rPr>
      <w:rFonts w:ascii="Arial" w:hAnsi="Arial"/>
      <w:lang w:eastAsia="ja-JP"/>
    </w:rPr>
  </w:style>
  <w:style w:type="paragraph" w:customStyle="1" w:styleId="Char">
    <w:name w:val="Char"/>
    <w:basedOn w:val="Normal"/>
    <w:rsid w:val="00807179"/>
    <w:pPr>
      <w:spacing w:after="160" w:line="240" w:lineRule="exact"/>
    </w:pPr>
    <w:rPr>
      <w:lang w:eastAsia="en-US"/>
    </w:rPr>
  </w:style>
  <w:style w:type="paragraph" w:customStyle="1" w:styleId="Level21">
    <w:name w:val="Level 2: 1."/>
    <w:rsid w:val="000751DC"/>
    <w:pPr>
      <w:numPr>
        <w:ilvl w:val="4"/>
      </w:numPr>
      <w:tabs>
        <w:tab w:val="num" w:pos="540"/>
      </w:tabs>
      <w:spacing w:before="72" w:after="72"/>
      <w:ind w:left="540" w:hanging="360"/>
      <w:jc w:val="both"/>
      <w:outlineLvl w:val="4"/>
    </w:pPr>
    <w:rPr>
      <w:rFonts w:ascii="Arial" w:hAnsi="Arial" w:cs="Arial"/>
    </w:rPr>
  </w:style>
  <w:style w:type="paragraph" w:customStyle="1" w:styleId="Level11">
    <w:name w:val="Level 1 1)"/>
    <w:basedOn w:val="Normal"/>
    <w:autoRedefine/>
    <w:rsid w:val="000751DC"/>
    <w:pPr>
      <w:tabs>
        <w:tab w:val="left" w:pos="360"/>
        <w:tab w:val="num" w:pos="576"/>
      </w:tabs>
      <w:spacing w:after="144"/>
      <w:ind w:left="576" w:hanging="576"/>
      <w:jc w:val="both"/>
      <w:outlineLvl w:val="3"/>
    </w:pPr>
    <w:rPr>
      <w:rFonts w:ascii="Arial" w:hAnsi="Arial" w:cs="Arial"/>
      <w:lang w:eastAsia="en-US"/>
    </w:rPr>
  </w:style>
  <w:style w:type="paragraph" w:customStyle="1" w:styleId="Paragraph">
    <w:name w:val="Paragraph"/>
    <w:basedOn w:val="Normal"/>
    <w:rsid w:val="000751DC"/>
    <w:pPr>
      <w:spacing w:before="28" w:after="28"/>
      <w:jc w:val="both"/>
    </w:pPr>
    <w:rPr>
      <w:rFonts w:ascii="Arial" w:hAnsi="Arial" w:cs="Arial"/>
      <w:lang w:eastAsia="en-US"/>
    </w:rPr>
  </w:style>
  <w:style w:type="paragraph" w:customStyle="1" w:styleId="Level1Text">
    <w:name w:val="Level 1 Text"/>
    <w:basedOn w:val="Normal"/>
    <w:rsid w:val="000751DC"/>
    <w:pPr>
      <w:spacing w:before="72" w:after="72"/>
      <w:ind w:left="360"/>
      <w:jc w:val="both"/>
    </w:pPr>
    <w:rPr>
      <w:rFonts w:ascii="Arial" w:hAnsi="Arial" w:cs="Arial"/>
      <w:lang w:eastAsia="en-US"/>
    </w:rPr>
  </w:style>
  <w:style w:type="paragraph" w:styleId="BodyTextIndent2">
    <w:name w:val="Body Text Indent 2"/>
    <w:basedOn w:val="Normal"/>
    <w:rsid w:val="000751DC"/>
    <w:pPr>
      <w:keepNext/>
      <w:keepLines/>
      <w:overflowPunct w:val="0"/>
      <w:autoSpaceDE w:val="0"/>
      <w:autoSpaceDN w:val="0"/>
      <w:adjustRightInd w:val="0"/>
      <w:spacing w:line="240" w:lineRule="atLeast"/>
      <w:ind w:left="15"/>
      <w:jc w:val="center"/>
      <w:textAlignment w:val="baseline"/>
    </w:pPr>
    <w:rPr>
      <w:rFonts w:ascii="Arial" w:hAnsi="Arial" w:cs="Arial"/>
      <w:b/>
      <w:bCs/>
      <w:noProof/>
      <w:color w:val="000000"/>
      <w:lang w:eastAsia="en-US"/>
    </w:rPr>
  </w:style>
  <w:style w:type="paragraph" w:customStyle="1" w:styleId="Level4i">
    <w:name w:val="Level 4: (i)"/>
    <w:basedOn w:val="Normal"/>
    <w:rsid w:val="00A0429C"/>
    <w:pPr>
      <w:numPr>
        <w:ilvl w:val="6"/>
      </w:numPr>
      <w:tabs>
        <w:tab w:val="left" w:pos="1440"/>
        <w:tab w:val="num" w:pos="1800"/>
      </w:tabs>
      <w:spacing w:before="72" w:after="72"/>
      <w:ind w:left="1440" w:hanging="360"/>
      <w:jc w:val="both"/>
      <w:outlineLvl w:val="6"/>
    </w:pPr>
    <w:rPr>
      <w:rFonts w:ascii="Arial" w:hAnsi="Arial" w:cs="Arial"/>
      <w:lang w:eastAsia="en-US"/>
    </w:rPr>
  </w:style>
  <w:style w:type="numbering" w:customStyle="1" w:styleId="HeadingAppendixAnopagebreak">
    <w:name w:val="Heading_Appendix_A_no_page_break"/>
    <w:basedOn w:val="NoList"/>
    <w:rsid w:val="00A71B35"/>
    <w:pPr>
      <w:numPr>
        <w:numId w:val="6"/>
      </w:numPr>
    </w:pPr>
  </w:style>
  <w:style w:type="paragraph" w:customStyle="1" w:styleId="TitlePage">
    <w:name w:val="Title Page"/>
    <w:basedOn w:val="CopytextCharChar"/>
    <w:rsid w:val="00EB3A75"/>
    <w:rPr>
      <w:b/>
      <w:bCs/>
      <w:color w:val="0000FF"/>
      <w:sz w:val="40"/>
    </w:rPr>
  </w:style>
  <w:style w:type="paragraph" w:customStyle="1" w:styleId="TitleBlockBlue">
    <w:name w:val="Title Block Blue"/>
    <w:basedOn w:val="CopytextCharChar"/>
    <w:link w:val="TitleBlockBlueChar"/>
    <w:rsid w:val="00EB3A75"/>
    <w:pPr>
      <w:spacing w:line="480" w:lineRule="auto"/>
      <w:ind w:left="1412"/>
    </w:pPr>
    <w:rPr>
      <w:b/>
      <w:bCs/>
      <w:color w:val="0000FF"/>
      <w:sz w:val="40"/>
    </w:rPr>
  </w:style>
  <w:style w:type="character" w:customStyle="1" w:styleId="TitleBlockBlueChar">
    <w:name w:val="Title Block Blue Char"/>
    <w:link w:val="TitleBlockBlue"/>
    <w:rsid w:val="00EB3A75"/>
    <w:rPr>
      <w:rFonts w:ascii="Arial" w:hAnsi="Arial"/>
      <w:b/>
      <w:bCs/>
      <w:color w:val="0000FF"/>
      <w:sz w:val="40"/>
      <w:lang w:val="de-DE" w:eastAsia="de-DE" w:bidi="ar-SA"/>
    </w:rPr>
  </w:style>
  <w:style w:type="paragraph" w:customStyle="1" w:styleId="StyleTitleBlockBlueLeft081">
    <w:name w:val="Style Title Block Blue + Left:  0.81&quot;"/>
    <w:basedOn w:val="TitleBlockBlue"/>
    <w:rsid w:val="00EB3A75"/>
    <w:pPr>
      <w:spacing w:line="240" w:lineRule="auto"/>
      <w:ind w:left="1170"/>
    </w:pPr>
  </w:style>
  <w:style w:type="paragraph" w:customStyle="1" w:styleId="StyleTitleHeadingLevel2no-page-break">
    <w:name w:val="Style Title Heading Level 2 no-page-break"/>
    <w:basedOn w:val="TitleHeadingLevel2"/>
    <w:rsid w:val="00EB3A75"/>
    <w:rPr>
      <w:iCs w:val="0"/>
      <w:sz w:val="28"/>
    </w:rPr>
  </w:style>
  <w:style w:type="paragraph" w:customStyle="1" w:styleId="AppendixHeading1">
    <w:name w:val="Appendix Heading 1"/>
    <w:basedOn w:val="StyleHeading1"/>
    <w:rsid w:val="001F753C"/>
    <w:pPr>
      <w:spacing w:after="0"/>
    </w:pPr>
    <w:rPr>
      <w:color w:val="0000FF"/>
    </w:rPr>
  </w:style>
  <w:style w:type="paragraph" w:customStyle="1" w:styleId="Heading1Appendix">
    <w:name w:val="Heading 1_Appendix"/>
    <w:basedOn w:val="StyleHeading1"/>
    <w:rsid w:val="001F753C"/>
    <w:pPr>
      <w:spacing w:after="0"/>
    </w:pPr>
    <w:rPr>
      <w:color w:val="0000FF"/>
    </w:rPr>
  </w:style>
  <w:style w:type="paragraph" w:customStyle="1" w:styleId="StyleHeading1Appendix">
    <w:name w:val="Style Heading 1_Appendix"/>
    <w:basedOn w:val="StyleHeading1"/>
    <w:rsid w:val="001F753C"/>
    <w:pPr>
      <w:spacing w:after="0"/>
    </w:pPr>
    <w:rPr>
      <w:color w:val="0000FF"/>
    </w:rPr>
  </w:style>
  <w:style w:type="paragraph" w:customStyle="1" w:styleId="StyleStyleHeading1Internal">
    <w:name w:val="Style Style Heading 1_Internal"/>
    <w:basedOn w:val="StyleHeading1"/>
    <w:rsid w:val="001F753C"/>
    <w:pPr>
      <w:spacing w:after="0"/>
    </w:pPr>
    <w:rPr>
      <w:color w:val="0000FF"/>
    </w:rPr>
  </w:style>
  <w:style w:type="paragraph" w:styleId="Revision">
    <w:name w:val="Revision"/>
    <w:hidden/>
    <w:uiPriority w:val="99"/>
    <w:semiHidden/>
    <w:rsid w:val="000F44B1"/>
    <w:rPr>
      <w:lang w:eastAsia="de-DE"/>
    </w:rPr>
  </w:style>
  <w:style w:type="character" w:customStyle="1" w:styleId="email">
    <w:name w:val="email"/>
    <w:rsid w:val="00653D79"/>
  </w:style>
  <w:style w:type="paragraph" w:styleId="ListParagraph">
    <w:name w:val="List Paragraph"/>
    <w:basedOn w:val="Normal"/>
    <w:uiPriority w:val="34"/>
    <w:qFormat/>
    <w:rsid w:val="004F404F"/>
    <w:pPr>
      <w:overflowPunct w:val="0"/>
      <w:autoSpaceDE w:val="0"/>
      <w:autoSpaceDN w:val="0"/>
      <w:adjustRightInd w:val="0"/>
      <w:spacing w:after="120"/>
      <w:ind w:left="720"/>
    </w:pPr>
    <w:rPr>
      <w:rFonts w:ascii="Arial" w:hAnsi="Arial"/>
      <w:lang w:val="en-GB" w:eastAsia="en-US"/>
    </w:rPr>
  </w:style>
  <w:style w:type="paragraph" w:customStyle="1" w:styleId="Zwischenberschrift">
    <w:name w:val="Zwischenüberschrift"/>
    <w:basedOn w:val="Normal"/>
    <w:rsid w:val="001A505E"/>
    <w:pPr>
      <w:spacing w:before="40" w:after="120"/>
    </w:pPr>
    <w:rPr>
      <w:color w:val="0000FF"/>
      <w:sz w:val="40"/>
      <w:szCs w:val="24"/>
      <w:lang w:val="de-DE" w:eastAsia="en-US"/>
    </w:rPr>
  </w:style>
  <w:style w:type="table" w:styleId="TableGrid">
    <w:name w:val="Table Grid"/>
    <w:basedOn w:val="TableNormal"/>
    <w:rsid w:val="00AA2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034AE"/>
    <w:pPr>
      <w:spacing w:after="120"/>
    </w:pPr>
  </w:style>
  <w:style w:type="character" w:customStyle="1" w:styleId="BodyTextChar">
    <w:name w:val="Body Text Char"/>
    <w:link w:val="BodyText"/>
    <w:rsid w:val="007034AE"/>
    <w:rPr>
      <w:lang w:eastAsia="de-DE"/>
    </w:rPr>
  </w:style>
  <w:style w:type="paragraph" w:customStyle="1" w:styleId="Sis1">
    <w:name w:val=".Sis1"/>
    <w:basedOn w:val="Normal"/>
    <w:uiPriority w:val="99"/>
    <w:rsid w:val="007034AE"/>
    <w:pPr>
      <w:ind w:left="1298"/>
    </w:pPr>
    <w:rPr>
      <w:rFonts w:ascii="Arial" w:hAnsi="Arial" w:cs="Arial"/>
      <w:sz w:val="24"/>
      <w:szCs w:val="24"/>
      <w:lang w:val="fi-FI" w:eastAsia="fi-FI"/>
    </w:rPr>
  </w:style>
  <w:style w:type="paragraph" w:customStyle="1" w:styleId="bullet0">
    <w:name w:val="bullet"/>
    <w:basedOn w:val="Normal"/>
    <w:uiPriority w:val="99"/>
    <w:rsid w:val="007034AE"/>
    <w:pPr>
      <w:numPr>
        <w:numId w:val="8"/>
      </w:numPr>
      <w:spacing w:after="120"/>
    </w:pPr>
    <w:rPr>
      <w:rFonts w:ascii="Arial" w:hAnsi="Arial" w:cs="Arial"/>
      <w:lang w:val="en-AU" w:eastAsia="en-US"/>
    </w:rPr>
  </w:style>
  <w:style w:type="paragraph" w:customStyle="1" w:styleId="Sisennys2sarkainkohta">
    <w:name w:val="Sisennys 2. sarkainkohta"/>
    <w:basedOn w:val="Normal"/>
    <w:rsid w:val="00A80B8A"/>
    <w:pPr>
      <w:ind w:left="2608"/>
    </w:pPr>
    <w:rPr>
      <w:rFonts w:ascii="Arial" w:eastAsia="MS Mincho" w:hAnsi="Arial" w:cs="Arial"/>
      <w:sz w:val="22"/>
      <w:szCs w:val="22"/>
      <w:lang w:val="fi-FI" w:eastAsia="ja-JP"/>
    </w:rPr>
  </w:style>
  <w:style w:type="paragraph" w:styleId="NormalWeb">
    <w:name w:val="Normal (Web)"/>
    <w:basedOn w:val="Normal"/>
    <w:uiPriority w:val="99"/>
    <w:unhideWhenUsed/>
    <w:rsid w:val="003E5988"/>
    <w:pPr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Bullet4">
    <w:name w:val="List Bullet 4"/>
    <w:basedOn w:val="Normal"/>
    <w:autoRedefine/>
    <w:uiPriority w:val="99"/>
    <w:rsid w:val="00536C2E"/>
    <w:pPr>
      <w:ind w:left="720"/>
    </w:pPr>
    <w:rPr>
      <w:rFonts w:ascii="Arial" w:hAnsi="Arial" w:cs="Arial"/>
      <w:color w:val="000000"/>
      <w:sz w:val="24"/>
      <w:szCs w:val="24"/>
      <w:lang w:val="en-GB" w:eastAsia="fi-FI"/>
    </w:rPr>
  </w:style>
  <w:style w:type="paragraph" w:customStyle="1" w:styleId="PerustekstiCharChar">
    <w:name w:val=".Perusteksti Char Char"/>
    <w:basedOn w:val="Normal"/>
    <w:uiPriority w:val="99"/>
    <w:rsid w:val="00D01A2E"/>
    <w:rPr>
      <w:rFonts w:ascii="Arial" w:hAnsi="Arial" w:cs="Arial"/>
      <w:sz w:val="24"/>
      <w:szCs w:val="24"/>
      <w:lang w:val="fi-FI" w:eastAsia="fi-FI"/>
    </w:rPr>
  </w:style>
  <w:style w:type="character" w:customStyle="1" w:styleId="Heading5Char">
    <w:name w:val="Heading 5 Char"/>
    <w:link w:val="Heading5"/>
    <w:uiPriority w:val="9"/>
    <w:rsid w:val="00BF7EB2"/>
    <w:rPr>
      <w:rFonts w:eastAsia="MS Gothic"/>
      <w:color w:val="000000"/>
      <w:sz w:val="22"/>
      <w:szCs w:val="22"/>
    </w:rPr>
  </w:style>
  <w:style w:type="character" w:customStyle="1" w:styleId="Heading6Char">
    <w:name w:val="Heading 6 Char"/>
    <w:link w:val="Heading6"/>
    <w:uiPriority w:val="9"/>
    <w:rsid w:val="00BF7EB2"/>
    <w:rPr>
      <w:rFonts w:ascii="Calibri" w:eastAsia="MS Gothic" w:hAnsi="Calibri"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rsid w:val="00BF7EB2"/>
    <w:rPr>
      <w:rFonts w:ascii="Calibri" w:eastAsia="MS Gothic" w:hAnsi="Calibri"/>
      <w:iCs/>
      <w:color w:val="000000"/>
      <w:sz w:val="22"/>
      <w:szCs w:val="22"/>
    </w:rPr>
  </w:style>
  <w:style w:type="character" w:customStyle="1" w:styleId="Heading8Char">
    <w:name w:val="Heading 8 Char"/>
    <w:link w:val="Heading8"/>
    <w:uiPriority w:val="9"/>
    <w:rsid w:val="00BF7EB2"/>
    <w:rPr>
      <w:rFonts w:ascii="Calibri" w:eastAsia="MS Gothic" w:hAnsi="Calibri"/>
      <w:color w:val="000000"/>
      <w:sz w:val="22"/>
    </w:rPr>
  </w:style>
  <w:style w:type="character" w:customStyle="1" w:styleId="Heading9Char">
    <w:name w:val="Heading 9 Char"/>
    <w:link w:val="Heading9"/>
    <w:uiPriority w:val="9"/>
    <w:rsid w:val="00BF7EB2"/>
    <w:rPr>
      <w:rFonts w:ascii="Calibri" w:eastAsia="MS Gothic" w:hAnsi="Calibri"/>
      <w:iCs/>
      <w:color w:val="000000"/>
      <w:sz w:val="22"/>
    </w:rPr>
  </w:style>
  <w:style w:type="paragraph" w:customStyle="1" w:styleId="TableText">
    <w:name w:val="Table Text"/>
    <w:basedOn w:val="Normal"/>
    <w:rsid w:val="00880338"/>
    <w:pPr>
      <w:tabs>
        <w:tab w:val="decimal" w:pos="0"/>
      </w:tabs>
      <w:spacing w:before="60" w:after="60"/>
    </w:pPr>
    <w:rPr>
      <w:rFonts w:ascii="Arial" w:hAnsi="Arial"/>
      <w:noProof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714">
          <w:marLeft w:val="10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4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43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75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2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63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3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817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8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44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0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36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02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4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57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32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41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82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96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91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177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3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5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00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C9DEE-242F-4D8A-AA01-6AE55BC4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Finnair UP UserID Request Process</vt:lpstr>
    </vt:vector>
  </TitlesOfParts>
  <Company>IBM</Company>
  <LinksUpToDate>false</LinksUpToDate>
  <CharactersWithSpaces>7864</CharactersWithSpaces>
  <SharedDoc>false</SharedDoc>
  <HLinks>
    <vt:vector size="114" baseType="variant"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_Toc436403013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_Toc436403012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_Toc436403011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_Toc436403010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_Toc436403009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_Toc436403008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_Toc436403007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_Toc436403006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_Toc436403005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_Toc436403004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_Toc436403003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_Toc436403002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_Toc436403001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_Toc436403000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_Toc436402999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_Toc436402998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_Toc436402997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_Toc436402996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_Toc436402995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Finnair UP UserID Request Process</dc:title>
  <dc:subject>Finnair UP UserID Request Process</dc:subject>
  <dc:creator>Kimmo Hirvonen</dc:creator>
  <cp:lastModifiedBy>Kimmo Hirvonen</cp:lastModifiedBy>
  <cp:revision>2</cp:revision>
  <cp:lastPrinted>2014-03-18T10:58:00Z</cp:lastPrinted>
  <dcterms:created xsi:type="dcterms:W3CDTF">2016-02-19T12:12:00Z</dcterms:created>
  <dcterms:modified xsi:type="dcterms:W3CDTF">2016-02-19T12:12:00Z</dcterms:modified>
</cp:coreProperties>
</file>