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imes New Roman"/>
          <w:color w:val="auto"/>
          <w:sz w:val="24"/>
          <w:szCs w:val="24"/>
        </w:rPr>
        <w:id w:val="1938013235"/>
        <w:docPartObj>
          <w:docPartGallery w:val="Table of Contents"/>
          <w:docPartUnique/>
        </w:docPartObj>
      </w:sdtPr>
      <w:sdtEndPr>
        <w:rPr>
          <w:b/>
          <w:bCs/>
          <w:noProof/>
        </w:rPr>
      </w:sdtEndPr>
      <w:sdtContent>
        <w:p w14:paraId="5865DFA2" w14:textId="77777777" w:rsidR="008C6950" w:rsidRPr="00343046" w:rsidRDefault="008C6950" w:rsidP="008C6950">
          <w:pPr>
            <w:pStyle w:val="TOCHeading"/>
            <w:rPr>
              <w:rFonts w:ascii="Times New Roman" w:hAnsi="Times New Roman" w:cs="Times New Roman"/>
              <w:color w:val="000000" w:themeColor="text1"/>
              <w:sz w:val="24"/>
              <w:szCs w:val="24"/>
            </w:rPr>
          </w:pPr>
          <w:r w:rsidRPr="00343046">
            <w:rPr>
              <w:rFonts w:ascii="Times New Roman" w:hAnsi="Times New Roman" w:cs="Times New Roman"/>
              <w:color w:val="000000" w:themeColor="text1"/>
              <w:sz w:val="24"/>
              <w:szCs w:val="24"/>
            </w:rPr>
            <w:t>Contents</w:t>
          </w:r>
        </w:p>
        <w:p w14:paraId="023A4FE7" w14:textId="262EECC6" w:rsidR="00343046" w:rsidRPr="00343046" w:rsidRDefault="008C6950">
          <w:pPr>
            <w:pStyle w:val="TOC1"/>
            <w:tabs>
              <w:tab w:val="right" w:leader="dot" w:pos="9350"/>
            </w:tabs>
            <w:rPr>
              <w:rFonts w:ascii="Times New Roman" w:hAnsi="Times New Roman"/>
              <w:noProof/>
              <w:sz w:val="24"/>
              <w:szCs w:val="24"/>
            </w:rPr>
          </w:pPr>
          <w:r w:rsidRPr="00343046">
            <w:rPr>
              <w:rFonts w:ascii="Times New Roman" w:hAnsi="Times New Roman"/>
              <w:color w:val="000000" w:themeColor="text1"/>
              <w:sz w:val="24"/>
              <w:szCs w:val="24"/>
            </w:rPr>
            <w:fldChar w:fldCharType="begin"/>
          </w:r>
          <w:r w:rsidRPr="00343046">
            <w:rPr>
              <w:rFonts w:ascii="Times New Roman" w:hAnsi="Times New Roman"/>
              <w:color w:val="000000" w:themeColor="text1"/>
              <w:sz w:val="24"/>
              <w:szCs w:val="24"/>
            </w:rPr>
            <w:instrText xml:space="preserve"> TOC \o "1-3" \h \z \u </w:instrText>
          </w:r>
          <w:r w:rsidRPr="00343046">
            <w:rPr>
              <w:rFonts w:ascii="Times New Roman" w:hAnsi="Times New Roman"/>
              <w:color w:val="000000" w:themeColor="text1"/>
              <w:sz w:val="24"/>
              <w:szCs w:val="24"/>
            </w:rPr>
            <w:fldChar w:fldCharType="separate"/>
          </w:r>
          <w:hyperlink w:anchor="_Toc59133989" w:history="1">
            <w:r w:rsidR="00343046" w:rsidRPr="00343046">
              <w:rPr>
                <w:rStyle w:val="Hyperlink"/>
                <w:rFonts w:ascii="Times New Roman" w:hAnsi="Times New Roman"/>
                <w:noProof/>
                <w:sz w:val="24"/>
                <w:szCs w:val="24"/>
              </w:rPr>
              <w:t>MBD: Designing a complex automotive system</w:t>
            </w:r>
            <w:r w:rsidR="00343046" w:rsidRPr="00343046">
              <w:rPr>
                <w:rFonts w:ascii="Times New Roman" w:hAnsi="Times New Roman"/>
                <w:noProof/>
                <w:webHidden/>
                <w:sz w:val="24"/>
                <w:szCs w:val="24"/>
              </w:rPr>
              <w:tab/>
            </w:r>
            <w:r w:rsidR="00343046" w:rsidRPr="00343046">
              <w:rPr>
                <w:rFonts w:ascii="Times New Roman" w:hAnsi="Times New Roman"/>
                <w:noProof/>
                <w:webHidden/>
                <w:sz w:val="24"/>
                <w:szCs w:val="24"/>
              </w:rPr>
              <w:fldChar w:fldCharType="begin"/>
            </w:r>
            <w:r w:rsidR="00343046" w:rsidRPr="00343046">
              <w:rPr>
                <w:rFonts w:ascii="Times New Roman" w:hAnsi="Times New Roman"/>
                <w:noProof/>
                <w:webHidden/>
                <w:sz w:val="24"/>
                <w:szCs w:val="24"/>
              </w:rPr>
              <w:instrText xml:space="preserve"> PAGEREF _Toc59133989 \h </w:instrText>
            </w:r>
            <w:r w:rsidR="00343046" w:rsidRPr="00343046">
              <w:rPr>
                <w:rFonts w:ascii="Times New Roman" w:hAnsi="Times New Roman"/>
                <w:noProof/>
                <w:webHidden/>
                <w:sz w:val="24"/>
                <w:szCs w:val="24"/>
              </w:rPr>
            </w:r>
            <w:r w:rsidR="00343046" w:rsidRPr="00343046">
              <w:rPr>
                <w:rFonts w:ascii="Times New Roman" w:hAnsi="Times New Roman"/>
                <w:noProof/>
                <w:webHidden/>
                <w:sz w:val="24"/>
                <w:szCs w:val="24"/>
              </w:rPr>
              <w:fldChar w:fldCharType="separate"/>
            </w:r>
            <w:r w:rsidR="00712EFA">
              <w:rPr>
                <w:rFonts w:ascii="Times New Roman" w:hAnsi="Times New Roman"/>
                <w:noProof/>
                <w:webHidden/>
                <w:sz w:val="24"/>
                <w:szCs w:val="24"/>
              </w:rPr>
              <w:t>1</w:t>
            </w:r>
            <w:r w:rsidR="00343046" w:rsidRPr="00343046">
              <w:rPr>
                <w:rFonts w:ascii="Times New Roman" w:hAnsi="Times New Roman"/>
                <w:noProof/>
                <w:webHidden/>
                <w:sz w:val="24"/>
                <w:szCs w:val="24"/>
              </w:rPr>
              <w:fldChar w:fldCharType="end"/>
            </w:r>
          </w:hyperlink>
        </w:p>
        <w:p w14:paraId="12180D3D" w14:textId="7C3476D2" w:rsidR="00343046" w:rsidRPr="00343046" w:rsidRDefault="00343046">
          <w:pPr>
            <w:pStyle w:val="TOC1"/>
            <w:tabs>
              <w:tab w:val="right" w:leader="dot" w:pos="9350"/>
            </w:tabs>
            <w:rPr>
              <w:rFonts w:ascii="Times New Roman" w:hAnsi="Times New Roman"/>
              <w:noProof/>
              <w:sz w:val="24"/>
              <w:szCs w:val="24"/>
            </w:rPr>
          </w:pPr>
          <w:hyperlink w:anchor="_Toc59133990" w:history="1">
            <w:r w:rsidRPr="00343046">
              <w:rPr>
                <w:rStyle w:val="Hyperlink"/>
                <w:rFonts w:ascii="Times New Roman" w:hAnsi="Times New Roman"/>
                <w:noProof/>
                <w:sz w:val="24"/>
                <w:szCs w:val="24"/>
              </w:rPr>
              <w:t>Name: Rasika Shejul | Unique ID: 2005457</w:t>
            </w:r>
            <w:r w:rsidRPr="00343046">
              <w:rPr>
                <w:rFonts w:ascii="Times New Roman" w:hAnsi="Times New Roman"/>
                <w:noProof/>
                <w:webHidden/>
                <w:sz w:val="24"/>
                <w:szCs w:val="24"/>
              </w:rPr>
              <w:tab/>
            </w:r>
            <w:r w:rsidRPr="00343046">
              <w:rPr>
                <w:rFonts w:ascii="Times New Roman" w:hAnsi="Times New Roman"/>
                <w:noProof/>
                <w:webHidden/>
                <w:sz w:val="24"/>
                <w:szCs w:val="24"/>
              </w:rPr>
              <w:fldChar w:fldCharType="begin"/>
            </w:r>
            <w:r w:rsidRPr="00343046">
              <w:rPr>
                <w:rFonts w:ascii="Times New Roman" w:hAnsi="Times New Roman"/>
                <w:noProof/>
                <w:webHidden/>
                <w:sz w:val="24"/>
                <w:szCs w:val="24"/>
              </w:rPr>
              <w:instrText xml:space="preserve"> PAGEREF _Toc59133990 \h </w:instrText>
            </w:r>
            <w:r w:rsidRPr="00343046">
              <w:rPr>
                <w:rFonts w:ascii="Times New Roman" w:hAnsi="Times New Roman"/>
                <w:noProof/>
                <w:webHidden/>
                <w:sz w:val="24"/>
                <w:szCs w:val="24"/>
              </w:rPr>
            </w:r>
            <w:r w:rsidRPr="00343046">
              <w:rPr>
                <w:rFonts w:ascii="Times New Roman" w:hAnsi="Times New Roman"/>
                <w:noProof/>
                <w:webHidden/>
                <w:sz w:val="24"/>
                <w:szCs w:val="24"/>
              </w:rPr>
              <w:fldChar w:fldCharType="separate"/>
            </w:r>
            <w:r w:rsidR="00712EFA">
              <w:rPr>
                <w:rFonts w:ascii="Times New Roman" w:hAnsi="Times New Roman"/>
                <w:noProof/>
                <w:webHidden/>
                <w:sz w:val="24"/>
                <w:szCs w:val="24"/>
              </w:rPr>
              <w:t>1</w:t>
            </w:r>
            <w:r w:rsidRPr="00343046">
              <w:rPr>
                <w:rFonts w:ascii="Times New Roman" w:hAnsi="Times New Roman"/>
                <w:noProof/>
                <w:webHidden/>
                <w:sz w:val="24"/>
                <w:szCs w:val="24"/>
              </w:rPr>
              <w:fldChar w:fldCharType="end"/>
            </w:r>
          </w:hyperlink>
        </w:p>
        <w:p w14:paraId="3FC0991B" w14:textId="5F34E835" w:rsidR="00343046" w:rsidRPr="00343046" w:rsidRDefault="00343046">
          <w:pPr>
            <w:pStyle w:val="TOC1"/>
            <w:tabs>
              <w:tab w:val="right" w:leader="dot" w:pos="9350"/>
            </w:tabs>
            <w:rPr>
              <w:rFonts w:ascii="Times New Roman" w:hAnsi="Times New Roman"/>
              <w:noProof/>
              <w:sz w:val="24"/>
              <w:szCs w:val="24"/>
            </w:rPr>
          </w:pPr>
          <w:hyperlink w:anchor="_Toc59133991" w:history="1">
            <w:r w:rsidRPr="00343046">
              <w:rPr>
                <w:rStyle w:val="Hyperlink"/>
                <w:rFonts w:ascii="Times New Roman" w:hAnsi="Times New Roman"/>
                <w:noProof/>
                <w:sz w:val="24"/>
                <w:szCs w:val="24"/>
              </w:rPr>
              <w:t>TOPIC: Modeling a fault-tolerant fuel control system</w:t>
            </w:r>
            <w:r w:rsidRPr="00343046">
              <w:rPr>
                <w:rFonts w:ascii="Times New Roman" w:hAnsi="Times New Roman"/>
                <w:noProof/>
                <w:webHidden/>
                <w:sz w:val="24"/>
                <w:szCs w:val="24"/>
              </w:rPr>
              <w:tab/>
            </w:r>
            <w:r w:rsidRPr="00343046">
              <w:rPr>
                <w:rFonts w:ascii="Times New Roman" w:hAnsi="Times New Roman"/>
                <w:noProof/>
                <w:webHidden/>
                <w:sz w:val="24"/>
                <w:szCs w:val="24"/>
              </w:rPr>
              <w:fldChar w:fldCharType="begin"/>
            </w:r>
            <w:r w:rsidRPr="00343046">
              <w:rPr>
                <w:rFonts w:ascii="Times New Roman" w:hAnsi="Times New Roman"/>
                <w:noProof/>
                <w:webHidden/>
                <w:sz w:val="24"/>
                <w:szCs w:val="24"/>
              </w:rPr>
              <w:instrText xml:space="preserve"> PAGEREF _Toc59133991 \h </w:instrText>
            </w:r>
            <w:r w:rsidRPr="00343046">
              <w:rPr>
                <w:rFonts w:ascii="Times New Roman" w:hAnsi="Times New Roman"/>
                <w:noProof/>
                <w:webHidden/>
                <w:sz w:val="24"/>
                <w:szCs w:val="24"/>
              </w:rPr>
            </w:r>
            <w:r w:rsidRPr="00343046">
              <w:rPr>
                <w:rFonts w:ascii="Times New Roman" w:hAnsi="Times New Roman"/>
                <w:noProof/>
                <w:webHidden/>
                <w:sz w:val="24"/>
                <w:szCs w:val="24"/>
              </w:rPr>
              <w:fldChar w:fldCharType="separate"/>
            </w:r>
            <w:r w:rsidR="00712EFA">
              <w:rPr>
                <w:rFonts w:ascii="Times New Roman" w:hAnsi="Times New Roman"/>
                <w:noProof/>
                <w:webHidden/>
                <w:sz w:val="24"/>
                <w:szCs w:val="24"/>
              </w:rPr>
              <w:t>1</w:t>
            </w:r>
            <w:r w:rsidRPr="00343046">
              <w:rPr>
                <w:rFonts w:ascii="Times New Roman" w:hAnsi="Times New Roman"/>
                <w:noProof/>
                <w:webHidden/>
                <w:sz w:val="24"/>
                <w:szCs w:val="24"/>
              </w:rPr>
              <w:fldChar w:fldCharType="end"/>
            </w:r>
          </w:hyperlink>
        </w:p>
        <w:p w14:paraId="5ABE7746" w14:textId="7213548C" w:rsidR="00343046" w:rsidRPr="00343046" w:rsidRDefault="00343046">
          <w:pPr>
            <w:pStyle w:val="TOC1"/>
            <w:tabs>
              <w:tab w:val="right" w:leader="dot" w:pos="9350"/>
            </w:tabs>
            <w:rPr>
              <w:rFonts w:ascii="Times New Roman" w:hAnsi="Times New Roman"/>
              <w:noProof/>
              <w:sz w:val="24"/>
              <w:szCs w:val="24"/>
            </w:rPr>
          </w:pPr>
          <w:hyperlink w:anchor="_Toc59133992" w:history="1">
            <w:r w:rsidRPr="00343046">
              <w:rPr>
                <w:rStyle w:val="Hyperlink"/>
                <w:rFonts w:ascii="Times New Roman" w:hAnsi="Times New Roman"/>
                <w:noProof/>
                <w:sz w:val="24"/>
                <w:szCs w:val="24"/>
              </w:rPr>
              <w:t>Data inspector</w:t>
            </w:r>
            <w:r w:rsidRPr="00343046">
              <w:rPr>
                <w:rFonts w:ascii="Times New Roman" w:hAnsi="Times New Roman"/>
                <w:noProof/>
                <w:webHidden/>
                <w:sz w:val="24"/>
                <w:szCs w:val="24"/>
              </w:rPr>
              <w:tab/>
            </w:r>
            <w:r w:rsidRPr="00343046">
              <w:rPr>
                <w:rFonts w:ascii="Times New Roman" w:hAnsi="Times New Roman"/>
                <w:noProof/>
                <w:webHidden/>
                <w:sz w:val="24"/>
                <w:szCs w:val="24"/>
              </w:rPr>
              <w:fldChar w:fldCharType="begin"/>
            </w:r>
            <w:r w:rsidRPr="00343046">
              <w:rPr>
                <w:rFonts w:ascii="Times New Roman" w:hAnsi="Times New Roman"/>
                <w:noProof/>
                <w:webHidden/>
                <w:sz w:val="24"/>
                <w:szCs w:val="24"/>
              </w:rPr>
              <w:instrText xml:space="preserve"> PAGEREF _Toc59133992 \h </w:instrText>
            </w:r>
            <w:r w:rsidRPr="00343046">
              <w:rPr>
                <w:rFonts w:ascii="Times New Roman" w:hAnsi="Times New Roman"/>
                <w:noProof/>
                <w:webHidden/>
                <w:sz w:val="24"/>
                <w:szCs w:val="24"/>
              </w:rPr>
            </w:r>
            <w:r w:rsidRPr="00343046">
              <w:rPr>
                <w:rFonts w:ascii="Times New Roman" w:hAnsi="Times New Roman"/>
                <w:noProof/>
                <w:webHidden/>
                <w:sz w:val="24"/>
                <w:szCs w:val="24"/>
              </w:rPr>
              <w:fldChar w:fldCharType="separate"/>
            </w:r>
            <w:r w:rsidR="00712EFA">
              <w:rPr>
                <w:rFonts w:ascii="Times New Roman" w:hAnsi="Times New Roman"/>
                <w:noProof/>
                <w:webHidden/>
                <w:sz w:val="24"/>
                <w:szCs w:val="24"/>
              </w:rPr>
              <w:t>3</w:t>
            </w:r>
            <w:r w:rsidRPr="00343046">
              <w:rPr>
                <w:rFonts w:ascii="Times New Roman" w:hAnsi="Times New Roman"/>
                <w:noProof/>
                <w:webHidden/>
                <w:sz w:val="24"/>
                <w:szCs w:val="24"/>
              </w:rPr>
              <w:fldChar w:fldCharType="end"/>
            </w:r>
          </w:hyperlink>
        </w:p>
        <w:p w14:paraId="57F2A9CC" w14:textId="040B384A" w:rsidR="00343046" w:rsidRPr="00343046" w:rsidRDefault="00343046">
          <w:pPr>
            <w:pStyle w:val="TOC1"/>
            <w:tabs>
              <w:tab w:val="right" w:leader="dot" w:pos="9350"/>
            </w:tabs>
            <w:rPr>
              <w:rFonts w:ascii="Times New Roman" w:hAnsi="Times New Roman"/>
              <w:noProof/>
              <w:sz w:val="24"/>
              <w:szCs w:val="24"/>
            </w:rPr>
          </w:pPr>
          <w:hyperlink w:anchor="_Toc59133993" w:history="1">
            <w:r w:rsidRPr="00343046">
              <w:rPr>
                <w:rStyle w:val="Hyperlink"/>
                <w:rFonts w:ascii="Times New Roman" w:hAnsi="Times New Roman"/>
                <w:noProof/>
                <w:sz w:val="24"/>
                <w:szCs w:val="24"/>
              </w:rPr>
              <w:t>Solver selection strategy</w:t>
            </w:r>
            <w:r w:rsidRPr="00343046">
              <w:rPr>
                <w:rFonts w:ascii="Times New Roman" w:hAnsi="Times New Roman"/>
                <w:noProof/>
                <w:webHidden/>
                <w:sz w:val="24"/>
                <w:szCs w:val="24"/>
              </w:rPr>
              <w:tab/>
            </w:r>
            <w:r w:rsidRPr="00343046">
              <w:rPr>
                <w:rFonts w:ascii="Times New Roman" w:hAnsi="Times New Roman"/>
                <w:noProof/>
                <w:webHidden/>
                <w:sz w:val="24"/>
                <w:szCs w:val="24"/>
              </w:rPr>
              <w:fldChar w:fldCharType="begin"/>
            </w:r>
            <w:r w:rsidRPr="00343046">
              <w:rPr>
                <w:rFonts w:ascii="Times New Roman" w:hAnsi="Times New Roman"/>
                <w:noProof/>
                <w:webHidden/>
                <w:sz w:val="24"/>
                <w:szCs w:val="24"/>
              </w:rPr>
              <w:instrText xml:space="preserve"> PAGEREF _Toc59133993 \h </w:instrText>
            </w:r>
            <w:r w:rsidRPr="00343046">
              <w:rPr>
                <w:rFonts w:ascii="Times New Roman" w:hAnsi="Times New Roman"/>
                <w:noProof/>
                <w:webHidden/>
                <w:sz w:val="24"/>
                <w:szCs w:val="24"/>
              </w:rPr>
            </w:r>
            <w:r w:rsidRPr="00343046">
              <w:rPr>
                <w:rFonts w:ascii="Times New Roman" w:hAnsi="Times New Roman"/>
                <w:noProof/>
                <w:webHidden/>
                <w:sz w:val="24"/>
                <w:szCs w:val="24"/>
              </w:rPr>
              <w:fldChar w:fldCharType="separate"/>
            </w:r>
            <w:r w:rsidR="00712EFA">
              <w:rPr>
                <w:rFonts w:ascii="Times New Roman" w:hAnsi="Times New Roman"/>
                <w:noProof/>
                <w:webHidden/>
                <w:sz w:val="24"/>
                <w:szCs w:val="24"/>
              </w:rPr>
              <w:t>3</w:t>
            </w:r>
            <w:r w:rsidRPr="00343046">
              <w:rPr>
                <w:rFonts w:ascii="Times New Roman" w:hAnsi="Times New Roman"/>
                <w:noProof/>
                <w:webHidden/>
                <w:sz w:val="24"/>
                <w:szCs w:val="24"/>
              </w:rPr>
              <w:fldChar w:fldCharType="end"/>
            </w:r>
          </w:hyperlink>
        </w:p>
        <w:p w14:paraId="1368CA22" w14:textId="38D08A5C" w:rsidR="00343046" w:rsidRPr="00343046" w:rsidRDefault="00343046">
          <w:pPr>
            <w:pStyle w:val="TOC1"/>
            <w:tabs>
              <w:tab w:val="right" w:leader="dot" w:pos="9350"/>
            </w:tabs>
            <w:rPr>
              <w:rFonts w:ascii="Times New Roman" w:hAnsi="Times New Roman"/>
              <w:noProof/>
              <w:sz w:val="24"/>
              <w:szCs w:val="24"/>
            </w:rPr>
          </w:pPr>
          <w:hyperlink w:anchor="_Toc59133994" w:history="1">
            <w:r w:rsidRPr="00343046">
              <w:rPr>
                <w:rStyle w:val="Hyperlink"/>
                <w:rFonts w:ascii="Times New Roman" w:hAnsi="Times New Roman"/>
                <w:noProof/>
                <w:sz w:val="24"/>
                <w:szCs w:val="24"/>
              </w:rPr>
              <w:t>MATLAB function block</w:t>
            </w:r>
            <w:r w:rsidRPr="00343046">
              <w:rPr>
                <w:rFonts w:ascii="Times New Roman" w:hAnsi="Times New Roman"/>
                <w:noProof/>
                <w:webHidden/>
                <w:sz w:val="24"/>
                <w:szCs w:val="24"/>
              </w:rPr>
              <w:tab/>
            </w:r>
            <w:r w:rsidRPr="00343046">
              <w:rPr>
                <w:rFonts w:ascii="Times New Roman" w:hAnsi="Times New Roman"/>
                <w:noProof/>
                <w:webHidden/>
                <w:sz w:val="24"/>
                <w:szCs w:val="24"/>
              </w:rPr>
              <w:fldChar w:fldCharType="begin"/>
            </w:r>
            <w:r w:rsidRPr="00343046">
              <w:rPr>
                <w:rFonts w:ascii="Times New Roman" w:hAnsi="Times New Roman"/>
                <w:noProof/>
                <w:webHidden/>
                <w:sz w:val="24"/>
                <w:szCs w:val="24"/>
              </w:rPr>
              <w:instrText xml:space="preserve"> PAGEREF _Toc59133994 \h </w:instrText>
            </w:r>
            <w:r w:rsidRPr="00343046">
              <w:rPr>
                <w:rFonts w:ascii="Times New Roman" w:hAnsi="Times New Roman"/>
                <w:noProof/>
                <w:webHidden/>
                <w:sz w:val="24"/>
                <w:szCs w:val="24"/>
              </w:rPr>
            </w:r>
            <w:r w:rsidRPr="00343046">
              <w:rPr>
                <w:rFonts w:ascii="Times New Roman" w:hAnsi="Times New Roman"/>
                <w:noProof/>
                <w:webHidden/>
                <w:sz w:val="24"/>
                <w:szCs w:val="24"/>
              </w:rPr>
              <w:fldChar w:fldCharType="separate"/>
            </w:r>
            <w:r w:rsidR="00712EFA">
              <w:rPr>
                <w:rFonts w:ascii="Times New Roman" w:hAnsi="Times New Roman"/>
                <w:noProof/>
                <w:webHidden/>
                <w:sz w:val="24"/>
                <w:szCs w:val="24"/>
              </w:rPr>
              <w:t>3</w:t>
            </w:r>
            <w:r w:rsidRPr="00343046">
              <w:rPr>
                <w:rFonts w:ascii="Times New Roman" w:hAnsi="Times New Roman"/>
                <w:noProof/>
                <w:webHidden/>
                <w:sz w:val="24"/>
                <w:szCs w:val="24"/>
              </w:rPr>
              <w:fldChar w:fldCharType="end"/>
            </w:r>
          </w:hyperlink>
        </w:p>
        <w:p w14:paraId="361F37B8" w14:textId="6FFEC839" w:rsidR="00343046" w:rsidRPr="00343046" w:rsidRDefault="00343046">
          <w:pPr>
            <w:pStyle w:val="TOC1"/>
            <w:tabs>
              <w:tab w:val="right" w:leader="dot" w:pos="9350"/>
            </w:tabs>
            <w:rPr>
              <w:rFonts w:ascii="Times New Roman" w:hAnsi="Times New Roman"/>
              <w:noProof/>
              <w:sz w:val="24"/>
              <w:szCs w:val="24"/>
            </w:rPr>
          </w:pPr>
          <w:hyperlink w:anchor="_Toc59133995" w:history="1">
            <w:r w:rsidRPr="00343046">
              <w:rPr>
                <w:rStyle w:val="Hyperlink"/>
                <w:rFonts w:ascii="Times New Roman" w:hAnsi="Times New Roman"/>
                <w:noProof/>
                <w:sz w:val="24"/>
                <w:szCs w:val="24"/>
              </w:rPr>
              <w:t>Look-up table</w:t>
            </w:r>
            <w:r w:rsidRPr="00343046">
              <w:rPr>
                <w:rFonts w:ascii="Times New Roman" w:hAnsi="Times New Roman"/>
                <w:noProof/>
                <w:webHidden/>
                <w:sz w:val="24"/>
                <w:szCs w:val="24"/>
              </w:rPr>
              <w:tab/>
            </w:r>
            <w:r w:rsidRPr="00343046">
              <w:rPr>
                <w:rFonts w:ascii="Times New Roman" w:hAnsi="Times New Roman"/>
                <w:noProof/>
                <w:webHidden/>
                <w:sz w:val="24"/>
                <w:szCs w:val="24"/>
              </w:rPr>
              <w:fldChar w:fldCharType="begin"/>
            </w:r>
            <w:r w:rsidRPr="00343046">
              <w:rPr>
                <w:rFonts w:ascii="Times New Roman" w:hAnsi="Times New Roman"/>
                <w:noProof/>
                <w:webHidden/>
                <w:sz w:val="24"/>
                <w:szCs w:val="24"/>
              </w:rPr>
              <w:instrText xml:space="preserve"> PAGEREF _Toc59133995 \h </w:instrText>
            </w:r>
            <w:r w:rsidRPr="00343046">
              <w:rPr>
                <w:rFonts w:ascii="Times New Roman" w:hAnsi="Times New Roman"/>
                <w:noProof/>
                <w:webHidden/>
                <w:sz w:val="24"/>
                <w:szCs w:val="24"/>
              </w:rPr>
            </w:r>
            <w:r w:rsidRPr="00343046">
              <w:rPr>
                <w:rFonts w:ascii="Times New Roman" w:hAnsi="Times New Roman"/>
                <w:noProof/>
                <w:webHidden/>
                <w:sz w:val="24"/>
                <w:szCs w:val="24"/>
              </w:rPr>
              <w:fldChar w:fldCharType="separate"/>
            </w:r>
            <w:r w:rsidR="00712EFA">
              <w:rPr>
                <w:rFonts w:ascii="Times New Roman" w:hAnsi="Times New Roman"/>
                <w:noProof/>
                <w:webHidden/>
                <w:sz w:val="24"/>
                <w:szCs w:val="24"/>
              </w:rPr>
              <w:t>3</w:t>
            </w:r>
            <w:r w:rsidRPr="00343046">
              <w:rPr>
                <w:rFonts w:ascii="Times New Roman" w:hAnsi="Times New Roman"/>
                <w:noProof/>
                <w:webHidden/>
                <w:sz w:val="24"/>
                <w:szCs w:val="24"/>
              </w:rPr>
              <w:fldChar w:fldCharType="end"/>
            </w:r>
          </w:hyperlink>
        </w:p>
        <w:p w14:paraId="66A95E9D" w14:textId="6546058F" w:rsidR="00343046" w:rsidRPr="00343046" w:rsidRDefault="00343046">
          <w:pPr>
            <w:pStyle w:val="TOC1"/>
            <w:tabs>
              <w:tab w:val="right" w:leader="dot" w:pos="9350"/>
            </w:tabs>
            <w:rPr>
              <w:rFonts w:ascii="Times New Roman" w:hAnsi="Times New Roman"/>
              <w:noProof/>
              <w:sz w:val="24"/>
              <w:szCs w:val="24"/>
            </w:rPr>
          </w:pPr>
          <w:hyperlink w:anchor="_Toc59133996" w:history="1">
            <w:r w:rsidRPr="00343046">
              <w:rPr>
                <w:rStyle w:val="Hyperlink"/>
                <w:rFonts w:ascii="Times New Roman" w:hAnsi="Times New Roman"/>
                <w:noProof/>
                <w:sz w:val="24"/>
                <w:szCs w:val="24"/>
              </w:rPr>
              <w:t>Result and conclusion:</w:t>
            </w:r>
            <w:r w:rsidRPr="00343046">
              <w:rPr>
                <w:rFonts w:ascii="Times New Roman" w:hAnsi="Times New Roman"/>
                <w:noProof/>
                <w:webHidden/>
                <w:sz w:val="24"/>
                <w:szCs w:val="24"/>
              </w:rPr>
              <w:tab/>
            </w:r>
            <w:r w:rsidRPr="00343046">
              <w:rPr>
                <w:rFonts w:ascii="Times New Roman" w:hAnsi="Times New Roman"/>
                <w:noProof/>
                <w:webHidden/>
                <w:sz w:val="24"/>
                <w:szCs w:val="24"/>
              </w:rPr>
              <w:fldChar w:fldCharType="begin"/>
            </w:r>
            <w:r w:rsidRPr="00343046">
              <w:rPr>
                <w:rFonts w:ascii="Times New Roman" w:hAnsi="Times New Roman"/>
                <w:noProof/>
                <w:webHidden/>
                <w:sz w:val="24"/>
                <w:szCs w:val="24"/>
              </w:rPr>
              <w:instrText xml:space="preserve"> PAGEREF _Toc59133996 \h </w:instrText>
            </w:r>
            <w:r w:rsidRPr="00343046">
              <w:rPr>
                <w:rFonts w:ascii="Times New Roman" w:hAnsi="Times New Roman"/>
                <w:noProof/>
                <w:webHidden/>
                <w:sz w:val="24"/>
                <w:szCs w:val="24"/>
              </w:rPr>
            </w:r>
            <w:r w:rsidRPr="00343046">
              <w:rPr>
                <w:rFonts w:ascii="Times New Roman" w:hAnsi="Times New Roman"/>
                <w:noProof/>
                <w:webHidden/>
                <w:sz w:val="24"/>
                <w:szCs w:val="24"/>
              </w:rPr>
              <w:fldChar w:fldCharType="separate"/>
            </w:r>
            <w:r w:rsidR="00712EFA">
              <w:rPr>
                <w:rFonts w:ascii="Times New Roman" w:hAnsi="Times New Roman"/>
                <w:noProof/>
                <w:webHidden/>
                <w:sz w:val="24"/>
                <w:szCs w:val="24"/>
              </w:rPr>
              <w:t>4</w:t>
            </w:r>
            <w:r w:rsidRPr="00343046">
              <w:rPr>
                <w:rFonts w:ascii="Times New Roman" w:hAnsi="Times New Roman"/>
                <w:noProof/>
                <w:webHidden/>
                <w:sz w:val="24"/>
                <w:szCs w:val="24"/>
              </w:rPr>
              <w:fldChar w:fldCharType="end"/>
            </w:r>
          </w:hyperlink>
        </w:p>
        <w:p w14:paraId="0A9FA5E6" w14:textId="0146475B" w:rsidR="00343046" w:rsidRPr="00343046" w:rsidRDefault="00343046">
          <w:pPr>
            <w:pStyle w:val="TOC1"/>
            <w:tabs>
              <w:tab w:val="right" w:leader="dot" w:pos="9350"/>
            </w:tabs>
            <w:rPr>
              <w:rFonts w:ascii="Times New Roman" w:hAnsi="Times New Roman"/>
              <w:noProof/>
              <w:sz w:val="24"/>
              <w:szCs w:val="24"/>
            </w:rPr>
          </w:pPr>
          <w:hyperlink w:anchor="_Toc59133997" w:history="1">
            <w:r w:rsidRPr="00343046">
              <w:rPr>
                <w:rStyle w:val="Hyperlink"/>
                <w:rFonts w:ascii="Times New Roman" w:hAnsi="Times New Roman"/>
                <w:noProof/>
                <w:sz w:val="24"/>
                <w:szCs w:val="24"/>
              </w:rPr>
              <w:t>References:</w:t>
            </w:r>
            <w:r w:rsidRPr="00343046">
              <w:rPr>
                <w:rFonts w:ascii="Times New Roman" w:hAnsi="Times New Roman"/>
                <w:noProof/>
                <w:webHidden/>
                <w:sz w:val="24"/>
                <w:szCs w:val="24"/>
              </w:rPr>
              <w:tab/>
            </w:r>
            <w:r w:rsidRPr="00343046">
              <w:rPr>
                <w:rFonts w:ascii="Times New Roman" w:hAnsi="Times New Roman"/>
                <w:noProof/>
                <w:webHidden/>
                <w:sz w:val="24"/>
                <w:szCs w:val="24"/>
              </w:rPr>
              <w:fldChar w:fldCharType="begin"/>
            </w:r>
            <w:r w:rsidRPr="00343046">
              <w:rPr>
                <w:rFonts w:ascii="Times New Roman" w:hAnsi="Times New Roman"/>
                <w:noProof/>
                <w:webHidden/>
                <w:sz w:val="24"/>
                <w:szCs w:val="24"/>
              </w:rPr>
              <w:instrText xml:space="preserve"> PAGEREF _Toc59133997 \h </w:instrText>
            </w:r>
            <w:r w:rsidRPr="00343046">
              <w:rPr>
                <w:rFonts w:ascii="Times New Roman" w:hAnsi="Times New Roman"/>
                <w:noProof/>
                <w:webHidden/>
                <w:sz w:val="24"/>
                <w:szCs w:val="24"/>
              </w:rPr>
            </w:r>
            <w:r w:rsidRPr="00343046">
              <w:rPr>
                <w:rFonts w:ascii="Times New Roman" w:hAnsi="Times New Roman"/>
                <w:noProof/>
                <w:webHidden/>
                <w:sz w:val="24"/>
                <w:szCs w:val="24"/>
              </w:rPr>
              <w:fldChar w:fldCharType="separate"/>
            </w:r>
            <w:r w:rsidR="00712EFA">
              <w:rPr>
                <w:rFonts w:ascii="Times New Roman" w:hAnsi="Times New Roman"/>
                <w:noProof/>
                <w:webHidden/>
                <w:sz w:val="24"/>
                <w:szCs w:val="24"/>
              </w:rPr>
              <w:t>7</w:t>
            </w:r>
            <w:r w:rsidRPr="00343046">
              <w:rPr>
                <w:rFonts w:ascii="Times New Roman" w:hAnsi="Times New Roman"/>
                <w:noProof/>
                <w:webHidden/>
                <w:sz w:val="24"/>
                <w:szCs w:val="24"/>
              </w:rPr>
              <w:fldChar w:fldCharType="end"/>
            </w:r>
          </w:hyperlink>
        </w:p>
        <w:p w14:paraId="1D46982D" w14:textId="29AC1B82" w:rsidR="008C6950" w:rsidRPr="00974F68" w:rsidRDefault="008C6950" w:rsidP="008C6950">
          <w:pPr>
            <w:rPr>
              <w:rFonts w:ascii="Times New Roman" w:hAnsi="Times New Roman" w:cs="Times New Roman"/>
              <w:b/>
              <w:bCs/>
              <w:noProof/>
              <w:sz w:val="24"/>
              <w:szCs w:val="24"/>
            </w:rPr>
          </w:pPr>
          <w:r w:rsidRPr="00343046">
            <w:rPr>
              <w:rFonts w:ascii="Times New Roman" w:hAnsi="Times New Roman" w:cs="Times New Roman"/>
              <w:b/>
              <w:bCs/>
              <w:noProof/>
              <w:color w:val="000000" w:themeColor="text1"/>
              <w:sz w:val="24"/>
              <w:szCs w:val="24"/>
            </w:rPr>
            <w:fldChar w:fldCharType="end"/>
          </w:r>
        </w:p>
      </w:sdtContent>
    </w:sdt>
    <w:p w14:paraId="3F388F2F" w14:textId="5B935DF6" w:rsidR="008C6950" w:rsidRPr="008243E6" w:rsidRDefault="008C6950" w:rsidP="008C6950">
      <w:pPr>
        <w:pStyle w:val="TOCHeading"/>
        <w:rPr>
          <w:rFonts w:ascii="Times New Roman" w:hAnsi="Times New Roman" w:cs="Times New Roman"/>
        </w:rPr>
      </w:pPr>
    </w:p>
    <w:p w14:paraId="5F79AD63" w14:textId="30DD8D42" w:rsidR="00D0338D" w:rsidRPr="008243E6" w:rsidRDefault="0099322F" w:rsidP="00F7292C">
      <w:pPr>
        <w:pStyle w:val="Heading1"/>
        <w:rPr>
          <w:rFonts w:eastAsiaTheme="minorEastAsia"/>
          <w:kern w:val="0"/>
          <w:sz w:val="32"/>
          <w:szCs w:val="32"/>
        </w:rPr>
      </w:pPr>
      <w:bookmarkStart w:id="0" w:name="_Toc59133989"/>
      <w:r w:rsidRPr="008243E6">
        <w:rPr>
          <w:rFonts w:eastAsiaTheme="minorEastAsia"/>
          <w:kern w:val="0"/>
          <w:sz w:val="32"/>
          <w:szCs w:val="32"/>
        </w:rPr>
        <w:t>MBD</w:t>
      </w:r>
      <w:r w:rsidR="00C3729D" w:rsidRPr="008243E6">
        <w:rPr>
          <w:rFonts w:eastAsiaTheme="minorEastAsia"/>
          <w:kern w:val="0"/>
          <w:sz w:val="32"/>
          <w:szCs w:val="32"/>
        </w:rPr>
        <w:t xml:space="preserve">: Designing a complex automotive </w:t>
      </w:r>
      <w:r w:rsidR="00F7292C" w:rsidRPr="008243E6">
        <w:rPr>
          <w:rFonts w:eastAsiaTheme="minorEastAsia"/>
          <w:kern w:val="0"/>
          <w:sz w:val="32"/>
          <w:szCs w:val="32"/>
        </w:rPr>
        <w:t>system</w:t>
      </w:r>
      <w:bookmarkEnd w:id="0"/>
    </w:p>
    <w:p w14:paraId="3E80D759" w14:textId="795EE3A7" w:rsidR="00BA6F61" w:rsidRPr="008243E6" w:rsidRDefault="0098737B" w:rsidP="00BA6F61">
      <w:pPr>
        <w:pStyle w:val="Heading1"/>
        <w:rPr>
          <w:rFonts w:eastAsiaTheme="minorEastAsia"/>
          <w:kern w:val="0"/>
          <w:sz w:val="32"/>
          <w:szCs w:val="32"/>
        </w:rPr>
      </w:pPr>
      <w:bookmarkStart w:id="1" w:name="_Toc59133990"/>
      <w:r w:rsidRPr="008243E6">
        <w:rPr>
          <w:rFonts w:eastAsiaTheme="minorEastAsia"/>
          <w:kern w:val="0"/>
          <w:sz w:val="32"/>
          <w:szCs w:val="32"/>
        </w:rPr>
        <w:t>Name: Rasika Shejul</w:t>
      </w:r>
      <w:r w:rsidR="006B4125" w:rsidRPr="008243E6">
        <w:rPr>
          <w:rFonts w:eastAsiaTheme="minorEastAsia"/>
          <w:kern w:val="0"/>
          <w:sz w:val="32"/>
          <w:szCs w:val="32"/>
        </w:rPr>
        <w:t xml:space="preserve"> | </w:t>
      </w:r>
      <w:r w:rsidR="00BA6F61" w:rsidRPr="008243E6">
        <w:rPr>
          <w:rFonts w:eastAsiaTheme="minorEastAsia"/>
          <w:kern w:val="0"/>
          <w:sz w:val="32"/>
          <w:szCs w:val="32"/>
        </w:rPr>
        <w:t>Unique ID: 2005457</w:t>
      </w:r>
      <w:bookmarkEnd w:id="1"/>
    </w:p>
    <w:p w14:paraId="52317F72" w14:textId="008CCF1C" w:rsidR="00615717" w:rsidRPr="008243E6" w:rsidRDefault="001C1603" w:rsidP="0087570E">
      <w:pPr>
        <w:pStyle w:val="Heading1"/>
        <w:rPr>
          <w:rFonts w:eastAsiaTheme="minorEastAsia"/>
          <w:kern w:val="0"/>
          <w:sz w:val="32"/>
          <w:szCs w:val="32"/>
        </w:rPr>
      </w:pPr>
      <w:bookmarkStart w:id="2" w:name="_Toc59133991"/>
      <w:r w:rsidRPr="008243E6">
        <w:rPr>
          <w:rFonts w:eastAsiaTheme="minorEastAsia"/>
          <w:kern w:val="0"/>
          <w:sz w:val="32"/>
          <w:szCs w:val="32"/>
        </w:rPr>
        <w:t>TOPIC:</w:t>
      </w:r>
      <w:r w:rsidR="00615717" w:rsidRPr="008243E6">
        <w:rPr>
          <w:rFonts w:eastAsiaTheme="minorEastAsia"/>
          <w:kern w:val="0"/>
          <w:sz w:val="32"/>
          <w:szCs w:val="32"/>
        </w:rPr>
        <w:t xml:space="preserve"> </w:t>
      </w:r>
      <w:r w:rsidR="002B23B5" w:rsidRPr="008243E6">
        <w:rPr>
          <w:rFonts w:eastAsiaTheme="minorEastAsia"/>
          <w:kern w:val="0"/>
          <w:sz w:val="32"/>
          <w:szCs w:val="32"/>
        </w:rPr>
        <w:t>Modeling a fault-tolerant fuel control system</w:t>
      </w:r>
      <w:bookmarkEnd w:id="2"/>
    </w:p>
    <w:p w14:paraId="34F20CE3" w14:textId="5461B882" w:rsidR="005B1F18" w:rsidRPr="004F367C" w:rsidRDefault="008C7C26" w:rsidP="004F367C">
      <w:pPr>
        <w:spacing w:line="360" w:lineRule="auto"/>
        <w:rPr>
          <w:rFonts w:ascii="Times New Roman" w:hAnsi="Times New Roman" w:cs="Times New Roman"/>
          <w:color w:val="000000" w:themeColor="text1"/>
          <w:sz w:val="24"/>
          <w:szCs w:val="24"/>
          <w:shd w:val="clear" w:color="auto" w:fill="FFFFFF"/>
        </w:rPr>
      </w:pPr>
      <w:r w:rsidRPr="004F367C">
        <w:rPr>
          <w:rFonts w:ascii="Times New Roman" w:hAnsi="Times New Roman" w:cs="Times New Roman"/>
          <w:color w:val="000000" w:themeColor="text1"/>
          <w:sz w:val="24"/>
          <w:szCs w:val="24"/>
          <w:shd w:val="clear" w:color="auto" w:fill="FFFFFF"/>
        </w:rPr>
        <w:t>Th</w:t>
      </w:r>
      <w:r w:rsidR="005F32D4" w:rsidRPr="004F367C">
        <w:rPr>
          <w:rFonts w:ascii="Times New Roman" w:hAnsi="Times New Roman" w:cs="Times New Roman"/>
          <w:color w:val="000000" w:themeColor="text1"/>
          <w:sz w:val="24"/>
          <w:szCs w:val="24"/>
          <w:shd w:val="clear" w:color="auto" w:fill="FFFFFF"/>
        </w:rPr>
        <w:t>is</w:t>
      </w:r>
      <w:r w:rsidRPr="004F367C">
        <w:rPr>
          <w:rFonts w:ascii="Times New Roman" w:hAnsi="Times New Roman" w:cs="Times New Roman"/>
          <w:color w:val="000000" w:themeColor="text1"/>
          <w:sz w:val="24"/>
          <w:szCs w:val="24"/>
          <w:shd w:val="clear" w:color="auto" w:fill="FFFFFF"/>
        </w:rPr>
        <w:t xml:space="preserve"> model represents a fuel control system for a gasoline engine. The system is highly robust in that individual sensor failures are detected and the control system is dynamically reconfigured for uninterrupted operation.</w:t>
      </w:r>
      <w:r w:rsidR="00F51226" w:rsidRPr="004F367C">
        <w:rPr>
          <w:rFonts w:ascii="Times New Roman" w:hAnsi="Times New Roman" w:cs="Times New Roman"/>
          <w:color w:val="000000" w:themeColor="text1"/>
          <w:sz w:val="24"/>
          <w:szCs w:val="24"/>
          <w:shd w:val="clear" w:color="auto" w:fill="FFFFFF"/>
        </w:rPr>
        <w:t xml:space="preserve"> </w:t>
      </w:r>
      <w:r w:rsidR="00C12EBE" w:rsidRPr="004F367C">
        <w:rPr>
          <w:rFonts w:ascii="Times New Roman" w:hAnsi="Times New Roman" w:cs="Times New Roman"/>
          <w:color w:val="000000" w:themeColor="text1"/>
          <w:sz w:val="24"/>
          <w:szCs w:val="24"/>
          <w:shd w:val="clear" w:color="auto" w:fill="FFFFFF"/>
        </w:rPr>
        <w:t>The ideal (</w:t>
      </w:r>
      <w:proofErr w:type="gramStart"/>
      <w:r w:rsidR="00C12EBE" w:rsidRPr="004F367C">
        <w:rPr>
          <w:rFonts w:ascii="Times New Roman" w:hAnsi="Times New Roman" w:cs="Times New Roman"/>
          <w:color w:val="000000" w:themeColor="text1"/>
          <w:sz w:val="24"/>
          <w:szCs w:val="24"/>
          <w:shd w:val="clear" w:color="auto" w:fill="FFFFFF"/>
        </w:rPr>
        <w:t>i.e.</w:t>
      </w:r>
      <w:proofErr w:type="gramEnd"/>
      <w:r w:rsidR="00C12EBE" w:rsidRPr="004F367C">
        <w:rPr>
          <w:rFonts w:ascii="Times New Roman" w:hAnsi="Times New Roman" w:cs="Times New Roman"/>
          <w:color w:val="000000" w:themeColor="text1"/>
          <w:sz w:val="24"/>
          <w:szCs w:val="24"/>
          <w:shd w:val="clear" w:color="auto" w:fill="FFFFFF"/>
        </w:rPr>
        <w:t xml:space="preserve"> stoichiometric) mixture ratio provides a good compromise between power, fuel economy, and emissions. The target air-fuel ratio for this system is 14.6. Typically, a sensor determines the amount of residual oxygen present in the exhaust gas (EGO). This gives a good indication of the mixture ratio and provides a feedback measurement for closed-loop control. If the sensor indicates a high oxygen level, the control law increases the fuel rate. When the sensor detects a fuel-rich mixture, corresponding to a very low level of residual oxygen, the controller decreases the fuel rate.</w:t>
      </w:r>
    </w:p>
    <w:p w14:paraId="43F031C9" w14:textId="29074A39" w:rsidR="000267EA" w:rsidRPr="004F367C" w:rsidRDefault="000267EA" w:rsidP="004F367C">
      <w:pPr>
        <w:spacing w:line="360" w:lineRule="auto"/>
        <w:rPr>
          <w:rFonts w:ascii="Times New Roman" w:hAnsi="Times New Roman" w:cs="Times New Roman"/>
          <w:color w:val="000000" w:themeColor="text1"/>
          <w:sz w:val="24"/>
          <w:szCs w:val="24"/>
          <w:shd w:val="clear" w:color="auto" w:fill="FFFFFF"/>
        </w:rPr>
      </w:pPr>
      <w:r w:rsidRPr="004F367C">
        <w:rPr>
          <w:rFonts w:ascii="Times New Roman" w:hAnsi="Times New Roman" w:cs="Times New Roman"/>
          <w:color w:val="000000" w:themeColor="text1"/>
          <w:sz w:val="24"/>
          <w:szCs w:val="24"/>
          <w:shd w:val="clear" w:color="auto" w:fill="FFFFFF"/>
        </w:rPr>
        <w:t>Sensors used: throttle position sensor, engine speed sensor, EGO sensor, MAP sensor</w:t>
      </w:r>
    </w:p>
    <w:p w14:paraId="17B73E15" w14:textId="5E1BD2BF" w:rsidR="000267EA" w:rsidRPr="004F367C" w:rsidRDefault="000267EA" w:rsidP="004F367C">
      <w:pPr>
        <w:spacing w:line="360" w:lineRule="auto"/>
        <w:rPr>
          <w:rFonts w:ascii="Times New Roman" w:hAnsi="Times New Roman" w:cs="Times New Roman"/>
          <w:color w:val="000000" w:themeColor="text1"/>
          <w:sz w:val="24"/>
          <w:szCs w:val="24"/>
          <w:shd w:val="clear" w:color="auto" w:fill="FFFFFF"/>
        </w:rPr>
      </w:pPr>
      <w:r w:rsidRPr="004F367C">
        <w:rPr>
          <w:rFonts w:ascii="Times New Roman" w:hAnsi="Times New Roman" w:cs="Times New Roman"/>
          <w:color w:val="000000" w:themeColor="text1"/>
          <w:sz w:val="24"/>
          <w:szCs w:val="24"/>
          <w:shd w:val="clear" w:color="auto" w:fill="FFFFFF"/>
        </w:rPr>
        <w:t xml:space="preserve">Output: constant AFR </w:t>
      </w:r>
    </w:p>
    <w:p w14:paraId="4E970CD3" w14:textId="20EABBC1" w:rsidR="005C2E2C" w:rsidRDefault="005C2E2C" w:rsidP="004F367C">
      <w:pPr>
        <w:spacing w:line="360" w:lineRule="auto"/>
        <w:rPr>
          <w:rFonts w:ascii="Times New Roman" w:hAnsi="Times New Roman" w:cs="Times New Roman"/>
          <w:color w:val="000000" w:themeColor="text1"/>
          <w:sz w:val="24"/>
          <w:szCs w:val="24"/>
          <w:shd w:val="clear" w:color="auto" w:fill="FFFFFF"/>
        </w:rPr>
      </w:pPr>
      <w:r w:rsidRPr="004F367C">
        <w:rPr>
          <w:rFonts w:ascii="Times New Roman" w:hAnsi="Times New Roman" w:cs="Times New Roman"/>
          <w:color w:val="000000" w:themeColor="text1"/>
          <w:sz w:val="24"/>
          <w:szCs w:val="24"/>
          <w:shd w:val="clear" w:color="auto" w:fill="FFFFFF"/>
        </w:rPr>
        <w:lastRenderedPageBreak/>
        <w:t xml:space="preserve">This example shows how to combine </w:t>
      </w:r>
      <w:proofErr w:type="spellStart"/>
      <w:r w:rsidRPr="004F367C">
        <w:rPr>
          <w:rFonts w:ascii="Times New Roman" w:hAnsi="Times New Roman" w:cs="Times New Roman"/>
          <w:color w:val="000000" w:themeColor="text1"/>
          <w:sz w:val="24"/>
          <w:szCs w:val="24"/>
          <w:shd w:val="clear" w:color="auto" w:fill="FFFFFF"/>
        </w:rPr>
        <w:t>Stateflow</w:t>
      </w:r>
      <w:proofErr w:type="spellEnd"/>
      <w:r w:rsidRPr="004F367C">
        <w:rPr>
          <w:rFonts w:ascii="Times New Roman" w:hAnsi="Times New Roman" w:cs="Times New Roman"/>
          <w:color w:val="000000" w:themeColor="text1"/>
          <w:sz w:val="24"/>
          <w:szCs w:val="24"/>
          <w:shd w:val="clear" w:color="auto" w:fill="FFFFFF"/>
        </w:rPr>
        <w:t xml:space="preserve"> with Simulink to efficiently model hybrid systems.</w:t>
      </w:r>
      <w:r w:rsidR="004B1FE1" w:rsidRPr="004F367C">
        <w:rPr>
          <w:rFonts w:ascii="Times New Roman" w:hAnsi="Times New Roman" w:cs="Times New Roman"/>
          <w:color w:val="000000" w:themeColor="text1"/>
          <w:sz w:val="24"/>
          <w:szCs w:val="24"/>
          <w:shd w:val="clear" w:color="auto" w:fill="FFFFFF"/>
        </w:rPr>
        <w:t xml:space="preserve"> Traditional signal flow is handled in Simulink while changes in control configuration are implemented in </w:t>
      </w:r>
      <w:proofErr w:type="spellStart"/>
      <w:r w:rsidR="004B1FE1" w:rsidRPr="004F367C">
        <w:rPr>
          <w:rFonts w:ascii="Times New Roman" w:hAnsi="Times New Roman" w:cs="Times New Roman"/>
          <w:color w:val="000000" w:themeColor="text1"/>
          <w:sz w:val="24"/>
          <w:szCs w:val="24"/>
          <w:shd w:val="clear" w:color="auto" w:fill="FFFFFF"/>
        </w:rPr>
        <w:t>Stateflow</w:t>
      </w:r>
      <w:proofErr w:type="spellEnd"/>
      <w:r w:rsidR="004B1FE1" w:rsidRPr="004F367C">
        <w:rPr>
          <w:rFonts w:ascii="Times New Roman" w:hAnsi="Times New Roman" w:cs="Times New Roman"/>
          <w:color w:val="000000" w:themeColor="text1"/>
          <w:sz w:val="24"/>
          <w:szCs w:val="24"/>
          <w:shd w:val="clear" w:color="auto" w:fill="FFFFFF"/>
        </w:rPr>
        <w:t>.</w:t>
      </w:r>
    </w:p>
    <w:p w14:paraId="6831A404" w14:textId="10CF176A" w:rsidR="00F003DF" w:rsidRPr="00F003DF" w:rsidRDefault="00F003DF" w:rsidP="004F367C">
      <w:pPr>
        <w:spacing w:line="360" w:lineRule="auto"/>
        <w:rPr>
          <w:rFonts w:ascii="Times New Roman" w:hAnsi="Times New Roman" w:cs="Times New Roman"/>
          <w:b/>
          <w:bCs/>
          <w:color w:val="000000" w:themeColor="text1"/>
          <w:sz w:val="24"/>
          <w:szCs w:val="24"/>
          <w:shd w:val="clear" w:color="auto" w:fill="FFFFFF"/>
        </w:rPr>
      </w:pPr>
      <w:r w:rsidRPr="00F003DF">
        <w:rPr>
          <w:rFonts w:ascii="Times New Roman" w:hAnsi="Times New Roman" w:cs="Times New Roman"/>
          <w:b/>
          <w:bCs/>
          <w:color w:val="000000" w:themeColor="text1"/>
          <w:sz w:val="24"/>
          <w:szCs w:val="24"/>
          <w:shd w:val="clear" w:color="auto" w:fill="FFFFFF"/>
        </w:rPr>
        <w:t>Working of each block:</w:t>
      </w:r>
    </w:p>
    <w:p w14:paraId="27012D71" w14:textId="565F718D" w:rsidR="002B5665" w:rsidRPr="00833F10" w:rsidRDefault="002B5665" w:rsidP="00833F10">
      <w:pPr>
        <w:pStyle w:val="ListParagraph"/>
        <w:numPr>
          <w:ilvl w:val="0"/>
          <w:numId w:val="2"/>
        </w:numPr>
        <w:spacing w:line="360" w:lineRule="auto"/>
        <w:rPr>
          <w:rFonts w:ascii="Times New Roman" w:hAnsi="Times New Roman" w:cs="Times New Roman"/>
          <w:sz w:val="24"/>
          <w:szCs w:val="24"/>
        </w:rPr>
      </w:pPr>
      <w:r w:rsidRPr="00833F10">
        <w:rPr>
          <w:rFonts w:ascii="Times New Roman" w:hAnsi="Times New Roman" w:cs="Times New Roman"/>
          <w:sz w:val="24"/>
          <w:szCs w:val="24"/>
        </w:rPr>
        <w:t>Fuel rate control:</w:t>
      </w:r>
    </w:p>
    <w:p w14:paraId="26940B36" w14:textId="1AE3BC0A" w:rsidR="002B5665" w:rsidRPr="00833F10" w:rsidRDefault="002B5665" w:rsidP="00833F10">
      <w:pPr>
        <w:pStyle w:val="ListParagraph"/>
        <w:numPr>
          <w:ilvl w:val="0"/>
          <w:numId w:val="3"/>
        </w:numPr>
        <w:spacing w:line="360" w:lineRule="auto"/>
        <w:rPr>
          <w:rFonts w:ascii="Times New Roman" w:hAnsi="Times New Roman" w:cs="Times New Roman"/>
          <w:sz w:val="24"/>
          <w:szCs w:val="24"/>
        </w:rPr>
      </w:pPr>
      <w:r w:rsidRPr="00833F10">
        <w:rPr>
          <w:rFonts w:ascii="Times New Roman" w:hAnsi="Times New Roman" w:cs="Times New Roman"/>
          <w:sz w:val="24"/>
          <w:szCs w:val="24"/>
        </w:rPr>
        <w:t>Chart: control logic</w:t>
      </w:r>
    </w:p>
    <w:p w14:paraId="2DB194C4" w14:textId="266B757B" w:rsidR="004F0912" w:rsidRPr="00833F10" w:rsidRDefault="004F0912" w:rsidP="00833F10">
      <w:pPr>
        <w:pStyle w:val="ListParagraph"/>
        <w:spacing w:line="360" w:lineRule="auto"/>
        <w:ind w:left="1440"/>
        <w:rPr>
          <w:rFonts w:ascii="Times New Roman" w:hAnsi="Times New Roman" w:cs="Times New Roman"/>
          <w:sz w:val="24"/>
          <w:szCs w:val="24"/>
        </w:rPr>
      </w:pPr>
      <w:r w:rsidRPr="00833F10">
        <w:rPr>
          <w:rFonts w:ascii="Times New Roman" w:hAnsi="Times New Roman" w:cs="Times New Roman"/>
          <w:color w:val="000000" w:themeColor="text1"/>
          <w:sz w:val="24"/>
          <w:szCs w:val="24"/>
          <w:shd w:val="clear" w:color="auto" w:fill="FFFFFF"/>
        </w:rPr>
        <w:t xml:space="preserve">A single </w:t>
      </w:r>
      <w:proofErr w:type="spellStart"/>
      <w:r w:rsidRPr="00833F10">
        <w:rPr>
          <w:rFonts w:ascii="Times New Roman" w:hAnsi="Times New Roman" w:cs="Times New Roman"/>
          <w:color w:val="000000" w:themeColor="text1"/>
          <w:sz w:val="24"/>
          <w:szCs w:val="24"/>
          <w:shd w:val="clear" w:color="auto" w:fill="FFFFFF"/>
        </w:rPr>
        <w:t>Stateflow</w:t>
      </w:r>
      <w:proofErr w:type="spellEnd"/>
      <w:r w:rsidRPr="00833F10">
        <w:rPr>
          <w:rFonts w:ascii="Times New Roman" w:hAnsi="Times New Roman" w:cs="Times New Roman"/>
          <w:color w:val="000000" w:themeColor="text1"/>
          <w:sz w:val="24"/>
          <w:szCs w:val="24"/>
          <w:shd w:val="clear" w:color="auto" w:fill="FFFFFF"/>
        </w:rPr>
        <w:t xml:space="preserve"> chart, consisting of a set of six parallel states, implements the control logic in its entirety. The four parallel states shown at the top of Figure 4 correspond to the four individual sensors. The remaining two parallel states at the bottom consider the status of the four sensors simultaneously and determine the overall system operating mode. The model synchronously calls the entire </w:t>
      </w:r>
      <w:proofErr w:type="spellStart"/>
      <w:r w:rsidRPr="00833F10">
        <w:rPr>
          <w:rFonts w:ascii="Times New Roman" w:hAnsi="Times New Roman" w:cs="Times New Roman"/>
          <w:color w:val="000000" w:themeColor="text1"/>
          <w:sz w:val="24"/>
          <w:szCs w:val="24"/>
          <w:shd w:val="clear" w:color="auto" w:fill="FFFFFF"/>
        </w:rPr>
        <w:t>Stateflow</w:t>
      </w:r>
      <w:proofErr w:type="spellEnd"/>
      <w:r w:rsidRPr="00833F10">
        <w:rPr>
          <w:rFonts w:ascii="Times New Roman" w:hAnsi="Times New Roman" w:cs="Times New Roman"/>
          <w:color w:val="000000" w:themeColor="text1"/>
          <w:sz w:val="24"/>
          <w:szCs w:val="24"/>
          <w:shd w:val="clear" w:color="auto" w:fill="FFFFFF"/>
        </w:rPr>
        <w:t xml:space="preserve"> diagram at a regular sample time interval of 0.01 sec. This permits the conditions for transitions to the correct mode to be tested on a timely basis.</w:t>
      </w:r>
    </w:p>
    <w:p w14:paraId="4BE9648E" w14:textId="4107F38C" w:rsidR="002B5665" w:rsidRPr="0076654B" w:rsidRDefault="002B5665" w:rsidP="0076654B">
      <w:pPr>
        <w:pStyle w:val="ListParagraph"/>
        <w:numPr>
          <w:ilvl w:val="0"/>
          <w:numId w:val="3"/>
        </w:numPr>
        <w:spacing w:line="360" w:lineRule="auto"/>
        <w:rPr>
          <w:rFonts w:ascii="Times New Roman" w:hAnsi="Times New Roman" w:cs="Times New Roman"/>
          <w:color w:val="000000" w:themeColor="text1"/>
          <w:sz w:val="24"/>
          <w:szCs w:val="24"/>
        </w:rPr>
      </w:pPr>
      <w:r w:rsidRPr="0076654B">
        <w:rPr>
          <w:rFonts w:ascii="Times New Roman" w:hAnsi="Times New Roman" w:cs="Times New Roman"/>
          <w:color w:val="000000" w:themeColor="text1"/>
          <w:sz w:val="24"/>
          <w:szCs w:val="24"/>
        </w:rPr>
        <w:t>Subsystem: Airflow calculation and fuel calculation.</w:t>
      </w:r>
    </w:p>
    <w:p w14:paraId="691716AD" w14:textId="22070AA1" w:rsidR="00A22A77" w:rsidRPr="0076654B" w:rsidRDefault="00A22A77" w:rsidP="0076654B">
      <w:pPr>
        <w:pStyle w:val="ListParagraph"/>
        <w:spacing w:line="360" w:lineRule="auto"/>
        <w:ind w:left="1440"/>
        <w:rPr>
          <w:rFonts w:ascii="Times New Roman" w:hAnsi="Times New Roman" w:cs="Times New Roman"/>
          <w:color w:val="000000" w:themeColor="text1"/>
          <w:sz w:val="24"/>
          <w:szCs w:val="24"/>
          <w:shd w:val="clear" w:color="auto" w:fill="FFFFFF"/>
        </w:rPr>
      </w:pPr>
      <w:r w:rsidRPr="0076654B">
        <w:rPr>
          <w:rFonts w:ascii="Times New Roman" w:hAnsi="Times New Roman" w:cs="Times New Roman"/>
          <w:color w:val="000000" w:themeColor="text1"/>
          <w:sz w:val="24"/>
          <w:szCs w:val="24"/>
          <w:shd w:val="clear" w:color="auto" w:fill="FFFFFF"/>
        </w:rPr>
        <w:t xml:space="preserve">The Airflow Calculation block is the location for the central control laws. This block is found inside the </w:t>
      </w:r>
      <w:r w:rsidR="006B6420">
        <w:rPr>
          <w:rFonts w:ascii="Times New Roman" w:hAnsi="Times New Roman" w:cs="Times New Roman"/>
          <w:color w:val="000000" w:themeColor="text1"/>
          <w:sz w:val="24"/>
          <w:szCs w:val="24"/>
          <w:shd w:val="clear" w:color="auto" w:fill="FFFFFF"/>
        </w:rPr>
        <w:t>F</w:t>
      </w:r>
      <w:r w:rsidRPr="0076654B">
        <w:rPr>
          <w:rFonts w:ascii="Times New Roman" w:hAnsi="Times New Roman" w:cs="Times New Roman"/>
          <w:color w:val="000000" w:themeColor="text1"/>
          <w:sz w:val="24"/>
          <w:szCs w:val="24"/>
          <w:shd w:val="clear" w:color="auto" w:fill="FFFFFF"/>
        </w:rPr>
        <w:t>uel</w:t>
      </w:r>
      <w:r w:rsidR="006B6420">
        <w:rPr>
          <w:rFonts w:ascii="Times New Roman" w:hAnsi="Times New Roman" w:cs="Times New Roman"/>
          <w:color w:val="000000" w:themeColor="text1"/>
          <w:sz w:val="24"/>
          <w:szCs w:val="24"/>
          <w:shd w:val="clear" w:color="auto" w:fill="FFFFFF"/>
        </w:rPr>
        <w:t xml:space="preserve"> </w:t>
      </w:r>
      <w:r w:rsidRPr="0076654B">
        <w:rPr>
          <w:rFonts w:ascii="Times New Roman" w:hAnsi="Times New Roman" w:cs="Times New Roman"/>
          <w:color w:val="000000" w:themeColor="text1"/>
          <w:sz w:val="24"/>
          <w:szCs w:val="24"/>
          <w:shd w:val="clear" w:color="auto" w:fill="FFFFFF"/>
        </w:rPr>
        <w:t>rate</w:t>
      </w:r>
      <w:r w:rsidR="006B6420">
        <w:rPr>
          <w:rFonts w:ascii="Times New Roman" w:hAnsi="Times New Roman" w:cs="Times New Roman"/>
          <w:color w:val="000000" w:themeColor="text1"/>
          <w:sz w:val="24"/>
          <w:szCs w:val="24"/>
          <w:shd w:val="clear" w:color="auto" w:fill="FFFFFF"/>
        </w:rPr>
        <w:t xml:space="preserve"> </w:t>
      </w:r>
      <w:r w:rsidRPr="0076654B">
        <w:rPr>
          <w:rFonts w:ascii="Times New Roman" w:hAnsi="Times New Roman" w:cs="Times New Roman"/>
          <w:color w:val="000000" w:themeColor="text1"/>
          <w:sz w:val="24"/>
          <w:szCs w:val="24"/>
          <w:shd w:val="clear" w:color="auto" w:fill="FFFFFF"/>
        </w:rPr>
        <w:t>control subsystem.</w:t>
      </w:r>
      <w:r w:rsidR="006B6420">
        <w:rPr>
          <w:rFonts w:ascii="Times New Roman" w:hAnsi="Times New Roman" w:cs="Times New Roman"/>
          <w:color w:val="000000" w:themeColor="text1"/>
          <w:sz w:val="24"/>
          <w:szCs w:val="24"/>
          <w:shd w:val="clear" w:color="auto" w:fill="FFFFFF"/>
        </w:rPr>
        <w:t xml:space="preserve"> </w:t>
      </w:r>
      <w:r w:rsidRPr="0076654B">
        <w:rPr>
          <w:rFonts w:ascii="Times New Roman" w:hAnsi="Times New Roman" w:cs="Times New Roman"/>
          <w:color w:val="000000" w:themeColor="text1"/>
          <w:sz w:val="24"/>
          <w:szCs w:val="24"/>
          <w:shd w:val="clear" w:color="auto" w:fill="FFFFFF"/>
        </w:rPr>
        <w:t>The block estimates the intake air flow to determine the fuel rate which gives the appropriate air/fuel ratio. Closed-loop control adjusts the estimation according to the residual oxygen feedback in order to maintain the mixture ratio precisely.</w:t>
      </w:r>
    </w:p>
    <w:p w14:paraId="43E05229" w14:textId="0FBCC31E" w:rsidR="001944F5" w:rsidRDefault="001944F5" w:rsidP="00A22A77">
      <w:pPr>
        <w:pStyle w:val="ListParagraph"/>
        <w:ind w:left="1440"/>
        <w:rPr>
          <w:rFonts w:ascii="Arial" w:hAnsi="Arial" w:cs="Arial"/>
          <w:color w:val="404040"/>
          <w:sz w:val="20"/>
          <w:szCs w:val="20"/>
          <w:shd w:val="clear" w:color="auto" w:fill="FFFFFF"/>
        </w:rPr>
      </w:pPr>
    </w:p>
    <w:p w14:paraId="57960FAB" w14:textId="00390698" w:rsidR="001944F5" w:rsidRPr="00144435" w:rsidRDefault="001944F5" w:rsidP="00144435">
      <w:pPr>
        <w:pStyle w:val="ListParagraph"/>
        <w:spacing w:line="360" w:lineRule="auto"/>
        <w:ind w:left="1440"/>
        <w:rPr>
          <w:rFonts w:ascii="Times New Roman" w:hAnsi="Times New Roman" w:cs="Times New Roman"/>
          <w:color w:val="000000" w:themeColor="text1"/>
          <w:sz w:val="24"/>
          <w:szCs w:val="24"/>
        </w:rPr>
      </w:pPr>
      <w:r w:rsidRPr="00144435">
        <w:rPr>
          <w:rFonts w:ascii="Times New Roman" w:hAnsi="Times New Roman" w:cs="Times New Roman"/>
          <w:color w:val="000000" w:themeColor="text1"/>
          <w:sz w:val="24"/>
          <w:szCs w:val="24"/>
          <w:shd w:val="clear" w:color="auto" w:fill="FFFFFF"/>
        </w:rPr>
        <w:t xml:space="preserve">The fuel subsystem (within the </w:t>
      </w:r>
      <w:r w:rsidR="00901510" w:rsidRPr="00144435">
        <w:rPr>
          <w:rFonts w:ascii="Times New Roman" w:hAnsi="Times New Roman" w:cs="Times New Roman"/>
          <w:color w:val="000000" w:themeColor="text1"/>
          <w:sz w:val="24"/>
          <w:szCs w:val="24"/>
          <w:shd w:val="clear" w:color="auto" w:fill="FFFFFF"/>
        </w:rPr>
        <w:t>F</w:t>
      </w:r>
      <w:r w:rsidRPr="00144435">
        <w:rPr>
          <w:rFonts w:ascii="Times New Roman" w:hAnsi="Times New Roman" w:cs="Times New Roman"/>
          <w:color w:val="000000" w:themeColor="text1"/>
          <w:sz w:val="24"/>
          <w:szCs w:val="24"/>
          <w:shd w:val="clear" w:color="auto" w:fill="FFFFFF"/>
        </w:rPr>
        <w:t>uel</w:t>
      </w:r>
      <w:r w:rsidR="00901510" w:rsidRPr="00144435">
        <w:rPr>
          <w:rFonts w:ascii="Times New Roman" w:hAnsi="Times New Roman" w:cs="Times New Roman"/>
          <w:color w:val="000000" w:themeColor="text1"/>
          <w:sz w:val="24"/>
          <w:szCs w:val="24"/>
          <w:shd w:val="clear" w:color="auto" w:fill="FFFFFF"/>
        </w:rPr>
        <w:t xml:space="preserve"> </w:t>
      </w:r>
      <w:r w:rsidRPr="00144435">
        <w:rPr>
          <w:rFonts w:ascii="Times New Roman" w:hAnsi="Times New Roman" w:cs="Times New Roman"/>
          <w:color w:val="000000" w:themeColor="text1"/>
          <w:sz w:val="24"/>
          <w:szCs w:val="24"/>
          <w:shd w:val="clear" w:color="auto" w:fill="FFFFFF"/>
        </w:rPr>
        <w:t>rate</w:t>
      </w:r>
      <w:r w:rsidR="00901510" w:rsidRPr="00144435">
        <w:rPr>
          <w:rFonts w:ascii="Times New Roman" w:hAnsi="Times New Roman" w:cs="Times New Roman"/>
          <w:color w:val="000000" w:themeColor="text1"/>
          <w:sz w:val="24"/>
          <w:szCs w:val="24"/>
          <w:shd w:val="clear" w:color="auto" w:fill="FFFFFF"/>
        </w:rPr>
        <w:t xml:space="preserve"> </w:t>
      </w:r>
      <w:r w:rsidRPr="00144435">
        <w:rPr>
          <w:rFonts w:ascii="Times New Roman" w:hAnsi="Times New Roman" w:cs="Times New Roman"/>
          <w:color w:val="000000" w:themeColor="text1"/>
          <w:sz w:val="24"/>
          <w:szCs w:val="24"/>
          <w:shd w:val="clear" w:color="auto" w:fill="FFFFFF"/>
        </w:rPr>
        <w:t>control subsystem) sets the injector signal to match the given airflow calculation and fault status. The first input is the computed airflow estimation. This is multiplied with the target fuel/air ratio to get the commanded fuel rate. Normally the target is stoichiometric</w:t>
      </w:r>
      <w:r w:rsidR="009E1AF5" w:rsidRPr="00144435">
        <w:rPr>
          <w:rFonts w:ascii="Times New Roman" w:hAnsi="Times New Roman" w:cs="Times New Roman"/>
          <w:color w:val="000000" w:themeColor="text1"/>
          <w:sz w:val="24"/>
          <w:szCs w:val="24"/>
          <w:shd w:val="clear" w:color="auto" w:fill="FFFFFF"/>
        </w:rPr>
        <w:t xml:space="preserve"> ratio.</w:t>
      </w:r>
    </w:p>
    <w:p w14:paraId="4678526E" w14:textId="332E8D30" w:rsidR="002B5665" w:rsidRPr="00D83F3C" w:rsidRDefault="00091B70" w:rsidP="00D83F3C">
      <w:pPr>
        <w:pStyle w:val="ListParagraph"/>
        <w:numPr>
          <w:ilvl w:val="0"/>
          <w:numId w:val="2"/>
        </w:numPr>
        <w:spacing w:line="360" w:lineRule="auto"/>
        <w:rPr>
          <w:rFonts w:ascii="Times New Roman" w:hAnsi="Times New Roman" w:cs="Times New Roman"/>
          <w:color w:val="000000" w:themeColor="text1"/>
          <w:sz w:val="24"/>
          <w:szCs w:val="24"/>
        </w:rPr>
      </w:pPr>
      <w:r w:rsidRPr="00D83F3C">
        <w:rPr>
          <w:rFonts w:ascii="Times New Roman" w:hAnsi="Times New Roman" w:cs="Times New Roman"/>
          <w:color w:val="000000" w:themeColor="text1"/>
          <w:sz w:val="24"/>
          <w:szCs w:val="24"/>
        </w:rPr>
        <w:t>Engine gas dynamics:</w:t>
      </w:r>
    </w:p>
    <w:p w14:paraId="24EFA50A" w14:textId="592BF590" w:rsidR="00091B70" w:rsidRPr="00122271" w:rsidRDefault="00091B70" w:rsidP="00122271">
      <w:pPr>
        <w:pStyle w:val="ListParagraph"/>
        <w:numPr>
          <w:ilvl w:val="0"/>
          <w:numId w:val="4"/>
        </w:numPr>
        <w:spacing w:line="360" w:lineRule="auto"/>
        <w:rPr>
          <w:rFonts w:ascii="Times New Roman" w:hAnsi="Times New Roman" w:cs="Times New Roman"/>
          <w:color w:val="000000" w:themeColor="text1"/>
          <w:sz w:val="24"/>
          <w:szCs w:val="24"/>
        </w:rPr>
      </w:pPr>
      <w:r w:rsidRPr="00122271">
        <w:rPr>
          <w:rFonts w:ascii="Times New Roman" w:hAnsi="Times New Roman" w:cs="Times New Roman"/>
          <w:color w:val="000000" w:themeColor="text1"/>
          <w:sz w:val="24"/>
          <w:szCs w:val="24"/>
        </w:rPr>
        <w:t>Mixing, combustion</w:t>
      </w:r>
    </w:p>
    <w:p w14:paraId="55C3A74F" w14:textId="21A0C6F3" w:rsidR="00E9510E" w:rsidRPr="005803B2" w:rsidRDefault="00E9510E" w:rsidP="005803B2">
      <w:pPr>
        <w:pStyle w:val="NormalWeb"/>
        <w:shd w:val="clear" w:color="auto" w:fill="FFFFFF"/>
        <w:spacing w:before="0" w:beforeAutospacing="0" w:after="150" w:afterAutospacing="0" w:line="360" w:lineRule="auto"/>
        <w:ind w:left="1440"/>
        <w:rPr>
          <w:color w:val="000000" w:themeColor="text1"/>
        </w:rPr>
      </w:pPr>
      <w:r w:rsidRPr="00122271">
        <w:rPr>
          <w:color w:val="000000" w:themeColor="text1"/>
        </w:rPr>
        <w:t>The nonlinear oxygen sensor (EGO Sensor block) is found inside the Mixing &amp; Combustion block within the Engine Gas Dynamics subsystem. EGO Sensor is</w:t>
      </w:r>
      <w:r w:rsidR="00833F10" w:rsidRPr="00122271">
        <w:rPr>
          <w:color w:val="000000" w:themeColor="text1"/>
        </w:rPr>
        <w:t xml:space="preserve"> modeled</w:t>
      </w:r>
      <w:r w:rsidRPr="00122271">
        <w:rPr>
          <w:color w:val="000000" w:themeColor="text1"/>
        </w:rPr>
        <w:t xml:space="preserve"> as a hyperbolic tangent function, and it provides a meaningful signal when in the vicinity of 0.5 volt. The raw error in the feedback loop is thus </w:t>
      </w:r>
      <w:r w:rsidRPr="00122271">
        <w:rPr>
          <w:color w:val="000000" w:themeColor="text1"/>
        </w:rPr>
        <w:lastRenderedPageBreak/>
        <w:t>detected with a switching threshold. If the air-fuel ratio is low (the mixture is lean), the original air estimate is too small and needs to be increased. Conversely, when the oxygen sensor output is high, the air estimate is too large and needs to be decreased. Integral control is utilized so that the</w:t>
      </w:r>
      <w:r w:rsidRPr="00122271">
        <w:rPr>
          <w:rFonts w:ascii="Arial" w:hAnsi="Arial" w:cs="Arial"/>
          <w:color w:val="000000" w:themeColor="text1"/>
          <w:sz w:val="20"/>
          <w:szCs w:val="20"/>
        </w:rPr>
        <w:t xml:space="preserve"> </w:t>
      </w:r>
      <w:r w:rsidRPr="005803B2">
        <w:rPr>
          <w:color w:val="000000" w:themeColor="text1"/>
        </w:rPr>
        <w:t>correction term achieves a level that brings about zero steady-state error in the mixture ratio.</w:t>
      </w:r>
    </w:p>
    <w:p w14:paraId="4DF65FBC" w14:textId="77777777" w:rsidR="00E9510E" w:rsidRPr="005803B2" w:rsidRDefault="00E9510E" w:rsidP="005803B2">
      <w:pPr>
        <w:pStyle w:val="NormalWeb"/>
        <w:shd w:val="clear" w:color="auto" w:fill="FFFFFF"/>
        <w:spacing w:before="0" w:beforeAutospacing="0" w:after="150" w:afterAutospacing="0" w:line="360" w:lineRule="auto"/>
        <w:ind w:left="1440"/>
        <w:rPr>
          <w:color w:val="000000" w:themeColor="text1"/>
        </w:rPr>
      </w:pPr>
      <w:r w:rsidRPr="005803B2">
        <w:rPr>
          <w:color w:val="000000" w:themeColor="text1"/>
        </w:rPr>
        <w:t>The normal closed-loop operation mode, LOW, adjusts the integrator dynamically to minimize the error. The integration is performed in discrete time, with updates every 10 milliseconds. When operating open-loop however, in the RICH or O2 failure modes, the feedback error is ignored and the integrator is held. This gives the best correction based on the most recent valid feedback.</w:t>
      </w:r>
    </w:p>
    <w:p w14:paraId="067887CF" w14:textId="77777777" w:rsidR="00E9510E" w:rsidRPr="002B5665" w:rsidRDefault="00E9510E" w:rsidP="00E9510E">
      <w:pPr>
        <w:pStyle w:val="ListParagraph"/>
        <w:ind w:left="1440"/>
        <w:rPr>
          <w:sz w:val="24"/>
          <w:szCs w:val="24"/>
        </w:rPr>
      </w:pPr>
    </w:p>
    <w:p w14:paraId="68729E7F" w14:textId="6D6C13D7" w:rsidR="00A40850" w:rsidRPr="00092F15" w:rsidRDefault="00A40850" w:rsidP="00A40850">
      <w:pPr>
        <w:pStyle w:val="Heading1"/>
        <w:rPr>
          <w:rFonts w:eastAsiaTheme="minorEastAsia"/>
          <w:kern w:val="0"/>
          <w:sz w:val="32"/>
          <w:szCs w:val="32"/>
        </w:rPr>
      </w:pPr>
      <w:bookmarkStart w:id="3" w:name="_Toc59133992"/>
      <w:r w:rsidRPr="00092F15">
        <w:rPr>
          <w:rFonts w:eastAsiaTheme="minorEastAsia"/>
          <w:kern w:val="0"/>
          <w:sz w:val="32"/>
          <w:szCs w:val="32"/>
        </w:rPr>
        <w:t>Data inspector</w:t>
      </w:r>
      <w:bookmarkEnd w:id="3"/>
    </w:p>
    <w:p w14:paraId="66422287" w14:textId="49BE8350" w:rsidR="00E638FC" w:rsidRPr="00991EDB" w:rsidRDefault="00E638FC" w:rsidP="00991EDB">
      <w:pPr>
        <w:spacing w:line="360" w:lineRule="auto"/>
        <w:rPr>
          <w:rFonts w:ascii="Times New Roman" w:hAnsi="Times New Roman" w:cs="Times New Roman"/>
          <w:color w:val="000000" w:themeColor="text1"/>
          <w:sz w:val="24"/>
          <w:szCs w:val="24"/>
        </w:rPr>
      </w:pPr>
      <w:r w:rsidRPr="00991EDB">
        <w:rPr>
          <w:rFonts w:ascii="Times New Roman" w:hAnsi="Times New Roman" w:cs="Times New Roman"/>
          <w:color w:val="000000" w:themeColor="text1"/>
          <w:sz w:val="24"/>
          <w:szCs w:val="24"/>
          <w:shd w:val="clear" w:color="auto" w:fill="FFFFFF"/>
        </w:rPr>
        <w:t>The model loads necessary data into the model workspace from </w:t>
      </w:r>
      <w:proofErr w:type="spellStart"/>
      <w:r w:rsidRPr="00991EDB">
        <w:rPr>
          <w:rStyle w:val="HTMLCode"/>
          <w:rFonts w:ascii="Times New Roman" w:eastAsiaTheme="minorHAnsi" w:hAnsi="Times New Roman" w:cs="Times New Roman"/>
          <w:color w:val="000000" w:themeColor="text1"/>
          <w:sz w:val="24"/>
          <w:szCs w:val="24"/>
          <w:shd w:val="clear" w:color="auto" w:fill="FFFFFF"/>
        </w:rPr>
        <w:t>data.m</w:t>
      </w:r>
      <w:proofErr w:type="spellEnd"/>
      <w:r w:rsidRPr="00991EDB">
        <w:rPr>
          <w:rFonts w:ascii="Times New Roman" w:hAnsi="Times New Roman" w:cs="Times New Roman"/>
          <w:color w:val="000000" w:themeColor="text1"/>
          <w:sz w:val="24"/>
          <w:szCs w:val="24"/>
          <w:shd w:val="clear" w:color="auto" w:fill="FFFFFF"/>
        </w:rPr>
        <w:t>. The model logs relevant data to MATLAB workspace in a data structure and streams the data to the Simulation Data Inspector. Logged signals are marked with a blue indicator while streaming signals are marked with the light blue badge</w:t>
      </w:r>
    </w:p>
    <w:p w14:paraId="664453D5" w14:textId="21908D93" w:rsidR="00A40850" w:rsidRPr="00092F15" w:rsidRDefault="002B616E" w:rsidP="00A40850">
      <w:pPr>
        <w:pStyle w:val="Heading1"/>
        <w:rPr>
          <w:rFonts w:eastAsiaTheme="minorEastAsia"/>
          <w:kern w:val="0"/>
          <w:sz w:val="32"/>
          <w:szCs w:val="32"/>
        </w:rPr>
      </w:pPr>
      <w:bookmarkStart w:id="4" w:name="_Toc59133993"/>
      <w:r w:rsidRPr="00092F15">
        <w:rPr>
          <w:rFonts w:eastAsiaTheme="minorEastAsia"/>
          <w:kern w:val="0"/>
          <w:sz w:val="32"/>
          <w:szCs w:val="32"/>
        </w:rPr>
        <w:t>Solver selection strategy</w:t>
      </w:r>
      <w:bookmarkEnd w:id="4"/>
    </w:p>
    <w:p w14:paraId="7F79E24F" w14:textId="77777777" w:rsidR="00AF50ED" w:rsidRDefault="00AF50ED" w:rsidP="00F539D0">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Since the system continuous type of model, </w:t>
      </w:r>
      <w:r w:rsidR="00FA08CF" w:rsidRPr="00F539D0">
        <w:rPr>
          <w:rFonts w:ascii="Times New Roman" w:hAnsi="Times New Roman" w:cs="Times New Roman"/>
          <w:color w:val="000000" w:themeColor="text1"/>
          <w:sz w:val="24"/>
          <w:szCs w:val="24"/>
        </w:rPr>
        <w:t>Variable step</w:t>
      </w:r>
      <w:r>
        <w:rPr>
          <w:rFonts w:ascii="Times New Roman" w:hAnsi="Times New Roman" w:cs="Times New Roman"/>
          <w:color w:val="000000" w:themeColor="text1"/>
          <w:sz w:val="24"/>
          <w:szCs w:val="24"/>
        </w:rPr>
        <w:t xml:space="preserve"> solver is used.</w:t>
      </w:r>
    </w:p>
    <w:p w14:paraId="41940E1A" w14:textId="1E800148" w:rsidR="00F612C1" w:rsidRPr="00F539D0" w:rsidRDefault="00701D3B" w:rsidP="00701D3B">
      <w:pPr>
        <w:spacing w:line="360" w:lineRule="auto"/>
        <w:rPr>
          <w:rFonts w:ascii="Times New Roman" w:hAnsi="Times New Roman" w:cs="Times New Roman"/>
          <w:color w:val="000000" w:themeColor="text1"/>
          <w:sz w:val="24"/>
          <w:szCs w:val="24"/>
        </w:rPr>
      </w:pPr>
      <w:r w:rsidRPr="00701D3B">
        <w:rPr>
          <w:rStyle w:val="HTMLCode"/>
          <w:rFonts w:ascii="Times New Roman" w:eastAsiaTheme="minorHAnsi" w:hAnsi="Times New Roman" w:cs="Times New Roman"/>
          <w:color w:val="000000" w:themeColor="text1"/>
          <w:sz w:val="24"/>
          <w:szCs w:val="24"/>
          <w:shd w:val="clear" w:color="auto" w:fill="FFFFFF"/>
        </w:rPr>
        <w:t>ode45</w:t>
      </w:r>
      <w:r w:rsidRPr="00701D3B">
        <w:rPr>
          <w:rFonts w:ascii="Times New Roman" w:hAnsi="Times New Roman" w:cs="Times New Roman"/>
          <w:color w:val="000000" w:themeColor="text1"/>
          <w:sz w:val="24"/>
          <w:szCs w:val="24"/>
          <w:shd w:val="clear" w:color="auto" w:fill="FFFFFF"/>
        </w:rPr>
        <w:t> performs well with most ODE problems and should generally be your first choice of solver.</w:t>
      </w:r>
      <w:r w:rsidR="00AF48D9">
        <w:rPr>
          <w:rFonts w:ascii="Times New Roman" w:hAnsi="Times New Roman" w:cs="Times New Roman"/>
          <w:color w:val="000000" w:themeColor="text1"/>
          <w:sz w:val="24"/>
          <w:szCs w:val="24"/>
          <w:shd w:val="clear" w:color="auto" w:fill="FFFFFF"/>
        </w:rPr>
        <w:t xml:space="preserve"> </w:t>
      </w:r>
      <w:r w:rsidR="00FA08CF" w:rsidRPr="00F539D0">
        <w:rPr>
          <w:rFonts w:ascii="Times New Roman" w:hAnsi="Times New Roman" w:cs="Times New Roman"/>
          <w:color w:val="000000" w:themeColor="text1"/>
          <w:sz w:val="24"/>
          <w:szCs w:val="24"/>
        </w:rPr>
        <w:t>ode45</w:t>
      </w:r>
      <w:r w:rsidR="00AD529C">
        <w:rPr>
          <w:rFonts w:ascii="Times New Roman" w:hAnsi="Times New Roman" w:cs="Times New Roman"/>
          <w:color w:val="000000" w:themeColor="text1"/>
          <w:sz w:val="24"/>
          <w:szCs w:val="24"/>
        </w:rPr>
        <w:t xml:space="preserve"> </w:t>
      </w:r>
      <w:r w:rsidR="00FA08CF" w:rsidRPr="00F539D0">
        <w:rPr>
          <w:rFonts w:ascii="Times New Roman" w:hAnsi="Times New Roman" w:cs="Times New Roman"/>
          <w:color w:val="000000" w:themeColor="text1"/>
          <w:sz w:val="24"/>
          <w:szCs w:val="24"/>
        </w:rPr>
        <w:t>(</w:t>
      </w:r>
      <w:proofErr w:type="spellStart"/>
      <w:r w:rsidR="00FA08CF" w:rsidRPr="00F539D0">
        <w:rPr>
          <w:rFonts w:ascii="Times New Roman" w:hAnsi="Times New Roman" w:cs="Times New Roman"/>
          <w:color w:val="000000" w:themeColor="text1"/>
          <w:sz w:val="24"/>
          <w:szCs w:val="24"/>
        </w:rPr>
        <w:t>Dormand</w:t>
      </w:r>
      <w:proofErr w:type="spellEnd"/>
      <w:r w:rsidR="00AD529C">
        <w:rPr>
          <w:rFonts w:ascii="Times New Roman" w:hAnsi="Times New Roman" w:cs="Times New Roman"/>
          <w:color w:val="000000" w:themeColor="text1"/>
          <w:sz w:val="24"/>
          <w:szCs w:val="24"/>
        </w:rPr>
        <w:t xml:space="preserve"> </w:t>
      </w:r>
      <w:r w:rsidR="00C6135F">
        <w:rPr>
          <w:rFonts w:ascii="Times New Roman" w:hAnsi="Times New Roman" w:cs="Times New Roman"/>
          <w:color w:val="000000" w:themeColor="text1"/>
          <w:sz w:val="24"/>
          <w:szCs w:val="24"/>
        </w:rPr>
        <w:t>–</w:t>
      </w:r>
      <w:r w:rsidR="00AD529C">
        <w:rPr>
          <w:rFonts w:ascii="Times New Roman" w:hAnsi="Times New Roman" w:cs="Times New Roman"/>
          <w:color w:val="000000" w:themeColor="text1"/>
          <w:sz w:val="24"/>
          <w:szCs w:val="24"/>
        </w:rPr>
        <w:t xml:space="preserve"> </w:t>
      </w:r>
      <w:r w:rsidR="0008338B" w:rsidRPr="00F539D0">
        <w:rPr>
          <w:rFonts w:ascii="Times New Roman" w:hAnsi="Times New Roman" w:cs="Times New Roman"/>
          <w:color w:val="000000" w:themeColor="text1"/>
          <w:sz w:val="24"/>
          <w:szCs w:val="24"/>
        </w:rPr>
        <w:t>P</w:t>
      </w:r>
      <w:r w:rsidR="00FA08CF" w:rsidRPr="00F539D0">
        <w:rPr>
          <w:rFonts w:ascii="Times New Roman" w:hAnsi="Times New Roman" w:cs="Times New Roman"/>
          <w:color w:val="000000" w:themeColor="text1"/>
          <w:sz w:val="24"/>
          <w:szCs w:val="24"/>
        </w:rPr>
        <w:t>rinc</w:t>
      </w:r>
      <w:r w:rsidR="00C6135F">
        <w:rPr>
          <w:rFonts w:ascii="Times New Roman" w:hAnsi="Times New Roman" w:cs="Times New Roman"/>
          <w:color w:val="000000" w:themeColor="text1"/>
          <w:sz w:val="24"/>
          <w:szCs w:val="24"/>
        </w:rPr>
        <w:t>e)</w:t>
      </w:r>
      <w:r w:rsidR="00055993">
        <w:rPr>
          <w:rFonts w:ascii="Times New Roman" w:hAnsi="Times New Roman" w:cs="Times New Roman"/>
          <w:color w:val="000000" w:themeColor="text1"/>
          <w:sz w:val="24"/>
          <w:szCs w:val="24"/>
        </w:rPr>
        <w:t xml:space="preserve"> solver is used for </w:t>
      </w:r>
      <w:proofErr w:type="spellStart"/>
      <w:r w:rsidR="00055993">
        <w:rPr>
          <w:rFonts w:ascii="Times New Roman" w:hAnsi="Times New Roman" w:cs="Times New Roman"/>
          <w:color w:val="000000" w:themeColor="text1"/>
          <w:sz w:val="24"/>
          <w:szCs w:val="24"/>
        </w:rPr>
        <w:t>n</w:t>
      </w:r>
      <w:r w:rsidR="00FD36BF">
        <w:rPr>
          <w:rFonts w:ascii="Times New Roman" w:hAnsi="Times New Roman" w:cs="Times New Roman"/>
          <w:color w:val="000000" w:themeColor="text1"/>
          <w:sz w:val="24"/>
          <w:szCs w:val="24"/>
        </w:rPr>
        <w:t>o</w:t>
      </w:r>
      <w:r w:rsidR="00055993">
        <w:rPr>
          <w:rFonts w:ascii="Times New Roman" w:hAnsi="Times New Roman" w:cs="Times New Roman"/>
          <w:color w:val="000000" w:themeColor="text1"/>
          <w:sz w:val="24"/>
          <w:szCs w:val="24"/>
        </w:rPr>
        <w:t>nstiff</w:t>
      </w:r>
      <w:proofErr w:type="spellEnd"/>
      <w:r w:rsidR="00055993">
        <w:rPr>
          <w:rFonts w:ascii="Times New Roman" w:hAnsi="Times New Roman" w:cs="Times New Roman"/>
          <w:color w:val="000000" w:themeColor="text1"/>
          <w:sz w:val="24"/>
          <w:szCs w:val="24"/>
        </w:rPr>
        <w:t xml:space="preserve"> type of models and gives medium accuracy.</w:t>
      </w:r>
    </w:p>
    <w:p w14:paraId="091C87EA" w14:textId="783147F8" w:rsidR="002B616E" w:rsidRPr="00092F15" w:rsidRDefault="002260C0" w:rsidP="002260C0">
      <w:pPr>
        <w:pStyle w:val="Heading1"/>
        <w:rPr>
          <w:rFonts w:eastAsiaTheme="minorEastAsia"/>
          <w:kern w:val="0"/>
          <w:sz w:val="32"/>
          <w:szCs w:val="32"/>
        </w:rPr>
      </w:pPr>
      <w:bookmarkStart w:id="5" w:name="_Toc59133994"/>
      <w:r w:rsidRPr="00092F15">
        <w:rPr>
          <w:rFonts w:eastAsiaTheme="minorEastAsia"/>
          <w:kern w:val="0"/>
          <w:sz w:val="32"/>
          <w:szCs w:val="32"/>
        </w:rPr>
        <w:t>MATLAB function block</w:t>
      </w:r>
      <w:bookmarkEnd w:id="5"/>
    </w:p>
    <w:p w14:paraId="12089AD9" w14:textId="77777777" w:rsidR="00D833A5" w:rsidRDefault="00D833A5" w:rsidP="00F561F3">
      <w:pPr>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rPr>
        <w:t xml:space="preserve">MATLAB </w:t>
      </w:r>
      <w:r w:rsidRPr="007C2F62">
        <w:rPr>
          <w:rFonts w:ascii="Times New Roman" w:hAnsi="Times New Roman" w:cs="Times New Roman"/>
          <w:color w:val="000000" w:themeColor="text1"/>
          <w:sz w:val="24"/>
          <w:szCs w:val="24"/>
          <w:shd w:val="clear" w:color="auto" w:fill="FFFFFF"/>
        </w:rPr>
        <w:t xml:space="preserve">functions: theta and ratio, EGO. </w:t>
      </w:r>
    </w:p>
    <w:p w14:paraId="15A2E0D8" w14:textId="304CEC0E" w:rsidR="00F561F3" w:rsidRPr="00092F15" w:rsidRDefault="00D833A5" w:rsidP="00F561F3">
      <w:pPr>
        <w:rPr>
          <w:rFonts w:ascii="Times New Roman" w:hAnsi="Times New Roman" w:cs="Times New Roman"/>
          <w:sz w:val="24"/>
          <w:szCs w:val="24"/>
        </w:rPr>
      </w:pPr>
      <w:r w:rsidRPr="007C2F62">
        <w:rPr>
          <w:rFonts w:ascii="Times New Roman" w:hAnsi="Times New Roman" w:cs="Times New Roman"/>
          <w:color w:val="000000" w:themeColor="text1"/>
          <w:sz w:val="24"/>
          <w:szCs w:val="24"/>
          <w:shd w:val="clear" w:color="auto" w:fill="FFFFFF"/>
        </w:rPr>
        <w:t>Fu</w:t>
      </w:r>
      <w:r>
        <w:rPr>
          <w:rFonts w:ascii="Times New Roman" w:hAnsi="Times New Roman" w:cs="Times New Roman"/>
          <w:color w:val="000000" w:themeColor="text1"/>
          <w:sz w:val="24"/>
          <w:szCs w:val="24"/>
          <w:shd w:val="clear" w:color="auto" w:fill="FFFFFF"/>
        </w:rPr>
        <w:t>n</w:t>
      </w:r>
      <w:r w:rsidRPr="007C2F62">
        <w:rPr>
          <w:rFonts w:ascii="Times New Roman" w:hAnsi="Times New Roman" w:cs="Times New Roman"/>
          <w:color w:val="000000" w:themeColor="text1"/>
          <w:sz w:val="24"/>
          <w:szCs w:val="24"/>
          <w:shd w:val="clear" w:color="auto" w:fill="FFFFFF"/>
        </w:rPr>
        <w:t>ctions</w:t>
      </w:r>
      <w:r>
        <w:rPr>
          <w:rFonts w:ascii="Times New Roman" w:hAnsi="Times New Roman" w:cs="Times New Roman"/>
          <w:color w:val="000000" w:themeColor="text1"/>
          <w:sz w:val="24"/>
          <w:szCs w:val="24"/>
          <w:shd w:val="clear" w:color="auto" w:fill="FFFFFF"/>
        </w:rPr>
        <w:t xml:space="preserve"> </w:t>
      </w:r>
      <w:r w:rsidRPr="007C2F62">
        <w:rPr>
          <w:rFonts w:ascii="Times New Roman" w:hAnsi="Times New Roman" w:cs="Times New Roman"/>
          <w:color w:val="000000" w:themeColor="text1"/>
          <w:sz w:val="24"/>
          <w:szCs w:val="24"/>
          <w:shd w:val="clear" w:color="auto" w:fill="FFFFFF"/>
        </w:rPr>
        <w:t xml:space="preserve">-&gt;open in </w:t>
      </w:r>
      <w:r>
        <w:rPr>
          <w:rFonts w:ascii="Times New Roman" w:hAnsi="Times New Roman" w:cs="Times New Roman"/>
          <w:color w:val="000000" w:themeColor="text1"/>
          <w:sz w:val="24"/>
          <w:szCs w:val="24"/>
          <w:shd w:val="clear" w:color="auto" w:fill="FFFFFF"/>
        </w:rPr>
        <w:t>MATLAB</w:t>
      </w:r>
      <w:r w:rsidRPr="007C2F62">
        <w:rPr>
          <w:rFonts w:ascii="Times New Roman" w:hAnsi="Times New Roman" w:cs="Times New Roman"/>
          <w:color w:val="000000" w:themeColor="text1"/>
          <w:sz w:val="24"/>
          <w:szCs w:val="24"/>
          <w:shd w:val="clear" w:color="auto" w:fill="FFFFFF"/>
        </w:rPr>
        <w:t>.</w:t>
      </w:r>
    </w:p>
    <w:p w14:paraId="7D077A57" w14:textId="43567DE4" w:rsidR="002260C0" w:rsidRPr="00092F15" w:rsidRDefault="007C3537" w:rsidP="002260C0">
      <w:pPr>
        <w:pStyle w:val="Heading1"/>
        <w:rPr>
          <w:rFonts w:eastAsiaTheme="minorEastAsia"/>
          <w:kern w:val="0"/>
          <w:sz w:val="32"/>
          <w:szCs w:val="32"/>
        </w:rPr>
      </w:pPr>
      <w:bookmarkStart w:id="6" w:name="_Toc59133995"/>
      <w:r w:rsidRPr="00092F15">
        <w:rPr>
          <w:rFonts w:eastAsiaTheme="minorEastAsia"/>
          <w:kern w:val="0"/>
          <w:sz w:val="32"/>
          <w:szCs w:val="32"/>
        </w:rPr>
        <w:t>Look-up table</w:t>
      </w:r>
      <w:bookmarkEnd w:id="6"/>
    </w:p>
    <w:p w14:paraId="6828620D" w14:textId="7D82BA7C" w:rsidR="00E37FD7" w:rsidRPr="001650F3" w:rsidRDefault="00616A9F" w:rsidP="001650F3">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lastRenderedPageBreak/>
        <w:t>Lookup</w:t>
      </w:r>
      <w:r w:rsidR="001650F3" w:rsidRPr="001650F3">
        <w:rPr>
          <w:rFonts w:ascii="Times New Roman" w:hAnsi="Times New Roman" w:cs="Times New Roman"/>
          <w:color w:val="000000" w:themeColor="text1"/>
          <w:sz w:val="24"/>
          <w:szCs w:val="24"/>
          <w:shd w:val="clear" w:color="auto" w:fill="FFFFFF"/>
        </w:rPr>
        <w:t> table blocks use arrays of data to map input values to output values, approximating mathematical functions. To approximate a function in </w:t>
      </w:r>
      <w:r w:rsidR="001650F3" w:rsidRPr="001650F3">
        <w:rPr>
          <w:rStyle w:val="Emphasis"/>
          <w:rFonts w:ascii="Times New Roman" w:hAnsi="Times New Roman" w:cs="Times New Roman"/>
          <w:color w:val="000000" w:themeColor="text1"/>
          <w:sz w:val="24"/>
          <w:szCs w:val="24"/>
          <w:shd w:val="clear" w:color="auto" w:fill="FFFFFF"/>
        </w:rPr>
        <w:t>N </w:t>
      </w:r>
      <w:r w:rsidR="001650F3" w:rsidRPr="001650F3">
        <w:rPr>
          <w:rFonts w:ascii="Times New Roman" w:hAnsi="Times New Roman" w:cs="Times New Roman"/>
          <w:color w:val="000000" w:themeColor="text1"/>
          <w:sz w:val="24"/>
          <w:szCs w:val="24"/>
          <w:shd w:val="clear" w:color="auto" w:fill="FFFFFF"/>
        </w:rPr>
        <w:t>variables, use the </w:t>
      </w:r>
      <w:hyperlink r:id="rId8" w:history="1">
        <w:r w:rsidR="001650F3" w:rsidRPr="001650F3">
          <w:rPr>
            <w:rStyle w:val="block"/>
            <w:rFonts w:ascii="Times New Roman" w:hAnsi="Times New Roman" w:cs="Times New Roman"/>
            <w:color w:val="000000" w:themeColor="text1"/>
            <w:sz w:val="24"/>
            <w:szCs w:val="24"/>
            <w:shd w:val="clear" w:color="auto" w:fill="FFFFFF"/>
          </w:rPr>
          <w:t>n-D</w:t>
        </w:r>
        <w:r>
          <w:rPr>
            <w:rStyle w:val="block"/>
            <w:rFonts w:ascii="Times New Roman" w:hAnsi="Times New Roman" w:cs="Times New Roman"/>
            <w:color w:val="000000" w:themeColor="text1"/>
            <w:sz w:val="24"/>
            <w:szCs w:val="24"/>
            <w:shd w:val="clear" w:color="auto" w:fill="FFFFFF"/>
          </w:rPr>
          <w:t xml:space="preserve"> Lookup</w:t>
        </w:r>
        <w:r w:rsidR="001650F3" w:rsidRPr="001650F3">
          <w:rPr>
            <w:rStyle w:val="block"/>
            <w:rFonts w:ascii="Times New Roman" w:hAnsi="Times New Roman" w:cs="Times New Roman"/>
            <w:color w:val="000000" w:themeColor="text1"/>
            <w:sz w:val="24"/>
            <w:szCs w:val="24"/>
            <w:shd w:val="clear" w:color="auto" w:fill="FFFFFF"/>
          </w:rPr>
          <w:t> Table</w:t>
        </w:r>
      </w:hyperlink>
      <w:r w:rsidR="001650F3" w:rsidRPr="001650F3">
        <w:rPr>
          <w:rFonts w:ascii="Times New Roman" w:hAnsi="Times New Roman" w:cs="Times New Roman"/>
          <w:color w:val="000000" w:themeColor="text1"/>
          <w:sz w:val="24"/>
          <w:szCs w:val="24"/>
          <w:shd w:val="clear" w:color="auto" w:fill="FFFFFF"/>
        </w:rPr>
        <w:t> block</w:t>
      </w:r>
      <w:r w:rsidR="008B4228">
        <w:rPr>
          <w:rFonts w:ascii="Times New Roman" w:hAnsi="Times New Roman" w:cs="Times New Roman"/>
          <w:color w:val="000000" w:themeColor="text1"/>
          <w:sz w:val="24"/>
          <w:szCs w:val="24"/>
          <w:shd w:val="clear" w:color="auto" w:fill="FFFFFF"/>
        </w:rPr>
        <w:t>.</w:t>
      </w:r>
    </w:p>
    <w:p w14:paraId="59414BD0" w14:textId="520B913C" w:rsidR="00615F29" w:rsidRPr="00092F15" w:rsidRDefault="00615F29" w:rsidP="00615F29">
      <w:pPr>
        <w:pStyle w:val="Heading1"/>
        <w:rPr>
          <w:sz w:val="36"/>
          <w:szCs w:val="36"/>
        </w:rPr>
      </w:pPr>
      <w:bookmarkStart w:id="7" w:name="_Toc59133996"/>
      <w:r w:rsidRPr="00092F15">
        <w:rPr>
          <w:sz w:val="36"/>
          <w:szCs w:val="36"/>
        </w:rPr>
        <w:t>Result and conclusion:</w:t>
      </w:r>
      <w:bookmarkEnd w:id="7"/>
    </w:p>
    <w:p w14:paraId="09BAF063" w14:textId="77777777" w:rsidR="003D56FA" w:rsidRPr="003D56FA" w:rsidRDefault="003D56FA" w:rsidP="003D56FA">
      <w:pPr>
        <w:spacing w:line="360" w:lineRule="auto"/>
        <w:rPr>
          <w:rFonts w:ascii="Times New Roman" w:hAnsi="Times New Roman" w:cs="Times New Roman"/>
          <w:color w:val="000000" w:themeColor="text1"/>
          <w:sz w:val="24"/>
          <w:szCs w:val="24"/>
          <w:shd w:val="clear" w:color="auto" w:fill="FFFFFF"/>
        </w:rPr>
      </w:pPr>
      <w:r w:rsidRPr="003D56FA">
        <w:rPr>
          <w:rFonts w:ascii="Times New Roman" w:hAnsi="Times New Roman" w:cs="Times New Roman"/>
          <w:color w:val="000000" w:themeColor="text1"/>
          <w:sz w:val="24"/>
          <w:szCs w:val="24"/>
          <w:shd w:val="clear" w:color="auto" w:fill="FFFFFF"/>
        </w:rPr>
        <w:t xml:space="preserve">IDEAL RESULT: </w:t>
      </w:r>
    </w:p>
    <w:p w14:paraId="20CF8D41" w14:textId="17B46F18" w:rsidR="00615F29" w:rsidRDefault="00615F29" w:rsidP="003D56FA">
      <w:pPr>
        <w:spacing w:line="360" w:lineRule="auto"/>
        <w:rPr>
          <w:rFonts w:ascii="Times New Roman" w:hAnsi="Times New Roman" w:cs="Times New Roman"/>
          <w:color w:val="000000" w:themeColor="text1"/>
          <w:sz w:val="24"/>
          <w:szCs w:val="24"/>
          <w:shd w:val="clear" w:color="auto" w:fill="FFFFFF"/>
        </w:rPr>
      </w:pPr>
      <w:r w:rsidRPr="003D56FA">
        <w:rPr>
          <w:rFonts w:ascii="Times New Roman" w:hAnsi="Times New Roman" w:cs="Times New Roman"/>
          <w:color w:val="000000" w:themeColor="text1"/>
          <w:sz w:val="24"/>
          <w:szCs w:val="24"/>
          <w:shd w:val="clear" w:color="auto" w:fill="FFFFFF"/>
        </w:rPr>
        <w:t>The simulation is run with a throttle input that ramps from 10 to 20 degrees over a period of two seconds, then goes back to 10 degrees over the next two seconds. This cycle repeats continuously while the engine is held at a constant speed so that the user can experiment with different fault conditions and failure modes. Click on a sensor fault switch in the dashboard subsystem to simulate the failure of the associated sensor. Repeat this operation to slide the switch back for normal operation.</w:t>
      </w:r>
    </w:p>
    <w:p w14:paraId="0016B7B3" w14:textId="75B7F4F5" w:rsidR="006248E7" w:rsidRDefault="0027126F" w:rsidP="0027126F">
      <w:pPr>
        <w:spacing w:line="360" w:lineRule="auto"/>
        <w:rPr>
          <w:rFonts w:ascii="Times New Roman" w:hAnsi="Times New Roman" w:cs="Times New Roman"/>
          <w:color w:val="000000" w:themeColor="text1"/>
          <w:sz w:val="24"/>
          <w:szCs w:val="24"/>
          <w:shd w:val="clear" w:color="auto" w:fill="FFFFFF"/>
        </w:rPr>
      </w:pPr>
      <w:r w:rsidRPr="0027126F">
        <w:rPr>
          <w:rFonts w:ascii="Times New Roman" w:hAnsi="Times New Roman" w:cs="Times New Roman"/>
          <w:color w:val="000000" w:themeColor="text1"/>
          <w:sz w:val="24"/>
          <w:szCs w:val="24"/>
          <w:shd w:val="clear" w:color="auto" w:fill="FFFFFF"/>
        </w:rPr>
        <w:t>Figure 1 compares the fuel flow rate under</w:t>
      </w:r>
      <w:r w:rsidR="001209A8">
        <w:rPr>
          <w:rFonts w:ascii="Times New Roman" w:hAnsi="Times New Roman" w:cs="Times New Roman"/>
          <w:color w:val="000000" w:themeColor="text1"/>
          <w:sz w:val="24"/>
          <w:szCs w:val="24"/>
          <w:shd w:val="clear" w:color="auto" w:fill="FFFFFF"/>
        </w:rPr>
        <w:t xml:space="preserve"> fault</w:t>
      </w:r>
      <w:r w:rsidRPr="0027126F">
        <w:rPr>
          <w:rFonts w:ascii="Times New Roman" w:hAnsi="Times New Roman" w:cs="Times New Roman"/>
          <w:color w:val="000000" w:themeColor="text1"/>
          <w:sz w:val="24"/>
          <w:szCs w:val="24"/>
          <w:shd w:val="clear" w:color="auto" w:fill="FFFFFF"/>
        </w:rPr>
        <w:t>-free conditions (baseline) with the rate applied in the presence of a single failure in each sensor individually. In each case note the nonlinear relationship between fuel flow and the triangular throttle command (shown in Figure 3). In the baseline case, the fuel rate is regulated tightly, exhibiting a small ripple due to the switching nature of the EGO sensor's input circuitry. In the other four cases the system operates open loop. The control strategy is proven effective in maintaining the correct fuel profile in the single-failure mode. In each of the</w:t>
      </w:r>
      <w:r w:rsidR="001209A8">
        <w:rPr>
          <w:rFonts w:ascii="Times New Roman" w:hAnsi="Times New Roman" w:cs="Times New Roman"/>
          <w:color w:val="000000" w:themeColor="text1"/>
          <w:sz w:val="24"/>
          <w:szCs w:val="24"/>
          <w:shd w:val="clear" w:color="auto" w:fill="FFFFFF"/>
        </w:rPr>
        <w:t xml:space="preserve"> fault</w:t>
      </w:r>
      <w:r w:rsidRPr="0027126F">
        <w:rPr>
          <w:rFonts w:ascii="Times New Roman" w:hAnsi="Times New Roman" w:cs="Times New Roman"/>
          <w:color w:val="000000" w:themeColor="text1"/>
          <w:sz w:val="24"/>
          <w:szCs w:val="24"/>
          <w:shd w:val="clear" w:color="auto" w:fill="FFFFFF"/>
        </w:rPr>
        <w:t> conditions, the fuel rate is essentially 125% of the baseline flow, fulfilling the design objective of 80% rich.</w:t>
      </w:r>
    </w:p>
    <w:p w14:paraId="06FC009F" w14:textId="47A3DE11" w:rsidR="00CA58A3" w:rsidRDefault="00CA58A3" w:rsidP="0027126F">
      <w:pPr>
        <w:spacing w:line="360" w:lineRule="auto"/>
        <w:rPr>
          <w:rFonts w:ascii="Times New Roman" w:hAnsi="Times New Roman" w:cs="Times New Roman"/>
          <w:color w:val="000000" w:themeColor="text1"/>
          <w:sz w:val="24"/>
          <w:szCs w:val="24"/>
          <w:shd w:val="clear" w:color="auto" w:fill="FFFFFF"/>
        </w:rPr>
      </w:pPr>
      <w:r w:rsidRPr="00CA58A3">
        <w:rPr>
          <w:rFonts w:ascii="Times New Roman" w:hAnsi="Times New Roman" w:cs="Times New Roman"/>
          <w:color w:val="000000" w:themeColor="text1"/>
          <w:sz w:val="24"/>
          <w:szCs w:val="24"/>
          <w:shd w:val="clear" w:color="auto" w:fill="FFFFFF"/>
        </w:rPr>
        <w:t>Figure 2 plots the corresponding air/fuel ratio for each case. The baseline plot shows the effects of closed-loop operation. The mixture ratio is regulated very tightly to the stoichiometric objective of 14.6. The rich mixture ratio is shown in the bottom four plots of Figure 2. Although they are not tightly regulated, as in the closed-loop case, they approximate the objective of air/fuel (0.8*14.6=11.7).</w:t>
      </w:r>
    </w:p>
    <w:p w14:paraId="3A0B8446" w14:textId="1CDF46E6" w:rsidR="00817493" w:rsidRPr="003D56FA" w:rsidRDefault="00B22D6F" w:rsidP="002C3B5D">
      <w:pPr>
        <w:spacing w:line="360" w:lineRule="auto"/>
        <w:rPr>
          <w:rFonts w:ascii="Times New Roman" w:hAnsi="Times New Roman" w:cs="Times New Roman"/>
          <w:color w:val="000000" w:themeColor="text1"/>
          <w:sz w:val="24"/>
          <w:szCs w:val="24"/>
          <w:shd w:val="clear" w:color="auto" w:fill="FFFFFF"/>
        </w:rPr>
      </w:pPr>
      <w:r w:rsidRPr="00B22D6F">
        <w:rPr>
          <w:rFonts w:ascii="Times New Roman" w:hAnsi="Times New Roman" w:cs="Times New Roman"/>
          <w:color w:val="000000" w:themeColor="text1"/>
          <w:sz w:val="24"/>
          <w:szCs w:val="24"/>
          <w:shd w:val="clear" w:color="auto" w:fill="FFFFFF"/>
        </w:rPr>
        <w:t xml:space="preserve">The transient behavior of the system is shown in Figure 4. With a constant </w:t>
      </w:r>
      <w:proofErr w:type="gramStart"/>
      <w:r w:rsidRPr="00B22D6F">
        <w:rPr>
          <w:rFonts w:ascii="Times New Roman" w:hAnsi="Times New Roman" w:cs="Times New Roman"/>
          <w:color w:val="000000" w:themeColor="text1"/>
          <w:sz w:val="24"/>
          <w:szCs w:val="24"/>
          <w:shd w:val="clear" w:color="auto" w:fill="FFFFFF"/>
        </w:rPr>
        <w:t>12 degree</w:t>
      </w:r>
      <w:proofErr w:type="gramEnd"/>
      <w:r w:rsidRPr="00B22D6F">
        <w:rPr>
          <w:rFonts w:ascii="Times New Roman" w:hAnsi="Times New Roman" w:cs="Times New Roman"/>
          <w:color w:val="000000" w:themeColor="text1"/>
          <w:sz w:val="24"/>
          <w:szCs w:val="24"/>
          <w:shd w:val="clear" w:color="auto" w:fill="FFFFFF"/>
        </w:rPr>
        <w:t xml:space="preserve"> throttle angle and the system in steady-state, a throttle failure is introduced at t = 2 and corrected at t = 5. At the onset of the failure, the fuel rate increases immediately. The effects are seen at the exhaust as the rich ratio propagates through the system. The steady-state condition is then quickly </w:t>
      </w:r>
      <w:r w:rsidRPr="00B22D6F">
        <w:rPr>
          <w:rFonts w:ascii="Times New Roman" w:hAnsi="Times New Roman" w:cs="Times New Roman"/>
          <w:color w:val="000000" w:themeColor="text1"/>
          <w:sz w:val="24"/>
          <w:szCs w:val="24"/>
          <w:shd w:val="clear" w:color="auto" w:fill="FFFFFF"/>
        </w:rPr>
        <w:lastRenderedPageBreak/>
        <w:t>recovered when closed-loop operation is restored.</w:t>
      </w:r>
      <w:r w:rsidR="00817493">
        <w:rPr>
          <w:rFonts w:ascii="Times New Roman" w:hAnsi="Times New Roman" w:cs="Times New Roman"/>
          <w:noProof/>
          <w:color w:val="000000" w:themeColor="text1"/>
          <w:sz w:val="24"/>
          <w:szCs w:val="24"/>
          <w:shd w:val="clear" w:color="auto" w:fill="FFFFFF"/>
        </w:rPr>
        <w:drawing>
          <wp:inline distT="0" distB="0" distL="0" distR="0" wp14:anchorId="6EA5DBC2" wp14:editId="143AF7D9">
            <wp:extent cx="3985260" cy="5006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985260" cy="5006340"/>
                    </a:xfrm>
                    <a:prstGeom prst="rect">
                      <a:avLst/>
                    </a:prstGeom>
                  </pic:spPr>
                </pic:pic>
              </a:graphicData>
            </a:graphic>
          </wp:inline>
        </w:drawing>
      </w:r>
      <w:r w:rsidR="00817493">
        <w:rPr>
          <w:rFonts w:ascii="Times New Roman" w:hAnsi="Times New Roman" w:cs="Times New Roman"/>
          <w:noProof/>
          <w:color w:val="000000" w:themeColor="text1"/>
          <w:sz w:val="24"/>
          <w:szCs w:val="24"/>
          <w:shd w:val="clear" w:color="auto" w:fill="FFFFFF"/>
        </w:rPr>
        <w:lastRenderedPageBreak/>
        <w:drawing>
          <wp:inline distT="0" distB="0" distL="0" distR="0" wp14:anchorId="30BE05C0" wp14:editId="7E05CC50">
            <wp:extent cx="3771900" cy="4998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771900" cy="4998720"/>
                    </a:xfrm>
                    <a:prstGeom prst="rect">
                      <a:avLst/>
                    </a:prstGeom>
                  </pic:spPr>
                </pic:pic>
              </a:graphicData>
            </a:graphic>
          </wp:inline>
        </w:drawing>
      </w:r>
      <w:r w:rsidR="00817493">
        <w:rPr>
          <w:rFonts w:ascii="Times New Roman" w:hAnsi="Times New Roman" w:cs="Times New Roman"/>
          <w:noProof/>
          <w:color w:val="000000" w:themeColor="text1"/>
          <w:sz w:val="24"/>
          <w:szCs w:val="24"/>
          <w:shd w:val="clear" w:color="auto" w:fill="FFFFFF"/>
        </w:rPr>
        <w:drawing>
          <wp:inline distT="0" distB="0" distL="0" distR="0" wp14:anchorId="171B9CFF" wp14:editId="3542EC91">
            <wp:extent cx="3368040" cy="22631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368040" cy="2263140"/>
                    </a:xfrm>
                    <a:prstGeom prst="rect">
                      <a:avLst/>
                    </a:prstGeom>
                  </pic:spPr>
                </pic:pic>
              </a:graphicData>
            </a:graphic>
          </wp:inline>
        </w:drawing>
      </w:r>
      <w:r w:rsidR="00817493">
        <w:rPr>
          <w:rFonts w:ascii="Times New Roman" w:hAnsi="Times New Roman" w:cs="Times New Roman"/>
          <w:noProof/>
          <w:color w:val="000000" w:themeColor="text1"/>
          <w:sz w:val="24"/>
          <w:szCs w:val="24"/>
          <w:shd w:val="clear" w:color="auto" w:fill="FFFFFF"/>
        </w:rPr>
        <w:lastRenderedPageBreak/>
        <w:drawing>
          <wp:inline distT="0" distB="0" distL="0" distR="0" wp14:anchorId="19A6D04E" wp14:editId="637A3B02">
            <wp:extent cx="3482340" cy="22402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482340" cy="2240280"/>
                    </a:xfrm>
                    <a:prstGeom prst="rect">
                      <a:avLst/>
                    </a:prstGeom>
                  </pic:spPr>
                </pic:pic>
              </a:graphicData>
            </a:graphic>
          </wp:inline>
        </w:drawing>
      </w:r>
    </w:p>
    <w:p w14:paraId="3E80244D" w14:textId="7AD23133" w:rsidR="008C6950" w:rsidRPr="00092F15" w:rsidRDefault="00BB299F" w:rsidP="00BB299F">
      <w:pPr>
        <w:pStyle w:val="Heading1"/>
        <w:rPr>
          <w:rFonts w:eastAsiaTheme="minorEastAsia"/>
          <w:sz w:val="36"/>
          <w:szCs w:val="36"/>
        </w:rPr>
      </w:pPr>
      <w:bookmarkStart w:id="8" w:name="_Toc59133997"/>
      <w:r w:rsidRPr="00092F15">
        <w:rPr>
          <w:rFonts w:eastAsiaTheme="minorEastAsia"/>
          <w:sz w:val="36"/>
          <w:szCs w:val="36"/>
        </w:rPr>
        <w:t>References:</w:t>
      </w:r>
      <w:bookmarkEnd w:id="8"/>
    </w:p>
    <w:p w14:paraId="6CB674E0" w14:textId="75EF7DE7" w:rsidR="00BB299F" w:rsidRPr="00D81FF4" w:rsidRDefault="00BB299F" w:rsidP="00D81FF4">
      <w:pPr>
        <w:pStyle w:val="ListParagraph"/>
        <w:numPr>
          <w:ilvl w:val="0"/>
          <w:numId w:val="1"/>
        </w:numPr>
        <w:spacing w:line="360" w:lineRule="auto"/>
        <w:rPr>
          <w:rFonts w:ascii="Times New Roman" w:hAnsi="Times New Roman" w:cs="Times New Roman"/>
          <w:color w:val="000000" w:themeColor="text1"/>
          <w:sz w:val="24"/>
          <w:szCs w:val="24"/>
        </w:rPr>
      </w:pPr>
      <w:r w:rsidRPr="00D81FF4">
        <w:rPr>
          <w:rFonts w:ascii="Times New Roman" w:hAnsi="Times New Roman" w:cs="Times New Roman"/>
          <w:color w:val="000000" w:themeColor="text1"/>
          <w:sz w:val="24"/>
          <w:szCs w:val="24"/>
        </w:rPr>
        <w:t>MATLAB documentation for topic modeling a fault tolerant fuel control system.</w:t>
      </w:r>
    </w:p>
    <w:sectPr w:rsidR="00BB299F" w:rsidRPr="00D81FF4">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ACA37C" w14:textId="77777777" w:rsidR="00D27E5B" w:rsidRDefault="00D27E5B" w:rsidP="00813B2E">
      <w:pPr>
        <w:spacing w:after="0" w:line="240" w:lineRule="auto"/>
      </w:pPr>
      <w:r>
        <w:separator/>
      </w:r>
    </w:p>
  </w:endnote>
  <w:endnote w:type="continuationSeparator" w:id="0">
    <w:p w14:paraId="4F5DCC4F" w14:textId="77777777" w:rsidR="00D27E5B" w:rsidRDefault="00D27E5B" w:rsidP="00813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6257768"/>
      <w:docPartObj>
        <w:docPartGallery w:val="Page Numbers (Bottom of Page)"/>
        <w:docPartUnique/>
      </w:docPartObj>
    </w:sdtPr>
    <w:sdtEndPr>
      <w:rPr>
        <w:noProof/>
      </w:rPr>
    </w:sdtEndPr>
    <w:sdtContent>
      <w:p w14:paraId="25CC939D" w14:textId="3DD7B00F" w:rsidR="0066430A" w:rsidRDefault="006643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9D375D" w14:textId="77777777" w:rsidR="00813B2E" w:rsidRDefault="00813B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043F7" w14:textId="77777777" w:rsidR="00D27E5B" w:rsidRDefault="00D27E5B" w:rsidP="00813B2E">
      <w:pPr>
        <w:spacing w:after="0" w:line="240" w:lineRule="auto"/>
      </w:pPr>
      <w:r>
        <w:separator/>
      </w:r>
    </w:p>
  </w:footnote>
  <w:footnote w:type="continuationSeparator" w:id="0">
    <w:p w14:paraId="608B0BD9" w14:textId="77777777" w:rsidR="00D27E5B" w:rsidRDefault="00D27E5B" w:rsidP="00813B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E557F"/>
    <w:multiLevelType w:val="hybridMultilevel"/>
    <w:tmpl w:val="5A249DA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28C96ECA"/>
    <w:multiLevelType w:val="hybridMultilevel"/>
    <w:tmpl w:val="013C9C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4D622B5"/>
    <w:multiLevelType w:val="hybridMultilevel"/>
    <w:tmpl w:val="70D89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863CDB"/>
    <w:multiLevelType w:val="hybridMultilevel"/>
    <w:tmpl w:val="21FE5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9DD"/>
    <w:rsid w:val="000267EA"/>
    <w:rsid w:val="00031064"/>
    <w:rsid w:val="00055993"/>
    <w:rsid w:val="0008338B"/>
    <w:rsid w:val="00091B70"/>
    <w:rsid w:val="00092F15"/>
    <w:rsid w:val="000A658A"/>
    <w:rsid w:val="000F665D"/>
    <w:rsid w:val="001209A8"/>
    <w:rsid w:val="00122271"/>
    <w:rsid w:val="00124B66"/>
    <w:rsid w:val="00144435"/>
    <w:rsid w:val="001650F3"/>
    <w:rsid w:val="001944F5"/>
    <w:rsid w:val="001C1603"/>
    <w:rsid w:val="002149EA"/>
    <w:rsid w:val="002260C0"/>
    <w:rsid w:val="002425D8"/>
    <w:rsid w:val="0024745A"/>
    <w:rsid w:val="002632B5"/>
    <w:rsid w:val="00264810"/>
    <w:rsid w:val="0027126F"/>
    <w:rsid w:val="002B23B5"/>
    <w:rsid w:val="002B5665"/>
    <w:rsid w:val="002B616E"/>
    <w:rsid w:val="002C3B5D"/>
    <w:rsid w:val="00324D34"/>
    <w:rsid w:val="00343046"/>
    <w:rsid w:val="00347A69"/>
    <w:rsid w:val="003A4C8D"/>
    <w:rsid w:val="003D56FA"/>
    <w:rsid w:val="00435632"/>
    <w:rsid w:val="00495653"/>
    <w:rsid w:val="004B1FE1"/>
    <w:rsid w:val="004F0912"/>
    <w:rsid w:val="004F367C"/>
    <w:rsid w:val="005803B2"/>
    <w:rsid w:val="0059454C"/>
    <w:rsid w:val="005B1F18"/>
    <w:rsid w:val="005B61E3"/>
    <w:rsid w:val="005C2E2C"/>
    <w:rsid w:val="005F32D4"/>
    <w:rsid w:val="00615717"/>
    <w:rsid w:val="00615F29"/>
    <w:rsid w:val="00616A9F"/>
    <w:rsid w:val="006248E7"/>
    <w:rsid w:val="0066430A"/>
    <w:rsid w:val="006A1426"/>
    <w:rsid w:val="006B4125"/>
    <w:rsid w:val="006B6420"/>
    <w:rsid w:val="00701D3B"/>
    <w:rsid w:val="00712EFA"/>
    <w:rsid w:val="00737CB1"/>
    <w:rsid w:val="0076654B"/>
    <w:rsid w:val="00782891"/>
    <w:rsid w:val="007C2F62"/>
    <w:rsid w:val="007C3537"/>
    <w:rsid w:val="00813B2E"/>
    <w:rsid w:val="00817493"/>
    <w:rsid w:val="008243E6"/>
    <w:rsid w:val="00833F10"/>
    <w:rsid w:val="0087570E"/>
    <w:rsid w:val="008B4228"/>
    <w:rsid w:val="008C6950"/>
    <w:rsid w:val="008C7C26"/>
    <w:rsid w:val="008D3129"/>
    <w:rsid w:val="00901510"/>
    <w:rsid w:val="00922B4A"/>
    <w:rsid w:val="00960550"/>
    <w:rsid w:val="00974F68"/>
    <w:rsid w:val="0098737B"/>
    <w:rsid w:val="00991EDB"/>
    <w:rsid w:val="0099322F"/>
    <w:rsid w:val="0099524D"/>
    <w:rsid w:val="009E1AF5"/>
    <w:rsid w:val="009F7839"/>
    <w:rsid w:val="00A16E7A"/>
    <w:rsid w:val="00A22A77"/>
    <w:rsid w:val="00A32FF1"/>
    <w:rsid w:val="00A40850"/>
    <w:rsid w:val="00A839DD"/>
    <w:rsid w:val="00AA3340"/>
    <w:rsid w:val="00AA4913"/>
    <w:rsid w:val="00AD529C"/>
    <w:rsid w:val="00AF48D9"/>
    <w:rsid w:val="00AF50ED"/>
    <w:rsid w:val="00B22D6F"/>
    <w:rsid w:val="00B92620"/>
    <w:rsid w:val="00BA6F61"/>
    <w:rsid w:val="00BB299F"/>
    <w:rsid w:val="00BD3A97"/>
    <w:rsid w:val="00C01BDC"/>
    <w:rsid w:val="00C12EBE"/>
    <w:rsid w:val="00C3729D"/>
    <w:rsid w:val="00C53341"/>
    <w:rsid w:val="00C6135F"/>
    <w:rsid w:val="00CA58A3"/>
    <w:rsid w:val="00CD773E"/>
    <w:rsid w:val="00D27E5B"/>
    <w:rsid w:val="00D81FF4"/>
    <w:rsid w:val="00D833A5"/>
    <w:rsid w:val="00D83F3C"/>
    <w:rsid w:val="00D83F9A"/>
    <w:rsid w:val="00E04D16"/>
    <w:rsid w:val="00E37FD7"/>
    <w:rsid w:val="00E638FC"/>
    <w:rsid w:val="00E779C5"/>
    <w:rsid w:val="00E9510E"/>
    <w:rsid w:val="00EC71D3"/>
    <w:rsid w:val="00EF1FBB"/>
    <w:rsid w:val="00F003DF"/>
    <w:rsid w:val="00F03E34"/>
    <w:rsid w:val="00F410C8"/>
    <w:rsid w:val="00F51226"/>
    <w:rsid w:val="00F539D0"/>
    <w:rsid w:val="00F561F3"/>
    <w:rsid w:val="00F612C1"/>
    <w:rsid w:val="00F7292C"/>
    <w:rsid w:val="00F75DF6"/>
    <w:rsid w:val="00FA08CF"/>
    <w:rsid w:val="00FD36BF"/>
    <w:rsid w:val="00FF4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D956"/>
  <w15:chartTrackingRefBased/>
  <w15:docId w15:val="{1DB496B1-9CA6-4F46-8DF5-37A7A83D6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57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717"/>
    <w:rPr>
      <w:rFonts w:ascii="Times New Roman" w:eastAsia="Times New Roman" w:hAnsi="Times New Roman" w:cs="Times New Roman"/>
      <w:b/>
      <w:bCs/>
      <w:kern w:val="36"/>
      <w:sz w:val="48"/>
      <w:szCs w:val="48"/>
    </w:rPr>
  </w:style>
  <w:style w:type="paragraph" w:styleId="TOCHeading">
    <w:name w:val="TOC Heading"/>
    <w:basedOn w:val="Heading1"/>
    <w:next w:val="Normal"/>
    <w:uiPriority w:val="39"/>
    <w:unhideWhenUsed/>
    <w:qFormat/>
    <w:rsid w:val="008C695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8C6950"/>
    <w:pPr>
      <w:spacing w:after="100"/>
      <w:ind w:left="220"/>
    </w:pPr>
    <w:rPr>
      <w:rFonts w:eastAsiaTheme="minorEastAsia" w:cs="Times New Roman"/>
    </w:rPr>
  </w:style>
  <w:style w:type="paragraph" w:styleId="TOC1">
    <w:name w:val="toc 1"/>
    <w:basedOn w:val="Normal"/>
    <w:next w:val="Normal"/>
    <w:autoRedefine/>
    <w:uiPriority w:val="39"/>
    <w:unhideWhenUsed/>
    <w:rsid w:val="008C6950"/>
    <w:pPr>
      <w:spacing w:after="100"/>
    </w:pPr>
    <w:rPr>
      <w:rFonts w:eastAsiaTheme="minorEastAsia" w:cs="Times New Roman"/>
    </w:rPr>
  </w:style>
  <w:style w:type="paragraph" w:styleId="TOC3">
    <w:name w:val="toc 3"/>
    <w:basedOn w:val="Normal"/>
    <w:next w:val="Normal"/>
    <w:autoRedefine/>
    <w:uiPriority w:val="39"/>
    <w:unhideWhenUsed/>
    <w:rsid w:val="008C6950"/>
    <w:pPr>
      <w:spacing w:after="100"/>
      <w:ind w:left="440"/>
    </w:pPr>
    <w:rPr>
      <w:rFonts w:eastAsiaTheme="minorEastAsia" w:cs="Times New Roman"/>
    </w:rPr>
  </w:style>
  <w:style w:type="character" w:styleId="Hyperlink">
    <w:name w:val="Hyperlink"/>
    <w:basedOn w:val="DefaultParagraphFont"/>
    <w:uiPriority w:val="99"/>
    <w:unhideWhenUsed/>
    <w:rsid w:val="008C6950"/>
    <w:rPr>
      <w:color w:val="0563C1" w:themeColor="hyperlink"/>
      <w:u w:val="single"/>
    </w:rPr>
  </w:style>
  <w:style w:type="paragraph" w:styleId="Header">
    <w:name w:val="header"/>
    <w:basedOn w:val="Normal"/>
    <w:link w:val="HeaderChar"/>
    <w:uiPriority w:val="99"/>
    <w:unhideWhenUsed/>
    <w:rsid w:val="00813B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B2E"/>
  </w:style>
  <w:style w:type="paragraph" w:styleId="Footer">
    <w:name w:val="footer"/>
    <w:basedOn w:val="Normal"/>
    <w:link w:val="FooterChar"/>
    <w:uiPriority w:val="99"/>
    <w:unhideWhenUsed/>
    <w:rsid w:val="00813B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B2E"/>
  </w:style>
  <w:style w:type="character" w:styleId="HTMLCode">
    <w:name w:val="HTML Code"/>
    <w:basedOn w:val="DefaultParagraphFont"/>
    <w:uiPriority w:val="99"/>
    <w:semiHidden/>
    <w:unhideWhenUsed/>
    <w:rsid w:val="00E638FC"/>
    <w:rPr>
      <w:rFonts w:ascii="Courier New" w:eastAsia="Times New Roman" w:hAnsi="Courier New" w:cs="Courier New"/>
      <w:sz w:val="20"/>
      <w:szCs w:val="20"/>
    </w:rPr>
  </w:style>
  <w:style w:type="paragraph" w:styleId="ListParagraph">
    <w:name w:val="List Paragraph"/>
    <w:basedOn w:val="Normal"/>
    <w:uiPriority w:val="34"/>
    <w:qFormat/>
    <w:rsid w:val="00BB299F"/>
    <w:pPr>
      <w:ind w:left="720"/>
      <w:contextualSpacing/>
    </w:pPr>
  </w:style>
  <w:style w:type="paragraph" w:styleId="NormalWeb">
    <w:name w:val="Normal (Web)"/>
    <w:basedOn w:val="Normal"/>
    <w:uiPriority w:val="99"/>
    <w:semiHidden/>
    <w:unhideWhenUsed/>
    <w:rsid w:val="00E951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01">
    <w:name w:val="highlight_01"/>
    <w:basedOn w:val="DefaultParagraphFont"/>
    <w:rsid w:val="00E9510E"/>
  </w:style>
  <w:style w:type="character" w:customStyle="1" w:styleId="highlight02">
    <w:name w:val="highlight_02"/>
    <w:basedOn w:val="DefaultParagraphFont"/>
    <w:rsid w:val="0027126F"/>
  </w:style>
  <w:style w:type="paragraph" w:styleId="Caption">
    <w:name w:val="caption"/>
    <w:basedOn w:val="Normal"/>
    <w:next w:val="Normal"/>
    <w:uiPriority w:val="35"/>
    <w:unhideWhenUsed/>
    <w:qFormat/>
    <w:rsid w:val="00D83F9A"/>
    <w:pPr>
      <w:spacing w:after="200" w:line="240" w:lineRule="auto"/>
    </w:pPr>
    <w:rPr>
      <w:i/>
      <w:iCs/>
      <w:color w:val="44546A" w:themeColor="text2"/>
      <w:sz w:val="18"/>
      <w:szCs w:val="18"/>
    </w:rPr>
  </w:style>
  <w:style w:type="character" w:styleId="Emphasis">
    <w:name w:val="Emphasis"/>
    <w:basedOn w:val="DefaultParagraphFont"/>
    <w:uiPriority w:val="20"/>
    <w:qFormat/>
    <w:rsid w:val="001650F3"/>
    <w:rPr>
      <w:i/>
      <w:iCs/>
    </w:rPr>
  </w:style>
  <w:style w:type="character" w:customStyle="1" w:styleId="block">
    <w:name w:val="block"/>
    <w:basedOn w:val="DefaultParagraphFont"/>
    <w:rsid w:val="00165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9621237">
      <w:bodyDiv w:val="1"/>
      <w:marLeft w:val="0"/>
      <w:marRight w:val="0"/>
      <w:marTop w:val="0"/>
      <w:marBottom w:val="0"/>
      <w:divBdr>
        <w:top w:val="none" w:sz="0" w:space="0" w:color="auto"/>
        <w:left w:val="none" w:sz="0" w:space="0" w:color="auto"/>
        <w:bottom w:val="none" w:sz="0" w:space="0" w:color="auto"/>
        <w:right w:val="none" w:sz="0" w:space="0" w:color="auto"/>
      </w:divBdr>
    </w:div>
    <w:div w:id="109035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31515/static/help/simulink/slref/ndlookuptable.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9E007-77B2-4CA2-BA58-ADB44EA82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7</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Shradha Shejul</dc:creator>
  <cp:keywords/>
  <dc:description/>
  <cp:lastModifiedBy>Shradha Shejul</cp:lastModifiedBy>
  <cp:revision>110</cp:revision>
  <dcterms:created xsi:type="dcterms:W3CDTF">2020-12-16T12:57:00Z</dcterms:created>
  <dcterms:modified xsi:type="dcterms:W3CDTF">2020-12-17T16:17:00Z</dcterms:modified>
</cp:coreProperties>
</file>