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Тест-кейсы</w:t>
      </w:r>
    </w:p>
    <w:p>
      <w:pPr>
        <w:pStyle w:val="Heading1"/>
      </w:pPr>
      <w:r>
        <w:t>Тест-кейсы (5 шт.)</w:t>
      </w:r>
    </w:p>
    <w:p/>
    <w:p>
      <w:pPr>
        <w:pStyle w:val="Heading2"/>
      </w:pPr>
      <w:r>
        <w:t>TC-01 Добавление услуги</w:t>
      </w:r>
    </w:p>
    <w:p>
      <w:r>
        <w:t>- **Предусловие:** приложение запущено, есть подключение к БД.</w:t>
      </w:r>
    </w:p>
    <w:p>
      <w:r>
        <w:t>- **Шаги:** нажать `Добавить` -&gt; ввести название, цену, выбрать коллекцию и картинку -&gt; нажать `Сохранить`.</w:t>
      </w:r>
    </w:p>
    <w:p>
      <w:r>
        <w:t>- **Ожидаемый результат:** новая строка появляется в таблице `services`, в DataGrid отображается запись, `last_modified_date` заполнен текущей датой.</w:t>
      </w:r>
    </w:p>
    <w:p/>
    <w:p>
      <w:pPr>
        <w:pStyle w:val="Heading2"/>
      </w:pPr>
      <w:r>
        <w:t>TC-02 Редактирование услуги</w:t>
      </w:r>
    </w:p>
    <w:p>
      <w:r>
        <w:t>- **Предусловие:** в таблице есть хотя бы одна услуга.</w:t>
      </w:r>
    </w:p>
    <w:p>
      <w:r>
        <w:t>- **Шаги:** выбрать строку -&gt; нажать `Редактировать` -&gt; изменить цену -&gt; `Сохранить`.</w:t>
      </w:r>
    </w:p>
    <w:p>
      <w:r>
        <w:t>- **Ожидаемый результат:** цена обновилась в БД и UI, `last_modified_date` изменился на текущее время.</w:t>
      </w:r>
    </w:p>
    <w:p/>
    <w:p>
      <w:pPr>
        <w:pStyle w:val="Heading2"/>
      </w:pPr>
      <w:r>
        <w:t>TC-03 Пагинация</w:t>
      </w:r>
    </w:p>
    <w:p>
      <w:r>
        <w:t>- **Предусловие:** в таблице `services` больше 5 записей.</w:t>
      </w:r>
    </w:p>
    <w:p>
      <w:r>
        <w:t>- **Шаги:** на главной форме нажать `Вперед`, затем `Назад`.</w:t>
      </w:r>
    </w:p>
    <w:p>
      <w:r>
        <w:t>- **Ожидаемый результат:** DataGrid переключается между страницами по 5 записей, счетчик страницы корректный.</w:t>
      </w:r>
    </w:p>
    <w:p/>
    <w:p>
      <w:pPr>
        <w:pStyle w:val="Heading2"/>
      </w:pPr>
      <w:r>
        <w:t>TC-04 Сортировка</w:t>
      </w:r>
    </w:p>
    <w:p>
      <w:r>
        <w:t>- **Предусловие:** в таблице есть несколько услуг с разными названиями.</w:t>
      </w:r>
    </w:p>
    <w:p>
      <w:r>
        <w:t>- **Шаги:** нажать `Сортировать А-Я`.</w:t>
      </w:r>
    </w:p>
    <w:p>
      <w:r>
        <w:t>- **Ожидаемый результат:** список услуг отсортирован по полю `name` по алфавиту.</w:t>
      </w:r>
    </w:p>
    <w:p/>
    <w:p>
      <w:pPr>
        <w:pStyle w:val="Heading2"/>
      </w:pPr>
      <w:r>
        <w:t>TC-05 Закрытие окна</w:t>
      </w:r>
    </w:p>
    <w:p>
      <w:r>
        <w:t>- **Предусловие:** приложение открыто.</w:t>
      </w:r>
    </w:p>
    <w:p>
      <w:r>
        <w:t>- **Шаги:** нажать кнопку `X` в кастомной шапке.</w:t>
      </w:r>
    </w:p>
    <w:p>
      <w:r>
        <w:t>- **Ожидаемый результат:** появляется диалог подтверждения. При выборе `Нет` приложение не закрывается, при выборе `Да` закрывается.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