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037F" w14:textId="77777777" w:rsidR="0099078B" w:rsidRPr="00770D41" w:rsidRDefault="0099078B" w:rsidP="0099078B">
      <w:pPr>
        <w:spacing w:after="3000"/>
        <w:rPr>
          <w:lang w:val="en-US"/>
        </w:rPr>
      </w:pPr>
    </w:p>
    <w:tbl>
      <w:tblPr>
        <w:tblStyle w:val="TableGrid"/>
        <w:tblW w:w="0" w:type="auto"/>
        <w:tblInd w:w="993" w:type="dxa"/>
        <w:tblBorders>
          <w:top w:val="none" w:sz="0" w:space="0" w:color="auto"/>
          <w:left w:val="single" w:sz="24" w:space="0" w:color="767171" w:themeColor="background2" w:themeShade="8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7"/>
      </w:tblGrid>
      <w:tr w:rsidR="0099078B" w:rsidRPr="00770D41" w14:paraId="409D0DCC" w14:textId="77777777" w:rsidTr="00025610">
        <w:tc>
          <w:tcPr>
            <w:tcW w:w="8337" w:type="dxa"/>
          </w:tcPr>
          <w:p w14:paraId="0A4628EF" w14:textId="00DDD7B7" w:rsidR="0099078B" w:rsidRPr="00770D41" w:rsidRDefault="005F5694" w:rsidP="00772645">
            <w:pPr>
              <w:pStyle w:val="Title"/>
              <w:rPr>
                <w:sz w:val="44"/>
                <w:lang w:val="en-US"/>
              </w:rPr>
            </w:pPr>
            <w:r w:rsidRPr="00770D41">
              <w:rPr>
                <w:sz w:val="44"/>
                <w:lang w:val="en-US"/>
              </w:rPr>
              <w:t>Test project</w:t>
            </w:r>
          </w:p>
        </w:tc>
      </w:tr>
      <w:tr w:rsidR="0099078B" w:rsidRPr="00770D41" w14:paraId="4F2B5425" w14:textId="77777777" w:rsidTr="00025610">
        <w:tc>
          <w:tcPr>
            <w:tcW w:w="8337" w:type="dxa"/>
          </w:tcPr>
          <w:p w14:paraId="6427350E" w14:textId="76D2DF97" w:rsidR="0099078B" w:rsidRPr="00770D41" w:rsidRDefault="005F5694" w:rsidP="00F708DF">
            <w:pPr>
              <w:pStyle w:val="Title"/>
              <w:rPr>
                <w:sz w:val="88"/>
                <w:szCs w:val="88"/>
                <w:lang w:val="en-US"/>
              </w:rPr>
            </w:pPr>
            <w:r w:rsidRPr="00770D41">
              <w:rPr>
                <w:sz w:val="88"/>
                <w:szCs w:val="88"/>
                <w:lang w:val="en-US"/>
              </w:rPr>
              <w:t>Software solution</w:t>
            </w:r>
            <w:r w:rsidR="0099078B" w:rsidRPr="00770D41">
              <w:rPr>
                <w:sz w:val="88"/>
                <w:szCs w:val="88"/>
                <w:lang w:val="en-US"/>
              </w:rPr>
              <w:t xml:space="preserve"> </w:t>
            </w:r>
            <w:proofErr w:type="spellStart"/>
            <w:r w:rsidR="00045A6B" w:rsidRPr="00770D41">
              <w:rPr>
                <w:sz w:val="88"/>
                <w:szCs w:val="88"/>
                <w:lang w:val="en-US"/>
              </w:rPr>
              <w:t>eDoc</w:t>
            </w:r>
            <w:r w:rsidR="00A36BD9" w:rsidRPr="00770D41">
              <w:rPr>
                <w:sz w:val="88"/>
                <w:szCs w:val="88"/>
                <w:lang w:val="en-US"/>
              </w:rPr>
              <w:t>tor</w:t>
            </w:r>
            <w:proofErr w:type="spellEnd"/>
          </w:p>
        </w:tc>
      </w:tr>
      <w:tr w:rsidR="0099078B" w:rsidRPr="00770D41" w14:paraId="7D2F27F0" w14:textId="77777777" w:rsidTr="00025610">
        <w:tc>
          <w:tcPr>
            <w:tcW w:w="8337" w:type="dxa"/>
          </w:tcPr>
          <w:p w14:paraId="4C47E529" w14:textId="77777777" w:rsidR="0099078B" w:rsidRPr="00770D41" w:rsidRDefault="0099078B" w:rsidP="0099078B">
            <w:pPr>
              <w:pStyle w:val="Title"/>
              <w:rPr>
                <w:sz w:val="44"/>
                <w:lang w:val="en-US"/>
              </w:rPr>
            </w:pPr>
          </w:p>
        </w:tc>
      </w:tr>
    </w:tbl>
    <w:p w14:paraId="151C1E6C" w14:textId="77777777" w:rsidR="0099078B" w:rsidRPr="00770D41" w:rsidRDefault="00025610" w:rsidP="0099078B">
      <w:pPr>
        <w:pStyle w:val="Title"/>
        <w:spacing w:before="3000"/>
        <w:ind w:left="993"/>
        <w:rPr>
          <w:sz w:val="44"/>
          <w:lang w:val="en-US"/>
        </w:rPr>
      </w:pPr>
      <w:r w:rsidRPr="00770D41">
        <w:rPr>
          <w:noProof/>
          <w:lang w:val="en-US" w:eastAsia="hr-HR"/>
        </w:rPr>
        <w:drawing>
          <wp:anchor distT="0" distB="0" distL="114300" distR="114300" simplePos="0" relativeHeight="251658240" behindDoc="1" locked="0" layoutInCell="1" allowOverlap="1" wp14:anchorId="4EDAB772" wp14:editId="37BC774B">
            <wp:simplePos x="0" y="0"/>
            <wp:positionH relativeFrom="margin">
              <wp:posOffset>1319530</wp:posOffset>
            </wp:positionH>
            <wp:positionV relativeFrom="paragraph">
              <wp:posOffset>779780</wp:posOffset>
            </wp:positionV>
            <wp:extent cx="3533413" cy="2482223"/>
            <wp:effectExtent l="0" t="0" r="0" b="0"/>
            <wp:wrapNone/>
            <wp:docPr id="1" name="Slika 1" descr="Slikovni rezultat za asoo croatia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ovni rezultat za asoo croatia skil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413" cy="2482223"/>
                    </a:xfrm>
                    <a:prstGeom prst="rect">
                      <a:avLst/>
                    </a:prstGeom>
                    <a:noFill/>
                    <a:ln>
                      <a:noFill/>
                    </a:ln>
                  </pic:spPr>
                </pic:pic>
              </a:graphicData>
            </a:graphic>
          </wp:anchor>
        </w:drawing>
      </w:r>
    </w:p>
    <w:p w14:paraId="72C7CF00" w14:textId="77777777" w:rsidR="0099078B" w:rsidRPr="00770D41" w:rsidRDefault="0099078B" w:rsidP="0099078B">
      <w:pPr>
        <w:pStyle w:val="Title"/>
        <w:spacing w:before="3000"/>
        <w:ind w:left="993"/>
        <w:rPr>
          <w:sz w:val="44"/>
          <w:lang w:val="en-US"/>
        </w:rPr>
      </w:pPr>
    </w:p>
    <w:p w14:paraId="765D34EC" w14:textId="77777777" w:rsidR="00EB1E08" w:rsidRPr="00770D41" w:rsidRDefault="00000000" w:rsidP="0099078B">
      <w:pPr>
        <w:pStyle w:val="Title"/>
        <w:ind w:left="993"/>
        <w:rPr>
          <w:lang w:val="en-US"/>
        </w:rPr>
      </w:pPr>
    </w:p>
    <w:p w14:paraId="70C440BC" w14:textId="77777777" w:rsidR="0099078B" w:rsidRPr="00770D41" w:rsidRDefault="0099078B">
      <w:pPr>
        <w:rPr>
          <w:lang w:val="en-US"/>
        </w:rPr>
      </w:pPr>
      <w:r w:rsidRPr="00770D41">
        <w:rPr>
          <w:lang w:val="en-US"/>
        </w:rPr>
        <w:br w:type="page"/>
      </w:r>
    </w:p>
    <w:p w14:paraId="33F46801" w14:textId="0A6D110C" w:rsidR="001676B8" w:rsidRPr="00770D41" w:rsidRDefault="00770D41" w:rsidP="001676B8">
      <w:pPr>
        <w:pStyle w:val="Heading1"/>
        <w:rPr>
          <w:lang w:val="en-US"/>
        </w:rPr>
      </w:pPr>
      <w:r w:rsidRPr="00770D41">
        <w:rPr>
          <w:lang w:val="en-US"/>
        </w:rPr>
        <w:lastRenderedPageBreak/>
        <w:t>Introduction</w:t>
      </w:r>
    </w:p>
    <w:p w14:paraId="4246C402" w14:textId="77777777" w:rsidR="001676B8" w:rsidRPr="00770D41" w:rsidRDefault="001676B8" w:rsidP="001676B8">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649"/>
      </w:tblGrid>
      <w:tr w:rsidR="001676B8" w:rsidRPr="00770D41" w14:paraId="03BE951A" w14:textId="77777777" w:rsidTr="001676B8">
        <w:tc>
          <w:tcPr>
            <w:tcW w:w="1701" w:type="dxa"/>
          </w:tcPr>
          <w:p w14:paraId="2FDA4BCE" w14:textId="1055F07D" w:rsidR="001676B8" w:rsidRPr="00770D41" w:rsidRDefault="00770D41" w:rsidP="001676B8">
            <w:pPr>
              <w:pStyle w:val="Heading2"/>
              <w:rPr>
                <w:lang w:val="en-US"/>
              </w:rPr>
            </w:pPr>
            <w:r w:rsidRPr="00770D41">
              <w:rPr>
                <w:lang w:val="en-US"/>
              </w:rPr>
              <w:t>Background story</w:t>
            </w:r>
          </w:p>
        </w:tc>
        <w:tc>
          <w:tcPr>
            <w:tcW w:w="7649" w:type="dxa"/>
          </w:tcPr>
          <w:p w14:paraId="4FC992F4" w14:textId="61A243B8" w:rsidR="0024759F" w:rsidRPr="0024759F" w:rsidRDefault="0024759F" w:rsidP="0024759F">
            <w:pPr>
              <w:spacing w:after="0" w:line="240" w:lineRule="auto"/>
              <w:jc w:val="both"/>
              <w:rPr>
                <w:lang w:val="en-US"/>
              </w:rPr>
            </w:pPr>
            <w:proofErr w:type="spellStart"/>
            <w:r w:rsidRPr="0024759F">
              <w:rPr>
                <w:lang w:val="en-US"/>
              </w:rPr>
              <w:t>eDoctor</w:t>
            </w:r>
            <w:proofErr w:type="spellEnd"/>
            <w:r w:rsidRPr="0024759F">
              <w:rPr>
                <w:lang w:val="en-US"/>
              </w:rPr>
              <w:t xml:space="preserve"> is a startup founded a few weeks ago with the idea of bringing together doctors, </w:t>
            </w:r>
            <w:r w:rsidRPr="0024759F">
              <w:rPr>
                <w:lang w:val="en-US"/>
              </w:rPr>
              <w:t>dentists,</w:t>
            </w:r>
            <w:r w:rsidRPr="0024759F">
              <w:rPr>
                <w:lang w:val="en-US"/>
              </w:rPr>
              <w:t xml:space="preserve"> and veterinarians in one place and bringing them closer to potential patients. The goal of the startup is to create an online platform that will enable clinics to register their services, patients to search for services and appointments, and to book appointments and manage the patient's visit to the clinic.</w:t>
            </w:r>
          </w:p>
          <w:p w14:paraId="0317730F" w14:textId="77777777" w:rsidR="0024759F" w:rsidRPr="0024759F" w:rsidRDefault="0024759F" w:rsidP="0024759F">
            <w:pPr>
              <w:spacing w:after="0" w:line="240" w:lineRule="auto"/>
              <w:jc w:val="both"/>
              <w:rPr>
                <w:lang w:val="en-US"/>
              </w:rPr>
            </w:pPr>
          </w:p>
          <w:p w14:paraId="35A5C6D0" w14:textId="77777777" w:rsidR="0024759F" w:rsidRPr="0024759F" w:rsidRDefault="0024759F" w:rsidP="0024759F">
            <w:pPr>
              <w:spacing w:after="0" w:line="240" w:lineRule="auto"/>
              <w:jc w:val="both"/>
              <w:rPr>
                <w:lang w:val="en-US"/>
              </w:rPr>
            </w:pPr>
            <w:proofErr w:type="spellStart"/>
            <w:r w:rsidRPr="0024759F">
              <w:rPr>
                <w:lang w:val="en-US"/>
              </w:rPr>
              <w:t>eDoctor</w:t>
            </w:r>
            <w:proofErr w:type="spellEnd"/>
            <w:r w:rsidRPr="0024759F">
              <w:rPr>
                <w:lang w:val="en-US"/>
              </w:rPr>
              <w:t xml:space="preserve"> has not yet developed any software, except that there is a designed database that needs to be expanded and an entire software solution built around it. One of the two owners of </w:t>
            </w:r>
            <w:proofErr w:type="spellStart"/>
            <w:r w:rsidRPr="0024759F">
              <w:rPr>
                <w:lang w:val="en-US"/>
              </w:rPr>
              <w:t>eDoctor</w:t>
            </w:r>
            <w:proofErr w:type="spellEnd"/>
            <w:r w:rsidRPr="0024759F">
              <w:rPr>
                <w:lang w:val="en-US"/>
              </w:rPr>
              <w:t xml:space="preserve"> got a recommendation that you are an excellent developer and hired you to design and build the software solution they envisioned.</w:t>
            </w:r>
          </w:p>
          <w:p w14:paraId="33C8F487" w14:textId="77777777" w:rsidR="0024759F" w:rsidRPr="0024759F" w:rsidRDefault="0024759F" w:rsidP="0024759F">
            <w:pPr>
              <w:spacing w:after="0" w:line="240" w:lineRule="auto"/>
              <w:jc w:val="both"/>
              <w:rPr>
                <w:lang w:val="en-US"/>
              </w:rPr>
            </w:pPr>
          </w:p>
          <w:p w14:paraId="33594BD2" w14:textId="3F59BD27" w:rsidR="00DB370E" w:rsidRPr="00770D41" w:rsidRDefault="0024759F" w:rsidP="0024759F">
            <w:pPr>
              <w:jc w:val="both"/>
              <w:rPr>
                <w:lang w:val="en-US"/>
              </w:rPr>
            </w:pPr>
            <w:r w:rsidRPr="0024759F">
              <w:rPr>
                <w:lang w:val="en-US"/>
              </w:rPr>
              <w:t>Your job will be to expand the database and create a desktop and mobile application.</w:t>
            </w:r>
          </w:p>
        </w:tc>
      </w:tr>
      <w:tr w:rsidR="001676B8" w:rsidRPr="00770D41" w14:paraId="234773FE" w14:textId="77777777" w:rsidTr="001676B8">
        <w:tc>
          <w:tcPr>
            <w:tcW w:w="1701" w:type="dxa"/>
          </w:tcPr>
          <w:p w14:paraId="416AC9CE" w14:textId="77777777" w:rsidR="001676B8" w:rsidRPr="00770D41" w:rsidRDefault="001676B8" w:rsidP="001676B8">
            <w:pPr>
              <w:rPr>
                <w:lang w:val="en-US"/>
              </w:rPr>
            </w:pPr>
          </w:p>
        </w:tc>
        <w:tc>
          <w:tcPr>
            <w:tcW w:w="7649" w:type="dxa"/>
          </w:tcPr>
          <w:p w14:paraId="38CCC8FD" w14:textId="77777777" w:rsidR="001676B8" w:rsidRPr="00770D41" w:rsidRDefault="001676B8" w:rsidP="001676B8">
            <w:pPr>
              <w:rPr>
                <w:lang w:val="en-US"/>
              </w:rPr>
            </w:pPr>
          </w:p>
        </w:tc>
      </w:tr>
      <w:tr w:rsidR="009444C4" w:rsidRPr="00770D41" w14:paraId="120C7577" w14:textId="77777777" w:rsidTr="001676B8">
        <w:tc>
          <w:tcPr>
            <w:tcW w:w="1701" w:type="dxa"/>
          </w:tcPr>
          <w:p w14:paraId="0739A833" w14:textId="439C9C3B" w:rsidR="009444C4" w:rsidRPr="00770D41" w:rsidRDefault="00770D41" w:rsidP="009444C4">
            <w:pPr>
              <w:pStyle w:val="Heading2"/>
              <w:rPr>
                <w:lang w:val="en-US"/>
              </w:rPr>
            </w:pPr>
            <w:r>
              <w:rPr>
                <w:lang w:val="en-US"/>
              </w:rPr>
              <w:t>Files</w:t>
            </w:r>
          </w:p>
        </w:tc>
        <w:tc>
          <w:tcPr>
            <w:tcW w:w="7649" w:type="dxa"/>
          </w:tcPr>
          <w:p w14:paraId="5B1A1109" w14:textId="564C2875" w:rsidR="009444C4" w:rsidRPr="00770D41" w:rsidRDefault="0024759F" w:rsidP="00EA00BD">
            <w:pPr>
              <w:rPr>
                <w:lang w:val="en-US"/>
              </w:rPr>
            </w:pPr>
            <w:r w:rsidRPr="0024759F">
              <w:rPr>
                <w:lang w:val="en-US"/>
              </w:rPr>
              <w:t xml:space="preserve">All necessary graphic elements </w:t>
            </w:r>
            <w:r w:rsidR="006517B3" w:rsidRPr="0024759F">
              <w:rPr>
                <w:lang w:val="en-US"/>
              </w:rPr>
              <w:t>are in</w:t>
            </w:r>
            <w:r w:rsidRPr="0024759F">
              <w:rPr>
                <w:lang w:val="en-US"/>
              </w:rPr>
              <w:t xml:space="preserve"> the </w:t>
            </w:r>
            <w:r w:rsidRPr="0024759F">
              <w:rPr>
                <w:b/>
                <w:bCs/>
                <w:lang w:val="en-US"/>
              </w:rPr>
              <w:t>assets</w:t>
            </w:r>
            <w:r w:rsidRPr="0024759F">
              <w:rPr>
                <w:lang w:val="en-US"/>
              </w:rPr>
              <w:t xml:space="preserve"> folder.</w:t>
            </w:r>
          </w:p>
        </w:tc>
      </w:tr>
    </w:tbl>
    <w:p w14:paraId="03031EFD" w14:textId="77777777" w:rsidR="001676B8" w:rsidRPr="00770D41" w:rsidRDefault="001676B8" w:rsidP="001676B8">
      <w:pPr>
        <w:rPr>
          <w:lang w:val="en-US"/>
        </w:rPr>
      </w:pPr>
    </w:p>
    <w:p w14:paraId="29C891B3" w14:textId="77777777" w:rsidR="00CF0B99" w:rsidRPr="00770D41" w:rsidRDefault="00CF0B99">
      <w:pPr>
        <w:rPr>
          <w:lang w:val="en-US"/>
        </w:rPr>
      </w:pPr>
      <w:r w:rsidRPr="00770D41">
        <w:rPr>
          <w:lang w:val="en-US"/>
        </w:rPr>
        <w:br w:type="page"/>
      </w:r>
    </w:p>
    <w:p w14:paraId="0E8A45F1" w14:textId="1D897796" w:rsidR="0099078B" w:rsidRPr="00770D41" w:rsidRDefault="0083145F" w:rsidP="006241CF">
      <w:pPr>
        <w:pStyle w:val="Heading1"/>
        <w:rPr>
          <w:lang w:val="en-US"/>
        </w:rPr>
      </w:pPr>
      <w:r>
        <w:rPr>
          <w:lang w:val="en-US"/>
        </w:rPr>
        <w:lastRenderedPageBreak/>
        <w:t>Style guide</w:t>
      </w:r>
    </w:p>
    <w:p w14:paraId="69A9E4B9" w14:textId="77777777" w:rsidR="006D0676" w:rsidRPr="00770D41" w:rsidRDefault="006D0676" w:rsidP="006D0676">
      <w:pPr>
        <w:rPr>
          <w:lang w:val="en-US"/>
        </w:rPr>
      </w:pPr>
    </w:p>
    <w:p w14:paraId="34A4CF4A" w14:textId="77777777" w:rsidR="0083145F" w:rsidRPr="0083145F" w:rsidRDefault="0083145F" w:rsidP="0083145F">
      <w:pPr>
        <w:rPr>
          <w:lang w:val="en-US"/>
        </w:rPr>
      </w:pPr>
      <w:proofErr w:type="spellStart"/>
      <w:r w:rsidRPr="0083145F">
        <w:rPr>
          <w:lang w:val="en-US"/>
        </w:rPr>
        <w:t>eDoctor</w:t>
      </w:r>
      <w:proofErr w:type="spellEnd"/>
      <w:r w:rsidRPr="0083145F">
        <w:rPr>
          <w:lang w:val="en-US"/>
        </w:rPr>
        <w:t xml:space="preserve"> wants all parts of their new software solution to reflect the new styles that became official last month.</w:t>
      </w:r>
    </w:p>
    <w:p w14:paraId="35B8738F" w14:textId="31B11470" w:rsidR="00CF0B99" w:rsidRPr="00770D41" w:rsidRDefault="0083145F" w:rsidP="0083145F">
      <w:pPr>
        <w:rPr>
          <w:lang w:val="en-US"/>
        </w:rPr>
      </w:pPr>
      <w:r w:rsidRPr="0083145F">
        <w:rPr>
          <w:lang w:val="en-US"/>
        </w:rPr>
        <w:t>The official colors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5070A" w:rsidRPr="00770D41" w14:paraId="07C2D082" w14:textId="77777777" w:rsidTr="00B5070A">
        <w:tc>
          <w:tcPr>
            <w:tcW w:w="3116" w:type="dxa"/>
          </w:tcPr>
          <w:p w14:paraId="00361370" w14:textId="4B213DC9" w:rsidR="00B5070A" w:rsidRPr="00770D41" w:rsidRDefault="0083145F" w:rsidP="009E2052">
            <w:pPr>
              <w:jc w:val="center"/>
              <w:rPr>
                <w:lang w:val="en-US"/>
              </w:rPr>
            </w:pPr>
            <w:r>
              <w:rPr>
                <w:lang w:val="en-US"/>
              </w:rPr>
              <w:t>Orange</w:t>
            </w:r>
          </w:p>
        </w:tc>
        <w:tc>
          <w:tcPr>
            <w:tcW w:w="3117" w:type="dxa"/>
          </w:tcPr>
          <w:p w14:paraId="3594650A" w14:textId="4F9B2648" w:rsidR="00B5070A" w:rsidRPr="00770D41" w:rsidRDefault="0083145F" w:rsidP="00BE0C7A">
            <w:pPr>
              <w:jc w:val="center"/>
              <w:rPr>
                <w:lang w:val="en-US"/>
              </w:rPr>
            </w:pPr>
            <w:r>
              <w:rPr>
                <w:lang w:val="en-US"/>
              </w:rPr>
              <w:t>Light orange</w:t>
            </w:r>
          </w:p>
        </w:tc>
        <w:tc>
          <w:tcPr>
            <w:tcW w:w="3117" w:type="dxa"/>
          </w:tcPr>
          <w:p w14:paraId="18F4F0B3" w14:textId="3ECB4328" w:rsidR="00B5070A" w:rsidRPr="00770D41" w:rsidRDefault="0083145F" w:rsidP="009E2052">
            <w:pPr>
              <w:jc w:val="center"/>
              <w:rPr>
                <w:lang w:val="en-US"/>
              </w:rPr>
            </w:pPr>
            <w:r>
              <w:rPr>
                <w:lang w:val="en-US"/>
              </w:rPr>
              <w:t>Purple</w:t>
            </w:r>
          </w:p>
        </w:tc>
      </w:tr>
      <w:tr w:rsidR="00B5070A" w:rsidRPr="00770D41" w14:paraId="725D220E" w14:textId="77777777" w:rsidTr="00B5070A">
        <w:tc>
          <w:tcPr>
            <w:tcW w:w="3116" w:type="dxa"/>
          </w:tcPr>
          <w:p w14:paraId="57C5B7A8" w14:textId="722CC051" w:rsidR="00B5070A" w:rsidRPr="00770D41" w:rsidRDefault="0039312C" w:rsidP="009E2052">
            <w:pPr>
              <w:jc w:val="center"/>
              <w:rPr>
                <w:lang w:val="en-US"/>
              </w:rPr>
            </w:pPr>
            <w:r w:rsidRPr="00770D41">
              <w:rPr>
                <w:noProof/>
                <w:lang w:val="en-US" w:eastAsia="hr-HR"/>
              </w:rPr>
              <w:drawing>
                <wp:inline distT="0" distB="0" distL="0" distR="0" wp14:anchorId="39DACB94" wp14:editId="1EA5CE46">
                  <wp:extent cx="719810" cy="719810"/>
                  <wp:effectExtent l="0" t="0" r="4445" b="444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9810" cy="719810"/>
                          </a:xfrm>
                          <a:prstGeom prst="rect">
                            <a:avLst/>
                          </a:prstGeom>
                        </pic:spPr>
                      </pic:pic>
                    </a:graphicData>
                  </a:graphic>
                </wp:inline>
              </w:drawing>
            </w:r>
          </w:p>
        </w:tc>
        <w:tc>
          <w:tcPr>
            <w:tcW w:w="3117" w:type="dxa"/>
          </w:tcPr>
          <w:p w14:paraId="57239D38" w14:textId="1B153E75" w:rsidR="00B5070A" w:rsidRPr="00770D41" w:rsidRDefault="00FB0404" w:rsidP="009E2052">
            <w:pPr>
              <w:jc w:val="center"/>
              <w:rPr>
                <w:lang w:val="en-US"/>
              </w:rPr>
            </w:pPr>
            <w:r w:rsidRPr="00770D41">
              <w:rPr>
                <w:noProof/>
                <w:lang w:val="en-US" w:eastAsia="hr-HR"/>
              </w:rPr>
              <w:drawing>
                <wp:inline distT="0" distB="0" distL="0" distR="0" wp14:anchorId="1909C654" wp14:editId="6DDF9C9D">
                  <wp:extent cx="716889" cy="718820"/>
                  <wp:effectExtent l="0" t="0" r="7620" b="508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7537" cy="729497"/>
                          </a:xfrm>
                          <a:prstGeom prst="rect">
                            <a:avLst/>
                          </a:prstGeom>
                        </pic:spPr>
                      </pic:pic>
                    </a:graphicData>
                  </a:graphic>
                </wp:inline>
              </w:drawing>
            </w:r>
          </w:p>
        </w:tc>
        <w:tc>
          <w:tcPr>
            <w:tcW w:w="3117" w:type="dxa"/>
          </w:tcPr>
          <w:p w14:paraId="0C534A7C" w14:textId="6762292B" w:rsidR="00B5070A" w:rsidRPr="00770D41" w:rsidRDefault="00A82B7B" w:rsidP="009E2052">
            <w:pPr>
              <w:jc w:val="center"/>
              <w:rPr>
                <w:lang w:val="en-US"/>
              </w:rPr>
            </w:pPr>
            <w:r w:rsidRPr="00770D41">
              <w:rPr>
                <w:noProof/>
                <w:lang w:val="en-US" w:eastAsia="hr-HR"/>
              </w:rPr>
              <w:drawing>
                <wp:inline distT="0" distB="0" distL="0" distR="0" wp14:anchorId="3BD242D1" wp14:editId="0C5A30DC">
                  <wp:extent cx="723900" cy="714375"/>
                  <wp:effectExtent l="0" t="0" r="0"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3900" cy="714375"/>
                          </a:xfrm>
                          <a:prstGeom prst="rect">
                            <a:avLst/>
                          </a:prstGeom>
                        </pic:spPr>
                      </pic:pic>
                    </a:graphicData>
                  </a:graphic>
                </wp:inline>
              </w:drawing>
            </w:r>
          </w:p>
        </w:tc>
      </w:tr>
      <w:tr w:rsidR="00B5070A" w:rsidRPr="00770D41" w14:paraId="1F8A292A" w14:textId="77777777" w:rsidTr="00B5070A">
        <w:tc>
          <w:tcPr>
            <w:tcW w:w="3116" w:type="dxa"/>
          </w:tcPr>
          <w:p w14:paraId="79F056F6" w14:textId="0EAD9862" w:rsidR="00B5070A" w:rsidRPr="00770D41" w:rsidRDefault="00B5070A" w:rsidP="00C41BE2">
            <w:pPr>
              <w:jc w:val="center"/>
              <w:rPr>
                <w:lang w:val="en-US"/>
              </w:rPr>
            </w:pPr>
            <w:r w:rsidRPr="00770D41">
              <w:rPr>
                <w:lang w:val="en-US"/>
              </w:rPr>
              <w:t xml:space="preserve">RGB: </w:t>
            </w:r>
            <w:r w:rsidR="00C41BE2" w:rsidRPr="00770D41">
              <w:rPr>
                <w:lang w:val="en-US"/>
              </w:rPr>
              <w:t>238</w:t>
            </w:r>
            <w:r w:rsidRPr="00770D41">
              <w:rPr>
                <w:lang w:val="en-US"/>
              </w:rPr>
              <w:t xml:space="preserve">, </w:t>
            </w:r>
            <w:r w:rsidR="00C41BE2" w:rsidRPr="00770D41">
              <w:rPr>
                <w:lang w:val="en-US"/>
              </w:rPr>
              <w:t>187</w:t>
            </w:r>
            <w:r w:rsidRPr="00770D41">
              <w:rPr>
                <w:lang w:val="en-US"/>
              </w:rPr>
              <w:t xml:space="preserve">, </w:t>
            </w:r>
            <w:r w:rsidR="00C41BE2" w:rsidRPr="00770D41">
              <w:rPr>
                <w:lang w:val="en-US"/>
              </w:rPr>
              <w:t>85</w:t>
            </w:r>
          </w:p>
        </w:tc>
        <w:tc>
          <w:tcPr>
            <w:tcW w:w="3117" w:type="dxa"/>
          </w:tcPr>
          <w:p w14:paraId="14452085" w14:textId="39C19AA9" w:rsidR="00B5070A" w:rsidRPr="00770D41" w:rsidRDefault="00B5070A" w:rsidP="00FB0404">
            <w:pPr>
              <w:jc w:val="center"/>
              <w:rPr>
                <w:lang w:val="en-US"/>
              </w:rPr>
            </w:pPr>
            <w:r w:rsidRPr="00770D41">
              <w:rPr>
                <w:lang w:val="en-US"/>
              </w:rPr>
              <w:t xml:space="preserve">RGB: </w:t>
            </w:r>
            <w:r w:rsidR="00FB0404" w:rsidRPr="00770D41">
              <w:rPr>
                <w:lang w:val="en-US"/>
              </w:rPr>
              <w:t>255</w:t>
            </w:r>
            <w:r w:rsidRPr="00770D41">
              <w:rPr>
                <w:lang w:val="en-US"/>
              </w:rPr>
              <w:t xml:space="preserve">, </w:t>
            </w:r>
            <w:r w:rsidR="00FB0404" w:rsidRPr="00770D41">
              <w:rPr>
                <w:lang w:val="en-US"/>
              </w:rPr>
              <w:t>228</w:t>
            </w:r>
            <w:r w:rsidRPr="00770D41">
              <w:rPr>
                <w:lang w:val="en-US"/>
              </w:rPr>
              <w:t xml:space="preserve">, </w:t>
            </w:r>
            <w:r w:rsidR="00FB0404" w:rsidRPr="00770D41">
              <w:rPr>
                <w:lang w:val="en-US"/>
              </w:rPr>
              <w:t>205</w:t>
            </w:r>
          </w:p>
        </w:tc>
        <w:tc>
          <w:tcPr>
            <w:tcW w:w="3117" w:type="dxa"/>
          </w:tcPr>
          <w:p w14:paraId="3AFD3940" w14:textId="446380BA" w:rsidR="00B5070A" w:rsidRPr="00770D41" w:rsidRDefault="00B5070A" w:rsidP="00CE3B50">
            <w:pPr>
              <w:jc w:val="center"/>
              <w:rPr>
                <w:lang w:val="en-US"/>
              </w:rPr>
            </w:pPr>
            <w:r w:rsidRPr="00770D41">
              <w:rPr>
                <w:lang w:val="en-US"/>
              </w:rPr>
              <w:t xml:space="preserve">RGB: </w:t>
            </w:r>
            <w:r w:rsidR="00CE3B50" w:rsidRPr="00770D41">
              <w:rPr>
                <w:lang w:val="en-US"/>
              </w:rPr>
              <w:t>48</w:t>
            </w:r>
            <w:r w:rsidRPr="00770D41">
              <w:rPr>
                <w:lang w:val="en-US"/>
              </w:rPr>
              <w:t xml:space="preserve">, </w:t>
            </w:r>
            <w:r w:rsidR="00CE3B50" w:rsidRPr="00770D41">
              <w:rPr>
                <w:lang w:val="en-US"/>
              </w:rPr>
              <w:t>42</w:t>
            </w:r>
            <w:r w:rsidRPr="00770D41">
              <w:rPr>
                <w:lang w:val="en-US"/>
              </w:rPr>
              <w:t xml:space="preserve">, </w:t>
            </w:r>
            <w:r w:rsidR="00CE3B50" w:rsidRPr="00770D41">
              <w:rPr>
                <w:lang w:val="en-US"/>
              </w:rPr>
              <w:t>119</w:t>
            </w:r>
          </w:p>
        </w:tc>
      </w:tr>
      <w:tr w:rsidR="00B5070A" w:rsidRPr="00770D41" w14:paraId="7B93269A" w14:textId="77777777" w:rsidTr="00B5070A">
        <w:tc>
          <w:tcPr>
            <w:tcW w:w="3116" w:type="dxa"/>
          </w:tcPr>
          <w:p w14:paraId="1259ECBA" w14:textId="28EEC89A" w:rsidR="00B5070A" w:rsidRPr="00770D41" w:rsidRDefault="00B5070A" w:rsidP="009E2052">
            <w:pPr>
              <w:jc w:val="center"/>
              <w:rPr>
                <w:lang w:val="en-US"/>
              </w:rPr>
            </w:pPr>
            <w:r w:rsidRPr="00770D41">
              <w:rPr>
                <w:lang w:val="en-US"/>
              </w:rPr>
              <w:t>HEX: #</w:t>
            </w:r>
            <w:r w:rsidR="008C06D2" w:rsidRPr="00770D41">
              <w:rPr>
                <w:lang w:val="en-US"/>
              </w:rPr>
              <w:t>eebb55</w:t>
            </w:r>
          </w:p>
        </w:tc>
        <w:tc>
          <w:tcPr>
            <w:tcW w:w="3117" w:type="dxa"/>
          </w:tcPr>
          <w:p w14:paraId="1EDB6574" w14:textId="7EB6C98D" w:rsidR="00B5070A" w:rsidRPr="00770D41" w:rsidRDefault="00B5070A" w:rsidP="009E2052">
            <w:pPr>
              <w:jc w:val="center"/>
              <w:rPr>
                <w:lang w:val="en-US"/>
              </w:rPr>
            </w:pPr>
            <w:r w:rsidRPr="00770D41">
              <w:rPr>
                <w:lang w:val="en-US"/>
              </w:rPr>
              <w:t>HEX: #</w:t>
            </w:r>
            <w:r w:rsidR="00FB0404" w:rsidRPr="00770D41">
              <w:rPr>
                <w:lang w:val="en-US"/>
              </w:rPr>
              <w:t>ffe4cd</w:t>
            </w:r>
          </w:p>
        </w:tc>
        <w:tc>
          <w:tcPr>
            <w:tcW w:w="3117" w:type="dxa"/>
          </w:tcPr>
          <w:p w14:paraId="61CFCA5C" w14:textId="0DB4366C" w:rsidR="00B5070A" w:rsidRPr="00770D41" w:rsidRDefault="00B5070A" w:rsidP="009E2052">
            <w:pPr>
              <w:jc w:val="center"/>
              <w:rPr>
                <w:lang w:val="en-US"/>
              </w:rPr>
            </w:pPr>
            <w:r w:rsidRPr="00770D41">
              <w:rPr>
                <w:lang w:val="en-US"/>
              </w:rPr>
              <w:t>HEX: #</w:t>
            </w:r>
            <w:r w:rsidR="00CE3B50" w:rsidRPr="00770D41">
              <w:rPr>
                <w:lang w:val="en-US"/>
              </w:rPr>
              <w:t>302a77</w:t>
            </w:r>
          </w:p>
        </w:tc>
      </w:tr>
    </w:tbl>
    <w:p w14:paraId="573CD376" w14:textId="77777777" w:rsidR="00CF0B99" w:rsidRPr="00770D41" w:rsidRDefault="00CF0B99" w:rsidP="001676B8">
      <w:pPr>
        <w:rPr>
          <w:lang w:val="en-US"/>
        </w:rPr>
      </w:pPr>
    </w:p>
    <w:p w14:paraId="538936E6" w14:textId="07495321" w:rsidR="009E2052" w:rsidRPr="00770D41" w:rsidRDefault="005070FD" w:rsidP="001676B8">
      <w:pPr>
        <w:rPr>
          <w:lang w:val="en-US"/>
        </w:rPr>
      </w:pPr>
      <w:r w:rsidRPr="005070FD">
        <w:rPr>
          <w:lang w:val="en-US"/>
        </w:rPr>
        <w:t>The official fonts are:</w:t>
      </w:r>
    </w:p>
    <w:p w14:paraId="7AFDEAA2" w14:textId="225B65D8" w:rsidR="005070FD" w:rsidRPr="005070FD" w:rsidRDefault="005070FD" w:rsidP="005070FD">
      <w:pPr>
        <w:pStyle w:val="ListParagraph"/>
        <w:numPr>
          <w:ilvl w:val="0"/>
          <w:numId w:val="1"/>
        </w:numPr>
        <w:rPr>
          <w:lang w:val="en-US"/>
        </w:rPr>
      </w:pPr>
      <w:r w:rsidRPr="005070FD">
        <w:rPr>
          <w:lang w:val="en-US"/>
        </w:rPr>
        <w:t>Normal text: Arial</w:t>
      </w:r>
    </w:p>
    <w:p w14:paraId="7A1F3E69" w14:textId="3B7F002E" w:rsidR="005070FD" w:rsidRPr="005070FD" w:rsidRDefault="005070FD" w:rsidP="005070FD">
      <w:pPr>
        <w:pStyle w:val="ListParagraph"/>
        <w:numPr>
          <w:ilvl w:val="0"/>
          <w:numId w:val="1"/>
        </w:numPr>
        <w:rPr>
          <w:lang w:val="en-US"/>
        </w:rPr>
      </w:pPr>
      <w:r>
        <w:rPr>
          <w:lang w:val="en-US"/>
        </w:rPr>
        <w:t>Headings</w:t>
      </w:r>
      <w:r w:rsidRPr="005070FD">
        <w:rPr>
          <w:lang w:val="en-US"/>
        </w:rPr>
        <w:t>: Arial, purple color, size 4 points larger than normal text size</w:t>
      </w:r>
    </w:p>
    <w:p w14:paraId="2FEDA59A" w14:textId="5D7CCBA5" w:rsidR="00681CAB" w:rsidRPr="00770D41" w:rsidRDefault="005070FD" w:rsidP="005070FD">
      <w:pPr>
        <w:pStyle w:val="ListParagraph"/>
        <w:numPr>
          <w:ilvl w:val="0"/>
          <w:numId w:val="1"/>
        </w:numPr>
        <w:rPr>
          <w:lang w:val="en-US"/>
        </w:rPr>
      </w:pPr>
      <w:r w:rsidRPr="005070FD">
        <w:rPr>
          <w:lang w:val="en-US"/>
        </w:rPr>
        <w:t xml:space="preserve">If the text is on a dark background, the color of the letters should be </w:t>
      </w:r>
      <w:r w:rsidR="001865C0">
        <w:rPr>
          <w:lang w:val="en-US"/>
        </w:rPr>
        <w:t xml:space="preserve">light orange </w:t>
      </w:r>
      <w:r w:rsidRPr="005070FD">
        <w:rPr>
          <w:lang w:val="en-US"/>
        </w:rPr>
        <w:t xml:space="preserve">and bold, if this contributes to better </w:t>
      </w:r>
      <w:r w:rsidR="001865C0" w:rsidRPr="005070FD">
        <w:rPr>
          <w:lang w:val="en-US"/>
        </w:rPr>
        <w:t>readability.</w:t>
      </w:r>
    </w:p>
    <w:p w14:paraId="4AF6D7E4" w14:textId="0786381B" w:rsidR="00681CAB" w:rsidRPr="00770D41" w:rsidRDefault="001865C0" w:rsidP="00681CAB">
      <w:pPr>
        <w:rPr>
          <w:lang w:val="en-US"/>
        </w:rPr>
      </w:pPr>
      <w:r w:rsidRPr="001865C0">
        <w:rPr>
          <w:lang w:val="en-US"/>
        </w:rPr>
        <w:t>Each form and each document should reflect the styles and should have an official logo on it.</w:t>
      </w:r>
    </w:p>
    <w:p w14:paraId="7AC52296" w14:textId="77777777" w:rsidR="0014170E" w:rsidRPr="00770D41" w:rsidRDefault="0014170E">
      <w:pPr>
        <w:rPr>
          <w:lang w:val="en-US"/>
        </w:rPr>
      </w:pPr>
      <w:r w:rsidRPr="00770D41">
        <w:rPr>
          <w:lang w:val="en-US"/>
        </w:rPr>
        <w:br w:type="page"/>
      </w:r>
    </w:p>
    <w:p w14:paraId="77CCCFBF" w14:textId="335F0F08" w:rsidR="0014170E" w:rsidRPr="00770D41" w:rsidRDefault="001E54EA" w:rsidP="00E5127B">
      <w:pPr>
        <w:pStyle w:val="Heading1"/>
        <w:rPr>
          <w:lang w:val="en-US"/>
        </w:rPr>
      </w:pPr>
      <w:r w:rsidRPr="001E54EA">
        <w:rPr>
          <w:lang w:val="en-US"/>
        </w:rPr>
        <w:lastRenderedPageBreak/>
        <w:t xml:space="preserve">Interview with the co-owner of </w:t>
      </w:r>
      <w:proofErr w:type="spellStart"/>
      <w:r w:rsidRPr="001E54EA">
        <w:rPr>
          <w:lang w:val="en-US"/>
        </w:rPr>
        <w:t>eDoctor</w:t>
      </w:r>
      <w:proofErr w:type="spellEnd"/>
    </w:p>
    <w:p w14:paraId="074ACAF3" w14:textId="77777777" w:rsidR="00B21C95" w:rsidRPr="00770D41" w:rsidRDefault="00B21C95" w:rsidP="00681CAB">
      <w:pPr>
        <w:rPr>
          <w:lang w:val="en-US"/>
        </w:rPr>
      </w:pPr>
    </w:p>
    <w:p w14:paraId="0244F644" w14:textId="5C1F3673" w:rsidR="001E54EA" w:rsidRPr="001E54EA" w:rsidRDefault="001E54EA" w:rsidP="001E54EA">
      <w:pPr>
        <w:jc w:val="both"/>
        <w:rPr>
          <w:lang w:val="en-US"/>
        </w:rPr>
      </w:pPr>
      <w:r w:rsidRPr="001E54EA">
        <w:rPr>
          <w:lang w:val="en-US"/>
        </w:rPr>
        <w:t>To</w:t>
      </w:r>
      <w:r w:rsidRPr="001E54EA">
        <w:rPr>
          <w:lang w:val="en-US"/>
        </w:rPr>
        <w:t xml:space="preserve"> start creating the solution, you decided to analyze and document the business processes and create a functional specification. The following is a part of the conversation with the co-owner, which is important in understanding your tasks on the project:</w:t>
      </w:r>
    </w:p>
    <w:p w14:paraId="2AA832AC" w14:textId="77777777" w:rsidR="001E54EA" w:rsidRPr="001E54EA" w:rsidRDefault="001E54EA" w:rsidP="001E54EA">
      <w:pPr>
        <w:jc w:val="both"/>
        <w:rPr>
          <w:lang w:val="en-US"/>
        </w:rPr>
      </w:pPr>
      <w:r w:rsidRPr="001E54EA">
        <w:rPr>
          <w:lang w:val="en-US"/>
        </w:rPr>
        <w:t xml:space="preserve">"... the software solution should cover all business processes of </w:t>
      </w:r>
      <w:proofErr w:type="spellStart"/>
      <w:r w:rsidRPr="001E54EA">
        <w:rPr>
          <w:lang w:val="en-US"/>
        </w:rPr>
        <w:t>eDoctor</w:t>
      </w:r>
      <w:proofErr w:type="spellEnd"/>
      <w:r w:rsidRPr="001E54EA">
        <w:rPr>
          <w:lang w:val="en-US"/>
        </w:rPr>
        <w:t>. At the same time, the solution should be intuitive and simple so that everyone can start using it immediately. It would be great if the solution followed good practices from apps that young people are already using, of course, where possible.</w:t>
      </w:r>
    </w:p>
    <w:p w14:paraId="11ACAB29" w14:textId="77777777" w:rsidR="001E54EA" w:rsidRPr="001E54EA" w:rsidRDefault="001E54EA" w:rsidP="001E54EA">
      <w:pPr>
        <w:jc w:val="both"/>
        <w:rPr>
          <w:lang w:val="en-US"/>
        </w:rPr>
      </w:pPr>
      <w:r w:rsidRPr="001E54EA">
        <w:rPr>
          <w:lang w:val="en-US"/>
        </w:rPr>
        <w:t>We need the following elements in the software solution:</w:t>
      </w:r>
    </w:p>
    <w:p w14:paraId="282EF0A1" w14:textId="1B56F8B1" w:rsidR="001E54EA" w:rsidRPr="001E54EA" w:rsidRDefault="001E54EA" w:rsidP="001E54EA">
      <w:pPr>
        <w:pStyle w:val="ListParagraph"/>
        <w:numPr>
          <w:ilvl w:val="0"/>
          <w:numId w:val="3"/>
        </w:numPr>
        <w:jc w:val="both"/>
        <w:rPr>
          <w:lang w:val="en-US"/>
        </w:rPr>
      </w:pPr>
      <w:r w:rsidRPr="001E54EA">
        <w:rPr>
          <w:lang w:val="en-US"/>
        </w:rPr>
        <w:t>Expanded database in which all data will be stored.</w:t>
      </w:r>
    </w:p>
    <w:p w14:paraId="2BD214D3" w14:textId="13520365" w:rsidR="001E54EA" w:rsidRPr="001E54EA" w:rsidRDefault="001E54EA" w:rsidP="001E54EA">
      <w:pPr>
        <w:pStyle w:val="ListParagraph"/>
        <w:numPr>
          <w:ilvl w:val="0"/>
          <w:numId w:val="3"/>
        </w:numPr>
        <w:jc w:val="both"/>
        <w:rPr>
          <w:lang w:val="en-US"/>
        </w:rPr>
      </w:pPr>
      <w:r w:rsidRPr="001E54EA">
        <w:rPr>
          <w:lang w:val="en-US"/>
        </w:rPr>
        <w:t>Desktop application for Windows operating system.</w:t>
      </w:r>
    </w:p>
    <w:p w14:paraId="3575AF4E" w14:textId="248A9D03" w:rsidR="001E54EA" w:rsidRPr="001E54EA" w:rsidRDefault="001E54EA" w:rsidP="001E54EA">
      <w:pPr>
        <w:pStyle w:val="ListParagraph"/>
        <w:numPr>
          <w:ilvl w:val="0"/>
          <w:numId w:val="3"/>
        </w:numPr>
        <w:jc w:val="both"/>
        <w:rPr>
          <w:lang w:val="en-US"/>
        </w:rPr>
      </w:pPr>
      <w:r w:rsidRPr="001E54EA">
        <w:rPr>
          <w:lang w:val="en-US"/>
        </w:rPr>
        <w:t>Mobile application for the Android operating system.</w:t>
      </w:r>
    </w:p>
    <w:p w14:paraId="7054E71B" w14:textId="7ED31634" w:rsidR="0080727F" w:rsidRPr="00770D41" w:rsidRDefault="001E54EA" w:rsidP="001E54EA">
      <w:pPr>
        <w:jc w:val="both"/>
        <w:rPr>
          <w:lang w:val="en-US"/>
        </w:rPr>
      </w:pPr>
      <w:r w:rsidRPr="001E54EA">
        <w:rPr>
          <w:lang w:val="en-US"/>
        </w:rPr>
        <w:t>It is especially necessary to pay attention to the personal data of all persons involved in business processes."</w:t>
      </w:r>
    </w:p>
    <w:p w14:paraId="2AFEE91B" w14:textId="77777777" w:rsidR="000A017C" w:rsidRPr="00770D41" w:rsidRDefault="000A017C" w:rsidP="00D86D01">
      <w:pPr>
        <w:jc w:val="both"/>
        <w:rPr>
          <w:lang w:val="en-US"/>
        </w:rPr>
      </w:pPr>
    </w:p>
    <w:sectPr w:rsidR="000A017C" w:rsidRPr="00770D41">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42916" w14:textId="77777777" w:rsidR="00950AD4" w:rsidRDefault="00950AD4" w:rsidP="00EB4493">
      <w:pPr>
        <w:spacing w:after="0" w:line="240" w:lineRule="auto"/>
      </w:pPr>
      <w:r>
        <w:separator/>
      </w:r>
    </w:p>
  </w:endnote>
  <w:endnote w:type="continuationSeparator" w:id="0">
    <w:p w14:paraId="1FB7CAEF" w14:textId="77777777" w:rsidR="00950AD4" w:rsidRDefault="00950AD4" w:rsidP="00EB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809490"/>
      <w:docPartObj>
        <w:docPartGallery w:val="Page Numbers (Bottom of Page)"/>
        <w:docPartUnique/>
      </w:docPartObj>
    </w:sdtPr>
    <w:sdtContent>
      <w:sdt>
        <w:sdtPr>
          <w:id w:val="-1769616900"/>
          <w:docPartObj>
            <w:docPartGallery w:val="Page Numbers (Top of Page)"/>
            <w:docPartUnique/>
          </w:docPartObj>
        </w:sdtPr>
        <w:sdtContent>
          <w:p w14:paraId="404D94E2" w14:textId="01862446" w:rsidR="0078546E" w:rsidRDefault="0078546E">
            <w:pPr>
              <w:pStyle w:val="Footer"/>
              <w:jc w:val="right"/>
            </w:pPr>
            <w:r>
              <w:rPr>
                <w:b/>
                <w:bCs/>
                <w:sz w:val="24"/>
                <w:szCs w:val="24"/>
              </w:rPr>
              <w:fldChar w:fldCharType="begin"/>
            </w:r>
            <w:r>
              <w:rPr>
                <w:b/>
                <w:bCs/>
              </w:rPr>
              <w:instrText>PAGE</w:instrText>
            </w:r>
            <w:r>
              <w:rPr>
                <w:b/>
                <w:bCs/>
                <w:sz w:val="24"/>
                <w:szCs w:val="24"/>
              </w:rPr>
              <w:fldChar w:fldCharType="separate"/>
            </w:r>
            <w:r w:rsidR="00C35940">
              <w:rPr>
                <w:b/>
                <w:bCs/>
                <w:noProof/>
              </w:rPr>
              <w:t>2</w:t>
            </w:r>
            <w:r>
              <w:rPr>
                <w:b/>
                <w:bCs/>
                <w:sz w:val="24"/>
                <w:szCs w:val="24"/>
              </w:rPr>
              <w:fldChar w:fldCharType="end"/>
            </w:r>
            <w:r>
              <w:t xml:space="preserve"> </w:t>
            </w:r>
            <w:r w:rsidR="005F5694">
              <w:t xml:space="preserve">/ </w:t>
            </w:r>
            <w:r>
              <w:rPr>
                <w:b/>
                <w:bCs/>
                <w:sz w:val="24"/>
                <w:szCs w:val="24"/>
              </w:rPr>
              <w:fldChar w:fldCharType="begin"/>
            </w:r>
            <w:r>
              <w:rPr>
                <w:b/>
                <w:bCs/>
              </w:rPr>
              <w:instrText>NUMPAGES</w:instrText>
            </w:r>
            <w:r>
              <w:rPr>
                <w:b/>
                <w:bCs/>
                <w:sz w:val="24"/>
                <w:szCs w:val="24"/>
              </w:rPr>
              <w:fldChar w:fldCharType="separate"/>
            </w:r>
            <w:r w:rsidR="00C35940">
              <w:rPr>
                <w:b/>
                <w:bCs/>
                <w:noProof/>
              </w:rPr>
              <w:t>4</w:t>
            </w:r>
            <w:r>
              <w:rPr>
                <w:b/>
                <w:bCs/>
                <w:sz w:val="24"/>
                <w:szCs w:val="24"/>
              </w:rPr>
              <w:fldChar w:fldCharType="end"/>
            </w:r>
          </w:p>
        </w:sdtContent>
      </w:sdt>
    </w:sdtContent>
  </w:sdt>
  <w:p w14:paraId="4D71A0C2" w14:textId="77777777" w:rsidR="0078546E" w:rsidRDefault="00785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4EF32" w14:textId="77777777" w:rsidR="00950AD4" w:rsidRDefault="00950AD4" w:rsidP="00EB4493">
      <w:pPr>
        <w:spacing w:after="0" w:line="240" w:lineRule="auto"/>
      </w:pPr>
      <w:r>
        <w:separator/>
      </w:r>
    </w:p>
  </w:footnote>
  <w:footnote w:type="continuationSeparator" w:id="0">
    <w:p w14:paraId="441CF53E" w14:textId="77777777" w:rsidR="00950AD4" w:rsidRDefault="00950AD4" w:rsidP="00EB4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10A" w14:textId="448C8A1A" w:rsidR="00EB4493" w:rsidRDefault="00EB4493">
    <w:pPr>
      <w:pStyle w:val="Header"/>
    </w:pPr>
    <w:r>
      <w:rPr>
        <w:noProof/>
        <w:lang w:eastAsia="hr-HR"/>
      </w:rPr>
      <w:drawing>
        <wp:anchor distT="0" distB="0" distL="114300" distR="114300" simplePos="0" relativeHeight="251658240" behindDoc="0" locked="0" layoutInCell="1" allowOverlap="1" wp14:anchorId="098F4DDA" wp14:editId="59AA5D4A">
          <wp:simplePos x="0" y="0"/>
          <wp:positionH relativeFrom="margin">
            <wp:align>left</wp:align>
          </wp:positionH>
          <wp:positionV relativeFrom="paragraph">
            <wp:posOffset>-144780</wp:posOffset>
          </wp:positionV>
          <wp:extent cx="590188" cy="414607"/>
          <wp:effectExtent l="0" t="0" r="635" b="5080"/>
          <wp:wrapSquare wrapText="bothSides"/>
          <wp:docPr id="2" name="Slika 2" descr="Slikovni rezultat za asoo croatia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kovni rezultat za asoo croatia skill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0188" cy="414607"/>
                  </a:xfrm>
                  <a:prstGeom prst="rect">
                    <a:avLst/>
                  </a:prstGeom>
                  <a:noFill/>
                  <a:ln>
                    <a:noFill/>
                  </a:ln>
                </pic:spPr>
              </pic:pic>
            </a:graphicData>
          </a:graphic>
        </wp:anchor>
      </w:drawing>
    </w:r>
    <w:r>
      <w:tab/>
    </w:r>
    <w:r w:rsidR="0078546E">
      <w:t>WorldSkills Croatia 202</w:t>
    </w:r>
    <w:r w:rsidR="00910DC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4243"/>
    <w:multiLevelType w:val="hybridMultilevel"/>
    <w:tmpl w:val="AF8C048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2E1476D"/>
    <w:multiLevelType w:val="hybridMultilevel"/>
    <w:tmpl w:val="0CEE611A"/>
    <w:lvl w:ilvl="0" w:tplc="99526938">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7225559D"/>
    <w:multiLevelType w:val="hybridMultilevel"/>
    <w:tmpl w:val="6AF4A24C"/>
    <w:lvl w:ilvl="0" w:tplc="8D628F64">
      <w:numFmt w:val="bullet"/>
      <w:lvlText w:val=""/>
      <w:lvlJc w:val="left"/>
      <w:pPr>
        <w:ind w:left="1080" w:hanging="360"/>
      </w:pPr>
      <w:rPr>
        <w:rFonts w:ascii="Symbol" w:eastAsiaTheme="minorHAnsi" w:hAnsi="Symbol" w:cstheme="minorBidi" w:hint="default"/>
      </w:rPr>
    </w:lvl>
    <w:lvl w:ilvl="1" w:tplc="041A0003">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num w:numId="1" w16cid:durableId="935210857">
    <w:abstractNumId w:val="2"/>
  </w:num>
  <w:num w:numId="2" w16cid:durableId="2057509089">
    <w:abstractNumId w:val="0"/>
  </w:num>
  <w:num w:numId="3" w16cid:durableId="1736122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ED9"/>
    <w:rsid w:val="00015152"/>
    <w:rsid w:val="00023B62"/>
    <w:rsid w:val="00025610"/>
    <w:rsid w:val="000264DC"/>
    <w:rsid w:val="00033613"/>
    <w:rsid w:val="00042A50"/>
    <w:rsid w:val="000442C4"/>
    <w:rsid w:val="00045A6B"/>
    <w:rsid w:val="000744E7"/>
    <w:rsid w:val="0008025C"/>
    <w:rsid w:val="000807E0"/>
    <w:rsid w:val="000A017C"/>
    <w:rsid w:val="000A570B"/>
    <w:rsid w:val="000A579A"/>
    <w:rsid w:val="000B058B"/>
    <w:rsid w:val="000B1244"/>
    <w:rsid w:val="000D2C9C"/>
    <w:rsid w:val="000D6611"/>
    <w:rsid w:val="000E71CE"/>
    <w:rsid w:val="0010089B"/>
    <w:rsid w:val="0011350F"/>
    <w:rsid w:val="00120918"/>
    <w:rsid w:val="00130D87"/>
    <w:rsid w:val="00131ED1"/>
    <w:rsid w:val="0014170E"/>
    <w:rsid w:val="00142A73"/>
    <w:rsid w:val="001447FE"/>
    <w:rsid w:val="001524DC"/>
    <w:rsid w:val="00153E53"/>
    <w:rsid w:val="001676B8"/>
    <w:rsid w:val="0017297E"/>
    <w:rsid w:val="00182852"/>
    <w:rsid w:val="001865C0"/>
    <w:rsid w:val="001B4F7E"/>
    <w:rsid w:val="001C7020"/>
    <w:rsid w:val="001D5567"/>
    <w:rsid w:val="001D6353"/>
    <w:rsid w:val="001E54EA"/>
    <w:rsid w:val="0020267A"/>
    <w:rsid w:val="002136AF"/>
    <w:rsid w:val="0021686A"/>
    <w:rsid w:val="00223122"/>
    <w:rsid w:val="00232922"/>
    <w:rsid w:val="0024759F"/>
    <w:rsid w:val="00271C68"/>
    <w:rsid w:val="002748E1"/>
    <w:rsid w:val="00276ACC"/>
    <w:rsid w:val="00286FEF"/>
    <w:rsid w:val="002A7ED9"/>
    <w:rsid w:val="002C2035"/>
    <w:rsid w:val="002D3C7A"/>
    <w:rsid w:val="002D6DAF"/>
    <w:rsid w:val="002E3CCF"/>
    <w:rsid w:val="002E7437"/>
    <w:rsid w:val="00305C82"/>
    <w:rsid w:val="0030722F"/>
    <w:rsid w:val="00321C37"/>
    <w:rsid w:val="00351AD8"/>
    <w:rsid w:val="00355C9E"/>
    <w:rsid w:val="00390440"/>
    <w:rsid w:val="00392EAC"/>
    <w:rsid w:val="0039312C"/>
    <w:rsid w:val="003C10B7"/>
    <w:rsid w:val="003C502E"/>
    <w:rsid w:val="003D7FFE"/>
    <w:rsid w:val="003E692A"/>
    <w:rsid w:val="003F1B1D"/>
    <w:rsid w:val="00402D4C"/>
    <w:rsid w:val="00427EE1"/>
    <w:rsid w:val="0043377F"/>
    <w:rsid w:val="0044023E"/>
    <w:rsid w:val="0044330F"/>
    <w:rsid w:val="00462C6C"/>
    <w:rsid w:val="0047122B"/>
    <w:rsid w:val="004B0C2B"/>
    <w:rsid w:val="004D3348"/>
    <w:rsid w:val="004F2DA4"/>
    <w:rsid w:val="005070FD"/>
    <w:rsid w:val="005160EF"/>
    <w:rsid w:val="00517D73"/>
    <w:rsid w:val="005247BD"/>
    <w:rsid w:val="00525EE4"/>
    <w:rsid w:val="005266C2"/>
    <w:rsid w:val="0053103F"/>
    <w:rsid w:val="005335BD"/>
    <w:rsid w:val="00535364"/>
    <w:rsid w:val="005368EC"/>
    <w:rsid w:val="00554B91"/>
    <w:rsid w:val="0055780D"/>
    <w:rsid w:val="00573730"/>
    <w:rsid w:val="00576892"/>
    <w:rsid w:val="005A0415"/>
    <w:rsid w:val="005B478E"/>
    <w:rsid w:val="005B4C8C"/>
    <w:rsid w:val="005C34B5"/>
    <w:rsid w:val="005C38CE"/>
    <w:rsid w:val="005D224A"/>
    <w:rsid w:val="005D4A4C"/>
    <w:rsid w:val="005D61AD"/>
    <w:rsid w:val="005F2295"/>
    <w:rsid w:val="005F5694"/>
    <w:rsid w:val="00612E5E"/>
    <w:rsid w:val="00623027"/>
    <w:rsid w:val="006241CF"/>
    <w:rsid w:val="00626BF3"/>
    <w:rsid w:val="006476E3"/>
    <w:rsid w:val="006517B3"/>
    <w:rsid w:val="006564F0"/>
    <w:rsid w:val="00670F42"/>
    <w:rsid w:val="00681CAB"/>
    <w:rsid w:val="006D0676"/>
    <w:rsid w:val="006D7F90"/>
    <w:rsid w:val="006E545E"/>
    <w:rsid w:val="006F23C3"/>
    <w:rsid w:val="00734383"/>
    <w:rsid w:val="00737343"/>
    <w:rsid w:val="007450D0"/>
    <w:rsid w:val="007663B9"/>
    <w:rsid w:val="00770D41"/>
    <w:rsid w:val="00772645"/>
    <w:rsid w:val="00777071"/>
    <w:rsid w:val="0078546E"/>
    <w:rsid w:val="007B234C"/>
    <w:rsid w:val="007B6606"/>
    <w:rsid w:val="007C109D"/>
    <w:rsid w:val="007D1154"/>
    <w:rsid w:val="007D1AEB"/>
    <w:rsid w:val="007E04CB"/>
    <w:rsid w:val="00802778"/>
    <w:rsid w:val="00803177"/>
    <w:rsid w:val="00805711"/>
    <w:rsid w:val="0080727F"/>
    <w:rsid w:val="0083145F"/>
    <w:rsid w:val="00837508"/>
    <w:rsid w:val="008506BF"/>
    <w:rsid w:val="00870DED"/>
    <w:rsid w:val="008A54A5"/>
    <w:rsid w:val="008B6133"/>
    <w:rsid w:val="008C06D2"/>
    <w:rsid w:val="008D7A6A"/>
    <w:rsid w:val="008E2308"/>
    <w:rsid w:val="008F235A"/>
    <w:rsid w:val="008F5592"/>
    <w:rsid w:val="00910DCB"/>
    <w:rsid w:val="009129E0"/>
    <w:rsid w:val="009444C4"/>
    <w:rsid w:val="00950AD4"/>
    <w:rsid w:val="00954A13"/>
    <w:rsid w:val="00974053"/>
    <w:rsid w:val="0099078B"/>
    <w:rsid w:val="00993DCB"/>
    <w:rsid w:val="009A3C31"/>
    <w:rsid w:val="009C4C33"/>
    <w:rsid w:val="009E2052"/>
    <w:rsid w:val="009F03CD"/>
    <w:rsid w:val="009F64C2"/>
    <w:rsid w:val="00A11711"/>
    <w:rsid w:val="00A13815"/>
    <w:rsid w:val="00A158A8"/>
    <w:rsid w:val="00A22755"/>
    <w:rsid w:val="00A25019"/>
    <w:rsid w:val="00A34C88"/>
    <w:rsid w:val="00A35628"/>
    <w:rsid w:val="00A36BD9"/>
    <w:rsid w:val="00A47940"/>
    <w:rsid w:val="00A53168"/>
    <w:rsid w:val="00A54C75"/>
    <w:rsid w:val="00A75015"/>
    <w:rsid w:val="00A8162C"/>
    <w:rsid w:val="00A82B7B"/>
    <w:rsid w:val="00A847D1"/>
    <w:rsid w:val="00AA085F"/>
    <w:rsid w:val="00AA4F3A"/>
    <w:rsid w:val="00AA677F"/>
    <w:rsid w:val="00AC0149"/>
    <w:rsid w:val="00AD48C4"/>
    <w:rsid w:val="00AF632B"/>
    <w:rsid w:val="00B21C95"/>
    <w:rsid w:val="00B22111"/>
    <w:rsid w:val="00B31E56"/>
    <w:rsid w:val="00B33C92"/>
    <w:rsid w:val="00B33DD6"/>
    <w:rsid w:val="00B34280"/>
    <w:rsid w:val="00B42A56"/>
    <w:rsid w:val="00B43A56"/>
    <w:rsid w:val="00B46753"/>
    <w:rsid w:val="00B5070A"/>
    <w:rsid w:val="00B60A6C"/>
    <w:rsid w:val="00B61C0B"/>
    <w:rsid w:val="00B7425E"/>
    <w:rsid w:val="00BB077B"/>
    <w:rsid w:val="00BB407A"/>
    <w:rsid w:val="00BB69F5"/>
    <w:rsid w:val="00BE0C7A"/>
    <w:rsid w:val="00BE33D8"/>
    <w:rsid w:val="00BE76F5"/>
    <w:rsid w:val="00C13866"/>
    <w:rsid w:val="00C14AFE"/>
    <w:rsid w:val="00C2107C"/>
    <w:rsid w:val="00C21D99"/>
    <w:rsid w:val="00C232DF"/>
    <w:rsid w:val="00C3317C"/>
    <w:rsid w:val="00C35940"/>
    <w:rsid w:val="00C41BE2"/>
    <w:rsid w:val="00C4569A"/>
    <w:rsid w:val="00C45C03"/>
    <w:rsid w:val="00C47423"/>
    <w:rsid w:val="00C53E37"/>
    <w:rsid w:val="00C8058D"/>
    <w:rsid w:val="00C80EB1"/>
    <w:rsid w:val="00CB3317"/>
    <w:rsid w:val="00CD19F5"/>
    <w:rsid w:val="00CE3B50"/>
    <w:rsid w:val="00CE4848"/>
    <w:rsid w:val="00CF0B99"/>
    <w:rsid w:val="00D14172"/>
    <w:rsid w:val="00D31796"/>
    <w:rsid w:val="00D35FE3"/>
    <w:rsid w:val="00D45578"/>
    <w:rsid w:val="00D45A89"/>
    <w:rsid w:val="00D73D3D"/>
    <w:rsid w:val="00D841A3"/>
    <w:rsid w:val="00D86D01"/>
    <w:rsid w:val="00D9635F"/>
    <w:rsid w:val="00D97D0E"/>
    <w:rsid w:val="00DB2461"/>
    <w:rsid w:val="00DB370E"/>
    <w:rsid w:val="00DB6B1A"/>
    <w:rsid w:val="00DE59D5"/>
    <w:rsid w:val="00DE65B5"/>
    <w:rsid w:val="00E10BEC"/>
    <w:rsid w:val="00E17F75"/>
    <w:rsid w:val="00E21B0E"/>
    <w:rsid w:val="00E22381"/>
    <w:rsid w:val="00E2563F"/>
    <w:rsid w:val="00E36C77"/>
    <w:rsid w:val="00E4198F"/>
    <w:rsid w:val="00E5127B"/>
    <w:rsid w:val="00E5217B"/>
    <w:rsid w:val="00E66EA9"/>
    <w:rsid w:val="00E721D0"/>
    <w:rsid w:val="00E72C13"/>
    <w:rsid w:val="00E8044A"/>
    <w:rsid w:val="00E9141D"/>
    <w:rsid w:val="00E93A1E"/>
    <w:rsid w:val="00E9655C"/>
    <w:rsid w:val="00EA00BD"/>
    <w:rsid w:val="00EA2242"/>
    <w:rsid w:val="00EA2B71"/>
    <w:rsid w:val="00EB1B41"/>
    <w:rsid w:val="00EB4493"/>
    <w:rsid w:val="00EB5FEA"/>
    <w:rsid w:val="00EE5217"/>
    <w:rsid w:val="00F03000"/>
    <w:rsid w:val="00F1240F"/>
    <w:rsid w:val="00F3321E"/>
    <w:rsid w:val="00F562AF"/>
    <w:rsid w:val="00F7026C"/>
    <w:rsid w:val="00F708DF"/>
    <w:rsid w:val="00F75135"/>
    <w:rsid w:val="00F9273F"/>
    <w:rsid w:val="00FA4085"/>
    <w:rsid w:val="00FA4F36"/>
    <w:rsid w:val="00FB0404"/>
    <w:rsid w:val="00FB79DC"/>
    <w:rsid w:val="00FD08FD"/>
    <w:rsid w:val="00FD0A2E"/>
    <w:rsid w:val="00FD40E3"/>
    <w:rsid w:val="00FE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64B9"/>
  <w15:chartTrackingRefBased/>
  <w15:docId w15:val="{5B3C5C1C-C013-4BC0-9C64-32F159B9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1676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76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56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63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78B"/>
    <w:rPr>
      <w:rFonts w:asciiTheme="majorHAnsi" w:eastAsiaTheme="majorEastAsia" w:hAnsiTheme="majorHAnsi" w:cstheme="majorBidi"/>
      <w:spacing w:val="-10"/>
      <w:kern w:val="28"/>
      <w:sz w:val="56"/>
      <w:szCs w:val="56"/>
      <w:lang w:val="hr-HR"/>
    </w:rPr>
  </w:style>
  <w:style w:type="table" w:styleId="TableGrid">
    <w:name w:val="Table Grid"/>
    <w:basedOn w:val="TableNormal"/>
    <w:uiPriority w:val="39"/>
    <w:rsid w:val="00990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44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4493"/>
    <w:rPr>
      <w:lang w:val="hr-HR"/>
    </w:rPr>
  </w:style>
  <w:style w:type="paragraph" w:styleId="Footer">
    <w:name w:val="footer"/>
    <w:basedOn w:val="Normal"/>
    <w:link w:val="FooterChar"/>
    <w:uiPriority w:val="99"/>
    <w:unhideWhenUsed/>
    <w:rsid w:val="00EB44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4493"/>
    <w:rPr>
      <w:lang w:val="hr-HR"/>
    </w:rPr>
  </w:style>
  <w:style w:type="character" w:customStyle="1" w:styleId="Heading1Char">
    <w:name w:val="Heading 1 Char"/>
    <w:basedOn w:val="DefaultParagraphFont"/>
    <w:link w:val="Heading1"/>
    <w:uiPriority w:val="9"/>
    <w:rsid w:val="001676B8"/>
    <w:rPr>
      <w:rFonts w:asciiTheme="majorHAnsi" w:eastAsiaTheme="majorEastAsia" w:hAnsiTheme="majorHAnsi" w:cstheme="majorBidi"/>
      <w:color w:val="2E74B5" w:themeColor="accent1" w:themeShade="BF"/>
      <w:sz w:val="32"/>
      <w:szCs w:val="32"/>
      <w:lang w:val="hr-HR"/>
    </w:rPr>
  </w:style>
  <w:style w:type="character" w:customStyle="1" w:styleId="Heading2Char">
    <w:name w:val="Heading 2 Char"/>
    <w:basedOn w:val="DefaultParagraphFont"/>
    <w:link w:val="Heading2"/>
    <w:uiPriority w:val="9"/>
    <w:rsid w:val="001676B8"/>
    <w:rPr>
      <w:rFonts w:asciiTheme="majorHAnsi" w:eastAsiaTheme="majorEastAsia" w:hAnsiTheme="majorHAnsi" w:cstheme="majorBidi"/>
      <w:color w:val="2E74B5" w:themeColor="accent1" w:themeShade="BF"/>
      <w:sz w:val="26"/>
      <w:szCs w:val="26"/>
      <w:lang w:val="hr-HR"/>
    </w:rPr>
  </w:style>
  <w:style w:type="paragraph" w:styleId="ListParagraph">
    <w:name w:val="List Paragraph"/>
    <w:basedOn w:val="Normal"/>
    <w:uiPriority w:val="34"/>
    <w:qFormat/>
    <w:rsid w:val="00681CAB"/>
    <w:pPr>
      <w:ind w:left="720"/>
      <w:contextualSpacing/>
    </w:pPr>
  </w:style>
  <w:style w:type="character" w:customStyle="1" w:styleId="Heading3Char">
    <w:name w:val="Heading 3 Char"/>
    <w:basedOn w:val="DefaultParagraphFont"/>
    <w:link w:val="Heading3"/>
    <w:uiPriority w:val="9"/>
    <w:rsid w:val="00E2563F"/>
    <w:rPr>
      <w:rFonts w:asciiTheme="majorHAnsi" w:eastAsiaTheme="majorEastAsia" w:hAnsiTheme="majorHAnsi" w:cstheme="majorBidi"/>
      <w:color w:val="1F4D78" w:themeColor="accent1" w:themeShade="7F"/>
      <w:sz w:val="24"/>
      <w:szCs w:val="24"/>
      <w:lang w:val="hr-HR"/>
    </w:rPr>
  </w:style>
  <w:style w:type="character" w:customStyle="1" w:styleId="Heading4Char">
    <w:name w:val="Heading 4 Char"/>
    <w:basedOn w:val="DefaultParagraphFont"/>
    <w:link w:val="Heading4"/>
    <w:uiPriority w:val="9"/>
    <w:rsid w:val="00D9635F"/>
    <w:rPr>
      <w:rFonts w:asciiTheme="majorHAnsi" w:eastAsiaTheme="majorEastAsia" w:hAnsiTheme="majorHAnsi" w:cstheme="majorBidi"/>
      <w:i/>
      <w:iCs/>
      <w:color w:val="2E74B5" w:themeColor="accent1" w:themeShade="BF"/>
      <w:lang w:val="hr-HR"/>
    </w:rPr>
  </w:style>
  <w:style w:type="character" w:styleId="CommentReference">
    <w:name w:val="annotation reference"/>
    <w:basedOn w:val="DefaultParagraphFont"/>
    <w:uiPriority w:val="99"/>
    <w:semiHidden/>
    <w:unhideWhenUsed/>
    <w:rsid w:val="008A54A5"/>
    <w:rPr>
      <w:sz w:val="16"/>
      <w:szCs w:val="16"/>
    </w:rPr>
  </w:style>
  <w:style w:type="paragraph" w:styleId="CommentText">
    <w:name w:val="annotation text"/>
    <w:basedOn w:val="Normal"/>
    <w:link w:val="CommentTextChar"/>
    <w:uiPriority w:val="99"/>
    <w:semiHidden/>
    <w:unhideWhenUsed/>
    <w:rsid w:val="008A54A5"/>
    <w:pPr>
      <w:spacing w:line="240" w:lineRule="auto"/>
    </w:pPr>
    <w:rPr>
      <w:sz w:val="20"/>
      <w:szCs w:val="20"/>
    </w:rPr>
  </w:style>
  <w:style w:type="character" w:customStyle="1" w:styleId="CommentTextChar">
    <w:name w:val="Comment Text Char"/>
    <w:basedOn w:val="DefaultParagraphFont"/>
    <w:link w:val="CommentText"/>
    <w:uiPriority w:val="99"/>
    <w:semiHidden/>
    <w:rsid w:val="008A54A5"/>
    <w:rPr>
      <w:sz w:val="20"/>
      <w:szCs w:val="20"/>
      <w:lang w:val="hr-HR"/>
    </w:rPr>
  </w:style>
  <w:style w:type="paragraph" w:styleId="CommentSubject">
    <w:name w:val="annotation subject"/>
    <w:basedOn w:val="CommentText"/>
    <w:next w:val="CommentText"/>
    <w:link w:val="CommentSubjectChar"/>
    <w:uiPriority w:val="99"/>
    <w:semiHidden/>
    <w:unhideWhenUsed/>
    <w:rsid w:val="008A54A5"/>
    <w:rPr>
      <w:b/>
      <w:bCs/>
    </w:rPr>
  </w:style>
  <w:style w:type="character" w:customStyle="1" w:styleId="CommentSubjectChar">
    <w:name w:val="Comment Subject Char"/>
    <w:basedOn w:val="CommentTextChar"/>
    <w:link w:val="CommentSubject"/>
    <w:uiPriority w:val="99"/>
    <w:semiHidden/>
    <w:rsid w:val="008A54A5"/>
    <w:rPr>
      <w:b/>
      <w:bCs/>
      <w:sz w:val="20"/>
      <w:szCs w:val="20"/>
      <w:lang w:val="hr-HR"/>
    </w:rPr>
  </w:style>
  <w:style w:type="paragraph" w:styleId="BalloonText">
    <w:name w:val="Balloon Text"/>
    <w:basedOn w:val="Normal"/>
    <w:link w:val="BalloonTextChar"/>
    <w:uiPriority w:val="99"/>
    <w:semiHidden/>
    <w:unhideWhenUsed/>
    <w:rsid w:val="008A5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4A5"/>
    <w:rPr>
      <w:rFonts w:ascii="Segoe UI" w:hAnsi="Segoe UI" w:cs="Segoe UI"/>
      <w:sz w:val="18"/>
      <w:szCs w:val="18"/>
      <w:lang w:val="hr-HR"/>
    </w:rPr>
  </w:style>
  <w:style w:type="character" w:styleId="Hyperlink">
    <w:name w:val="Hyperlink"/>
    <w:basedOn w:val="DefaultParagraphFont"/>
    <w:uiPriority w:val="99"/>
    <w:unhideWhenUsed/>
    <w:rsid w:val="004B0C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4</Pages>
  <Words>379</Words>
  <Characters>2165</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Đambić</dc:creator>
  <cp:keywords/>
  <dc:description/>
  <cp:lastModifiedBy>Goran Đambić</cp:lastModifiedBy>
  <cp:revision>269</cp:revision>
  <dcterms:created xsi:type="dcterms:W3CDTF">2018-09-18T11:32:00Z</dcterms:created>
  <dcterms:modified xsi:type="dcterms:W3CDTF">2023-04-03T08:51:00Z</dcterms:modified>
</cp:coreProperties>
</file>