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6E27" w14:textId="77777777" w:rsidR="003E49AE" w:rsidRDefault="00000000">
      <w:r>
        <w:rPr>
          <w:noProof/>
        </w:rPr>
        <mc:AlternateContent>
          <mc:Choice Requires="wps">
            <w:drawing>
              <wp:anchor distT="40005" distB="60960" distL="109220" distR="128270" simplePos="0" relativeHeight="4" behindDoc="0" locked="0" layoutInCell="0" allowOverlap="1" wp14:anchorId="7364DE03" wp14:editId="7FA60B0D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529590"/>
                <wp:effectExtent l="5080" t="5080" r="5080" b="508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5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F6E0EF" w14:textId="77777777" w:rsidR="003E49AE" w:rsidRDefault="00000000">
                            <w:pPr>
                              <w:pStyle w:val="FrameContents"/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NAAM: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Rasmus Leseberg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ab/>
                            </w:r>
                          </w:p>
                          <w:p w14:paraId="191FDB76" w14:textId="77777777" w:rsidR="003E49AE" w:rsidRDefault="00000000">
                            <w:pPr>
                              <w:pStyle w:val="FrameContents"/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KLAS: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2TINM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64DE03" id="Text Box 2" o:spid="_x0000_s1026" style="position:absolute;margin-left:415.3pt;margin-top:37.2pt;width:466.5pt;height:41.7pt;z-index:4;visibility:visible;mso-wrap-style:square;mso-height-percent:200;mso-wrap-distance-left:8.6pt;mso-wrap-distance-top:3.15pt;mso-wrap-distance-right:10.1pt;mso-wrap-distance-bottom:4.8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" o:allowincell="f">
                <v:textbox style="mso-fit-shape-to-text:t">
                  <w:txbxContent>
                    <w:p w14:paraId="0BF6E0EF" w14:textId="77777777" w:rsidR="003E49AE" w:rsidRDefault="00000000">
                      <w:pPr>
                        <w:pStyle w:val="FrameContents"/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u w:val="single"/>
                        </w:rPr>
                        <w:t xml:space="preserve">NAAM: 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>Rasmus Leseberg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ab/>
                      </w:r>
                    </w:p>
                    <w:p w14:paraId="191FDB76" w14:textId="77777777" w:rsidR="003E49AE" w:rsidRDefault="00000000">
                      <w:pPr>
                        <w:pStyle w:val="FrameContents"/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u w:val="single"/>
                        </w:rPr>
                        <w:t xml:space="preserve">KLAS: 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>2TINM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9688611" w14:textId="77777777" w:rsidR="003E49AE" w:rsidRDefault="003E49AE"/>
    <w:p w14:paraId="29EC00FC" w14:textId="77777777" w:rsidR="003E49AE" w:rsidRDefault="00000000">
      <w:pPr>
        <w:rPr>
          <w:lang w:val="nl-BE"/>
        </w:rPr>
      </w:pPr>
      <w:r>
        <w:rPr>
          <w:lang w:val="nl-BE"/>
        </w:rPr>
        <w:t>Vink de rooms aan die je gedaan. Vul per room in hoe lang je er over gedaan hebt.</w:t>
      </w:r>
    </w:p>
    <w:p w14:paraId="5DEE8FF9" w14:textId="77777777" w:rsidR="003E49AE" w:rsidRDefault="003E49AE">
      <w:pPr>
        <w:rPr>
          <w:lang w:val="nl-BE"/>
        </w:rPr>
      </w:pPr>
    </w:p>
    <w:p w14:paraId="241627CA" w14:textId="77777777" w:rsidR="003E49AE" w:rsidRDefault="003E49AE">
      <w:pPr>
        <w:rPr>
          <w:lang w:val="nl-BE"/>
        </w:rPr>
      </w:pPr>
    </w:p>
    <w:p w14:paraId="01012C2E" w14:textId="581061A5" w:rsidR="003E49AE" w:rsidRDefault="00000000">
      <w:pPr>
        <w:tabs>
          <w:tab w:val="left" w:pos="900"/>
        </w:tabs>
      </w:pPr>
      <w:sdt>
        <w:sdtPr>
          <w:id w:val="16611894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47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PXL Platformer</w:t>
      </w:r>
      <w:r>
        <w:tab/>
      </w:r>
      <w:r>
        <w:tab/>
      </w:r>
      <w:r>
        <w:tab/>
        <w:t xml:space="preserve">TIME TO COMPLETE: </w:t>
      </w:r>
      <w:r w:rsidR="0054047D">
        <w:t>4</w:t>
      </w:r>
      <w:r>
        <w:t>h</w:t>
      </w:r>
      <w:r w:rsidR="0054047D">
        <w:t xml:space="preserve"> *</w:t>
      </w:r>
    </w:p>
    <w:p w14:paraId="2508923E" w14:textId="3371CDDD" w:rsidR="003E49AE" w:rsidRDefault="00000000">
      <w:pPr>
        <w:tabs>
          <w:tab w:val="left" w:pos="900"/>
        </w:tabs>
      </w:pPr>
      <w:sdt>
        <w:sdtPr>
          <w:id w:val="1350608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47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The Docker Rodeo</w:t>
      </w:r>
      <w:r>
        <w:tab/>
      </w:r>
      <w:r>
        <w:tab/>
      </w:r>
      <w:r w:rsidR="0054047D">
        <w:tab/>
      </w:r>
      <w:r>
        <w:t>TIME TO COMPLETE: 2h</w:t>
      </w:r>
    </w:p>
    <w:p w14:paraId="54DF0A79" w14:textId="0EA77301" w:rsidR="003E49AE" w:rsidRDefault="00000000">
      <w:pPr>
        <w:tabs>
          <w:tab w:val="left" w:pos="900"/>
        </w:tabs>
      </w:pPr>
      <w:sdt>
        <w:sdtPr>
          <w:id w:val="6586350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47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Microsoft Windows Hardening</w:t>
      </w:r>
      <w:r>
        <w:tab/>
        <w:t>TIME TO COMPLETE: 1.5h</w:t>
      </w:r>
    </w:p>
    <w:p w14:paraId="0BA1A0E9" w14:textId="0F395D41" w:rsidR="003E49AE" w:rsidRDefault="00000000">
      <w:pPr>
        <w:tabs>
          <w:tab w:val="left" w:pos="900"/>
        </w:tabs>
      </w:pPr>
      <w:sdt>
        <w:sdtPr>
          <w:id w:val="12650879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766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Print Nightmare</w:t>
      </w:r>
      <w:r>
        <w:tab/>
      </w:r>
      <w:r>
        <w:tab/>
      </w:r>
      <w:r>
        <w:tab/>
        <w:t xml:space="preserve">TIME TO COMPLETE: </w:t>
      </w:r>
      <w:r w:rsidR="008716B3">
        <w:t>3</w:t>
      </w:r>
      <w:r>
        <w:t>h</w:t>
      </w:r>
    </w:p>
    <w:p w14:paraId="52A6B773" w14:textId="5DD4C5AB" w:rsidR="003E49AE" w:rsidRDefault="00000000">
      <w:pPr>
        <w:tabs>
          <w:tab w:val="left" w:pos="900"/>
        </w:tabs>
        <w:rPr>
          <w:b/>
          <w:bCs/>
        </w:rPr>
      </w:pPr>
      <w:sdt>
        <w:sdtPr>
          <w:id w:val="3267447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283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AV Evasion Shell Code</w:t>
      </w:r>
      <w:r>
        <w:tab/>
      </w:r>
      <w:r>
        <w:tab/>
        <w:t>TIME TO COMPLETE:</w:t>
      </w:r>
      <w:r w:rsidR="00CB18FD">
        <w:t xml:space="preserve"> 2.5h</w:t>
      </w:r>
    </w:p>
    <w:p w14:paraId="60D8A871" w14:textId="77777777" w:rsidR="003E49AE" w:rsidRDefault="003E49AE">
      <w:pPr>
        <w:tabs>
          <w:tab w:val="left" w:pos="900"/>
        </w:tabs>
        <w:rPr>
          <w:b/>
          <w:bCs/>
        </w:rPr>
      </w:pPr>
    </w:p>
    <w:p w14:paraId="72C2E5F1" w14:textId="77777777" w:rsidR="003E49AE" w:rsidRDefault="003E49AE">
      <w:pPr>
        <w:tabs>
          <w:tab w:val="left" w:pos="900"/>
        </w:tabs>
        <w:rPr>
          <w:b/>
          <w:bCs/>
        </w:rPr>
      </w:pPr>
    </w:p>
    <w:p w14:paraId="04FCBE69" w14:textId="77777777" w:rsidR="003E49AE" w:rsidRDefault="003E49AE">
      <w:pPr>
        <w:tabs>
          <w:tab w:val="left" w:pos="900"/>
        </w:tabs>
      </w:pPr>
    </w:p>
    <w:p w14:paraId="6F218128" w14:textId="77777777" w:rsidR="003E49AE" w:rsidRDefault="00000000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40005" distB="69215" distL="109220" distR="128270" simplePos="0" relativeHeight="6" behindDoc="0" locked="0" layoutInCell="0" allowOverlap="1" wp14:anchorId="2002FC91" wp14:editId="2DA0107B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924550" cy="1083310"/>
                <wp:effectExtent l="5080" t="5080" r="5080" b="508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10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69D73C" w14:textId="5248CD66" w:rsidR="003E49AE" w:rsidRPr="0054047D" w:rsidRDefault="0054047D">
                            <w:pPr>
                              <w:pStyle w:val="FrameContents"/>
                              <w:rPr>
                                <w:rFonts w:ascii="Open Sans" w:hAnsi="Open Sans" w:cs="Open Sans"/>
                                <w:lang w:val="nl-NL"/>
                              </w:rPr>
                            </w:pPr>
                            <w:r w:rsidRPr="0054047D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  <w:lang w:val="nl-NL"/>
                              </w:rPr>
                              <w:t xml:space="preserve">* </w:t>
                            </w:r>
                            <w:r w:rsidRPr="0054047D">
                              <w:rPr>
                                <w:rFonts w:ascii="Open Sans" w:hAnsi="Open Sans" w:cs="Open Sans"/>
                                <w:lang w:val="nl-NL"/>
                              </w:rPr>
                              <w:t>Dankzij tip van medestudent ui</w:t>
                            </w:r>
                            <w:r>
                              <w:rPr>
                                <w:rFonts w:ascii="Open Sans" w:hAnsi="Open Sans" w:cs="Open Sans"/>
                                <w:lang w:val="nl-NL"/>
                              </w:rPr>
                              <w:t xml:space="preserve">t </w:t>
                            </w:r>
                            <w:r w:rsidR="00CB18FD">
                              <w:rPr>
                                <w:rFonts w:ascii="Open Sans" w:hAnsi="Open Sans" w:cs="Open Sans"/>
                                <w:lang w:val="nl-NL"/>
                              </w:rPr>
                              <w:t>mijn</w:t>
                            </w:r>
                            <w:r>
                              <w:rPr>
                                <w:rFonts w:ascii="Open Sans" w:hAnsi="Open Sans" w:cs="Open Sans"/>
                                <w:lang w:val="nl-NL"/>
                              </w:rPr>
                              <w:t xml:space="preserve"> groep om AssetStudio te gebruiken om de .data file uit te lezen. Ik was veel tijd </w:t>
                            </w:r>
                            <w:r w:rsidR="004242DA">
                              <w:rPr>
                                <w:rFonts w:ascii="Open Sans" w:hAnsi="Open Sans" w:cs="Open Sans"/>
                                <w:lang w:val="nl-NL"/>
                              </w:rPr>
                              <w:t>kwijt geraakt aan de</w:t>
                            </w:r>
                            <w:r>
                              <w:rPr>
                                <w:rFonts w:ascii="Open Sans" w:hAnsi="Open Sans" w:cs="Open Sans"/>
                                <w:lang w:val="nl-NL"/>
                              </w:rPr>
                              <w:t xml:space="preserve"> docker container files te doorlichten, en proberen de .wasm file te decipheren/reverse engineeren op een of ander manier. Zonder tip had het langer geduurd. </w:t>
                            </w:r>
                          </w:p>
                          <w:p w14:paraId="0072E142" w14:textId="77777777" w:rsidR="003E49AE" w:rsidRPr="0054047D" w:rsidRDefault="003E49AE">
                            <w:pPr>
                              <w:pStyle w:val="FrameContents"/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  <w:lang w:val="nl-NL"/>
                              </w:rPr>
                            </w:pPr>
                          </w:p>
                          <w:p w14:paraId="523846E4" w14:textId="77777777" w:rsidR="003E49AE" w:rsidRPr="0054047D" w:rsidRDefault="003E49AE">
                            <w:pPr>
                              <w:pStyle w:val="FrameContents"/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  <w:lang w:val="nl-NL"/>
                              </w:rPr>
                            </w:pPr>
                          </w:p>
                          <w:p w14:paraId="54046F39" w14:textId="77777777" w:rsidR="003E49AE" w:rsidRPr="0054047D" w:rsidRDefault="003E49AE">
                            <w:pPr>
                              <w:pStyle w:val="FrameContents"/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  <w:lang w:val="nl-NL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002FC91" id="_x0000_s1027" style="position:absolute;margin-left:415.3pt;margin-top:27.05pt;width:466.5pt;height:85.3pt;z-index:6;visibility:visible;mso-wrap-style:square;mso-height-percent:200;mso-wrap-distance-left:8.6pt;mso-wrap-distance-top:3.15pt;mso-wrap-distance-right:10.1pt;mso-wrap-distance-bottom:5.45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" o:allowincell="f">
                <v:textbox style="mso-fit-shape-to-text:t">
                  <w:txbxContent>
                    <w:p w14:paraId="1D69D73C" w14:textId="5248CD66" w:rsidR="003E49AE" w:rsidRPr="0054047D" w:rsidRDefault="0054047D">
                      <w:pPr>
                        <w:pStyle w:val="FrameContents"/>
                        <w:rPr>
                          <w:rFonts w:ascii="Open Sans" w:hAnsi="Open Sans" w:cs="Open Sans"/>
                          <w:lang w:val="nl-NL"/>
                        </w:rPr>
                      </w:pPr>
                      <w:r w:rsidRPr="0054047D">
                        <w:rPr>
                          <w:rFonts w:ascii="Open Sans" w:hAnsi="Open Sans" w:cs="Open Sans"/>
                          <w:b/>
                          <w:bCs/>
                          <w:u w:val="single"/>
                          <w:lang w:val="nl-NL"/>
                        </w:rPr>
                        <w:t xml:space="preserve">* </w:t>
                      </w:r>
                      <w:r w:rsidRPr="0054047D">
                        <w:rPr>
                          <w:rFonts w:ascii="Open Sans" w:hAnsi="Open Sans" w:cs="Open Sans"/>
                          <w:lang w:val="nl-NL"/>
                        </w:rPr>
                        <w:t>Dankzij tip van medestudent ui</w:t>
                      </w:r>
                      <w:r>
                        <w:rPr>
                          <w:rFonts w:ascii="Open Sans" w:hAnsi="Open Sans" w:cs="Open Sans"/>
                          <w:lang w:val="nl-NL"/>
                        </w:rPr>
                        <w:t xml:space="preserve">t </w:t>
                      </w:r>
                      <w:r w:rsidR="00CB18FD">
                        <w:rPr>
                          <w:rFonts w:ascii="Open Sans" w:hAnsi="Open Sans" w:cs="Open Sans"/>
                          <w:lang w:val="nl-NL"/>
                        </w:rPr>
                        <w:t>mijn</w:t>
                      </w:r>
                      <w:r>
                        <w:rPr>
                          <w:rFonts w:ascii="Open Sans" w:hAnsi="Open Sans" w:cs="Open Sans"/>
                          <w:lang w:val="nl-NL"/>
                        </w:rPr>
                        <w:t xml:space="preserve"> groep om AssetStudio te gebruiken om de .data file uit te lezen. Ik was veel tijd </w:t>
                      </w:r>
                      <w:r w:rsidR="004242DA">
                        <w:rPr>
                          <w:rFonts w:ascii="Open Sans" w:hAnsi="Open Sans" w:cs="Open Sans"/>
                          <w:lang w:val="nl-NL"/>
                        </w:rPr>
                        <w:t>kwijt geraakt aan de</w:t>
                      </w:r>
                      <w:r>
                        <w:rPr>
                          <w:rFonts w:ascii="Open Sans" w:hAnsi="Open Sans" w:cs="Open Sans"/>
                          <w:lang w:val="nl-NL"/>
                        </w:rPr>
                        <w:t xml:space="preserve"> docker container files te doorlichten, en proberen de .wasm file te decipheren/reverse engineeren op een of ander manier. Zonder tip had het langer geduurd. </w:t>
                      </w:r>
                    </w:p>
                    <w:p w14:paraId="0072E142" w14:textId="77777777" w:rsidR="003E49AE" w:rsidRPr="0054047D" w:rsidRDefault="003E49AE">
                      <w:pPr>
                        <w:pStyle w:val="FrameContents"/>
                        <w:rPr>
                          <w:rFonts w:ascii="Open Sans" w:hAnsi="Open Sans" w:cs="Open Sans"/>
                          <w:b/>
                          <w:bCs/>
                          <w:u w:val="single"/>
                          <w:lang w:val="nl-NL"/>
                        </w:rPr>
                      </w:pPr>
                    </w:p>
                    <w:p w14:paraId="523846E4" w14:textId="77777777" w:rsidR="003E49AE" w:rsidRPr="0054047D" w:rsidRDefault="003E49AE">
                      <w:pPr>
                        <w:pStyle w:val="FrameContents"/>
                        <w:rPr>
                          <w:rFonts w:ascii="Open Sans" w:hAnsi="Open Sans" w:cs="Open Sans"/>
                          <w:b/>
                          <w:bCs/>
                          <w:u w:val="single"/>
                          <w:lang w:val="nl-NL"/>
                        </w:rPr>
                      </w:pPr>
                    </w:p>
                    <w:p w14:paraId="54046F39" w14:textId="77777777" w:rsidR="003E49AE" w:rsidRPr="0054047D" w:rsidRDefault="003E49AE">
                      <w:pPr>
                        <w:pStyle w:val="FrameContents"/>
                        <w:rPr>
                          <w:rFonts w:ascii="Open Sans" w:hAnsi="Open Sans" w:cs="Open Sans"/>
                          <w:b/>
                          <w:bCs/>
                          <w:u w:val="single"/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lang w:val="nl-BE"/>
        </w:rPr>
        <w:t>EIGEN OPMERKINGEN OVER DE ROOMS:</w:t>
      </w:r>
    </w:p>
    <w:sectPr w:rsidR="003E49A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A9A1" w14:textId="77777777" w:rsidR="007D7B5C" w:rsidRDefault="007D7B5C">
      <w:pPr>
        <w:spacing w:after="0" w:line="240" w:lineRule="auto"/>
      </w:pPr>
      <w:r>
        <w:separator/>
      </w:r>
    </w:p>
  </w:endnote>
  <w:endnote w:type="continuationSeparator" w:id="0">
    <w:p w14:paraId="000147B4" w14:textId="77777777" w:rsidR="007D7B5C" w:rsidRDefault="007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CEA4" w14:textId="77777777" w:rsidR="007D7B5C" w:rsidRDefault="007D7B5C">
      <w:pPr>
        <w:spacing w:after="0" w:line="240" w:lineRule="auto"/>
      </w:pPr>
      <w:r>
        <w:separator/>
      </w:r>
    </w:p>
  </w:footnote>
  <w:footnote w:type="continuationSeparator" w:id="0">
    <w:p w14:paraId="032F8594" w14:textId="77777777" w:rsidR="007D7B5C" w:rsidRDefault="007D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B7C0" w14:textId="77777777" w:rsidR="003E49AE" w:rsidRDefault="00000000">
    <w:pPr>
      <w:pStyle w:val="Header"/>
    </w:pPr>
    <w:r>
      <w:rPr>
        <w:noProof/>
      </w:rPr>
      <mc:AlternateContent>
        <mc:Choice Requires="wps">
          <w:drawing>
            <wp:anchor distT="0" distB="22860" distL="114300" distR="118110" simplePos="0" relativeHeight="2" behindDoc="1" locked="0" layoutInCell="0" allowOverlap="0" wp14:anchorId="2D8614B5" wp14:editId="0BD52B9D">
              <wp:simplePos x="0" y="0"/>
              <wp:positionH relativeFrom="margin">
                <wp:align>center</wp:align>
              </wp:positionH>
              <wp:positionV relativeFrom="page">
                <wp:posOffset>452120</wp:posOffset>
              </wp:positionV>
              <wp:extent cx="5942965" cy="252730"/>
              <wp:effectExtent l="0" t="0" r="0" b="3810"/>
              <wp:wrapSquare wrapText="bothSides"/>
              <wp:docPr id="5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527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B28F0E2" w14:textId="77777777" w:rsidR="003E49AE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Open Sans" w:hAnsi="Open Sans" w:cs="Open Sans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Title"/>
                              <w:id w:val="6745727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VERSLAG RED TEAM OEFENINGEN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w14:anchorId="2D8614B5" id="Rectangle 197" o:spid="_x0000_s1028" style="position:absolute;margin-left:0;margin-top:35.6pt;width:467.95pt;height:19.9pt;z-index:-503316478;visibility:visible;mso-wrap-style:square;mso-width-percent:1000;mso-height-percent:30;mso-wrap-distance-left:9pt;mso-wrap-distance-top:0;mso-wrap-distance-right:9.3pt;mso-wrap-distance-bottom:1.8pt;mso-position-horizontal:center;mso-position-horizontal-relative:margin;mso-position-vertical:absolute;mso-position-vertical-relative:page;mso-width-percent:1000;mso-height-percent: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" o:allowincell="f" o:allowoverlap="f" fillcolor="red" stroked="f" strokeweight="1pt">
              <v:textbox style="mso-fit-shape-to-text:t">
                <w:txbxContent>
                  <w:p w14:paraId="4B28F0E2" w14:textId="77777777" w:rsidR="003E49AE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Open Sans" w:hAnsi="Open Sans" w:cs="Open Sans"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sdt>
                      <w:sdtPr>
                        <w:alias w:val="Title"/>
                        <w:id w:val="6745727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olor w:val="000000"/>
                          </w:rPr>
                          <w:t>VERSLAG RED TEAM OEFENINGEN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AE"/>
    <w:rsid w:val="003E49AE"/>
    <w:rsid w:val="004242DA"/>
    <w:rsid w:val="0054047D"/>
    <w:rsid w:val="007D7B5C"/>
    <w:rsid w:val="008716B3"/>
    <w:rsid w:val="00937666"/>
    <w:rsid w:val="00CB18FD"/>
    <w:rsid w:val="00DC283C"/>
    <w:rsid w:val="00E2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8FF79"/>
  <w15:docId w15:val="{E7C2CD70-E89C-45E3-AA72-2D675F09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B407D"/>
  </w:style>
  <w:style w:type="character" w:customStyle="1" w:styleId="FooterChar">
    <w:name w:val="Footer Char"/>
    <w:basedOn w:val="DefaultParagraphFont"/>
    <w:link w:val="Footer"/>
    <w:uiPriority w:val="99"/>
    <w:qFormat/>
    <w:rsid w:val="00AB40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RED TEAM OEFENINGEN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RED TEAM OEFENINGEN</dc:title>
  <dc:subject/>
  <dc:creator>Sam Agten</dc:creator>
  <dc:description/>
  <cp:lastModifiedBy>Rasmus Leseberg</cp:lastModifiedBy>
  <cp:revision>16</cp:revision>
  <dcterms:created xsi:type="dcterms:W3CDTF">2023-02-01T13:12:00Z</dcterms:created>
  <dcterms:modified xsi:type="dcterms:W3CDTF">2023-03-30T20:57:00Z</dcterms:modified>
  <dc:language>en-US</dc:language>
</cp:coreProperties>
</file>