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EC4" w:rsidRPr="00741F83" w:rsidRDefault="00174EC4" w:rsidP="00174EC4">
      <w:pPr>
        <w:rPr>
          <w:rStyle w:val="shorttext"/>
          <w:b/>
          <w:sz w:val="24"/>
          <w:szCs w:val="24"/>
          <w:lang w:val="en-US"/>
        </w:rPr>
      </w:pPr>
      <w:r w:rsidRPr="00741F83">
        <w:rPr>
          <w:b/>
          <w:sz w:val="24"/>
          <w:szCs w:val="24"/>
          <w:lang w:val="en-US"/>
        </w:rPr>
        <w:t>Methods part 1</w:t>
      </w:r>
    </w:p>
    <w:p w:rsidR="00ED2953" w:rsidRPr="00741F83" w:rsidRDefault="00ED2953">
      <w:pPr>
        <w:rPr>
          <w:lang w:val="en-US"/>
        </w:rPr>
      </w:pPr>
    </w:p>
    <w:p w:rsidR="00741F83" w:rsidRPr="00B8296C" w:rsidRDefault="00741F83" w:rsidP="00741F83">
      <w:pPr>
        <w:autoSpaceDE w:val="0"/>
        <w:autoSpaceDN w:val="0"/>
        <w:adjustRightInd w:val="0"/>
        <w:spacing w:after="0" w:line="240" w:lineRule="auto"/>
        <w:rPr>
          <w:rFonts w:ascii="ArialMT" w:cs="ArialMT"/>
          <w:lang w:val="en-US"/>
        </w:rPr>
      </w:pPr>
      <w:r w:rsidRPr="00B8296C">
        <w:rPr>
          <w:rFonts w:ascii="ArialMT" w:cs="ArialMT"/>
          <w:lang w:val="en-US"/>
        </w:rPr>
        <w:t xml:space="preserve">-We are using (or planning to use) </w:t>
      </w:r>
      <w:proofErr w:type="spellStart"/>
      <w:r w:rsidRPr="00B8296C">
        <w:rPr>
          <w:rFonts w:ascii="ArialMT" w:cs="ArialMT"/>
          <w:lang w:val="en-US"/>
        </w:rPr>
        <w:t>github</w:t>
      </w:r>
      <w:proofErr w:type="spellEnd"/>
      <w:r w:rsidRPr="00B8296C">
        <w:rPr>
          <w:rFonts w:ascii="ArialMT" w:cs="ArialMT"/>
          <w:lang w:val="en-US"/>
        </w:rPr>
        <w:t xml:space="preserve"> for both the programming and the writing of the</w:t>
      </w:r>
    </w:p>
    <w:p w:rsidR="00741F83" w:rsidRPr="00B8296C" w:rsidRDefault="00741F83" w:rsidP="00741F83">
      <w:pPr>
        <w:autoSpaceDE w:val="0"/>
        <w:autoSpaceDN w:val="0"/>
        <w:adjustRightInd w:val="0"/>
        <w:spacing w:after="0" w:line="240" w:lineRule="auto"/>
        <w:rPr>
          <w:rFonts w:ascii="ArialMT" w:cs="ArialMT"/>
          <w:lang w:val="en-US"/>
        </w:rPr>
      </w:pPr>
      <w:r w:rsidRPr="00B8296C">
        <w:rPr>
          <w:rFonts w:ascii="ArialMT" w:cs="ArialMT"/>
          <w:lang w:val="en-US"/>
        </w:rPr>
        <w:t>report.</w:t>
      </w:r>
    </w:p>
    <w:p w:rsidR="00741F83" w:rsidRPr="00F9185E" w:rsidRDefault="00741F83">
      <w:pPr>
        <w:rPr>
          <w:lang w:val="en-US"/>
        </w:rPr>
      </w:pPr>
    </w:p>
    <w:p w:rsidR="00741F83" w:rsidRPr="00F9185E" w:rsidRDefault="00741F83">
      <w:pPr>
        <w:rPr>
          <w:lang w:val="en-US"/>
        </w:rPr>
      </w:pPr>
    </w:p>
    <w:p w:rsidR="004D1411" w:rsidRPr="00B8296C" w:rsidRDefault="004D1411" w:rsidP="004D1411">
      <w:pPr>
        <w:autoSpaceDE w:val="0"/>
        <w:autoSpaceDN w:val="0"/>
        <w:adjustRightInd w:val="0"/>
        <w:spacing w:after="0" w:line="240" w:lineRule="auto"/>
        <w:rPr>
          <w:rFonts w:ascii="ArialMT" w:cs="ArialMT"/>
          <w:lang w:val="en-US"/>
        </w:rPr>
      </w:pPr>
      <w:r w:rsidRPr="00B8296C">
        <w:rPr>
          <w:rFonts w:ascii="ArialMT" w:cs="ArialMT"/>
          <w:lang w:val="en-US"/>
        </w:rPr>
        <w:t>-We are considering moving to a 'proper' C/C++ development tool, rather than the Arduino</w:t>
      </w:r>
    </w:p>
    <w:p w:rsidR="004D1411" w:rsidRPr="00B8296C" w:rsidRDefault="004D1411" w:rsidP="004D1411">
      <w:pPr>
        <w:autoSpaceDE w:val="0"/>
        <w:autoSpaceDN w:val="0"/>
        <w:adjustRightInd w:val="0"/>
        <w:spacing w:after="0" w:line="240" w:lineRule="auto"/>
        <w:rPr>
          <w:rFonts w:ascii="ArialMT" w:cs="ArialMT"/>
          <w:lang w:val="en-US"/>
        </w:rPr>
      </w:pPr>
      <w:r w:rsidRPr="00B8296C">
        <w:rPr>
          <w:rFonts w:ascii="ArialMT" w:cs="ArialMT"/>
          <w:lang w:val="en-US"/>
        </w:rPr>
        <w:t>IDE.</w:t>
      </w:r>
    </w:p>
    <w:p w:rsidR="004D1411" w:rsidRPr="00F9185E" w:rsidRDefault="004D1411">
      <w:pPr>
        <w:rPr>
          <w:lang w:val="en-US"/>
        </w:rPr>
      </w:pPr>
      <w:bookmarkStart w:id="0" w:name="_GoBack"/>
      <w:bookmarkEnd w:id="0"/>
    </w:p>
    <w:p w:rsidR="004D1411" w:rsidRPr="00F9185E" w:rsidRDefault="004D1411">
      <w:pPr>
        <w:rPr>
          <w:lang w:val="en-US"/>
        </w:rPr>
      </w:pPr>
    </w:p>
    <w:p w:rsidR="00F9185E" w:rsidRPr="00F9185E" w:rsidRDefault="00F9185E">
      <w:pPr>
        <w:rPr>
          <w:lang w:val="en-US"/>
        </w:rPr>
      </w:pPr>
    </w:p>
    <w:p w:rsidR="00F9185E" w:rsidRPr="00F9185E" w:rsidRDefault="00F9185E">
      <w:pPr>
        <w:rPr>
          <w:lang w:val="en-US"/>
        </w:rPr>
      </w:pPr>
    </w:p>
    <w:p w:rsidR="00F9185E" w:rsidRDefault="00F9185E" w:rsidP="00F9185E">
      <w:pPr>
        <w:rPr>
          <w:b/>
          <w:sz w:val="24"/>
          <w:szCs w:val="24"/>
          <w:lang w:val="en-US"/>
        </w:rPr>
      </w:pPr>
      <w:r>
        <w:rPr>
          <w:b/>
          <w:sz w:val="24"/>
          <w:szCs w:val="24"/>
          <w:lang w:val="en-US"/>
        </w:rPr>
        <w:t xml:space="preserve">Design process UML models: </w:t>
      </w:r>
    </w:p>
    <w:p w:rsidR="00F9185E" w:rsidRDefault="00F9185E" w:rsidP="00F9185E">
      <w:pPr>
        <w:rPr>
          <w:b/>
          <w:color w:val="92D050"/>
          <w:sz w:val="24"/>
          <w:szCs w:val="24"/>
          <w:lang w:val="en-US"/>
        </w:rPr>
      </w:pPr>
    </w:p>
    <w:p w:rsidR="00F9185E" w:rsidRDefault="00F9185E" w:rsidP="00F9185E">
      <w:pPr>
        <w:rPr>
          <w:b/>
          <w:color w:val="92D050"/>
          <w:sz w:val="24"/>
          <w:szCs w:val="24"/>
          <w:lang w:val="en-US"/>
        </w:rPr>
      </w:pPr>
      <w:r>
        <w:rPr>
          <w:b/>
          <w:color w:val="92D050"/>
          <w:sz w:val="24"/>
          <w:szCs w:val="24"/>
          <w:lang w:val="en-US"/>
        </w:rPr>
        <w:t>Agile model with iterations:</w:t>
      </w:r>
    </w:p>
    <w:p w:rsidR="00F9185E" w:rsidRDefault="00F9185E" w:rsidP="00F9185E">
      <w:pPr>
        <w:rPr>
          <w:b/>
          <w:sz w:val="24"/>
          <w:szCs w:val="24"/>
          <w:lang w:val="en-US"/>
        </w:rPr>
      </w:pPr>
      <w:r>
        <w:rPr>
          <w:noProof/>
          <w:lang w:eastAsia="da-DK"/>
        </w:rPr>
        <w:drawing>
          <wp:inline distT="0" distB="0" distL="0" distR="0">
            <wp:extent cx="4408170" cy="3289300"/>
            <wp:effectExtent l="0" t="0" r="0" b="6350"/>
            <wp:docPr id="4" name="Billede 4" descr="https://www.tutorialspoint.com/sdlc/images/sdlc_agile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2" descr="https://www.tutorialspoint.com/sdlc/images/sdlc_agile_model.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08170" cy="3289300"/>
                    </a:xfrm>
                    <a:prstGeom prst="rect">
                      <a:avLst/>
                    </a:prstGeom>
                    <a:noFill/>
                    <a:ln>
                      <a:noFill/>
                    </a:ln>
                  </pic:spPr>
                </pic:pic>
              </a:graphicData>
            </a:graphic>
          </wp:inline>
        </w:drawing>
      </w:r>
    </w:p>
    <w:p w:rsidR="00F9185E" w:rsidRDefault="00F9185E" w:rsidP="00F9185E">
      <w:pPr>
        <w:rPr>
          <w:b/>
          <w:sz w:val="24"/>
          <w:szCs w:val="24"/>
          <w:lang w:val="en-US"/>
        </w:rPr>
      </w:pPr>
    </w:p>
    <w:p w:rsidR="00F9185E" w:rsidRDefault="00F9185E" w:rsidP="00F9185E">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Go a little bit deeper into the initialize phase and the construction phase to gather methods and tools to generate your game specific, like servers, programming language, UML diagram and the exact game design.  (comments to another group at the seminar)</w:t>
      </w:r>
    </w:p>
    <w:p w:rsidR="00F9185E" w:rsidRDefault="00F9185E" w:rsidP="00F9185E">
      <w:pPr>
        <w:autoSpaceDE w:val="0"/>
        <w:autoSpaceDN w:val="0"/>
        <w:adjustRightInd w:val="0"/>
        <w:spacing w:after="0" w:line="240" w:lineRule="auto"/>
        <w:rPr>
          <w:rFonts w:ascii="Times New Roman" w:hAnsi="Times New Roman" w:cs="Times New Roman"/>
          <w:sz w:val="24"/>
          <w:szCs w:val="24"/>
          <w:lang w:val="en-US"/>
        </w:rPr>
      </w:pPr>
    </w:p>
    <w:p w:rsidR="00F9185E" w:rsidRDefault="00F9185E" w:rsidP="00F9185E">
      <w:pPr>
        <w:rPr>
          <w:b/>
          <w:sz w:val="24"/>
          <w:szCs w:val="24"/>
          <w:lang w:val="en-US"/>
        </w:rPr>
      </w:pPr>
    </w:p>
    <w:p w:rsidR="00F9185E" w:rsidRDefault="00F9185E" w:rsidP="00F9185E">
      <w:pPr>
        <w:rPr>
          <w:b/>
          <w:sz w:val="24"/>
          <w:szCs w:val="24"/>
          <w:lang w:val="en-US"/>
        </w:rPr>
      </w:pPr>
    </w:p>
    <w:p w:rsidR="00F9185E" w:rsidRDefault="00F9185E" w:rsidP="00F9185E">
      <w:pPr>
        <w:rPr>
          <w:b/>
          <w:color w:val="FF0000"/>
          <w:sz w:val="24"/>
          <w:szCs w:val="24"/>
          <w:lang w:val="en-US"/>
        </w:rPr>
      </w:pPr>
      <w:r>
        <w:rPr>
          <w:b/>
          <w:color w:val="FF0000"/>
          <w:sz w:val="24"/>
          <w:szCs w:val="24"/>
          <w:lang w:val="en-US"/>
        </w:rPr>
        <w:t>Waterfall model.:</w:t>
      </w:r>
    </w:p>
    <w:p w:rsidR="00F9185E" w:rsidRDefault="00F9185E" w:rsidP="00F9185E">
      <w:pPr>
        <w:rPr>
          <w:b/>
          <w:sz w:val="24"/>
          <w:szCs w:val="24"/>
          <w:lang w:val="en-US"/>
        </w:rPr>
      </w:pPr>
    </w:p>
    <w:p w:rsidR="00F9185E" w:rsidRDefault="00F9185E" w:rsidP="00F9185E">
      <w:pPr>
        <w:rPr>
          <w:b/>
          <w:sz w:val="24"/>
          <w:szCs w:val="24"/>
          <w:lang w:val="en-US"/>
        </w:rPr>
      </w:pPr>
      <w:r>
        <w:rPr>
          <w:rFonts w:ascii="Times New Roman" w:eastAsia="Times New Roman" w:hAnsi="Times New Roman" w:cs="Times New Roman"/>
          <w:noProof/>
          <w:color w:val="0000FF"/>
          <w:sz w:val="24"/>
          <w:szCs w:val="24"/>
          <w:lang w:eastAsia="da-DK"/>
        </w:rPr>
        <w:drawing>
          <wp:inline distT="0" distB="0" distL="0" distR="0">
            <wp:extent cx="6114415" cy="3180080"/>
            <wp:effectExtent l="0" t="0" r="635" b="1270"/>
            <wp:docPr id="3" name="Billede 3" descr="Billedresultat for vandfaldsmodellen">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3" descr="Billedresultat for vandfaldsmodellen">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4415" cy="3180080"/>
                    </a:xfrm>
                    <a:prstGeom prst="rect">
                      <a:avLst/>
                    </a:prstGeom>
                    <a:noFill/>
                    <a:ln>
                      <a:noFill/>
                    </a:ln>
                  </pic:spPr>
                </pic:pic>
              </a:graphicData>
            </a:graphic>
          </wp:inline>
        </w:drawing>
      </w:r>
    </w:p>
    <w:p w:rsidR="006D7F4C" w:rsidRDefault="006D7F4C" w:rsidP="00F9185E">
      <w:pPr>
        <w:rPr>
          <w:b/>
          <w:sz w:val="24"/>
          <w:szCs w:val="24"/>
        </w:rPr>
      </w:pPr>
    </w:p>
    <w:p w:rsidR="006D7F4C" w:rsidRPr="006D7F4C" w:rsidRDefault="006D7F4C" w:rsidP="00F9185E">
      <w:pPr>
        <w:rPr>
          <w:b/>
          <w:sz w:val="24"/>
          <w:szCs w:val="24"/>
        </w:rPr>
      </w:pPr>
      <w:r w:rsidRPr="006D7F4C">
        <w:rPr>
          <w:b/>
          <w:sz w:val="24"/>
          <w:szCs w:val="24"/>
        </w:rPr>
        <w:t>Litteratur: professional</w:t>
      </w:r>
      <w:r>
        <w:rPr>
          <w:b/>
          <w:sz w:val="24"/>
          <w:szCs w:val="24"/>
        </w:rPr>
        <w:t xml:space="preserve"> it-forundersøgelse – grundlag </w:t>
      </w:r>
      <w:r>
        <w:rPr>
          <w:b/>
          <w:sz w:val="24"/>
          <w:szCs w:val="24"/>
        </w:rPr>
        <w:t>for brugerdrevet innovation</w:t>
      </w:r>
    </w:p>
    <w:p w:rsidR="001C41B0" w:rsidRDefault="001C41B0" w:rsidP="00F9185E">
      <w:pPr>
        <w:rPr>
          <w:sz w:val="24"/>
          <w:szCs w:val="24"/>
        </w:rPr>
      </w:pPr>
      <w:r>
        <w:rPr>
          <w:sz w:val="24"/>
          <w:szCs w:val="24"/>
        </w:rPr>
        <w:t xml:space="preserve">Designskitser </w:t>
      </w:r>
      <w:r>
        <w:rPr>
          <w:sz w:val="24"/>
          <w:szCs w:val="24"/>
        </w:rPr>
        <w:t xml:space="preserve">i en tidlig fase </w:t>
      </w:r>
      <w:r>
        <w:rPr>
          <w:sz w:val="24"/>
          <w:szCs w:val="24"/>
        </w:rPr>
        <w:t>s. 294 – (har jeg (Rasmus) brugt til at vise hvordan jeg gerne ville have min robot til at se ud i starten). Vi kan også bruge designskitser til at vise interaktion med vores robotter og hvordan folk kommer ind i rummet og de begynder at kører deres funktioner.</w:t>
      </w:r>
    </w:p>
    <w:p w:rsidR="006D7F4C" w:rsidRDefault="006D7F4C" w:rsidP="00F9185E">
      <w:pPr>
        <w:rPr>
          <w:sz w:val="24"/>
          <w:szCs w:val="24"/>
        </w:rPr>
      </w:pPr>
      <w:r w:rsidRPr="006D7F4C">
        <w:rPr>
          <w:sz w:val="24"/>
          <w:szCs w:val="24"/>
        </w:rPr>
        <w:t>Eksperimenter med prototype</w:t>
      </w:r>
      <w:r w:rsidR="00B75807">
        <w:rPr>
          <w:sz w:val="24"/>
          <w:szCs w:val="24"/>
        </w:rPr>
        <w:t xml:space="preserve">r </w:t>
      </w:r>
      <w:r w:rsidRPr="006D7F4C">
        <w:rPr>
          <w:sz w:val="24"/>
          <w:szCs w:val="24"/>
        </w:rPr>
        <w:t>s. 239</w:t>
      </w:r>
      <w:r w:rsidR="00B75807">
        <w:rPr>
          <w:sz w:val="24"/>
          <w:szCs w:val="24"/>
        </w:rPr>
        <w:t xml:space="preserve"> + s. 321 se s. 322 for model vi kan vise udover agile modellen with iterations til vores prototyper. F.eks. kan vi trække </w:t>
      </w:r>
      <w:proofErr w:type="spellStart"/>
      <w:r w:rsidR="00B75807">
        <w:rPr>
          <w:sz w:val="24"/>
          <w:szCs w:val="24"/>
        </w:rPr>
        <w:t>building</w:t>
      </w:r>
      <w:proofErr w:type="spellEnd"/>
      <w:r w:rsidR="00B75807">
        <w:rPr>
          <w:sz w:val="24"/>
          <w:szCs w:val="24"/>
        </w:rPr>
        <w:t xml:space="preserve"> delen ud og forklare modellen ligger inde under denne.</w:t>
      </w:r>
    </w:p>
    <w:p w:rsidR="00B75807" w:rsidRPr="006D7F4C" w:rsidRDefault="00B75807" w:rsidP="00F9185E">
      <w:pPr>
        <w:rPr>
          <w:sz w:val="24"/>
          <w:szCs w:val="24"/>
        </w:rPr>
      </w:pPr>
      <w:proofErr w:type="spellStart"/>
      <w:r>
        <w:rPr>
          <w:sz w:val="24"/>
          <w:szCs w:val="24"/>
        </w:rPr>
        <w:t>Mock</w:t>
      </w:r>
      <w:proofErr w:type="spellEnd"/>
      <w:r>
        <w:rPr>
          <w:sz w:val="24"/>
          <w:szCs w:val="24"/>
        </w:rPr>
        <w:t>-ups og horisontale prototyper. – gjorde vi brug af i starten da vi lavede laser udskæringer som ikke havde noget formål men var til vurdering af hvordan vores robotter eventuelt skulle se ud.</w:t>
      </w:r>
      <w:r w:rsidR="007F5300">
        <w:rPr>
          <w:sz w:val="24"/>
          <w:szCs w:val="24"/>
        </w:rPr>
        <w:t xml:space="preserve"> Se. Side 324 for modeller på en tavle. Midterste model er muligvis for os pga. vi brugte penge på at købe dele til vores robotter.</w:t>
      </w:r>
    </w:p>
    <w:p w:rsidR="006D7F4C" w:rsidRPr="006D7F4C" w:rsidRDefault="006D7F4C" w:rsidP="006D7F4C">
      <w:pPr>
        <w:rPr>
          <w:sz w:val="24"/>
          <w:szCs w:val="24"/>
        </w:rPr>
      </w:pPr>
      <w:r w:rsidRPr="006D7F4C">
        <w:rPr>
          <w:sz w:val="24"/>
          <w:szCs w:val="24"/>
        </w:rPr>
        <w:t>Design med attraper (teknik) s. 241</w:t>
      </w:r>
      <w:r w:rsidR="007F5300">
        <w:rPr>
          <w:sz w:val="24"/>
          <w:szCs w:val="24"/>
        </w:rPr>
        <w:t xml:space="preserve"> og s. 331</w:t>
      </w:r>
    </w:p>
    <w:p w:rsidR="006D7F4C" w:rsidRPr="006D7F4C" w:rsidRDefault="001C41B0" w:rsidP="00F9185E">
      <w:pPr>
        <w:rPr>
          <w:sz w:val="24"/>
          <w:szCs w:val="24"/>
        </w:rPr>
      </w:pPr>
      <w:r>
        <w:rPr>
          <w:sz w:val="24"/>
          <w:szCs w:val="24"/>
        </w:rPr>
        <w:t>R</w:t>
      </w:r>
      <w:r w:rsidR="006D7F4C" w:rsidRPr="006D7F4C">
        <w:rPr>
          <w:sz w:val="24"/>
          <w:szCs w:val="24"/>
        </w:rPr>
        <w:t>eferencelinje planlægning s. 243</w:t>
      </w:r>
      <w:r>
        <w:rPr>
          <w:sz w:val="24"/>
          <w:szCs w:val="24"/>
        </w:rPr>
        <w:t xml:space="preserve"> eller en </w:t>
      </w:r>
      <w:r>
        <w:rPr>
          <w:sz w:val="24"/>
          <w:szCs w:val="24"/>
        </w:rPr>
        <w:t xml:space="preserve">Tidslinje s. 293 </w:t>
      </w:r>
      <w:r>
        <w:rPr>
          <w:sz w:val="24"/>
          <w:szCs w:val="24"/>
        </w:rPr>
        <w:t>med modifikationer selvfølgelig</w:t>
      </w:r>
    </w:p>
    <w:p w:rsidR="006D7F4C" w:rsidRPr="006D7F4C" w:rsidRDefault="006D7F4C" w:rsidP="00F9185E">
      <w:pPr>
        <w:rPr>
          <w:sz w:val="24"/>
          <w:szCs w:val="24"/>
          <w:lang w:val="en-US"/>
        </w:rPr>
      </w:pPr>
      <w:r w:rsidRPr="006D7F4C">
        <w:rPr>
          <w:sz w:val="24"/>
          <w:szCs w:val="24"/>
          <w:lang w:val="en-US"/>
        </w:rPr>
        <w:t>Interview s. 254</w:t>
      </w:r>
    </w:p>
    <w:p w:rsidR="006D7F4C" w:rsidRDefault="006D7F4C" w:rsidP="00F9185E">
      <w:pPr>
        <w:rPr>
          <w:sz w:val="24"/>
          <w:szCs w:val="24"/>
        </w:rPr>
      </w:pPr>
      <w:r w:rsidRPr="006D7F4C">
        <w:rPr>
          <w:sz w:val="24"/>
          <w:szCs w:val="24"/>
        </w:rPr>
        <w:lastRenderedPageBreak/>
        <w:t>Eventuelt en dokumentanalyse</w:t>
      </w:r>
      <w:r>
        <w:rPr>
          <w:sz w:val="24"/>
          <w:szCs w:val="24"/>
        </w:rPr>
        <w:t xml:space="preserve"> s. 260 &amp; en funktionsanalyse til at se udefra stående krav, behov, betingelser og faktorer som spiller ind på vores robotter. S. 261</w:t>
      </w:r>
      <w:r w:rsidRPr="006D7F4C">
        <w:rPr>
          <w:sz w:val="24"/>
          <w:szCs w:val="24"/>
        </w:rPr>
        <w:t xml:space="preserve"> hvis der findes et dokument med specifikke krav et sted fra</w:t>
      </w:r>
      <w:r>
        <w:rPr>
          <w:sz w:val="24"/>
          <w:szCs w:val="24"/>
        </w:rPr>
        <w:t xml:space="preserve"> udstillingen</w:t>
      </w:r>
    </w:p>
    <w:p w:rsidR="006D7F4C" w:rsidRDefault="006D7F4C" w:rsidP="00F9185E">
      <w:pPr>
        <w:rPr>
          <w:sz w:val="24"/>
          <w:szCs w:val="24"/>
        </w:rPr>
      </w:pPr>
      <w:r>
        <w:rPr>
          <w:sz w:val="24"/>
          <w:szCs w:val="24"/>
        </w:rPr>
        <w:t>Observation s. 272</w:t>
      </w:r>
    </w:p>
    <w:p w:rsidR="00B75807" w:rsidRDefault="00B75807" w:rsidP="00F9185E">
      <w:pPr>
        <w:rPr>
          <w:sz w:val="24"/>
          <w:szCs w:val="24"/>
        </w:rPr>
      </w:pPr>
      <w:r>
        <w:rPr>
          <w:sz w:val="24"/>
          <w:szCs w:val="24"/>
        </w:rPr>
        <w:t>Kortlægning til at finde problemerne og diskutere dem åbent. Vi finder så problemet, årsagerne til problemet, konsekvenserne af problemet og ideer til løsninger. S. 304 s. 310 for model eksempel.</w:t>
      </w:r>
    </w:p>
    <w:p w:rsidR="00B75807" w:rsidRDefault="00B75807" w:rsidP="00F9185E">
      <w:pPr>
        <w:rPr>
          <w:sz w:val="24"/>
          <w:szCs w:val="24"/>
        </w:rPr>
      </w:pPr>
    </w:p>
    <w:p w:rsidR="006D7F4C" w:rsidRDefault="006D7F4C" w:rsidP="00F9185E">
      <w:pPr>
        <w:rPr>
          <w:sz w:val="24"/>
          <w:szCs w:val="24"/>
        </w:rPr>
      </w:pPr>
      <w:r>
        <w:rPr>
          <w:sz w:val="24"/>
          <w:szCs w:val="24"/>
        </w:rPr>
        <w:t xml:space="preserve">Eventuelt tænkehøjt-forsøg s. både med os som gruppe omkring vores robotters adfærd og når vi når til implementeringsfasen. </w:t>
      </w:r>
    </w:p>
    <w:p w:rsidR="006D7F4C" w:rsidRPr="006D7F4C" w:rsidRDefault="006D7F4C" w:rsidP="00F9185E">
      <w:pPr>
        <w:rPr>
          <w:sz w:val="24"/>
          <w:szCs w:val="24"/>
        </w:rPr>
      </w:pPr>
      <w:r>
        <w:rPr>
          <w:sz w:val="24"/>
          <w:szCs w:val="24"/>
        </w:rPr>
        <w:t xml:space="preserve">Eventuelt lave et affinitetsdiagram hvis vi interviewer eller hører noget på optagelserne fra konferencen som vi lave i små grupper på gule sedler. S. 289. </w:t>
      </w:r>
    </w:p>
    <w:p w:rsidR="006D7F4C" w:rsidRDefault="006D7F4C" w:rsidP="00F9185E">
      <w:pPr>
        <w:rPr>
          <w:b/>
          <w:sz w:val="24"/>
          <w:szCs w:val="24"/>
        </w:rPr>
      </w:pPr>
      <w:r w:rsidRPr="006D7F4C">
        <w:rPr>
          <w:b/>
          <w:sz w:val="24"/>
          <w:szCs w:val="24"/>
        </w:rPr>
        <w:t>Litteratur: professional</w:t>
      </w:r>
      <w:r>
        <w:rPr>
          <w:b/>
          <w:sz w:val="24"/>
          <w:szCs w:val="24"/>
        </w:rPr>
        <w:t xml:space="preserve"> it-forundersøgelse – grundlag for brugerdrevet innovation</w:t>
      </w:r>
    </w:p>
    <w:p w:rsidR="006D7F4C" w:rsidRPr="006D7F4C" w:rsidRDefault="006D7F4C" w:rsidP="00F9185E">
      <w:pPr>
        <w:rPr>
          <w:b/>
          <w:sz w:val="24"/>
          <w:szCs w:val="24"/>
        </w:rPr>
      </w:pPr>
    </w:p>
    <w:p w:rsidR="006D7F4C" w:rsidRPr="006D7F4C" w:rsidRDefault="006D7F4C" w:rsidP="00F9185E">
      <w:pPr>
        <w:rPr>
          <w:b/>
          <w:sz w:val="24"/>
          <w:szCs w:val="24"/>
        </w:rPr>
      </w:pPr>
    </w:p>
    <w:p w:rsidR="006D7F4C" w:rsidRPr="006D7F4C" w:rsidRDefault="006D7F4C" w:rsidP="00F9185E">
      <w:pPr>
        <w:rPr>
          <w:b/>
          <w:sz w:val="24"/>
          <w:szCs w:val="24"/>
        </w:rPr>
      </w:pPr>
    </w:p>
    <w:p w:rsidR="00F9185E" w:rsidRPr="006D7F4C" w:rsidRDefault="00F9185E" w:rsidP="00F9185E">
      <w:pPr>
        <w:rPr>
          <w:b/>
          <w:sz w:val="24"/>
          <w:szCs w:val="24"/>
        </w:rPr>
      </w:pPr>
      <w:r w:rsidRPr="006D7F4C">
        <w:rPr>
          <w:b/>
          <w:sz w:val="24"/>
          <w:szCs w:val="24"/>
        </w:rPr>
        <w:t xml:space="preserve">Rasmus </w:t>
      </w:r>
      <w:proofErr w:type="spellStart"/>
      <w:r w:rsidRPr="006D7F4C">
        <w:rPr>
          <w:b/>
          <w:sz w:val="24"/>
          <w:szCs w:val="24"/>
        </w:rPr>
        <w:t>drawing</w:t>
      </w:r>
      <w:proofErr w:type="spellEnd"/>
      <w:r w:rsidRPr="006D7F4C">
        <w:rPr>
          <w:b/>
          <w:sz w:val="24"/>
          <w:szCs w:val="24"/>
        </w:rPr>
        <w:t xml:space="preserve"> robot </w:t>
      </w:r>
      <w:proofErr w:type="spellStart"/>
      <w:r w:rsidRPr="006D7F4C">
        <w:rPr>
          <w:b/>
          <w:sz w:val="24"/>
          <w:szCs w:val="24"/>
        </w:rPr>
        <w:t>process</w:t>
      </w:r>
      <w:proofErr w:type="spellEnd"/>
      <w:r w:rsidRPr="006D7F4C">
        <w:rPr>
          <w:b/>
          <w:sz w:val="24"/>
          <w:szCs w:val="24"/>
        </w:rPr>
        <w:t>:</w:t>
      </w:r>
    </w:p>
    <w:p w:rsidR="00F9185E" w:rsidRDefault="00F9185E"/>
    <w:sectPr w:rsidR="00F9185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E3D"/>
    <w:rsid w:val="00174EC4"/>
    <w:rsid w:val="001C41B0"/>
    <w:rsid w:val="002A7E3D"/>
    <w:rsid w:val="004D1411"/>
    <w:rsid w:val="006D7F4C"/>
    <w:rsid w:val="00741F83"/>
    <w:rsid w:val="007F5300"/>
    <w:rsid w:val="00B75807"/>
    <w:rsid w:val="00ED2953"/>
    <w:rsid w:val="00F9185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E7E44"/>
  <w15:chartTrackingRefBased/>
  <w15:docId w15:val="{DAEE7AE9-4FB4-46FB-BBA7-A8397A2BA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74EC4"/>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shorttext">
    <w:name w:val="short_text"/>
    <w:basedOn w:val="Standardskrifttypeiafsnit"/>
    <w:rsid w:val="00174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71033">
      <w:bodyDiv w:val="1"/>
      <w:marLeft w:val="0"/>
      <w:marRight w:val="0"/>
      <w:marTop w:val="0"/>
      <w:marBottom w:val="0"/>
      <w:divBdr>
        <w:top w:val="none" w:sz="0" w:space="0" w:color="auto"/>
        <w:left w:val="none" w:sz="0" w:space="0" w:color="auto"/>
        <w:bottom w:val="none" w:sz="0" w:space="0" w:color="auto"/>
        <w:right w:val="none" w:sz="0" w:space="0" w:color="auto"/>
      </w:divBdr>
    </w:div>
    <w:div w:id="45233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da.wikipedia.org/wiki/Vandfaldsmodellen" TargetMode="External"/><Relationship Id="rId4" Type="http://schemas.openxmlformats.org/officeDocument/2006/relationships/image" Target="media/image1.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350</Words>
  <Characters>2136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Kudsk Nygreen</dc:creator>
  <cp:keywords/>
  <dc:description/>
  <cp:lastModifiedBy>Rasmus Kudsk Nygreen</cp:lastModifiedBy>
  <cp:revision>7</cp:revision>
  <dcterms:created xsi:type="dcterms:W3CDTF">2017-04-10T14:24:00Z</dcterms:created>
  <dcterms:modified xsi:type="dcterms:W3CDTF">2017-04-10T16:01:00Z</dcterms:modified>
</cp:coreProperties>
</file>