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sz w:val="21"/>
          <w:szCs w:val="21"/>
        </w:rPr>
        <w:t xml:space="preserve">Objet : Candidature au poste de Gestionnaire marketing numérique — Vidéotron</w:t>
      </w:r>
    </w:p>
    <w:p>
      <w:pPr>
        <w:spacing w:after="40"/>
      </w:pPr>
    </w:p>
    <w:p>
      <w:pPr>
        <w:spacing w:after="40"/>
      </w:pPr>
      <w:r>
        <w:rPr>
          <w:sz w:val="21"/>
          <w:szCs w:val="21"/>
        </w:rPr>
        <w:t xml:space="preserve">Madame, Monsieur,</w:t>
      </w:r>
    </w:p>
    <w:p>
      <w:pPr>
        <w:spacing w:after="40"/>
      </w:pPr>
    </w:p>
    <w:p>
      <w:pPr>
        <w:spacing w:after="40"/>
      </w:pPr>
      <w:r>
        <w:rPr>
          <w:sz w:val="21"/>
          <w:szCs w:val="21"/>
        </w:rPr>
        <w:t xml:space="preserve">Piloter une stratégie d'acquisition numérique dans un environnement aussi concurrentiel que celui des télécommunications exige à la fois rigueur analytique et leadership opérationnel. C'est précisément ce que j'ai développé au cours des cinq dernières années chez Desjardins, où j'ai orchestré des campagnes multicanal avec un budget annuel de 400 000 $, générant une hausse des conversions de 22 % sur deux ans. Le profil que vous décrivez pour ce poste correspond directement à ce que je fais — et à ce que je veux faire à plus grande échelle.</w:t>
      </w:r>
    </w:p>
    <w:p>
      <w:pPr>
        <w:spacing w:after="40"/>
      </w:pPr>
    </w:p>
    <w:p>
      <w:pPr>
        <w:spacing w:after="40"/>
      </w:pPr>
      <w:r>
        <w:rPr>
          <w:sz w:val="21"/>
          <w:szCs w:val="21"/>
        </w:rPr>
        <w:t xml:space="preserve">Ce qui m'attire chez Vidéotron, c'est la profondeur de l'écosystème numérique que vous avez bâti et l'ambition affichée sur les marchés francophones et au-delà. Encadrer une équipe de trois spécialistes tout en tenant les rênes d'une stratégie média intégrée est exactement le type de mandat dans lequel je performe : chez Desjardins, j'ai coordonné des équipes transversales sur des cycles de campagne complets, de la planification des achats médias à l'analyse de performance sous GA4. La maîtrise de Looker Studio que vous citez comme exigence s'inscrit naturellement dans mon utilisation quotidienne des outils de visualisation pour rendre la donnée lisible et actionnable pour les parties prenantes.</w:t>
      </w:r>
    </w:p>
    <w:p>
      <w:pPr>
        <w:spacing w:after="40"/>
      </w:pPr>
    </w:p>
    <w:p>
      <w:pPr>
        <w:spacing w:after="40"/>
      </w:pPr>
      <w:r>
        <w:rPr>
          <w:sz w:val="21"/>
          <w:szCs w:val="21"/>
        </w:rPr>
        <w:t xml:space="preserve">Avant Desjardins, à l'Agence Cible, j'ai coordonné quinze lancements produits en deux ans — un rythme qui m'a appris à prioriser vite, à arbitrer les ressources et à maintenir la cohérence de marque sous pression. C'est cette double culture, agence et grand compte, qui me permet de passer du détail d'une configuration de campagne aux enjeux stratégiques d'un comité de direction.</w:t>
      </w:r>
    </w:p>
    <w:p>
      <w:pPr>
        <w:spacing w:after="40"/>
      </w:pPr>
    </w:p>
    <w:p>
      <w:pPr>
        <w:spacing w:after="40"/>
      </w:pPr>
      <w:r>
        <w:rPr>
          <w:sz w:val="21"/>
          <w:szCs w:val="21"/>
        </w:rPr>
        <w:t xml:space="preserve">Je serais heureuse d'échanger sur la façon dont mon expérience peut contribuer aux objectifs de croissance de Vidéotron. Merci de l'attention portée à ma candidature.</w:t>
      </w:r>
    </w:p>
    <w:p>
      <w:pPr>
        <w:spacing w:after="40"/>
      </w:pPr>
    </w:p>
    <w:p>
      <w:pPr>
        <w:spacing w:after="40"/>
      </w:pPr>
      <w:r>
        <w:rPr>
          <w:sz w:val="21"/>
          <w:szCs w:val="21"/>
        </w:rPr>
        <w:t xml:space="preserve">Cordialement,</w:t>
      </w:r>
    </w:p>
    <w:p>
      <w:pPr>
        <w:spacing w:after="40"/>
      </w:pPr>
    </w:p>
    <w:p>
      <w:pPr>
        <w:spacing w:after="40"/>
      </w:pPr>
      <w:r>
        <w:rPr>
          <w:sz w:val="21"/>
          <w:szCs w:val="21"/>
        </w:rPr>
        <w:t xml:space="preserve">[Votre nom]</w:t>
      </w:r>
    </w:p>
    <w:p>
      <w:pPr>
        <w:spacing w:after="40"/>
      </w:pPr>
      <w:r>
        <w:rPr>
          <w:sz w:val="21"/>
          <w:szCs w:val="21"/>
        </w:rPr>
        <w:t xml:space="preserve">[Courriel] | [Téléphone] | [LinkedIn]</w:t>
      </w:r>
    </w:p>
    <w:p>
      <w:pPr>
        <w:spacing w:after="40"/>
      </w:pPr>
    </w:p>
    <w:p>
      <w:pPr>
        <w:spacing w:after="40"/>
      </w:pPr>
      <w:r>
        <w:rPr>
          <w:sz w:val="21"/>
          <w:szCs w:val="21"/>
        </w:rPr>
        <w:t xml:space="preserve">Réf. CareerOS : CO-2026-000002 · v1</w:t>
      </w:r>
    </w:p>
    <w:sectPr>
      <w:pgSz w:w="11906" w:h="16838" w:orient="portrait"/>
      <w:pgMar w:top="700" w:right="720" w:bottom="7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2026-10-12T01:10:24.826Z</dcterms:created>
  <dcterms:modified xsi:type="dcterms:W3CDTF">2026-10-12T01:10:24.826Z</dcterms:modified>
</cp:coreProperties>
</file>

<file path=docProps/custom.xml><?xml version="1.0" encoding="utf-8"?>
<Properties xmlns="http://schemas.openxmlformats.org/officeDocument/2006/custom-properties" xmlns:vt="http://schemas.openxmlformats.org/officeDocument/2006/docPropsVTypes"/>
</file>