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50C5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begin"/>
      </w:r>
      <w:r w:rsidRPr="00755347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instrText xml:space="preserve"> HYPERLINK "https://app.slack.com/team/WT85FU2TB" \t "_blank" </w:instrText>
      </w:r>
      <w:r w:rsidRPr="00755347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separate"/>
      </w:r>
      <w:r w:rsidRPr="0075534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  <w:lang w:eastAsia="en-IN"/>
        </w:rPr>
        <w:t>Rasool Ansari Shaik</w:t>
      </w:r>
      <w:r w:rsidRPr="00755347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IN"/>
        </w:rPr>
        <w:fldChar w:fldCharType="end"/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4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9:13 PM</w:t>
        </w:r>
      </w:hyperlink>
    </w:p>
    <w:p w14:paraId="2FAA6EBC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Hi Dave ... GM</w:t>
      </w:r>
    </w:p>
    <w:p w14:paraId="3866F29F" w14:textId="4720A6D0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4F8E8ACF" wp14:editId="611A4046">
            <wp:extent cx="45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8CCF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6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Dave Snyder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7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9:13 PM</w:t>
        </w:r>
      </w:hyperlink>
    </w:p>
    <w:p w14:paraId="3F04D33E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good morning</w:t>
      </w:r>
    </w:p>
    <w:p w14:paraId="3728B689" w14:textId="0A3DB19E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2A700A1B" wp14:editId="69AF6EE2">
            <wp:extent cx="4572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6469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9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Rasool Ansari Shaik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0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9:13 PM</w:t>
        </w:r>
      </w:hyperlink>
    </w:p>
    <w:p w14:paraId="0DEBE44B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I need some help to write file to COS from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NiFi</w:t>
      </w:r>
      <w:proofErr w:type="spellEnd"/>
    </w:p>
    <w:p w14:paraId="2DA1C40D" w14:textId="77777777" w:rsidR="00755347" w:rsidRPr="00755347" w:rsidRDefault="00755347" w:rsidP="007553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1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9:14</w:t>
        </w:r>
      </w:hyperlink>
    </w:p>
    <w:p w14:paraId="31EAE00B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COS is on my personal cloud account</w:t>
      </w:r>
    </w:p>
    <w:p w14:paraId="1AA1DE1D" w14:textId="77777777" w:rsidR="00755347" w:rsidRPr="00755347" w:rsidRDefault="00755347" w:rsidP="007553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2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9:14</w:t>
        </w:r>
      </w:hyperlink>
    </w:p>
    <w:p w14:paraId="4ED2C963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NiFi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is on my laptop</w:t>
      </w:r>
    </w:p>
    <w:p w14:paraId="0784C66A" w14:textId="1EB56B38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27407EA8" wp14:editId="55970C08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961F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3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Dave Snyder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4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9:21 PM</w:t>
        </w:r>
      </w:hyperlink>
    </w:p>
    <w:p w14:paraId="5CD7CCEC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Ok, you will need a PutS3 processor.  You need to check the “generate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hmac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” when creating service credentials for your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cos.Set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the: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bucket id = your bucket in cos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Access Key ID = access key id from service credentials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Secret Access Key =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secred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access key from service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credntials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Endpoint Override URL = the endpoint of your cos instance (us south would be </w:t>
      </w:r>
      <w:hyperlink r:id="rId15" w:tgtFrame="_blank" w:history="1">
        <w:r w:rsidRPr="00755347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https://s3.us-south.cloud-object-storage.appdomain.cloud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)Leave everything else the default, especially Region since endpoint override takes precedence. That should do it.</w:t>
      </w:r>
    </w:p>
    <w:p w14:paraId="5DDD5346" w14:textId="7BC7A9F8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7047CC7E" wp14:editId="347B5DBB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8098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6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Rasool Ansari Shaik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17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9:24 PM</w:t>
        </w:r>
      </w:hyperlink>
      <w:bookmarkStart w:id="0" w:name="_GoBack"/>
      <w:bookmarkEnd w:id="0"/>
    </w:p>
    <w:p w14:paraId="6FE20ABA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 saw one previous message in the channel and followed the same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I created HMAC service creds and used Access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KeyId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and Secret Access Key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I used the "endpoints": "</w:t>
      </w:r>
      <w:hyperlink r:id="rId18" w:tgtFrame="_blank" w:history="1">
        <w:r w:rsidRPr="00755347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https://control.cloud-object-storage.cloud.ibm.com/v2/endpoints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", in the service credentials that is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avaialble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in the service credentials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Using these details ... I am getting error</w:t>
      </w:r>
    </w:p>
    <w:p w14:paraId="4DC274A9" w14:textId="1D3935E8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0D7CF955" wp14:editId="7C6DD960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513C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9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Dave Snyder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0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9:26 PM</w:t>
        </w:r>
      </w:hyperlink>
    </w:p>
    <w:p w14:paraId="4BF33C78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 the cloud console, there is an option on the left called “Endpoints” (either above or below “Service Credentials”</w:t>
      </w:r>
      <w:proofErr w:type="gram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) .</w:t>
      </w:r>
      <w:proofErr w:type="gram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  Select that… there will be a couple of drop </w:t>
      </w:r>
      <w:proofErr w:type="spellStart"/>
      <w:proofErr w:type="gram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downs.In</w:t>
      </w:r>
      <w:proofErr w:type="spellEnd"/>
      <w:proofErr w:type="gram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the first one, select region specific endpoint.  In the second, select which region your cos instance was created in.  Use the external endpoint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url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that is shown on the screen.</w:t>
      </w:r>
    </w:p>
    <w:p w14:paraId="4D63A0FC" w14:textId="77777777" w:rsidR="00755347" w:rsidRPr="00755347" w:rsidRDefault="00755347" w:rsidP="007553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1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9:27</w:t>
        </w:r>
      </w:hyperlink>
    </w:p>
    <w:p w14:paraId="0223B1C7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The one displayed in the service credentials retrieves </w:t>
      </w:r>
      <w:proofErr w:type="gram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endpoints, but</w:t>
      </w:r>
      <w:proofErr w:type="gram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isn’t the endpoint itself.</w:t>
      </w:r>
    </w:p>
    <w:p w14:paraId="2E67C4AF" w14:textId="221D9C0B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0E75F997" wp14:editId="547EDE29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398D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2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Rasool Ansari Shaik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3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9:33 PM</w:t>
        </w:r>
      </w:hyperlink>
    </w:p>
    <w:p w14:paraId="0A39CE1D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lastRenderedPageBreak/>
        <w:t>Excellent. Only the issue with the configuration is wrong value at Endpoint. Thanks very much.</w:t>
      </w:r>
    </w:p>
    <w:p w14:paraId="66A4D39F" w14:textId="568EBE0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5EF4C2D0" wp14:editId="7B2BB369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7797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4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Rasool Ansari Shaik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5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10:32 PM</w:t>
        </w:r>
      </w:hyperlink>
    </w:p>
    <w:p w14:paraId="2293CD39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Hi </w:t>
      </w:r>
      <w:hyperlink r:id="rId26" w:history="1">
        <w:r w:rsidRPr="00755347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@Dave Snyder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I need one more help on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ListenerHTTP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processor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When I am using the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NiFi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in local ... I am using postman to invoke 127.0.0.1:9090/Listener (POST)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But I want to try it in CDT ... now the questions </w:t>
      </w:r>
      <w:proofErr w:type="gram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is</w:t>
      </w:r>
      <w:proofErr w:type="gram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what hostname I need to give for CDT?</w:t>
      </w: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Please help</w:t>
      </w:r>
    </w:p>
    <w:p w14:paraId="1B34D6BB" w14:textId="7A23093C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6EE27ECD" wp14:editId="15DDD437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814D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7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Dave Snyder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28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10:42 PM</w:t>
        </w:r>
      </w:hyperlink>
    </w:p>
    <w:p w14:paraId="0E5337C0" w14:textId="77777777" w:rsidR="00755347" w:rsidRPr="00755347" w:rsidRDefault="00755347" w:rsidP="007553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We don’t have a lot of experience with the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ListenHTTP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processor.   Theoretically, you would treat it just as if you are serving a web service in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kubernetes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(define a service, ingress, provide security, have routes created by operations).   If you need external communication, I would steer you toward using event streams and </w:t>
      </w:r>
      <w:proofErr w:type="spellStart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kafka</w:t>
      </w:r>
      <w:proofErr w:type="spellEnd"/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topics.</w:t>
      </w:r>
    </w:p>
    <w:p w14:paraId="298E6CE2" w14:textId="637D69C6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02276521" wp14:editId="755BF2C5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F36A" w14:textId="77777777" w:rsidR="00755347" w:rsidRPr="00755347" w:rsidRDefault="00755347" w:rsidP="007553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29" w:tgtFrame="_blank" w:history="1">
        <w:r w:rsidRPr="0075534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Rasool Ansari Shaik</w:t>
        </w:r>
      </w:hyperlink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30" w:history="1">
        <w:r w:rsidRPr="00755347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10:44 PM</w:t>
        </w:r>
      </w:hyperlink>
    </w:p>
    <w:p w14:paraId="44CE1721" w14:textId="77777777" w:rsidR="00755347" w:rsidRPr="00755347" w:rsidRDefault="00755347" w:rsidP="0075534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5534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Got it Dave. Thanks</w:t>
      </w:r>
    </w:p>
    <w:p w14:paraId="45DEFB1F" w14:textId="77777777" w:rsidR="004F1CE5" w:rsidRDefault="0097336F"/>
    <w:sectPr w:rsidR="004F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D"/>
    <w:rsid w:val="000A750C"/>
    <w:rsid w:val="00544BFD"/>
    <w:rsid w:val="00755347"/>
    <w:rsid w:val="00786A46"/>
    <w:rsid w:val="0097336F"/>
    <w:rsid w:val="009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62169-E5DA-472F-95CB-28AA9801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sender">
    <w:name w:val="c-message__sender"/>
    <w:basedOn w:val="DefaultParagraphFont"/>
    <w:rsid w:val="00755347"/>
  </w:style>
  <w:style w:type="character" w:styleId="Hyperlink">
    <w:name w:val="Hyperlink"/>
    <w:basedOn w:val="DefaultParagraphFont"/>
    <w:uiPriority w:val="99"/>
    <w:semiHidden/>
    <w:unhideWhenUsed/>
    <w:rsid w:val="00755347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75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66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1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61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74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1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0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57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89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26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3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6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98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52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3932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3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1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39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8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3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598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6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8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1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747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15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64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00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91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09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77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2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1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3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4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44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6528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400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9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98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889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5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9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6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80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21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75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2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7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0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90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450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8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0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3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3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9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5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5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5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6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slack.com/team/W4DFV9596" TargetMode="External"/><Relationship Id="rId18" Type="http://schemas.openxmlformats.org/officeDocument/2006/relationships/hyperlink" Target="https://control.cloud-object-storage.cloud.ibm.com/v2/endpoints" TargetMode="External"/><Relationship Id="rId26" Type="http://schemas.openxmlformats.org/officeDocument/2006/relationships/hyperlink" Target="https://ibm-watsonhealth.slack.com/team/W4DFV95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bm-watsonhealth.slack.com/archives/D012UM1DT50/p1588262244009800" TargetMode="External"/><Relationship Id="rId7" Type="http://schemas.openxmlformats.org/officeDocument/2006/relationships/hyperlink" Target="https://ibm-watsonhealth.slack.com/archives/D012UM1DT50/p1588261431000800" TargetMode="External"/><Relationship Id="rId12" Type="http://schemas.openxmlformats.org/officeDocument/2006/relationships/hyperlink" Target="https://ibm-watsonhealth.slack.com/archives/D012UM1DT50/p1588261487001900" TargetMode="External"/><Relationship Id="rId17" Type="http://schemas.openxmlformats.org/officeDocument/2006/relationships/hyperlink" Target="https://ibm-watsonhealth.slack.com/archives/D012UM1DT50/p1588262065007100" TargetMode="External"/><Relationship Id="rId25" Type="http://schemas.openxmlformats.org/officeDocument/2006/relationships/hyperlink" Target="https://ibm-watsonhealth.slack.com/archives/D012UM1DT50/p15882661700136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WT85FU2TB" TargetMode="External"/><Relationship Id="rId20" Type="http://schemas.openxmlformats.org/officeDocument/2006/relationships/hyperlink" Target="https://ibm-watsonhealth.slack.com/archives/D012UM1DT50/p1588262199009100" TargetMode="External"/><Relationship Id="rId29" Type="http://schemas.openxmlformats.org/officeDocument/2006/relationships/hyperlink" Target="https://app.slack.com/team/WT85FU2TB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slack.com/team/W4DFV9596" TargetMode="External"/><Relationship Id="rId11" Type="http://schemas.openxmlformats.org/officeDocument/2006/relationships/hyperlink" Target="https://ibm-watsonhealth.slack.com/archives/D012UM1DT50/p1588261475001600" TargetMode="External"/><Relationship Id="rId24" Type="http://schemas.openxmlformats.org/officeDocument/2006/relationships/hyperlink" Target="https://app.slack.com/team/WT85FU2TB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s://s3.us-south.cloud-object-storage.appdomain.cloud/" TargetMode="External"/><Relationship Id="rId23" Type="http://schemas.openxmlformats.org/officeDocument/2006/relationships/hyperlink" Target="https://ibm-watsonhealth.slack.com/archives/D012UM1DT50/p1588262597011100" TargetMode="External"/><Relationship Id="rId28" Type="http://schemas.openxmlformats.org/officeDocument/2006/relationships/hyperlink" Target="https://ibm-watsonhealth.slack.com/archives/D012UM1DT50/p1588266772020300" TargetMode="External"/><Relationship Id="rId10" Type="http://schemas.openxmlformats.org/officeDocument/2006/relationships/hyperlink" Target="https://ibm-watsonhealth.slack.com/archives/D012UM1DT50/p1588261439001000" TargetMode="External"/><Relationship Id="rId19" Type="http://schemas.openxmlformats.org/officeDocument/2006/relationships/hyperlink" Target="https://app.slack.com/team/W4DFV959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ibm-watsonhealth.slack.com/archives/D012UM1DT50/p1588261415000300" TargetMode="External"/><Relationship Id="rId9" Type="http://schemas.openxmlformats.org/officeDocument/2006/relationships/hyperlink" Target="https://app.slack.com/team/WT85FU2TB" TargetMode="External"/><Relationship Id="rId14" Type="http://schemas.openxmlformats.org/officeDocument/2006/relationships/hyperlink" Target="https://ibm-watsonhealth.slack.com/archives/D012UM1DT50/p1588261871005000" TargetMode="External"/><Relationship Id="rId22" Type="http://schemas.openxmlformats.org/officeDocument/2006/relationships/hyperlink" Target="https://app.slack.com/team/WT85FU2TB" TargetMode="External"/><Relationship Id="rId27" Type="http://schemas.openxmlformats.org/officeDocument/2006/relationships/hyperlink" Target="https://app.slack.com/team/W4DFV9596" TargetMode="External"/><Relationship Id="rId30" Type="http://schemas.openxmlformats.org/officeDocument/2006/relationships/hyperlink" Target="https://ibm-watsonhealth.slack.com/archives/D012UM1DT50/p1588266867020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2</cp:revision>
  <dcterms:created xsi:type="dcterms:W3CDTF">2020-05-18T07:12:00Z</dcterms:created>
  <dcterms:modified xsi:type="dcterms:W3CDTF">2020-05-18T10:01:00Z</dcterms:modified>
</cp:coreProperties>
</file>