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B67BC" w14:textId="77777777" w:rsidR="00D6798B" w:rsidRPr="00D6798B" w:rsidRDefault="00D6798B" w:rsidP="00361CB9">
      <w:pPr>
        <w:spacing w:line="360" w:lineRule="auto"/>
        <w:jc w:val="center"/>
        <w:rPr>
          <w:rFonts w:ascii="Times New Roman" w:hAnsi="Times New Roman" w:cs="Times New Roman"/>
          <w:b/>
          <w:bCs/>
          <w:sz w:val="22"/>
          <w:szCs w:val="22"/>
        </w:rPr>
      </w:pPr>
      <w:r w:rsidRPr="00D6798B">
        <w:rPr>
          <w:rFonts w:ascii="Times New Roman" w:hAnsi="Times New Roman" w:cs="Times New Roman"/>
          <w:b/>
          <w:bCs/>
          <w:sz w:val="22"/>
          <w:szCs w:val="22"/>
        </w:rPr>
        <w:t>Problem Statement</w:t>
      </w:r>
    </w:p>
    <w:p w14:paraId="63274394" w14:textId="22A4C25F" w:rsidR="00D6798B" w:rsidRPr="00D6798B" w:rsidRDefault="00D6798B" w:rsidP="00D6798B">
      <w:pPr>
        <w:spacing w:line="360" w:lineRule="auto"/>
        <w:ind w:firstLine="720"/>
        <w:jc w:val="both"/>
        <w:rPr>
          <w:rFonts w:ascii="Times New Roman" w:hAnsi="Times New Roman" w:cs="Times New Roman"/>
          <w:sz w:val="22"/>
          <w:szCs w:val="22"/>
        </w:rPr>
      </w:pPr>
      <w:r w:rsidRPr="00D6798B">
        <w:rPr>
          <w:rFonts w:ascii="Times New Roman" w:hAnsi="Times New Roman" w:cs="Times New Roman"/>
          <w:sz w:val="22"/>
          <w:szCs w:val="22"/>
        </w:rPr>
        <w:t>Our team has chosen Sysco, a global leader in foodservice distribution, as the focus of this project. Specifically, we are addressing challenges within Sysco’s meat department, which supplies fresh, perishable meat products to businesses such as restaurants, healthcare providers, and educational institutions. Sysco is part of the foodservice distribution industry, which prioritizes quality, reliability, and efficiency to serve its customers.</w:t>
      </w:r>
    </w:p>
    <w:p w14:paraId="67BDDC2B" w14:textId="03339A9E" w:rsidR="00D6798B" w:rsidRPr="00361CB9" w:rsidRDefault="00D6798B" w:rsidP="00361CB9">
      <w:pPr>
        <w:spacing w:line="360" w:lineRule="auto"/>
        <w:ind w:firstLine="720"/>
        <w:jc w:val="both"/>
        <w:rPr>
          <w:rFonts w:ascii="Times New Roman" w:hAnsi="Times New Roman" w:cs="Times New Roman"/>
          <w:b/>
          <w:bCs/>
          <w:sz w:val="22"/>
          <w:szCs w:val="22"/>
        </w:rPr>
      </w:pPr>
      <w:r w:rsidRPr="00D6798B">
        <w:rPr>
          <w:rFonts w:ascii="Times New Roman" w:hAnsi="Times New Roman" w:cs="Times New Roman"/>
          <w:b/>
          <w:bCs/>
          <w:sz w:val="22"/>
          <w:szCs w:val="22"/>
        </w:rPr>
        <w:t>Challenges</w:t>
      </w:r>
      <w:r w:rsidR="00361CB9">
        <w:rPr>
          <w:rFonts w:ascii="Times New Roman" w:hAnsi="Times New Roman" w:cs="Times New Roman"/>
          <w:b/>
          <w:bCs/>
          <w:sz w:val="22"/>
          <w:szCs w:val="22"/>
        </w:rPr>
        <w:t xml:space="preserve">: </w:t>
      </w:r>
      <w:r w:rsidRPr="00D6798B">
        <w:rPr>
          <w:rFonts w:ascii="Times New Roman" w:hAnsi="Times New Roman" w:cs="Times New Roman"/>
          <w:sz w:val="22"/>
          <w:szCs w:val="22"/>
        </w:rPr>
        <w:t>The meat department struggles with managing inventory expiration dates and fulfilling bulk orders due to a lack of a reliable tracking system. This results in surplus inventory causing waste and losses, as well as insufficient stock leading to delays, unmet demand, and reduced customer trust. Limited process visibility further exacerbates these issues.</w:t>
      </w:r>
    </w:p>
    <w:p w14:paraId="3212E0D9" w14:textId="3289A742" w:rsidR="00D6798B" w:rsidRPr="00D6798B" w:rsidRDefault="00D6798B" w:rsidP="00361CB9">
      <w:pPr>
        <w:spacing w:line="360" w:lineRule="auto"/>
        <w:ind w:firstLine="720"/>
        <w:jc w:val="both"/>
        <w:rPr>
          <w:rFonts w:ascii="Times New Roman" w:hAnsi="Times New Roman" w:cs="Times New Roman"/>
          <w:sz w:val="22"/>
          <w:szCs w:val="22"/>
        </w:rPr>
      </w:pPr>
      <w:r w:rsidRPr="00D6798B">
        <w:rPr>
          <w:rFonts w:ascii="Times New Roman" w:hAnsi="Times New Roman" w:cs="Times New Roman"/>
          <w:b/>
          <w:bCs/>
          <w:sz w:val="22"/>
          <w:szCs w:val="22"/>
        </w:rPr>
        <w:t>Customers and Priorities</w:t>
      </w:r>
      <w:r w:rsidR="00361CB9">
        <w:rPr>
          <w:rFonts w:ascii="Times New Roman" w:hAnsi="Times New Roman" w:cs="Times New Roman"/>
          <w:b/>
          <w:bCs/>
          <w:sz w:val="22"/>
          <w:szCs w:val="22"/>
        </w:rPr>
        <w:t xml:space="preserve">: </w:t>
      </w:r>
      <w:r w:rsidR="00361CB9" w:rsidRPr="00361CB9">
        <w:rPr>
          <w:rFonts w:ascii="Times New Roman" w:hAnsi="Times New Roman" w:cs="Times New Roman"/>
          <w:sz w:val="22"/>
          <w:szCs w:val="22"/>
        </w:rPr>
        <w:t>Sysco’s customers, such as restaurants and caterers, prioritize freshness, timeliness, and reliability. Failure to meet these needs impacts their operations and damages Sysco’s reputation.</w:t>
      </w:r>
    </w:p>
    <w:p w14:paraId="25D10D70" w14:textId="77777777" w:rsidR="00361CB9" w:rsidRDefault="00D6798B" w:rsidP="00B75644">
      <w:pPr>
        <w:spacing w:line="360" w:lineRule="auto"/>
        <w:ind w:firstLine="720"/>
        <w:jc w:val="both"/>
        <w:rPr>
          <w:rFonts w:ascii="Times New Roman" w:hAnsi="Times New Roman" w:cs="Times New Roman"/>
          <w:b/>
          <w:bCs/>
          <w:sz w:val="22"/>
          <w:szCs w:val="22"/>
        </w:rPr>
      </w:pPr>
      <w:r w:rsidRPr="00D6798B">
        <w:rPr>
          <w:rFonts w:ascii="Times New Roman" w:hAnsi="Times New Roman" w:cs="Times New Roman"/>
          <w:b/>
          <w:bCs/>
          <w:sz w:val="22"/>
          <w:szCs w:val="22"/>
        </w:rPr>
        <w:t>Impact on Operations and Profitability</w:t>
      </w:r>
      <w:r w:rsidR="00361CB9">
        <w:rPr>
          <w:rFonts w:ascii="Times New Roman" w:hAnsi="Times New Roman" w:cs="Times New Roman"/>
          <w:b/>
          <w:bCs/>
          <w:sz w:val="22"/>
          <w:szCs w:val="22"/>
        </w:rPr>
        <w:t xml:space="preserve">: </w:t>
      </w:r>
      <w:r w:rsidR="00361CB9" w:rsidRPr="00361CB9">
        <w:rPr>
          <w:rFonts w:ascii="Times New Roman" w:hAnsi="Times New Roman" w:cs="Times New Roman"/>
          <w:sz w:val="22"/>
          <w:szCs w:val="22"/>
        </w:rPr>
        <w:t>These challenges increase costs, strain resources, and reduce customer retention, impacting Sysco’s profitability. Resolving them is vital for efficiency, customer satisfaction, and maintaining industry leadership.</w:t>
      </w:r>
    </w:p>
    <w:p w14:paraId="562DF489" w14:textId="22D12108" w:rsidR="00D6798B" w:rsidRPr="00D6798B" w:rsidRDefault="00D6798B" w:rsidP="00361CB9">
      <w:pPr>
        <w:spacing w:line="360" w:lineRule="auto"/>
        <w:ind w:firstLine="720"/>
        <w:jc w:val="both"/>
        <w:rPr>
          <w:rFonts w:ascii="Times New Roman" w:hAnsi="Times New Roman" w:cs="Times New Roman"/>
          <w:sz w:val="22"/>
          <w:szCs w:val="22"/>
        </w:rPr>
      </w:pPr>
      <w:r w:rsidRPr="00D6798B">
        <w:rPr>
          <w:rFonts w:ascii="Times New Roman" w:hAnsi="Times New Roman" w:cs="Times New Roman"/>
          <w:b/>
          <w:bCs/>
          <w:sz w:val="22"/>
          <w:szCs w:val="22"/>
        </w:rPr>
        <w:t>Proposed Solution</w:t>
      </w:r>
      <w:r w:rsidR="00361CB9">
        <w:rPr>
          <w:rFonts w:ascii="Times New Roman" w:hAnsi="Times New Roman" w:cs="Times New Roman"/>
          <w:b/>
          <w:bCs/>
          <w:sz w:val="22"/>
          <w:szCs w:val="22"/>
        </w:rPr>
        <w:t xml:space="preserve">: </w:t>
      </w:r>
      <w:r w:rsidR="00361CB9" w:rsidRPr="00361CB9">
        <w:rPr>
          <w:rFonts w:ascii="Times New Roman" w:hAnsi="Times New Roman" w:cs="Times New Roman"/>
          <w:sz w:val="22"/>
          <w:szCs w:val="22"/>
        </w:rPr>
        <w:t>We propose an information system tailored to Sysco’s meat department to address current challenges. This system will provide real-time visibility into inventory and expiration dates, send automated alerts for expiring products to minimize waste, utilize predictive analytics for optimized stock replenishment, and streamline order fulfillment processes to ensure the timely delivery of fresh meat products in bulk orders.</w:t>
      </w:r>
    </w:p>
    <w:p w14:paraId="0A15515A" w14:textId="38BD99BC" w:rsidR="00361CB9" w:rsidRPr="00361CB9" w:rsidRDefault="00D6798B" w:rsidP="00361CB9">
      <w:pPr>
        <w:spacing w:line="360" w:lineRule="auto"/>
        <w:ind w:firstLine="720"/>
        <w:jc w:val="both"/>
        <w:rPr>
          <w:rFonts w:ascii="Times New Roman" w:hAnsi="Times New Roman" w:cs="Times New Roman"/>
          <w:sz w:val="22"/>
          <w:szCs w:val="22"/>
        </w:rPr>
      </w:pPr>
      <w:r w:rsidRPr="00D6798B">
        <w:rPr>
          <w:rFonts w:ascii="Times New Roman" w:hAnsi="Times New Roman" w:cs="Times New Roman"/>
          <w:b/>
          <w:bCs/>
          <w:sz w:val="22"/>
          <w:szCs w:val="22"/>
        </w:rPr>
        <w:t>Data Requirements and Process Optimization</w:t>
      </w:r>
      <w:r w:rsidR="00361CB9">
        <w:rPr>
          <w:rFonts w:ascii="Times New Roman" w:hAnsi="Times New Roman" w:cs="Times New Roman"/>
          <w:b/>
          <w:bCs/>
          <w:sz w:val="22"/>
          <w:szCs w:val="22"/>
        </w:rPr>
        <w:t xml:space="preserve">: </w:t>
      </w:r>
      <w:r w:rsidR="00361CB9" w:rsidRPr="00361CB9">
        <w:rPr>
          <w:rFonts w:ascii="Times New Roman" w:hAnsi="Times New Roman" w:cs="Times New Roman"/>
          <w:sz w:val="22"/>
          <w:szCs w:val="22"/>
        </w:rPr>
        <w:t>The system will track inventory levels, expiration dates, customer orders, and demand forecasts. It will optimize stock management, quality checks, and order scheduling to improve efficiency and minimize delays</w:t>
      </w:r>
      <w:r w:rsidR="00361CB9">
        <w:rPr>
          <w:rFonts w:ascii="Times New Roman" w:hAnsi="Times New Roman" w:cs="Times New Roman"/>
          <w:sz w:val="22"/>
          <w:szCs w:val="22"/>
        </w:rPr>
        <w:t>.</w:t>
      </w:r>
    </w:p>
    <w:p w14:paraId="2FE48E68" w14:textId="1AEFF1B3" w:rsidR="00D6798B" w:rsidRPr="00D6798B" w:rsidRDefault="00361CB9" w:rsidP="00361CB9">
      <w:pPr>
        <w:spacing w:line="360" w:lineRule="auto"/>
        <w:ind w:firstLine="720"/>
        <w:jc w:val="both"/>
        <w:rPr>
          <w:rFonts w:ascii="Times New Roman" w:hAnsi="Times New Roman" w:cs="Times New Roman"/>
          <w:b/>
          <w:bCs/>
          <w:sz w:val="22"/>
          <w:szCs w:val="22"/>
        </w:rPr>
      </w:pPr>
      <w:r>
        <w:rPr>
          <w:rFonts w:ascii="Times New Roman" w:hAnsi="Times New Roman" w:cs="Times New Roman"/>
          <w:b/>
          <w:bCs/>
          <w:sz w:val="22"/>
          <w:szCs w:val="22"/>
        </w:rPr>
        <w:t>U</w:t>
      </w:r>
      <w:r w:rsidR="00D6798B" w:rsidRPr="00D6798B">
        <w:rPr>
          <w:rFonts w:ascii="Times New Roman" w:hAnsi="Times New Roman" w:cs="Times New Roman"/>
          <w:b/>
          <w:bCs/>
          <w:sz w:val="22"/>
          <w:szCs w:val="22"/>
        </w:rPr>
        <w:t>ser Interaction and Technical Considerations</w:t>
      </w:r>
      <w:r>
        <w:rPr>
          <w:rFonts w:ascii="Times New Roman" w:hAnsi="Times New Roman" w:cs="Times New Roman"/>
          <w:b/>
          <w:bCs/>
          <w:sz w:val="22"/>
          <w:szCs w:val="22"/>
        </w:rPr>
        <w:t xml:space="preserve">: </w:t>
      </w:r>
      <w:r>
        <w:rPr>
          <w:rFonts w:ascii="Times New Roman" w:hAnsi="Times New Roman" w:cs="Times New Roman"/>
          <w:sz w:val="22"/>
          <w:szCs w:val="22"/>
        </w:rPr>
        <w:t>In t</w:t>
      </w:r>
      <w:r w:rsidR="00D6798B" w:rsidRPr="00D6798B">
        <w:rPr>
          <w:rFonts w:ascii="Times New Roman" w:hAnsi="Times New Roman" w:cs="Times New Roman"/>
          <w:sz w:val="22"/>
          <w:szCs w:val="22"/>
        </w:rPr>
        <w:t>h</w:t>
      </w:r>
      <w:r>
        <w:rPr>
          <w:rFonts w:ascii="Times New Roman" w:hAnsi="Times New Roman" w:cs="Times New Roman"/>
          <w:sz w:val="22"/>
          <w:szCs w:val="22"/>
        </w:rPr>
        <w:t>is</w:t>
      </w:r>
      <w:r w:rsidR="00D6798B" w:rsidRPr="00D6798B">
        <w:rPr>
          <w:rFonts w:ascii="Times New Roman" w:hAnsi="Times New Roman" w:cs="Times New Roman"/>
          <w:sz w:val="22"/>
          <w:szCs w:val="22"/>
        </w:rPr>
        <w:t xml:space="preserve"> system</w:t>
      </w:r>
      <w:r>
        <w:rPr>
          <w:rFonts w:ascii="Times New Roman" w:hAnsi="Times New Roman" w:cs="Times New Roman"/>
          <w:sz w:val="22"/>
          <w:szCs w:val="22"/>
        </w:rPr>
        <w:t xml:space="preserve">, we </w:t>
      </w:r>
      <w:r w:rsidR="00D6798B" w:rsidRPr="00D6798B">
        <w:rPr>
          <w:rFonts w:ascii="Times New Roman" w:hAnsi="Times New Roman" w:cs="Times New Roman"/>
          <w:sz w:val="22"/>
          <w:szCs w:val="22"/>
        </w:rPr>
        <w:t xml:space="preserve">will feature a user-friendly interface, allowing warehouse staff to input data efficiently and enabling managers to access dashboards for decision-making. </w:t>
      </w:r>
      <w:r>
        <w:rPr>
          <w:rFonts w:ascii="Times New Roman" w:hAnsi="Times New Roman" w:cs="Times New Roman"/>
          <w:sz w:val="22"/>
          <w:szCs w:val="22"/>
        </w:rPr>
        <w:t>It</w:t>
      </w:r>
      <w:r w:rsidR="00D6798B" w:rsidRPr="00D6798B">
        <w:rPr>
          <w:rFonts w:ascii="Times New Roman" w:hAnsi="Times New Roman" w:cs="Times New Roman"/>
          <w:sz w:val="22"/>
          <w:szCs w:val="22"/>
        </w:rPr>
        <w:t xml:space="preserve"> will integrate seamlessly with Sysco’s existing technology infrastructure to ensure scalability, reliability, and long-term effectiveness.</w:t>
      </w:r>
    </w:p>
    <w:p w14:paraId="74930992" w14:textId="56468266" w:rsidR="00D6798B" w:rsidRDefault="00D6798B" w:rsidP="00361CB9">
      <w:pPr>
        <w:spacing w:line="360" w:lineRule="auto"/>
        <w:ind w:firstLine="720"/>
        <w:jc w:val="both"/>
        <w:rPr>
          <w:rFonts w:ascii="Times New Roman" w:hAnsi="Times New Roman" w:cs="Times New Roman"/>
          <w:sz w:val="22"/>
          <w:szCs w:val="22"/>
        </w:rPr>
      </w:pPr>
      <w:r w:rsidRPr="00D6798B">
        <w:rPr>
          <w:rFonts w:ascii="Times New Roman" w:hAnsi="Times New Roman" w:cs="Times New Roman"/>
          <w:b/>
          <w:bCs/>
          <w:sz w:val="22"/>
          <w:szCs w:val="22"/>
        </w:rPr>
        <w:t>Expected Benefits</w:t>
      </w:r>
      <w:r w:rsidR="00361CB9">
        <w:rPr>
          <w:rFonts w:ascii="Times New Roman" w:hAnsi="Times New Roman" w:cs="Times New Roman"/>
          <w:b/>
          <w:bCs/>
          <w:sz w:val="22"/>
          <w:szCs w:val="22"/>
        </w:rPr>
        <w:t xml:space="preserve">: </w:t>
      </w:r>
      <w:r w:rsidRPr="00D6798B">
        <w:rPr>
          <w:rFonts w:ascii="Times New Roman" w:hAnsi="Times New Roman" w:cs="Times New Roman"/>
          <w:sz w:val="22"/>
          <w:szCs w:val="22"/>
        </w:rPr>
        <w:t>By implementing this system, Sysco’s meat department can reduce waste, improve customer satisfaction, and enhance profitability. This solution aligns with Sysco’s strategic goals of operational excellence and customer-first service, ensuring that Sysco remains a trusted partner for its customers in the foodservice industry. Our team looks forward to delivering a solution that empowers Sysco to overcome these challenges and achieve measurable results.</w:t>
      </w:r>
    </w:p>
    <w:p w14:paraId="5DFCF042" w14:textId="77777777" w:rsidR="00361CB9" w:rsidRDefault="00361CB9" w:rsidP="00361CB9">
      <w:pPr>
        <w:spacing w:line="360" w:lineRule="auto"/>
        <w:ind w:firstLine="720"/>
        <w:jc w:val="both"/>
        <w:rPr>
          <w:rFonts w:ascii="Times New Roman" w:hAnsi="Times New Roman" w:cs="Times New Roman"/>
          <w:sz w:val="22"/>
          <w:szCs w:val="22"/>
        </w:rPr>
      </w:pPr>
    </w:p>
    <w:p w14:paraId="6CEBC996" w14:textId="44D4FCEF" w:rsidR="00361CB9" w:rsidRDefault="00361CB9" w:rsidP="00361CB9">
      <w:pPr>
        <w:spacing w:line="360" w:lineRule="auto"/>
        <w:jc w:val="both"/>
        <w:rPr>
          <w:rFonts w:ascii="Times New Roman" w:hAnsi="Times New Roman" w:cs="Times New Roman"/>
          <w:b/>
          <w:bCs/>
          <w:sz w:val="22"/>
          <w:szCs w:val="22"/>
        </w:rPr>
      </w:pPr>
      <w:r w:rsidRPr="00361CB9">
        <w:rPr>
          <w:rFonts w:ascii="Times New Roman" w:hAnsi="Times New Roman" w:cs="Times New Roman"/>
          <w:b/>
          <w:bCs/>
          <w:sz w:val="22"/>
          <w:szCs w:val="22"/>
        </w:rPr>
        <w:lastRenderedPageBreak/>
        <w:t xml:space="preserve">References: </w:t>
      </w:r>
    </w:p>
    <w:p w14:paraId="657E7CF2" w14:textId="3111B6BD" w:rsidR="00F113E7" w:rsidRPr="00F113E7" w:rsidRDefault="00F113E7" w:rsidP="00F113E7">
      <w:pPr>
        <w:pStyle w:val="NormalWeb"/>
        <w:spacing w:before="0" w:beforeAutospacing="0" w:after="0" w:afterAutospacing="0" w:line="480" w:lineRule="atLeast"/>
        <w:ind w:left="720" w:hanging="720"/>
        <w:rPr>
          <w:rFonts w:eastAsiaTheme="majorEastAsia"/>
          <w:color w:val="000000"/>
        </w:rPr>
      </w:pPr>
      <w:r>
        <w:rPr>
          <w:i/>
          <w:iCs/>
          <w:color w:val="000000"/>
        </w:rPr>
        <w:t xml:space="preserve">Supply Chain Planning Software | AI SCP Software | </w:t>
      </w:r>
      <w:proofErr w:type="spellStart"/>
      <w:r>
        <w:rPr>
          <w:i/>
          <w:iCs/>
          <w:color w:val="000000"/>
        </w:rPr>
        <w:t>KeTtEQ</w:t>
      </w:r>
      <w:proofErr w:type="spellEnd"/>
      <w:r>
        <w:rPr>
          <w:color w:val="000000"/>
        </w:rPr>
        <w:t>. (n.d.-b).</w:t>
      </w:r>
      <w:r>
        <w:rPr>
          <w:rStyle w:val="apple-converted-space"/>
          <w:rFonts w:eastAsiaTheme="majorEastAsia"/>
          <w:color w:val="000000"/>
        </w:rPr>
        <w:t> </w:t>
      </w:r>
      <w:hyperlink r:id="rId7" w:history="1">
        <w:r w:rsidRPr="00F32E85">
          <w:rPr>
            <w:rStyle w:val="Hyperlink"/>
            <w:rFonts w:eastAsiaTheme="majorEastAsia"/>
          </w:rPr>
          <w:t>https://www.ketteq.com/supply-chain-planning?gad_source=1&amp;gbraid</w:t>
        </w:r>
      </w:hyperlink>
    </w:p>
    <w:p w14:paraId="128B24F2" w14:textId="4DBF6DCD" w:rsidR="00361CB9" w:rsidRDefault="00361CB9" w:rsidP="00361CB9">
      <w:pPr>
        <w:pStyle w:val="NormalWeb"/>
        <w:spacing w:before="0" w:beforeAutospacing="0" w:after="0" w:afterAutospacing="0" w:line="480" w:lineRule="atLeast"/>
        <w:ind w:left="720" w:hanging="720"/>
        <w:rPr>
          <w:rStyle w:val="url"/>
          <w:rFonts w:eastAsiaTheme="majorEastAsia"/>
          <w:color w:val="000000"/>
        </w:rPr>
      </w:pPr>
      <w:r>
        <w:rPr>
          <w:i/>
          <w:iCs/>
          <w:color w:val="000000"/>
        </w:rPr>
        <w:t>Sysco St. Louis - Food Distributor &amp; Restaurant supplies</w:t>
      </w:r>
      <w:r>
        <w:rPr>
          <w:color w:val="000000"/>
        </w:rPr>
        <w:t>. (</w:t>
      </w:r>
      <w:r>
        <w:rPr>
          <w:color w:val="000000"/>
        </w:rPr>
        <w:t>2025</w:t>
      </w:r>
      <w:r>
        <w:rPr>
          <w:color w:val="000000"/>
        </w:rPr>
        <w:t>).</w:t>
      </w:r>
      <w:r>
        <w:rPr>
          <w:rStyle w:val="apple-converted-space"/>
          <w:rFonts w:eastAsiaTheme="majorEastAsia"/>
          <w:color w:val="000000"/>
        </w:rPr>
        <w:t> </w:t>
      </w:r>
      <w:hyperlink r:id="rId8" w:history="1">
        <w:r w:rsidRPr="00F32E85">
          <w:rPr>
            <w:rStyle w:val="Hyperlink"/>
            <w:rFonts w:eastAsiaTheme="majorEastAsia"/>
          </w:rPr>
          <w:t>https://www.sysco.com/contact/contact/our-locations/st-louis</w:t>
        </w:r>
      </w:hyperlink>
    </w:p>
    <w:p w14:paraId="4F021F61" w14:textId="1720F271" w:rsidR="00F113E7" w:rsidRDefault="00F113E7" w:rsidP="00F113E7">
      <w:pPr>
        <w:pStyle w:val="NormalWeb"/>
        <w:spacing w:before="0" w:beforeAutospacing="0" w:after="0" w:afterAutospacing="0" w:line="480" w:lineRule="atLeast"/>
        <w:ind w:left="720" w:hanging="720"/>
        <w:rPr>
          <w:rStyle w:val="url"/>
          <w:rFonts w:eastAsiaTheme="majorEastAsia"/>
          <w:color w:val="000000"/>
        </w:rPr>
      </w:pPr>
      <w:r>
        <w:rPr>
          <w:i/>
          <w:iCs/>
          <w:color w:val="000000"/>
        </w:rPr>
        <w:t>Sysco | Wholesale Restaurant food Distributor</w:t>
      </w:r>
      <w:r>
        <w:rPr>
          <w:color w:val="000000"/>
        </w:rPr>
        <w:t>. (</w:t>
      </w:r>
      <w:r>
        <w:rPr>
          <w:color w:val="000000"/>
        </w:rPr>
        <w:t>2025</w:t>
      </w:r>
      <w:r>
        <w:rPr>
          <w:color w:val="000000"/>
        </w:rPr>
        <w:t>).</w:t>
      </w:r>
      <w:r>
        <w:rPr>
          <w:rStyle w:val="apple-converted-space"/>
          <w:rFonts w:eastAsiaTheme="majorEastAsia"/>
          <w:color w:val="000000"/>
        </w:rPr>
        <w:t> </w:t>
      </w:r>
      <w:hyperlink r:id="rId9" w:history="1">
        <w:r w:rsidRPr="00F32E85">
          <w:rPr>
            <w:rStyle w:val="Hyperlink"/>
            <w:rFonts w:eastAsiaTheme="majorEastAsia"/>
          </w:rPr>
          <w:t>https://www.sysco.com/</w:t>
        </w:r>
      </w:hyperlink>
    </w:p>
    <w:p w14:paraId="27199AAE" w14:textId="77777777" w:rsidR="00F113E7" w:rsidRDefault="00F113E7" w:rsidP="00F113E7">
      <w:pPr>
        <w:pStyle w:val="NormalWeb"/>
        <w:spacing w:before="0" w:beforeAutospacing="0" w:after="0" w:afterAutospacing="0" w:line="480" w:lineRule="atLeast"/>
        <w:ind w:left="720" w:hanging="720"/>
        <w:rPr>
          <w:color w:val="000000"/>
        </w:rPr>
      </w:pPr>
    </w:p>
    <w:p w14:paraId="1D000FCE" w14:textId="77777777" w:rsidR="00361CB9" w:rsidRDefault="00361CB9" w:rsidP="00361CB9">
      <w:pPr>
        <w:pStyle w:val="NormalWeb"/>
        <w:spacing w:before="0" w:beforeAutospacing="0" w:after="0" w:afterAutospacing="0" w:line="480" w:lineRule="atLeast"/>
        <w:ind w:left="720" w:hanging="720"/>
        <w:rPr>
          <w:color w:val="000000"/>
        </w:rPr>
      </w:pPr>
    </w:p>
    <w:p w14:paraId="4380B318" w14:textId="77777777" w:rsidR="00361CB9" w:rsidRPr="00D6798B" w:rsidRDefault="00361CB9" w:rsidP="00361CB9">
      <w:pPr>
        <w:spacing w:line="360" w:lineRule="auto"/>
        <w:jc w:val="both"/>
        <w:rPr>
          <w:rFonts w:ascii="Times New Roman" w:hAnsi="Times New Roman" w:cs="Times New Roman"/>
          <w:b/>
          <w:bCs/>
          <w:sz w:val="22"/>
          <w:szCs w:val="22"/>
        </w:rPr>
      </w:pPr>
    </w:p>
    <w:p w14:paraId="627AE0C2" w14:textId="77777777" w:rsidR="00162233" w:rsidRPr="00D6798B" w:rsidRDefault="00162233" w:rsidP="00D6798B">
      <w:pPr>
        <w:spacing w:line="360" w:lineRule="auto"/>
        <w:jc w:val="both"/>
        <w:rPr>
          <w:rFonts w:ascii="Times New Roman" w:hAnsi="Times New Roman" w:cs="Times New Roman"/>
          <w:sz w:val="22"/>
          <w:szCs w:val="22"/>
        </w:rPr>
      </w:pPr>
    </w:p>
    <w:sectPr w:rsidR="00162233" w:rsidRPr="00D6798B">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D5BAB" w14:textId="77777777" w:rsidR="005A38D4" w:rsidRDefault="005A38D4" w:rsidP="00F113E7">
      <w:r>
        <w:separator/>
      </w:r>
    </w:p>
  </w:endnote>
  <w:endnote w:type="continuationSeparator" w:id="0">
    <w:p w14:paraId="319A3B6C" w14:textId="77777777" w:rsidR="005A38D4" w:rsidRDefault="005A38D4" w:rsidP="00F11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5818511"/>
      <w:docPartObj>
        <w:docPartGallery w:val="Page Numbers (Bottom of Page)"/>
        <w:docPartUnique/>
      </w:docPartObj>
    </w:sdtPr>
    <w:sdtContent>
      <w:p w14:paraId="364C8F12" w14:textId="160D8B5D" w:rsidR="00F113E7" w:rsidRDefault="00F113E7" w:rsidP="00F32E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191522" w14:textId="77777777" w:rsidR="00F113E7" w:rsidRDefault="00F113E7" w:rsidP="00F113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7595165"/>
      <w:docPartObj>
        <w:docPartGallery w:val="Page Numbers (Bottom of Page)"/>
        <w:docPartUnique/>
      </w:docPartObj>
    </w:sdtPr>
    <w:sdtContent>
      <w:p w14:paraId="0295D1F8" w14:textId="2FF8BA42" w:rsidR="00F113E7" w:rsidRDefault="00F113E7" w:rsidP="00F32E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198F29" w14:textId="77777777" w:rsidR="00F113E7" w:rsidRDefault="00F113E7" w:rsidP="00F113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70206" w14:textId="77777777" w:rsidR="005A38D4" w:rsidRDefault="005A38D4" w:rsidP="00F113E7">
      <w:r>
        <w:separator/>
      </w:r>
    </w:p>
  </w:footnote>
  <w:footnote w:type="continuationSeparator" w:id="0">
    <w:p w14:paraId="7E1D5585" w14:textId="77777777" w:rsidR="005A38D4" w:rsidRDefault="005A38D4" w:rsidP="00F11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7CF"/>
    <w:multiLevelType w:val="multilevel"/>
    <w:tmpl w:val="798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D0B04"/>
    <w:multiLevelType w:val="multilevel"/>
    <w:tmpl w:val="983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06B1C"/>
    <w:multiLevelType w:val="multilevel"/>
    <w:tmpl w:val="BEC4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7572366">
    <w:abstractNumId w:val="2"/>
  </w:num>
  <w:num w:numId="2" w16cid:durableId="1447120911">
    <w:abstractNumId w:val="0"/>
  </w:num>
  <w:num w:numId="3" w16cid:durableId="171928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8B"/>
    <w:rsid w:val="000A6819"/>
    <w:rsid w:val="00162233"/>
    <w:rsid w:val="00361CB9"/>
    <w:rsid w:val="005A38D4"/>
    <w:rsid w:val="00793C29"/>
    <w:rsid w:val="007B3C12"/>
    <w:rsid w:val="0095412A"/>
    <w:rsid w:val="00B03014"/>
    <w:rsid w:val="00B75644"/>
    <w:rsid w:val="00D6798B"/>
    <w:rsid w:val="00F11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6A50"/>
  <w15:chartTrackingRefBased/>
  <w15:docId w15:val="{91D9277A-4C5A-0F4B-8DF0-572670480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9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9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9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9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98B"/>
    <w:rPr>
      <w:rFonts w:eastAsiaTheme="majorEastAsia" w:cstheme="majorBidi"/>
      <w:color w:val="272727" w:themeColor="text1" w:themeTint="D8"/>
    </w:rPr>
  </w:style>
  <w:style w:type="paragraph" w:styleId="Title">
    <w:name w:val="Title"/>
    <w:basedOn w:val="Normal"/>
    <w:next w:val="Normal"/>
    <w:link w:val="TitleChar"/>
    <w:uiPriority w:val="10"/>
    <w:qFormat/>
    <w:rsid w:val="00D679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9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9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798B"/>
    <w:rPr>
      <w:i/>
      <w:iCs/>
      <w:color w:val="404040" w:themeColor="text1" w:themeTint="BF"/>
    </w:rPr>
  </w:style>
  <w:style w:type="paragraph" w:styleId="ListParagraph">
    <w:name w:val="List Paragraph"/>
    <w:basedOn w:val="Normal"/>
    <w:uiPriority w:val="34"/>
    <w:qFormat/>
    <w:rsid w:val="00D6798B"/>
    <w:pPr>
      <w:ind w:left="720"/>
      <w:contextualSpacing/>
    </w:pPr>
  </w:style>
  <w:style w:type="character" w:styleId="IntenseEmphasis">
    <w:name w:val="Intense Emphasis"/>
    <w:basedOn w:val="DefaultParagraphFont"/>
    <w:uiPriority w:val="21"/>
    <w:qFormat/>
    <w:rsid w:val="00D6798B"/>
    <w:rPr>
      <w:i/>
      <w:iCs/>
      <w:color w:val="0F4761" w:themeColor="accent1" w:themeShade="BF"/>
    </w:rPr>
  </w:style>
  <w:style w:type="paragraph" w:styleId="IntenseQuote">
    <w:name w:val="Intense Quote"/>
    <w:basedOn w:val="Normal"/>
    <w:next w:val="Normal"/>
    <w:link w:val="IntenseQuoteChar"/>
    <w:uiPriority w:val="30"/>
    <w:qFormat/>
    <w:rsid w:val="00D67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98B"/>
    <w:rPr>
      <w:i/>
      <w:iCs/>
      <w:color w:val="0F4761" w:themeColor="accent1" w:themeShade="BF"/>
    </w:rPr>
  </w:style>
  <w:style w:type="character" w:styleId="IntenseReference">
    <w:name w:val="Intense Reference"/>
    <w:basedOn w:val="DefaultParagraphFont"/>
    <w:uiPriority w:val="32"/>
    <w:qFormat/>
    <w:rsid w:val="00D6798B"/>
    <w:rPr>
      <w:b/>
      <w:bCs/>
      <w:smallCaps/>
      <w:color w:val="0F4761" w:themeColor="accent1" w:themeShade="BF"/>
      <w:spacing w:val="5"/>
    </w:rPr>
  </w:style>
  <w:style w:type="paragraph" w:styleId="NormalWeb">
    <w:name w:val="Normal (Web)"/>
    <w:basedOn w:val="Normal"/>
    <w:uiPriority w:val="99"/>
    <w:unhideWhenUsed/>
    <w:rsid w:val="00361CB9"/>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361CB9"/>
  </w:style>
  <w:style w:type="character" w:customStyle="1" w:styleId="url">
    <w:name w:val="url"/>
    <w:basedOn w:val="DefaultParagraphFont"/>
    <w:rsid w:val="00361CB9"/>
  </w:style>
  <w:style w:type="character" w:styleId="Hyperlink">
    <w:name w:val="Hyperlink"/>
    <w:basedOn w:val="DefaultParagraphFont"/>
    <w:uiPriority w:val="99"/>
    <w:unhideWhenUsed/>
    <w:rsid w:val="00361CB9"/>
    <w:rPr>
      <w:color w:val="467886" w:themeColor="hyperlink"/>
      <w:u w:val="single"/>
    </w:rPr>
  </w:style>
  <w:style w:type="character" w:styleId="UnresolvedMention">
    <w:name w:val="Unresolved Mention"/>
    <w:basedOn w:val="DefaultParagraphFont"/>
    <w:uiPriority w:val="99"/>
    <w:semiHidden/>
    <w:unhideWhenUsed/>
    <w:rsid w:val="00361CB9"/>
    <w:rPr>
      <w:color w:val="605E5C"/>
      <w:shd w:val="clear" w:color="auto" w:fill="E1DFDD"/>
    </w:rPr>
  </w:style>
  <w:style w:type="paragraph" w:styleId="Footer">
    <w:name w:val="footer"/>
    <w:basedOn w:val="Normal"/>
    <w:link w:val="FooterChar"/>
    <w:uiPriority w:val="99"/>
    <w:unhideWhenUsed/>
    <w:rsid w:val="00F113E7"/>
    <w:pPr>
      <w:tabs>
        <w:tab w:val="center" w:pos="4680"/>
        <w:tab w:val="right" w:pos="9360"/>
      </w:tabs>
    </w:pPr>
  </w:style>
  <w:style w:type="character" w:customStyle="1" w:styleId="FooterChar">
    <w:name w:val="Footer Char"/>
    <w:basedOn w:val="DefaultParagraphFont"/>
    <w:link w:val="Footer"/>
    <w:uiPriority w:val="99"/>
    <w:rsid w:val="00F113E7"/>
  </w:style>
  <w:style w:type="character" w:styleId="PageNumber">
    <w:name w:val="page number"/>
    <w:basedOn w:val="DefaultParagraphFont"/>
    <w:uiPriority w:val="99"/>
    <w:semiHidden/>
    <w:unhideWhenUsed/>
    <w:rsid w:val="00F11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300059">
      <w:bodyDiv w:val="1"/>
      <w:marLeft w:val="0"/>
      <w:marRight w:val="0"/>
      <w:marTop w:val="0"/>
      <w:marBottom w:val="0"/>
      <w:divBdr>
        <w:top w:val="none" w:sz="0" w:space="0" w:color="auto"/>
        <w:left w:val="none" w:sz="0" w:space="0" w:color="auto"/>
        <w:bottom w:val="none" w:sz="0" w:space="0" w:color="auto"/>
        <w:right w:val="none" w:sz="0" w:space="0" w:color="auto"/>
      </w:divBdr>
    </w:div>
    <w:div w:id="969749348">
      <w:bodyDiv w:val="1"/>
      <w:marLeft w:val="0"/>
      <w:marRight w:val="0"/>
      <w:marTop w:val="0"/>
      <w:marBottom w:val="0"/>
      <w:divBdr>
        <w:top w:val="none" w:sz="0" w:space="0" w:color="auto"/>
        <w:left w:val="none" w:sz="0" w:space="0" w:color="auto"/>
        <w:bottom w:val="none" w:sz="0" w:space="0" w:color="auto"/>
        <w:right w:val="none" w:sz="0" w:space="0" w:color="auto"/>
      </w:divBdr>
    </w:div>
    <w:div w:id="976447254">
      <w:bodyDiv w:val="1"/>
      <w:marLeft w:val="0"/>
      <w:marRight w:val="0"/>
      <w:marTop w:val="0"/>
      <w:marBottom w:val="0"/>
      <w:divBdr>
        <w:top w:val="none" w:sz="0" w:space="0" w:color="auto"/>
        <w:left w:val="none" w:sz="0" w:space="0" w:color="auto"/>
        <w:bottom w:val="none" w:sz="0" w:space="0" w:color="auto"/>
        <w:right w:val="none" w:sz="0" w:space="0" w:color="auto"/>
      </w:divBdr>
      <w:divsChild>
        <w:div w:id="1887837514">
          <w:marLeft w:val="-720"/>
          <w:marRight w:val="0"/>
          <w:marTop w:val="0"/>
          <w:marBottom w:val="0"/>
          <w:divBdr>
            <w:top w:val="none" w:sz="0" w:space="0" w:color="auto"/>
            <w:left w:val="none" w:sz="0" w:space="0" w:color="auto"/>
            <w:bottom w:val="none" w:sz="0" w:space="0" w:color="auto"/>
            <w:right w:val="none" w:sz="0" w:space="0" w:color="auto"/>
          </w:divBdr>
        </w:div>
      </w:divsChild>
    </w:div>
    <w:div w:id="984236929">
      <w:bodyDiv w:val="1"/>
      <w:marLeft w:val="0"/>
      <w:marRight w:val="0"/>
      <w:marTop w:val="0"/>
      <w:marBottom w:val="0"/>
      <w:divBdr>
        <w:top w:val="none" w:sz="0" w:space="0" w:color="auto"/>
        <w:left w:val="none" w:sz="0" w:space="0" w:color="auto"/>
        <w:bottom w:val="none" w:sz="0" w:space="0" w:color="auto"/>
        <w:right w:val="none" w:sz="0" w:space="0" w:color="auto"/>
      </w:divBdr>
      <w:divsChild>
        <w:div w:id="1588492058">
          <w:marLeft w:val="-720"/>
          <w:marRight w:val="0"/>
          <w:marTop w:val="0"/>
          <w:marBottom w:val="0"/>
          <w:divBdr>
            <w:top w:val="none" w:sz="0" w:space="0" w:color="auto"/>
            <w:left w:val="none" w:sz="0" w:space="0" w:color="auto"/>
            <w:bottom w:val="none" w:sz="0" w:space="0" w:color="auto"/>
            <w:right w:val="none" w:sz="0" w:space="0" w:color="auto"/>
          </w:divBdr>
        </w:div>
      </w:divsChild>
    </w:div>
    <w:div w:id="1058015652">
      <w:bodyDiv w:val="1"/>
      <w:marLeft w:val="0"/>
      <w:marRight w:val="0"/>
      <w:marTop w:val="0"/>
      <w:marBottom w:val="0"/>
      <w:divBdr>
        <w:top w:val="none" w:sz="0" w:space="0" w:color="auto"/>
        <w:left w:val="none" w:sz="0" w:space="0" w:color="auto"/>
        <w:bottom w:val="none" w:sz="0" w:space="0" w:color="auto"/>
        <w:right w:val="none" w:sz="0" w:space="0" w:color="auto"/>
      </w:divBdr>
      <w:divsChild>
        <w:div w:id="371930007">
          <w:marLeft w:val="-720"/>
          <w:marRight w:val="0"/>
          <w:marTop w:val="0"/>
          <w:marBottom w:val="0"/>
          <w:divBdr>
            <w:top w:val="none" w:sz="0" w:space="0" w:color="auto"/>
            <w:left w:val="none" w:sz="0" w:space="0" w:color="auto"/>
            <w:bottom w:val="none" w:sz="0" w:space="0" w:color="auto"/>
            <w:right w:val="none" w:sz="0" w:space="0" w:color="auto"/>
          </w:divBdr>
        </w:div>
      </w:divsChild>
    </w:div>
    <w:div w:id="1542942107">
      <w:bodyDiv w:val="1"/>
      <w:marLeft w:val="0"/>
      <w:marRight w:val="0"/>
      <w:marTop w:val="0"/>
      <w:marBottom w:val="0"/>
      <w:divBdr>
        <w:top w:val="none" w:sz="0" w:space="0" w:color="auto"/>
        <w:left w:val="none" w:sz="0" w:space="0" w:color="auto"/>
        <w:bottom w:val="none" w:sz="0" w:space="0" w:color="auto"/>
        <w:right w:val="none" w:sz="0" w:space="0" w:color="auto"/>
      </w:divBdr>
      <w:divsChild>
        <w:div w:id="1428840997">
          <w:marLeft w:val="-720"/>
          <w:marRight w:val="0"/>
          <w:marTop w:val="0"/>
          <w:marBottom w:val="0"/>
          <w:divBdr>
            <w:top w:val="none" w:sz="0" w:space="0" w:color="auto"/>
            <w:left w:val="none" w:sz="0" w:space="0" w:color="auto"/>
            <w:bottom w:val="none" w:sz="0" w:space="0" w:color="auto"/>
            <w:right w:val="none" w:sz="0" w:space="0" w:color="auto"/>
          </w:divBdr>
        </w:div>
      </w:divsChild>
    </w:div>
    <w:div w:id="1709988967">
      <w:bodyDiv w:val="1"/>
      <w:marLeft w:val="0"/>
      <w:marRight w:val="0"/>
      <w:marTop w:val="0"/>
      <w:marBottom w:val="0"/>
      <w:divBdr>
        <w:top w:val="none" w:sz="0" w:space="0" w:color="auto"/>
        <w:left w:val="none" w:sz="0" w:space="0" w:color="auto"/>
        <w:bottom w:val="none" w:sz="0" w:space="0" w:color="auto"/>
        <w:right w:val="none" w:sz="0" w:space="0" w:color="auto"/>
      </w:divBdr>
      <w:divsChild>
        <w:div w:id="172183105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sco.com/contact/contact/our-locations/st-loui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etteq.com/supply-chain-planning?gad_source=1&amp;gbrai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ysc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Srikrupa Rachakonda</dc:creator>
  <cp:keywords/>
  <dc:description/>
  <cp:lastModifiedBy>Srikrupa Rachakonda</cp:lastModifiedBy>
  <cp:revision>3</cp:revision>
  <dcterms:created xsi:type="dcterms:W3CDTF">2025-01-26T05:07:00Z</dcterms:created>
  <dcterms:modified xsi:type="dcterms:W3CDTF">2025-01-26T05:44:00Z</dcterms:modified>
</cp:coreProperties>
</file>