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36BE88BD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B01AF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93FCB">
              <w:rPr>
                <w:b/>
                <w:bCs/>
              </w:rPr>
              <w:t>PoE Power Budget</w:t>
            </w:r>
          </w:p>
          <w:p w14:paraId="152ABD79" w14:textId="42EEF7D1" w:rsidR="00E93FCB" w:rsidRPr="007E59A2" w:rsidRDefault="00E9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6EAFB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93FCB">
              <w:rPr>
                <w:b/>
                <w:bCs/>
              </w:rPr>
              <w:t>Class 0</w:t>
            </w:r>
          </w:p>
          <w:p w14:paraId="23B375E5" w14:textId="6A84F18A" w:rsidR="00E93FCB" w:rsidRPr="007E59A2" w:rsidRDefault="00E9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</w:tr>
      <w:tr w:rsidR="000F1241" w14:paraId="777D4840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3D70F" w14:textId="77777777" w:rsidR="000F1241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93FCB">
              <w:rPr>
                <w:b/>
                <w:bCs/>
                <w:sz w:val="24"/>
                <w:szCs w:val="24"/>
              </w:rPr>
              <w:t>Class 1</w:t>
            </w:r>
          </w:p>
          <w:p w14:paraId="46909D7E" w14:textId="39E05CDC" w:rsidR="00E93FCB" w:rsidRPr="007E59A2" w:rsidRDefault="00E93F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 2.2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E0122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93FCB">
              <w:rPr>
                <w:b/>
                <w:bCs/>
              </w:rPr>
              <w:t>Class 2</w:t>
            </w:r>
          </w:p>
          <w:p w14:paraId="34F6B4A7" w14:textId="0E40F389" w:rsidR="00E93FCB" w:rsidRPr="007E59A2" w:rsidRDefault="00E9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</w:tr>
      <w:tr w:rsidR="000F1241" w14:paraId="3D32CC47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5FD7B" w14:textId="77777777" w:rsidR="000F1241" w:rsidRDefault="0000000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93FCB">
              <w:rPr>
                <w:rFonts w:ascii="Calibri" w:eastAsia="Calibri" w:hAnsi="Calibri"/>
                <w:b/>
                <w:bCs/>
                <w:color w:val="000000"/>
              </w:rPr>
              <w:t>Class 3</w:t>
            </w:r>
          </w:p>
          <w:p w14:paraId="1C49BA6F" w14:textId="4678FAC4" w:rsidR="00E93FCB" w:rsidRDefault="00E93FCB">
            <w:pPr>
              <w:jc w:val="center"/>
            </w:pPr>
            <w:r>
              <w:rPr>
                <w:rFonts w:ascii="Calibri" w:eastAsia="Calibri" w:hAnsi="Calibri"/>
                <w:b/>
                <w:bCs/>
                <w:color w:val="000000"/>
              </w:rPr>
              <w:t>OBJ 2.2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F64E6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93FCB">
              <w:rPr>
                <w:b/>
                <w:bCs/>
              </w:rPr>
              <w:t>Class 4</w:t>
            </w:r>
          </w:p>
          <w:p w14:paraId="5381FF7A" w14:textId="1E43BAB5" w:rsidR="00E93FCB" w:rsidRPr="007E59A2" w:rsidRDefault="00E9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</w:tr>
    </w:tbl>
    <w:p w14:paraId="60D39B47" w14:textId="77777777" w:rsidR="000F1241" w:rsidRDefault="0000000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0B6AB03B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796335EA" w14:textId="77777777" w:rsidR="00E93FCB" w:rsidRPr="00E93FCB" w:rsidRDefault="00000000" w:rsidP="00E93FC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E93FCB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E93FCB" w:rsidRPr="00E93FCB">
              <w:rPr>
                <w:rFonts w:ascii="Calibri" w:eastAsia="Calibri" w:hAnsi="Calibri"/>
                <w:b/>
                <w:bCs/>
                <w:color w:val="000000"/>
              </w:rPr>
              <w:t>- 0.44 - 12.95 W (watts)</w:t>
            </w:r>
          </w:p>
          <w:p w14:paraId="30F8EAAE" w14:textId="6E184FCF" w:rsidR="000F1241" w:rsidRPr="007E59A2" w:rsidRDefault="00E93FCB" w:rsidP="00E93FCB">
            <w:pPr>
              <w:jc w:val="center"/>
              <w:rPr>
                <w:b/>
                <w:bCs/>
              </w:rPr>
            </w:pPr>
            <w:r w:rsidRPr="00E93FCB">
              <w:rPr>
                <w:rFonts w:ascii="Calibri" w:eastAsia="Calibri" w:hAnsi="Calibri"/>
                <w:b/>
                <w:bCs/>
                <w:color w:val="000000"/>
              </w:rPr>
              <w:t>- default class</w:t>
            </w:r>
          </w:p>
        </w:tc>
        <w:tc>
          <w:tcPr>
            <w:tcW w:w="7200" w:type="dxa"/>
            <w:vAlign w:val="center"/>
          </w:tcPr>
          <w:p w14:paraId="13732CA4" w14:textId="77777777" w:rsidR="00E93FCB" w:rsidRDefault="00000000" w:rsidP="00E93FCB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93FCB" w:rsidRPr="00E93FCB">
              <w:rPr>
                <w:b/>
                <w:bCs/>
              </w:rPr>
              <w:t xml:space="preserve">- </w:t>
            </w:r>
            <w:proofErr w:type="gramStart"/>
            <w:r w:rsidR="00E93FCB" w:rsidRPr="00E93FCB">
              <w:rPr>
                <w:b/>
                <w:bCs/>
              </w:rPr>
              <w:t>total</w:t>
            </w:r>
            <w:proofErr w:type="gramEnd"/>
            <w:r w:rsidR="00E93FCB" w:rsidRPr="00E93FCB">
              <w:rPr>
                <w:b/>
                <w:bCs/>
              </w:rPr>
              <w:t xml:space="preserve"> amount of power it can supply across </w:t>
            </w:r>
          </w:p>
          <w:p w14:paraId="12733728" w14:textId="72A3DD71" w:rsidR="00E93FCB" w:rsidRPr="00E93FCB" w:rsidRDefault="00E93FCB" w:rsidP="00E93FCB">
            <w:pPr>
              <w:jc w:val="center"/>
              <w:rPr>
                <w:b/>
                <w:bCs/>
              </w:rPr>
            </w:pPr>
            <w:r w:rsidRPr="00E93FCB">
              <w:rPr>
                <w:b/>
                <w:bCs/>
              </w:rPr>
              <w:t xml:space="preserve">all its ports </w:t>
            </w:r>
          </w:p>
          <w:p w14:paraId="24B097DC" w14:textId="77777777" w:rsidR="00E93FCB" w:rsidRDefault="00E93FCB" w:rsidP="00E93FCB">
            <w:pPr>
              <w:jc w:val="center"/>
              <w:rPr>
                <w:b/>
                <w:bCs/>
              </w:rPr>
            </w:pPr>
            <w:r w:rsidRPr="00E93FCB">
              <w:rPr>
                <w:b/>
                <w:bCs/>
              </w:rPr>
              <w:t xml:space="preserve">- higher power budgets needed to support </w:t>
            </w:r>
          </w:p>
          <w:p w14:paraId="6917AD01" w14:textId="44845B55" w:rsidR="00E93FCB" w:rsidRPr="00E93FCB" w:rsidRDefault="00E93FCB" w:rsidP="00E93FCB">
            <w:pPr>
              <w:jc w:val="center"/>
              <w:rPr>
                <w:b/>
                <w:bCs/>
              </w:rPr>
            </w:pPr>
            <w:r w:rsidRPr="00E93FCB">
              <w:rPr>
                <w:b/>
                <w:bCs/>
              </w:rPr>
              <w:t xml:space="preserve">more/more power-intensive devices </w:t>
            </w:r>
          </w:p>
          <w:p w14:paraId="1A44FC93" w14:textId="77777777" w:rsidR="00E93FCB" w:rsidRDefault="00E93FCB" w:rsidP="00E93FCB">
            <w:pPr>
              <w:jc w:val="center"/>
              <w:rPr>
                <w:b/>
                <w:bCs/>
              </w:rPr>
            </w:pPr>
            <w:r w:rsidRPr="00E93FCB">
              <w:rPr>
                <w:b/>
                <w:bCs/>
              </w:rPr>
              <w:t xml:space="preserve">Power Classes: PoE devices categorized into </w:t>
            </w:r>
          </w:p>
          <w:p w14:paraId="2FFCFEA7" w14:textId="77777777" w:rsidR="00E93FCB" w:rsidRDefault="00E93FCB" w:rsidP="00E93FCB">
            <w:pPr>
              <w:jc w:val="center"/>
              <w:rPr>
                <w:b/>
                <w:bCs/>
              </w:rPr>
            </w:pPr>
            <w:proofErr w:type="spellStart"/>
            <w:r w:rsidRPr="00E93FCB">
              <w:rPr>
                <w:b/>
                <w:bCs/>
              </w:rPr>
              <w:t>pwr</w:t>
            </w:r>
            <w:proofErr w:type="spellEnd"/>
            <w:r w:rsidRPr="00E93FCB">
              <w:rPr>
                <w:b/>
                <w:bCs/>
              </w:rPr>
              <w:t xml:space="preserve"> classes, helps PoE switch determine amount </w:t>
            </w:r>
          </w:p>
          <w:p w14:paraId="584FE0AA" w14:textId="639A42AE" w:rsidR="000F1241" w:rsidRPr="007E59A2" w:rsidRDefault="00E93FCB" w:rsidP="00E93FCB">
            <w:pPr>
              <w:jc w:val="center"/>
              <w:rPr>
                <w:b/>
                <w:bCs/>
              </w:rPr>
            </w:pPr>
            <w:r w:rsidRPr="00E93FCB">
              <w:rPr>
                <w:b/>
                <w:bCs/>
              </w:rPr>
              <w:t>of power to allocate to each device</w:t>
            </w:r>
          </w:p>
        </w:tc>
      </w:tr>
      <w:tr w:rsidR="000F1241" w14:paraId="0A432C78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489E25F7" w14:textId="77777777" w:rsidR="00E93FCB" w:rsidRPr="00E93FCB" w:rsidRDefault="00000000" w:rsidP="00E93FC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E93FCB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E93FCB" w:rsidRPr="00E93FCB">
              <w:rPr>
                <w:rFonts w:ascii="Calibri" w:eastAsia="Calibri" w:hAnsi="Calibri"/>
                <w:b/>
                <w:bCs/>
                <w:color w:val="000000"/>
              </w:rPr>
              <w:t>- 3.84 - 6.49 W (watts)</w:t>
            </w:r>
          </w:p>
          <w:p w14:paraId="16F76C14" w14:textId="76233D8F" w:rsidR="000F1241" w:rsidRPr="007E59A2" w:rsidRDefault="00E93FCB" w:rsidP="00E93FCB">
            <w:pPr>
              <w:jc w:val="center"/>
              <w:rPr>
                <w:b/>
                <w:bCs/>
              </w:rPr>
            </w:pPr>
            <w:r w:rsidRPr="00E93FCB">
              <w:rPr>
                <w:rFonts w:ascii="Calibri" w:eastAsia="Calibri" w:hAnsi="Calibri"/>
                <w:b/>
                <w:bCs/>
                <w:color w:val="000000"/>
              </w:rPr>
              <w:t>- slightly higher-powered devices</w:t>
            </w:r>
          </w:p>
        </w:tc>
        <w:tc>
          <w:tcPr>
            <w:tcW w:w="7200" w:type="dxa"/>
            <w:vAlign w:val="center"/>
          </w:tcPr>
          <w:p w14:paraId="142D3D7F" w14:textId="77777777" w:rsidR="00E93FCB" w:rsidRPr="00E93FCB" w:rsidRDefault="00000000" w:rsidP="00E93FCB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93FCB" w:rsidRPr="00E93FCB">
              <w:rPr>
                <w:b/>
                <w:bCs/>
              </w:rPr>
              <w:t>- 0.44 - 3.84 W (watts)</w:t>
            </w:r>
          </w:p>
          <w:p w14:paraId="2CF9E7ED" w14:textId="269CDFF8" w:rsidR="000F1241" w:rsidRDefault="00E93FCB" w:rsidP="00E93FCB">
            <w:pPr>
              <w:jc w:val="center"/>
            </w:pPr>
            <w:r w:rsidRPr="00E93FCB">
              <w:rPr>
                <w:b/>
                <w:bCs/>
              </w:rPr>
              <w:t>- low-power devices</w:t>
            </w:r>
          </w:p>
        </w:tc>
      </w:tr>
      <w:tr w:rsidR="000F1241" w14:paraId="13021B3D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0AD143AF" w14:textId="77777777" w:rsidR="00E93FCB" w:rsidRPr="00E93FCB" w:rsidRDefault="00000000" w:rsidP="00E93FC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E93FCB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E93FCB" w:rsidRPr="00E93FCB">
              <w:rPr>
                <w:rFonts w:ascii="Calibri" w:eastAsia="Calibri" w:hAnsi="Calibri"/>
                <w:b/>
                <w:bCs/>
                <w:color w:val="000000"/>
              </w:rPr>
              <w:t xml:space="preserve">- 12.95 - 25.5 W </w:t>
            </w:r>
          </w:p>
          <w:p w14:paraId="4E0DA201" w14:textId="191E48FF" w:rsidR="000F1241" w:rsidRPr="007E59A2" w:rsidRDefault="00E93FCB" w:rsidP="00E93FCB">
            <w:pPr>
              <w:jc w:val="center"/>
              <w:rPr>
                <w:b/>
                <w:bCs/>
              </w:rPr>
            </w:pPr>
            <w:r w:rsidRPr="00E93FCB">
              <w:rPr>
                <w:rFonts w:ascii="Calibri" w:eastAsia="Calibri" w:hAnsi="Calibri"/>
                <w:b/>
                <w:bCs/>
                <w:color w:val="000000"/>
              </w:rPr>
              <w:t>- PoE+ devices</w:t>
            </w:r>
          </w:p>
        </w:tc>
        <w:tc>
          <w:tcPr>
            <w:tcW w:w="7200" w:type="dxa"/>
            <w:vAlign w:val="center"/>
          </w:tcPr>
          <w:p w14:paraId="1CA8CAE8" w14:textId="77777777" w:rsidR="00E93FCB" w:rsidRPr="00E93FCB" w:rsidRDefault="00000000" w:rsidP="00E93FC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E93FCB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E93FCB" w:rsidRPr="00E93FCB">
              <w:rPr>
                <w:rFonts w:ascii="Calibri" w:eastAsia="Calibri" w:hAnsi="Calibri"/>
                <w:b/>
                <w:bCs/>
                <w:color w:val="000000"/>
              </w:rPr>
              <w:t>- 6.49 - 12.95 W (watts)</w:t>
            </w:r>
          </w:p>
          <w:p w14:paraId="7C0CD2DB" w14:textId="127CF735" w:rsidR="000F1241" w:rsidRPr="007E59A2" w:rsidRDefault="00E93FCB" w:rsidP="00E93FCB">
            <w:pPr>
              <w:jc w:val="center"/>
              <w:rPr>
                <w:b/>
                <w:bCs/>
              </w:rPr>
            </w:pPr>
            <w:r w:rsidRPr="00E93FCB">
              <w:rPr>
                <w:rFonts w:ascii="Calibri" w:eastAsia="Calibri" w:hAnsi="Calibri"/>
                <w:b/>
                <w:bCs/>
                <w:color w:val="000000"/>
              </w:rPr>
              <w:t>- PoE devices: like basic access points or phones</w:t>
            </w:r>
          </w:p>
        </w:tc>
      </w:tr>
    </w:tbl>
    <w:p w14:paraId="52DBBA6B" w14:textId="77777777" w:rsidR="00657315" w:rsidRDefault="00657315"/>
    <w:sectPr w:rsidR="00657315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241"/>
    <w:rsid w:val="0015074B"/>
    <w:rsid w:val="0029639D"/>
    <w:rsid w:val="00326F90"/>
    <w:rsid w:val="00657315"/>
    <w:rsid w:val="007E59A2"/>
    <w:rsid w:val="009B6D7F"/>
    <w:rsid w:val="00A03C7B"/>
    <w:rsid w:val="00AA1D8D"/>
    <w:rsid w:val="00B47730"/>
    <w:rsid w:val="00CB0664"/>
    <w:rsid w:val="00E93FCB"/>
    <w:rsid w:val="00F623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1082F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1</cp:revision>
  <cp:lastPrinted>2025-07-29T20:09:00Z</cp:lastPrinted>
  <dcterms:created xsi:type="dcterms:W3CDTF">2025-07-29T23:49:00Z</dcterms:created>
  <dcterms:modified xsi:type="dcterms:W3CDTF">2025-07-29T23:53:00Z</dcterms:modified>
  <cp:category/>
</cp:coreProperties>
</file>