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5528" w14:textId="77777777" w:rsidR="00F15E58" w:rsidRDefault="00F15E58" w:rsidP="00F15E58">
      <w:pPr>
        <w:pStyle w:val="Title"/>
      </w:pPr>
      <w:r>
        <w:t>Society of Professional Journalists</w:t>
      </w:r>
    </w:p>
    <w:p w14:paraId="67A2AFAD" w14:textId="4F877994" w:rsidR="00F15E58" w:rsidRDefault="00F15E58" w:rsidP="000836F1">
      <w:pPr>
        <w:pStyle w:val="Subtitle"/>
      </w:pPr>
      <w:r>
        <w:t xml:space="preserve"> Improving and protecting journalism since 1909</w:t>
      </w:r>
    </w:p>
    <w:p w14:paraId="1B50006E" w14:textId="77777777" w:rsidR="00003B94" w:rsidRPr="00003B94" w:rsidRDefault="00003B94" w:rsidP="00003B94"/>
    <w:p w14:paraId="77B8DB89" w14:textId="79F56309" w:rsidR="00F15E58" w:rsidRDefault="00F15E58" w:rsidP="00F15E58">
      <w:pPr>
        <w:pStyle w:val="Heading1"/>
      </w:pPr>
      <w:r>
        <w:t>Code of Ethics</w:t>
      </w:r>
    </w:p>
    <w:p w14:paraId="7F1AE7BE" w14:textId="087C870F" w:rsidR="00057A27" w:rsidRDefault="00F15E58" w:rsidP="00F15E58">
      <w:r>
        <w:t xml:space="preserve">Members of the Society of Professional Journalists believe </w:t>
      </w:r>
      <w:r w:rsidR="000836F1">
        <w:t>e</w:t>
      </w:r>
      <w:r>
        <w:t>thical journalism strives to ensure the free exchange of information is accurate, fair</w:t>
      </w:r>
      <w:r w:rsidR="00131C9E">
        <w:t>,</w:t>
      </w:r>
      <w:r>
        <w:t xml:space="preserve"> and thorough. An ethical journalist acts with integrity.</w:t>
      </w:r>
      <w:r>
        <w:br/>
      </w:r>
      <w:r>
        <w:br/>
        <w:t>The Society declares these four principles as the foundation of ethical journalism and encourages their use in its practice by all people in all media.</w:t>
      </w:r>
    </w:p>
    <w:p w14:paraId="4BCC69FF" w14:textId="7C0D04DE" w:rsidR="00003B94" w:rsidRDefault="00003B94" w:rsidP="000836F1">
      <w:pPr>
        <w:pStyle w:val="Heading2"/>
        <w:spacing w:after="240"/>
        <w:sectPr w:rsidR="00003B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B4DA6" w14:textId="672D3162" w:rsidR="00F15E58" w:rsidRDefault="00F15E58" w:rsidP="000836F1">
      <w:pPr>
        <w:pStyle w:val="Heading2"/>
        <w:spacing w:after="240"/>
      </w:pPr>
      <w:r>
        <w:t>Seek Truth and Report It</w:t>
      </w:r>
    </w:p>
    <w:p w14:paraId="7E176A60" w14:textId="2C55EF3E" w:rsidR="00F15E58" w:rsidRDefault="00F15E58" w:rsidP="00A973C9">
      <w:r>
        <w:t>Ethical journalism should be accurate and fair. Journalists should be honest and courageous in gathering, reporting</w:t>
      </w:r>
      <w:r w:rsidR="00131C9E">
        <w:t>,</w:t>
      </w:r>
      <w:r>
        <w:t xml:space="preserve"> and interpreting information.</w:t>
      </w:r>
    </w:p>
    <w:p w14:paraId="621CFBAC" w14:textId="4039042B" w:rsidR="00F15E58" w:rsidRDefault="00F15E58" w:rsidP="00A973C9">
      <w:pPr>
        <w:spacing w:after="0"/>
      </w:pPr>
      <w:r>
        <w:t>Journalists should:</w:t>
      </w:r>
    </w:p>
    <w:p w14:paraId="690AFCA3" w14:textId="1AEDB306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Take responsibility for the accuracy of their work. Verify information before releasing it. </w:t>
      </w:r>
    </w:p>
    <w:p w14:paraId="1EFCB624" w14:textId="6F03C19F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Remember that neither speed nor format excuses inaccuracy.</w:t>
      </w:r>
    </w:p>
    <w:p w14:paraId="53BCB859" w14:textId="29624C9E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Provide context. </w:t>
      </w:r>
    </w:p>
    <w:p w14:paraId="75AF351A" w14:textId="77C7D81D" w:rsidR="00F15E58" w:rsidRDefault="00F15E58" w:rsidP="00C63EDE">
      <w:pPr>
        <w:pStyle w:val="ListParagraph"/>
        <w:numPr>
          <w:ilvl w:val="0"/>
          <w:numId w:val="4"/>
        </w:numPr>
        <w:spacing w:after="0" w:line="240" w:lineRule="auto"/>
      </w:pPr>
      <w:r>
        <w:t>Gather, update</w:t>
      </w:r>
      <w:r w:rsidR="00131C9E">
        <w:t>,</w:t>
      </w:r>
      <w:r>
        <w:t xml:space="preserve"> and correct information throughout the life of a news story.</w:t>
      </w:r>
    </w:p>
    <w:p w14:paraId="3D20E9AD" w14:textId="45604B2C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Identify sources clearly. </w:t>
      </w:r>
    </w:p>
    <w:p w14:paraId="3DB10AB4" w14:textId="70F7B2C6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Diligently seek subjects of news coverage to allow them to respond to criticism or allegations of wrongdoing.</w:t>
      </w:r>
    </w:p>
    <w:p w14:paraId="7981E9C9" w14:textId="58E84DE2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Avoid undercover or other surreptitious methods of gathering information unless traditional, open methods will not yield information vital to the public.</w:t>
      </w:r>
    </w:p>
    <w:p w14:paraId="0921DC14" w14:textId="414B52C2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Be vigilant and courageous about holding those with power accountable. Give voice to the voiceless.</w:t>
      </w:r>
    </w:p>
    <w:p w14:paraId="13FFC88D" w14:textId="0B6E652B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Support the open and civil exchange of views, even views they find repugnant.</w:t>
      </w:r>
    </w:p>
    <w:p w14:paraId="34D13A36" w14:textId="7F658E8A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Provide access to source material when it is relevant and appropriate.</w:t>
      </w:r>
    </w:p>
    <w:p w14:paraId="690A46BA" w14:textId="07A9800B" w:rsidR="00F15E58" w:rsidRDefault="00F15E58" w:rsidP="00F15E58">
      <w:pPr>
        <w:pStyle w:val="ListParagraph"/>
        <w:numPr>
          <w:ilvl w:val="0"/>
          <w:numId w:val="4"/>
        </w:numPr>
        <w:spacing w:after="0" w:line="240" w:lineRule="auto"/>
      </w:pPr>
      <w:r>
        <w:t>Avoid stereotyping. Journalists should examine the ways their values and experiences may shape their reporting.</w:t>
      </w:r>
    </w:p>
    <w:p w14:paraId="62E9C6A4" w14:textId="31CF3884" w:rsidR="00F15E58" w:rsidRDefault="00F15E58" w:rsidP="00C63EDE">
      <w:pPr>
        <w:pStyle w:val="ListParagraph"/>
        <w:numPr>
          <w:ilvl w:val="0"/>
          <w:numId w:val="4"/>
        </w:numPr>
        <w:spacing w:line="240" w:lineRule="auto"/>
      </w:pPr>
      <w:r>
        <w:t xml:space="preserve">Never deliberately distort facts or context, including visual information. </w:t>
      </w:r>
    </w:p>
    <w:p w14:paraId="00E8A62F" w14:textId="63996BF5" w:rsidR="00F15E58" w:rsidRDefault="00F15E58" w:rsidP="000836F1">
      <w:pPr>
        <w:pStyle w:val="Heading2"/>
        <w:spacing w:after="240"/>
      </w:pPr>
      <w:r>
        <w:t>Minimize Harm</w:t>
      </w:r>
    </w:p>
    <w:p w14:paraId="33D9C1F7" w14:textId="3527E110" w:rsidR="00F15E58" w:rsidRDefault="00F15E58" w:rsidP="00C63EDE">
      <w:r>
        <w:t>Ethical journalism treats sources, subjects, colleagues</w:t>
      </w:r>
      <w:r w:rsidR="0008688A">
        <w:t>,</w:t>
      </w:r>
      <w:r>
        <w:t xml:space="preserve"> and members of the public as human beings deserving of respect.</w:t>
      </w:r>
    </w:p>
    <w:p w14:paraId="58E8A2B7" w14:textId="55F20172" w:rsidR="00F15E58" w:rsidRDefault="00F15E58" w:rsidP="00F15E58">
      <w:pPr>
        <w:spacing w:after="0"/>
      </w:pPr>
      <w:r>
        <w:t>Journalists should</w:t>
      </w:r>
      <w:r w:rsidR="0008688A">
        <w:t>:</w:t>
      </w:r>
    </w:p>
    <w:p w14:paraId="5EDB8169" w14:textId="5376559A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>Balance the public’s need for information against potential harm or discomfort. Pursuit of the news is not a license for arrogance or undue intrusiveness.</w:t>
      </w:r>
    </w:p>
    <w:p w14:paraId="79E083DF" w14:textId="31DC8DC8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lastRenderedPageBreak/>
        <w:t xml:space="preserve">Show compassion for those who may be affected by news coverage. </w:t>
      </w:r>
    </w:p>
    <w:p w14:paraId="0CFD134D" w14:textId="4649143F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>Recognize that legal access to information differs from an ethical justification to publish or broadcast.</w:t>
      </w:r>
    </w:p>
    <w:p w14:paraId="4364798F" w14:textId="43CDE3E1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>Weigh the consequences of publishing or broadcasting personal information.</w:t>
      </w:r>
    </w:p>
    <w:p w14:paraId="3A9C244D" w14:textId="48EBC6F8" w:rsidR="00F15E58" w:rsidRDefault="00F15E58" w:rsidP="00A973C9">
      <w:pPr>
        <w:pStyle w:val="ListParagraph"/>
        <w:numPr>
          <w:ilvl w:val="0"/>
          <w:numId w:val="12"/>
        </w:numPr>
        <w:spacing w:after="0"/>
      </w:pPr>
      <w:r>
        <w:t>Balance a suspect’s right to a fair trial with the public’s right to know. Consider the implications of identifying criminal suspects before they face legal charges.</w:t>
      </w:r>
    </w:p>
    <w:p w14:paraId="39AC8F50" w14:textId="3F2D24D0" w:rsidR="00F15E58" w:rsidRDefault="00F15E58" w:rsidP="00F15E58">
      <w:pPr>
        <w:pStyle w:val="ListParagraph"/>
        <w:numPr>
          <w:ilvl w:val="0"/>
          <w:numId w:val="12"/>
        </w:numPr>
        <w:spacing w:after="0"/>
      </w:pPr>
      <w:r>
        <w:t xml:space="preserve">Consider the long-term implications of the extended reach and permanence of publication. Provide updated and more complete information as appropriate. </w:t>
      </w:r>
    </w:p>
    <w:p w14:paraId="7F98B0A6" w14:textId="0FCF81FB" w:rsidR="00F15E58" w:rsidRDefault="00F15E58" w:rsidP="000836F1">
      <w:pPr>
        <w:pStyle w:val="Heading2"/>
        <w:spacing w:after="240"/>
      </w:pPr>
      <w:r>
        <w:t>Act Independently</w:t>
      </w:r>
    </w:p>
    <w:p w14:paraId="51ACA91C" w14:textId="3D848CB5" w:rsidR="00F15E58" w:rsidRDefault="00F15E58" w:rsidP="00C63EDE">
      <w:r>
        <w:t>The highest and primary obligation of ethical journalism is to serve the public.</w:t>
      </w:r>
    </w:p>
    <w:p w14:paraId="2B89CD2A" w14:textId="38018234" w:rsidR="00F15E58" w:rsidRDefault="00F15E58" w:rsidP="00F15E58">
      <w:pPr>
        <w:spacing w:after="0"/>
      </w:pPr>
      <w:r>
        <w:t>Journalists should:</w:t>
      </w:r>
    </w:p>
    <w:p w14:paraId="24AF720B" w14:textId="45C696FC" w:rsidR="00F15E58" w:rsidRDefault="00F15E58" w:rsidP="00A973C9">
      <w:pPr>
        <w:pStyle w:val="ListParagraph"/>
        <w:numPr>
          <w:ilvl w:val="0"/>
          <w:numId w:val="15"/>
        </w:numPr>
        <w:spacing w:after="0"/>
      </w:pPr>
      <w:r>
        <w:t>Avoid conflicts of interest, real or perceived. Disclose unavoidable conflicts.</w:t>
      </w:r>
    </w:p>
    <w:p w14:paraId="7738BF4D" w14:textId="4D8EAFFF" w:rsidR="00F15E58" w:rsidRDefault="00F15E58" w:rsidP="00A973C9">
      <w:pPr>
        <w:pStyle w:val="ListParagraph"/>
        <w:numPr>
          <w:ilvl w:val="0"/>
          <w:numId w:val="15"/>
        </w:numPr>
        <w:spacing w:after="0"/>
      </w:pPr>
      <w:r>
        <w:t>Refuse gifts, favors, fees, free travel</w:t>
      </w:r>
      <w:r w:rsidR="0008688A">
        <w:t>,</w:t>
      </w:r>
      <w:r>
        <w:t xml:space="preserve"> and special treatment, and avoid political and other outside activities that may compromise integrity or impartiality or may damage credibility.</w:t>
      </w:r>
    </w:p>
    <w:p w14:paraId="191068D7" w14:textId="60209BA7" w:rsidR="00F15E58" w:rsidRDefault="00F15E58" w:rsidP="00A973C9">
      <w:pPr>
        <w:pStyle w:val="ListParagraph"/>
        <w:numPr>
          <w:ilvl w:val="0"/>
          <w:numId w:val="15"/>
        </w:numPr>
        <w:spacing w:after="0"/>
      </w:pPr>
      <w:r>
        <w:t>Be wary of sources offering information for favors or money</w:t>
      </w:r>
      <w:r w:rsidR="0008688A">
        <w:t>;</w:t>
      </w:r>
      <w:r>
        <w:t xml:space="preserve"> do not pay for access to news. Identify content provided by outside sources, whether paid or not.</w:t>
      </w:r>
    </w:p>
    <w:p w14:paraId="07BE0FC7" w14:textId="5E0039B2" w:rsidR="00F15E58" w:rsidRDefault="00F15E58" w:rsidP="00A973C9">
      <w:pPr>
        <w:pStyle w:val="ListParagraph"/>
        <w:numPr>
          <w:ilvl w:val="0"/>
          <w:numId w:val="15"/>
        </w:numPr>
        <w:spacing w:after="0"/>
      </w:pPr>
      <w:r>
        <w:t>Deny favored treatment to advertisers, donors</w:t>
      </w:r>
      <w:r w:rsidR="0008688A">
        <w:t>,</w:t>
      </w:r>
      <w:r>
        <w:t xml:space="preserve"> or any other special interests, and resist internal and external pressure to influence coverag</w:t>
      </w:r>
      <w:r w:rsidR="007A337D">
        <w:t>e.</w:t>
      </w:r>
    </w:p>
    <w:p w14:paraId="624AF0D8" w14:textId="51FC54B7" w:rsidR="00F15E58" w:rsidRDefault="00F15E58" w:rsidP="007A337D">
      <w:pPr>
        <w:pStyle w:val="ListParagraph"/>
        <w:numPr>
          <w:ilvl w:val="0"/>
          <w:numId w:val="15"/>
        </w:numPr>
        <w:spacing w:after="0"/>
      </w:pPr>
      <w:r>
        <w:t xml:space="preserve">Distinguish news from advertising and shun hybrids that blur the lines between the two. </w:t>
      </w:r>
    </w:p>
    <w:p w14:paraId="45239F19" w14:textId="6044618A" w:rsidR="00F15E58" w:rsidRDefault="00F15E58" w:rsidP="000836F1">
      <w:pPr>
        <w:pStyle w:val="Heading2"/>
        <w:spacing w:after="240"/>
      </w:pPr>
      <w:r>
        <w:t>Be Accountable and Transparent</w:t>
      </w:r>
    </w:p>
    <w:p w14:paraId="1D7E3A45" w14:textId="1DE7DA30" w:rsidR="00F15E58" w:rsidRDefault="00F15E58" w:rsidP="00C63EDE">
      <w:r>
        <w:t>Ethical journalism means taking responsibility for one’s work and explaining one’s decisions to the public.</w:t>
      </w:r>
    </w:p>
    <w:p w14:paraId="001484B5" w14:textId="1EC9E290" w:rsidR="00F15E58" w:rsidRDefault="00F15E58" w:rsidP="00F15E58">
      <w:pPr>
        <w:spacing w:after="0"/>
      </w:pPr>
      <w:r>
        <w:t>Journalists should:</w:t>
      </w:r>
    </w:p>
    <w:p w14:paraId="1AEF980D" w14:textId="58731513" w:rsidR="00F15E58" w:rsidRDefault="00F15E58" w:rsidP="00F15E58">
      <w:pPr>
        <w:pStyle w:val="ListParagraph"/>
        <w:numPr>
          <w:ilvl w:val="0"/>
          <w:numId w:val="8"/>
        </w:numPr>
        <w:spacing w:after="0"/>
      </w:pPr>
      <w:r>
        <w:t>Respond quickly to questions about accuracy, clarity</w:t>
      </w:r>
      <w:r w:rsidR="0008688A">
        <w:t>,</w:t>
      </w:r>
      <w:r>
        <w:t xml:space="preserve"> and fairness.</w:t>
      </w:r>
    </w:p>
    <w:p w14:paraId="104F5A73" w14:textId="2D349B53" w:rsidR="00F15E58" w:rsidRDefault="00F15E58" w:rsidP="00F15E58">
      <w:pPr>
        <w:pStyle w:val="ListParagraph"/>
        <w:numPr>
          <w:ilvl w:val="0"/>
          <w:numId w:val="8"/>
        </w:numPr>
        <w:spacing w:after="0"/>
      </w:pPr>
      <w:r>
        <w:t xml:space="preserve">Acknowledge mistakes and correct them promptly and prominently. </w:t>
      </w:r>
    </w:p>
    <w:p w14:paraId="6FEB0F63" w14:textId="57732ADF" w:rsidR="00F15E58" w:rsidRDefault="00F15E58" w:rsidP="00F15E58">
      <w:pPr>
        <w:pStyle w:val="ListParagraph"/>
        <w:numPr>
          <w:ilvl w:val="0"/>
          <w:numId w:val="8"/>
        </w:numPr>
        <w:spacing w:after="0"/>
      </w:pPr>
      <w:r>
        <w:t>Expose unethical conduct in journalism, including within their organizations.</w:t>
      </w:r>
    </w:p>
    <w:p w14:paraId="562ECE0F" w14:textId="0707A4BE" w:rsidR="00003B94" w:rsidRDefault="00F15E58" w:rsidP="0026046F">
      <w:pPr>
        <w:pStyle w:val="ListParagraph"/>
        <w:numPr>
          <w:ilvl w:val="0"/>
          <w:numId w:val="8"/>
        </w:numPr>
        <w:spacing w:after="0"/>
        <w:sectPr w:rsidR="00003B94" w:rsidSect="009850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Abide by the same high standards they expect of others</w:t>
      </w:r>
      <w:r w:rsidR="0098503A">
        <w:t>.</w:t>
      </w:r>
    </w:p>
    <w:p w14:paraId="18665A8F" w14:textId="77777777" w:rsidR="0098503A" w:rsidRDefault="0098503A" w:rsidP="0098503A">
      <w:pPr>
        <w:spacing w:after="0"/>
        <w:sectPr w:rsidR="0098503A" w:rsidSect="00003B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9FFD0A" w14:textId="4B47B137" w:rsidR="0026046F" w:rsidRDefault="0026046F" w:rsidP="0098503A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5B6D20" wp14:editId="69786EE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486400" cy="1352550"/>
            <wp:effectExtent l="38100" t="0" r="38100" b="0"/>
            <wp:wrapSquare wrapText="bothSides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420FB165" w14:textId="33484BF1" w:rsidR="0026046F" w:rsidRPr="00F15E58" w:rsidRDefault="0026046F" w:rsidP="0026046F">
      <w:pPr>
        <w:spacing w:after="0"/>
      </w:pPr>
    </w:p>
    <w:sectPr w:rsidR="0026046F" w:rsidRPr="00F15E58" w:rsidSect="00003B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DDC80" w14:textId="77777777" w:rsidR="00A61B7D" w:rsidRDefault="00A61B7D" w:rsidP="00415C38">
      <w:pPr>
        <w:spacing w:after="0" w:line="240" w:lineRule="auto"/>
      </w:pPr>
      <w:r>
        <w:separator/>
      </w:r>
    </w:p>
  </w:endnote>
  <w:endnote w:type="continuationSeparator" w:id="0">
    <w:p w14:paraId="2B2C19C6" w14:textId="77777777" w:rsidR="00A61B7D" w:rsidRDefault="00A61B7D" w:rsidP="0041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91367" w14:textId="77777777" w:rsidR="00A61B7D" w:rsidRDefault="00A61B7D" w:rsidP="00415C38">
      <w:pPr>
        <w:spacing w:after="0" w:line="240" w:lineRule="auto"/>
      </w:pPr>
      <w:r>
        <w:separator/>
      </w:r>
    </w:p>
  </w:footnote>
  <w:footnote w:type="continuationSeparator" w:id="0">
    <w:p w14:paraId="05177BB2" w14:textId="77777777" w:rsidR="00A61B7D" w:rsidRDefault="00A61B7D" w:rsidP="0041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0615"/>
    <w:multiLevelType w:val="hybridMultilevel"/>
    <w:tmpl w:val="1766EF2E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0D3A7D"/>
    <w:multiLevelType w:val="hybridMultilevel"/>
    <w:tmpl w:val="09F8C58C"/>
    <w:lvl w:ilvl="0" w:tplc="8A4E75F4">
      <w:numFmt w:val="bullet"/>
      <w:lvlText w:val="–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28B25E0D"/>
    <w:multiLevelType w:val="hybridMultilevel"/>
    <w:tmpl w:val="E56AB6D6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2B662973"/>
    <w:multiLevelType w:val="hybridMultilevel"/>
    <w:tmpl w:val="B360F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363414AD"/>
    <w:multiLevelType w:val="hybridMultilevel"/>
    <w:tmpl w:val="E5709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4D7C9D"/>
    <w:multiLevelType w:val="hybridMultilevel"/>
    <w:tmpl w:val="ED8E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D63"/>
    <w:multiLevelType w:val="hybridMultilevel"/>
    <w:tmpl w:val="4042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F410E"/>
    <w:multiLevelType w:val="hybridMultilevel"/>
    <w:tmpl w:val="46ACC20E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 w15:restartNumberingAfterBreak="0">
    <w:nsid w:val="524724CE"/>
    <w:multiLevelType w:val="hybridMultilevel"/>
    <w:tmpl w:val="71C63ED0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0" w15:restartNumberingAfterBreak="0">
    <w:nsid w:val="52EB3E1F"/>
    <w:multiLevelType w:val="hybridMultilevel"/>
    <w:tmpl w:val="DACC68E2"/>
    <w:lvl w:ilvl="0" w:tplc="8A4E75F4">
      <w:numFmt w:val="bullet"/>
      <w:lvlText w:val="–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666050F1"/>
    <w:multiLevelType w:val="hybridMultilevel"/>
    <w:tmpl w:val="D83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873B8"/>
    <w:multiLevelType w:val="hybridMultilevel"/>
    <w:tmpl w:val="7A14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D1934"/>
    <w:multiLevelType w:val="hybridMultilevel"/>
    <w:tmpl w:val="30E2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915B9"/>
    <w:multiLevelType w:val="hybridMultilevel"/>
    <w:tmpl w:val="06B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BD1E2A"/>
    <w:multiLevelType w:val="hybridMultilevel"/>
    <w:tmpl w:val="80C20D62"/>
    <w:lvl w:ilvl="0" w:tplc="8A4E75F4">
      <w:numFmt w:val="bullet"/>
      <w:lvlText w:val="–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060519523">
    <w:abstractNumId w:val="13"/>
  </w:num>
  <w:num w:numId="2" w16cid:durableId="1683163079">
    <w:abstractNumId w:val="9"/>
  </w:num>
  <w:num w:numId="3" w16cid:durableId="758215145">
    <w:abstractNumId w:val="0"/>
  </w:num>
  <w:num w:numId="4" w16cid:durableId="490831350">
    <w:abstractNumId w:val="14"/>
  </w:num>
  <w:num w:numId="5" w16cid:durableId="793905327">
    <w:abstractNumId w:val="12"/>
  </w:num>
  <w:num w:numId="6" w16cid:durableId="668338016">
    <w:abstractNumId w:val="8"/>
  </w:num>
  <w:num w:numId="7" w16cid:durableId="175537625">
    <w:abstractNumId w:val="10"/>
  </w:num>
  <w:num w:numId="8" w16cid:durableId="1349024926">
    <w:abstractNumId w:val="5"/>
  </w:num>
  <w:num w:numId="9" w16cid:durableId="1391609168">
    <w:abstractNumId w:val="6"/>
  </w:num>
  <w:num w:numId="10" w16cid:durableId="1604264069">
    <w:abstractNumId w:val="15"/>
  </w:num>
  <w:num w:numId="11" w16cid:durableId="205878451">
    <w:abstractNumId w:val="2"/>
  </w:num>
  <w:num w:numId="12" w16cid:durableId="158348981">
    <w:abstractNumId w:val="4"/>
  </w:num>
  <w:num w:numId="13" w16cid:durableId="1034962285">
    <w:abstractNumId w:val="11"/>
  </w:num>
  <w:num w:numId="14" w16cid:durableId="1371997535">
    <w:abstractNumId w:val="3"/>
  </w:num>
  <w:num w:numId="15" w16cid:durableId="625819133">
    <w:abstractNumId w:val="7"/>
  </w:num>
  <w:num w:numId="16" w16cid:durableId="85619126">
    <w:abstractNumId w:val="1"/>
  </w:num>
  <w:num w:numId="17" w16cid:durableId="273828564">
    <w:abstractNumId w:val="1"/>
  </w:num>
  <w:num w:numId="18" w16cid:durableId="513106542">
    <w:abstractNumId w:val="1"/>
  </w:num>
  <w:num w:numId="19" w16cid:durableId="1477837847">
    <w:abstractNumId w:val="1"/>
  </w:num>
  <w:num w:numId="20" w16cid:durableId="2102792459">
    <w:abstractNumId w:val="1"/>
  </w:num>
  <w:num w:numId="21" w16cid:durableId="1797210383">
    <w:abstractNumId w:val="1"/>
  </w:num>
  <w:num w:numId="22" w16cid:durableId="29764664">
    <w:abstractNumId w:val="1"/>
  </w:num>
  <w:num w:numId="23" w16cid:durableId="1103116139">
    <w:abstractNumId w:val="1"/>
  </w:num>
  <w:num w:numId="24" w16cid:durableId="1833180350">
    <w:abstractNumId w:val="1"/>
  </w:num>
  <w:num w:numId="25" w16cid:durableId="129108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58"/>
    <w:rsid w:val="00003B94"/>
    <w:rsid w:val="00057A27"/>
    <w:rsid w:val="000836F1"/>
    <w:rsid w:val="0008688A"/>
    <w:rsid w:val="00131C9E"/>
    <w:rsid w:val="001E1ECC"/>
    <w:rsid w:val="0026046F"/>
    <w:rsid w:val="00285C08"/>
    <w:rsid w:val="003F68BC"/>
    <w:rsid w:val="00415C38"/>
    <w:rsid w:val="00574310"/>
    <w:rsid w:val="007A337D"/>
    <w:rsid w:val="00877542"/>
    <w:rsid w:val="0098503A"/>
    <w:rsid w:val="00A123D9"/>
    <w:rsid w:val="00A61B7D"/>
    <w:rsid w:val="00A973C9"/>
    <w:rsid w:val="00B77430"/>
    <w:rsid w:val="00B92404"/>
    <w:rsid w:val="00C63EDE"/>
    <w:rsid w:val="00C64219"/>
    <w:rsid w:val="00C95B44"/>
    <w:rsid w:val="00CA7DC8"/>
    <w:rsid w:val="00D16043"/>
    <w:rsid w:val="00D36FA7"/>
    <w:rsid w:val="00E84F3C"/>
    <w:rsid w:val="00F019E8"/>
    <w:rsid w:val="00F15E58"/>
    <w:rsid w:val="00F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08F3"/>
  <w15:chartTrackingRefBased/>
  <w15:docId w15:val="{8C16F57B-FB01-41C9-AB0B-911BD566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42"/>
  </w:style>
  <w:style w:type="paragraph" w:styleId="Heading1">
    <w:name w:val="heading 1"/>
    <w:basedOn w:val="Normal"/>
    <w:next w:val="Normal"/>
    <w:link w:val="Heading1Char"/>
    <w:uiPriority w:val="9"/>
    <w:qFormat/>
    <w:rsid w:val="00877542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2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42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2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2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2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2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2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2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5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54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77542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775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75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15E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775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7542"/>
    <w:rPr>
      <w:i/>
      <w:iCs/>
      <w:color w:val="auto"/>
    </w:rPr>
  </w:style>
  <w:style w:type="paragraph" w:styleId="NoSpacing">
    <w:name w:val="No Spacing"/>
    <w:uiPriority w:val="1"/>
    <w:qFormat/>
    <w:rsid w:val="008775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75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775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75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75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75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754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2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15C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C3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C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1347A0-E898-416B-BED8-77A91A146D94}" type="doc">
      <dgm:prSet loTypeId="urn:microsoft.com/office/officeart/2005/8/layout/process1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BF9AB518-19DD-4A3F-A40C-48338692729D}">
      <dgm:prSet phldrT="[Text]"/>
      <dgm:spPr/>
      <dgm:t>
        <a:bodyPr/>
        <a:lstStyle/>
        <a:p>
          <a:r>
            <a:rPr lang="en-US" b="0"/>
            <a:t>Seek Truth and Report It</a:t>
          </a:r>
        </a:p>
      </dgm:t>
    </dgm:pt>
    <dgm:pt modelId="{29322117-D8C3-4D54-B02A-1D1929EA8646}" type="parTrans" cxnId="{3A492E3C-9121-4313-B2BA-93BF144BEDAF}">
      <dgm:prSet/>
      <dgm:spPr/>
      <dgm:t>
        <a:bodyPr/>
        <a:lstStyle/>
        <a:p>
          <a:endParaRPr lang="en-US" b="0"/>
        </a:p>
      </dgm:t>
    </dgm:pt>
    <dgm:pt modelId="{9ABF1434-3B6A-409F-91F1-33D782C8DA86}" type="sibTrans" cxnId="{3A492E3C-9121-4313-B2BA-93BF144BEDAF}">
      <dgm:prSet/>
      <dgm:spPr/>
      <dgm:t>
        <a:bodyPr/>
        <a:lstStyle/>
        <a:p>
          <a:endParaRPr lang="en-US" b="0"/>
        </a:p>
      </dgm:t>
    </dgm:pt>
    <dgm:pt modelId="{CC805577-CDA5-4A51-B4C8-6DDE59D8E3AA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/>
            <a:t>Minimize Harm</a:t>
          </a:r>
        </a:p>
      </dgm:t>
    </dgm:pt>
    <dgm:pt modelId="{A6165832-846C-4A4A-902A-E9C5C65C821C}" type="parTrans" cxnId="{8AB0D81D-4FC9-4197-BA73-2FC8BA1CC7D2}">
      <dgm:prSet/>
      <dgm:spPr/>
      <dgm:t>
        <a:bodyPr/>
        <a:lstStyle/>
        <a:p>
          <a:endParaRPr lang="en-US" b="0"/>
        </a:p>
      </dgm:t>
    </dgm:pt>
    <dgm:pt modelId="{725EEF2E-A6DF-4590-B63C-E4ECFA244C3A}" type="sibTrans" cxnId="{8AB0D81D-4FC9-4197-BA73-2FC8BA1CC7D2}">
      <dgm:prSet/>
      <dgm:spPr/>
      <dgm:t>
        <a:bodyPr/>
        <a:lstStyle/>
        <a:p>
          <a:endParaRPr lang="en-US" b="0"/>
        </a:p>
      </dgm:t>
    </dgm:pt>
    <dgm:pt modelId="{9A89ABF6-BB67-44C4-9C7B-0DBA1E5CA556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 b="0"/>
            <a:t>Act Independently</a:t>
          </a:r>
        </a:p>
      </dgm:t>
    </dgm:pt>
    <dgm:pt modelId="{60B99057-EE0C-444D-8A86-78CB58BC91B4}" type="parTrans" cxnId="{5429BAE3-DB99-4C05-B92F-EF4B0FC30EC1}">
      <dgm:prSet/>
      <dgm:spPr/>
      <dgm:t>
        <a:bodyPr/>
        <a:lstStyle/>
        <a:p>
          <a:endParaRPr lang="en-US" b="0"/>
        </a:p>
      </dgm:t>
    </dgm:pt>
    <dgm:pt modelId="{A5A744A9-806B-4269-8F00-7B539BE9A52D}" type="sibTrans" cxnId="{5429BAE3-DB99-4C05-B92F-EF4B0FC30EC1}">
      <dgm:prSet/>
      <dgm:spPr/>
      <dgm:t>
        <a:bodyPr/>
        <a:lstStyle/>
        <a:p>
          <a:endParaRPr lang="en-US" b="0"/>
        </a:p>
      </dgm:t>
    </dgm:pt>
    <dgm:pt modelId="{B7F3D20C-309C-41A0-B037-39C954E74F02}" type="pres">
      <dgm:prSet presAssocID="{DD1347A0-E898-416B-BED8-77A91A146D94}" presName="Name0" presStyleCnt="0">
        <dgm:presLayoutVars>
          <dgm:dir/>
          <dgm:resizeHandles val="exact"/>
        </dgm:presLayoutVars>
      </dgm:prSet>
      <dgm:spPr/>
    </dgm:pt>
    <dgm:pt modelId="{F4026FEC-DFF8-4736-BCB9-41040491B124}" type="pres">
      <dgm:prSet presAssocID="{BF9AB518-19DD-4A3F-A40C-48338692729D}" presName="node" presStyleLbl="node1" presStyleIdx="0" presStyleCnt="3" custScaleY="95167">
        <dgm:presLayoutVars>
          <dgm:bulletEnabled val="1"/>
        </dgm:presLayoutVars>
      </dgm:prSet>
      <dgm:spPr/>
    </dgm:pt>
    <dgm:pt modelId="{5DCDF726-3ADC-4D78-9FAD-B570D7C0C6BA}" type="pres">
      <dgm:prSet presAssocID="{9ABF1434-3B6A-409F-91F1-33D782C8DA86}" presName="sibTrans" presStyleLbl="sibTrans2D1" presStyleIdx="0" presStyleCnt="2"/>
      <dgm:spPr/>
    </dgm:pt>
    <dgm:pt modelId="{8968E565-0DF3-48B2-B87A-0B3D8827B6FA}" type="pres">
      <dgm:prSet presAssocID="{9ABF1434-3B6A-409F-91F1-33D782C8DA86}" presName="connectorText" presStyleLbl="sibTrans2D1" presStyleIdx="0" presStyleCnt="2"/>
      <dgm:spPr/>
    </dgm:pt>
    <dgm:pt modelId="{42DCA597-6C17-4018-8C45-D7A2DE358255}" type="pres">
      <dgm:prSet presAssocID="{CC805577-CDA5-4A51-B4C8-6DDE59D8E3AA}" presName="node" presStyleLbl="node1" presStyleIdx="1" presStyleCnt="3">
        <dgm:presLayoutVars>
          <dgm:bulletEnabled val="1"/>
        </dgm:presLayoutVars>
      </dgm:prSet>
      <dgm:spPr/>
    </dgm:pt>
    <dgm:pt modelId="{45331D3B-B66B-419C-867D-C99DAD629D69}" type="pres">
      <dgm:prSet presAssocID="{725EEF2E-A6DF-4590-B63C-E4ECFA244C3A}" presName="sibTrans" presStyleLbl="sibTrans2D1" presStyleIdx="1" presStyleCnt="2"/>
      <dgm:spPr/>
    </dgm:pt>
    <dgm:pt modelId="{93843CC0-A02A-47DD-AFE9-0605EDC0CB4F}" type="pres">
      <dgm:prSet presAssocID="{725EEF2E-A6DF-4590-B63C-E4ECFA244C3A}" presName="connectorText" presStyleLbl="sibTrans2D1" presStyleIdx="1" presStyleCnt="2"/>
      <dgm:spPr/>
    </dgm:pt>
    <dgm:pt modelId="{E6A15F5A-D291-4898-832A-2133EF4A9C27}" type="pres">
      <dgm:prSet presAssocID="{9A89ABF6-BB67-44C4-9C7B-0DBA1E5CA556}" presName="node" presStyleLbl="node1" presStyleIdx="2" presStyleCnt="3">
        <dgm:presLayoutVars>
          <dgm:bulletEnabled val="1"/>
        </dgm:presLayoutVars>
      </dgm:prSet>
      <dgm:spPr/>
    </dgm:pt>
  </dgm:ptLst>
  <dgm:cxnLst>
    <dgm:cxn modelId="{EF8F700B-731A-421A-ADA8-F034E2C753F0}" type="presOf" srcId="{9ABF1434-3B6A-409F-91F1-33D782C8DA86}" destId="{8968E565-0DF3-48B2-B87A-0B3D8827B6FA}" srcOrd="1" destOrd="0" presId="urn:microsoft.com/office/officeart/2005/8/layout/process1"/>
    <dgm:cxn modelId="{8AB0D81D-4FC9-4197-BA73-2FC8BA1CC7D2}" srcId="{DD1347A0-E898-416B-BED8-77A91A146D94}" destId="{CC805577-CDA5-4A51-B4C8-6DDE59D8E3AA}" srcOrd="1" destOrd="0" parTransId="{A6165832-846C-4A4A-902A-E9C5C65C821C}" sibTransId="{725EEF2E-A6DF-4590-B63C-E4ECFA244C3A}"/>
    <dgm:cxn modelId="{298C1027-FD78-4EAF-9077-CC5EB37A22A8}" type="presOf" srcId="{BF9AB518-19DD-4A3F-A40C-48338692729D}" destId="{F4026FEC-DFF8-4736-BCB9-41040491B124}" srcOrd="0" destOrd="0" presId="urn:microsoft.com/office/officeart/2005/8/layout/process1"/>
    <dgm:cxn modelId="{83FF1539-5415-43DE-B35C-C8B4155746C6}" type="presOf" srcId="{725EEF2E-A6DF-4590-B63C-E4ECFA244C3A}" destId="{45331D3B-B66B-419C-867D-C99DAD629D69}" srcOrd="0" destOrd="0" presId="urn:microsoft.com/office/officeart/2005/8/layout/process1"/>
    <dgm:cxn modelId="{3A492E3C-9121-4313-B2BA-93BF144BEDAF}" srcId="{DD1347A0-E898-416B-BED8-77A91A146D94}" destId="{BF9AB518-19DD-4A3F-A40C-48338692729D}" srcOrd="0" destOrd="0" parTransId="{29322117-D8C3-4D54-B02A-1D1929EA8646}" sibTransId="{9ABF1434-3B6A-409F-91F1-33D782C8DA86}"/>
    <dgm:cxn modelId="{36E87143-6F65-4EEA-98C7-D8F509C886FA}" type="presOf" srcId="{CC805577-CDA5-4A51-B4C8-6DDE59D8E3AA}" destId="{42DCA597-6C17-4018-8C45-D7A2DE358255}" srcOrd="0" destOrd="0" presId="urn:microsoft.com/office/officeart/2005/8/layout/process1"/>
    <dgm:cxn modelId="{B228DE49-964C-4F29-ACB6-CC1F924AFE1B}" type="presOf" srcId="{DD1347A0-E898-416B-BED8-77A91A146D94}" destId="{B7F3D20C-309C-41A0-B037-39C954E74F02}" srcOrd="0" destOrd="0" presId="urn:microsoft.com/office/officeart/2005/8/layout/process1"/>
    <dgm:cxn modelId="{329B1F4F-2FDA-415B-899E-E17A2274B85A}" type="presOf" srcId="{725EEF2E-A6DF-4590-B63C-E4ECFA244C3A}" destId="{93843CC0-A02A-47DD-AFE9-0605EDC0CB4F}" srcOrd="1" destOrd="0" presId="urn:microsoft.com/office/officeart/2005/8/layout/process1"/>
    <dgm:cxn modelId="{E1F8C76F-3E9D-43D8-87DD-C100A07094B0}" type="presOf" srcId="{9A89ABF6-BB67-44C4-9C7B-0DBA1E5CA556}" destId="{E6A15F5A-D291-4898-832A-2133EF4A9C27}" srcOrd="0" destOrd="0" presId="urn:microsoft.com/office/officeart/2005/8/layout/process1"/>
    <dgm:cxn modelId="{25545AC8-24A0-4454-AC5E-16AB1058F41D}" type="presOf" srcId="{9ABF1434-3B6A-409F-91F1-33D782C8DA86}" destId="{5DCDF726-3ADC-4D78-9FAD-B570D7C0C6BA}" srcOrd="0" destOrd="0" presId="urn:microsoft.com/office/officeart/2005/8/layout/process1"/>
    <dgm:cxn modelId="{5429BAE3-DB99-4C05-B92F-EF4B0FC30EC1}" srcId="{DD1347A0-E898-416B-BED8-77A91A146D94}" destId="{9A89ABF6-BB67-44C4-9C7B-0DBA1E5CA556}" srcOrd="2" destOrd="0" parTransId="{60B99057-EE0C-444D-8A86-78CB58BC91B4}" sibTransId="{A5A744A9-806B-4269-8F00-7B539BE9A52D}"/>
    <dgm:cxn modelId="{070292B9-E1EA-4223-9832-B6C8CC7DF958}" type="presParOf" srcId="{B7F3D20C-309C-41A0-B037-39C954E74F02}" destId="{F4026FEC-DFF8-4736-BCB9-41040491B124}" srcOrd="0" destOrd="0" presId="urn:microsoft.com/office/officeart/2005/8/layout/process1"/>
    <dgm:cxn modelId="{CDB1429B-50E5-4EB6-B69E-D47D78233043}" type="presParOf" srcId="{B7F3D20C-309C-41A0-B037-39C954E74F02}" destId="{5DCDF726-3ADC-4D78-9FAD-B570D7C0C6BA}" srcOrd="1" destOrd="0" presId="urn:microsoft.com/office/officeart/2005/8/layout/process1"/>
    <dgm:cxn modelId="{71A5A607-14B1-475D-8719-BDC84EEC5D5A}" type="presParOf" srcId="{5DCDF726-3ADC-4D78-9FAD-B570D7C0C6BA}" destId="{8968E565-0DF3-48B2-B87A-0B3D8827B6FA}" srcOrd="0" destOrd="0" presId="urn:microsoft.com/office/officeart/2005/8/layout/process1"/>
    <dgm:cxn modelId="{A28109D1-3473-43C5-933C-8B4E57BA292A}" type="presParOf" srcId="{B7F3D20C-309C-41A0-B037-39C954E74F02}" destId="{42DCA597-6C17-4018-8C45-D7A2DE358255}" srcOrd="2" destOrd="0" presId="urn:microsoft.com/office/officeart/2005/8/layout/process1"/>
    <dgm:cxn modelId="{99AC2F7B-D009-4213-9461-E64E183F125F}" type="presParOf" srcId="{B7F3D20C-309C-41A0-B037-39C954E74F02}" destId="{45331D3B-B66B-419C-867D-C99DAD629D69}" srcOrd="3" destOrd="0" presId="urn:microsoft.com/office/officeart/2005/8/layout/process1"/>
    <dgm:cxn modelId="{CBE4BF5F-6FF6-4054-9181-7F8817A9DA03}" type="presParOf" srcId="{45331D3B-B66B-419C-867D-C99DAD629D69}" destId="{93843CC0-A02A-47DD-AFE9-0605EDC0CB4F}" srcOrd="0" destOrd="0" presId="urn:microsoft.com/office/officeart/2005/8/layout/process1"/>
    <dgm:cxn modelId="{72BA0F92-9AB0-4404-8C19-0A8D63E9EF8E}" type="presParOf" srcId="{B7F3D20C-309C-41A0-B037-39C954E74F02}" destId="{E6A15F5A-D291-4898-832A-2133EF4A9C2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26FEC-DFF8-4736-BCB9-41040491B124}">
      <dsp:nvSpPr>
        <dsp:cNvPr id="0" name=""/>
        <dsp:cNvSpPr/>
      </dsp:nvSpPr>
      <dsp:spPr>
        <a:xfrm>
          <a:off x="4822" y="264796"/>
          <a:ext cx="1441251" cy="82295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kern="1200"/>
            <a:t>Seek Truth and Report It</a:t>
          </a:r>
        </a:p>
      </dsp:txBody>
      <dsp:txXfrm>
        <a:off x="28926" y="288900"/>
        <a:ext cx="1393043" cy="774749"/>
      </dsp:txXfrm>
    </dsp:sp>
    <dsp:sp modelId="{5DCDF726-3ADC-4D78-9FAD-B570D7C0C6BA}">
      <dsp:nvSpPr>
        <dsp:cNvPr id="0" name=""/>
        <dsp:cNvSpPr/>
      </dsp:nvSpPr>
      <dsp:spPr>
        <a:xfrm>
          <a:off x="1590198" y="4975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b="0" kern="1200"/>
        </a:p>
      </dsp:txBody>
      <dsp:txXfrm>
        <a:off x="1590198" y="569045"/>
        <a:ext cx="213882" cy="214458"/>
      </dsp:txXfrm>
    </dsp:sp>
    <dsp:sp modelId="{42DCA597-6C17-4018-8C45-D7A2DE358255}">
      <dsp:nvSpPr>
        <dsp:cNvPr id="0" name=""/>
        <dsp:cNvSpPr/>
      </dsp:nvSpPr>
      <dsp:spPr>
        <a:xfrm>
          <a:off x="2022574" y="243899"/>
          <a:ext cx="1441251" cy="86475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600" b="0" kern="1200"/>
            <a:t>Minimize Harm</a:t>
          </a:r>
        </a:p>
      </dsp:txBody>
      <dsp:txXfrm>
        <a:off x="2047902" y="269227"/>
        <a:ext cx="1390595" cy="814094"/>
      </dsp:txXfrm>
    </dsp:sp>
    <dsp:sp modelId="{45331D3B-B66B-419C-867D-C99DAD629D69}">
      <dsp:nvSpPr>
        <dsp:cNvPr id="0" name=""/>
        <dsp:cNvSpPr/>
      </dsp:nvSpPr>
      <dsp:spPr>
        <a:xfrm>
          <a:off x="3607950" y="4975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b="0" kern="1200"/>
        </a:p>
      </dsp:txBody>
      <dsp:txXfrm>
        <a:off x="3607950" y="569045"/>
        <a:ext cx="213882" cy="214458"/>
      </dsp:txXfrm>
    </dsp:sp>
    <dsp:sp modelId="{E6A15F5A-D291-4898-832A-2133EF4A9C27}">
      <dsp:nvSpPr>
        <dsp:cNvPr id="0" name=""/>
        <dsp:cNvSpPr/>
      </dsp:nvSpPr>
      <dsp:spPr>
        <a:xfrm>
          <a:off x="4040326" y="243899"/>
          <a:ext cx="1441251" cy="86475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in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1600" b="0" kern="1200"/>
            <a:t>Act Independently</a:t>
          </a:r>
        </a:p>
      </dsp:txBody>
      <dsp:txXfrm>
        <a:off x="4065654" y="269227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eadline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9A1F102-9ECD-4689-BB6B-28C2721C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TRẦN THỊ THÙY LIÊN</cp:lastModifiedBy>
  <cp:revision>2</cp:revision>
  <dcterms:created xsi:type="dcterms:W3CDTF">2025-09-10T02:51:00Z</dcterms:created>
  <dcterms:modified xsi:type="dcterms:W3CDTF">2025-09-10T02:51:00Z</dcterms:modified>
</cp:coreProperties>
</file>