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B49" w:rsidRPr="00584380" w:rsidRDefault="0091725C" w:rsidP="0058438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84380">
        <w:rPr>
          <w:rFonts w:ascii="Times New Roman" w:hAnsi="Times New Roman" w:cs="Times New Roman"/>
          <w:b/>
          <w:sz w:val="28"/>
          <w:szCs w:val="28"/>
        </w:rPr>
        <w:t>Лабораторная работа по теме “Выбор хранилища данных”</w:t>
      </w:r>
    </w:p>
    <w:p w:rsidR="009A4B49" w:rsidRPr="00584380" w:rsidRDefault="009A4B49" w:rsidP="00584380">
      <w:pPr>
        <w:jc w:val="both"/>
        <w:rPr>
          <w:rFonts w:ascii="Times New Roman" w:hAnsi="Times New Roman" w:cs="Times New Roman"/>
          <w:sz w:val="28"/>
          <w:szCs w:val="28"/>
        </w:rPr>
      </w:pPr>
      <w:r w:rsidRPr="005843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818462" wp14:editId="148E6375">
            <wp:extent cx="5940425" cy="34143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B49" w:rsidRPr="00584380" w:rsidRDefault="009A4B49" w:rsidP="0058438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725C" w:rsidRPr="00584380" w:rsidRDefault="001038FE" w:rsidP="00584380">
      <w:pPr>
        <w:jc w:val="both"/>
        <w:rPr>
          <w:rFonts w:ascii="Times New Roman" w:hAnsi="Times New Roman" w:cs="Times New Roman"/>
          <w:sz w:val="28"/>
          <w:szCs w:val="28"/>
        </w:rPr>
      </w:pPr>
      <w:r w:rsidRPr="005843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210C0A" wp14:editId="66F383B3">
            <wp:extent cx="5940425" cy="30848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25C" w:rsidRPr="00584380" w:rsidRDefault="0091725C" w:rsidP="0058438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725C" w:rsidRPr="00584380" w:rsidRDefault="0091725C" w:rsidP="0058438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1725C" w:rsidRPr="00584380" w:rsidRDefault="0091725C" w:rsidP="005843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84380">
        <w:rPr>
          <w:rFonts w:ascii="Times New Roman" w:hAnsi="Times New Roman" w:cs="Times New Roman"/>
          <w:sz w:val="28"/>
          <w:szCs w:val="28"/>
        </w:rPr>
        <w:t xml:space="preserve">Для данной задачи выбрано колоночное хранилище данных </w:t>
      </w:r>
      <w:r w:rsidRPr="00584380">
        <w:rPr>
          <w:rFonts w:ascii="Times New Roman" w:hAnsi="Times New Roman" w:cs="Times New Roman"/>
          <w:sz w:val="28"/>
          <w:szCs w:val="28"/>
          <w:lang w:val="en-US"/>
        </w:rPr>
        <w:t>NoSQL</w:t>
      </w:r>
      <w:r w:rsidRPr="00584380">
        <w:rPr>
          <w:rFonts w:ascii="Times New Roman" w:hAnsi="Times New Roman" w:cs="Times New Roman"/>
          <w:sz w:val="28"/>
          <w:szCs w:val="28"/>
        </w:rPr>
        <w:t>.</w:t>
      </w:r>
    </w:p>
    <w:p w:rsidR="0091725C" w:rsidRPr="00584380" w:rsidRDefault="0091725C" w:rsidP="00584380">
      <w:pPr>
        <w:pStyle w:val="tp-content-paragraph"/>
        <w:numPr>
          <w:ilvl w:val="0"/>
          <w:numId w:val="1"/>
        </w:numPr>
        <w:shd w:val="clear" w:color="auto" w:fill="FFFFFF"/>
        <w:spacing w:before="300" w:beforeAutospacing="0" w:after="300" w:afterAutospacing="0" w:line="360" w:lineRule="auto"/>
        <w:jc w:val="both"/>
        <w:rPr>
          <w:color w:val="000000"/>
          <w:sz w:val="28"/>
          <w:szCs w:val="28"/>
        </w:rPr>
      </w:pPr>
      <w:r w:rsidRPr="00584380">
        <w:rPr>
          <w:color w:val="000000"/>
          <w:sz w:val="28"/>
          <w:szCs w:val="28"/>
        </w:rPr>
        <w:t>Обоснование</w:t>
      </w:r>
    </w:p>
    <w:p w:rsidR="0091725C" w:rsidRPr="00584380" w:rsidRDefault="0091725C" w:rsidP="00584380">
      <w:pPr>
        <w:pStyle w:val="tp-content-paragraph"/>
        <w:shd w:val="clear" w:color="auto" w:fill="FFFFFF"/>
        <w:spacing w:before="300" w:beforeAutospacing="0" w:after="300" w:afterAutospacing="0" w:line="360" w:lineRule="auto"/>
        <w:ind w:left="720"/>
        <w:jc w:val="both"/>
        <w:rPr>
          <w:color w:val="000000"/>
          <w:sz w:val="28"/>
          <w:szCs w:val="28"/>
        </w:rPr>
      </w:pPr>
      <w:r w:rsidRPr="00584380">
        <w:rPr>
          <w:color w:val="000000"/>
          <w:sz w:val="28"/>
          <w:szCs w:val="28"/>
        </w:rPr>
        <w:lastRenderedPageBreak/>
        <w:t xml:space="preserve">В колоночных </w:t>
      </w:r>
      <w:proofErr w:type="spellStart"/>
      <w:r w:rsidRPr="00584380">
        <w:rPr>
          <w:color w:val="000000"/>
          <w:sz w:val="28"/>
          <w:szCs w:val="28"/>
        </w:rPr>
        <w:t>NoSQL</w:t>
      </w:r>
      <w:proofErr w:type="spellEnd"/>
      <w:r w:rsidRPr="00584380">
        <w:rPr>
          <w:color w:val="000000"/>
          <w:sz w:val="28"/>
          <w:szCs w:val="28"/>
        </w:rPr>
        <w:t xml:space="preserve"> базах данных данные хранятся в ячейках, сгруппированных в колонки, а не в строки данных. Колонки логически группируются в колоночные семейства. Колоночные семейства могут состоять из практически неограниченного количества колонок, которые могут создаваться во время работы программы или во время определения схемы. Чтение и запись происходит с использованием колонок, а не строк.</w:t>
      </w:r>
    </w:p>
    <w:p w:rsidR="0091725C" w:rsidRPr="00584380" w:rsidRDefault="0091725C" w:rsidP="00584380">
      <w:pPr>
        <w:pStyle w:val="tp-content-paragraph"/>
        <w:shd w:val="clear" w:color="auto" w:fill="FFFFFF"/>
        <w:spacing w:before="300" w:beforeAutospacing="0" w:after="300" w:afterAutospacing="0" w:line="360" w:lineRule="auto"/>
        <w:ind w:left="720"/>
        <w:jc w:val="both"/>
        <w:rPr>
          <w:color w:val="000000"/>
          <w:sz w:val="28"/>
          <w:szCs w:val="28"/>
        </w:rPr>
      </w:pPr>
      <w:r w:rsidRPr="00584380">
        <w:rPr>
          <w:color w:val="000000"/>
          <w:sz w:val="28"/>
          <w:szCs w:val="28"/>
        </w:rPr>
        <w:t>В сравнении с хранением данных в строках, как в большинстве реляционных баз данных, преимущества хранения в колонках заключаются в быстром поиске/доступе и агрегации данных. Реляционные базы данных хранят каждую строку как непрерывную запись на диске. Разные строки хранятся в разных местах на диске, в то время как колоночные базы данных хранят все ячейки, относящиеся к колонке, как непрерывную запись, что делает операции поиска/доступа быстрее.</w:t>
      </w:r>
    </w:p>
    <w:p w:rsidR="0091725C" w:rsidRPr="00584380" w:rsidRDefault="0091725C" w:rsidP="00584380">
      <w:pPr>
        <w:pStyle w:val="tp-content-paragraph"/>
        <w:numPr>
          <w:ilvl w:val="0"/>
          <w:numId w:val="1"/>
        </w:numPr>
        <w:shd w:val="clear" w:color="auto" w:fill="FFFFFF"/>
        <w:spacing w:before="300" w:beforeAutospacing="0" w:after="30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584380">
        <w:rPr>
          <w:color w:val="000000"/>
          <w:sz w:val="28"/>
          <w:szCs w:val="28"/>
        </w:rPr>
        <w:t>Описание структуры</w:t>
      </w:r>
    </w:p>
    <w:p w:rsidR="0091725C" w:rsidRPr="0091725C" w:rsidRDefault="0091725C" w:rsidP="00584380">
      <w:pPr>
        <w:shd w:val="clear" w:color="auto" w:fill="FFFFFF"/>
        <w:spacing w:before="300" w:after="30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2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Модель данных</w:t>
      </w:r>
    </w:p>
    <w:p w:rsidR="0091725C" w:rsidRPr="0091725C" w:rsidRDefault="0091725C" w:rsidP="00584380">
      <w:pPr>
        <w:numPr>
          <w:ilvl w:val="0"/>
          <w:numId w:val="2"/>
        </w:num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2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Колоночное семейство — структура, которая может легко группировать колонки и </w:t>
      </w:r>
      <w:proofErr w:type="spellStart"/>
      <w:r w:rsidRPr="009172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суперколонки</w:t>
      </w:r>
      <w:proofErr w:type="spellEnd"/>
      <w:r w:rsidRPr="009172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91725C" w:rsidRPr="0091725C" w:rsidRDefault="0091725C" w:rsidP="00584380">
      <w:pPr>
        <w:numPr>
          <w:ilvl w:val="0"/>
          <w:numId w:val="2"/>
        </w:num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2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 — постоянное имя записи. У ключей может быть разное количество колонок, поэтому база данных может расширяться неравномерно;</w:t>
      </w:r>
    </w:p>
    <w:p w:rsidR="0091725C" w:rsidRPr="0091725C" w:rsidRDefault="0091725C" w:rsidP="00584380">
      <w:pPr>
        <w:numPr>
          <w:ilvl w:val="0"/>
          <w:numId w:val="2"/>
        </w:num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2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Пространство ключей — определяет самый внешний уровень организации, как правило, имя приложения/базы данных.</w:t>
      </w:r>
    </w:p>
    <w:p w:rsidR="0091725C" w:rsidRPr="0091725C" w:rsidRDefault="0091725C" w:rsidP="00584380">
      <w:pPr>
        <w:numPr>
          <w:ilvl w:val="0"/>
          <w:numId w:val="2"/>
        </w:num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72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Колонка — имеет упорядоченный список элементов — кортежей с именами и значениями.</w:t>
      </w:r>
    </w:p>
    <w:p w:rsidR="0091725C" w:rsidRPr="00584380" w:rsidRDefault="0091725C" w:rsidP="00584380">
      <w:pPr>
        <w:pStyle w:val="tp-content-paragraph"/>
        <w:numPr>
          <w:ilvl w:val="0"/>
          <w:numId w:val="1"/>
        </w:numPr>
        <w:shd w:val="clear" w:color="auto" w:fill="FFFFFF"/>
        <w:spacing w:before="300" w:beforeAutospacing="0" w:after="30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584380">
        <w:rPr>
          <w:color w:val="000000"/>
          <w:sz w:val="28"/>
          <w:szCs w:val="28"/>
        </w:rPr>
        <w:t>Схема интеграции данных</w:t>
      </w:r>
    </w:p>
    <w:p w:rsidR="009E0ADA" w:rsidRPr="00584380" w:rsidRDefault="009E0ADA" w:rsidP="00584380">
      <w:pPr>
        <w:pStyle w:val="tp-content-paragraph"/>
        <w:shd w:val="clear" w:color="auto" w:fill="FFFFFF"/>
        <w:spacing w:before="300" w:beforeAutospacing="0" w:after="300" w:afterAutospacing="0" w:line="360" w:lineRule="auto"/>
        <w:ind w:left="720"/>
        <w:jc w:val="both"/>
        <w:rPr>
          <w:color w:val="000000"/>
          <w:sz w:val="28"/>
          <w:szCs w:val="28"/>
          <w:lang w:val="en-US"/>
        </w:rPr>
      </w:pPr>
      <w:r w:rsidRPr="00584380">
        <w:rPr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0C0A70FA" wp14:editId="6E628E0D">
            <wp:extent cx="5940425" cy="54737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ADA" w:rsidRPr="00584380" w:rsidRDefault="009E0ADA" w:rsidP="00584380">
      <w:pPr>
        <w:pStyle w:val="tp-content-paragraph"/>
        <w:shd w:val="clear" w:color="auto" w:fill="FFFFFF"/>
        <w:spacing w:before="300" w:beforeAutospacing="0" w:after="300" w:afterAutospacing="0" w:line="360" w:lineRule="auto"/>
        <w:ind w:left="720"/>
        <w:jc w:val="both"/>
        <w:rPr>
          <w:color w:val="000000"/>
          <w:sz w:val="28"/>
          <w:szCs w:val="28"/>
        </w:rPr>
      </w:pPr>
      <w:r w:rsidRPr="00584380">
        <w:rPr>
          <w:color w:val="000000"/>
          <w:sz w:val="28"/>
          <w:szCs w:val="28"/>
        </w:rPr>
        <w:t xml:space="preserve">Данные о продажах обрабатываются обработчиком, по ключу </w:t>
      </w:r>
      <w:r w:rsidRPr="00584380">
        <w:rPr>
          <w:color w:val="000000"/>
          <w:sz w:val="28"/>
          <w:szCs w:val="28"/>
          <w:lang w:val="en-US"/>
        </w:rPr>
        <w:t>ID</w:t>
      </w:r>
      <w:r w:rsidRPr="00584380">
        <w:rPr>
          <w:color w:val="000000"/>
          <w:sz w:val="28"/>
          <w:szCs w:val="28"/>
        </w:rPr>
        <w:t xml:space="preserve"> сортируются по колонкам, виды продаж, дата продаж, продавец и т.д.</w:t>
      </w:r>
    </w:p>
    <w:p w:rsidR="009E0ADA" w:rsidRPr="00584380" w:rsidRDefault="009E0ADA" w:rsidP="00584380">
      <w:pPr>
        <w:pStyle w:val="tp-content-paragraph"/>
        <w:shd w:val="clear" w:color="auto" w:fill="FFFFFF"/>
        <w:spacing w:before="300" w:beforeAutospacing="0" w:after="300" w:afterAutospacing="0" w:line="360" w:lineRule="auto"/>
        <w:ind w:left="720"/>
        <w:jc w:val="both"/>
        <w:rPr>
          <w:color w:val="000000"/>
          <w:sz w:val="28"/>
          <w:szCs w:val="28"/>
        </w:rPr>
      </w:pPr>
      <w:r w:rsidRPr="00584380">
        <w:rPr>
          <w:color w:val="000000"/>
          <w:sz w:val="28"/>
          <w:szCs w:val="28"/>
        </w:rPr>
        <w:t xml:space="preserve">Данные отгружаются в базу данных. Из базы данных формируются запросы пользователей </w:t>
      </w:r>
      <w:proofErr w:type="spellStart"/>
      <w:r w:rsidRPr="00584380">
        <w:rPr>
          <w:color w:val="000000"/>
          <w:sz w:val="28"/>
          <w:szCs w:val="28"/>
        </w:rPr>
        <w:t>дашборды</w:t>
      </w:r>
      <w:proofErr w:type="spellEnd"/>
      <w:r w:rsidRPr="00584380">
        <w:rPr>
          <w:color w:val="000000"/>
          <w:sz w:val="28"/>
          <w:szCs w:val="28"/>
        </w:rPr>
        <w:t xml:space="preserve"> и проводится аналитика данных.</w:t>
      </w:r>
    </w:p>
    <w:p w:rsidR="009E0ADA" w:rsidRPr="00584380" w:rsidRDefault="009E0ADA" w:rsidP="00584380">
      <w:pPr>
        <w:pStyle w:val="tp-content-paragraph"/>
        <w:shd w:val="clear" w:color="auto" w:fill="FFFFFF"/>
        <w:spacing w:before="300" w:beforeAutospacing="0" w:after="300" w:afterAutospacing="0" w:line="360" w:lineRule="auto"/>
        <w:ind w:left="720"/>
        <w:jc w:val="both"/>
        <w:rPr>
          <w:color w:val="000000"/>
          <w:sz w:val="28"/>
          <w:szCs w:val="28"/>
        </w:rPr>
      </w:pPr>
    </w:p>
    <w:p w:rsidR="0091725C" w:rsidRPr="00584380" w:rsidRDefault="0091725C" w:rsidP="00584380">
      <w:pPr>
        <w:pStyle w:val="tp-content-paragraph"/>
        <w:numPr>
          <w:ilvl w:val="0"/>
          <w:numId w:val="1"/>
        </w:numPr>
        <w:shd w:val="clear" w:color="auto" w:fill="FFFFFF"/>
        <w:spacing w:before="300" w:beforeAutospacing="0" w:after="300" w:afterAutospacing="0" w:line="360" w:lineRule="auto"/>
        <w:jc w:val="both"/>
        <w:rPr>
          <w:color w:val="000000"/>
          <w:sz w:val="28"/>
          <w:szCs w:val="28"/>
        </w:rPr>
      </w:pPr>
      <w:r w:rsidRPr="00584380">
        <w:rPr>
          <w:color w:val="000000"/>
          <w:sz w:val="28"/>
          <w:szCs w:val="28"/>
        </w:rPr>
        <w:t>Настройка системы</w:t>
      </w:r>
      <w:r w:rsidR="009E0ADA" w:rsidRPr="00584380">
        <w:rPr>
          <w:color w:val="000000"/>
          <w:sz w:val="28"/>
          <w:szCs w:val="28"/>
        </w:rPr>
        <w:t xml:space="preserve"> обработки данных в онлайн режиме</w:t>
      </w:r>
    </w:p>
    <w:p w:rsidR="009E0ADA" w:rsidRPr="00584380" w:rsidRDefault="009E0ADA" w:rsidP="00584380">
      <w:pPr>
        <w:pStyle w:val="a4"/>
        <w:shd w:val="clear" w:color="auto" w:fill="FFFFFF"/>
        <w:spacing w:before="360" w:beforeAutospacing="0" w:after="0" w:afterAutospacing="0"/>
        <w:ind w:left="720"/>
        <w:jc w:val="both"/>
        <w:rPr>
          <w:color w:val="333333"/>
          <w:sz w:val="28"/>
          <w:szCs w:val="28"/>
        </w:rPr>
      </w:pPr>
      <w:r w:rsidRPr="00584380">
        <w:rPr>
          <w:color w:val="333333"/>
          <w:sz w:val="28"/>
          <w:szCs w:val="28"/>
        </w:rPr>
        <w:t xml:space="preserve">Мы получаем аналитику </w:t>
      </w:r>
      <w:proofErr w:type="spellStart"/>
      <w:r w:rsidRPr="00584380">
        <w:rPr>
          <w:color w:val="333333"/>
          <w:sz w:val="28"/>
          <w:szCs w:val="28"/>
        </w:rPr>
        <w:t>дашборда</w:t>
      </w:r>
      <w:proofErr w:type="spellEnd"/>
      <w:r w:rsidRPr="00584380">
        <w:rPr>
          <w:color w:val="333333"/>
          <w:sz w:val="28"/>
          <w:szCs w:val="28"/>
        </w:rPr>
        <w:t xml:space="preserve"> продавца, анализируя заказы электронной коммерции. </w:t>
      </w:r>
      <w:bookmarkStart w:id="0" w:name="_GoBack"/>
      <w:r w:rsidRPr="00584380">
        <w:rPr>
          <w:color w:val="333333"/>
          <w:sz w:val="28"/>
          <w:szCs w:val="28"/>
        </w:rPr>
        <w:t xml:space="preserve">В настоящее время заказы хранятся в базе данных </w:t>
      </w:r>
      <w:proofErr w:type="spellStart"/>
      <w:r w:rsidRPr="00584380">
        <w:rPr>
          <w:color w:val="333333"/>
          <w:sz w:val="28"/>
          <w:szCs w:val="28"/>
        </w:rPr>
        <w:t>MySQL</w:t>
      </w:r>
      <w:proofErr w:type="spellEnd"/>
      <w:r w:rsidRPr="00584380">
        <w:rPr>
          <w:color w:val="333333"/>
          <w:sz w:val="28"/>
          <w:szCs w:val="28"/>
        </w:rPr>
        <w:t xml:space="preserve">, что затрудняет выполнение аналитических запросов. OLAP-запросы требуют агрегирования и фильтрации большого </w:t>
      </w:r>
      <w:r w:rsidRPr="00584380">
        <w:rPr>
          <w:color w:val="333333"/>
          <w:sz w:val="28"/>
          <w:szCs w:val="28"/>
        </w:rPr>
        <w:lastRenderedPageBreak/>
        <w:t xml:space="preserve">количества записей для получения метрик, что приводит к снижению производительности </w:t>
      </w:r>
      <w:proofErr w:type="spellStart"/>
      <w:r w:rsidRPr="00584380">
        <w:rPr>
          <w:color w:val="333333"/>
          <w:sz w:val="28"/>
          <w:szCs w:val="28"/>
        </w:rPr>
        <w:t>MySQL</w:t>
      </w:r>
      <w:proofErr w:type="spellEnd"/>
      <w:r w:rsidRPr="00584380">
        <w:rPr>
          <w:color w:val="333333"/>
          <w:sz w:val="28"/>
          <w:szCs w:val="28"/>
        </w:rPr>
        <w:t>, которая не предназначена для обработки таких запросов.</w:t>
      </w:r>
    </w:p>
    <w:bookmarkEnd w:id="0"/>
    <w:p w:rsidR="009E0ADA" w:rsidRPr="00584380" w:rsidRDefault="009E0ADA" w:rsidP="00584380">
      <w:pPr>
        <w:pStyle w:val="a4"/>
        <w:shd w:val="clear" w:color="auto" w:fill="FFFFFF"/>
        <w:spacing w:before="360" w:beforeAutospacing="0" w:after="0" w:afterAutospacing="0"/>
        <w:ind w:left="720"/>
        <w:jc w:val="both"/>
        <w:rPr>
          <w:color w:val="333333"/>
          <w:sz w:val="28"/>
          <w:szCs w:val="28"/>
        </w:rPr>
      </w:pPr>
      <w:r w:rsidRPr="00584380">
        <w:rPr>
          <w:color w:val="333333"/>
          <w:sz w:val="28"/>
          <w:szCs w:val="28"/>
        </w:rPr>
        <w:t xml:space="preserve">Поэтому нам нужно извлечь заказы из </w:t>
      </w:r>
      <w:proofErr w:type="spellStart"/>
      <w:r w:rsidRPr="00584380">
        <w:rPr>
          <w:color w:val="333333"/>
          <w:sz w:val="28"/>
          <w:szCs w:val="28"/>
        </w:rPr>
        <w:t>MySQL</w:t>
      </w:r>
      <w:proofErr w:type="spellEnd"/>
      <w:r w:rsidRPr="00584380">
        <w:rPr>
          <w:color w:val="333333"/>
          <w:sz w:val="28"/>
          <w:szCs w:val="28"/>
        </w:rPr>
        <w:t xml:space="preserve"> и переместить их в </w:t>
      </w:r>
      <w:proofErr w:type="spellStart"/>
      <w:r w:rsidRPr="00584380">
        <w:rPr>
          <w:color w:val="333333"/>
          <w:sz w:val="28"/>
          <w:szCs w:val="28"/>
        </w:rPr>
        <w:t>Apache</w:t>
      </w:r>
      <w:proofErr w:type="spellEnd"/>
      <w:r w:rsidRPr="00584380">
        <w:rPr>
          <w:color w:val="333333"/>
          <w:sz w:val="28"/>
          <w:szCs w:val="28"/>
        </w:rPr>
        <w:t xml:space="preserve"> </w:t>
      </w:r>
      <w:proofErr w:type="spellStart"/>
      <w:r w:rsidRPr="00584380">
        <w:rPr>
          <w:color w:val="333333"/>
          <w:sz w:val="28"/>
          <w:szCs w:val="28"/>
        </w:rPr>
        <w:t>Pinot</w:t>
      </w:r>
      <w:proofErr w:type="spellEnd"/>
      <w:r w:rsidRPr="00584380">
        <w:rPr>
          <w:color w:val="333333"/>
          <w:sz w:val="28"/>
          <w:szCs w:val="28"/>
        </w:rPr>
        <w:t xml:space="preserve"> для дальнейшего анализа. Для этого мы используем </w:t>
      </w:r>
      <w:proofErr w:type="spellStart"/>
      <w:r w:rsidRPr="00584380">
        <w:rPr>
          <w:color w:val="333333"/>
          <w:sz w:val="28"/>
          <w:szCs w:val="28"/>
        </w:rPr>
        <w:t>Airbyte</w:t>
      </w:r>
      <w:proofErr w:type="spellEnd"/>
      <w:r w:rsidRPr="00584380">
        <w:rPr>
          <w:color w:val="333333"/>
          <w:sz w:val="28"/>
          <w:szCs w:val="28"/>
        </w:rPr>
        <w:t>.</w:t>
      </w:r>
    </w:p>
    <w:p w:rsidR="00584380" w:rsidRPr="00584380" w:rsidRDefault="00584380" w:rsidP="00584380">
      <w:pPr>
        <w:pStyle w:val="a4"/>
        <w:shd w:val="clear" w:color="auto" w:fill="FFFFFF"/>
        <w:spacing w:before="360" w:beforeAutospacing="0" w:after="0" w:afterAutospacing="0" w:line="360" w:lineRule="auto"/>
        <w:ind w:left="851"/>
        <w:jc w:val="both"/>
        <w:rPr>
          <w:color w:val="333333"/>
          <w:sz w:val="28"/>
          <w:szCs w:val="28"/>
        </w:rPr>
      </w:pPr>
      <w:r w:rsidRPr="00584380">
        <w:rPr>
          <w:color w:val="333333"/>
          <w:sz w:val="28"/>
          <w:szCs w:val="28"/>
        </w:rPr>
        <w:t xml:space="preserve"> для </w:t>
      </w:r>
      <w:proofErr w:type="spellStart"/>
      <w:r w:rsidRPr="00584380">
        <w:rPr>
          <w:color w:val="333333"/>
          <w:sz w:val="28"/>
          <w:szCs w:val="28"/>
        </w:rPr>
        <w:t>MySQL</w:t>
      </w:r>
      <w:proofErr w:type="spellEnd"/>
      <w:r w:rsidRPr="00584380">
        <w:rPr>
          <w:color w:val="333333"/>
          <w:sz w:val="28"/>
          <w:szCs w:val="28"/>
        </w:rPr>
        <w:t xml:space="preserve"> от </w:t>
      </w:r>
      <w:proofErr w:type="spellStart"/>
      <w:r w:rsidRPr="00584380">
        <w:rPr>
          <w:color w:val="333333"/>
          <w:sz w:val="28"/>
          <w:szCs w:val="28"/>
        </w:rPr>
        <w:t>Airbyte</w:t>
      </w:r>
      <w:proofErr w:type="spellEnd"/>
      <w:r w:rsidRPr="00584380">
        <w:rPr>
          <w:color w:val="333333"/>
          <w:sz w:val="28"/>
          <w:szCs w:val="28"/>
        </w:rPr>
        <w:t xml:space="preserve"> извлекает заказы из </w:t>
      </w:r>
      <w:proofErr w:type="spellStart"/>
      <w:r w:rsidRPr="00584380">
        <w:rPr>
          <w:color w:val="333333"/>
          <w:sz w:val="28"/>
          <w:szCs w:val="28"/>
        </w:rPr>
        <w:t>MySQL</w:t>
      </w:r>
      <w:proofErr w:type="spellEnd"/>
      <w:r w:rsidRPr="00584380">
        <w:rPr>
          <w:color w:val="333333"/>
          <w:sz w:val="28"/>
          <w:szCs w:val="28"/>
        </w:rPr>
        <w:t xml:space="preserve"> с помощью </w:t>
      </w:r>
      <w:r w:rsidRPr="00584380">
        <w:rPr>
          <w:color w:val="333333"/>
          <w:sz w:val="28"/>
          <w:szCs w:val="28"/>
        </w:rPr>
        <w:t>захвата измененных данных CDC (</w:t>
      </w:r>
      <w:proofErr w:type="spellStart"/>
      <w:r w:rsidRPr="00584380">
        <w:rPr>
          <w:color w:val="333333"/>
          <w:sz w:val="28"/>
          <w:szCs w:val="28"/>
        </w:rPr>
        <w:t>Change</w:t>
      </w:r>
      <w:proofErr w:type="spellEnd"/>
      <w:r w:rsidRPr="00584380">
        <w:rPr>
          <w:color w:val="333333"/>
          <w:sz w:val="28"/>
          <w:szCs w:val="28"/>
        </w:rPr>
        <w:t xml:space="preserve"> </w:t>
      </w:r>
      <w:proofErr w:type="spellStart"/>
      <w:r w:rsidRPr="00584380">
        <w:rPr>
          <w:color w:val="333333"/>
          <w:sz w:val="28"/>
          <w:szCs w:val="28"/>
        </w:rPr>
        <w:t>Data</w:t>
      </w:r>
      <w:proofErr w:type="spellEnd"/>
      <w:r w:rsidRPr="00584380">
        <w:rPr>
          <w:color w:val="333333"/>
          <w:sz w:val="28"/>
          <w:szCs w:val="28"/>
        </w:rPr>
        <w:t xml:space="preserve"> </w:t>
      </w:r>
      <w:proofErr w:type="spellStart"/>
      <w:r w:rsidRPr="00584380">
        <w:rPr>
          <w:color w:val="333333"/>
          <w:sz w:val="28"/>
          <w:szCs w:val="28"/>
        </w:rPr>
        <w:t>Capture</w:t>
      </w:r>
      <w:proofErr w:type="spellEnd"/>
      <w:r w:rsidRPr="00584380">
        <w:rPr>
          <w:color w:val="333333"/>
          <w:sz w:val="28"/>
          <w:szCs w:val="28"/>
        </w:rPr>
        <w:t>)</w:t>
      </w:r>
      <w:r w:rsidRPr="00584380">
        <w:rPr>
          <w:color w:val="333333"/>
          <w:sz w:val="28"/>
          <w:szCs w:val="28"/>
        </w:rPr>
        <w:t>.</w:t>
      </w:r>
    </w:p>
    <w:p w:rsidR="00584380" w:rsidRPr="00584380" w:rsidRDefault="00584380" w:rsidP="00584380">
      <w:pPr>
        <w:pStyle w:val="a4"/>
        <w:shd w:val="clear" w:color="auto" w:fill="FFFFFF"/>
        <w:spacing w:before="360" w:beforeAutospacing="0" w:after="0" w:afterAutospacing="0" w:line="360" w:lineRule="auto"/>
        <w:ind w:left="851"/>
        <w:jc w:val="both"/>
        <w:rPr>
          <w:color w:val="333333"/>
          <w:sz w:val="28"/>
          <w:szCs w:val="28"/>
        </w:rPr>
      </w:pPr>
      <w:r w:rsidRPr="00584380">
        <w:rPr>
          <w:color w:val="333333"/>
          <w:sz w:val="28"/>
          <w:szCs w:val="28"/>
        </w:rPr>
        <w:t xml:space="preserve">Реляционная база данных, такая как </w:t>
      </w:r>
      <w:proofErr w:type="spellStart"/>
      <w:r w:rsidRPr="00584380">
        <w:rPr>
          <w:color w:val="333333"/>
          <w:sz w:val="28"/>
          <w:szCs w:val="28"/>
        </w:rPr>
        <w:t>MySQL</w:t>
      </w:r>
      <w:proofErr w:type="spellEnd"/>
      <w:r w:rsidRPr="00584380">
        <w:rPr>
          <w:color w:val="333333"/>
          <w:sz w:val="28"/>
          <w:szCs w:val="28"/>
        </w:rPr>
        <w:t>, ведет лог транзакций для записи каждой операции, изменяющей состояние, такой как вставка, обновление и удаление. Механизм CDC обрабатывает этот лог для обнаружения объектов базы данных, которые были изменены, и передает их в виде событий изменения. Таким образом, мы можем получить инкрементные обновления, чтобы избежать дорогостоящего извлечения всей таблицы.</w:t>
      </w:r>
    </w:p>
    <w:p w:rsidR="00584380" w:rsidRPr="00584380" w:rsidRDefault="00584380" w:rsidP="00584380">
      <w:pPr>
        <w:pStyle w:val="a4"/>
        <w:shd w:val="clear" w:color="auto" w:fill="FFFFFF"/>
        <w:spacing w:before="360" w:beforeAutospacing="0" w:after="0" w:afterAutospacing="0" w:line="360" w:lineRule="auto"/>
        <w:ind w:left="851"/>
        <w:jc w:val="both"/>
        <w:rPr>
          <w:color w:val="333333"/>
          <w:sz w:val="28"/>
          <w:szCs w:val="28"/>
        </w:rPr>
      </w:pPr>
      <w:proofErr w:type="spellStart"/>
      <w:r w:rsidRPr="00584380">
        <w:rPr>
          <w:color w:val="333333"/>
          <w:sz w:val="28"/>
          <w:szCs w:val="28"/>
        </w:rPr>
        <w:t>Airbyte</w:t>
      </w:r>
      <w:proofErr w:type="spellEnd"/>
      <w:r w:rsidRPr="00584380">
        <w:rPr>
          <w:color w:val="333333"/>
          <w:sz w:val="28"/>
          <w:szCs w:val="28"/>
        </w:rPr>
        <w:t xml:space="preserve"> запускает такое извлечение через запланированный интервал времени, например, каждый час, день, неделю или около того. Давайте зададим его через каждые пять минут, чтобы получить больше свежих данных. Извлеченные заказы записываются в тему </w:t>
      </w:r>
      <w:proofErr w:type="spellStart"/>
      <w:r w:rsidRPr="00584380">
        <w:rPr>
          <w:color w:val="333333"/>
          <w:sz w:val="28"/>
          <w:szCs w:val="28"/>
        </w:rPr>
        <w:t>Kafka</w:t>
      </w:r>
      <w:proofErr w:type="spellEnd"/>
      <w:r w:rsidRPr="00584380">
        <w:rPr>
          <w:color w:val="333333"/>
          <w:sz w:val="28"/>
          <w:szCs w:val="28"/>
        </w:rPr>
        <w:t xml:space="preserve"> (</w:t>
      </w:r>
      <w:proofErr w:type="spellStart"/>
      <w:r w:rsidRPr="00584380">
        <w:rPr>
          <w:rStyle w:val="a6"/>
          <w:color w:val="333333"/>
          <w:sz w:val="28"/>
          <w:szCs w:val="28"/>
        </w:rPr>
        <w:t>orders</w:t>
      </w:r>
      <w:proofErr w:type="spellEnd"/>
      <w:r w:rsidRPr="00584380">
        <w:rPr>
          <w:color w:val="333333"/>
          <w:sz w:val="28"/>
          <w:szCs w:val="28"/>
        </w:rPr>
        <w:t xml:space="preserve">) как события в формате JSON, а оттуда передаются в </w:t>
      </w:r>
      <w:proofErr w:type="spellStart"/>
      <w:r w:rsidRPr="00584380">
        <w:rPr>
          <w:color w:val="333333"/>
          <w:sz w:val="28"/>
          <w:szCs w:val="28"/>
        </w:rPr>
        <w:t>Pinot</w:t>
      </w:r>
      <w:proofErr w:type="spellEnd"/>
      <w:r w:rsidRPr="00584380">
        <w:rPr>
          <w:color w:val="333333"/>
          <w:sz w:val="28"/>
          <w:szCs w:val="28"/>
        </w:rPr>
        <w:t>.</w:t>
      </w:r>
    </w:p>
    <w:p w:rsidR="00584380" w:rsidRPr="00584380" w:rsidRDefault="00584380" w:rsidP="00584380">
      <w:pPr>
        <w:pStyle w:val="a4"/>
        <w:shd w:val="clear" w:color="auto" w:fill="FFFFFF"/>
        <w:spacing w:before="360" w:beforeAutospacing="0" w:after="0" w:afterAutospacing="0" w:line="360" w:lineRule="auto"/>
        <w:ind w:left="851"/>
        <w:jc w:val="both"/>
        <w:rPr>
          <w:color w:val="333333"/>
          <w:sz w:val="28"/>
          <w:szCs w:val="28"/>
        </w:rPr>
      </w:pPr>
      <w:proofErr w:type="spellStart"/>
      <w:r w:rsidRPr="00584380">
        <w:rPr>
          <w:rStyle w:val="a7"/>
          <w:color w:val="333333"/>
          <w:sz w:val="28"/>
          <w:szCs w:val="28"/>
        </w:rPr>
        <w:t>Apache</w:t>
      </w:r>
      <w:proofErr w:type="spellEnd"/>
      <w:r w:rsidRPr="00584380">
        <w:rPr>
          <w:rStyle w:val="a7"/>
          <w:color w:val="333333"/>
          <w:sz w:val="28"/>
          <w:szCs w:val="28"/>
        </w:rPr>
        <w:t xml:space="preserve"> </w:t>
      </w:r>
      <w:proofErr w:type="spellStart"/>
      <w:r w:rsidRPr="00584380">
        <w:rPr>
          <w:rStyle w:val="a7"/>
          <w:color w:val="333333"/>
          <w:sz w:val="28"/>
          <w:szCs w:val="28"/>
        </w:rPr>
        <w:t>Pinot</w:t>
      </w:r>
      <w:proofErr w:type="spellEnd"/>
      <w:r w:rsidRPr="00584380">
        <w:rPr>
          <w:rStyle w:val="a7"/>
          <w:color w:val="333333"/>
          <w:sz w:val="28"/>
          <w:szCs w:val="28"/>
        </w:rPr>
        <w:t xml:space="preserve"> для быстрого выполнения OLAP-запросов на потоковых данных</w:t>
      </w:r>
    </w:p>
    <w:p w:rsidR="00584380" w:rsidRPr="00584380" w:rsidRDefault="00584380" w:rsidP="00584380">
      <w:pPr>
        <w:pStyle w:val="a4"/>
        <w:shd w:val="clear" w:color="auto" w:fill="FFFFFF"/>
        <w:spacing w:before="360" w:beforeAutospacing="0" w:after="0" w:afterAutospacing="0" w:line="360" w:lineRule="auto"/>
        <w:ind w:left="851"/>
        <w:jc w:val="both"/>
        <w:rPr>
          <w:color w:val="333333"/>
          <w:sz w:val="28"/>
          <w:szCs w:val="28"/>
        </w:rPr>
      </w:pPr>
      <w:proofErr w:type="spellStart"/>
      <w:r w:rsidRPr="00584380">
        <w:rPr>
          <w:color w:val="333333"/>
          <w:sz w:val="28"/>
          <w:szCs w:val="28"/>
        </w:rPr>
        <w:t>Пайплайн</w:t>
      </w:r>
      <w:proofErr w:type="spellEnd"/>
      <w:r w:rsidRPr="00584380">
        <w:rPr>
          <w:color w:val="333333"/>
          <w:sz w:val="28"/>
          <w:szCs w:val="28"/>
        </w:rPr>
        <w:t xml:space="preserve"> </w:t>
      </w:r>
      <w:proofErr w:type="spellStart"/>
      <w:r w:rsidRPr="00584380">
        <w:rPr>
          <w:color w:val="333333"/>
          <w:sz w:val="28"/>
          <w:szCs w:val="28"/>
        </w:rPr>
        <w:t>Airbyte</w:t>
      </w:r>
      <w:proofErr w:type="spellEnd"/>
      <w:r w:rsidRPr="00584380">
        <w:rPr>
          <w:color w:val="333333"/>
          <w:sz w:val="28"/>
          <w:szCs w:val="28"/>
        </w:rPr>
        <w:t xml:space="preserve"> ELT, запускаемый каждые пять минут, генерирует огромное количество необработанных данных, которые необходимо проанализировать. Кроме того, проанализированные данные будут доступны для всех продавцов платформы, что потребует от нас высокой пропускной способности запросов и задержки в миллисекундах. Следовательно, движок аналитики должен быть </w:t>
      </w:r>
      <w:r w:rsidRPr="00584380">
        <w:rPr>
          <w:color w:val="333333"/>
          <w:sz w:val="28"/>
          <w:szCs w:val="28"/>
        </w:rPr>
        <w:lastRenderedPageBreak/>
        <w:t>способен выполнять аналитические запросы и возвращать результаты в режиме реального времени, чтобы обеспечить хороший пользовательский опыт. Поэтому мы будем использовать </w:t>
      </w:r>
      <w:proofErr w:type="spellStart"/>
      <w:r w:rsidRPr="00584380">
        <w:rPr>
          <w:color w:val="333333"/>
          <w:sz w:val="28"/>
          <w:szCs w:val="28"/>
        </w:rPr>
        <w:t>Apache</w:t>
      </w:r>
      <w:proofErr w:type="spellEnd"/>
      <w:r w:rsidRPr="00584380">
        <w:rPr>
          <w:color w:val="333333"/>
          <w:sz w:val="28"/>
          <w:szCs w:val="28"/>
        </w:rPr>
        <w:t xml:space="preserve"> </w:t>
      </w:r>
      <w:proofErr w:type="spellStart"/>
      <w:r w:rsidRPr="00584380">
        <w:rPr>
          <w:color w:val="333333"/>
          <w:sz w:val="28"/>
          <w:szCs w:val="28"/>
        </w:rPr>
        <w:t>Pinot</w:t>
      </w:r>
      <w:proofErr w:type="spellEnd"/>
      <w:r w:rsidRPr="00584380">
        <w:rPr>
          <w:color w:val="333333"/>
          <w:sz w:val="28"/>
          <w:szCs w:val="28"/>
        </w:rPr>
        <w:t> в качестве движка аналитики для удовлетворения вышеперечисленных потребностей.</w:t>
      </w:r>
    </w:p>
    <w:p w:rsidR="00584380" w:rsidRPr="00584380" w:rsidRDefault="00584380" w:rsidP="00584380">
      <w:pPr>
        <w:pStyle w:val="a4"/>
        <w:shd w:val="clear" w:color="auto" w:fill="FFFFFF"/>
        <w:spacing w:before="360" w:beforeAutospacing="0" w:after="0" w:afterAutospacing="0" w:line="360" w:lineRule="auto"/>
        <w:ind w:left="851"/>
        <w:jc w:val="both"/>
        <w:rPr>
          <w:color w:val="333333"/>
          <w:sz w:val="28"/>
          <w:szCs w:val="28"/>
        </w:rPr>
      </w:pPr>
    </w:p>
    <w:p w:rsidR="009E0ADA" w:rsidRPr="00584380" w:rsidRDefault="009E0ADA" w:rsidP="00584380">
      <w:pPr>
        <w:pStyle w:val="tp-content-paragraph"/>
        <w:shd w:val="clear" w:color="auto" w:fill="FFFFFF"/>
        <w:spacing w:before="300" w:beforeAutospacing="0" w:after="300" w:afterAutospacing="0" w:line="360" w:lineRule="auto"/>
        <w:ind w:left="851"/>
        <w:jc w:val="both"/>
        <w:rPr>
          <w:color w:val="000000"/>
          <w:sz w:val="28"/>
          <w:szCs w:val="28"/>
        </w:rPr>
      </w:pPr>
    </w:p>
    <w:p w:rsidR="009E0ADA" w:rsidRPr="00584380" w:rsidRDefault="009E0ADA" w:rsidP="00584380">
      <w:pPr>
        <w:pStyle w:val="tp-content-paragraph"/>
        <w:shd w:val="clear" w:color="auto" w:fill="FFFFFF"/>
        <w:spacing w:before="300" w:beforeAutospacing="0" w:after="300" w:afterAutospacing="0" w:line="360" w:lineRule="auto"/>
        <w:ind w:left="720"/>
        <w:jc w:val="both"/>
        <w:rPr>
          <w:color w:val="000000"/>
          <w:sz w:val="28"/>
          <w:szCs w:val="28"/>
          <w:lang w:val="en-US"/>
        </w:rPr>
      </w:pPr>
      <w:r w:rsidRPr="00584380">
        <w:rPr>
          <w:color w:val="000000"/>
          <w:sz w:val="28"/>
          <w:szCs w:val="28"/>
          <w:lang w:val="en-US"/>
        </w:rPr>
        <w:drawing>
          <wp:inline distT="0" distB="0" distL="0" distR="0" wp14:anchorId="2D1D177C" wp14:editId="47D02CB4">
            <wp:extent cx="5940425" cy="24911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32" w:rsidRPr="00584380" w:rsidRDefault="00247732" w:rsidP="005843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47732" w:rsidRPr="00584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271C3"/>
    <w:multiLevelType w:val="multilevel"/>
    <w:tmpl w:val="4814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D819B7"/>
    <w:multiLevelType w:val="hybridMultilevel"/>
    <w:tmpl w:val="89BED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394"/>
    <w:rsid w:val="001038FE"/>
    <w:rsid w:val="00185C64"/>
    <w:rsid w:val="00247732"/>
    <w:rsid w:val="00584380"/>
    <w:rsid w:val="0091725C"/>
    <w:rsid w:val="009A4B49"/>
    <w:rsid w:val="009E0ADA"/>
    <w:rsid w:val="00F30D30"/>
    <w:rsid w:val="00F4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225B"/>
  <w15:chartTrackingRefBased/>
  <w15:docId w15:val="{5354AC50-5E33-4108-B74D-73E6AAEF6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p-content-paragraph">
    <w:name w:val="tp-content-paragraph"/>
    <w:basedOn w:val="a"/>
    <w:rsid w:val="00917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91725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E0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84380"/>
    <w:rPr>
      <w:color w:val="0000FF"/>
      <w:u w:val="single"/>
    </w:rPr>
  </w:style>
  <w:style w:type="character" w:styleId="a6">
    <w:name w:val="Emphasis"/>
    <w:basedOn w:val="a0"/>
    <w:uiPriority w:val="20"/>
    <w:qFormat/>
    <w:rsid w:val="00584380"/>
    <w:rPr>
      <w:i/>
      <w:iCs/>
    </w:rPr>
  </w:style>
  <w:style w:type="character" w:styleId="a7">
    <w:name w:val="Strong"/>
    <w:basedOn w:val="a0"/>
    <w:uiPriority w:val="22"/>
    <w:qFormat/>
    <w:rsid w:val="005843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0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DNS</cp:lastModifiedBy>
  <cp:revision>4</cp:revision>
  <dcterms:created xsi:type="dcterms:W3CDTF">2023-10-22T12:26:00Z</dcterms:created>
  <dcterms:modified xsi:type="dcterms:W3CDTF">2023-10-22T17:07:00Z</dcterms:modified>
</cp:coreProperties>
</file>