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sin registro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pulsa la opción para registrarse. Debe llenar los campos de un formulario con sus datos personales, e-mail y contraseña.  Al momento de crearse la cuenta, su contraseña será encriptada y guardada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error, si los campos de registro obligatorios se encuentran vacíos, o contiene caracteres inválidos.</w:t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sin autenticar (Cliente, Administrador, Superadministrador)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haberse registrado previamente para poder iniciar sesión exitosamente.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 previo: Registrarse.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pulsa la opción ‘Login’, digita su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y contraseña, luego pulsa el botón ‘iniciar sesión’.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error, si los campos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y contraseña son incorrectos, o se encuentran vacíos.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habitaciones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sin registro,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pulsa la opción ‘ver habitaciones’, se desplegará una lista con todas las habitaciones disponibles. El usuario podrá previsualizar las habitaciones o también tendrá la opción de buscar habitaciones específicas.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Reservar habitación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estar registrado previamente, y haber iniciado sesión, luego debe elegir una habitación.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uso previos: Registrarse, Login.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elige la habitación de su preferencia, y pulsa, ‘Reservar habitación’.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Calificar habitación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haber reservado una habitación.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uso previos: Reservar habitación.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pulsará la opción ‘ver mis reservaciones’, donde tendrá acceso a las reservaciones antiguas o activas. Al pulsar sobre una de ellas será dirigido a la previsualización de la habitación. En la parte inferior tendrá la opción de ‘calificar habitación’. Allí podrá dar una calificación de 1 a 5 estrellas.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Gestionar comentarios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Cliente, Administrador, Superadministrador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haber reservado una habitación.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uso previos: Reservar habitación.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pulsará la opción ‘ver mis reservaciones’, en donde tendrá acceso a las reservaciones antiguas o activas. Al pulsar sobre una de ellas, será dirigido a la previsualización de la habitación donde tendrá la opción de ‘Gestionar comentarios’. Allí podrá visualizar los comentarios de los demás usuarios y escribir un comentario si no ha creado uno. Si ya ha creado un comentario, tendrá disponibles las opciones de editar o eliminar su comentario.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Administrador/Superadministrador podrá ‘gestionar comentarios’. Allí podrán ver todos los comentarios del sistema. Junto a cada comentario, aparecerá la opción para eliminarlo.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habitación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administrador, podrá agregar nuevas habitaciones que estén disponibles, para que los usuarios finales las puedan previsualizar.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Gestionar 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Administrador, Superadministrador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Administrador o un Superadministrador podrá pulsar sobre la opción ‘gestionar usuarios’. Allí tendrán acceso a una lista con todos los usuarios registrados en el sistema. Al lado de cada usuario, tendrán la opción de editar o eliminar dicho usuario. Los usuarios de tipo Administrador solo podrán editar o eliminar usuarios Clientes.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usuarios de tipo Superadministrador tendrán acceso a modificar o eliminar cualquier usuario del sistema, incluyendo a Administradores. Así mismo, podrá asignar o eliminar permisos a los demás usuarios, o cambiar su rol.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Gestionar Habitaciones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Superadministrador pulsará sobre la opción ‘Gestionar habitaciones’. Se desplegará una lista con todas las habitaciones existentes en el sistema. Junto a cada habitación tendrá la opción de editar o eliminar la habitación. También podrá agregar nuevas habitaciones a la lista.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spacing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DESCRIPCIÓN DE CASOS DE USO</w:t>
    </w:r>
  </w:p>
  <w:p w:rsidR="00000000" w:rsidDel="00000000" w:rsidP="00000000" w:rsidRDefault="00000000" w:rsidRPr="00000000" w14:paraId="0000008D">
    <w:pPr>
      <w:spacing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Clase 45 - Grupo 1</w:t>
    </w:r>
  </w:p>
  <w:p w:rsidR="00000000" w:rsidDel="00000000" w:rsidP="00000000" w:rsidRDefault="00000000" w:rsidRPr="00000000" w14:paraId="0000008E">
    <w:pPr>
      <w:spacing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Sistema de Reservas para Hotel</w:t>
    </w:r>
  </w:p>
  <w:p w:rsidR="00000000" w:rsidDel="00000000" w:rsidP="00000000" w:rsidRDefault="00000000" w:rsidRPr="00000000" w14:paraId="0000008F">
    <w:pPr>
      <w:spacing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134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XmIRCdPZtFl/QQ63tE9VRHeFw==">AMUW2mXXQVT5aaTbmkb7PLH4n12TwsUfh2S3OORCoxL0qXApQbFYConIka7TAHu1VzsbjticdTXGHylhti9O6apLLhl63Uj5WAZnaAKlvxWvIFqL85NnEAY=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2021-09-20T23:30:00Z</dcterms:created>
  <dc:creator>juan jairo velez romero</dc:creator>
</cp:coreProperties>
</file>