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pStyle w:val="Heading1"/>
        <w:jc w:val="center"/>
      </w:pPr>
      <w:r>
        <w:t>System Evaluation Procedures</w:t>
      </w:r>
    </w:p>
    <w:p>
      <w:r>
        <w:t>The Barangay Luna Smart Portal will be evaluated through a user survey covering Functionality, Usability, Reliability, Performance, Security, and Overall Satisfaction. Residents, barangay staff, and administrators will complete tasks appropriate to their roles before rating their experience on a five-point scale.</w:t>
      </w:r>
    </w:p>
    <w:p>
      <w:pPr>
        <w:pStyle w:val="Heading1"/>
      </w:pPr>
      <w:r>
        <w:t>Evaluation Procedure</w:t>
      </w:r>
    </w:p>
    <w:p>
      <w:pPr>
        <w:pStyle w:val="Heading2"/>
      </w:pPr>
      <w:r>
        <w:t>1 Select the respondents</w:t>
      </w:r>
    </w:p>
    <w:p>
      <w:r>
        <w:t>Include residents, barangay staff, and administrators who represent the intended users. Record each respondent’s role without requiring their name. Explain that participation is voluntary and responses will be used for academic evaluation.</w:t>
      </w:r>
    </w:p>
    <w:p>
      <w:pPr>
        <w:pStyle w:val="Heading2"/>
      </w:pPr>
      <w:r>
        <w:t>2 Introduce the system</w:t>
      </w:r>
    </w:p>
    <w:p>
      <w:r>
        <w:t>Explain the evaluation and demonstrate the features available to each role. Provide test accounts and sample records for the hands-on tasks.</w:t>
      </w:r>
    </w:p>
    <w:p>
      <w:pPr>
        <w:pStyle w:val="Heading2"/>
      </w:pPr>
      <w:r>
        <w:t>3 Conduct hands on tasks</w:t>
      </w:r>
    </w:p>
    <w:p>
      <w:r>
        <w:t>Residents will log in, request documents, check request status and rejection remarks, submit feedback, and view announcements or events. Staff will create resident accounts, search records, verify QR codes, process document requests, and publish announcements or events. Administrators will manage staff and resident accounts, manage locations, review audit logs, and view reports.</w:t>
      </w:r>
    </w:p>
    <w:p>
      <w:pPr>
        <w:pStyle w:val="Heading2"/>
      </w:pPr>
      <w:r>
        <w:t>4 Collect the ratings</w:t>
      </w:r>
    </w:p>
    <w:p>
      <w:r>
        <w:t>After the tasks, distribute the questionnaire. Ask respondents to select one rating for each statement based on actual experience. Allow N/A for features they did not use or could not assess, and collect comments about problems and improvements.</w:t>
      </w:r>
    </w:p>
    <w:p>
      <w:pPr>
        <w:pStyle w:val="Heading2"/>
      </w:pPr>
      <w:r>
        <w:t>5 Analyze the responses</w:t>
      </w:r>
    </w:p>
    <w:p>
      <w:r>
        <w:t>Calculate the scores using the method at the end of this document. Exclude N/A and blank responses. Report valid response counts and, where useful, compare findings by user role. Use low ratings and recurring comments to prioritize improvements.</w:t>
      </w:r>
    </w:p>
    <w:p>
      <w:r>
        <w:t>Report actual survey results after collecting responses. Do not treat the questionnaire as evidence that technical security or reliability tests have passed.</w:t>
      </w:r>
    </w:p>
    <w:p>
      <w:r/>
    </w:p>
    <w:p>
      <w:pPr>
        <w:pStyle w:val="Heading1"/>
      </w:pPr>
      <w:r>
        <w:t>Pangutana alang sa Pagsusi sa Sistema</w:t>
      </w:r>
    </w:p>
    <w:p>
      <w:r>
        <w:t>Sistema: Barangay Luna Smart Portal</w:t>
      </w:r>
    </w:p>
    <w:p>
      <w:r>
        <w:t>Papel:  ☐ Residente   ☐ Kawani sa Barangay   ☐ Administrator</w:t>
        <w:br/>
        <w:t>Petsa: __________________    Cellphone o computer nga gigamit: __________________</w:t>
      </w:r>
    </w:p>
    <w:p>
      <w:r>
        <w:t>Pilia ang usa ka tubag sa matag pahayag base sa imong aktuwal nga kasinatian. Pilia ang N/A kung wala nimo magamit o maobserbahi ang gihisgotan.</w:t>
      </w:r>
    </w:p>
    <w:p>
      <w:r>
        <w:t>5 Hingpit nga mouyon   |   4 Mouyon   |   3 Neutral (walay pag-uyon o pagsupak)</w:t>
        <w:br/>
        <w:t>2 Dili mouyon   |   1 Hingpit nga dili mouyon</w:t>
        <w:br/>
        <w:t>N/A Dili angay sa akong papel o wala nako maobserbahi</w:t>
      </w:r>
    </w:p>
    <w:p>
      <w:pPr>
        <w:pStyle w:val="Heading2"/>
      </w:pPr>
      <w:r>
        <w:t>A Functionality Paglihok sa Sistema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A1</w:t>
            </w:r>
          </w:p>
        </w:tc>
        <w:tc>
          <w:tcPr>
            <w:tcW w:type="dxa" w:w="4896"/>
            <w:vAlign w:val="center"/>
            <w:tcMar>
              <w:top w:w="90" w:type="dxa"/>
              <w:bottom w:w="90" w:type="dxa"/>
              <w:left w:w="90" w:type="dxa"/>
              <w:right w:w="90" w:type="dxa"/>
            </w:tcMar>
          </w:tcPr>
          <w:p>
            <w:pPr>
              <w:spacing w:after="0" w:line="252" w:lineRule="auto"/>
            </w:pPr>
            <w:r>
              <w:rPr>
                <w:sz w:val="21"/>
              </w:rPr>
              <w:t>Ang mga bahin sa sistema nga magamit sa akong papel isip tiggamit naglihok sumala sa gipaabot.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A2</w:t>
            </w:r>
          </w:p>
        </w:tc>
        <w:tc>
          <w:tcPr>
            <w:tcW w:type="dxa" w:w="4896"/>
            <w:vAlign w:val="center"/>
            <w:tcMar>
              <w:top w:w="90" w:type="dxa"/>
              <w:bottom w:w="90" w:type="dxa"/>
              <w:left w:w="90" w:type="dxa"/>
              <w:right w:w="90" w:type="dxa"/>
            </w:tcMar>
          </w:tcPr>
          <w:p>
            <w:pPr>
              <w:spacing w:after="0" w:line="252" w:lineRule="auto"/>
            </w:pPr>
            <w:r>
              <w:rPr>
                <w:sz w:val="21"/>
              </w:rPr>
              <w:t>Mahuman nako ang mga buluhaton nga kinahanglan nakong buhaton gamit ang sistema.</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A3</w:t>
            </w:r>
          </w:p>
        </w:tc>
        <w:tc>
          <w:tcPr>
            <w:tcW w:type="dxa" w:w="4896"/>
            <w:vAlign w:val="center"/>
            <w:tcMar>
              <w:top w:w="90" w:type="dxa"/>
              <w:bottom w:w="90" w:type="dxa"/>
              <w:left w:w="90" w:type="dxa"/>
              <w:right w:w="90" w:type="dxa"/>
            </w:tcMar>
          </w:tcPr>
          <w:p>
            <w:pPr>
              <w:spacing w:after="0" w:line="252" w:lineRule="auto"/>
            </w:pPr>
            <w:r>
              <w:rPr>
                <w:sz w:val="21"/>
              </w:rPr>
              <w:t>Husto ang impormasyon nga gipakita sa sistema human nako mahuman ang usa ka aksyon.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A4</w:t>
            </w:r>
          </w:p>
        </w:tc>
        <w:tc>
          <w:tcPr>
            <w:tcW w:type="dxa" w:w="4896"/>
            <w:vAlign w:val="center"/>
            <w:tcMar>
              <w:top w:w="90" w:type="dxa"/>
              <w:bottom w:w="90" w:type="dxa"/>
              <w:left w:w="90" w:type="dxa"/>
              <w:right w:w="90" w:type="dxa"/>
            </w:tcMar>
          </w:tcPr>
          <w:p>
            <w:pPr>
              <w:spacing w:after="0" w:line="252" w:lineRule="auto"/>
            </w:pPr>
            <w:r>
              <w:rPr>
                <w:sz w:val="21"/>
              </w:rPr>
              <w:t>Ang sistema naghatag og mapuslanong impormasyon bahin sa kahimtang sa akong mga transaksyon.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A5</w:t>
            </w:r>
          </w:p>
        </w:tc>
        <w:tc>
          <w:tcPr>
            <w:tcW w:type="dxa" w:w="4896"/>
            <w:vAlign w:val="center"/>
            <w:tcMar>
              <w:top w:w="90" w:type="dxa"/>
              <w:bottom w:w="90" w:type="dxa"/>
              <w:left w:w="90" w:type="dxa"/>
              <w:right w:w="90" w:type="dxa"/>
            </w:tcMar>
          </w:tcPr>
          <w:p>
            <w:pPr>
              <w:spacing w:after="0" w:line="252" w:lineRule="auto"/>
            </w:pPr>
            <w:r>
              <w:rPr>
                <w:sz w:val="21"/>
              </w:rPr>
              <w:t>Ang sistema adunay mga bahin nga akong gikinahanglan alang sa akong mga transaksyon sa barangay o mga buluhatong gitahasan kanako.</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B Usability Kasayon sa Paggamit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B1</w:t>
            </w:r>
          </w:p>
        </w:tc>
        <w:tc>
          <w:tcPr>
            <w:tcW w:type="dxa" w:w="4896"/>
            <w:vAlign w:val="center"/>
            <w:tcMar>
              <w:top w:w="90" w:type="dxa"/>
              <w:bottom w:w="90" w:type="dxa"/>
              <w:left w:w="90" w:type="dxa"/>
              <w:right w:w="90" w:type="dxa"/>
            </w:tcMar>
          </w:tcPr>
          <w:p>
            <w:pPr>
              <w:spacing w:after="0" w:line="252" w:lineRule="auto"/>
            </w:pPr>
            <w:r>
              <w:rPr>
                <w:sz w:val="21"/>
              </w:rPr>
              <w:t>Sayon ra makat-on unsaon paggamit sa sistema.</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B2</w:t>
            </w:r>
          </w:p>
        </w:tc>
        <w:tc>
          <w:tcPr>
            <w:tcW w:type="dxa" w:w="4896"/>
            <w:vAlign w:val="center"/>
            <w:tcMar>
              <w:top w:w="90" w:type="dxa"/>
              <w:bottom w:w="90" w:type="dxa"/>
              <w:left w:w="90" w:type="dxa"/>
              <w:right w:w="90" w:type="dxa"/>
            </w:tcMar>
          </w:tcPr>
          <w:p>
            <w:pPr>
              <w:spacing w:after="0" w:line="252" w:lineRule="auto"/>
            </w:pPr>
            <w:r>
              <w:rPr>
                <w:sz w:val="21"/>
              </w:rPr>
              <w:t>Sayon sabton ang mga menu, buton, ug label sa sistema.</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B3</w:t>
            </w:r>
          </w:p>
        </w:tc>
        <w:tc>
          <w:tcPr>
            <w:tcW w:type="dxa" w:w="4896"/>
            <w:vAlign w:val="center"/>
            <w:tcMar>
              <w:top w:w="90" w:type="dxa"/>
              <w:bottom w:w="90" w:type="dxa"/>
              <w:left w:w="90" w:type="dxa"/>
              <w:right w:w="90" w:type="dxa"/>
            </w:tcMar>
          </w:tcPr>
          <w:p>
            <w:pPr>
              <w:spacing w:after="0" w:line="252" w:lineRule="auto"/>
            </w:pPr>
            <w:r>
              <w:rPr>
                <w:sz w:val="21"/>
              </w:rPr>
              <w:t>Klaro ang mga porma nga sulatan ug ang mga instruksyon.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B4</w:t>
            </w:r>
          </w:p>
        </w:tc>
        <w:tc>
          <w:tcPr>
            <w:tcW w:type="dxa" w:w="4896"/>
            <w:vAlign w:val="center"/>
            <w:tcMar>
              <w:top w:w="90" w:type="dxa"/>
              <w:bottom w:w="90" w:type="dxa"/>
              <w:left w:w="90" w:type="dxa"/>
              <w:right w:w="90" w:type="dxa"/>
            </w:tcMar>
          </w:tcPr>
          <w:p>
            <w:pPr>
              <w:spacing w:after="0" w:line="252" w:lineRule="auto"/>
            </w:pPr>
            <w:r>
              <w:rPr>
                <w:sz w:val="21"/>
              </w:rPr>
              <w:t>Sayon gamiton ang pagkahan-ay sa sistema sa cellphone o computer nga akong gigamit sa pagsusi.</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B5</w:t>
            </w:r>
          </w:p>
        </w:tc>
        <w:tc>
          <w:tcPr>
            <w:tcW w:type="dxa" w:w="4896"/>
            <w:vAlign w:val="center"/>
            <w:tcMar>
              <w:top w:w="90" w:type="dxa"/>
              <w:bottom w:w="90" w:type="dxa"/>
              <w:left w:w="90" w:type="dxa"/>
              <w:right w:w="90" w:type="dxa"/>
            </w:tcMar>
          </w:tcPr>
          <w:p>
            <w:pPr>
              <w:spacing w:after="0" w:line="252" w:lineRule="auto"/>
            </w:pPr>
            <w:r>
              <w:rPr>
                <w:sz w:val="21"/>
              </w:rPr>
              <w:t>Makasaylo ko sa lainlaing seksyon sa sistema nga dili malibog.</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p>
    <w:p>
      <w:pPr>
        <w:pStyle w:val="Heading1"/>
      </w:pPr>
      <w:r>
        <w:t>Pangutana alang sa Pagsusi sa Sistema Padayon</w:t>
      </w:r>
    </w:p>
    <w:p>
      <w:r>
        <w:t>Pilia ang usa ka tubag sa matag pahayag base sa imong aktuwal nga kasinatian. Pilia ang N/A kung wala nimo magamit o maobserbahi ang gihisgotan.</w:t>
      </w:r>
    </w:p>
    <w:p>
      <w:r>
        <w:t>5 Hingpit nga mouyon   |   4 Mouyon   |   3 Neutral (walay pag-uyon o pagsupak)</w:t>
        <w:br/>
        <w:t>2 Dili mouyon   |   1 Hingpit nga dili mouyon</w:t>
        <w:br/>
        <w:t>N/A Dili angay sa akong papel o wala nako maobserbahi</w:t>
      </w:r>
    </w:p>
    <w:p>
      <w:pPr>
        <w:pStyle w:val="Heading2"/>
      </w:pPr>
      <w:r>
        <w:t>C Reliability Pagkamasaligan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C1</w:t>
            </w:r>
          </w:p>
        </w:tc>
        <w:tc>
          <w:tcPr>
            <w:tcW w:type="dxa" w:w="4896"/>
            <w:vAlign w:val="center"/>
            <w:tcMar>
              <w:top w:w="90" w:type="dxa"/>
              <w:bottom w:w="90" w:type="dxa"/>
              <w:left w:w="90" w:type="dxa"/>
              <w:right w:w="90" w:type="dxa"/>
            </w:tcMar>
          </w:tcPr>
          <w:p>
            <w:pPr>
              <w:spacing w:after="0" w:line="252" w:lineRule="auto"/>
            </w:pPr>
            <w:r>
              <w:rPr>
                <w:sz w:val="21"/>
              </w:rPr>
              <w:t>Walay wala damhang sayop sa sistema samtang nagbuhat ko sa akong mga buluhaton.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C2</w:t>
            </w:r>
          </w:p>
        </w:tc>
        <w:tc>
          <w:tcPr>
            <w:tcW w:type="dxa" w:w="4896"/>
            <w:vAlign w:val="center"/>
            <w:tcMar>
              <w:top w:w="90" w:type="dxa"/>
              <w:bottom w:w="90" w:type="dxa"/>
              <w:left w:w="90" w:type="dxa"/>
              <w:right w:w="90" w:type="dxa"/>
            </w:tcMar>
          </w:tcPr>
          <w:p>
            <w:pPr>
              <w:spacing w:after="0" w:line="252" w:lineRule="auto"/>
            </w:pPr>
            <w:r>
              <w:rPr>
                <w:sz w:val="21"/>
              </w:rPr>
              <w:t>Makita gihapon nako ang impormasyon nga akong gi-save kung balikon nako kini.</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C3</w:t>
            </w:r>
          </w:p>
        </w:tc>
        <w:tc>
          <w:tcPr>
            <w:tcW w:type="dxa" w:w="4896"/>
            <w:vAlign w:val="center"/>
            <w:tcMar>
              <w:top w:w="90" w:type="dxa"/>
              <w:bottom w:w="90" w:type="dxa"/>
              <w:left w:w="90" w:type="dxa"/>
              <w:right w:w="90" w:type="dxa"/>
            </w:tcMar>
          </w:tcPr>
          <w:p>
            <w:pPr>
              <w:spacing w:after="0" w:line="252" w:lineRule="auto"/>
            </w:pPr>
            <w:r>
              <w:rPr>
                <w:sz w:val="21"/>
              </w:rPr>
              <w:t>Pareho ug husto gihapon ang resulta kung usbon nako ang parehas nga buluhaton.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C4</w:t>
            </w:r>
          </w:p>
        </w:tc>
        <w:tc>
          <w:tcPr>
            <w:tcW w:type="dxa" w:w="4896"/>
            <w:vAlign w:val="center"/>
            <w:tcMar>
              <w:top w:w="90" w:type="dxa"/>
              <w:bottom w:w="90" w:type="dxa"/>
              <w:left w:w="90" w:type="dxa"/>
              <w:right w:w="90" w:type="dxa"/>
            </w:tcMar>
          </w:tcPr>
          <w:p>
            <w:pPr>
              <w:spacing w:after="0" w:line="252" w:lineRule="auto"/>
            </w:pPr>
            <w:r>
              <w:rPr>
                <w:sz w:val="21"/>
              </w:rPr>
              <w:t>Kung sayop ang impormasyon nga akong gisulod, klaro ang mensahe sa sistema ug matul-id nako ang sayop.</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C5</w:t>
            </w:r>
          </w:p>
        </w:tc>
        <w:tc>
          <w:tcPr>
            <w:tcW w:type="dxa" w:w="4896"/>
            <w:vAlign w:val="center"/>
            <w:tcMar>
              <w:top w:w="90" w:type="dxa"/>
              <w:bottom w:w="90" w:type="dxa"/>
              <w:left w:w="90" w:type="dxa"/>
              <w:right w:w="90" w:type="dxa"/>
            </w:tcMar>
          </w:tcPr>
          <w:p>
            <w:pPr>
              <w:spacing w:after="0" w:line="252" w:lineRule="auto"/>
            </w:pPr>
            <w:r>
              <w:rPr>
                <w:sz w:val="21"/>
              </w:rPr>
              <w:t>Mahuman sa sistema ang akong mga transaksyon nga dili mawala ang impormasyon nga akong gisumite.</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D Performance Katulin ug Pagtubag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D1</w:t>
            </w:r>
          </w:p>
        </w:tc>
        <w:tc>
          <w:tcPr>
            <w:tcW w:type="dxa" w:w="4896"/>
            <w:vAlign w:val="center"/>
            <w:tcMar>
              <w:top w:w="90" w:type="dxa"/>
              <w:bottom w:w="90" w:type="dxa"/>
              <w:left w:w="90" w:type="dxa"/>
              <w:right w:w="90" w:type="dxa"/>
            </w:tcMar>
          </w:tcPr>
          <w:p>
            <w:pPr>
              <w:spacing w:after="0" w:line="252" w:lineRule="auto"/>
            </w:pPr>
            <w:r>
              <w:rPr>
                <w:sz w:val="21"/>
              </w:rPr>
              <w:t>Maablihan ang mga panid sulod sa panahon nga madawat ra nako.</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D2</w:t>
            </w:r>
          </w:p>
        </w:tc>
        <w:tc>
          <w:tcPr>
            <w:tcW w:type="dxa" w:w="4896"/>
            <w:vAlign w:val="center"/>
            <w:tcMar>
              <w:top w:w="90" w:type="dxa"/>
              <w:bottom w:w="90" w:type="dxa"/>
              <w:left w:w="90" w:type="dxa"/>
              <w:right w:w="90" w:type="dxa"/>
            </w:tcMar>
          </w:tcPr>
          <w:p>
            <w:pPr>
              <w:spacing w:after="0" w:line="252" w:lineRule="auto"/>
            </w:pPr>
            <w:r>
              <w:rPr>
                <w:sz w:val="21"/>
              </w:rPr>
              <w:t>Dali motubag ang sistema kung mopislit ko og mga buton o moabli og mga menu.</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D3</w:t>
            </w:r>
          </w:p>
        </w:tc>
        <w:tc>
          <w:tcPr>
            <w:tcW w:type="dxa" w:w="4896"/>
            <w:vAlign w:val="center"/>
            <w:tcMar>
              <w:top w:w="90" w:type="dxa"/>
              <w:bottom w:w="90" w:type="dxa"/>
              <w:left w:w="90" w:type="dxa"/>
              <w:right w:w="90" w:type="dxa"/>
            </w:tcMar>
          </w:tcPr>
          <w:p>
            <w:pPr>
              <w:spacing w:after="0" w:line="252" w:lineRule="auto"/>
            </w:pPr>
            <w:r>
              <w:rPr>
                <w:sz w:val="21"/>
              </w:rPr>
              <w:t>Dali makita ang mga resulta sa pagpangita ug paggamit sa mga filter.</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D4</w:t>
            </w:r>
          </w:p>
        </w:tc>
        <w:tc>
          <w:tcPr>
            <w:tcW w:type="dxa" w:w="4896"/>
            <w:vAlign w:val="center"/>
            <w:tcMar>
              <w:top w:w="90" w:type="dxa"/>
              <w:bottom w:w="90" w:type="dxa"/>
              <w:left w:w="90" w:type="dxa"/>
              <w:right w:w="90" w:type="dxa"/>
            </w:tcMar>
          </w:tcPr>
          <w:p>
            <w:pPr>
              <w:spacing w:after="0" w:line="252" w:lineRule="auto"/>
            </w:pPr>
            <w:r>
              <w:rPr>
                <w:sz w:val="21"/>
              </w:rPr>
              <w:t>Mahuman ang pag-save o pagsumite sa impormasyon sulod sa panahon nga madawat ra nako.</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D5</w:t>
            </w:r>
          </w:p>
        </w:tc>
        <w:tc>
          <w:tcPr>
            <w:tcW w:type="dxa" w:w="4896"/>
            <w:vAlign w:val="center"/>
            <w:tcMar>
              <w:top w:w="90" w:type="dxa"/>
              <w:bottom w:w="90" w:type="dxa"/>
              <w:left w:w="90" w:type="dxa"/>
              <w:right w:w="90" w:type="dxa"/>
            </w:tcMar>
          </w:tcPr>
          <w:p>
            <w:pPr>
              <w:spacing w:after="0" w:line="252" w:lineRule="auto"/>
            </w:pPr>
            <w:r>
              <w:rPr>
                <w:sz w:val="21"/>
              </w:rPr>
              <w:t>Dali gihapon motubag ang sistema bisan sunod-sunod ang akong mga buluhaton.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p>
    <w:p>
      <w:pPr>
        <w:pStyle w:val="Heading1"/>
      </w:pPr>
      <w:r>
        <w:t>Pangutana alang sa Pagsusi sa Sistema Padayon</w:t>
      </w:r>
    </w:p>
    <w:p>
      <w:r>
        <w:t>Pilia ang usa ka tubag sa matag pahayag base sa imong aktuwal nga kasinatian. Pilia ang N/A kung wala nimo magamit o maobserbahi ang gihisgotan.</w:t>
      </w:r>
    </w:p>
    <w:p>
      <w:r>
        <w:t>5 Hingpit nga mouyon   |   4 Mouyon   |   3 Neutral (walay pag-uyon o pagsupak)</w:t>
        <w:br/>
        <w:t>2 Dili mouyon   |   1 Hingpit nga dili mouyon</w:t>
        <w:br/>
        <w:t>N/A Dili angay sa akong papel o wala nako maobserbahi</w:t>
      </w:r>
    </w:p>
    <w:p>
      <w:pPr>
        <w:pStyle w:val="Heading2"/>
      </w:pPr>
      <w:r>
        <w:t>E Security Seguridad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E1</w:t>
            </w:r>
          </w:p>
        </w:tc>
        <w:tc>
          <w:tcPr>
            <w:tcW w:type="dxa" w:w="4896"/>
            <w:vAlign w:val="center"/>
            <w:tcMar>
              <w:top w:w="90" w:type="dxa"/>
              <w:bottom w:w="90" w:type="dxa"/>
              <w:left w:w="90" w:type="dxa"/>
              <w:right w:w="90" w:type="dxa"/>
            </w:tcMar>
          </w:tcPr>
          <w:p>
            <w:pPr>
              <w:spacing w:after="0" w:line="252" w:lineRule="auto"/>
            </w:pPr>
            <w:r>
              <w:rPr>
                <w:sz w:val="21"/>
              </w:rPr>
              <w:t>Kinahanglan kong mo-log in sa dili pa magamit ang mga bahin nga may kalabotan sa akong account.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E2</w:t>
            </w:r>
          </w:p>
        </w:tc>
        <w:tc>
          <w:tcPr>
            <w:tcW w:type="dxa" w:w="4896"/>
            <w:vAlign w:val="center"/>
            <w:tcMar>
              <w:top w:w="90" w:type="dxa"/>
              <w:bottom w:w="90" w:type="dxa"/>
              <w:left w:w="90" w:type="dxa"/>
              <w:right w:w="90" w:type="dxa"/>
            </w:tcMar>
          </w:tcPr>
          <w:p>
            <w:pPr>
              <w:spacing w:after="0" w:line="252" w:lineRule="auto"/>
            </w:pPr>
            <w:r>
              <w:rPr>
                <w:sz w:val="21"/>
              </w:rPr>
              <w:t>Gitago ang password samtang akong gi-type, gawas kung pilion nako nga ipakita kini.</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E3</w:t>
            </w:r>
          </w:p>
        </w:tc>
        <w:tc>
          <w:tcPr>
            <w:tcW w:type="dxa" w:w="4896"/>
            <w:vAlign w:val="center"/>
            <w:tcMar>
              <w:top w:w="90" w:type="dxa"/>
              <w:bottom w:w="90" w:type="dxa"/>
              <w:left w:w="90" w:type="dxa"/>
              <w:right w:w="90" w:type="dxa"/>
            </w:tcMar>
          </w:tcPr>
          <w:p>
            <w:pPr>
              <w:spacing w:after="0" w:line="252" w:lineRule="auto"/>
            </w:pPr>
            <w:r>
              <w:rPr>
                <w:sz w:val="21"/>
              </w:rPr>
              <w:t>Ang mga bahin nga magamit sa akong account angay sa akong papel isip tiggamit.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E4</w:t>
            </w:r>
          </w:p>
        </w:tc>
        <w:tc>
          <w:tcPr>
            <w:tcW w:type="dxa" w:w="4896"/>
            <w:vAlign w:val="center"/>
            <w:tcMar>
              <w:top w:w="90" w:type="dxa"/>
              <w:bottom w:w="90" w:type="dxa"/>
              <w:left w:w="90" w:type="dxa"/>
              <w:right w:w="90" w:type="dxa"/>
            </w:tcMar>
          </w:tcPr>
          <w:p>
            <w:pPr>
              <w:spacing w:after="0" w:line="252" w:lineRule="auto"/>
            </w:pPr>
            <w:r>
              <w:rPr>
                <w:sz w:val="21"/>
              </w:rPr>
              <w:t>Human ko mo-log out, dili nako maablihan ang mga protektadong panid sa account kung dili ko mo-log in pag-usab.</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E5</w:t>
            </w:r>
          </w:p>
        </w:tc>
        <w:tc>
          <w:tcPr>
            <w:tcW w:type="dxa" w:w="4896"/>
            <w:vAlign w:val="center"/>
            <w:tcMar>
              <w:top w:w="90" w:type="dxa"/>
              <w:bottom w:w="90" w:type="dxa"/>
              <w:left w:w="90" w:type="dxa"/>
              <w:right w:w="90" w:type="dxa"/>
            </w:tcMar>
          </w:tcPr>
          <w:p>
            <w:pPr>
              <w:spacing w:after="0" w:line="252" w:lineRule="auto"/>
            </w:pPr>
            <w:r>
              <w:rPr>
                <w:sz w:val="21"/>
              </w:rPr>
              <w:t>Gipangayo sa sistema ang akong kasamtangang password sa dili pa nako kini ilisan.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pPr>
        <w:pStyle w:val="Heading2"/>
      </w:pPr>
      <w:r>
        <w:t>F Overall Satisfaction Kinatibuk-ang Katagbawan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896"/>
        <w:gridCol w:w="605"/>
        <w:gridCol w:w="605"/>
        <w:gridCol w:w="605"/>
        <w:gridCol w:w="605"/>
        <w:gridCol w:w="605"/>
        <w:gridCol w:w="864"/>
      </w:tblGrid>
      <w:tr>
        <w:trPr>
          <w:cantSplit/>
          <w:tblHeader/>
        </w:trPr>
        <w:tc>
          <w:tcPr>
            <w:tcW w:type="dxa" w:w="576"/>
            <w:vAlign w:val="center"/>
            <w:tcMar>
              <w:top w:w="90" w:type="dxa"/>
              <w:bottom w:w="90" w:type="dxa"/>
              <w:left w:w="90" w:type="dxa"/>
              <w:right w:w="90" w:type="dxa"/>
            </w:tcMar>
            <w:shd w:fill="EDEDED"/>
          </w:tcPr>
          <w:p>
            <w:pPr>
              <w:spacing w:after="0" w:line="252" w:lineRule="auto"/>
              <w:jc w:val="center"/>
            </w:pPr>
            <w:r>
              <w:rPr>
                <w:b/>
                <w:sz w:val="21"/>
              </w:rPr>
              <w:t>No.</w:t>
            </w:r>
          </w:p>
        </w:tc>
        <w:tc>
          <w:tcPr>
            <w:tcW w:type="dxa" w:w="4896"/>
            <w:vAlign w:val="center"/>
            <w:tcMar>
              <w:top w:w="90" w:type="dxa"/>
              <w:bottom w:w="90" w:type="dxa"/>
              <w:left w:w="90" w:type="dxa"/>
              <w:right w:w="90" w:type="dxa"/>
            </w:tcMar>
            <w:shd w:fill="EDEDED"/>
          </w:tcPr>
          <w:p>
            <w:pPr>
              <w:spacing w:after="0" w:line="252" w:lineRule="auto"/>
            </w:pPr>
            <w:r>
              <w:rPr>
                <w:b/>
                <w:sz w:val="21"/>
              </w:rPr>
              <w:t>Pahayag</w:t>
            </w:r>
          </w:p>
        </w:tc>
        <w:tc>
          <w:tcPr>
            <w:tcW w:type="dxa" w:w="605"/>
            <w:vAlign w:val="center"/>
            <w:tcMar>
              <w:top w:w="90" w:type="dxa"/>
              <w:bottom w:w="90" w:type="dxa"/>
              <w:left w:w="90" w:type="dxa"/>
              <w:right w:w="90" w:type="dxa"/>
            </w:tcMar>
            <w:shd w:fill="EDEDED"/>
          </w:tcPr>
          <w:p>
            <w:pPr>
              <w:spacing w:after="0" w:line="252" w:lineRule="auto"/>
              <w:jc w:val="center"/>
            </w:pPr>
            <w:r>
              <w:rPr>
                <w:b/>
                <w:sz w:val="21"/>
              </w:rPr>
              <w:t>1</w:t>
            </w:r>
          </w:p>
        </w:tc>
        <w:tc>
          <w:tcPr>
            <w:tcW w:type="dxa" w:w="605"/>
            <w:vAlign w:val="center"/>
            <w:tcMar>
              <w:top w:w="90" w:type="dxa"/>
              <w:bottom w:w="90" w:type="dxa"/>
              <w:left w:w="90" w:type="dxa"/>
              <w:right w:w="90" w:type="dxa"/>
            </w:tcMar>
            <w:shd w:fill="EDEDED"/>
          </w:tcPr>
          <w:p>
            <w:pPr>
              <w:spacing w:after="0" w:line="252" w:lineRule="auto"/>
              <w:jc w:val="center"/>
            </w:pPr>
            <w:r>
              <w:rPr>
                <w:b/>
                <w:sz w:val="21"/>
              </w:rPr>
              <w:t>2</w:t>
            </w:r>
          </w:p>
        </w:tc>
        <w:tc>
          <w:tcPr>
            <w:tcW w:type="dxa" w:w="605"/>
            <w:vAlign w:val="center"/>
            <w:tcMar>
              <w:top w:w="90" w:type="dxa"/>
              <w:bottom w:w="90" w:type="dxa"/>
              <w:left w:w="90" w:type="dxa"/>
              <w:right w:w="90" w:type="dxa"/>
            </w:tcMar>
            <w:shd w:fill="EDEDED"/>
          </w:tcPr>
          <w:p>
            <w:pPr>
              <w:spacing w:after="0" w:line="252" w:lineRule="auto"/>
              <w:jc w:val="center"/>
            </w:pPr>
            <w:r>
              <w:rPr>
                <w:b/>
                <w:sz w:val="21"/>
              </w:rPr>
              <w:t>3</w:t>
            </w:r>
          </w:p>
        </w:tc>
        <w:tc>
          <w:tcPr>
            <w:tcW w:type="dxa" w:w="605"/>
            <w:vAlign w:val="center"/>
            <w:tcMar>
              <w:top w:w="90" w:type="dxa"/>
              <w:bottom w:w="90" w:type="dxa"/>
              <w:left w:w="90" w:type="dxa"/>
              <w:right w:w="90" w:type="dxa"/>
            </w:tcMar>
            <w:shd w:fill="EDEDED"/>
          </w:tcPr>
          <w:p>
            <w:pPr>
              <w:spacing w:after="0" w:line="252" w:lineRule="auto"/>
              <w:jc w:val="center"/>
            </w:pPr>
            <w:r>
              <w:rPr>
                <w:b/>
                <w:sz w:val="21"/>
              </w:rPr>
              <w:t>4</w:t>
            </w:r>
          </w:p>
        </w:tc>
        <w:tc>
          <w:tcPr>
            <w:tcW w:type="dxa" w:w="605"/>
            <w:vAlign w:val="center"/>
            <w:tcMar>
              <w:top w:w="90" w:type="dxa"/>
              <w:bottom w:w="90" w:type="dxa"/>
              <w:left w:w="90" w:type="dxa"/>
              <w:right w:w="90" w:type="dxa"/>
            </w:tcMar>
            <w:shd w:fill="EDEDED"/>
          </w:tcPr>
          <w:p>
            <w:pPr>
              <w:spacing w:after="0" w:line="252" w:lineRule="auto"/>
              <w:jc w:val="center"/>
            </w:pPr>
            <w:r>
              <w:rPr>
                <w:b/>
                <w:sz w:val="21"/>
              </w:rPr>
              <w:t>5</w:t>
            </w:r>
          </w:p>
        </w:tc>
        <w:tc>
          <w:tcPr>
            <w:tcW w:type="dxa" w:w="864"/>
            <w:vAlign w:val="center"/>
            <w:tcMar>
              <w:top w:w="90" w:type="dxa"/>
              <w:bottom w:w="90" w:type="dxa"/>
              <w:left w:w="90" w:type="dxa"/>
              <w:right w:w="90" w:type="dxa"/>
            </w:tcMar>
            <w:shd w:fill="EDEDED"/>
          </w:tcPr>
          <w:p>
            <w:pPr>
              <w:spacing w:after="0" w:line="252" w:lineRule="auto"/>
              <w:jc w:val="center"/>
            </w:pPr>
            <w:r>
              <w:rPr>
                <w:b/>
                <w:sz w:val="21"/>
              </w:rPr>
              <w:t>N/A</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F1</w:t>
            </w:r>
          </w:p>
        </w:tc>
        <w:tc>
          <w:tcPr>
            <w:tcW w:type="dxa" w:w="4896"/>
            <w:vAlign w:val="center"/>
            <w:tcMar>
              <w:top w:w="90" w:type="dxa"/>
              <w:bottom w:w="90" w:type="dxa"/>
              <w:left w:w="90" w:type="dxa"/>
              <w:right w:w="90" w:type="dxa"/>
            </w:tcMar>
          </w:tcPr>
          <w:p>
            <w:pPr>
              <w:spacing w:after="0" w:line="252" w:lineRule="auto"/>
            </w:pPr>
            <w:r>
              <w:rPr>
                <w:sz w:val="21"/>
              </w:rPr>
              <w:t>Sa kinatibuk-an, kontento ko sa sistema.</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F2</w:t>
            </w:r>
          </w:p>
        </w:tc>
        <w:tc>
          <w:tcPr>
            <w:tcW w:type="dxa" w:w="4896"/>
            <w:vAlign w:val="center"/>
            <w:tcMar>
              <w:top w:w="90" w:type="dxa"/>
              <w:bottom w:w="90" w:type="dxa"/>
              <w:left w:w="90" w:type="dxa"/>
              <w:right w:w="90" w:type="dxa"/>
            </w:tcMar>
          </w:tcPr>
          <w:p>
            <w:pPr>
              <w:spacing w:after="0" w:line="252" w:lineRule="auto"/>
            </w:pPr>
            <w:r>
              <w:rPr>
                <w:sz w:val="21"/>
              </w:rPr>
              <w:t>Mapuslanon ang sistema alang sa mga serbisyo sa barangay o mga buluhaton nga akong gikinahanglan.</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F3</w:t>
            </w:r>
          </w:p>
        </w:tc>
        <w:tc>
          <w:tcPr>
            <w:tcW w:type="dxa" w:w="4896"/>
            <w:vAlign w:val="center"/>
            <w:tcMar>
              <w:top w:w="90" w:type="dxa"/>
              <w:bottom w:w="90" w:type="dxa"/>
              <w:left w:w="90" w:type="dxa"/>
              <w:right w:w="90" w:type="dxa"/>
            </w:tcMar>
          </w:tcPr>
          <w:p>
            <w:pPr>
              <w:spacing w:after="0" w:line="252" w:lineRule="auto"/>
            </w:pPr>
            <w:r>
              <w:rPr>
                <w:sz w:val="21"/>
              </w:rPr>
              <w:t>Andam kong mogamit pag-usab sa sistema alang sa umaabot nga mga transaksyon o trabaho.</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F4</w:t>
            </w:r>
          </w:p>
        </w:tc>
        <w:tc>
          <w:tcPr>
            <w:tcW w:type="dxa" w:w="4896"/>
            <w:vAlign w:val="center"/>
            <w:tcMar>
              <w:top w:w="90" w:type="dxa"/>
              <w:bottom w:w="90" w:type="dxa"/>
              <w:left w:w="90" w:type="dxa"/>
              <w:right w:w="90" w:type="dxa"/>
            </w:tcMar>
          </w:tcPr>
          <w:p>
            <w:pPr>
              <w:spacing w:after="0" w:line="252" w:lineRule="auto"/>
            </w:pPr>
            <w:r>
              <w:rPr>
                <w:sz w:val="21"/>
              </w:rPr>
              <w:t>Irekomenda nako ang sistema sa ubang mga tawo nga gituyo nga mogamit niini.</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r>
        <w:trPr>
          <w:cantSplit/>
        </w:trPr>
        <w:tc>
          <w:tcPr>
            <w:tcW w:type="dxa" w:w="576"/>
            <w:vAlign w:val="center"/>
            <w:tcMar>
              <w:top w:w="90" w:type="dxa"/>
              <w:bottom w:w="90" w:type="dxa"/>
              <w:left w:w="90" w:type="dxa"/>
              <w:right w:w="90" w:type="dxa"/>
            </w:tcMar>
          </w:tcPr>
          <w:p>
            <w:pPr>
              <w:spacing w:after="0" w:line="252" w:lineRule="auto"/>
              <w:jc w:val="center"/>
            </w:pPr>
            <w:r>
              <w:rPr>
                <w:sz w:val="21"/>
              </w:rPr>
              <w:t>F5</w:t>
            </w:r>
          </w:p>
        </w:tc>
        <w:tc>
          <w:tcPr>
            <w:tcW w:type="dxa" w:w="4896"/>
            <w:vAlign w:val="center"/>
            <w:tcMar>
              <w:top w:w="90" w:type="dxa"/>
              <w:bottom w:w="90" w:type="dxa"/>
              <w:left w:w="90" w:type="dxa"/>
              <w:right w:w="90" w:type="dxa"/>
            </w:tcMar>
          </w:tcPr>
          <w:p>
            <w:pPr>
              <w:spacing w:after="0" w:line="252" w:lineRule="auto"/>
            </w:pPr>
            <w:r>
              <w:rPr>
                <w:sz w:val="21"/>
              </w:rPr>
              <w:t>Ang sistema nakatuman sa akong gipaabot sa usa ka online nga portal sa serbisyo sa barangay.</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605"/>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c>
          <w:tcPr>
            <w:tcW w:type="dxa" w:w="864"/>
            <w:vAlign w:val="center"/>
            <w:tcMar>
              <w:top w:w="90" w:type="dxa"/>
              <w:bottom w:w="90" w:type="dxa"/>
              <w:left w:w="90" w:type="dxa"/>
              <w:right w:w="90" w:type="dxa"/>
            </w:tcMar>
          </w:tcPr>
          <w:p>
            <w:pPr>
              <w:spacing w:after="0" w:line="252" w:lineRule="auto"/>
              <w:jc w:val="center"/>
            </w:pPr>
            <w:r>
              <w:rPr>
                <w:rFonts w:ascii="Segoe UI Symbol" w:hAnsi="Segoe UI Symbol"/>
                <w:sz w:val="24"/>
              </w:rPr>
              <w:t>☐</w:t>
            </w:r>
          </w:p>
        </w:tc>
      </w:tr>
    </w:tbl>
    <w:p/>
    <w:p>
      <w:r>
        <w:rPr>
          <w:sz w:val="21"/>
        </w:rPr>
        <w:t>Ang mga marka sa seguridad naghulagway lamang sa naobserbahan sa tiggamit. Ang encryption ug proteksyon batok sa mga pag-atake kinahanglan og lahi nga teknikal nga pagsusi.</w:t>
      </w:r>
    </w:p>
    <w:p>
      <w:r/>
    </w:p>
    <w:p>
      <w:pPr>
        <w:pStyle w:val="Heading1"/>
      </w:pPr>
      <w:r>
        <w:t>Mga Komento ug Sugyot</w:t>
      </w:r>
    </w:p>
    <w:p>
      <w:r>
        <w:t>Unsa nga mga problema ang imong nasinati?</w:t>
        <w:br/>
        <w:t>________________________________________________________________</w:t>
        <w:br/>
        <w:t>________________________________________________________________</w:t>
      </w:r>
    </w:p>
    <w:p>
      <w:r>
        <w:t>Unsa nga mga pagpaayo ang imong ikasugyot?</w:t>
        <w:br/>
        <w:t>________________________________________________________________</w:t>
        <w:br/>
        <w:t>________________________________________________________________</w:t>
      </w:r>
    </w:p>
    <w:p>
      <w:pPr>
        <w:pStyle w:val="Heading1"/>
      </w:pPr>
      <w:r>
        <w:t>Scoring and Interpretation</w:t>
      </w:r>
    </w:p>
    <w:p>
      <w:r>
        <w:t>For each statement, calculate the mean from valid ratings only. Exclude N/A and blank responses.</w:t>
      </w:r>
    </w:p>
    <w:p>
      <w:r>
        <w:t>Mean score = (1 × n₁ + 2 × n₂ + 3 × n₃ + 4 × n₄ + 5 × n₅) ÷ N</w:t>
      </w:r>
    </w:p>
    <w:p>
      <w:r>
        <w:t>n₁ through n₅ are the counts for each rating; N is the number of valid ratings for the statement. For each criterion, calculate each respondent’s average across answered items, then average those respondent scores. Exclude respondents with no answers in that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056"/>
      </w:tblGrid>
      <w:tr>
        <w:trPr>
          <w:cantSplit/>
          <w:tblHeader/>
        </w:trPr>
        <w:tc>
          <w:tcPr>
            <w:tcW w:type="dxa" w:w="2304"/>
            <w:vAlign w:val="center"/>
            <w:tcMar>
              <w:top w:w="70" w:type="dxa"/>
              <w:bottom w:w="70" w:type="dxa"/>
              <w:left w:w="70" w:type="dxa"/>
              <w:right w:w="70" w:type="dxa"/>
            </w:tcMar>
            <w:shd w:fill="EDEDED"/>
          </w:tcPr>
          <w:p>
            <w:pPr>
              <w:spacing w:after="0" w:line="252" w:lineRule="auto"/>
              <w:jc w:val="center"/>
            </w:pPr>
            <w:r>
              <w:rPr>
                <w:b/>
                <w:sz w:val="22"/>
              </w:rPr>
              <w:t>Mean score</w:t>
            </w:r>
          </w:p>
        </w:tc>
        <w:tc>
          <w:tcPr>
            <w:tcW w:type="dxa" w:w="7056"/>
            <w:vAlign w:val="center"/>
            <w:tcMar>
              <w:top w:w="70" w:type="dxa"/>
              <w:bottom w:w="70" w:type="dxa"/>
              <w:left w:w="70" w:type="dxa"/>
              <w:right w:w="70" w:type="dxa"/>
            </w:tcMar>
            <w:shd w:fill="EDEDED"/>
          </w:tcPr>
          <w:p>
            <w:pPr>
              <w:spacing w:after="0" w:line="252" w:lineRule="auto"/>
            </w:pPr>
            <w:r>
              <w:rPr>
                <w:b/>
                <w:sz w:val="22"/>
              </w:rPr>
              <w:t>Interpretation</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4.21–5.00</w:t>
            </w:r>
          </w:p>
        </w:tc>
        <w:tc>
          <w:tcPr>
            <w:tcW w:type="dxa" w:w="7056"/>
            <w:vAlign w:val="center"/>
            <w:tcMar>
              <w:top w:w="70" w:type="dxa"/>
              <w:bottom w:w="70" w:type="dxa"/>
              <w:left w:w="70" w:type="dxa"/>
              <w:right w:w="70" w:type="dxa"/>
            </w:tcMar>
          </w:tcPr>
          <w:p>
            <w:pPr>
              <w:spacing w:after="0" w:line="252" w:lineRule="auto"/>
            </w:pPr>
            <w:r>
              <w:rPr>
                <w:sz w:val="22"/>
              </w:rPr>
              <w:t>Strongly 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3.41–4.20</w:t>
            </w:r>
          </w:p>
        </w:tc>
        <w:tc>
          <w:tcPr>
            <w:tcW w:type="dxa" w:w="7056"/>
            <w:vAlign w:val="center"/>
            <w:tcMar>
              <w:top w:w="70" w:type="dxa"/>
              <w:bottom w:w="70" w:type="dxa"/>
              <w:left w:w="70" w:type="dxa"/>
              <w:right w:w="70" w:type="dxa"/>
            </w:tcMar>
          </w:tcPr>
          <w:p>
            <w:pPr>
              <w:spacing w:after="0" w:line="252" w:lineRule="auto"/>
            </w:pPr>
            <w:r>
              <w:rPr>
                <w:sz w:val="22"/>
              </w:rPr>
              <w:t>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2.61–3.40</w:t>
            </w:r>
          </w:p>
        </w:tc>
        <w:tc>
          <w:tcPr>
            <w:tcW w:type="dxa" w:w="7056"/>
            <w:vAlign w:val="center"/>
            <w:tcMar>
              <w:top w:w="70" w:type="dxa"/>
              <w:bottom w:w="70" w:type="dxa"/>
              <w:left w:w="70" w:type="dxa"/>
              <w:right w:w="70" w:type="dxa"/>
            </w:tcMar>
          </w:tcPr>
          <w:p>
            <w:pPr>
              <w:spacing w:after="0" w:line="252" w:lineRule="auto"/>
            </w:pPr>
            <w:r>
              <w:rPr>
                <w:sz w:val="22"/>
              </w:rPr>
              <w:t>Neither Agree nor Disagree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1.81–2.60</w:t>
            </w:r>
          </w:p>
        </w:tc>
        <w:tc>
          <w:tcPr>
            <w:tcW w:type="dxa" w:w="7056"/>
            <w:vAlign w:val="center"/>
            <w:tcMar>
              <w:top w:w="70" w:type="dxa"/>
              <w:bottom w:w="70" w:type="dxa"/>
              <w:left w:w="70" w:type="dxa"/>
              <w:right w:w="70" w:type="dxa"/>
            </w:tcMar>
          </w:tcPr>
          <w:p>
            <w:pPr>
              <w:spacing w:after="0" w:line="252" w:lineRule="auto"/>
            </w:pPr>
            <w:r>
              <w:rPr>
                <w:sz w:val="22"/>
              </w:rPr>
              <w:t>Disagree</w:t>
            </w:r>
          </w:p>
        </w:tc>
      </w:tr>
      <w:tr>
        <w:trPr>
          <w:cantSplit/>
        </w:trPr>
        <w:tc>
          <w:tcPr>
            <w:tcW w:type="dxa" w:w="2304"/>
            <w:vAlign w:val="center"/>
            <w:tcMar>
              <w:top w:w="70" w:type="dxa"/>
              <w:bottom w:w="70" w:type="dxa"/>
              <w:left w:w="70" w:type="dxa"/>
              <w:right w:w="70" w:type="dxa"/>
            </w:tcMar>
          </w:tcPr>
          <w:p>
            <w:pPr>
              <w:spacing w:after="0" w:line="252" w:lineRule="auto"/>
              <w:jc w:val="center"/>
            </w:pPr>
            <w:r>
              <w:rPr>
                <w:sz w:val="22"/>
              </w:rPr>
              <w:t>1.00–1.80</w:t>
            </w:r>
          </w:p>
        </w:tc>
        <w:tc>
          <w:tcPr>
            <w:tcW w:type="dxa" w:w="7056"/>
            <w:vAlign w:val="center"/>
            <w:tcMar>
              <w:top w:w="70" w:type="dxa"/>
              <w:bottom w:w="70" w:type="dxa"/>
              <w:left w:w="70" w:type="dxa"/>
              <w:right w:w="70" w:type="dxa"/>
            </w:tcMar>
          </w:tcPr>
          <w:p>
            <w:pPr>
              <w:spacing w:after="0" w:line="252" w:lineRule="auto"/>
            </w:pPr>
            <w:r>
              <w:rPr>
                <w:sz w:val="22"/>
              </w:rPr>
              <w:t>Strongly Disagree</w:t>
            </w:r>
          </w:p>
        </w:tc>
      </w:tr>
    </w:tbl>
    <w:p>
      <w:r>
        <w:t>Use these proposed ranges consistently. Report Overall Satisfaction separately. If a combined score is required, average each respondent’s available criterion scores, then average those respondent scores. State the method used.</w:t>
      </w:r>
    </w:p>
    <w:p>
      <w:pPr>
        <w:pStyle w:val="Heading2"/>
      </w:pPr>
      <w:r>
        <w:t>Summary of Evaluation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872"/>
        <w:gridCol w:w="1440"/>
        <w:gridCol w:w="2880"/>
      </w:tblGrid>
      <w:tr>
        <w:trPr>
          <w:cantSplit/>
          <w:tblHeader/>
        </w:trPr>
        <w:tc>
          <w:tcPr>
            <w:tcW w:type="dxa" w:w="3168"/>
            <w:vAlign w:val="center"/>
            <w:tcMar>
              <w:top w:w="70" w:type="dxa"/>
              <w:bottom w:w="70" w:type="dxa"/>
              <w:left w:w="70" w:type="dxa"/>
              <w:right w:w="70" w:type="dxa"/>
            </w:tcMar>
            <w:shd w:fill="EDEDED"/>
          </w:tcPr>
          <w:p>
            <w:pPr>
              <w:spacing w:after="0" w:line="252" w:lineRule="auto"/>
              <w:jc w:val="center"/>
            </w:pPr>
            <w:r>
              <w:rPr>
                <w:b/>
                <w:sz w:val="22"/>
              </w:rPr>
              <w:t>Criterion</w:t>
            </w:r>
          </w:p>
        </w:tc>
        <w:tc>
          <w:tcPr>
            <w:tcW w:type="dxa" w:w="1872"/>
            <w:vAlign w:val="center"/>
            <w:tcMar>
              <w:top w:w="70" w:type="dxa"/>
              <w:bottom w:w="70" w:type="dxa"/>
              <w:left w:w="70" w:type="dxa"/>
              <w:right w:w="70" w:type="dxa"/>
            </w:tcMar>
            <w:shd w:fill="EDEDED"/>
          </w:tcPr>
          <w:p>
            <w:pPr>
              <w:spacing w:after="0" w:line="252" w:lineRule="auto"/>
            </w:pPr>
            <w:r>
              <w:rPr>
                <w:b/>
                <w:sz w:val="22"/>
              </w:rPr>
              <w:t>Valid respondents</w:t>
            </w:r>
          </w:p>
        </w:tc>
        <w:tc>
          <w:tcPr>
            <w:tcW w:type="dxa" w:w="1440"/>
            <w:vAlign w:val="center"/>
            <w:tcMar>
              <w:top w:w="70" w:type="dxa"/>
              <w:bottom w:w="70" w:type="dxa"/>
              <w:left w:w="70" w:type="dxa"/>
              <w:right w:w="70" w:type="dxa"/>
            </w:tcMar>
            <w:shd w:fill="EDEDED"/>
          </w:tcPr>
          <w:p>
            <w:pPr>
              <w:spacing w:after="0" w:line="252" w:lineRule="auto"/>
            </w:pPr>
            <w:r>
              <w:rPr>
                <w:b/>
                <w:sz w:val="22"/>
              </w:rPr>
              <w:t>Mean score</w:t>
            </w:r>
          </w:p>
        </w:tc>
        <w:tc>
          <w:tcPr>
            <w:tcW w:type="dxa" w:w="2880"/>
            <w:vAlign w:val="center"/>
            <w:tcMar>
              <w:top w:w="70" w:type="dxa"/>
              <w:bottom w:w="70" w:type="dxa"/>
              <w:left w:w="70" w:type="dxa"/>
              <w:right w:w="70" w:type="dxa"/>
            </w:tcMar>
            <w:shd w:fill="EDEDED"/>
          </w:tcPr>
          <w:p>
            <w:pPr>
              <w:spacing w:after="0" w:line="252" w:lineRule="auto"/>
            </w:pPr>
            <w:r>
              <w:rPr>
                <w:b/>
                <w:sz w:val="22"/>
              </w:rPr>
              <w:t>Interpretation</w:t>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Functionality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Usability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Reliability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Performance</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Security</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r>
        <w:trPr>
          <w:cantSplit/>
        </w:trPr>
        <w:tc>
          <w:tcPr>
            <w:tcW w:type="dxa" w:w="3168"/>
            <w:vAlign w:val="center"/>
            <w:tcMar>
              <w:top w:w="70" w:type="dxa"/>
              <w:bottom w:w="70" w:type="dxa"/>
              <w:left w:w="70" w:type="dxa"/>
              <w:right w:w="70" w:type="dxa"/>
            </w:tcMar>
          </w:tcPr>
          <w:p>
            <w:pPr>
              <w:spacing w:after="0" w:line="252" w:lineRule="auto"/>
              <w:jc w:val="center"/>
            </w:pPr>
            <w:r>
              <w:rPr>
                <w:sz w:val="22"/>
              </w:rPr>
              <w:t>Overall Satisfaction</w:t>
            </w:r>
          </w:p>
        </w:tc>
        <w:tc>
          <w:tcPr>
            <w:tcW w:type="dxa" w:w="1872"/>
            <w:vAlign w:val="center"/>
            <w:tcMar>
              <w:top w:w="70" w:type="dxa"/>
              <w:bottom w:w="70" w:type="dxa"/>
              <w:left w:w="70" w:type="dxa"/>
              <w:right w:w="70" w:type="dxa"/>
            </w:tcMar>
          </w:tcPr>
          <w:p>
            <w:pPr>
              <w:spacing w:after="0" w:line="252" w:lineRule="auto"/>
            </w:pPr>
            <w:r>
              <w:rPr>
                <w:sz w:val="22"/>
              </w:rPr>
            </w:r>
          </w:p>
        </w:tc>
        <w:tc>
          <w:tcPr>
            <w:tcW w:type="dxa" w:w="1440"/>
            <w:vAlign w:val="center"/>
            <w:tcMar>
              <w:top w:w="70" w:type="dxa"/>
              <w:bottom w:w="70" w:type="dxa"/>
              <w:left w:w="70" w:type="dxa"/>
              <w:right w:w="70" w:type="dxa"/>
            </w:tcMar>
          </w:tcPr>
          <w:p>
            <w:pPr>
              <w:spacing w:after="0" w:line="252" w:lineRule="auto"/>
            </w:pPr>
            <w:r>
              <w:rPr>
                <w:sz w:val="22"/>
              </w:rPr>
            </w:r>
          </w:p>
        </w:tc>
        <w:tc>
          <w:tcPr>
            <w:tcW w:type="dxa" w:w="2880"/>
            <w:vAlign w:val="center"/>
            <w:tcMar>
              <w:top w:w="70" w:type="dxa"/>
              <w:bottom w:w="70" w:type="dxa"/>
              <w:left w:w="70" w:type="dxa"/>
              <w:right w:w="70" w:type="dxa"/>
            </w:tcMar>
          </w:tcPr>
          <w:p>
            <w:pPr>
              <w:spacing w:after="0" w:line="252" w:lineRule="auto"/>
            </w:pPr>
            <w:r>
              <w:rPr>
                <w:sz w:val="22"/>
              </w:rPr>
            </w:r>
          </w:p>
        </w:tc>
      </w:tr>
    </w:tbl>
    <w:p>
      <w:r>
        <w:t>Complete the results table only after collecting responses. Discuss the highest and lowest ratings, recurring comments, and improvements supported by the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User Survey Bisaya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