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10FBB" w14:textId="350D97E5"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9E3C35">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9E3C35">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1E92E92B"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Give a sufficient yet succinct answer for each question, and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326B90">
        <w:rPr>
          <w:rFonts w:ascii="Book Antiqua" w:hAnsi="Book Antiqua"/>
          <w:b/>
          <w:sz w:val="20"/>
          <w:szCs w:val="20"/>
        </w:rPr>
        <w:t>Assignment 4</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7583A66A"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2367E8" w:rsidRPr="002367E8">
        <w:rPr>
          <w:rFonts w:ascii="Book Antiqua" w:hAnsi="Book Antiqua"/>
          <w:b/>
          <w:bCs/>
          <w:sz w:val="20"/>
          <w:szCs w:val="20"/>
        </w:rPr>
        <w:t>DJIASP500.xlsx</w:t>
      </w:r>
      <w:r w:rsidR="00090085">
        <w:rPr>
          <w:rFonts w:ascii="Book Antiqua" w:hAnsi="Book Antiqua"/>
          <w:sz w:val="20"/>
          <w:szCs w:val="20"/>
        </w:rPr>
        <w:t xml:space="preserve">” </w:t>
      </w:r>
      <w:r w:rsidRPr="006B4F41">
        <w:rPr>
          <w:rFonts w:ascii="Book Antiqua" w:hAnsi="Book Antiqua"/>
          <w:sz w:val="20"/>
          <w:szCs w:val="20"/>
        </w:rPr>
        <w:t xml:space="preserve">are the </w:t>
      </w:r>
      <w:r w:rsidR="00B17A00">
        <w:rPr>
          <w:rFonts w:ascii="Book Antiqua" w:hAnsi="Book Antiqua"/>
          <w:sz w:val="20"/>
          <w:szCs w:val="20"/>
        </w:rPr>
        <w:t>two</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18CCA447"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215292">
        <w:rPr>
          <w:rFonts w:ascii="Book Antiqua" w:hAnsi="Book Antiqua"/>
          <w:b/>
          <w:sz w:val="20"/>
          <w:szCs w:val="20"/>
        </w:rPr>
        <w:t>110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6FBC1BAA" w:rsidR="00BA2D33" w:rsidRDefault="00BA2D33" w:rsidP="008B46E9">
      <w:pPr>
        <w:spacing w:after="0" w:line="240" w:lineRule="auto"/>
        <w:rPr>
          <w:rFonts w:ascii="Book Antiqua" w:hAnsi="Book Antiqua"/>
          <w:sz w:val="20"/>
          <w:szCs w:val="20"/>
        </w:rPr>
      </w:pPr>
    </w:p>
    <w:p w14:paraId="6A917BD7" w14:textId="77777777" w:rsidR="007A6B3D" w:rsidRDefault="007A6B3D" w:rsidP="007A6B3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Chapter 4 questions (</w:t>
      </w:r>
      <w:r>
        <w:rPr>
          <w:rFonts w:ascii="Book Antiqua" w:hAnsi="Book Antiqua"/>
          <w:b/>
          <w:sz w:val="20"/>
          <w:szCs w:val="20"/>
        </w:rPr>
        <w:t>70</w:t>
      </w:r>
      <w:r w:rsidRPr="00C51127">
        <w:rPr>
          <w:rFonts w:ascii="Book Antiqua" w:hAnsi="Book Antiqua"/>
          <w:b/>
          <w:sz w:val="20"/>
          <w:szCs w:val="20"/>
        </w:rPr>
        <w:t xml:space="preserve"> points in total)</w:t>
      </w:r>
    </w:p>
    <w:p w14:paraId="6A48DAF1"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C654A2">
        <w:rPr>
          <w:rFonts w:ascii="Book Antiqua" w:hAnsi="Book Antiqua"/>
          <w:sz w:val="20"/>
          <w:szCs w:val="20"/>
        </w:rPr>
        <w:t>Visa Card USA studied how frequently young consumers, ages 18 to 24, use plastic (debit and credit) cards in making purchases (Associated Press, January 16, 2006). The results of the study provided the following probabilities.</w:t>
      </w:r>
      <w:r>
        <w:rPr>
          <w:rFonts w:ascii="Book Antiqua" w:hAnsi="Book Antiqua"/>
          <w:sz w:val="20"/>
          <w:szCs w:val="20"/>
        </w:rPr>
        <w:t xml:space="preserve"> (20 points in total)</w:t>
      </w:r>
    </w:p>
    <w:p w14:paraId="080448B7"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The probability that a consumer uses a plastic card when making a purchase is .37.</w:t>
      </w:r>
    </w:p>
    <w:p w14:paraId="27663CF2"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Given that the consumer uses a plastic card, there is a .19 probability that the consumer is 18 to 24 years old.</w:t>
      </w:r>
    </w:p>
    <w:p w14:paraId="183CC6B0"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Pr>
          <w:rFonts w:ascii="Book Antiqua" w:hAnsi="Book Antiqua"/>
          <w:sz w:val="20"/>
          <w:szCs w:val="20"/>
        </w:rPr>
        <w:tab/>
      </w:r>
      <w:r w:rsidRPr="00A70908">
        <w:rPr>
          <w:rFonts w:ascii="Book Antiqua" w:hAnsi="Book Antiqua"/>
          <w:sz w:val="20"/>
          <w:szCs w:val="20"/>
        </w:rPr>
        <w:t>Given that the consumer uses a plastic card, there is a .81 probability that the consumer is more than 24 years old.</w:t>
      </w:r>
    </w:p>
    <w:p w14:paraId="6E9F1F4F" w14:textId="77777777" w:rsidR="007A6B3D" w:rsidRDefault="007A6B3D" w:rsidP="007A6B3D">
      <w:pPr>
        <w:spacing w:after="0" w:line="240" w:lineRule="auto"/>
        <w:rPr>
          <w:rFonts w:ascii="Book Antiqua" w:hAnsi="Book Antiqua"/>
          <w:sz w:val="20"/>
          <w:szCs w:val="20"/>
        </w:rPr>
      </w:pPr>
    </w:p>
    <w:p w14:paraId="6980FD94"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U.S. Census Bureau data show that 14% of the consumer population is 18 to 24 years old.</w:t>
      </w:r>
    </w:p>
    <w:p w14:paraId="148CF58E"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 xml:space="preserve">Let </w:t>
      </w:r>
      <w:r>
        <w:rPr>
          <w:rFonts w:ascii="Book Antiqua" w:hAnsi="Book Antiqua"/>
          <w:sz w:val="20"/>
          <w:szCs w:val="20"/>
        </w:rPr>
        <w:tab/>
      </w:r>
      <w:r w:rsidRPr="00210F1C">
        <w:rPr>
          <w:rFonts w:ascii="Times New Roman" w:hAnsi="Times New Roman" w:cs="Times New Roman"/>
          <w:sz w:val="20"/>
          <w:szCs w:val="20"/>
        </w:rPr>
        <w:t>C</w:t>
      </w:r>
      <w:r>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uses a plastic card</w:t>
      </w:r>
    </w:p>
    <w:p w14:paraId="7EB4F371" w14:textId="77777777" w:rsidR="007A6B3D" w:rsidRPr="00210F1C" w:rsidRDefault="007A6B3D" w:rsidP="007A6B3D">
      <w:pPr>
        <w:spacing w:after="0" w:line="240" w:lineRule="auto"/>
        <w:ind w:firstLine="720"/>
        <w:rPr>
          <w:rFonts w:ascii="Book Antiqua" w:hAnsi="Book Antiqua"/>
          <w:sz w:val="20"/>
          <w:szCs w:val="20"/>
        </w:rPr>
      </w:pPr>
      <w:r w:rsidRPr="00210F1C">
        <w:rPr>
          <w:rFonts w:ascii="Times New Roman" w:hAnsi="Times New Roman" w:cs="Times New Roman"/>
          <w:sz w:val="20"/>
          <w:szCs w:val="20"/>
        </w:rPr>
        <w:t>B</w:t>
      </w:r>
      <w:r w:rsidRPr="00210F1C">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is 18 to 24 years old</w:t>
      </w:r>
    </w:p>
    <w:p w14:paraId="7EEC325A"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ab/>
      </w:r>
      <w:r w:rsidRPr="00210F1C">
        <w:rPr>
          <w:rFonts w:ascii="Times New Roman" w:hAnsi="Times New Roman" w:cs="Times New Roman"/>
          <w:sz w:val="20"/>
          <w:szCs w:val="20"/>
        </w:rPr>
        <w:t>B</w:t>
      </w:r>
      <w:r w:rsidRPr="00210F1C">
        <w:rPr>
          <w:rFonts w:ascii="Times New Roman" w:hAnsi="Times New Roman" w:cs="Times New Roman"/>
          <w:sz w:val="20"/>
          <w:szCs w:val="20"/>
          <w:vertAlign w:val="superscript"/>
        </w:rPr>
        <w:t>c</w:t>
      </w:r>
      <w:r>
        <w:rPr>
          <w:rFonts w:ascii="Book Antiqua" w:hAnsi="Book Antiqua"/>
          <w:sz w:val="20"/>
          <w:szCs w:val="20"/>
        </w:rPr>
        <w:tab/>
      </w:r>
      <w:r w:rsidRPr="00210F1C">
        <w:rPr>
          <w:rFonts w:ascii="Book Antiqua" w:hAnsi="Book Antiqua"/>
          <w:sz w:val="20"/>
          <w:szCs w:val="20"/>
        </w:rPr>
        <w:t>= event consumer is over 24 years old</w:t>
      </w:r>
    </w:p>
    <w:p w14:paraId="4654B416" w14:textId="77777777" w:rsidR="007A6B3D" w:rsidRDefault="007A6B3D" w:rsidP="007A6B3D">
      <w:pPr>
        <w:spacing w:after="0" w:line="240" w:lineRule="auto"/>
        <w:rPr>
          <w:rFonts w:ascii="Book Antiqua" w:hAnsi="Book Antiqua"/>
          <w:sz w:val="20"/>
          <w:szCs w:val="20"/>
        </w:rPr>
      </w:pPr>
    </w:p>
    <w:p w14:paraId="3A8D808A"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a.</w:t>
      </w:r>
      <w:r w:rsidRPr="00306E82">
        <w:rPr>
          <w:rFonts w:ascii="Book Antiqua" w:hAnsi="Book Antiqua"/>
          <w:sz w:val="20"/>
          <w:szCs w:val="20"/>
        </w:rPr>
        <w:tab/>
        <w:t>Given the consumer is 18 to 24 years old, what is the probability that the consumer</w:t>
      </w:r>
      <w:r>
        <w:rPr>
          <w:rFonts w:ascii="Book Antiqua" w:hAnsi="Book Antiqua"/>
          <w:sz w:val="20"/>
          <w:szCs w:val="20"/>
        </w:rPr>
        <w:t xml:space="preserve"> </w:t>
      </w:r>
      <w:r w:rsidRPr="00306E82">
        <w:rPr>
          <w:rFonts w:ascii="Book Antiqua" w:hAnsi="Book Antiqua"/>
          <w:sz w:val="20"/>
          <w:szCs w:val="20"/>
        </w:rPr>
        <w:t>uses a plastic card?</w:t>
      </w:r>
      <w:r>
        <w:rPr>
          <w:rFonts w:ascii="Book Antiqua" w:hAnsi="Book Antiqua"/>
          <w:sz w:val="20"/>
          <w:szCs w:val="20"/>
        </w:rPr>
        <w:t xml:space="preserve"> (5 points)</w:t>
      </w:r>
    </w:p>
    <w:p w14:paraId="61891216" w14:textId="3AC3D1BD" w:rsidR="007A6B3D" w:rsidRDefault="00A50EFD" w:rsidP="00A50EFD">
      <w:pPr>
        <w:spacing w:after="0" w:line="240" w:lineRule="auto"/>
        <w:ind w:firstLine="720"/>
        <w:rPr>
          <w:rFonts w:ascii="Book Antiqua" w:hAnsi="Book Antiqua"/>
          <w:sz w:val="20"/>
          <w:szCs w:val="20"/>
        </w:rPr>
      </w:pPr>
      <w:r w:rsidRPr="00A70908">
        <w:rPr>
          <w:rFonts w:ascii="Book Antiqua" w:hAnsi="Book Antiqua"/>
          <w:sz w:val="20"/>
          <w:szCs w:val="20"/>
        </w:rPr>
        <w:t>.19 probability</w:t>
      </w:r>
    </w:p>
    <w:p w14:paraId="6287BBAB" w14:textId="77777777" w:rsidR="007A6B3D" w:rsidRDefault="007A6B3D" w:rsidP="007A6B3D">
      <w:pPr>
        <w:spacing w:after="0" w:line="240" w:lineRule="auto"/>
        <w:rPr>
          <w:rFonts w:ascii="Book Antiqua" w:hAnsi="Book Antiqua"/>
          <w:sz w:val="20"/>
          <w:szCs w:val="20"/>
        </w:rPr>
      </w:pPr>
    </w:p>
    <w:p w14:paraId="0C377B9F" w14:textId="77777777" w:rsidR="007A6B3D" w:rsidRDefault="007A6B3D" w:rsidP="007A6B3D">
      <w:pPr>
        <w:spacing w:after="0" w:line="240" w:lineRule="auto"/>
        <w:rPr>
          <w:rFonts w:ascii="Book Antiqua" w:hAnsi="Book Antiqua"/>
          <w:sz w:val="20"/>
          <w:szCs w:val="20"/>
        </w:rPr>
      </w:pPr>
    </w:p>
    <w:p w14:paraId="478E36D6"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b.</w:t>
      </w:r>
      <w:r w:rsidRPr="00306E82">
        <w:rPr>
          <w:rFonts w:ascii="Book Antiqua" w:hAnsi="Book Antiqua"/>
          <w:sz w:val="20"/>
          <w:szCs w:val="20"/>
        </w:rPr>
        <w:tab/>
        <w:t>Given the consumer is over 24 years old, what is the probability that the consumer uses</w:t>
      </w:r>
      <w:r>
        <w:rPr>
          <w:rFonts w:ascii="Book Antiqua" w:hAnsi="Book Antiqua"/>
          <w:sz w:val="20"/>
          <w:szCs w:val="20"/>
        </w:rPr>
        <w:t xml:space="preserve"> </w:t>
      </w:r>
      <w:r w:rsidRPr="00306E82">
        <w:rPr>
          <w:rFonts w:ascii="Book Antiqua" w:hAnsi="Book Antiqua"/>
          <w:sz w:val="20"/>
          <w:szCs w:val="20"/>
        </w:rPr>
        <w:t>a plastic card?</w:t>
      </w:r>
      <w:r>
        <w:rPr>
          <w:rFonts w:ascii="Book Antiqua" w:hAnsi="Book Antiqua"/>
          <w:sz w:val="20"/>
          <w:szCs w:val="20"/>
        </w:rPr>
        <w:t xml:space="preserve"> (5 points)</w:t>
      </w:r>
      <w:r w:rsidRPr="00306E82">
        <w:rPr>
          <w:rFonts w:ascii="Book Antiqua" w:hAnsi="Book Antiqua"/>
          <w:sz w:val="20"/>
          <w:szCs w:val="20"/>
        </w:rPr>
        <w:t xml:space="preserve"> </w:t>
      </w:r>
    </w:p>
    <w:p w14:paraId="35DA92CC" w14:textId="42D638F6" w:rsidR="007A6B3D" w:rsidRDefault="00A50EFD" w:rsidP="007A6B3D">
      <w:pPr>
        <w:spacing w:after="0" w:line="240" w:lineRule="auto"/>
        <w:rPr>
          <w:rFonts w:ascii="Book Antiqua" w:hAnsi="Book Antiqua"/>
          <w:sz w:val="20"/>
          <w:szCs w:val="20"/>
        </w:rPr>
      </w:pPr>
      <w:r>
        <w:rPr>
          <w:rFonts w:ascii="Book Antiqua" w:hAnsi="Book Antiqua"/>
          <w:sz w:val="20"/>
          <w:szCs w:val="20"/>
        </w:rPr>
        <w:tab/>
      </w:r>
      <w:r w:rsidRPr="00A70908">
        <w:rPr>
          <w:rFonts w:ascii="Book Antiqua" w:hAnsi="Book Antiqua"/>
          <w:sz w:val="20"/>
          <w:szCs w:val="20"/>
        </w:rPr>
        <w:t>.81 probability</w:t>
      </w:r>
    </w:p>
    <w:p w14:paraId="1D3E7AE5" w14:textId="77777777" w:rsidR="007A6B3D" w:rsidRDefault="007A6B3D" w:rsidP="007A6B3D">
      <w:pPr>
        <w:spacing w:after="0" w:line="240" w:lineRule="auto"/>
        <w:rPr>
          <w:rFonts w:ascii="Book Antiqua" w:hAnsi="Book Antiqua"/>
          <w:sz w:val="20"/>
          <w:szCs w:val="20"/>
        </w:rPr>
      </w:pPr>
    </w:p>
    <w:p w14:paraId="00FD746B" w14:textId="77777777" w:rsidR="007A6B3D" w:rsidRDefault="007A6B3D" w:rsidP="007A6B3D">
      <w:pPr>
        <w:spacing w:after="0" w:line="240" w:lineRule="auto"/>
        <w:rPr>
          <w:rFonts w:ascii="Book Antiqua" w:hAnsi="Book Antiqua"/>
          <w:sz w:val="20"/>
          <w:szCs w:val="20"/>
        </w:rPr>
      </w:pPr>
    </w:p>
    <w:p w14:paraId="1667DC74"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c.</w:t>
      </w:r>
      <w:r w:rsidRPr="00306E82">
        <w:rPr>
          <w:rFonts w:ascii="Book Antiqua" w:hAnsi="Book Antiqua"/>
          <w:sz w:val="20"/>
          <w:szCs w:val="20"/>
        </w:rPr>
        <w:tab/>
        <w:t xml:space="preserve">What is the interpretation of the probabilities shown in parts (a) and (b)? </w:t>
      </w:r>
      <w:r>
        <w:rPr>
          <w:rFonts w:ascii="Book Antiqua" w:hAnsi="Book Antiqua"/>
          <w:sz w:val="20"/>
          <w:szCs w:val="20"/>
        </w:rPr>
        <w:t>(5 points)</w:t>
      </w:r>
    </w:p>
    <w:p w14:paraId="29810EBB" w14:textId="402BBFE8" w:rsidR="007A6B3D" w:rsidRDefault="00A50EFD" w:rsidP="007A6B3D">
      <w:pPr>
        <w:spacing w:after="0" w:line="240" w:lineRule="auto"/>
        <w:rPr>
          <w:rFonts w:ascii="Book Antiqua" w:hAnsi="Book Antiqua"/>
          <w:sz w:val="20"/>
          <w:szCs w:val="20"/>
        </w:rPr>
      </w:pPr>
      <w:r>
        <w:rPr>
          <w:rFonts w:ascii="Book Antiqua" w:hAnsi="Book Antiqua"/>
          <w:sz w:val="20"/>
          <w:szCs w:val="20"/>
        </w:rPr>
        <w:tab/>
        <w:t>Lots of older adults go for a plastic</w:t>
      </w:r>
      <w:r w:rsidR="006F53E2">
        <w:rPr>
          <w:rFonts w:ascii="Book Antiqua" w:hAnsi="Book Antiqua"/>
          <w:sz w:val="20"/>
          <w:szCs w:val="20"/>
        </w:rPr>
        <w:t xml:space="preserve"> cards where as younger users stick to cash.</w:t>
      </w:r>
    </w:p>
    <w:p w14:paraId="571EF0F0" w14:textId="77777777" w:rsidR="007A6B3D" w:rsidRDefault="007A6B3D" w:rsidP="007A6B3D">
      <w:pPr>
        <w:spacing w:after="0" w:line="240" w:lineRule="auto"/>
        <w:rPr>
          <w:rFonts w:ascii="Book Antiqua" w:hAnsi="Book Antiqua"/>
          <w:sz w:val="20"/>
          <w:szCs w:val="20"/>
        </w:rPr>
      </w:pPr>
    </w:p>
    <w:p w14:paraId="590E16F1" w14:textId="77777777" w:rsidR="007A6B3D" w:rsidRDefault="007A6B3D" w:rsidP="007A6B3D">
      <w:pPr>
        <w:spacing w:after="0" w:line="240" w:lineRule="auto"/>
        <w:rPr>
          <w:rFonts w:ascii="Book Antiqua" w:hAnsi="Book Antiqua"/>
          <w:sz w:val="20"/>
          <w:szCs w:val="20"/>
        </w:rPr>
      </w:pPr>
    </w:p>
    <w:p w14:paraId="0C93055A"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d.</w:t>
      </w:r>
      <w:r w:rsidRPr="00306E82">
        <w:rPr>
          <w:rFonts w:ascii="Book Antiqua" w:hAnsi="Book Antiqua"/>
          <w:sz w:val="20"/>
          <w:szCs w:val="20"/>
        </w:rPr>
        <w:tab/>
        <w:t>Should companies such as Visa, MasterCard, and Discover make plastic cards available to the 18 to 24 year old age group before these consumers have had time to establish a credit history? If no, why? If yes, what restrictions might the companies place on this age group?</w:t>
      </w:r>
      <w:r>
        <w:rPr>
          <w:rFonts w:ascii="Book Antiqua" w:hAnsi="Book Antiqua"/>
          <w:sz w:val="20"/>
          <w:szCs w:val="20"/>
        </w:rPr>
        <w:t xml:space="preserve"> (5 points)</w:t>
      </w:r>
    </w:p>
    <w:p w14:paraId="7F411373" w14:textId="2D18D259" w:rsidR="007A6B3D" w:rsidRDefault="006F53E2" w:rsidP="006F53E2">
      <w:pPr>
        <w:spacing w:after="0" w:line="240" w:lineRule="auto"/>
        <w:ind w:firstLine="720"/>
        <w:rPr>
          <w:rFonts w:ascii="Book Antiqua" w:hAnsi="Book Antiqua"/>
          <w:sz w:val="20"/>
          <w:szCs w:val="20"/>
        </w:rPr>
      </w:pPr>
      <w:r>
        <w:rPr>
          <w:rFonts w:ascii="Book Antiqua" w:hAnsi="Book Antiqua"/>
          <w:sz w:val="20"/>
          <w:szCs w:val="20"/>
        </w:rPr>
        <w:t>No because there isn’t a real need or demand for credit usage.</w:t>
      </w:r>
      <w:bookmarkStart w:id="0" w:name="_GoBack"/>
      <w:bookmarkEnd w:id="0"/>
    </w:p>
    <w:p w14:paraId="7E942719" w14:textId="77777777" w:rsidR="007A6B3D" w:rsidRDefault="007A6B3D" w:rsidP="007A6B3D">
      <w:pPr>
        <w:spacing w:after="0" w:line="240" w:lineRule="auto"/>
        <w:rPr>
          <w:rFonts w:ascii="Book Antiqua" w:hAnsi="Book Antiqua"/>
          <w:sz w:val="20"/>
          <w:szCs w:val="20"/>
        </w:rPr>
      </w:pPr>
    </w:p>
    <w:p w14:paraId="14ACE1E5" w14:textId="77777777" w:rsidR="007A6B3D" w:rsidRDefault="007A6B3D" w:rsidP="007A6B3D">
      <w:pPr>
        <w:spacing w:after="0" w:line="240" w:lineRule="auto"/>
        <w:rPr>
          <w:rFonts w:ascii="Book Antiqua" w:hAnsi="Book Antiqua"/>
          <w:sz w:val="20"/>
          <w:szCs w:val="20"/>
        </w:rPr>
      </w:pPr>
    </w:p>
    <w:p w14:paraId="4762D2C0" w14:textId="77777777" w:rsidR="007A6B3D" w:rsidRDefault="007A6B3D" w:rsidP="007A6B3D">
      <w:pPr>
        <w:spacing w:after="0" w:line="240" w:lineRule="auto"/>
        <w:rPr>
          <w:rFonts w:ascii="Book Antiqua" w:hAnsi="Book Antiqua"/>
          <w:sz w:val="20"/>
          <w:szCs w:val="20"/>
        </w:rPr>
      </w:pPr>
    </w:p>
    <w:p w14:paraId="353BF14F" w14:textId="77777777" w:rsidR="007A6B3D" w:rsidRDefault="007A6B3D" w:rsidP="007A6B3D">
      <w:pPr>
        <w:spacing w:after="0" w:line="240" w:lineRule="auto"/>
        <w:rPr>
          <w:rFonts w:ascii="Book Antiqua" w:hAnsi="Book Antiqua"/>
          <w:sz w:val="20"/>
          <w:szCs w:val="20"/>
        </w:rPr>
      </w:pPr>
    </w:p>
    <w:p w14:paraId="57A52A35" w14:textId="77777777" w:rsidR="007A6B3D" w:rsidRDefault="007A6B3D" w:rsidP="007A6B3D">
      <w:pPr>
        <w:spacing w:after="0" w:line="240" w:lineRule="auto"/>
        <w:rPr>
          <w:rFonts w:ascii="Book Antiqua" w:hAnsi="Book Antiqua"/>
          <w:sz w:val="20"/>
          <w:szCs w:val="20"/>
        </w:rPr>
      </w:pPr>
    </w:p>
    <w:p w14:paraId="1E00087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r>
      <w:r w:rsidRPr="00B31F3E">
        <w:rPr>
          <w:rFonts w:ascii="Book Antiqua" w:hAnsi="Book Antiqua"/>
          <w:sz w:val="20"/>
          <w:szCs w:val="20"/>
        </w:rPr>
        <w:t>A consulting firm submitted a bid for a large research project. The firm’s management initially felt they had a 50–50 chance of getting the project. However, the agency to which the bid was submitted subsequently requested additional information on the bid. Past experience indicates that for 75% of the successful bids and 40% of the unsuccessful bids the agency requested additional information.</w:t>
      </w:r>
      <w:r>
        <w:rPr>
          <w:rFonts w:ascii="Book Antiqua" w:hAnsi="Book Antiqua"/>
          <w:sz w:val="20"/>
          <w:szCs w:val="20"/>
        </w:rPr>
        <w:t xml:space="preserve"> (20 points in total)</w:t>
      </w:r>
    </w:p>
    <w:p w14:paraId="02506B1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 xml:space="preserve">Let </w:t>
      </w:r>
      <w:r w:rsidRPr="0090118D">
        <w:rPr>
          <w:rFonts w:ascii="Book Antiqua" w:hAnsi="Book Antiqua"/>
          <w:sz w:val="20"/>
          <w:szCs w:val="20"/>
        </w:rPr>
        <w:t>S</w:t>
      </w:r>
      <w:r w:rsidRPr="0090118D">
        <w:rPr>
          <w:rFonts w:ascii="Book Antiqua" w:hAnsi="Book Antiqua"/>
          <w:sz w:val="20"/>
          <w:szCs w:val="20"/>
          <w:vertAlign w:val="subscript"/>
        </w:rPr>
        <w:t>1</w:t>
      </w:r>
      <w:r w:rsidRPr="0090118D">
        <w:rPr>
          <w:rFonts w:ascii="Book Antiqua" w:hAnsi="Book Antiqua"/>
          <w:sz w:val="20"/>
          <w:szCs w:val="20"/>
        </w:rPr>
        <w:t xml:space="preserve"> = successful, S</w:t>
      </w:r>
      <w:r w:rsidRPr="0090118D">
        <w:rPr>
          <w:rFonts w:ascii="Book Antiqua" w:hAnsi="Book Antiqua"/>
          <w:sz w:val="20"/>
          <w:szCs w:val="20"/>
          <w:vertAlign w:val="subscript"/>
        </w:rPr>
        <w:t>2</w:t>
      </w:r>
      <w:r w:rsidRPr="0090118D">
        <w:rPr>
          <w:rFonts w:ascii="Book Antiqua" w:hAnsi="Book Antiqua"/>
          <w:sz w:val="20"/>
          <w:szCs w:val="20"/>
        </w:rPr>
        <w:t xml:space="preserve"> = not successful</w:t>
      </w:r>
      <w:r>
        <w:rPr>
          <w:rFonts w:ascii="Book Antiqua" w:hAnsi="Book Antiqua"/>
          <w:sz w:val="20"/>
          <w:szCs w:val="20"/>
        </w:rPr>
        <w:t>,</w:t>
      </w:r>
      <w:r w:rsidRPr="0090118D">
        <w:rPr>
          <w:rFonts w:ascii="Book Antiqua" w:hAnsi="Book Antiqua"/>
          <w:sz w:val="20"/>
          <w:szCs w:val="20"/>
        </w:rPr>
        <w:t xml:space="preserve"> and B = request received for additional information.</w:t>
      </w:r>
    </w:p>
    <w:p w14:paraId="6227E508" w14:textId="77777777" w:rsidR="007A6B3D" w:rsidRDefault="007A6B3D" w:rsidP="007A6B3D">
      <w:pPr>
        <w:spacing w:after="0" w:line="240" w:lineRule="auto"/>
        <w:rPr>
          <w:rFonts w:ascii="Book Antiqua" w:hAnsi="Book Antiqua"/>
          <w:sz w:val="20"/>
          <w:szCs w:val="20"/>
        </w:rPr>
      </w:pPr>
    </w:p>
    <w:p w14:paraId="2F8A41CC" w14:textId="77777777" w:rsidR="007A6B3D" w:rsidRDefault="007A6B3D" w:rsidP="007A6B3D">
      <w:pPr>
        <w:spacing w:after="0" w:line="240" w:lineRule="auto"/>
        <w:rPr>
          <w:rFonts w:ascii="Book Antiqua" w:hAnsi="Book Antiqua"/>
          <w:sz w:val="20"/>
          <w:szCs w:val="20"/>
        </w:rPr>
      </w:pPr>
      <w:r w:rsidRPr="00797872">
        <w:rPr>
          <w:rFonts w:ascii="Book Antiqua" w:hAnsi="Book Antiqua"/>
          <w:sz w:val="20"/>
          <w:szCs w:val="20"/>
        </w:rPr>
        <w:t>a</w:t>
      </w:r>
      <w:r>
        <w:rPr>
          <w:rFonts w:ascii="Book Antiqua" w:hAnsi="Book Antiqua"/>
          <w:sz w:val="20"/>
          <w:szCs w:val="20"/>
        </w:rPr>
        <w:t>.</w:t>
      </w:r>
      <w:r>
        <w:rPr>
          <w:rFonts w:ascii="Book Antiqua" w:hAnsi="Book Antiqua"/>
          <w:sz w:val="20"/>
          <w:szCs w:val="20"/>
        </w:rPr>
        <w:tab/>
      </w:r>
      <w:r w:rsidRPr="00797872">
        <w:rPr>
          <w:rFonts w:ascii="Book Antiqua" w:hAnsi="Book Antiqua"/>
          <w:sz w:val="20"/>
          <w:szCs w:val="20"/>
        </w:rPr>
        <w:t xml:space="preserve">What is the prior probability of the bid being successful (that is, prior to the request for additional information)? </w:t>
      </w:r>
      <w:r>
        <w:rPr>
          <w:rFonts w:ascii="Book Antiqua" w:hAnsi="Book Antiqua"/>
          <w:sz w:val="20"/>
          <w:szCs w:val="20"/>
        </w:rPr>
        <w:t>(5 points)</w:t>
      </w:r>
    </w:p>
    <w:p w14:paraId="660AEA13" w14:textId="77777777" w:rsidR="007A6B3D" w:rsidRDefault="007A6B3D" w:rsidP="007A6B3D">
      <w:pPr>
        <w:spacing w:after="0" w:line="240" w:lineRule="auto"/>
        <w:rPr>
          <w:rFonts w:ascii="Book Antiqua" w:hAnsi="Book Antiqua"/>
          <w:sz w:val="20"/>
          <w:szCs w:val="20"/>
        </w:rPr>
      </w:pPr>
    </w:p>
    <w:p w14:paraId="4BC2D93B" w14:textId="77777777" w:rsidR="007A6B3D" w:rsidRDefault="007A6B3D" w:rsidP="007A6B3D">
      <w:pPr>
        <w:spacing w:after="0" w:line="240" w:lineRule="auto"/>
        <w:rPr>
          <w:rFonts w:ascii="Book Antiqua" w:hAnsi="Book Antiqua"/>
          <w:sz w:val="20"/>
          <w:szCs w:val="20"/>
        </w:rPr>
      </w:pPr>
    </w:p>
    <w:p w14:paraId="0D148FB8" w14:textId="77777777" w:rsidR="007A6B3D" w:rsidRDefault="007A6B3D" w:rsidP="007A6B3D">
      <w:pPr>
        <w:spacing w:after="0" w:line="240" w:lineRule="auto"/>
        <w:rPr>
          <w:rFonts w:ascii="Book Antiqua" w:hAnsi="Book Antiqua"/>
          <w:sz w:val="20"/>
          <w:szCs w:val="20"/>
        </w:rPr>
      </w:pPr>
    </w:p>
    <w:p w14:paraId="68DA2CCE" w14:textId="77777777" w:rsidR="007A6B3D" w:rsidRPr="00797872"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797872">
        <w:rPr>
          <w:rFonts w:ascii="Book Antiqua" w:hAnsi="Book Antiqua"/>
          <w:sz w:val="20"/>
          <w:szCs w:val="20"/>
        </w:rPr>
        <w:t>What is the conditional probability of a request for additional information given that the bid will ultimately be successful?</w:t>
      </w:r>
      <w:r>
        <w:rPr>
          <w:rFonts w:ascii="Book Antiqua" w:hAnsi="Book Antiqua"/>
          <w:sz w:val="20"/>
          <w:szCs w:val="20"/>
        </w:rPr>
        <w:t xml:space="preserve"> (5 points)</w:t>
      </w:r>
    </w:p>
    <w:p w14:paraId="14F5C610" w14:textId="77777777" w:rsidR="007A6B3D" w:rsidRDefault="007A6B3D" w:rsidP="007A6B3D">
      <w:pPr>
        <w:spacing w:after="0" w:line="240" w:lineRule="auto"/>
        <w:rPr>
          <w:rFonts w:ascii="Book Antiqua" w:hAnsi="Book Antiqua"/>
          <w:sz w:val="20"/>
          <w:szCs w:val="20"/>
        </w:rPr>
      </w:pPr>
    </w:p>
    <w:p w14:paraId="33BC0484" w14:textId="77777777" w:rsidR="007A6B3D" w:rsidRDefault="007A6B3D" w:rsidP="007A6B3D">
      <w:pPr>
        <w:spacing w:after="0" w:line="240" w:lineRule="auto"/>
        <w:rPr>
          <w:rFonts w:ascii="Book Antiqua" w:hAnsi="Book Antiqua"/>
          <w:sz w:val="20"/>
          <w:szCs w:val="20"/>
        </w:rPr>
      </w:pPr>
    </w:p>
    <w:p w14:paraId="4F061857" w14:textId="77777777" w:rsidR="007A6B3D" w:rsidRDefault="007A6B3D" w:rsidP="007A6B3D">
      <w:pPr>
        <w:spacing w:after="0" w:line="240" w:lineRule="auto"/>
        <w:rPr>
          <w:rFonts w:ascii="Book Antiqua" w:hAnsi="Book Antiqua"/>
          <w:sz w:val="20"/>
          <w:szCs w:val="20"/>
        </w:rPr>
      </w:pPr>
    </w:p>
    <w:p w14:paraId="37E09A06"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797872">
        <w:rPr>
          <w:rFonts w:ascii="Book Antiqua" w:hAnsi="Book Antiqua"/>
          <w:sz w:val="20"/>
          <w:szCs w:val="20"/>
        </w:rPr>
        <w:t>Compute the posterior probability that the bid will be successful given a request for additional information.</w:t>
      </w:r>
      <w:r>
        <w:rPr>
          <w:rFonts w:ascii="Book Antiqua" w:hAnsi="Book Antiqua"/>
          <w:sz w:val="20"/>
          <w:szCs w:val="20"/>
        </w:rPr>
        <w:t xml:space="preserve"> (10 points)</w:t>
      </w:r>
    </w:p>
    <w:p w14:paraId="3E81988B" w14:textId="77777777" w:rsidR="007A6B3D" w:rsidRPr="0090118D" w:rsidRDefault="007A6B3D" w:rsidP="007A6B3D">
      <w:pPr>
        <w:spacing w:after="0" w:line="240" w:lineRule="auto"/>
        <w:rPr>
          <w:rFonts w:ascii="Book Antiqua" w:hAnsi="Book Antiqua"/>
          <w:sz w:val="20"/>
          <w:szCs w:val="20"/>
        </w:rPr>
      </w:pPr>
    </w:p>
    <w:p w14:paraId="0CC5E776" w14:textId="77777777" w:rsidR="007A6B3D" w:rsidRDefault="007A6B3D" w:rsidP="007A6B3D">
      <w:pPr>
        <w:spacing w:after="0" w:line="240" w:lineRule="auto"/>
        <w:rPr>
          <w:rFonts w:ascii="Book Antiqua" w:hAnsi="Book Antiqua"/>
          <w:sz w:val="20"/>
          <w:szCs w:val="20"/>
        </w:rPr>
      </w:pPr>
    </w:p>
    <w:p w14:paraId="1F4D60FA" w14:textId="77777777" w:rsidR="007A6B3D" w:rsidRDefault="007A6B3D" w:rsidP="007A6B3D">
      <w:pPr>
        <w:spacing w:after="0" w:line="240" w:lineRule="auto"/>
        <w:rPr>
          <w:rFonts w:ascii="Book Antiqua" w:hAnsi="Book Antiqua"/>
          <w:sz w:val="20"/>
          <w:szCs w:val="20"/>
        </w:rPr>
      </w:pPr>
    </w:p>
    <w:p w14:paraId="768E18C1" w14:textId="77777777" w:rsidR="007A6B3D" w:rsidRDefault="007A6B3D" w:rsidP="007A6B3D">
      <w:pPr>
        <w:spacing w:after="0" w:line="240" w:lineRule="auto"/>
        <w:rPr>
          <w:rFonts w:ascii="Book Antiqua" w:hAnsi="Book Antiqua"/>
          <w:sz w:val="20"/>
          <w:szCs w:val="20"/>
        </w:rPr>
      </w:pPr>
    </w:p>
    <w:p w14:paraId="44589E52"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t xml:space="preserve">In an article about investment alternatives, Money magazine report that drug stocks </w:t>
      </w:r>
      <w:r w:rsidRPr="008E6CF7">
        <w:rPr>
          <w:rFonts w:ascii="Book Antiqua" w:hAnsi="Book Antiqua"/>
          <w:sz w:val="20"/>
          <w:szCs w:val="20"/>
        </w:rPr>
        <w:t>provide a potential for long-term growth, with over 50% of the adult population of the United States taking prescription drugs on a regular basis. For adults age 65 and older, 82% take prescription drugs regularly. For adults age 18 to 64, 49% take prescription drugs regularly. The 18–64 age group accounts for 83.5% of the adult population (Statistical Abstract of the United States, 2008).</w:t>
      </w:r>
      <w:r>
        <w:rPr>
          <w:rFonts w:ascii="Book Antiqua" w:hAnsi="Book Antiqua"/>
          <w:sz w:val="20"/>
          <w:szCs w:val="20"/>
        </w:rPr>
        <w:t xml:space="preserve"> (10 points in total)</w:t>
      </w:r>
    </w:p>
    <w:p w14:paraId="16BE9385" w14:textId="77777777" w:rsidR="007A6B3D" w:rsidRDefault="007A6B3D" w:rsidP="007A6B3D">
      <w:pPr>
        <w:spacing w:after="0" w:line="240" w:lineRule="auto"/>
        <w:rPr>
          <w:rFonts w:ascii="Book Antiqua" w:hAnsi="Book Antiqua"/>
          <w:sz w:val="20"/>
          <w:szCs w:val="20"/>
        </w:rPr>
      </w:pPr>
      <w:r w:rsidRPr="00490758">
        <w:rPr>
          <w:rFonts w:ascii="Book Antiqua" w:hAnsi="Book Antiqua"/>
          <w:sz w:val="20"/>
          <w:szCs w:val="20"/>
        </w:rPr>
        <w:t xml:space="preserve">Let </w:t>
      </w:r>
      <w:r>
        <w:rPr>
          <w:rFonts w:ascii="Book Antiqua" w:hAnsi="Book Antiqua"/>
          <w:sz w:val="20"/>
          <w:szCs w:val="20"/>
        </w:rPr>
        <w:tab/>
      </w:r>
      <w:r w:rsidRPr="00B72AF0">
        <w:rPr>
          <w:rFonts w:ascii="Times New Roman" w:hAnsi="Times New Roman" w:cs="Times New Roman"/>
          <w:sz w:val="20"/>
          <w:szCs w:val="20"/>
        </w:rPr>
        <w:t>A</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age 65 or older</w:t>
      </w:r>
    </w:p>
    <w:p w14:paraId="282E2617" w14:textId="77777777" w:rsidR="007A6B3D" w:rsidRDefault="007A6B3D" w:rsidP="007A6B3D">
      <w:pPr>
        <w:spacing w:after="0" w:line="240" w:lineRule="auto"/>
        <w:ind w:firstLine="720"/>
        <w:rPr>
          <w:rFonts w:ascii="Book Antiqua" w:hAnsi="Book Antiqua"/>
          <w:sz w:val="20"/>
          <w:szCs w:val="20"/>
        </w:rPr>
      </w:pPr>
      <w:r w:rsidRPr="00B72AF0">
        <w:rPr>
          <w:rFonts w:ascii="Times New Roman" w:hAnsi="Times New Roman" w:cs="Times New Roman"/>
          <w:sz w:val="20"/>
          <w:szCs w:val="20"/>
        </w:rPr>
        <w:t>A</w:t>
      </w:r>
      <w:r w:rsidRPr="00B72AF0">
        <w:rPr>
          <w:rFonts w:ascii="Times New Roman" w:hAnsi="Times New Roman" w:cs="Times New Roman"/>
          <w:sz w:val="20"/>
          <w:szCs w:val="20"/>
          <w:vertAlign w:val="superscript"/>
        </w:rPr>
        <w:t>c</w:t>
      </w:r>
      <w:r>
        <w:rPr>
          <w:rFonts w:ascii="Book Antiqua" w:hAnsi="Book Antiqua"/>
          <w:sz w:val="20"/>
          <w:szCs w:val="20"/>
        </w:rPr>
        <w:t xml:space="preserve"> </w:t>
      </w:r>
      <w:r>
        <w:rPr>
          <w:rFonts w:ascii="Book Antiqua" w:hAnsi="Book Antiqua"/>
          <w:sz w:val="20"/>
          <w:szCs w:val="20"/>
        </w:rPr>
        <w:tab/>
        <w:t>= age 18-64</w:t>
      </w:r>
    </w:p>
    <w:p w14:paraId="0D7812DB" w14:textId="77777777" w:rsidR="007A6B3D" w:rsidRDefault="007A6B3D" w:rsidP="007A6B3D">
      <w:pPr>
        <w:spacing w:after="0" w:line="240" w:lineRule="auto"/>
        <w:ind w:firstLine="720"/>
        <w:rPr>
          <w:rFonts w:ascii="Book Antiqua" w:hAnsi="Book Antiqua"/>
          <w:sz w:val="20"/>
          <w:szCs w:val="20"/>
        </w:rPr>
      </w:pPr>
      <w:r w:rsidRPr="004510DD">
        <w:rPr>
          <w:rFonts w:ascii="Times New Roman" w:hAnsi="Times New Roman" w:cs="Times New Roman"/>
          <w:sz w:val="20"/>
          <w:szCs w:val="20"/>
        </w:rPr>
        <w:t>D</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takes drugs regularly</w:t>
      </w:r>
    </w:p>
    <w:p w14:paraId="52780E82" w14:textId="77777777" w:rsidR="007A6B3D" w:rsidRDefault="007A6B3D" w:rsidP="007A6B3D">
      <w:pPr>
        <w:spacing w:after="0" w:line="240" w:lineRule="auto"/>
        <w:rPr>
          <w:rFonts w:ascii="Book Antiqua" w:hAnsi="Book Antiqua"/>
          <w:sz w:val="20"/>
          <w:szCs w:val="20"/>
        </w:rPr>
      </w:pPr>
    </w:p>
    <w:p w14:paraId="62D17ED8"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a.</w:t>
      </w:r>
      <w:r w:rsidRPr="006E7003">
        <w:rPr>
          <w:rFonts w:ascii="Book Antiqua" w:hAnsi="Book Antiqua"/>
          <w:sz w:val="20"/>
          <w:szCs w:val="20"/>
        </w:rPr>
        <w:tab/>
        <w:t xml:space="preserve">What is the probability that a randomly selected adult is 65 or older? </w:t>
      </w:r>
      <w:r>
        <w:rPr>
          <w:rFonts w:ascii="Book Antiqua" w:hAnsi="Book Antiqua"/>
          <w:sz w:val="20"/>
          <w:szCs w:val="20"/>
        </w:rPr>
        <w:t>(3 points)</w:t>
      </w:r>
    </w:p>
    <w:p w14:paraId="19FC1AB5" w14:textId="77777777" w:rsidR="007A6B3D" w:rsidRDefault="007A6B3D" w:rsidP="007A6B3D">
      <w:pPr>
        <w:spacing w:after="0" w:line="240" w:lineRule="auto"/>
        <w:rPr>
          <w:rFonts w:ascii="Book Antiqua" w:hAnsi="Book Antiqua"/>
          <w:sz w:val="20"/>
          <w:szCs w:val="20"/>
        </w:rPr>
      </w:pPr>
    </w:p>
    <w:p w14:paraId="77995D5A" w14:textId="77777777" w:rsidR="007A6B3D" w:rsidRDefault="007A6B3D" w:rsidP="007A6B3D">
      <w:pPr>
        <w:spacing w:after="0" w:line="240" w:lineRule="auto"/>
        <w:rPr>
          <w:rFonts w:ascii="Book Antiqua" w:hAnsi="Book Antiqua"/>
          <w:sz w:val="20"/>
          <w:szCs w:val="20"/>
        </w:rPr>
      </w:pPr>
    </w:p>
    <w:p w14:paraId="519F5076" w14:textId="77777777" w:rsidR="007A6B3D" w:rsidRDefault="007A6B3D" w:rsidP="007A6B3D">
      <w:pPr>
        <w:spacing w:after="0" w:line="240" w:lineRule="auto"/>
        <w:rPr>
          <w:rFonts w:ascii="Book Antiqua" w:hAnsi="Book Antiqua"/>
          <w:sz w:val="20"/>
          <w:szCs w:val="20"/>
        </w:rPr>
      </w:pPr>
    </w:p>
    <w:p w14:paraId="67DEA7FD"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b.</w:t>
      </w:r>
      <w:r w:rsidRPr="006E7003">
        <w:rPr>
          <w:rFonts w:ascii="Book Antiqua" w:hAnsi="Book Antiqua"/>
          <w:sz w:val="20"/>
          <w:szCs w:val="20"/>
        </w:rPr>
        <w:tab/>
        <w:t>Given an adult takes prescription drugs regularly, what is the probability that the adult</w:t>
      </w:r>
      <w:r>
        <w:rPr>
          <w:rFonts w:ascii="Book Antiqua" w:hAnsi="Book Antiqua"/>
          <w:sz w:val="20"/>
          <w:szCs w:val="20"/>
        </w:rPr>
        <w:t xml:space="preserve"> </w:t>
      </w:r>
      <w:r w:rsidRPr="006E7003">
        <w:rPr>
          <w:rFonts w:ascii="Book Antiqua" w:hAnsi="Book Antiqua"/>
          <w:sz w:val="20"/>
          <w:szCs w:val="20"/>
        </w:rPr>
        <w:t>is 65 or older?</w:t>
      </w:r>
      <w:r>
        <w:rPr>
          <w:rFonts w:ascii="Book Antiqua" w:hAnsi="Book Antiqua"/>
          <w:sz w:val="20"/>
          <w:szCs w:val="20"/>
        </w:rPr>
        <w:t xml:space="preserve"> (7 points)</w:t>
      </w:r>
    </w:p>
    <w:p w14:paraId="63DF8F0B" w14:textId="77777777" w:rsidR="007A6B3D" w:rsidRDefault="007A6B3D" w:rsidP="007A6B3D">
      <w:pPr>
        <w:spacing w:after="0" w:line="240" w:lineRule="auto"/>
        <w:rPr>
          <w:rFonts w:ascii="Book Antiqua" w:hAnsi="Book Antiqua"/>
          <w:sz w:val="20"/>
          <w:szCs w:val="20"/>
        </w:rPr>
      </w:pPr>
    </w:p>
    <w:p w14:paraId="127F75AF" w14:textId="77777777" w:rsidR="007A6B3D" w:rsidRDefault="007A6B3D" w:rsidP="007A6B3D">
      <w:pPr>
        <w:spacing w:after="0" w:line="240" w:lineRule="auto"/>
        <w:rPr>
          <w:rFonts w:ascii="Book Antiqua" w:hAnsi="Book Antiqua"/>
          <w:sz w:val="20"/>
          <w:szCs w:val="20"/>
        </w:rPr>
      </w:pPr>
    </w:p>
    <w:p w14:paraId="3ED28880" w14:textId="77777777" w:rsidR="007A6B3D" w:rsidRDefault="007A6B3D" w:rsidP="007A6B3D">
      <w:pPr>
        <w:spacing w:after="0" w:line="240" w:lineRule="auto"/>
        <w:rPr>
          <w:rFonts w:ascii="Book Antiqua" w:hAnsi="Book Antiqua"/>
          <w:sz w:val="20"/>
          <w:szCs w:val="20"/>
        </w:rPr>
      </w:pPr>
    </w:p>
    <w:p w14:paraId="2DCB6CBE" w14:textId="77777777" w:rsidR="007A6B3D" w:rsidRDefault="007A6B3D" w:rsidP="007A6B3D">
      <w:pPr>
        <w:spacing w:after="0" w:line="240" w:lineRule="auto"/>
        <w:rPr>
          <w:rFonts w:ascii="Book Antiqua" w:hAnsi="Book Antiqua"/>
          <w:sz w:val="20"/>
          <w:szCs w:val="20"/>
        </w:rPr>
      </w:pPr>
    </w:p>
    <w:p w14:paraId="7017917B" w14:textId="77777777" w:rsidR="007A6B3D" w:rsidRPr="00586EEB" w:rsidRDefault="007A6B3D" w:rsidP="007A6B3D">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r>
      <w:r w:rsidRPr="00586EEB">
        <w:rPr>
          <w:rFonts w:ascii="Book Antiqua" w:hAnsi="Book Antiqua"/>
          <w:sz w:val="20"/>
          <w:szCs w:val="20"/>
        </w:rPr>
        <w:t>A large consumer goods company ran a television advertisement for one of its soap products. On the basis of a survey that was conducted, probabilities were assigned to the following events.</w:t>
      </w:r>
      <w:r>
        <w:rPr>
          <w:rFonts w:ascii="Book Antiqua" w:hAnsi="Book Antiqua"/>
          <w:sz w:val="20"/>
          <w:szCs w:val="20"/>
        </w:rPr>
        <w:t xml:space="preserve"> (20 points in total)</w:t>
      </w:r>
    </w:p>
    <w:p w14:paraId="5335216E" w14:textId="77777777" w:rsidR="007A6B3D"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w:t>
      </w:r>
    </w:p>
    <w:p w14:paraId="38505BA4"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recalls seeing the advertisement</w:t>
      </w:r>
    </w:p>
    <w:p w14:paraId="7DD884E1"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and recalls seeing the advertisement</w:t>
      </w:r>
    </w:p>
    <w:p w14:paraId="766EB7ED" w14:textId="77777777" w:rsidR="007A6B3D" w:rsidRDefault="007A6B3D" w:rsidP="007A6B3D">
      <w:pPr>
        <w:spacing w:after="0" w:line="240" w:lineRule="auto"/>
        <w:rPr>
          <w:rFonts w:ascii="Book Antiqua" w:hAnsi="Book Antiqua"/>
          <w:sz w:val="20"/>
          <w:szCs w:val="20"/>
        </w:rPr>
      </w:pPr>
    </w:p>
    <w:p w14:paraId="1092F99C" w14:textId="77777777" w:rsidR="007A6B3D" w:rsidRDefault="007A6B3D" w:rsidP="007A6B3D">
      <w:pPr>
        <w:spacing w:after="0" w:line="240" w:lineRule="auto"/>
        <w:rPr>
          <w:rFonts w:ascii="Book Antiqua" w:hAnsi="Book Antiqua"/>
          <w:sz w:val="20"/>
          <w:szCs w:val="20"/>
        </w:rPr>
      </w:pPr>
      <w:r w:rsidRPr="00586EEB">
        <w:rPr>
          <w:rFonts w:ascii="Book Antiqua" w:hAnsi="Book Antiqua" w:hint="eastAsia"/>
          <w:sz w:val="20"/>
          <w:szCs w:val="20"/>
        </w:rPr>
        <w:t xml:space="preserve">The probabilities assigned were P(B) </w:t>
      </w:r>
      <w:r>
        <w:rPr>
          <w:rFonts w:ascii="Book Antiqua" w:eastAsia="Book Antiqua" w:hAnsi="Book Antiqua" w:cs="Book Antiqua"/>
          <w:sz w:val="20"/>
          <w:szCs w:val="20"/>
        </w:rPr>
        <w:t>=</w:t>
      </w:r>
      <w:r w:rsidRPr="00586EEB">
        <w:rPr>
          <w:rFonts w:ascii="Book Antiqua" w:hAnsi="Book Antiqua" w:hint="eastAsia"/>
          <w:sz w:val="20"/>
          <w:szCs w:val="20"/>
        </w:rPr>
        <w:t xml:space="preserve"> .20, P(S) </w:t>
      </w:r>
      <w:r>
        <w:rPr>
          <w:rFonts w:ascii="Book Antiqua" w:eastAsia="Book Antiqua" w:hAnsi="Book Antiqua" w:cs="Book Antiqua"/>
          <w:sz w:val="20"/>
          <w:szCs w:val="20"/>
        </w:rPr>
        <w:t>=</w:t>
      </w:r>
      <w:r w:rsidRPr="00586EEB">
        <w:rPr>
          <w:rFonts w:ascii="Book Antiqua" w:hAnsi="Book Antiqua" w:hint="eastAsia"/>
          <w:sz w:val="20"/>
          <w:szCs w:val="20"/>
        </w:rPr>
        <w:t xml:space="preserve"> .40, and P(B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.12.</w:t>
      </w:r>
      <w:r>
        <w:rPr>
          <w:rFonts w:ascii="Book Antiqua" w:hAnsi="Book Antiqua"/>
          <w:sz w:val="20"/>
          <w:szCs w:val="20"/>
        </w:rPr>
        <w:tab/>
      </w:r>
    </w:p>
    <w:p w14:paraId="717E888C" w14:textId="77777777" w:rsidR="007A6B3D" w:rsidRDefault="007A6B3D" w:rsidP="007A6B3D">
      <w:pPr>
        <w:spacing w:after="0" w:line="240" w:lineRule="auto"/>
        <w:rPr>
          <w:rFonts w:ascii="Book Antiqua" w:hAnsi="Book Antiqua"/>
          <w:sz w:val="20"/>
          <w:szCs w:val="20"/>
        </w:rPr>
      </w:pPr>
    </w:p>
    <w:p w14:paraId="1E494983" w14:textId="77777777" w:rsidR="007A6B3D" w:rsidRDefault="007A6B3D" w:rsidP="007A6B3D">
      <w:pPr>
        <w:spacing w:after="0" w:line="240" w:lineRule="auto"/>
        <w:rPr>
          <w:rFonts w:ascii="Book Antiqua" w:hAnsi="Book Antiqua"/>
          <w:sz w:val="20"/>
          <w:szCs w:val="20"/>
        </w:rPr>
      </w:pPr>
      <w:r w:rsidRPr="00CD5578">
        <w:rPr>
          <w:rFonts w:ascii="Book Antiqua" w:hAnsi="Book Antiqua"/>
          <w:sz w:val="20"/>
          <w:szCs w:val="20"/>
        </w:rPr>
        <w:t>a.</w:t>
      </w:r>
      <w:r w:rsidRPr="00CD5578">
        <w:rPr>
          <w:rFonts w:ascii="Book Antiqua" w:hAnsi="Book Antiqua"/>
          <w:sz w:val="20"/>
          <w:szCs w:val="20"/>
        </w:rPr>
        <w:tab/>
        <w:t>What is the probability of an individual’s purchasing the product given that the individual recalls seeing the advertisement? Does seeing the advertisement increase</w:t>
      </w:r>
      <w:r>
        <w:rPr>
          <w:rFonts w:ascii="Book Antiqua" w:hAnsi="Book Antiqua"/>
          <w:sz w:val="20"/>
          <w:szCs w:val="20"/>
        </w:rPr>
        <w:t xml:space="preserve"> </w:t>
      </w:r>
      <w:r w:rsidRPr="00CD5578">
        <w:rPr>
          <w:rFonts w:ascii="Book Antiqua" w:hAnsi="Book Antiqua"/>
          <w:sz w:val="20"/>
          <w:szCs w:val="20"/>
        </w:rPr>
        <w:t>the probability that the individual will purchase the product? As a decision maker, would you recommend continuing the advertisement (assuming that the cost is reasonable)?</w:t>
      </w:r>
      <w:r>
        <w:rPr>
          <w:rFonts w:ascii="Book Antiqua" w:hAnsi="Book Antiqua"/>
          <w:sz w:val="20"/>
          <w:szCs w:val="20"/>
        </w:rPr>
        <w:t xml:space="preserve"> (10 points)</w:t>
      </w:r>
    </w:p>
    <w:p w14:paraId="7C95FABB" w14:textId="77777777" w:rsidR="007A6B3D" w:rsidRDefault="007A6B3D" w:rsidP="007A6B3D">
      <w:pPr>
        <w:spacing w:after="0" w:line="240" w:lineRule="auto"/>
        <w:rPr>
          <w:rFonts w:ascii="Book Antiqua" w:hAnsi="Book Antiqua"/>
          <w:sz w:val="20"/>
          <w:szCs w:val="20"/>
        </w:rPr>
      </w:pPr>
    </w:p>
    <w:p w14:paraId="20C0D777" w14:textId="77777777" w:rsidR="007A6B3D" w:rsidRDefault="007A6B3D" w:rsidP="007A6B3D">
      <w:pPr>
        <w:spacing w:after="0" w:line="240" w:lineRule="auto"/>
        <w:rPr>
          <w:rFonts w:ascii="Book Antiqua" w:hAnsi="Book Antiqua"/>
          <w:sz w:val="20"/>
          <w:szCs w:val="20"/>
        </w:rPr>
      </w:pPr>
    </w:p>
    <w:p w14:paraId="2116A9B4" w14:textId="77777777" w:rsidR="007A6B3D" w:rsidRDefault="007A6B3D" w:rsidP="007A6B3D">
      <w:pPr>
        <w:spacing w:after="0" w:line="240" w:lineRule="auto"/>
        <w:rPr>
          <w:rFonts w:ascii="Book Antiqua" w:hAnsi="Book Antiqua"/>
          <w:sz w:val="20"/>
          <w:szCs w:val="20"/>
        </w:rPr>
      </w:pPr>
    </w:p>
    <w:p w14:paraId="7D791E14"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4C03F6">
        <w:rPr>
          <w:rFonts w:ascii="Book Antiqua" w:hAnsi="Book Antiqua"/>
          <w:sz w:val="20"/>
          <w:szCs w:val="20"/>
        </w:rPr>
        <w:t>Assume that individuals who do not purchase the company’s soap product buy from its competitors. What would be your estimate of the company’s market share? Would you expect that continuing the advertisement will increase the company’s market share? Why or why not?</w:t>
      </w:r>
      <w:r>
        <w:rPr>
          <w:rFonts w:ascii="Book Antiqua" w:hAnsi="Book Antiqua"/>
          <w:sz w:val="20"/>
          <w:szCs w:val="20"/>
        </w:rPr>
        <w:t xml:space="preserve"> (3 points)</w:t>
      </w:r>
    </w:p>
    <w:p w14:paraId="2A83CE3E" w14:textId="77777777" w:rsidR="007A6B3D" w:rsidRDefault="007A6B3D" w:rsidP="007A6B3D">
      <w:pPr>
        <w:spacing w:after="0" w:line="240" w:lineRule="auto"/>
        <w:rPr>
          <w:rFonts w:ascii="Book Antiqua" w:hAnsi="Book Antiqua"/>
          <w:sz w:val="20"/>
          <w:szCs w:val="20"/>
        </w:rPr>
      </w:pPr>
    </w:p>
    <w:p w14:paraId="1D8BE66F" w14:textId="77777777" w:rsidR="007A6B3D" w:rsidRDefault="007A6B3D" w:rsidP="007A6B3D">
      <w:pPr>
        <w:spacing w:after="0" w:line="240" w:lineRule="auto"/>
        <w:rPr>
          <w:rFonts w:ascii="Book Antiqua" w:hAnsi="Book Antiqua"/>
          <w:sz w:val="20"/>
          <w:szCs w:val="20"/>
        </w:rPr>
      </w:pPr>
    </w:p>
    <w:p w14:paraId="1B13F5DC" w14:textId="77777777" w:rsidR="007A6B3D" w:rsidRDefault="007A6B3D" w:rsidP="007A6B3D">
      <w:pPr>
        <w:spacing w:after="0" w:line="240" w:lineRule="auto"/>
        <w:rPr>
          <w:rFonts w:ascii="Book Antiqua" w:hAnsi="Book Antiqua"/>
          <w:sz w:val="20"/>
          <w:szCs w:val="20"/>
        </w:rPr>
      </w:pPr>
    </w:p>
    <w:p w14:paraId="67CBC1FA"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E51789">
        <w:rPr>
          <w:rFonts w:ascii="Book Antiqua" w:hAnsi="Book Antiqua" w:hint="eastAsia"/>
          <w:sz w:val="20"/>
          <w:szCs w:val="20"/>
        </w:rPr>
        <w:t xml:space="preserve">The company also tested another advertisement and assigned it values of P(S) </w:t>
      </w:r>
      <w:r>
        <w:rPr>
          <w:rFonts w:ascii="Book Antiqua" w:eastAsia="Book Antiqua" w:hAnsi="Book Antiqua" w:cs="Book Antiqua"/>
          <w:sz w:val="20"/>
          <w:szCs w:val="20"/>
        </w:rPr>
        <w:t>=</w:t>
      </w:r>
      <w:r w:rsidRPr="00E51789">
        <w:rPr>
          <w:rFonts w:ascii="Book Antiqua" w:hAnsi="Book Antiqua" w:hint="eastAsia"/>
          <w:sz w:val="20"/>
          <w:szCs w:val="20"/>
        </w:rPr>
        <w:t xml:space="preserve"> .30 and P(B </w:t>
      </w:r>
      <w:r>
        <w:rPr>
          <w:rFonts w:ascii="Cambria Math" w:eastAsia="Book Antiqua" w:hAnsi="Cambria Math" w:cs="Book Antiqua"/>
          <w:sz w:val="20"/>
          <w:szCs w:val="20"/>
        </w:rPr>
        <w:t>⋂</w:t>
      </w:r>
      <w:r w:rsidRPr="00E51789">
        <w:rPr>
          <w:rFonts w:ascii="Book Antiqua" w:hAnsi="Book Antiqua" w:hint="eastAsia"/>
          <w:sz w:val="20"/>
          <w:szCs w:val="20"/>
        </w:rPr>
        <w:t xml:space="preserve"> S) </w:t>
      </w:r>
      <w:r>
        <w:rPr>
          <w:rFonts w:ascii="Book Antiqua" w:eastAsia="Book Antiqua" w:hAnsi="Book Antiqua" w:cs="Book Antiqua"/>
          <w:sz w:val="20"/>
          <w:szCs w:val="20"/>
        </w:rPr>
        <w:t>=</w:t>
      </w:r>
      <w:r w:rsidRPr="00E51789">
        <w:rPr>
          <w:rFonts w:ascii="Book Antiqua" w:hAnsi="Book Antiqua" w:hint="eastAsia"/>
          <w:sz w:val="20"/>
          <w:szCs w:val="20"/>
        </w:rPr>
        <w:t xml:space="preserve"> .10. What is P(B </w:t>
      </w:r>
      <w:r>
        <w:rPr>
          <w:rFonts w:ascii="Book Antiqua" w:eastAsia="Book Antiqua" w:hAnsi="Book Antiqua" w:cs="Book Antiqua"/>
          <w:sz w:val="20"/>
          <w:szCs w:val="20"/>
        </w:rPr>
        <w:t>|</w:t>
      </w:r>
      <w:r w:rsidRPr="00E51789">
        <w:rPr>
          <w:rFonts w:ascii="Book Antiqua" w:hAnsi="Book Antiqua" w:hint="eastAsia"/>
          <w:sz w:val="20"/>
          <w:szCs w:val="20"/>
        </w:rPr>
        <w:t xml:space="preserve"> S) for this other advertisement? Which advertisement seems to have had the bigger effect on customer purchases?</w:t>
      </w:r>
      <w:r>
        <w:rPr>
          <w:rFonts w:ascii="Book Antiqua" w:hAnsi="Book Antiqua"/>
          <w:sz w:val="20"/>
          <w:szCs w:val="20"/>
        </w:rPr>
        <w:t xml:space="preserve"> (7 points)</w:t>
      </w:r>
    </w:p>
    <w:p w14:paraId="0EDD717C" w14:textId="77777777" w:rsidR="007A6B3D" w:rsidRDefault="007A6B3D" w:rsidP="007A6B3D">
      <w:pPr>
        <w:spacing w:after="0" w:line="240" w:lineRule="auto"/>
        <w:rPr>
          <w:rFonts w:ascii="Book Antiqua" w:hAnsi="Book Antiqua"/>
          <w:sz w:val="20"/>
          <w:szCs w:val="20"/>
        </w:rPr>
      </w:pPr>
    </w:p>
    <w:p w14:paraId="60575778" w14:textId="77777777" w:rsidR="007A6B3D" w:rsidRDefault="007A6B3D" w:rsidP="007A6B3D">
      <w:pPr>
        <w:spacing w:after="0" w:line="240" w:lineRule="auto"/>
        <w:rPr>
          <w:rFonts w:ascii="Book Antiqua" w:hAnsi="Book Antiqua"/>
          <w:sz w:val="20"/>
          <w:szCs w:val="20"/>
        </w:rPr>
      </w:pPr>
    </w:p>
    <w:p w14:paraId="11C383FE" w14:textId="611CCA66" w:rsidR="007A6B3D" w:rsidRDefault="007A6B3D" w:rsidP="007A6B3D">
      <w:pPr>
        <w:spacing w:after="0" w:line="240" w:lineRule="auto"/>
        <w:rPr>
          <w:rFonts w:ascii="Book Antiqua" w:hAnsi="Book Antiqua"/>
          <w:sz w:val="20"/>
          <w:szCs w:val="20"/>
        </w:rPr>
      </w:pPr>
    </w:p>
    <w:p w14:paraId="288D9947" w14:textId="5B3DF3AF" w:rsidR="002C367D" w:rsidRDefault="002C367D" w:rsidP="007A6B3D">
      <w:pPr>
        <w:spacing w:after="0" w:line="240" w:lineRule="auto"/>
        <w:rPr>
          <w:rFonts w:ascii="Book Antiqua" w:hAnsi="Book Antiqua"/>
          <w:sz w:val="20"/>
          <w:szCs w:val="20"/>
        </w:rPr>
      </w:pPr>
    </w:p>
    <w:p w14:paraId="72BA77EF" w14:textId="77777777" w:rsidR="002C367D" w:rsidRDefault="002C367D" w:rsidP="007A6B3D">
      <w:pPr>
        <w:spacing w:after="0" w:line="240" w:lineRule="auto"/>
        <w:rPr>
          <w:rFonts w:ascii="Book Antiqua" w:hAnsi="Book Antiqua"/>
          <w:sz w:val="20"/>
          <w:szCs w:val="20"/>
        </w:rPr>
      </w:pPr>
    </w:p>
    <w:p w14:paraId="14AB623F" w14:textId="77777777" w:rsidR="007A6B3D" w:rsidRDefault="007A6B3D" w:rsidP="007A6B3D">
      <w:pPr>
        <w:spacing w:after="0" w:line="240" w:lineRule="auto"/>
        <w:rPr>
          <w:rFonts w:ascii="Book Antiqua" w:hAnsi="Book Antiqua"/>
          <w:sz w:val="20"/>
          <w:szCs w:val="20"/>
        </w:rPr>
      </w:pPr>
    </w:p>
    <w:p w14:paraId="40F67817" w14:textId="7894B7A9" w:rsidR="002C367D" w:rsidRDefault="002C367D" w:rsidP="002C367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 xml:space="preserve">Chapter </w:t>
      </w:r>
      <w:r>
        <w:rPr>
          <w:rFonts w:ascii="Book Antiqua" w:hAnsi="Book Antiqua"/>
          <w:b/>
          <w:sz w:val="20"/>
          <w:szCs w:val="20"/>
        </w:rPr>
        <w:t>1</w:t>
      </w:r>
      <w:r w:rsidRPr="00C51127">
        <w:rPr>
          <w:rFonts w:ascii="Book Antiqua" w:hAnsi="Book Antiqua"/>
          <w:b/>
          <w:sz w:val="20"/>
          <w:szCs w:val="20"/>
        </w:rPr>
        <w:t xml:space="preserve">4 questions </w:t>
      </w:r>
      <w:r>
        <w:rPr>
          <w:rFonts w:ascii="Book Antiqua" w:hAnsi="Book Antiqua"/>
          <w:b/>
          <w:sz w:val="20"/>
          <w:szCs w:val="20"/>
        </w:rPr>
        <w:t xml:space="preserve">- simple linear regression </w:t>
      </w:r>
      <w:r w:rsidRPr="00C51127">
        <w:rPr>
          <w:rFonts w:ascii="Book Antiqua" w:hAnsi="Book Antiqua"/>
          <w:b/>
          <w:sz w:val="20"/>
          <w:szCs w:val="20"/>
        </w:rPr>
        <w:t>(</w:t>
      </w:r>
      <w:r>
        <w:rPr>
          <w:rFonts w:ascii="Book Antiqua" w:hAnsi="Book Antiqua"/>
          <w:b/>
          <w:sz w:val="20"/>
          <w:szCs w:val="20"/>
        </w:rPr>
        <w:t>4</w:t>
      </w:r>
      <w:r w:rsidR="003F02F5">
        <w:rPr>
          <w:rFonts w:ascii="Book Antiqua" w:hAnsi="Book Antiqua"/>
          <w:b/>
          <w:sz w:val="20"/>
          <w:szCs w:val="20"/>
        </w:rPr>
        <w:t>0</w:t>
      </w:r>
      <w:r>
        <w:rPr>
          <w:rFonts w:ascii="Book Antiqua" w:hAnsi="Book Antiqua"/>
          <w:b/>
          <w:sz w:val="20"/>
          <w:szCs w:val="20"/>
        </w:rPr>
        <w:t xml:space="preserve"> points in total</w:t>
      </w:r>
      <w:r w:rsidRPr="00C51127">
        <w:rPr>
          <w:rFonts w:ascii="Book Antiqua" w:hAnsi="Book Antiqua"/>
          <w:b/>
          <w:sz w:val="20"/>
          <w:szCs w:val="20"/>
        </w:rPr>
        <w:t>)</w:t>
      </w:r>
    </w:p>
    <w:p w14:paraId="4A69D821" w14:textId="77777777" w:rsidR="002C367D" w:rsidRDefault="002C367D" w:rsidP="002C367D">
      <w:pPr>
        <w:spacing w:after="0" w:line="240" w:lineRule="auto"/>
        <w:rPr>
          <w:rFonts w:ascii="Book Antiqua" w:hAnsi="Book Antiqua"/>
          <w:sz w:val="20"/>
          <w:szCs w:val="20"/>
        </w:rPr>
      </w:pPr>
      <w:r w:rsidRPr="00012188">
        <w:rPr>
          <w:rFonts w:ascii="Book Antiqua" w:hAnsi="Book Antiqua"/>
          <w:sz w:val="20"/>
          <w:szCs w:val="20"/>
        </w:rPr>
        <w:t>The Dow Jones Industrial Average (DJIA) and the Standard &amp; Poor’s 500 (S&amp;P 500) indexes are used as measures of overall movement in the stock market. The DJIA is based on the price movements of 30 large companies; the S&amp;P 500 is an index composed of 500 stocks. Some say the S&amp;P 500 is a better measure of stock market performance because it is broader based. The closing price</w:t>
      </w:r>
      <w:r>
        <w:rPr>
          <w:rFonts w:ascii="Book Antiqua" w:hAnsi="Book Antiqua"/>
          <w:sz w:val="20"/>
          <w:szCs w:val="20"/>
        </w:rPr>
        <w:t>s</w:t>
      </w:r>
      <w:r w:rsidRPr="00012188">
        <w:rPr>
          <w:rFonts w:ascii="Book Antiqua" w:hAnsi="Book Antiqua"/>
          <w:sz w:val="20"/>
          <w:szCs w:val="20"/>
        </w:rPr>
        <w:t xml:space="preserve"> for the DJIA and the S&amp;P 500 for 15 weeks, beginning with January 6, 2012, </w:t>
      </w:r>
      <w:r>
        <w:rPr>
          <w:rFonts w:ascii="Book Antiqua" w:hAnsi="Book Antiqua"/>
          <w:sz w:val="20"/>
          <w:szCs w:val="20"/>
        </w:rPr>
        <w:t xml:space="preserve">are given in the accompanying Excel dataset </w:t>
      </w:r>
      <w:r w:rsidRPr="00012188">
        <w:rPr>
          <w:rFonts w:ascii="Book Antiqua" w:hAnsi="Book Antiqua"/>
          <w:b/>
          <w:sz w:val="20"/>
          <w:szCs w:val="20"/>
        </w:rPr>
        <w:t>DJIASP500.xlsx</w:t>
      </w:r>
      <w:r w:rsidRPr="00012188">
        <w:rPr>
          <w:rFonts w:ascii="Book Antiqua" w:hAnsi="Book Antiqua"/>
          <w:sz w:val="20"/>
          <w:szCs w:val="20"/>
        </w:rPr>
        <w:t xml:space="preserve"> (Barron’s website, April 17, 2012).</w:t>
      </w:r>
    </w:p>
    <w:p w14:paraId="599558A8" w14:textId="77777777" w:rsidR="002C367D" w:rsidRDefault="002C367D" w:rsidP="002C367D">
      <w:pPr>
        <w:spacing w:after="0" w:line="240" w:lineRule="auto"/>
        <w:rPr>
          <w:rFonts w:ascii="Book Antiqua" w:hAnsi="Book Antiqua"/>
          <w:sz w:val="20"/>
          <w:szCs w:val="20"/>
        </w:rPr>
      </w:pPr>
    </w:p>
    <w:p w14:paraId="517709BC" w14:textId="5996339D"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.1</w:t>
      </w:r>
      <w:r w:rsidR="002C367D">
        <w:rPr>
          <w:rFonts w:ascii="Book Antiqua" w:hAnsi="Book Antiqua"/>
          <w:sz w:val="20"/>
          <w:szCs w:val="20"/>
        </w:rPr>
        <w:tab/>
      </w:r>
      <w:r w:rsidR="002C367D" w:rsidRPr="005A2020">
        <w:rPr>
          <w:rFonts w:ascii="Book Antiqua" w:hAnsi="Book Antiqua"/>
          <w:sz w:val="20"/>
          <w:szCs w:val="20"/>
        </w:rPr>
        <w:t xml:space="preserve">Develop </w:t>
      </w:r>
      <w:r w:rsidR="002C367D">
        <w:rPr>
          <w:rFonts w:ascii="Book Antiqua" w:hAnsi="Book Antiqua"/>
          <w:sz w:val="20"/>
          <w:szCs w:val="20"/>
        </w:rPr>
        <w:t xml:space="preserve">and show </w:t>
      </w:r>
      <w:r w:rsidR="002C367D" w:rsidRPr="005A2020">
        <w:rPr>
          <w:rFonts w:ascii="Book Antiqua" w:hAnsi="Book Antiqua"/>
          <w:sz w:val="20"/>
          <w:szCs w:val="20"/>
        </w:rPr>
        <w:t xml:space="preserve">a scatter </w:t>
      </w:r>
      <w:r w:rsidR="002C367D">
        <w:rPr>
          <w:rFonts w:ascii="Book Antiqua" w:hAnsi="Book Antiqua"/>
          <w:sz w:val="20"/>
          <w:szCs w:val="20"/>
        </w:rPr>
        <w:t>plot</w:t>
      </w:r>
      <w:r w:rsidR="002C367D" w:rsidRPr="005A2020">
        <w:rPr>
          <w:rFonts w:ascii="Book Antiqua" w:hAnsi="Book Antiqua"/>
          <w:sz w:val="20"/>
          <w:szCs w:val="20"/>
        </w:rPr>
        <w:t xml:space="preserve"> with DJIA as the independent variable</w:t>
      </w:r>
      <w:r w:rsidR="002C367D">
        <w:rPr>
          <w:rFonts w:ascii="Book Antiqua" w:hAnsi="Book Antiqua"/>
          <w:sz w:val="20"/>
          <w:szCs w:val="20"/>
        </w:rPr>
        <w:t xml:space="preserve"> (i.e., the horizontal axis) in the following space</w:t>
      </w:r>
      <w:r w:rsidR="002C367D" w:rsidRPr="005A2020">
        <w:rPr>
          <w:rFonts w:ascii="Book Antiqua" w:hAnsi="Book Antiqua"/>
          <w:sz w:val="20"/>
          <w:szCs w:val="20"/>
        </w:rPr>
        <w:t>.</w:t>
      </w:r>
      <w:r w:rsidR="002C367D">
        <w:rPr>
          <w:rFonts w:ascii="Book Antiqua" w:hAnsi="Book Antiqua"/>
          <w:sz w:val="20"/>
          <w:szCs w:val="20"/>
        </w:rPr>
        <w:t xml:space="preserve"> According to the graph, do DJIA and S&amp;P have a linear relationship? If yes, is it a positive or negative linear relationship, and why? (10 points)</w:t>
      </w:r>
    </w:p>
    <w:p w14:paraId="5EBD4FEE" w14:textId="77777777" w:rsidR="002C367D" w:rsidRDefault="002C367D" w:rsidP="002C367D">
      <w:pPr>
        <w:spacing w:after="0" w:line="240" w:lineRule="auto"/>
        <w:rPr>
          <w:rFonts w:ascii="Book Antiqua" w:hAnsi="Book Antiqua"/>
          <w:sz w:val="20"/>
          <w:szCs w:val="20"/>
        </w:rPr>
      </w:pPr>
    </w:p>
    <w:p w14:paraId="1FB0471D" w14:textId="77777777" w:rsidR="002C367D" w:rsidRDefault="002C367D" w:rsidP="002C367D">
      <w:pPr>
        <w:spacing w:after="0" w:line="240" w:lineRule="auto"/>
        <w:rPr>
          <w:rFonts w:ascii="Book Antiqua" w:hAnsi="Book Antiqua"/>
          <w:sz w:val="20"/>
          <w:szCs w:val="20"/>
        </w:rPr>
      </w:pPr>
    </w:p>
    <w:p w14:paraId="48A4DB5B" w14:textId="77777777" w:rsidR="002C367D" w:rsidRDefault="002C367D" w:rsidP="002C367D">
      <w:pPr>
        <w:spacing w:after="0" w:line="240" w:lineRule="auto"/>
        <w:rPr>
          <w:rFonts w:ascii="Book Antiqua" w:hAnsi="Book Antiqua"/>
          <w:sz w:val="20"/>
          <w:szCs w:val="20"/>
        </w:rPr>
      </w:pPr>
    </w:p>
    <w:p w14:paraId="77801842" w14:textId="77777777" w:rsidR="002C367D" w:rsidRDefault="002C367D" w:rsidP="002C367D">
      <w:pPr>
        <w:spacing w:after="0" w:line="240" w:lineRule="auto"/>
        <w:rPr>
          <w:rFonts w:ascii="Book Antiqua" w:hAnsi="Book Antiqua"/>
          <w:sz w:val="20"/>
          <w:szCs w:val="20"/>
        </w:rPr>
      </w:pPr>
    </w:p>
    <w:p w14:paraId="082F92E4" w14:textId="77777777" w:rsidR="002C367D" w:rsidRDefault="002C367D" w:rsidP="002C367D">
      <w:pPr>
        <w:spacing w:after="0" w:line="240" w:lineRule="auto"/>
        <w:rPr>
          <w:rFonts w:ascii="Book Antiqua" w:hAnsi="Book Antiqua"/>
          <w:sz w:val="20"/>
          <w:szCs w:val="20"/>
        </w:rPr>
      </w:pPr>
    </w:p>
    <w:p w14:paraId="2422F27F" w14:textId="77777777" w:rsidR="002C367D" w:rsidRDefault="002C367D" w:rsidP="002C367D">
      <w:pPr>
        <w:spacing w:after="0" w:line="240" w:lineRule="auto"/>
        <w:rPr>
          <w:rFonts w:ascii="Book Antiqua" w:hAnsi="Book Antiqua"/>
          <w:sz w:val="20"/>
          <w:szCs w:val="20"/>
        </w:rPr>
      </w:pPr>
    </w:p>
    <w:p w14:paraId="6BBDB86B" w14:textId="291441B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.2</w:t>
      </w:r>
      <w:r w:rsidR="002C367D">
        <w:rPr>
          <w:rFonts w:ascii="Book Antiqua" w:hAnsi="Book Antiqua"/>
          <w:sz w:val="20"/>
          <w:szCs w:val="20"/>
        </w:rPr>
        <w:tab/>
      </w:r>
      <w:r w:rsidR="002C367D" w:rsidRPr="00727F13">
        <w:rPr>
          <w:rFonts w:ascii="Book Antiqua" w:hAnsi="Book Antiqua"/>
          <w:sz w:val="20"/>
          <w:szCs w:val="20"/>
        </w:rPr>
        <w:t xml:space="preserve">Develop </w:t>
      </w:r>
      <w:r w:rsidR="002C367D">
        <w:rPr>
          <w:rFonts w:ascii="Book Antiqua" w:hAnsi="Book Antiqua"/>
          <w:sz w:val="20"/>
          <w:szCs w:val="20"/>
        </w:rPr>
        <w:t xml:space="preserve">and show </w:t>
      </w:r>
      <w:r w:rsidR="002C367D" w:rsidRPr="00727F13">
        <w:rPr>
          <w:rFonts w:ascii="Book Antiqua" w:hAnsi="Book Antiqua"/>
          <w:sz w:val="20"/>
          <w:szCs w:val="20"/>
        </w:rPr>
        <w:t>the estimated regression equation.</w:t>
      </w:r>
      <w:r w:rsidR="002C367D">
        <w:rPr>
          <w:rFonts w:ascii="Book Antiqua" w:hAnsi="Book Antiqua"/>
          <w:sz w:val="20"/>
          <w:szCs w:val="20"/>
        </w:rPr>
        <w:t xml:space="preserve"> In addition, interpret the meaning of the estimated β</w:t>
      </w:r>
      <w:r w:rsidR="002C367D" w:rsidRPr="0093181E">
        <w:rPr>
          <w:rFonts w:ascii="Book Antiqua" w:hAnsi="Book Antiqua"/>
          <w:sz w:val="20"/>
          <w:szCs w:val="20"/>
          <w:vertAlign w:val="subscript"/>
        </w:rPr>
        <w:t>1</w:t>
      </w:r>
      <w:r w:rsidR="002C367D">
        <w:rPr>
          <w:rFonts w:ascii="Book Antiqua" w:hAnsi="Book Antiqua"/>
          <w:sz w:val="20"/>
          <w:szCs w:val="20"/>
        </w:rPr>
        <w:t xml:space="preserve"> (</w:t>
      </w:r>
      <w:r w:rsidR="00C753A7">
        <w:rPr>
          <w:rFonts w:ascii="Book Antiqua" w:hAnsi="Book Antiqua"/>
          <w:sz w:val="20"/>
          <w:szCs w:val="20"/>
        </w:rPr>
        <w:t xml:space="preserve">i.e., </w:t>
      </w:r>
      <w:r w:rsidR="002C367D">
        <w:rPr>
          <w:rFonts w:ascii="Book Antiqua" w:hAnsi="Book Antiqua"/>
          <w:sz w:val="20"/>
          <w:szCs w:val="20"/>
        </w:rPr>
        <w:t>the slope</w:t>
      </w:r>
      <w:r w:rsidR="002E6FB1">
        <w:rPr>
          <w:rFonts w:ascii="Book Antiqua" w:hAnsi="Book Antiqua"/>
          <w:sz w:val="20"/>
          <w:szCs w:val="20"/>
        </w:rPr>
        <w:t xml:space="preserve"> b</w:t>
      </w:r>
      <w:r w:rsidR="002E6FB1" w:rsidRPr="002E6FB1">
        <w:rPr>
          <w:rFonts w:ascii="Book Antiqua" w:hAnsi="Book Antiqua"/>
          <w:sz w:val="20"/>
          <w:szCs w:val="20"/>
          <w:vertAlign w:val="subscript"/>
        </w:rPr>
        <w:t>1</w:t>
      </w:r>
      <w:r w:rsidR="002C367D">
        <w:rPr>
          <w:rFonts w:ascii="Book Antiqua" w:hAnsi="Book Antiqua"/>
          <w:sz w:val="20"/>
          <w:szCs w:val="20"/>
        </w:rPr>
        <w:t xml:space="preserve">) in the equation by considering increasing DJIA (the x variable) by one unit. (Hint: you may run the linear regression in Excel using the Data Analysis </w:t>
      </w:r>
      <w:r w:rsidR="0076514A">
        <w:rPr>
          <w:rFonts w:ascii="Book Antiqua" w:hAnsi="Book Antiqua"/>
          <w:sz w:val="20"/>
          <w:szCs w:val="20"/>
        </w:rPr>
        <w:t>plug</w:t>
      </w:r>
      <w:r w:rsidR="002C367D">
        <w:rPr>
          <w:rFonts w:ascii="Book Antiqua" w:hAnsi="Book Antiqua"/>
          <w:sz w:val="20"/>
          <w:szCs w:val="20"/>
        </w:rPr>
        <w:t xml:space="preserve">in under the Data menu in Excel to generate the regression report, then you can develop the equation based on the estimated coefficients shown in the report.) (15 points)  </w:t>
      </w:r>
    </w:p>
    <w:p w14:paraId="6858C93E" w14:textId="77777777" w:rsidR="002C367D" w:rsidRDefault="002C367D" w:rsidP="002C367D">
      <w:pPr>
        <w:spacing w:after="0" w:line="240" w:lineRule="auto"/>
        <w:rPr>
          <w:rFonts w:ascii="Book Antiqua" w:hAnsi="Book Antiqua"/>
          <w:sz w:val="20"/>
          <w:szCs w:val="20"/>
        </w:rPr>
      </w:pPr>
    </w:p>
    <w:p w14:paraId="312D50C7" w14:textId="77777777" w:rsidR="002C367D" w:rsidRDefault="002C367D" w:rsidP="002C367D">
      <w:pPr>
        <w:spacing w:after="0" w:line="240" w:lineRule="auto"/>
        <w:rPr>
          <w:rFonts w:ascii="Book Antiqua" w:hAnsi="Book Antiqua"/>
          <w:sz w:val="20"/>
          <w:szCs w:val="20"/>
        </w:rPr>
      </w:pPr>
    </w:p>
    <w:p w14:paraId="3280A26F" w14:textId="77777777" w:rsidR="002C367D" w:rsidRDefault="002C367D" w:rsidP="002C367D">
      <w:pPr>
        <w:spacing w:after="0" w:line="240" w:lineRule="auto"/>
        <w:rPr>
          <w:rFonts w:ascii="Book Antiqua" w:hAnsi="Book Antiqua"/>
          <w:sz w:val="20"/>
          <w:szCs w:val="20"/>
        </w:rPr>
      </w:pPr>
    </w:p>
    <w:p w14:paraId="0BE44263" w14:textId="77777777" w:rsidR="002C367D" w:rsidRDefault="002C367D" w:rsidP="002C367D">
      <w:pPr>
        <w:spacing w:after="0" w:line="240" w:lineRule="auto"/>
        <w:rPr>
          <w:rFonts w:ascii="Book Antiqua" w:hAnsi="Book Antiqua"/>
          <w:sz w:val="20"/>
          <w:szCs w:val="20"/>
        </w:rPr>
      </w:pPr>
    </w:p>
    <w:p w14:paraId="4ED37D12" w14:textId="77777777" w:rsidR="002C367D" w:rsidRDefault="002C367D" w:rsidP="002C367D">
      <w:pPr>
        <w:spacing w:after="0" w:line="240" w:lineRule="auto"/>
        <w:rPr>
          <w:rFonts w:ascii="Book Antiqua" w:hAnsi="Book Antiqua"/>
          <w:sz w:val="20"/>
          <w:szCs w:val="20"/>
        </w:rPr>
      </w:pPr>
    </w:p>
    <w:p w14:paraId="227202B8" w14:textId="77777777" w:rsidR="002C367D" w:rsidRDefault="002C367D" w:rsidP="002C367D">
      <w:pPr>
        <w:spacing w:after="0" w:line="240" w:lineRule="auto"/>
        <w:rPr>
          <w:rFonts w:ascii="Book Antiqua" w:hAnsi="Book Antiqua"/>
          <w:sz w:val="20"/>
          <w:szCs w:val="20"/>
        </w:rPr>
      </w:pPr>
    </w:p>
    <w:p w14:paraId="0ADF04E5" w14:textId="7F99186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.3</w:t>
      </w:r>
      <w:r w:rsidR="002C367D">
        <w:rPr>
          <w:rFonts w:ascii="Book Antiqua" w:hAnsi="Book Antiqua"/>
          <w:sz w:val="20"/>
          <w:szCs w:val="20"/>
        </w:rPr>
        <w:tab/>
      </w:r>
      <w:r w:rsidR="002C367D" w:rsidRPr="00657D84">
        <w:rPr>
          <w:rFonts w:ascii="Book Antiqua" w:hAnsi="Book Antiqua" w:hint="eastAsia"/>
          <w:sz w:val="20"/>
          <w:szCs w:val="20"/>
        </w:rPr>
        <w:t xml:space="preserve">Test for a significant </w:t>
      </w:r>
      <w:r w:rsidR="0052337A">
        <w:rPr>
          <w:rFonts w:ascii="Book Antiqua" w:hAnsi="Book Antiqua"/>
          <w:sz w:val="20"/>
          <w:szCs w:val="20"/>
        </w:rPr>
        <w:t xml:space="preserve">linear </w:t>
      </w:r>
      <w:r w:rsidR="002C367D" w:rsidRPr="00657D84">
        <w:rPr>
          <w:rFonts w:ascii="Book Antiqua" w:hAnsi="Book Antiqua" w:hint="eastAsia"/>
          <w:sz w:val="20"/>
          <w:szCs w:val="20"/>
        </w:rPr>
        <w:t>relationship</w:t>
      </w:r>
      <w:r w:rsidR="002C367D">
        <w:rPr>
          <w:rFonts w:ascii="Book Antiqua" w:hAnsi="Book Antiqua"/>
          <w:sz w:val="20"/>
          <w:szCs w:val="20"/>
        </w:rPr>
        <w:t xml:space="preserve"> for the overall regression model</w:t>
      </w:r>
      <w:r w:rsidR="002C367D" w:rsidRPr="00657D84">
        <w:rPr>
          <w:rFonts w:ascii="Book Antiqua" w:hAnsi="Book Antiqua" w:hint="eastAsia"/>
          <w:sz w:val="20"/>
          <w:szCs w:val="20"/>
        </w:rPr>
        <w:t xml:space="preserve">. Use </w:t>
      </w:r>
      <w:r w:rsidR="002C367D">
        <w:rPr>
          <w:rFonts w:ascii="Book Antiqua" w:eastAsia="Book Antiqua" w:hAnsi="Book Antiqua" w:cs="Book Antiqua"/>
          <w:sz w:val="20"/>
          <w:szCs w:val="20"/>
        </w:rPr>
        <w:t>α =</w:t>
      </w:r>
      <w:r w:rsidR="002C367D" w:rsidRPr="00657D84">
        <w:rPr>
          <w:rFonts w:ascii="Book Antiqua" w:hAnsi="Book Antiqua" w:hint="eastAsia"/>
          <w:sz w:val="20"/>
          <w:szCs w:val="20"/>
        </w:rPr>
        <w:t xml:space="preserve"> </w:t>
      </w:r>
      <w:r w:rsidR="002C367D">
        <w:rPr>
          <w:rFonts w:ascii="Book Antiqua" w:hAnsi="Book Antiqua"/>
          <w:sz w:val="20"/>
          <w:szCs w:val="20"/>
        </w:rPr>
        <w:t>0</w:t>
      </w:r>
      <w:r w:rsidR="002C367D" w:rsidRPr="00657D84">
        <w:rPr>
          <w:rFonts w:ascii="Book Antiqua" w:hAnsi="Book Antiqua" w:hint="eastAsia"/>
          <w:sz w:val="20"/>
          <w:szCs w:val="20"/>
        </w:rPr>
        <w:t>.05</w:t>
      </w:r>
      <w:r w:rsidR="002C367D">
        <w:rPr>
          <w:rFonts w:ascii="Book Antiqua" w:hAnsi="Book Antiqua"/>
          <w:sz w:val="20"/>
          <w:szCs w:val="20"/>
        </w:rPr>
        <w:t xml:space="preserve"> (i.e., the 5% significance level), and explain whether the model is significant at the 5% significance level</w:t>
      </w:r>
      <w:r w:rsidR="002C367D" w:rsidRPr="00657D84">
        <w:rPr>
          <w:rFonts w:ascii="Book Antiqua" w:hAnsi="Book Antiqua" w:hint="eastAsia"/>
          <w:sz w:val="20"/>
          <w:szCs w:val="20"/>
        </w:rPr>
        <w:t>.</w:t>
      </w:r>
      <w:r w:rsidR="002C367D">
        <w:rPr>
          <w:rFonts w:ascii="Book Antiqua" w:hAnsi="Book Antiqua"/>
          <w:sz w:val="20"/>
          <w:szCs w:val="20"/>
        </w:rPr>
        <w:t xml:space="preserve"> (Hint: you may refer to the appropriate </w:t>
      </w:r>
      <w:r w:rsidR="00B45719">
        <w:rPr>
          <w:rFonts w:ascii="Book Antiqua" w:hAnsi="Book Antiqua"/>
          <w:sz w:val="20"/>
          <w:szCs w:val="20"/>
        </w:rPr>
        <w:t>number</w:t>
      </w:r>
      <w:r w:rsidR="002C367D">
        <w:rPr>
          <w:rFonts w:ascii="Book Antiqua" w:hAnsi="Book Antiqua"/>
          <w:sz w:val="20"/>
          <w:szCs w:val="20"/>
        </w:rPr>
        <w:t xml:space="preserve"> in the regression report to see if the model is significant.) (5 points) </w:t>
      </w:r>
    </w:p>
    <w:p w14:paraId="28CB7393" w14:textId="77777777" w:rsidR="002C367D" w:rsidRDefault="002C367D" w:rsidP="002C367D">
      <w:pPr>
        <w:spacing w:after="0" w:line="240" w:lineRule="auto"/>
        <w:rPr>
          <w:rFonts w:ascii="Book Antiqua" w:hAnsi="Book Antiqua"/>
          <w:sz w:val="20"/>
          <w:szCs w:val="20"/>
        </w:rPr>
      </w:pPr>
    </w:p>
    <w:p w14:paraId="201D9297" w14:textId="77777777" w:rsidR="002C367D" w:rsidRDefault="002C367D" w:rsidP="002C367D">
      <w:pPr>
        <w:spacing w:after="0" w:line="240" w:lineRule="auto"/>
        <w:rPr>
          <w:rFonts w:ascii="Book Antiqua" w:hAnsi="Book Antiqua"/>
          <w:sz w:val="20"/>
          <w:szCs w:val="20"/>
        </w:rPr>
      </w:pPr>
    </w:p>
    <w:p w14:paraId="298D6992" w14:textId="77777777" w:rsidR="002C367D" w:rsidRDefault="002C367D" w:rsidP="002C367D">
      <w:pPr>
        <w:spacing w:after="0" w:line="240" w:lineRule="auto"/>
        <w:rPr>
          <w:rFonts w:ascii="Book Antiqua" w:hAnsi="Book Antiqua"/>
          <w:sz w:val="20"/>
          <w:szCs w:val="20"/>
        </w:rPr>
      </w:pPr>
    </w:p>
    <w:p w14:paraId="3117E127" w14:textId="77777777" w:rsidR="002C367D" w:rsidRDefault="002C367D" w:rsidP="002C367D">
      <w:pPr>
        <w:spacing w:after="0" w:line="240" w:lineRule="auto"/>
        <w:rPr>
          <w:rFonts w:ascii="Book Antiqua" w:hAnsi="Book Antiqua"/>
          <w:sz w:val="20"/>
          <w:szCs w:val="20"/>
        </w:rPr>
      </w:pPr>
    </w:p>
    <w:p w14:paraId="7C256A35" w14:textId="77777777" w:rsidR="002C367D" w:rsidRDefault="002C367D" w:rsidP="002C367D">
      <w:pPr>
        <w:spacing w:after="0" w:line="240" w:lineRule="auto"/>
        <w:rPr>
          <w:rFonts w:ascii="Book Antiqua" w:hAnsi="Book Antiqua"/>
          <w:sz w:val="20"/>
          <w:szCs w:val="20"/>
        </w:rPr>
      </w:pPr>
    </w:p>
    <w:p w14:paraId="426879AD" w14:textId="77777777" w:rsidR="002C367D" w:rsidRDefault="002C367D" w:rsidP="002C367D">
      <w:pPr>
        <w:spacing w:after="0" w:line="240" w:lineRule="auto"/>
        <w:rPr>
          <w:rFonts w:ascii="Book Antiqua" w:hAnsi="Book Antiqua"/>
          <w:sz w:val="20"/>
          <w:szCs w:val="20"/>
        </w:rPr>
      </w:pPr>
    </w:p>
    <w:p w14:paraId="3D10B698" w14:textId="39D9149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.4</w:t>
      </w:r>
      <w:r w:rsidR="002C367D">
        <w:rPr>
          <w:rFonts w:ascii="Book Antiqua" w:hAnsi="Book Antiqua"/>
          <w:sz w:val="20"/>
          <w:szCs w:val="20"/>
        </w:rPr>
        <w:tab/>
      </w:r>
      <w:r w:rsidR="002C367D" w:rsidRPr="009E3CF2">
        <w:rPr>
          <w:rFonts w:ascii="Book Antiqua" w:hAnsi="Book Antiqua"/>
          <w:sz w:val="20"/>
          <w:szCs w:val="20"/>
        </w:rPr>
        <w:t>Did the estimated regression equation provide a good fit</w:t>
      </w:r>
      <w:r w:rsidR="00177ECD">
        <w:rPr>
          <w:rFonts w:ascii="Book Antiqua" w:hAnsi="Book Antiqua"/>
          <w:sz w:val="20"/>
          <w:szCs w:val="20"/>
        </w:rPr>
        <w:t xml:space="preserve"> (i.e., whether the </w:t>
      </w:r>
      <w:r w:rsidR="00CD09A1">
        <w:rPr>
          <w:rFonts w:ascii="Book Antiqua" w:hAnsi="Book Antiqua"/>
          <w:sz w:val="20"/>
          <w:szCs w:val="20"/>
        </w:rPr>
        <w:t xml:space="preserve">estimated </w:t>
      </w:r>
      <w:r w:rsidR="00177ECD">
        <w:rPr>
          <w:rFonts w:ascii="Book Antiqua" w:hAnsi="Book Antiqua"/>
          <w:sz w:val="20"/>
          <w:szCs w:val="20"/>
        </w:rPr>
        <w:t>equation explained/captured most of the linear relationship in the sample dataset)</w:t>
      </w:r>
      <w:r w:rsidR="002C367D" w:rsidRPr="009E3CF2">
        <w:rPr>
          <w:rFonts w:ascii="Book Antiqua" w:hAnsi="Book Antiqua"/>
          <w:sz w:val="20"/>
          <w:szCs w:val="20"/>
        </w:rPr>
        <w:t>? Explain.</w:t>
      </w:r>
      <w:r w:rsidR="002C367D">
        <w:rPr>
          <w:rFonts w:ascii="Book Antiqua" w:hAnsi="Book Antiqua"/>
          <w:sz w:val="20"/>
          <w:szCs w:val="20"/>
        </w:rPr>
        <w:t xml:space="preserve"> (Hint: you may refer to the appropriate </w:t>
      </w:r>
      <w:r w:rsidR="00E02AE5">
        <w:rPr>
          <w:rFonts w:ascii="Book Antiqua" w:hAnsi="Book Antiqua"/>
          <w:sz w:val="20"/>
          <w:szCs w:val="20"/>
        </w:rPr>
        <w:t>number</w:t>
      </w:r>
      <w:r w:rsidR="002C367D">
        <w:rPr>
          <w:rFonts w:ascii="Book Antiqua" w:hAnsi="Book Antiqua"/>
          <w:sz w:val="20"/>
          <w:szCs w:val="20"/>
        </w:rPr>
        <w:t xml:space="preserve"> in the regression report to see if the estimated regression equation provided a good fit.) (5 points) </w:t>
      </w:r>
    </w:p>
    <w:p w14:paraId="4539A967" w14:textId="77777777" w:rsidR="002C367D" w:rsidRDefault="002C367D" w:rsidP="002C367D">
      <w:pPr>
        <w:spacing w:after="0" w:line="240" w:lineRule="auto"/>
        <w:rPr>
          <w:rFonts w:ascii="Book Antiqua" w:hAnsi="Book Antiqua"/>
          <w:sz w:val="20"/>
          <w:szCs w:val="20"/>
        </w:rPr>
      </w:pPr>
    </w:p>
    <w:p w14:paraId="5024B97F" w14:textId="77777777" w:rsidR="002C367D" w:rsidRDefault="002C367D" w:rsidP="002C367D">
      <w:pPr>
        <w:spacing w:after="0" w:line="240" w:lineRule="auto"/>
        <w:rPr>
          <w:rFonts w:ascii="Book Antiqua" w:hAnsi="Book Antiqua"/>
          <w:sz w:val="20"/>
          <w:szCs w:val="20"/>
        </w:rPr>
      </w:pPr>
    </w:p>
    <w:p w14:paraId="2BED1840" w14:textId="77777777" w:rsidR="002C367D" w:rsidRDefault="002C367D" w:rsidP="002C367D">
      <w:pPr>
        <w:spacing w:after="0" w:line="240" w:lineRule="auto"/>
        <w:rPr>
          <w:rFonts w:ascii="Book Antiqua" w:hAnsi="Book Antiqua"/>
          <w:sz w:val="20"/>
          <w:szCs w:val="20"/>
        </w:rPr>
      </w:pPr>
    </w:p>
    <w:p w14:paraId="41C8244B" w14:textId="77777777" w:rsidR="002C367D" w:rsidRDefault="002C367D" w:rsidP="002C367D">
      <w:pPr>
        <w:spacing w:after="0" w:line="240" w:lineRule="auto"/>
        <w:rPr>
          <w:rFonts w:ascii="Book Antiqua" w:hAnsi="Book Antiqua"/>
          <w:sz w:val="20"/>
          <w:szCs w:val="20"/>
        </w:rPr>
      </w:pPr>
    </w:p>
    <w:p w14:paraId="3625314E" w14:textId="77777777" w:rsidR="002C367D" w:rsidRDefault="002C367D" w:rsidP="002C367D">
      <w:pPr>
        <w:spacing w:after="0" w:line="240" w:lineRule="auto"/>
        <w:rPr>
          <w:rFonts w:ascii="Book Antiqua" w:hAnsi="Book Antiqua"/>
          <w:sz w:val="20"/>
          <w:szCs w:val="20"/>
        </w:rPr>
      </w:pPr>
    </w:p>
    <w:p w14:paraId="4BE151EE" w14:textId="77777777" w:rsidR="002C367D" w:rsidRDefault="002C367D" w:rsidP="002C367D">
      <w:pPr>
        <w:spacing w:after="0" w:line="240" w:lineRule="auto"/>
        <w:rPr>
          <w:rFonts w:ascii="Book Antiqua" w:hAnsi="Book Antiqua"/>
          <w:sz w:val="20"/>
          <w:szCs w:val="20"/>
        </w:rPr>
      </w:pPr>
    </w:p>
    <w:p w14:paraId="1E10F413" w14:textId="33FCB03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.5</w:t>
      </w:r>
      <w:r w:rsidR="002C367D">
        <w:rPr>
          <w:rFonts w:ascii="Book Antiqua" w:hAnsi="Book Antiqua"/>
          <w:sz w:val="20"/>
          <w:szCs w:val="20"/>
        </w:rPr>
        <w:tab/>
      </w:r>
      <w:r w:rsidR="002C367D" w:rsidRPr="0066071B">
        <w:rPr>
          <w:rFonts w:ascii="Book Antiqua" w:hAnsi="Book Antiqua"/>
          <w:sz w:val="20"/>
          <w:szCs w:val="20"/>
        </w:rPr>
        <w:t>Suppose that the closing price for the DJIA is 13,500. Predict the closing price for the</w:t>
      </w:r>
      <w:r w:rsidR="002C367D">
        <w:rPr>
          <w:rFonts w:ascii="Book Antiqua" w:hAnsi="Book Antiqua"/>
          <w:sz w:val="20"/>
          <w:szCs w:val="20"/>
        </w:rPr>
        <w:t xml:space="preserve"> </w:t>
      </w:r>
      <w:r w:rsidR="002C367D" w:rsidRPr="0066071B">
        <w:rPr>
          <w:rFonts w:ascii="Book Antiqua" w:hAnsi="Book Antiqua"/>
          <w:sz w:val="20"/>
          <w:szCs w:val="20"/>
        </w:rPr>
        <w:t>S&amp;P 500</w:t>
      </w:r>
      <w:r w:rsidR="002C367D">
        <w:rPr>
          <w:rFonts w:ascii="Book Antiqua" w:hAnsi="Book Antiqua"/>
          <w:sz w:val="20"/>
          <w:szCs w:val="20"/>
        </w:rPr>
        <w:t xml:space="preserve"> using the estimated regression equation. </w:t>
      </w:r>
      <w:r w:rsidR="00414D53" w:rsidRPr="00686063">
        <w:rPr>
          <w:rFonts w:ascii="Book Antiqua" w:hAnsi="Book Antiqua"/>
          <w:sz w:val="20"/>
          <w:szCs w:val="20"/>
        </w:rPr>
        <w:t>Should we be concerned that the DJIA value of 13,500 used to predict the S&amp;P 500</w:t>
      </w:r>
      <w:r w:rsidR="00414D53">
        <w:rPr>
          <w:rFonts w:ascii="Book Antiqua" w:hAnsi="Book Antiqua"/>
          <w:sz w:val="20"/>
          <w:szCs w:val="20"/>
        </w:rPr>
        <w:t xml:space="preserve"> </w:t>
      </w:r>
      <w:r w:rsidR="00414D53" w:rsidRPr="00686063">
        <w:rPr>
          <w:rFonts w:ascii="Book Antiqua" w:hAnsi="Book Antiqua"/>
          <w:sz w:val="20"/>
          <w:szCs w:val="20"/>
        </w:rPr>
        <w:t>value</w:t>
      </w:r>
      <w:r w:rsidR="00414D53">
        <w:rPr>
          <w:rFonts w:ascii="Book Antiqua" w:hAnsi="Book Antiqua"/>
          <w:sz w:val="20"/>
          <w:szCs w:val="20"/>
        </w:rPr>
        <w:t xml:space="preserve">? </w:t>
      </w:r>
      <w:r w:rsidR="007E3391">
        <w:rPr>
          <w:rFonts w:ascii="Book Antiqua" w:hAnsi="Book Antiqua"/>
          <w:sz w:val="20"/>
          <w:szCs w:val="20"/>
        </w:rPr>
        <w:t xml:space="preserve">Why or why not? </w:t>
      </w:r>
      <w:r w:rsidR="0025596B">
        <w:rPr>
          <w:rFonts w:ascii="Book Antiqua" w:hAnsi="Book Antiqua"/>
          <w:sz w:val="20"/>
          <w:szCs w:val="20"/>
        </w:rPr>
        <w:t>(Hint: consider the extrapolation situation</w:t>
      </w:r>
      <w:r w:rsidR="00242A45">
        <w:rPr>
          <w:rFonts w:ascii="Book Antiqua" w:hAnsi="Book Antiqua"/>
          <w:sz w:val="20"/>
          <w:szCs w:val="20"/>
        </w:rPr>
        <w:t xml:space="preserve">, the </w:t>
      </w:r>
      <m:oMath>
        <m:sSup>
          <m:sSupPr>
            <m:ctrlPr>
              <w:rPr>
                <w:rFonts w:ascii="Cambria Math" w:hAnsi="Cambria Math"/>
                <w:iCs/>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w:r w:rsidR="00242A45">
        <w:rPr>
          <w:rFonts w:ascii="Book Antiqua" w:hAnsi="Book Antiqua"/>
          <w:sz w:val="20"/>
          <w:szCs w:val="20"/>
        </w:rPr>
        <w:t xml:space="preserve">, </w:t>
      </w:r>
      <w:r w:rsidR="0025596B">
        <w:rPr>
          <w:rFonts w:ascii="Book Antiqua" w:hAnsi="Book Antiqua"/>
          <w:sz w:val="20"/>
          <w:szCs w:val="20"/>
        </w:rPr>
        <w:t xml:space="preserve">and a new given x value that is not far beyond the valid x range in the original dataset.) </w:t>
      </w:r>
      <w:r w:rsidR="002C367D">
        <w:rPr>
          <w:rFonts w:ascii="Book Antiqua" w:hAnsi="Book Antiqua"/>
          <w:sz w:val="20"/>
          <w:szCs w:val="20"/>
        </w:rPr>
        <w:t>(5 points)</w:t>
      </w:r>
    </w:p>
    <w:p w14:paraId="0B7043DD" w14:textId="77777777" w:rsidR="002C367D" w:rsidRDefault="002C367D" w:rsidP="002C367D">
      <w:pPr>
        <w:spacing w:after="0" w:line="240" w:lineRule="auto"/>
        <w:rPr>
          <w:rFonts w:ascii="Book Antiqua" w:hAnsi="Book Antiqua"/>
          <w:sz w:val="20"/>
          <w:szCs w:val="20"/>
        </w:rPr>
      </w:pPr>
    </w:p>
    <w:p w14:paraId="6CE82948" w14:textId="77777777" w:rsidR="002C367D" w:rsidRDefault="002C367D" w:rsidP="002C367D">
      <w:pPr>
        <w:spacing w:after="0" w:line="240" w:lineRule="auto"/>
        <w:rPr>
          <w:rFonts w:ascii="Book Antiqua" w:hAnsi="Book Antiqua"/>
          <w:sz w:val="20"/>
          <w:szCs w:val="20"/>
        </w:rPr>
      </w:pPr>
    </w:p>
    <w:p w14:paraId="2184B19C" w14:textId="77777777" w:rsidR="002C367D" w:rsidRDefault="002C367D" w:rsidP="002C367D">
      <w:pPr>
        <w:spacing w:after="0" w:line="240" w:lineRule="auto"/>
        <w:rPr>
          <w:rFonts w:ascii="Book Antiqua" w:hAnsi="Book Antiqua"/>
          <w:sz w:val="20"/>
          <w:szCs w:val="20"/>
        </w:rPr>
      </w:pPr>
    </w:p>
    <w:p w14:paraId="7A9E6A49" w14:textId="77777777" w:rsidR="002C367D" w:rsidRDefault="002C367D" w:rsidP="002C367D">
      <w:pPr>
        <w:spacing w:after="0" w:line="240" w:lineRule="auto"/>
        <w:rPr>
          <w:rFonts w:ascii="Book Antiqua" w:hAnsi="Book Antiqua"/>
          <w:sz w:val="20"/>
          <w:szCs w:val="20"/>
        </w:rPr>
      </w:pPr>
    </w:p>
    <w:p w14:paraId="2A6070B3" w14:textId="77777777" w:rsidR="002C367D" w:rsidRDefault="002C367D" w:rsidP="002C367D">
      <w:pPr>
        <w:spacing w:after="0" w:line="240" w:lineRule="auto"/>
        <w:rPr>
          <w:rFonts w:ascii="Book Antiqua" w:hAnsi="Book Antiqua"/>
          <w:sz w:val="20"/>
          <w:szCs w:val="20"/>
        </w:rPr>
      </w:pPr>
    </w:p>
    <w:p w14:paraId="50D0585F" w14:textId="77777777" w:rsidR="002C367D" w:rsidRDefault="002C367D" w:rsidP="002C367D">
      <w:pPr>
        <w:spacing w:after="0" w:line="240" w:lineRule="auto"/>
        <w:rPr>
          <w:rFonts w:ascii="Book Antiqua" w:hAnsi="Book Antiqua"/>
          <w:sz w:val="20"/>
          <w:szCs w:val="20"/>
        </w:rPr>
      </w:pPr>
    </w:p>
    <w:p w14:paraId="63DB0A14" w14:textId="77777777" w:rsidR="002C367D" w:rsidRDefault="002C367D" w:rsidP="002C367D">
      <w:pPr>
        <w:spacing w:after="0" w:line="240" w:lineRule="auto"/>
        <w:rPr>
          <w:rFonts w:ascii="Book Antiqua" w:hAnsi="Book Antiqua"/>
          <w:sz w:val="20"/>
          <w:szCs w:val="20"/>
        </w:rPr>
      </w:pPr>
    </w:p>
    <w:p w14:paraId="2A1970A9" w14:textId="77777777" w:rsidR="002C367D" w:rsidRDefault="002C367D" w:rsidP="002C367D">
      <w:pPr>
        <w:spacing w:after="0" w:line="240" w:lineRule="auto"/>
        <w:rPr>
          <w:rFonts w:ascii="Book Antiqua" w:hAnsi="Book Antiqua"/>
          <w:sz w:val="20"/>
          <w:szCs w:val="20"/>
        </w:rPr>
      </w:pPr>
    </w:p>
    <w:p w14:paraId="2D03C63B" w14:textId="77777777" w:rsidR="002C367D" w:rsidRDefault="002C367D" w:rsidP="002C367D">
      <w:pPr>
        <w:spacing w:after="0" w:line="240" w:lineRule="auto"/>
        <w:rPr>
          <w:rFonts w:ascii="Book Antiqua" w:hAnsi="Book Antiqua"/>
          <w:sz w:val="20"/>
          <w:szCs w:val="20"/>
        </w:rPr>
      </w:pPr>
    </w:p>
    <w:p w14:paraId="04D8A02D" w14:textId="77777777" w:rsidR="002C367D" w:rsidRDefault="002C367D" w:rsidP="002C367D">
      <w:pPr>
        <w:spacing w:after="0" w:line="240" w:lineRule="auto"/>
        <w:rPr>
          <w:rFonts w:ascii="Book Antiqua" w:hAnsi="Book Antiqua"/>
          <w:sz w:val="20"/>
          <w:szCs w:val="20"/>
        </w:rPr>
      </w:pPr>
    </w:p>
    <w:p w14:paraId="1E7E33AF" w14:textId="77777777" w:rsidR="007A6B3D" w:rsidRDefault="007A6B3D" w:rsidP="008B46E9">
      <w:pPr>
        <w:spacing w:after="0" w:line="240" w:lineRule="auto"/>
        <w:rPr>
          <w:rFonts w:ascii="Book Antiqua" w:hAnsi="Book Antiqua"/>
          <w:sz w:val="20"/>
          <w:szCs w:val="20"/>
        </w:rPr>
      </w:pPr>
    </w:p>
    <w:sectPr w:rsidR="007A6B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D21D4" w14:textId="77777777" w:rsidR="009066EC" w:rsidRDefault="009066EC" w:rsidP="00C4210A">
      <w:pPr>
        <w:spacing w:after="0" w:line="240" w:lineRule="auto"/>
      </w:pPr>
      <w:r>
        <w:separator/>
      </w:r>
    </w:p>
  </w:endnote>
  <w:endnote w:type="continuationSeparator" w:id="0">
    <w:p w14:paraId="79341058" w14:textId="77777777" w:rsidR="009066EC" w:rsidRDefault="009066EC"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49D28" w14:textId="77777777" w:rsidR="009066EC" w:rsidRDefault="009066EC" w:rsidP="00C4210A">
      <w:pPr>
        <w:spacing w:after="0" w:line="240" w:lineRule="auto"/>
      </w:pPr>
      <w:r>
        <w:separator/>
      </w:r>
    </w:p>
  </w:footnote>
  <w:footnote w:type="continuationSeparator" w:id="0">
    <w:p w14:paraId="7F334686" w14:textId="77777777" w:rsidR="009066EC" w:rsidRDefault="009066EC"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C412D" w14:textId="4F814BEE" w:rsidR="00C4210A" w:rsidRPr="00C4210A" w:rsidRDefault="008D4AD6" w:rsidP="00C4210A">
    <w:pPr>
      <w:pStyle w:val="Header"/>
      <w:jc w:val="center"/>
      <w:rPr>
        <w:rFonts w:ascii="Book Antiqua" w:hAnsi="Book Antiqua"/>
        <w:sz w:val="16"/>
        <w:szCs w:val="16"/>
      </w:rPr>
    </w:pPr>
    <w:r>
      <w:rPr>
        <w:rFonts w:ascii="Book Antiqua" w:hAnsi="Book Antiqua"/>
        <w:sz w:val="16"/>
        <w:szCs w:val="16"/>
      </w:rPr>
      <w:t xml:space="preserve">Assignment </w:t>
    </w:r>
    <w:r w:rsidR="007037CC">
      <w:rPr>
        <w:rFonts w:ascii="Book Antiqua" w:hAnsi="Book Antiqua"/>
        <w:sz w:val="16"/>
        <w:szCs w:val="16"/>
      </w:rPr>
      <w:t>4</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E3E5D"/>
    <w:rsid w:val="000F5193"/>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77ECD"/>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6D2D"/>
    <w:rsid w:val="00203971"/>
    <w:rsid w:val="00210B2E"/>
    <w:rsid w:val="00215292"/>
    <w:rsid w:val="002154C6"/>
    <w:rsid w:val="0022505C"/>
    <w:rsid w:val="002253F2"/>
    <w:rsid w:val="00231661"/>
    <w:rsid w:val="002318FC"/>
    <w:rsid w:val="0023322C"/>
    <w:rsid w:val="00233BAF"/>
    <w:rsid w:val="002367E8"/>
    <w:rsid w:val="00242A45"/>
    <w:rsid w:val="00242E8F"/>
    <w:rsid w:val="002439C3"/>
    <w:rsid w:val="00250760"/>
    <w:rsid w:val="00255371"/>
    <w:rsid w:val="0025596B"/>
    <w:rsid w:val="00256C9A"/>
    <w:rsid w:val="00270D7C"/>
    <w:rsid w:val="00274BD8"/>
    <w:rsid w:val="002804B4"/>
    <w:rsid w:val="00285900"/>
    <w:rsid w:val="00287963"/>
    <w:rsid w:val="002930B4"/>
    <w:rsid w:val="00295374"/>
    <w:rsid w:val="002A51CF"/>
    <w:rsid w:val="002A7AB6"/>
    <w:rsid w:val="002B2A66"/>
    <w:rsid w:val="002B39CC"/>
    <w:rsid w:val="002C15E6"/>
    <w:rsid w:val="002C367D"/>
    <w:rsid w:val="002C3A69"/>
    <w:rsid w:val="002C421D"/>
    <w:rsid w:val="002D1C50"/>
    <w:rsid w:val="002D673D"/>
    <w:rsid w:val="002E2130"/>
    <w:rsid w:val="002E69AB"/>
    <w:rsid w:val="002E6FB1"/>
    <w:rsid w:val="002E77D5"/>
    <w:rsid w:val="002E7C51"/>
    <w:rsid w:val="002F422F"/>
    <w:rsid w:val="00300676"/>
    <w:rsid w:val="00306600"/>
    <w:rsid w:val="0030788C"/>
    <w:rsid w:val="003228DC"/>
    <w:rsid w:val="00322DCA"/>
    <w:rsid w:val="003233B5"/>
    <w:rsid w:val="00326B90"/>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E74EE"/>
    <w:rsid w:val="003F02F5"/>
    <w:rsid w:val="003F62A6"/>
    <w:rsid w:val="0040183E"/>
    <w:rsid w:val="00410F02"/>
    <w:rsid w:val="00412F09"/>
    <w:rsid w:val="00414D53"/>
    <w:rsid w:val="004162F5"/>
    <w:rsid w:val="00417546"/>
    <w:rsid w:val="0042015D"/>
    <w:rsid w:val="00430A7D"/>
    <w:rsid w:val="00432796"/>
    <w:rsid w:val="00432D59"/>
    <w:rsid w:val="0043485B"/>
    <w:rsid w:val="0043657E"/>
    <w:rsid w:val="004424A5"/>
    <w:rsid w:val="00450BE5"/>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37A"/>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1852"/>
    <w:rsid w:val="005D1BB3"/>
    <w:rsid w:val="005D7B82"/>
    <w:rsid w:val="005E0962"/>
    <w:rsid w:val="005E17A0"/>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6F53E2"/>
    <w:rsid w:val="00700143"/>
    <w:rsid w:val="00701EFD"/>
    <w:rsid w:val="00702252"/>
    <w:rsid w:val="007036DF"/>
    <w:rsid w:val="007037CC"/>
    <w:rsid w:val="00705CA7"/>
    <w:rsid w:val="007175EA"/>
    <w:rsid w:val="00720DC5"/>
    <w:rsid w:val="00720DCD"/>
    <w:rsid w:val="007237D8"/>
    <w:rsid w:val="00734CA3"/>
    <w:rsid w:val="00735CC9"/>
    <w:rsid w:val="00742AE9"/>
    <w:rsid w:val="007457C0"/>
    <w:rsid w:val="00750E3C"/>
    <w:rsid w:val="007541E9"/>
    <w:rsid w:val="0075448E"/>
    <w:rsid w:val="00761E9C"/>
    <w:rsid w:val="0076514A"/>
    <w:rsid w:val="0076546C"/>
    <w:rsid w:val="007659D2"/>
    <w:rsid w:val="00766CEC"/>
    <w:rsid w:val="007767C4"/>
    <w:rsid w:val="007907E9"/>
    <w:rsid w:val="00790BD7"/>
    <w:rsid w:val="00792A4D"/>
    <w:rsid w:val="007937BC"/>
    <w:rsid w:val="00794B6B"/>
    <w:rsid w:val="00795EA9"/>
    <w:rsid w:val="00796A0F"/>
    <w:rsid w:val="007A1666"/>
    <w:rsid w:val="007A406D"/>
    <w:rsid w:val="007A61C6"/>
    <w:rsid w:val="007A6B3D"/>
    <w:rsid w:val="007A74AD"/>
    <w:rsid w:val="007B1181"/>
    <w:rsid w:val="007B4B80"/>
    <w:rsid w:val="007B73A3"/>
    <w:rsid w:val="007C12EE"/>
    <w:rsid w:val="007C2460"/>
    <w:rsid w:val="007C30E0"/>
    <w:rsid w:val="007C7135"/>
    <w:rsid w:val="007C7A50"/>
    <w:rsid w:val="007C7C32"/>
    <w:rsid w:val="007C7F0F"/>
    <w:rsid w:val="007E1294"/>
    <w:rsid w:val="007E24E9"/>
    <w:rsid w:val="007E2703"/>
    <w:rsid w:val="007E3391"/>
    <w:rsid w:val="007E3444"/>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03D89"/>
    <w:rsid w:val="009066EC"/>
    <w:rsid w:val="00912627"/>
    <w:rsid w:val="00915956"/>
    <w:rsid w:val="00916E73"/>
    <w:rsid w:val="00917BC4"/>
    <w:rsid w:val="00926FEE"/>
    <w:rsid w:val="009305D3"/>
    <w:rsid w:val="00931304"/>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96F72"/>
    <w:rsid w:val="009A0E2E"/>
    <w:rsid w:val="009A14A6"/>
    <w:rsid w:val="009B4167"/>
    <w:rsid w:val="009C2EE5"/>
    <w:rsid w:val="009C4A05"/>
    <w:rsid w:val="009C5A59"/>
    <w:rsid w:val="009C6D9A"/>
    <w:rsid w:val="009D0C6A"/>
    <w:rsid w:val="009E019E"/>
    <w:rsid w:val="009E049A"/>
    <w:rsid w:val="009E3C35"/>
    <w:rsid w:val="009F1CD0"/>
    <w:rsid w:val="009F4277"/>
    <w:rsid w:val="009F5BA7"/>
    <w:rsid w:val="00A027FB"/>
    <w:rsid w:val="00A02D8B"/>
    <w:rsid w:val="00A07843"/>
    <w:rsid w:val="00A12B11"/>
    <w:rsid w:val="00A145AB"/>
    <w:rsid w:val="00A30F89"/>
    <w:rsid w:val="00A3739E"/>
    <w:rsid w:val="00A42072"/>
    <w:rsid w:val="00A45412"/>
    <w:rsid w:val="00A46646"/>
    <w:rsid w:val="00A5092F"/>
    <w:rsid w:val="00A50DA4"/>
    <w:rsid w:val="00A50EFD"/>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17A00"/>
    <w:rsid w:val="00B20F4E"/>
    <w:rsid w:val="00B23906"/>
    <w:rsid w:val="00B24F10"/>
    <w:rsid w:val="00B25388"/>
    <w:rsid w:val="00B2799A"/>
    <w:rsid w:val="00B27BA8"/>
    <w:rsid w:val="00B33639"/>
    <w:rsid w:val="00B45719"/>
    <w:rsid w:val="00B608C0"/>
    <w:rsid w:val="00B65092"/>
    <w:rsid w:val="00B66D95"/>
    <w:rsid w:val="00B672F1"/>
    <w:rsid w:val="00B7548D"/>
    <w:rsid w:val="00B836EE"/>
    <w:rsid w:val="00B84599"/>
    <w:rsid w:val="00B93740"/>
    <w:rsid w:val="00B94BF6"/>
    <w:rsid w:val="00BA2D33"/>
    <w:rsid w:val="00BA58F4"/>
    <w:rsid w:val="00BB1B0F"/>
    <w:rsid w:val="00BB2574"/>
    <w:rsid w:val="00BB56AC"/>
    <w:rsid w:val="00BB63C3"/>
    <w:rsid w:val="00BB7AA4"/>
    <w:rsid w:val="00BC09E0"/>
    <w:rsid w:val="00BC4DF6"/>
    <w:rsid w:val="00BD1062"/>
    <w:rsid w:val="00BD1D2B"/>
    <w:rsid w:val="00BD528D"/>
    <w:rsid w:val="00BD5E34"/>
    <w:rsid w:val="00BD6C68"/>
    <w:rsid w:val="00BE2B72"/>
    <w:rsid w:val="00BF2AB9"/>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0585"/>
    <w:rsid w:val="00C753A7"/>
    <w:rsid w:val="00C763C7"/>
    <w:rsid w:val="00C85531"/>
    <w:rsid w:val="00C921B9"/>
    <w:rsid w:val="00C956E3"/>
    <w:rsid w:val="00CA088E"/>
    <w:rsid w:val="00CA40F1"/>
    <w:rsid w:val="00CA58EB"/>
    <w:rsid w:val="00CB0724"/>
    <w:rsid w:val="00CB692C"/>
    <w:rsid w:val="00CB6AC7"/>
    <w:rsid w:val="00CC79CD"/>
    <w:rsid w:val="00CD09A1"/>
    <w:rsid w:val="00CD11A2"/>
    <w:rsid w:val="00CD1B89"/>
    <w:rsid w:val="00CD25D7"/>
    <w:rsid w:val="00CD5237"/>
    <w:rsid w:val="00CD6809"/>
    <w:rsid w:val="00CE18AA"/>
    <w:rsid w:val="00CE338B"/>
    <w:rsid w:val="00CE4AD1"/>
    <w:rsid w:val="00CE6EFE"/>
    <w:rsid w:val="00CF0E8B"/>
    <w:rsid w:val="00D149EE"/>
    <w:rsid w:val="00D16AFD"/>
    <w:rsid w:val="00D20375"/>
    <w:rsid w:val="00D36C48"/>
    <w:rsid w:val="00D37923"/>
    <w:rsid w:val="00D50D48"/>
    <w:rsid w:val="00D50F3D"/>
    <w:rsid w:val="00D5594B"/>
    <w:rsid w:val="00D56BCD"/>
    <w:rsid w:val="00D57E7E"/>
    <w:rsid w:val="00D60ED6"/>
    <w:rsid w:val="00D65199"/>
    <w:rsid w:val="00D75B69"/>
    <w:rsid w:val="00D84A54"/>
    <w:rsid w:val="00D86707"/>
    <w:rsid w:val="00D87947"/>
    <w:rsid w:val="00D9088A"/>
    <w:rsid w:val="00D91C26"/>
    <w:rsid w:val="00D943A6"/>
    <w:rsid w:val="00D96431"/>
    <w:rsid w:val="00D975F5"/>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2AE5"/>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D2712D7F-ABA0-42D1-B4DB-D70C5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653</cp:revision>
  <cp:lastPrinted>2018-09-29T01:32:00Z</cp:lastPrinted>
  <dcterms:created xsi:type="dcterms:W3CDTF">2018-09-10T21:01:00Z</dcterms:created>
  <dcterms:modified xsi:type="dcterms:W3CDTF">2020-05-12T05:21:00Z</dcterms:modified>
</cp:coreProperties>
</file>