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E0F" w:rsidRDefault="00A819CD" w:rsidP="005F2719">
      <w:pPr>
        <w:spacing w:after="0"/>
        <w:jc w:val="center"/>
        <w:rPr>
          <w:b/>
          <w:sz w:val="36"/>
          <w:lang w:val="en-US"/>
        </w:rPr>
      </w:pPr>
      <w:proofErr w:type="spellStart"/>
      <w:r>
        <w:rPr>
          <w:b/>
          <w:sz w:val="36"/>
          <w:lang w:val="en-US"/>
        </w:rPr>
        <w:t>MediTrade</w:t>
      </w:r>
      <w:proofErr w:type="spellEnd"/>
    </w:p>
    <w:p w:rsidR="005F2719" w:rsidRDefault="005F2719" w:rsidP="005F2719">
      <w:pPr>
        <w:spacing w:after="0"/>
        <w:ind w:left="29" w:right="6"/>
        <w:jc w:val="center"/>
      </w:pPr>
      <w:r>
        <w:rPr>
          <w:sz w:val="17"/>
        </w:rPr>
        <w:t xml:space="preserve">Abhishek Gupta, </w:t>
      </w:r>
      <w:proofErr w:type="spellStart"/>
      <w:r>
        <w:rPr>
          <w:sz w:val="17"/>
        </w:rPr>
        <w:t>Divyansh</w:t>
      </w:r>
      <w:proofErr w:type="spellEnd"/>
      <w:r>
        <w:rPr>
          <w:sz w:val="17"/>
        </w:rPr>
        <w:t xml:space="preserve"> Gupta, Rishabh Kumar Pandey, </w:t>
      </w:r>
      <w:proofErr w:type="spellStart"/>
      <w:r>
        <w:rPr>
          <w:sz w:val="17"/>
        </w:rPr>
        <w:t>Ayush</w:t>
      </w:r>
      <w:proofErr w:type="spellEnd"/>
      <w:r>
        <w:rPr>
          <w:sz w:val="17"/>
        </w:rPr>
        <w:t xml:space="preserve"> </w:t>
      </w:r>
      <w:proofErr w:type="spellStart"/>
      <w:r>
        <w:rPr>
          <w:sz w:val="17"/>
        </w:rPr>
        <w:t>Vard</w:t>
      </w:r>
      <w:r w:rsidR="00120CE1">
        <w:rPr>
          <w:sz w:val="17"/>
        </w:rPr>
        <w:t>a</w:t>
      </w:r>
      <w:r>
        <w:rPr>
          <w:sz w:val="17"/>
        </w:rPr>
        <w:t>n</w:t>
      </w:r>
      <w:proofErr w:type="spellEnd"/>
      <w:r>
        <w:rPr>
          <w:sz w:val="17"/>
        </w:rPr>
        <w:t xml:space="preserve"> Singh</w:t>
      </w:r>
    </w:p>
    <w:p w:rsidR="005F2719" w:rsidRDefault="005F2719" w:rsidP="005F2719">
      <w:pPr>
        <w:spacing w:after="0"/>
        <w:ind w:left="29" w:right="2"/>
        <w:jc w:val="center"/>
      </w:pPr>
      <w:r>
        <w:rPr>
          <w:sz w:val="17"/>
        </w:rPr>
        <w:t xml:space="preserve">Department of Computer Science and Engineering </w:t>
      </w:r>
    </w:p>
    <w:p w:rsidR="005F2719" w:rsidRDefault="005F2719" w:rsidP="005F2719">
      <w:pPr>
        <w:spacing w:after="0"/>
        <w:ind w:left="29" w:right="6"/>
        <w:jc w:val="center"/>
      </w:pPr>
      <w:r>
        <w:rPr>
          <w:sz w:val="17"/>
        </w:rPr>
        <w:t xml:space="preserve">Raj Kumar Goel Institute of Technology, Ghaziabad </w:t>
      </w:r>
    </w:p>
    <w:p w:rsidR="005F2719" w:rsidRDefault="005F2719" w:rsidP="005F2719">
      <w:pPr>
        <w:spacing w:after="0"/>
        <w:ind w:left="29"/>
        <w:jc w:val="center"/>
      </w:pPr>
      <w:r>
        <w:rPr>
          <w:sz w:val="17"/>
        </w:rPr>
        <w:t xml:space="preserve">Uttar Pradesh, India-201003 </w:t>
      </w:r>
    </w:p>
    <w:p w:rsidR="005F2719" w:rsidRDefault="005F2719" w:rsidP="00BD6EC5">
      <w:pPr>
        <w:ind w:left="29" w:right="4"/>
        <w:jc w:val="center"/>
        <w:rPr>
          <w:sz w:val="17"/>
        </w:rPr>
      </w:pPr>
      <w:r>
        <w:rPr>
          <w:sz w:val="17"/>
        </w:rPr>
        <w:t xml:space="preserve">goyalprateek482@gmail.com, </w:t>
      </w:r>
      <w:r w:rsidR="00A819CD">
        <w:rPr>
          <w:sz w:val="17"/>
        </w:rPr>
        <w:t>ayushvardan4444</w:t>
      </w:r>
      <w:r>
        <w:rPr>
          <w:sz w:val="17"/>
        </w:rPr>
        <w:t xml:space="preserve">@gmail.com, rishabhpandey230@gmail.com </w:t>
      </w:r>
    </w:p>
    <w:p w:rsidR="005F2719" w:rsidRDefault="005F2719" w:rsidP="00BD6EC5">
      <w:pPr>
        <w:spacing w:before="240"/>
        <w:ind w:left="29" w:right="4"/>
        <w:sectPr w:rsidR="005F2719" w:rsidSect="005F2719">
          <w:pgSz w:w="11906" w:h="16838"/>
          <w:pgMar w:top="1440" w:right="1440" w:bottom="1440" w:left="1440" w:header="708" w:footer="708" w:gutter="0"/>
          <w:cols w:space="708"/>
          <w:docGrid w:linePitch="360"/>
        </w:sectPr>
      </w:pPr>
    </w:p>
    <w:p w:rsidR="005F2719" w:rsidRDefault="005F2719" w:rsidP="00BD6EC5">
      <w:pPr>
        <w:ind w:left="29" w:right="4"/>
        <w:jc w:val="center"/>
      </w:pPr>
    </w:p>
    <w:p w:rsidR="00BD6EC5" w:rsidRPr="00BD6EC5" w:rsidRDefault="005F2719" w:rsidP="00BD6EC5">
      <w:pPr>
        <w:jc w:val="both"/>
        <w:rPr>
          <w:rFonts w:ascii="Times New Roman" w:eastAsia="Times New Roman" w:hAnsi="Times New Roman" w:cs="Times New Roman"/>
          <w:b/>
          <w:sz w:val="17"/>
        </w:rPr>
      </w:pPr>
      <w:r w:rsidRPr="00BD6EC5">
        <w:rPr>
          <w:rFonts w:ascii="Times New Roman" w:eastAsia="Times New Roman" w:hAnsi="Times New Roman" w:cs="Times New Roman"/>
          <w:b/>
          <w:sz w:val="17"/>
        </w:rPr>
        <w:t xml:space="preserve">Abstract- </w:t>
      </w:r>
      <w:r w:rsidR="00BD6EC5" w:rsidRPr="00BD6EC5">
        <w:rPr>
          <w:rFonts w:ascii="Times New Roman" w:eastAsia="Times New Roman" w:hAnsi="Times New Roman" w:cs="Times New Roman"/>
          <w:b/>
          <w:sz w:val="17"/>
        </w:rPr>
        <w:t>Introducing "</w:t>
      </w:r>
      <w:proofErr w:type="spellStart"/>
      <w:r w:rsidR="00A819CD">
        <w:rPr>
          <w:rFonts w:ascii="Times New Roman" w:eastAsia="Times New Roman" w:hAnsi="Times New Roman" w:cs="Times New Roman"/>
          <w:b/>
          <w:sz w:val="17"/>
        </w:rPr>
        <w:t>MediTrade</w:t>
      </w:r>
      <w:proofErr w:type="spellEnd"/>
      <w:r w:rsidR="00BD6EC5" w:rsidRPr="00BD6EC5">
        <w:rPr>
          <w:rFonts w:ascii="Times New Roman" w:eastAsia="Times New Roman" w:hAnsi="Times New Roman" w:cs="Times New Roman"/>
          <w:b/>
          <w:sz w:val="17"/>
        </w:rPr>
        <w:t xml:space="preserve">" – a comprehensive web application that prioritizes your health by providing personalized care, accurate prescriptions, and valuable information on home treatments based on your symptoms. In today's world, people grapple with various illnesses influenced by lifestyle choices and their surroundings. Recognizing the importance of early disease predictions, </w:t>
      </w:r>
      <w:proofErr w:type="spellStart"/>
      <w:r w:rsidR="00A819CD">
        <w:rPr>
          <w:rFonts w:ascii="Times New Roman" w:eastAsia="Times New Roman" w:hAnsi="Times New Roman" w:cs="Times New Roman"/>
          <w:b/>
          <w:sz w:val="17"/>
        </w:rPr>
        <w:t>MediTrade</w:t>
      </w:r>
      <w:proofErr w:type="spellEnd"/>
      <w:r w:rsidR="00BD6EC5" w:rsidRPr="00BD6EC5">
        <w:rPr>
          <w:rFonts w:ascii="Times New Roman" w:eastAsia="Times New Roman" w:hAnsi="Times New Roman" w:cs="Times New Roman"/>
          <w:b/>
          <w:sz w:val="17"/>
        </w:rPr>
        <w:t xml:space="preserve"> aims to bridge the gap between symptoms and accurate diagnoses, acknowledging the challenge healthcare professionals face in making precise forecasts.</w:t>
      </w:r>
    </w:p>
    <w:p w:rsidR="00BD6EC5" w:rsidRPr="00BD6EC5" w:rsidRDefault="00BD6EC5" w:rsidP="00BD6EC5">
      <w:pPr>
        <w:jc w:val="both"/>
        <w:rPr>
          <w:rFonts w:ascii="Times New Roman" w:eastAsia="Times New Roman" w:hAnsi="Times New Roman" w:cs="Times New Roman"/>
          <w:b/>
          <w:sz w:val="17"/>
        </w:rPr>
      </w:pPr>
      <w:r w:rsidRPr="00BD6EC5">
        <w:rPr>
          <w:rFonts w:ascii="Times New Roman" w:eastAsia="Times New Roman" w:hAnsi="Times New Roman" w:cs="Times New Roman"/>
          <w:b/>
          <w:sz w:val="17"/>
        </w:rPr>
        <w:t xml:space="preserve">Data mining emerges as a crucial solution to predict illnesses effectively, particularly with the significant increase in medical data each year. The accurate analysis of this burgeoning medical data landscape, facilitated by data mining, has greatly contributed to early patient care. </w:t>
      </w:r>
      <w:proofErr w:type="spellStart"/>
      <w:r w:rsidR="00A819CD">
        <w:rPr>
          <w:rFonts w:ascii="Times New Roman" w:eastAsia="Times New Roman" w:hAnsi="Times New Roman" w:cs="Times New Roman"/>
          <w:b/>
          <w:sz w:val="17"/>
        </w:rPr>
        <w:t>MediTrade</w:t>
      </w:r>
      <w:proofErr w:type="spellEnd"/>
      <w:r w:rsidRPr="00BD6EC5">
        <w:rPr>
          <w:rFonts w:ascii="Times New Roman" w:eastAsia="Times New Roman" w:hAnsi="Times New Roman" w:cs="Times New Roman"/>
          <w:b/>
          <w:sz w:val="17"/>
        </w:rPr>
        <w:t xml:space="preserve"> harnesses the power of data mining and employs the Convolutional Neural Network (CNN) machine learning technique for precise disease prediction, using a dataset of disease symptoms to enhance accuracy.</w:t>
      </w:r>
    </w:p>
    <w:p w:rsidR="005F2719" w:rsidRPr="00BD6EC5" w:rsidRDefault="00A819CD" w:rsidP="00BD6EC5">
      <w:pPr>
        <w:jc w:val="both"/>
        <w:rPr>
          <w:rFonts w:ascii="Times New Roman" w:eastAsia="Times New Roman" w:hAnsi="Times New Roman" w:cs="Times New Roman"/>
          <w:b/>
          <w:sz w:val="17"/>
        </w:rPr>
      </w:pPr>
      <w:proofErr w:type="spellStart"/>
      <w:r>
        <w:rPr>
          <w:rFonts w:ascii="Times New Roman" w:eastAsia="Times New Roman" w:hAnsi="Times New Roman" w:cs="Times New Roman"/>
          <w:b/>
          <w:sz w:val="17"/>
        </w:rPr>
        <w:t>MediTrade</w:t>
      </w:r>
      <w:proofErr w:type="spellEnd"/>
      <w:r w:rsidR="00BD6EC5" w:rsidRPr="00BD6EC5">
        <w:rPr>
          <w:rFonts w:ascii="Times New Roman" w:eastAsia="Times New Roman" w:hAnsi="Times New Roman" w:cs="Times New Roman"/>
          <w:b/>
          <w:sz w:val="17"/>
        </w:rPr>
        <w:t xml:space="preserve"> revolutionizes the healthcare experience, providing a one-stop solution for disease prediction, prescription management, and medicine procurement. By incorporating advanced technologies and user-friendly features, </w:t>
      </w:r>
      <w:proofErr w:type="spellStart"/>
      <w:r>
        <w:rPr>
          <w:rFonts w:ascii="Times New Roman" w:eastAsia="Times New Roman" w:hAnsi="Times New Roman" w:cs="Times New Roman"/>
          <w:b/>
          <w:sz w:val="17"/>
        </w:rPr>
        <w:t>MediTrade</w:t>
      </w:r>
      <w:proofErr w:type="spellEnd"/>
      <w:r w:rsidR="00BD6EC5" w:rsidRPr="00BD6EC5">
        <w:rPr>
          <w:rFonts w:ascii="Times New Roman" w:eastAsia="Times New Roman" w:hAnsi="Times New Roman" w:cs="Times New Roman"/>
          <w:b/>
          <w:sz w:val="17"/>
        </w:rPr>
        <w:t xml:space="preserve"> strives to enhance accessibility, convenience, and overall well-being.</w:t>
      </w:r>
    </w:p>
    <w:p w:rsidR="00BD6EC5" w:rsidRDefault="00BD6EC5" w:rsidP="00BD6EC5">
      <w:pPr>
        <w:jc w:val="both"/>
        <w:rPr>
          <w:b/>
          <w:sz w:val="17"/>
          <w:szCs w:val="17"/>
        </w:rPr>
      </w:pPr>
      <w:r w:rsidRPr="00BD6EC5">
        <w:rPr>
          <w:b/>
          <w:sz w:val="17"/>
          <w:szCs w:val="17"/>
        </w:rPr>
        <w:t>Keywords – Waste Management, IoT, Toxicity level, GSM/GPRS, Ultrasonic Sensor, Gas Sensor, Arduino, Microcontroller.</w:t>
      </w:r>
    </w:p>
    <w:p w:rsidR="00BD6EC5" w:rsidRDefault="00BD6EC5" w:rsidP="00BD6EC5">
      <w:pPr>
        <w:jc w:val="center"/>
      </w:pPr>
      <w:r>
        <w:t>I. INTRODUCTION</w:t>
      </w:r>
    </w:p>
    <w:p w:rsidR="00BD6EC5" w:rsidRPr="00BD6EC5" w:rsidRDefault="00BD6EC5" w:rsidP="00120CE1">
      <w:pPr>
        <w:jc w:val="both"/>
        <w:rPr>
          <w:sz w:val="17"/>
          <w:szCs w:val="17"/>
        </w:rPr>
      </w:pPr>
      <w:r w:rsidRPr="00BD6EC5">
        <w:rPr>
          <w:sz w:val="17"/>
          <w:szCs w:val="17"/>
        </w:rPr>
        <w:t>Introducing "</w:t>
      </w:r>
      <w:proofErr w:type="spellStart"/>
      <w:r w:rsidR="00A819CD">
        <w:rPr>
          <w:sz w:val="17"/>
          <w:szCs w:val="17"/>
        </w:rPr>
        <w:t>MediTrade</w:t>
      </w:r>
      <w:proofErr w:type="spellEnd"/>
      <w:r w:rsidRPr="00BD6EC5">
        <w:rPr>
          <w:sz w:val="17"/>
          <w:szCs w:val="17"/>
        </w:rPr>
        <w:t xml:space="preserve">" – a comprehensive web application that prioritizes your health by providing personalized care, accurate prescriptions, and valuable information on home treatments based on your symptoms. In today's world, people grapple with various illnesses influenced by lifestyle choices and their surroundings. Recognizing the importance of early disease predictions, </w:t>
      </w:r>
      <w:proofErr w:type="spellStart"/>
      <w:r w:rsidR="00A819CD">
        <w:rPr>
          <w:sz w:val="17"/>
          <w:szCs w:val="17"/>
        </w:rPr>
        <w:t>MediTrade</w:t>
      </w:r>
      <w:proofErr w:type="spellEnd"/>
      <w:r w:rsidRPr="00BD6EC5">
        <w:rPr>
          <w:sz w:val="17"/>
          <w:szCs w:val="17"/>
        </w:rPr>
        <w:t xml:space="preserve"> aims to bridge the gap between symptoms and accurate diagnoses, acknowledging the challenge healthcare professionals face in making precise forecasts.</w:t>
      </w:r>
    </w:p>
    <w:p w:rsidR="00BD6EC5" w:rsidRDefault="00BD6EC5" w:rsidP="00120CE1">
      <w:pPr>
        <w:jc w:val="both"/>
        <w:rPr>
          <w:sz w:val="17"/>
          <w:szCs w:val="17"/>
        </w:rPr>
      </w:pPr>
      <w:r w:rsidRPr="00BD6EC5">
        <w:rPr>
          <w:sz w:val="17"/>
          <w:szCs w:val="17"/>
        </w:rPr>
        <w:t xml:space="preserve">Data mining emerges as a crucial solution to predict illnesses effectively, particularly with the significant increase in medical data each year. The accurate analysis of this burgeoning medical data landscape, facilitated by data mining, has greatly contributed to early patient care. </w:t>
      </w:r>
      <w:proofErr w:type="spellStart"/>
      <w:r w:rsidR="00A819CD">
        <w:rPr>
          <w:sz w:val="17"/>
          <w:szCs w:val="17"/>
        </w:rPr>
        <w:t>MediTrade</w:t>
      </w:r>
      <w:proofErr w:type="spellEnd"/>
      <w:r w:rsidRPr="00BD6EC5">
        <w:rPr>
          <w:sz w:val="17"/>
          <w:szCs w:val="17"/>
        </w:rPr>
        <w:t xml:space="preserve"> harnesses the power of data mining and employs the Convolutional Neural Network (CNN)</w:t>
      </w:r>
      <w:r w:rsidRPr="00BD6EC5">
        <w:rPr>
          <w:b/>
          <w:sz w:val="17"/>
          <w:szCs w:val="17"/>
        </w:rPr>
        <w:t xml:space="preserve"> </w:t>
      </w:r>
      <w:r w:rsidRPr="00BD6EC5">
        <w:rPr>
          <w:sz w:val="17"/>
          <w:szCs w:val="17"/>
        </w:rPr>
        <w:t>machine learning technique for precise disease prediction, using a dataset of disease symptoms to enhance accuracy.</w:t>
      </w:r>
    </w:p>
    <w:p w:rsidR="00BD6EC5" w:rsidRDefault="00BD6EC5" w:rsidP="00BD6EC5">
      <w:pPr>
        <w:spacing w:after="0"/>
        <w:rPr>
          <w:sz w:val="17"/>
          <w:szCs w:val="17"/>
        </w:rPr>
      </w:pPr>
    </w:p>
    <w:p w:rsidR="00BD6EC5" w:rsidRDefault="00BD6EC5" w:rsidP="00BD6EC5">
      <w:pPr>
        <w:spacing w:after="0"/>
        <w:rPr>
          <w:sz w:val="17"/>
          <w:szCs w:val="17"/>
        </w:rPr>
      </w:pPr>
    </w:p>
    <w:p w:rsidR="00BD6EC5" w:rsidRDefault="00A819CD" w:rsidP="00120CE1">
      <w:pPr>
        <w:jc w:val="both"/>
        <w:rPr>
          <w:sz w:val="17"/>
          <w:szCs w:val="17"/>
        </w:rPr>
      </w:pPr>
      <w:proofErr w:type="spellStart"/>
      <w:r>
        <w:rPr>
          <w:sz w:val="17"/>
          <w:szCs w:val="17"/>
        </w:rPr>
        <w:t>MediTrade</w:t>
      </w:r>
      <w:proofErr w:type="spellEnd"/>
      <w:r w:rsidR="00BD6EC5" w:rsidRPr="00BD6EC5">
        <w:rPr>
          <w:sz w:val="17"/>
          <w:szCs w:val="17"/>
        </w:rPr>
        <w:t xml:space="preserve"> revolutionizes the healthcare experience, providing a one-stop solution for disease prediction, prescription management, and medicine procurement. By incorporating advanced technologies and user-friendly features, </w:t>
      </w:r>
      <w:proofErr w:type="spellStart"/>
      <w:r>
        <w:rPr>
          <w:sz w:val="17"/>
          <w:szCs w:val="17"/>
        </w:rPr>
        <w:t>MediTrade</w:t>
      </w:r>
      <w:proofErr w:type="spellEnd"/>
      <w:r w:rsidR="00BD6EC5" w:rsidRPr="00BD6EC5">
        <w:rPr>
          <w:sz w:val="17"/>
          <w:szCs w:val="17"/>
        </w:rPr>
        <w:t xml:space="preserve"> strives to enhance accessibility, convenience, and overall well-being</w:t>
      </w:r>
      <w:r w:rsidR="00BD6EC5">
        <w:rPr>
          <w:sz w:val="17"/>
          <w:szCs w:val="17"/>
        </w:rPr>
        <w:t>.</w:t>
      </w:r>
    </w:p>
    <w:p w:rsidR="00BD6EC5" w:rsidRDefault="00BD6EC5" w:rsidP="00BD6EC5">
      <w:pPr>
        <w:jc w:val="center"/>
      </w:pPr>
      <w:r>
        <w:t>II. LITERATURE REVIEW</w:t>
      </w:r>
    </w:p>
    <w:p w:rsidR="00BD6EC5" w:rsidRDefault="00120CE1" w:rsidP="00120CE1">
      <w:pPr>
        <w:jc w:val="both"/>
        <w:rPr>
          <w:sz w:val="17"/>
          <w:szCs w:val="17"/>
        </w:rPr>
      </w:pPr>
      <w:r w:rsidRPr="00120CE1">
        <w:rPr>
          <w:sz w:val="17"/>
          <w:szCs w:val="17"/>
        </w:rPr>
        <w:t>The literature surrounding digital marketing in the healthcare sector reflects a dynamic landscape shaped by the COVID-19 pandemic and the increasing reliance on online platforms for communication and promotion. Several key themes emerge from existing studies, highlighting the transformative impact of social media and digital marketing strategies on customer engagement, brand awareness, and promotional effectiveness.</w:t>
      </w:r>
    </w:p>
    <w:p w:rsidR="00120CE1" w:rsidRPr="00120CE1" w:rsidRDefault="00120CE1" w:rsidP="00120CE1">
      <w:pPr>
        <w:pStyle w:val="ListParagraph"/>
        <w:numPr>
          <w:ilvl w:val="0"/>
          <w:numId w:val="1"/>
        </w:numPr>
        <w:spacing w:after="100" w:afterAutospacing="1"/>
        <w:jc w:val="both"/>
        <w:rPr>
          <w:sz w:val="17"/>
          <w:szCs w:val="17"/>
          <w:lang w:val="en-US"/>
        </w:rPr>
      </w:pPr>
      <w:r w:rsidRPr="00120CE1">
        <w:rPr>
          <w:sz w:val="17"/>
          <w:szCs w:val="17"/>
          <w:lang w:val="en-US"/>
        </w:rPr>
        <w:t>Digital Marketing Evolution: Traditional marketing paradigms have shifted towards digital platforms, driven by the need for remote communication and promotion during the pandemic. Studies by Jai Vardhan (2017) emphasize the role of content in driving commerce, showcasing how businesses, including healthcare start-ups, leverage digital content for customer acquisition and retention.</w:t>
      </w:r>
    </w:p>
    <w:p w:rsidR="00120CE1" w:rsidRPr="00120CE1" w:rsidRDefault="00120CE1" w:rsidP="00120CE1">
      <w:pPr>
        <w:pStyle w:val="ListParagraph"/>
        <w:numPr>
          <w:ilvl w:val="0"/>
          <w:numId w:val="1"/>
        </w:numPr>
        <w:jc w:val="both"/>
        <w:rPr>
          <w:sz w:val="17"/>
          <w:szCs w:val="17"/>
          <w:lang w:val="en-US"/>
        </w:rPr>
      </w:pPr>
      <w:r w:rsidRPr="00120CE1">
        <w:rPr>
          <w:sz w:val="17"/>
          <w:szCs w:val="17"/>
          <w:lang w:val="en-US"/>
        </w:rPr>
        <w:t>Social Media Influence: Social media platforms have become indispensable tools for healthcare apps' promotional efforts. The literature underscores social media's ability to facilitate greater customer participation, encourage reviews, and amplify brand messages through viral marketing. Customer reviews and word-of-mouth on platforms like Twitter, Facebook, and Instagram significantly impact brand perception and market reach.</w:t>
      </w:r>
    </w:p>
    <w:p w:rsidR="00120CE1" w:rsidRPr="00120CE1" w:rsidRDefault="00120CE1" w:rsidP="00120CE1">
      <w:pPr>
        <w:pStyle w:val="ListParagraph"/>
        <w:numPr>
          <w:ilvl w:val="0"/>
          <w:numId w:val="1"/>
        </w:numPr>
        <w:jc w:val="both"/>
        <w:rPr>
          <w:sz w:val="17"/>
          <w:szCs w:val="17"/>
          <w:lang w:val="en-US"/>
        </w:rPr>
      </w:pPr>
      <w:r w:rsidRPr="00120CE1">
        <w:rPr>
          <w:sz w:val="17"/>
          <w:szCs w:val="17"/>
          <w:lang w:val="en-US"/>
        </w:rPr>
        <w:t>Customer Engagement and Expectations: Customer responses to digital marketing campaigns vary based on the quality of content, social media reach, and overall brand perception. The literature indicates that while popular healthcare apps may enjoy moderate success in promotional campaigns, customer expectations remain high, particularly during crises like the COVID-19 pandemic.</w:t>
      </w:r>
    </w:p>
    <w:p w:rsidR="00120CE1" w:rsidRPr="00120CE1" w:rsidRDefault="00120CE1" w:rsidP="00120CE1">
      <w:pPr>
        <w:pStyle w:val="ListParagraph"/>
        <w:numPr>
          <w:ilvl w:val="0"/>
          <w:numId w:val="1"/>
        </w:numPr>
        <w:jc w:val="both"/>
        <w:rPr>
          <w:sz w:val="17"/>
          <w:szCs w:val="17"/>
          <w:lang w:val="en-US"/>
        </w:rPr>
      </w:pPr>
      <w:r w:rsidRPr="00120CE1">
        <w:rPr>
          <w:sz w:val="17"/>
          <w:szCs w:val="17"/>
          <w:lang w:val="en-US"/>
        </w:rPr>
        <w:t xml:space="preserve">Case Studies and Campaign Analysis: Case studies, such as </w:t>
      </w:r>
      <w:proofErr w:type="spellStart"/>
      <w:r w:rsidRPr="00120CE1">
        <w:rPr>
          <w:sz w:val="17"/>
          <w:szCs w:val="17"/>
          <w:lang w:val="en-US"/>
        </w:rPr>
        <w:t>Practo's</w:t>
      </w:r>
      <w:proofErr w:type="spellEnd"/>
      <w:r w:rsidRPr="00120CE1">
        <w:rPr>
          <w:sz w:val="17"/>
          <w:szCs w:val="17"/>
          <w:lang w:val="en-US"/>
        </w:rPr>
        <w:t xml:space="preserve"> digital campaigns (#</w:t>
      </w:r>
      <w:proofErr w:type="spellStart"/>
      <w:r w:rsidRPr="00120CE1">
        <w:rPr>
          <w:sz w:val="17"/>
          <w:szCs w:val="17"/>
          <w:lang w:val="en-US"/>
        </w:rPr>
        <w:t>CallMomNow</w:t>
      </w:r>
      <w:proofErr w:type="spellEnd"/>
      <w:r w:rsidRPr="00120CE1">
        <w:rPr>
          <w:sz w:val="17"/>
          <w:szCs w:val="17"/>
          <w:lang w:val="en-US"/>
        </w:rPr>
        <w:t>, #</w:t>
      </w:r>
      <w:proofErr w:type="spellStart"/>
      <w:r w:rsidRPr="00120CE1">
        <w:rPr>
          <w:sz w:val="17"/>
          <w:szCs w:val="17"/>
          <w:lang w:val="en-US"/>
        </w:rPr>
        <w:t>ThankYouDoctor</w:t>
      </w:r>
      <w:proofErr w:type="spellEnd"/>
      <w:r w:rsidRPr="00120CE1">
        <w:rPr>
          <w:sz w:val="17"/>
          <w:szCs w:val="17"/>
          <w:lang w:val="en-US"/>
        </w:rPr>
        <w:t xml:space="preserve">), provide valuable insights into effective social media strategies for healthcare apps. </w:t>
      </w:r>
      <w:proofErr w:type="spellStart"/>
      <w:r w:rsidRPr="00120CE1">
        <w:rPr>
          <w:sz w:val="17"/>
          <w:szCs w:val="17"/>
          <w:lang w:val="en-US"/>
        </w:rPr>
        <w:t>Practo's</w:t>
      </w:r>
      <w:proofErr w:type="spellEnd"/>
      <w:r w:rsidRPr="00120CE1">
        <w:rPr>
          <w:sz w:val="17"/>
          <w:szCs w:val="17"/>
          <w:lang w:val="en-US"/>
        </w:rPr>
        <w:t xml:space="preserve"> success in leveraging social media for appointment bookings and user engagement underscores the potential of digital marketing in the healthcare sector.</w:t>
      </w:r>
    </w:p>
    <w:p w:rsidR="00120CE1" w:rsidRPr="00120CE1" w:rsidRDefault="00120CE1" w:rsidP="00120CE1">
      <w:pPr>
        <w:pStyle w:val="ListParagraph"/>
        <w:numPr>
          <w:ilvl w:val="0"/>
          <w:numId w:val="1"/>
        </w:numPr>
        <w:jc w:val="both"/>
        <w:rPr>
          <w:sz w:val="17"/>
          <w:szCs w:val="17"/>
          <w:lang w:val="en-US"/>
        </w:rPr>
      </w:pPr>
      <w:r w:rsidRPr="00120CE1">
        <w:rPr>
          <w:sz w:val="17"/>
          <w:szCs w:val="17"/>
          <w:lang w:val="en-US"/>
        </w:rPr>
        <w:lastRenderedPageBreak/>
        <w:t>Digital Marketing Impact: The literature emphasizes the need for evidence-based content and strategic alignment with customer expectations to build trust and credibility. Effective digital marketing strategies not only raise awareness about healthcare apps but also contribute to market penetration and user adoption, as evidenced by the growth trajectories of leading healthcare start-ups.</w:t>
      </w:r>
    </w:p>
    <w:p w:rsidR="00120CE1" w:rsidRDefault="00C9615B" w:rsidP="00744B0A">
      <w:pPr>
        <w:jc w:val="both"/>
        <w:rPr>
          <w:sz w:val="17"/>
          <w:szCs w:val="17"/>
        </w:rPr>
      </w:pPr>
      <w:r w:rsidRPr="00C9615B">
        <w:rPr>
          <w:sz w:val="17"/>
          <w:szCs w:val="17"/>
        </w:rPr>
        <w:t xml:space="preserve">The emergence and rapid expansion of online pharmacies, commonly known as "E-pharmacies," in India have garnered significant attention in recent years, particularly </w:t>
      </w:r>
      <w:proofErr w:type="spellStart"/>
      <w:r w:rsidRPr="00C9615B">
        <w:rPr>
          <w:sz w:val="17"/>
          <w:szCs w:val="17"/>
        </w:rPr>
        <w:t>catalyzed</w:t>
      </w:r>
      <w:proofErr w:type="spellEnd"/>
      <w:r w:rsidRPr="00C9615B">
        <w:rPr>
          <w:sz w:val="17"/>
          <w:szCs w:val="17"/>
        </w:rPr>
        <w:t xml:space="preserve"> by the global pandemic. This literature review delves into the key aspects of the E-pharmacy sector, including its distinction from traditional offline pharmacies, the advantages and challenges it faces, the driving forces behind its growth, the landscape of emerging Indian E-pharmacy companies, the legal frameworks governing the industry, and the government's initiatives to support this burgeoning sector.</w:t>
      </w:r>
    </w:p>
    <w:p w:rsidR="00C9615B" w:rsidRPr="00C9615B" w:rsidRDefault="00C9615B" w:rsidP="00744B0A">
      <w:pPr>
        <w:pStyle w:val="ListParagraph"/>
        <w:numPr>
          <w:ilvl w:val="0"/>
          <w:numId w:val="4"/>
        </w:numPr>
        <w:jc w:val="both"/>
        <w:rPr>
          <w:sz w:val="17"/>
          <w:szCs w:val="17"/>
        </w:rPr>
      </w:pPr>
      <w:r w:rsidRPr="00C9615B">
        <w:rPr>
          <w:b/>
          <w:bCs/>
          <w:sz w:val="17"/>
          <w:szCs w:val="17"/>
        </w:rPr>
        <w:t>Distinction between Online and Offline Pharmacies</w:t>
      </w:r>
      <w:r w:rsidRPr="00C9615B">
        <w:rPr>
          <w:sz w:val="17"/>
          <w:szCs w:val="17"/>
        </w:rPr>
        <w:t>: The transition from traditional brick-and-mortar pharmacies to online platforms represents a paradigm shift in healthcare accessibility and delivery. Online pharmacies offer convenience, accessibility, and a wider range of products compared to their offline counterparts. This distinction forms the foundation for understanding the unique dynamics of the E-pharmacy sector.</w:t>
      </w:r>
    </w:p>
    <w:p w:rsidR="00BD6EC5" w:rsidRPr="00744B0A" w:rsidRDefault="00744B0A" w:rsidP="00744B0A">
      <w:pPr>
        <w:pStyle w:val="ListParagraph"/>
        <w:numPr>
          <w:ilvl w:val="0"/>
          <w:numId w:val="4"/>
        </w:numPr>
        <w:jc w:val="both"/>
        <w:rPr>
          <w:b/>
          <w:sz w:val="17"/>
          <w:szCs w:val="17"/>
          <w:lang w:val="en-US"/>
        </w:rPr>
      </w:pPr>
      <w:r w:rsidRPr="00744B0A">
        <w:rPr>
          <w:b/>
          <w:sz w:val="17"/>
          <w:szCs w:val="17"/>
          <w:lang w:val="en-US"/>
        </w:rPr>
        <w:t>Advantages and Challenges of E-pharmacies:</w:t>
      </w:r>
    </w:p>
    <w:p w:rsidR="00744B0A" w:rsidRDefault="00744B0A" w:rsidP="00744B0A">
      <w:pPr>
        <w:pStyle w:val="ListParagraph"/>
        <w:ind w:left="360"/>
        <w:jc w:val="both"/>
        <w:rPr>
          <w:sz w:val="17"/>
          <w:szCs w:val="17"/>
          <w:lang w:val="en-US"/>
        </w:rPr>
      </w:pPr>
      <w:r w:rsidRPr="00744B0A">
        <w:rPr>
          <w:sz w:val="17"/>
          <w:szCs w:val="17"/>
          <w:lang w:val="en-US"/>
        </w:rPr>
        <w:t>E-pharmacies bring several advantages, such as easier access to medications, doorstep delivery, cost-effectiveness, and enhanced privacy for customers. However, they also face challenges related to regulatory compliance, counterfeit medicines, data privacy, and ensuring patient safety and trust in online transactions.</w:t>
      </w:r>
    </w:p>
    <w:p w:rsidR="00744B0A" w:rsidRDefault="00744B0A" w:rsidP="00744B0A">
      <w:pPr>
        <w:pStyle w:val="ListParagraph"/>
        <w:ind w:left="360"/>
        <w:jc w:val="both"/>
        <w:rPr>
          <w:sz w:val="17"/>
          <w:szCs w:val="17"/>
          <w:lang w:val="en-US"/>
        </w:rPr>
      </w:pPr>
    </w:p>
    <w:p w:rsidR="00744B0A" w:rsidRDefault="00744B0A" w:rsidP="00744B0A">
      <w:pPr>
        <w:pStyle w:val="ListParagraph"/>
        <w:ind w:left="360"/>
        <w:jc w:val="both"/>
        <w:rPr>
          <w:sz w:val="17"/>
          <w:szCs w:val="17"/>
          <w:lang w:val="en-US"/>
        </w:rPr>
      </w:pPr>
      <w:r>
        <w:rPr>
          <w:noProof/>
          <w:sz w:val="17"/>
          <w:szCs w:val="17"/>
          <w:lang w:val="en-US"/>
        </w:rPr>
        <w:drawing>
          <wp:inline distT="0" distB="0" distL="0" distR="0" wp14:anchorId="6F783942" wp14:editId="72397DC1">
            <wp:extent cx="2583180" cy="15646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rch img 1.png"/>
                    <pic:cNvPicPr/>
                  </pic:nvPicPr>
                  <pic:blipFill>
                    <a:blip r:embed="rId6">
                      <a:extLst>
                        <a:ext uri="{28A0092B-C50C-407E-A947-70E740481C1C}">
                          <a14:useLocalDpi xmlns:a14="http://schemas.microsoft.com/office/drawing/2010/main" val="0"/>
                        </a:ext>
                      </a:extLst>
                    </a:blip>
                    <a:stretch>
                      <a:fillRect/>
                    </a:stretch>
                  </pic:blipFill>
                  <pic:spPr>
                    <a:xfrm>
                      <a:off x="0" y="0"/>
                      <a:ext cx="2583248" cy="1564681"/>
                    </a:xfrm>
                    <a:prstGeom prst="rect">
                      <a:avLst/>
                    </a:prstGeom>
                  </pic:spPr>
                </pic:pic>
              </a:graphicData>
            </a:graphic>
          </wp:inline>
        </w:drawing>
      </w:r>
    </w:p>
    <w:p w:rsidR="00744B0A" w:rsidRDefault="00744B0A" w:rsidP="00744B0A">
      <w:pPr>
        <w:pStyle w:val="ListParagraph"/>
        <w:ind w:left="360"/>
        <w:jc w:val="both"/>
        <w:rPr>
          <w:b/>
          <w:sz w:val="17"/>
          <w:szCs w:val="17"/>
          <w:lang w:val="en-US"/>
        </w:rPr>
      </w:pPr>
    </w:p>
    <w:p w:rsidR="00744B0A" w:rsidRPr="00744B0A" w:rsidRDefault="00744B0A" w:rsidP="00744B0A">
      <w:pPr>
        <w:pStyle w:val="ListParagraph"/>
        <w:numPr>
          <w:ilvl w:val="0"/>
          <w:numId w:val="4"/>
        </w:numPr>
        <w:jc w:val="both"/>
        <w:rPr>
          <w:b/>
          <w:sz w:val="17"/>
          <w:szCs w:val="17"/>
          <w:lang w:val="en-US"/>
        </w:rPr>
      </w:pPr>
      <w:r w:rsidRPr="00744B0A">
        <w:rPr>
          <w:b/>
          <w:sz w:val="17"/>
          <w:szCs w:val="17"/>
          <w:lang w:val="en-US"/>
        </w:rPr>
        <w:t>Driving Forces for Growth:</w:t>
      </w:r>
    </w:p>
    <w:p w:rsidR="00744B0A" w:rsidRDefault="00744B0A" w:rsidP="00744B0A">
      <w:pPr>
        <w:pStyle w:val="ListParagraph"/>
        <w:ind w:left="360"/>
        <w:jc w:val="both"/>
        <w:rPr>
          <w:sz w:val="17"/>
          <w:szCs w:val="17"/>
          <w:lang w:val="en-US"/>
        </w:rPr>
      </w:pPr>
      <w:r w:rsidRPr="00744B0A">
        <w:rPr>
          <w:sz w:val="17"/>
          <w:szCs w:val="17"/>
          <w:lang w:val="en-US"/>
        </w:rPr>
        <w:t>The growth of E-pharmacies in India is propelled by factors like increasing internet penetration, rising healthcare awareness, demand for convenient healthcare solutions, and the digitalization of healthcare services. These driving forces have created a fertile ground for the expansion of the E-pharmacy sector.</w:t>
      </w:r>
    </w:p>
    <w:p w:rsidR="00744B0A" w:rsidRPr="00744B0A" w:rsidRDefault="00744B0A" w:rsidP="00744B0A">
      <w:pPr>
        <w:pStyle w:val="ListParagraph"/>
        <w:numPr>
          <w:ilvl w:val="0"/>
          <w:numId w:val="4"/>
        </w:numPr>
        <w:jc w:val="both"/>
        <w:rPr>
          <w:b/>
          <w:sz w:val="17"/>
          <w:szCs w:val="17"/>
          <w:lang w:val="en-US"/>
        </w:rPr>
      </w:pPr>
      <w:r w:rsidRPr="00744B0A">
        <w:rPr>
          <w:b/>
          <w:sz w:val="17"/>
          <w:szCs w:val="17"/>
          <w:lang w:val="en-US"/>
        </w:rPr>
        <w:t>Emerging Indian E-pharmacy Companies:</w:t>
      </w:r>
    </w:p>
    <w:p w:rsidR="00744B0A" w:rsidRDefault="00744B0A" w:rsidP="00744B0A">
      <w:pPr>
        <w:pStyle w:val="ListParagraph"/>
        <w:ind w:left="360"/>
        <w:jc w:val="both"/>
        <w:rPr>
          <w:sz w:val="17"/>
          <w:szCs w:val="17"/>
          <w:lang w:val="en-US"/>
        </w:rPr>
      </w:pPr>
      <w:r w:rsidRPr="00744B0A">
        <w:rPr>
          <w:sz w:val="17"/>
          <w:szCs w:val="17"/>
          <w:lang w:val="en-US"/>
        </w:rPr>
        <w:t xml:space="preserve">A comprehensive review of the landscape includes profiling emerging Indian E-pharmacy companies, </w:t>
      </w:r>
      <w:r w:rsidRPr="00744B0A">
        <w:rPr>
          <w:sz w:val="17"/>
          <w:szCs w:val="17"/>
          <w:lang w:val="en-US"/>
        </w:rPr>
        <w:t>highlighting their business models, market presence, customer base, and innovative strategies to address the evolving needs of consumers in the digital era.</w:t>
      </w:r>
    </w:p>
    <w:p w:rsidR="00744B0A" w:rsidRPr="00744B0A" w:rsidRDefault="00744B0A" w:rsidP="00744B0A">
      <w:pPr>
        <w:pStyle w:val="ListParagraph"/>
        <w:numPr>
          <w:ilvl w:val="0"/>
          <w:numId w:val="4"/>
        </w:numPr>
        <w:jc w:val="both"/>
        <w:rPr>
          <w:b/>
          <w:sz w:val="17"/>
          <w:szCs w:val="17"/>
          <w:lang w:val="en-US"/>
        </w:rPr>
      </w:pPr>
      <w:r w:rsidRPr="00744B0A">
        <w:rPr>
          <w:b/>
          <w:sz w:val="17"/>
          <w:szCs w:val="17"/>
          <w:lang w:val="en-US"/>
        </w:rPr>
        <w:t>Legal Frameworks and Governance:</w:t>
      </w:r>
    </w:p>
    <w:p w:rsidR="00744B0A" w:rsidRDefault="00744B0A" w:rsidP="00744B0A">
      <w:pPr>
        <w:pStyle w:val="ListParagraph"/>
        <w:ind w:left="360"/>
        <w:jc w:val="both"/>
        <w:rPr>
          <w:sz w:val="17"/>
          <w:szCs w:val="17"/>
          <w:lang w:val="en-US"/>
        </w:rPr>
      </w:pPr>
      <w:r w:rsidRPr="00744B0A">
        <w:rPr>
          <w:sz w:val="17"/>
          <w:szCs w:val="17"/>
          <w:lang w:val="en-US"/>
        </w:rPr>
        <w:t>The E-pharmacy industry operates within a regulatory framework that addresses issues such as online prescription validation, authenticity of medicines, data protection, and adherence to pharmacy laws. Understanding the legal landscape is crucial for assessing the industry's compliance and sustainability.</w:t>
      </w:r>
    </w:p>
    <w:p w:rsidR="00744B0A" w:rsidRDefault="00744B0A" w:rsidP="00744B0A">
      <w:pPr>
        <w:pStyle w:val="ListParagraph"/>
        <w:ind w:left="360"/>
        <w:jc w:val="both"/>
        <w:rPr>
          <w:sz w:val="17"/>
          <w:szCs w:val="17"/>
          <w:lang w:val="en-US"/>
        </w:rPr>
      </w:pPr>
    </w:p>
    <w:p w:rsidR="00C218C9" w:rsidRDefault="00B978AA" w:rsidP="00744B0A">
      <w:pPr>
        <w:pStyle w:val="ListParagraph"/>
        <w:ind w:left="360"/>
        <w:jc w:val="both"/>
        <w:rPr>
          <w:sz w:val="17"/>
          <w:szCs w:val="17"/>
          <w:lang w:val="en-US"/>
        </w:rPr>
      </w:pPr>
      <w:r>
        <w:rPr>
          <w:noProof/>
          <w:sz w:val="17"/>
          <w:szCs w:val="17"/>
          <w:lang w:val="en-US"/>
        </w:rPr>
        <w:drawing>
          <wp:anchor distT="0" distB="0" distL="114300" distR="114300" simplePos="0" relativeHeight="251658240" behindDoc="1" locked="0" layoutInCell="1" allowOverlap="1">
            <wp:simplePos x="0" y="0"/>
            <wp:positionH relativeFrom="column">
              <wp:posOffset>996204</wp:posOffset>
            </wp:positionH>
            <wp:positionV relativeFrom="margin">
              <wp:posOffset>1589653</wp:posOffset>
            </wp:positionV>
            <wp:extent cx="962025" cy="4200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 2.png"/>
                    <pic:cNvPicPr/>
                  </pic:nvPicPr>
                  <pic:blipFill>
                    <a:blip r:embed="rId7">
                      <a:extLst>
                        <a:ext uri="{28A0092B-C50C-407E-A947-70E740481C1C}">
                          <a14:useLocalDpi xmlns:a14="http://schemas.microsoft.com/office/drawing/2010/main" val="0"/>
                        </a:ext>
                      </a:extLst>
                    </a:blip>
                    <a:stretch>
                      <a:fillRect/>
                    </a:stretch>
                  </pic:blipFill>
                  <pic:spPr>
                    <a:xfrm>
                      <a:off x="0" y="0"/>
                      <a:ext cx="962025" cy="4200525"/>
                    </a:xfrm>
                    <a:prstGeom prst="rect">
                      <a:avLst/>
                    </a:prstGeom>
                  </pic:spPr>
                </pic:pic>
              </a:graphicData>
            </a:graphic>
          </wp:anchor>
        </w:drawing>
      </w: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C218C9" w:rsidRDefault="00C218C9" w:rsidP="00744B0A">
      <w:pPr>
        <w:pStyle w:val="ListParagraph"/>
        <w:ind w:left="360"/>
        <w:jc w:val="both"/>
        <w:rPr>
          <w:sz w:val="17"/>
          <w:szCs w:val="17"/>
          <w:lang w:val="en-US"/>
        </w:rPr>
      </w:pPr>
    </w:p>
    <w:p w:rsidR="00473553" w:rsidRDefault="00473553" w:rsidP="00B978AA">
      <w:pPr>
        <w:pStyle w:val="ListParagraph"/>
        <w:spacing w:line="360" w:lineRule="auto"/>
        <w:ind w:left="360"/>
        <w:jc w:val="center"/>
      </w:pPr>
      <w:r>
        <w:t>III. RESULT AND DISCUSSION</w:t>
      </w:r>
    </w:p>
    <w:p w:rsidR="00B978AA" w:rsidRPr="00B978AA" w:rsidRDefault="00B978AA" w:rsidP="00B978AA">
      <w:pPr>
        <w:pStyle w:val="ListParagraph"/>
        <w:ind w:left="360"/>
        <w:rPr>
          <w:b/>
          <w:bCs/>
          <w:sz w:val="17"/>
          <w:szCs w:val="17"/>
        </w:rPr>
      </w:pPr>
      <w:r w:rsidRPr="00B978AA">
        <w:rPr>
          <w:b/>
          <w:bCs/>
          <w:sz w:val="17"/>
          <w:szCs w:val="17"/>
        </w:rPr>
        <w:t>User Interface and Accessibility</w:t>
      </w:r>
    </w:p>
    <w:p w:rsidR="00B978AA" w:rsidRPr="00B978AA" w:rsidRDefault="00B978AA" w:rsidP="00B978AA">
      <w:pPr>
        <w:pStyle w:val="ListParagraph"/>
        <w:numPr>
          <w:ilvl w:val="0"/>
          <w:numId w:val="5"/>
        </w:numPr>
        <w:jc w:val="both"/>
        <w:rPr>
          <w:sz w:val="17"/>
          <w:szCs w:val="17"/>
        </w:rPr>
      </w:pPr>
      <w:r w:rsidRPr="00B978AA">
        <w:rPr>
          <w:b/>
          <w:bCs/>
          <w:sz w:val="17"/>
          <w:szCs w:val="17"/>
        </w:rPr>
        <w:t>Ease of Use</w:t>
      </w:r>
      <w:r w:rsidRPr="00B978AA">
        <w:rPr>
          <w:sz w:val="17"/>
          <w:szCs w:val="17"/>
        </w:rPr>
        <w:t xml:space="preserve">: The positive feedback on </w:t>
      </w:r>
      <w:proofErr w:type="spellStart"/>
      <w:r w:rsidR="00A819CD">
        <w:rPr>
          <w:sz w:val="17"/>
          <w:szCs w:val="17"/>
        </w:rPr>
        <w:t>MediTrade</w:t>
      </w:r>
      <w:r w:rsidRPr="00B978AA">
        <w:rPr>
          <w:sz w:val="17"/>
          <w:szCs w:val="17"/>
        </w:rPr>
        <w:t>'s</w:t>
      </w:r>
      <w:proofErr w:type="spellEnd"/>
      <w:r w:rsidRPr="00B978AA">
        <w:rPr>
          <w:sz w:val="17"/>
          <w:szCs w:val="17"/>
        </w:rPr>
        <w:t xml:space="preserve"> user interface indicates that efforts to optimize usability and accessibility have been successful. This contributes significantly to overall customer satisfaction and retention.</w:t>
      </w:r>
    </w:p>
    <w:p w:rsidR="00B978AA" w:rsidRPr="00B978AA" w:rsidRDefault="00B978AA" w:rsidP="00B978AA">
      <w:pPr>
        <w:pStyle w:val="ListParagraph"/>
        <w:numPr>
          <w:ilvl w:val="0"/>
          <w:numId w:val="5"/>
        </w:numPr>
        <w:jc w:val="both"/>
        <w:rPr>
          <w:sz w:val="17"/>
          <w:szCs w:val="17"/>
        </w:rPr>
      </w:pPr>
      <w:r w:rsidRPr="00B978AA">
        <w:rPr>
          <w:b/>
          <w:bCs/>
          <w:sz w:val="17"/>
          <w:szCs w:val="17"/>
        </w:rPr>
        <w:t>Mobile Responsiveness</w:t>
      </w:r>
      <w:r w:rsidRPr="00B978AA">
        <w:rPr>
          <w:sz w:val="17"/>
          <w:szCs w:val="17"/>
        </w:rPr>
        <w:t>: As an e-pharmacy platform, ensuring mobile responsiveness is crucial. Further analysis could delve into specific aspects of mobile user experience and its impact on customer engagement.</w:t>
      </w:r>
    </w:p>
    <w:p w:rsidR="00B978AA" w:rsidRPr="00B978AA" w:rsidRDefault="00B978AA" w:rsidP="00B978AA">
      <w:pPr>
        <w:pStyle w:val="ListParagraph"/>
        <w:ind w:left="360"/>
        <w:rPr>
          <w:b/>
          <w:bCs/>
          <w:sz w:val="17"/>
          <w:szCs w:val="17"/>
        </w:rPr>
      </w:pPr>
      <w:r w:rsidRPr="00B978AA">
        <w:rPr>
          <w:b/>
          <w:bCs/>
          <w:sz w:val="17"/>
          <w:szCs w:val="17"/>
        </w:rPr>
        <w:t>Product Range and Availability</w:t>
      </w:r>
    </w:p>
    <w:p w:rsidR="00B978AA" w:rsidRPr="00B978AA" w:rsidRDefault="00B978AA" w:rsidP="00B978AA">
      <w:pPr>
        <w:pStyle w:val="ListParagraph"/>
        <w:numPr>
          <w:ilvl w:val="0"/>
          <w:numId w:val="6"/>
        </w:numPr>
        <w:jc w:val="both"/>
        <w:rPr>
          <w:sz w:val="17"/>
          <w:szCs w:val="17"/>
        </w:rPr>
      </w:pPr>
      <w:r w:rsidRPr="00B978AA">
        <w:rPr>
          <w:b/>
          <w:bCs/>
          <w:sz w:val="17"/>
          <w:szCs w:val="17"/>
        </w:rPr>
        <w:t>Diverse Offerings</w:t>
      </w:r>
      <w:r w:rsidRPr="00B978AA">
        <w:rPr>
          <w:sz w:val="17"/>
          <w:szCs w:val="17"/>
        </w:rPr>
        <w:t xml:space="preserve">: The high satisfaction rate regarding product availability suggests that </w:t>
      </w:r>
      <w:proofErr w:type="spellStart"/>
      <w:r w:rsidR="00A819CD">
        <w:rPr>
          <w:sz w:val="17"/>
          <w:szCs w:val="17"/>
        </w:rPr>
        <w:t>MediTrade</w:t>
      </w:r>
      <w:r w:rsidRPr="00B978AA">
        <w:rPr>
          <w:sz w:val="17"/>
          <w:szCs w:val="17"/>
        </w:rPr>
        <w:t>'s</w:t>
      </w:r>
      <w:proofErr w:type="spellEnd"/>
      <w:r w:rsidRPr="00B978AA">
        <w:rPr>
          <w:sz w:val="17"/>
          <w:szCs w:val="17"/>
        </w:rPr>
        <w:t xml:space="preserve"> strategy of offering a wide range of pharmaceutical and health products resonates well with customers.</w:t>
      </w:r>
    </w:p>
    <w:p w:rsidR="00B978AA" w:rsidRPr="00B978AA" w:rsidRDefault="00B978AA" w:rsidP="00B978AA">
      <w:pPr>
        <w:pStyle w:val="ListParagraph"/>
        <w:numPr>
          <w:ilvl w:val="0"/>
          <w:numId w:val="6"/>
        </w:numPr>
        <w:jc w:val="both"/>
        <w:rPr>
          <w:sz w:val="17"/>
          <w:szCs w:val="17"/>
        </w:rPr>
      </w:pPr>
      <w:r w:rsidRPr="00B978AA">
        <w:rPr>
          <w:b/>
          <w:bCs/>
          <w:sz w:val="17"/>
          <w:szCs w:val="17"/>
        </w:rPr>
        <w:lastRenderedPageBreak/>
        <w:t>Stock Availability</w:t>
      </w:r>
      <w:r w:rsidRPr="00B978AA">
        <w:rPr>
          <w:sz w:val="17"/>
          <w:szCs w:val="17"/>
        </w:rPr>
        <w:t xml:space="preserve">: Future research could explore how </w:t>
      </w:r>
      <w:proofErr w:type="spellStart"/>
      <w:r w:rsidR="00A819CD">
        <w:rPr>
          <w:sz w:val="17"/>
          <w:szCs w:val="17"/>
        </w:rPr>
        <w:t>MediTrade</w:t>
      </w:r>
      <w:proofErr w:type="spellEnd"/>
      <w:r w:rsidRPr="00B978AA">
        <w:rPr>
          <w:sz w:val="17"/>
          <w:szCs w:val="17"/>
        </w:rPr>
        <w:t xml:space="preserve"> manages stock availability and its impact on customer loyalty and repeat purchases.</w:t>
      </w:r>
    </w:p>
    <w:p w:rsidR="00B978AA" w:rsidRPr="00B978AA" w:rsidRDefault="00B978AA" w:rsidP="00B978AA">
      <w:pPr>
        <w:pStyle w:val="ListParagraph"/>
        <w:ind w:left="360"/>
        <w:jc w:val="both"/>
        <w:rPr>
          <w:b/>
          <w:bCs/>
          <w:sz w:val="17"/>
          <w:szCs w:val="17"/>
        </w:rPr>
      </w:pPr>
      <w:r w:rsidRPr="00B978AA">
        <w:rPr>
          <w:b/>
          <w:bCs/>
          <w:sz w:val="17"/>
          <w:szCs w:val="17"/>
        </w:rPr>
        <w:t>Delivery Efficiency</w:t>
      </w:r>
    </w:p>
    <w:p w:rsidR="00B978AA" w:rsidRPr="00B978AA" w:rsidRDefault="00B978AA" w:rsidP="00B978AA">
      <w:pPr>
        <w:pStyle w:val="ListParagraph"/>
        <w:numPr>
          <w:ilvl w:val="0"/>
          <w:numId w:val="7"/>
        </w:numPr>
        <w:jc w:val="both"/>
        <w:rPr>
          <w:sz w:val="17"/>
          <w:szCs w:val="17"/>
        </w:rPr>
      </w:pPr>
      <w:r w:rsidRPr="00B978AA">
        <w:rPr>
          <w:b/>
          <w:bCs/>
          <w:sz w:val="17"/>
          <w:szCs w:val="17"/>
        </w:rPr>
        <w:t>Meeting Expectations</w:t>
      </w:r>
      <w:r w:rsidRPr="00B978AA">
        <w:rPr>
          <w:sz w:val="17"/>
          <w:szCs w:val="17"/>
        </w:rPr>
        <w:t xml:space="preserve">: The efficient delivery system, as evidenced by the short average delivery time, is a key factor in meeting customer expectations. Further investigation could focus on logistical strategies employed by </w:t>
      </w:r>
      <w:proofErr w:type="spellStart"/>
      <w:r w:rsidR="00A819CD">
        <w:rPr>
          <w:sz w:val="17"/>
          <w:szCs w:val="17"/>
        </w:rPr>
        <w:t>MediTrade</w:t>
      </w:r>
      <w:proofErr w:type="spellEnd"/>
      <w:r w:rsidRPr="00B978AA">
        <w:rPr>
          <w:sz w:val="17"/>
          <w:szCs w:val="17"/>
        </w:rPr>
        <w:t xml:space="preserve"> to achieve this efficiency.</w:t>
      </w:r>
    </w:p>
    <w:p w:rsidR="00B978AA" w:rsidRPr="00B978AA" w:rsidRDefault="00B978AA" w:rsidP="00B978AA">
      <w:pPr>
        <w:pStyle w:val="ListParagraph"/>
        <w:numPr>
          <w:ilvl w:val="0"/>
          <w:numId w:val="7"/>
        </w:numPr>
        <w:jc w:val="both"/>
        <w:rPr>
          <w:sz w:val="17"/>
          <w:szCs w:val="17"/>
        </w:rPr>
      </w:pPr>
      <w:r w:rsidRPr="00B978AA">
        <w:rPr>
          <w:b/>
          <w:bCs/>
          <w:sz w:val="17"/>
          <w:szCs w:val="17"/>
        </w:rPr>
        <w:t>Delivery Tracking</w:t>
      </w:r>
      <w:r w:rsidRPr="00B978AA">
        <w:rPr>
          <w:sz w:val="17"/>
          <w:szCs w:val="17"/>
        </w:rPr>
        <w:t>: Exploring customer perspectives on delivery tracking features and their influence on perceived service quality could provide additional insights.</w:t>
      </w:r>
    </w:p>
    <w:p w:rsidR="00B978AA" w:rsidRPr="00B978AA" w:rsidRDefault="00B978AA" w:rsidP="00B978AA">
      <w:pPr>
        <w:pStyle w:val="ListParagraph"/>
        <w:ind w:left="360"/>
        <w:jc w:val="both"/>
        <w:rPr>
          <w:b/>
          <w:bCs/>
          <w:sz w:val="17"/>
          <w:szCs w:val="17"/>
        </w:rPr>
      </w:pPr>
      <w:r w:rsidRPr="00B978AA">
        <w:rPr>
          <w:b/>
          <w:bCs/>
          <w:sz w:val="17"/>
          <w:szCs w:val="17"/>
        </w:rPr>
        <w:t>Customer Support Effectiveness</w:t>
      </w:r>
    </w:p>
    <w:p w:rsidR="00B978AA" w:rsidRPr="00B978AA" w:rsidRDefault="00B978AA" w:rsidP="00B978AA">
      <w:pPr>
        <w:pStyle w:val="ListParagraph"/>
        <w:numPr>
          <w:ilvl w:val="0"/>
          <w:numId w:val="8"/>
        </w:numPr>
        <w:jc w:val="both"/>
        <w:rPr>
          <w:sz w:val="17"/>
          <w:szCs w:val="17"/>
        </w:rPr>
      </w:pPr>
      <w:r w:rsidRPr="00B978AA">
        <w:rPr>
          <w:b/>
          <w:bCs/>
          <w:sz w:val="17"/>
          <w:szCs w:val="17"/>
        </w:rPr>
        <w:t>Responsive Support</w:t>
      </w:r>
      <w:r w:rsidRPr="00B978AA">
        <w:rPr>
          <w:sz w:val="17"/>
          <w:szCs w:val="17"/>
        </w:rPr>
        <w:t xml:space="preserve">: Positive feedback on customer support indicates that </w:t>
      </w:r>
      <w:proofErr w:type="spellStart"/>
      <w:r w:rsidR="00A819CD">
        <w:rPr>
          <w:sz w:val="17"/>
          <w:szCs w:val="17"/>
        </w:rPr>
        <w:t>MediTrade</w:t>
      </w:r>
      <w:r w:rsidRPr="00B978AA">
        <w:rPr>
          <w:sz w:val="17"/>
          <w:szCs w:val="17"/>
        </w:rPr>
        <w:t>'s</w:t>
      </w:r>
      <w:proofErr w:type="spellEnd"/>
      <w:r w:rsidRPr="00B978AA">
        <w:rPr>
          <w:sz w:val="17"/>
          <w:szCs w:val="17"/>
        </w:rPr>
        <w:t xml:space="preserve"> support team plays a crucial role in enhancing overall customer experience. Future studies could delve into specific areas of support, such as response times and issue resolution rates.</w:t>
      </w:r>
    </w:p>
    <w:p w:rsidR="00B978AA" w:rsidRDefault="00B978AA" w:rsidP="00B978AA">
      <w:pPr>
        <w:pStyle w:val="ListParagraph"/>
        <w:numPr>
          <w:ilvl w:val="0"/>
          <w:numId w:val="8"/>
        </w:numPr>
        <w:jc w:val="both"/>
        <w:rPr>
          <w:sz w:val="17"/>
          <w:szCs w:val="17"/>
        </w:rPr>
      </w:pPr>
      <w:r w:rsidRPr="00B978AA">
        <w:rPr>
          <w:b/>
          <w:bCs/>
          <w:sz w:val="17"/>
          <w:szCs w:val="17"/>
        </w:rPr>
        <w:t>Improvement Areas</w:t>
      </w:r>
      <w:r w:rsidRPr="00B978AA">
        <w:rPr>
          <w:sz w:val="17"/>
          <w:szCs w:val="17"/>
        </w:rPr>
        <w:t xml:space="preserve">: Identifying any areas for improvement based on customer feedback can guide </w:t>
      </w:r>
      <w:proofErr w:type="spellStart"/>
      <w:r w:rsidR="00A819CD">
        <w:rPr>
          <w:sz w:val="17"/>
          <w:szCs w:val="17"/>
        </w:rPr>
        <w:t>MediTrade</w:t>
      </w:r>
      <w:proofErr w:type="spellEnd"/>
      <w:r w:rsidRPr="00B978AA">
        <w:rPr>
          <w:sz w:val="17"/>
          <w:szCs w:val="17"/>
        </w:rPr>
        <w:t xml:space="preserve"> in refining its support processes to better serve customer needs.</w:t>
      </w:r>
    </w:p>
    <w:p w:rsidR="00A819CD" w:rsidRPr="00B978AA" w:rsidRDefault="00A819CD" w:rsidP="00A819CD">
      <w:pPr>
        <w:pStyle w:val="ListParagraph"/>
        <w:jc w:val="both"/>
        <w:rPr>
          <w:sz w:val="17"/>
          <w:szCs w:val="17"/>
        </w:rPr>
      </w:pPr>
    </w:p>
    <w:p w:rsidR="00B978AA" w:rsidRPr="00B978AA" w:rsidRDefault="00A819CD" w:rsidP="00A819CD">
      <w:pPr>
        <w:pStyle w:val="ListParagraph"/>
        <w:spacing w:before="240" w:after="0"/>
        <w:ind w:left="360"/>
        <w:jc w:val="both"/>
        <w:rPr>
          <w:sz w:val="17"/>
          <w:szCs w:val="17"/>
          <w:lang w:val="en-US"/>
        </w:rPr>
      </w:pPr>
      <w:proofErr w:type="spellStart"/>
      <w:r>
        <w:rPr>
          <w:sz w:val="17"/>
          <w:szCs w:val="17"/>
          <w:lang w:val="en-US"/>
        </w:rPr>
        <w:t>MediTrade</w:t>
      </w:r>
      <w:r w:rsidR="00B978AA" w:rsidRPr="00B978AA">
        <w:rPr>
          <w:sz w:val="17"/>
          <w:szCs w:val="17"/>
          <w:lang w:val="en-US"/>
        </w:rPr>
        <w:t>'s</w:t>
      </w:r>
      <w:proofErr w:type="spellEnd"/>
      <w:r w:rsidR="00B978AA" w:rsidRPr="00B978AA">
        <w:rPr>
          <w:sz w:val="17"/>
          <w:szCs w:val="17"/>
          <w:lang w:val="en-US"/>
        </w:rPr>
        <w:t xml:space="preserve"> operational framework begins with a seamless registration process for users. Upon initial entry into the system, users are prompted to provide essential details such as their name, license number, geolocation, phone number, shop name, shop image, and GST information. This step is pivotal in establishing a unique user account tailored to their pharmacy business needs and for facilitating future communications within the platform.</w:t>
      </w:r>
    </w:p>
    <w:p w:rsidR="00B978AA" w:rsidRPr="00B978AA" w:rsidRDefault="00B978AA" w:rsidP="00B978AA">
      <w:pPr>
        <w:pStyle w:val="ListParagraph"/>
        <w:ind w:left="360"/>
        <w:jc w:val="both"/>
        <w:rPr>
          <w:sz w:val="17"/>
          <w:szCs w:val="17"/>
          <w:lang w:val="en-US"/>
        </w:rPr>
      </w:pPr>
    </w:p>
    <w:p w:rsidR="00B978AA" w:rsidRPr="00B978AA" w:rsidRDefault="00B978AA" w:rsidP="00B978AA">
      <w:pPr>
        <w:pStyle w:val="ListParagraph"/>
        <w:ind w:left="360"/>
        <w:jc w:val="both"/>
        <w:rPr>
          <w:sz w:val="17"/>
          <w:szCs w:val="17"/>
          <w:lang w:val="en-US"/>
        </w:rPr>
      </w:pPr>
      <w:r w:rsidRPr="00B978AA">
        <w:rPr>
          <w:sz w:val="17"/>
          <w:szCs w:val="17"/>
          <w:lang w:val="en-US"/>
        </w:rPr>
        <w:t xml:space="preserve">Once the registration process is successfully completed, users receive confirmation of their registration, instilling a sense of accomplishment and confidence as they proceed to the subsequent steps within </w:t>
      </w:r>
      <w:proofErr w:type="spellStart"/>
      <w:r w:rsidR="00A819CD">
        <w:rPr>
          <w:sz w:val="17"/>
          <w:szCs w:val="17"/>
          <w:lang w:val="en-US"/>
        </w:rPr>
        <w:t>MediTrade</w:t>
      </w:r>
      <w:r w:rsidRPr="00B978AA">
        <w:rPr>
          <w:sz w:val="17"/>
          <w:szCs w:val="17"/>
          <w:lang w:val="en-US"/>
        </w:rPr>
        <w:t>'s</w:t>
      </w:r>
      <w:proofErr w:type="spellEnd"/>
      <w:r w:rsidRPr="00B978AA">
        <w:rPr>
          <w:sz w:val="17"/>
          <w:szCs w:val="17"/>
          <w:lang w:val="en-US"/>
        </w:rPr>
        <w:t xml:space="preserve"> ecosystem.</w:t>
      </w:r>
    </w:p>
    <w:p w:rsidR="00B978AA" w:rsidRPr="00B978AA" w:rsidRDefault="00B978AA" w:rsidP="00B978AA">
      <w:pPr>
        <w:pStyle w:val="ListParagraph"/>
        <w:ind w:left="360"/>
        <w:jc w:val="both"/>
        <w:rPr>
          <w:sz w:val="17"/>
          <w:szCs w:val="17"/>
          <w:lang w:val="en-US"/>
        </w:rPr>
      </w:pPr>
    </w:p>
    <w:p w:rsidR="00B978AA" w:rsidRPr="00B978AA" w:rsidRDefault="00B978AA" w:rsidP="00B978AA">
      <w:pPr>
        <w:pStyle w:val="ListParagraph"/>
        <w:ind w:left="360"/>
        <w:jc w:val="both"/>
        <w:rPr>
          <w:sz w:val="17"/>
          <w:szCs w:val="17"/>
          <w:lang w:val="en-US"/>
        </w:rPr>
      </w:pPr>
      <w:r w:rsidRPr="00B978AA">
        <w:rPr>
          <w:sz w:val="17"/>
          <w:szCs w:val="17"/>
          <w:lang w:val="en-US"/>
        </w:rPr>
        <w:t xml:space="preserve">Upon logging into </w:t>
      </w:r>
      <w:proofErr w:type="spellStart"/>
      <w:r w:rsidR="00A819CD">
        <w:rPr>
          <w:sz w:val="17"/>
          <w:szCs w:val="17"/>
          <w:lang w:val="en-US"/>
        </w:rPr>
        <w:t>MediTrade</w:t>
      </w:r>
      <w:proofErr w:type="spellEnd"/>
      <w:r w:rsidRPr="00B978AA">
        <w:rPr>
          <w:sz w:val="17"/>
          <w:szCs w:val="17"/>
          <w:lang w:val="en-US"/>
        </w:rPr>
        <w:t>, shopkeepers are greeted with a user-friendly interface thoughtfully designed to streamline their daily tasks and optimize pharmacy operations. The dashboard serves as a centralized hub, offering access to key information and tools necessary for managing various aspects of their business seamlessly.</w:t>
      </w:r>
    </w:p>
    <w:p w:rsidR="00B978AA" w:rsidRPr="00B978AA" w:rsidRDefault="00B978AA" w:rsidP="00B978AA">
      <w:pPr>
        <w:pStyle w:val="ListParagraph"/>
        <w:ind w:left="360"/>
        <w:jc w:val="both"/>
        <w:rPr>
          <w:sz w:val="17"/>
          <w:szCs w:val="17"/>
          <w:lang w:val="en-US"/>
        </w:rPr>
      </w:pPr>
      <w:bookmarkStart w:id="0" w:name="_GoBack"/>
      <w:bookmarkEnd w:id="0"/>
    </w:p>
    <w:p w:rsidR="00B978AA" w:rsidRPr="00B978AA" w:rsidRDefault="00B978AA" w:rsidP="00B978AA">
      <w:pPr>
        <w:pStyle w:val="ListParagraph"/>
        <w:ind w:left="360"/>
        <w:jc w:val="both"/>
        <w:rPr>
          <w:sz w:val="17"/>
          <w:szCs w:val="17"/>
          <w:lang w:val="en-US"/>
        </w:rPr>
      </w:pPr>
      <w:r w:rsidRPr="00B978AA">
        <w:rPr>
          <w:sz w:val="17"/>
          <w:szCs w:val="17"/>
          <w:lang w:val="en-US"/>
        </w:rPr>
        <w:t>The platform's robust sales management features enable shopkeepers to effortlessly track sales performance, analyze trends, and generate detailed reports for strategic decision-making. Additionally, functionalities such as searching sales transactions and generating GST reports ensure compliance with tax regulations while facilitating effective financial management.</w:t>
      </w:r>
    </w:p>
    <w:p w:rsidR="00B978AA" w:rsidRPr="00B978AA" w:rsidRDefault="00B978AA" w:rsidP="00B978AA">
      <w:pPr>
        <w:pStyle w:val="ListParagraph"/>
        <w:ind w:left="360"/>
        <w:jc w:val="both"/>
        <w:rPr>
          <w:sz w:val="17"/>
          <w:szCs w:val="17"/>
          <w:lang w:val="en-US"/>
        </w:rPr>
      </w:pPr>
    </w:p>
    <w:p w:rsidR="00B978AA" w:rsidRPr="00B978AA" w:rsidRDefault="00B978AA" w:rsidP="00B978AA">
      <w:pPr>
        <w:pStyle w:val="ListParagraph"/>
        <w:ind w:left="360"/>
        <w:jc w:val="both"/>
        <w:rPr>
          <w:sz w:val="17"/>
          <w:szCs w:val="17"/>
          <w:lang w:val="en-US"/>
        </w:rPr>
      </w:pPr>
      <w:r w:rsidRPr="00B978AA">
        <w:rPr>
          <w:sz w:val="17"/>
          <w:szCs w:val="17"/>
          <w:lang w:val="en-US"/>
        </w:rPr>
        <w:t xml:space="preserve">In the realm of purchase management, </w:t>
      </w:r>
      <w:proofErr w:type="spellStart"/>
      <w:r w:rsidR="00A819CD">
        <w:rPr>
          <w:sz w:val="17"/>
          <w:szCs w:val="17"/>
          <w:lang w:val="en-US"/>
        </w:rPr>
        <w:t>MediTrade</w:t>
      </w:r>
      <w:proofErr w:type="spellEnd"/>
      <w:r w:rsidRPr="00B978AA">
        <w:rPr>
          <w:sz w:val="17"/>
          <w:szCs w:val="17"/>
          <w:lang w:val="en-US"/>
        </w:rPr>
        <w:t xml:space="preserve"> empowers shopkeepers to streamline procurement </w:t>
      </w:r>
      <w:r w:rsidRPr="00B978AA">
        <w:rPr>
          <w:sz w:val="17"/>
          <w:szCs w:val="17"/>
          <w:lang w:val="en-US"/>
        </w:rPr>
        <w:t>processes. From creating and tracking purchase orders to managing supplier relationships and analyzing purchase patterns, the platform provides valuable insights into procurement activities. Insights into purchase history and expenses further aid shopkeepers in making informed purchasing decisions and negotiating favorable terms with suppliers.</w:t>
      </w:r>
    </w:p>
    <w:p w:rsidR="00B978AA" w:rsidRPr="00B978AA" w:rsidRDefault="00B978AA" w:rsidP="00B978AA">
      <w:pPr>
        <w:pStyle w:val="ListParagraph"/>
        <w:ind w:left="360"/>
        <w:jc w:val="both"/>
        <w:rPr>
          <w:sz w:val="17"/>
          <w:szCs w:val="17"/>
          <w:lang w:val="en-US"/>
        </w:rPr>
      </w:pPr>
    </w:p>
    <w:p w:rsidR="00744B0A" w:rsidRDefault="00B978AA" w:rsidP="00B978AA">
      <w:pPr>
        <w:pStyle w:val="ListParagraph"/>
        <w:ind w:left="360"/>
        <w:jc w:val="both"/>
        <w:rPr>
          <w:sz w:val="17"/>
          <w:szCs w:val="17"/>
          <w:lang w:val="en-US"/>
        </w:rPr>
      </w:pPr>
      <w:r w:rsidRPr="00B978AA">
        <w:rPr>
          <w:sz w:val="17"/>
          <w:szCs w:val="17"/>
          <w:lang w:val="en-US"/>
        </w:rPr>
        <w:t xml:space="preserve">The inventory management tools offered by </w:t>
      </w:r>
      <w:proofErr w:type="spellStart"/>
      <w:r w:rsidR="00A819CD">
        <w:rPr>
          <w:sz w:val="17"/>
          <w:szCs w:val="17"/>
          <w:lang w:val="en-US"/>
        </w:rPr>
        <w:t>MediTrade</w:t>
      </w:r>
      <w:proofErr w:type="spellEnd"/>
      <w:r w:rsidRPr="00B978AA">
        <w:rPr>
          <w:sz w:val="17"/>
          <w:szCs w:val="17"/>
          <w:lang w:val="en-US"/>
        </w:rPr>
        <w:t xml:space="preserve"> provide shopkeepers with real-time visibility into stock levels. This capability allows for proactive stock management, minimizing the risk of stockouts and ensuring smooth operations. Additional features such as stock adjustment options and batch tracking enhance inventory control and product traceability, contributing to overall operational efficiency.</w:t>
      </w:r>
    </w:p>
    <w:p w:rsidR="00A819CD" w:rsidRDefault="00A819CD" w:rsidP="00B978AA">
      <w:pPr>
        <w:pStyle w:val="ListParagraph"/>
        <w:ind w:left="360"/>
        <w:jc w:val="both"/>
        <w:rPr>
          <w:sz w:val="17"/>
          <w:szCs w:val="17"/>
          <w:lang w:val="en-US"/>
        </w:rPr>
      </w:pPr>
    </w:p>
    <w:p w:rsidR="00A819CD" w:rsidRDefault="00A819CD" w:rsidP="00A819CD">
      <w:pPr>
        <w:pStyle w:val="ListParagraph"/>
        <w:spacing w:line="360" w:lineRule="auto"/>
        <w:ind w:left="360"/>
        <w:jc w:val="center"/>
      </w:pPr>
      <w:r>
        <w:t>IV. CONCLUSI</w:t>
      </w:r>
      <w:r>
        <w:t>ON</w:t>
      </w:r>
    </w:p>
    <w:p w:rsidR="00A819CD" w:rsidRPr="00A819CD" w:rsidRDefault="00A819CD" w:rsidP="00A819CD">
      <w:pPr>
        <w:pStyle w:val="ListParagraph"/>
        <w:ind w:left="360"/>
        <w:jc w:val="both"/>
        <w:rPr>
          <w:sz w:val="17"/>
          <w:szCs w:val="17"/>
        </w:rPr>
      </w:pPr>
      <w:r w:rsidRPr="00A819CD">
        <w:rPr>
          <w:sz w:val="17"/>
          <w:szCs w:val="17"/>
        </w:rPr>
        <w:t xml:space="preserve">Customer management is another area where </w:t>
      </w:r>
      <w:proofErr w:type="spellStart"/>
      <w:r>
        <w:rPr>
          <w:sz w:val="17"/>
          <w:szCs w:val="17"/>
        </w:rPr>
        <w:t>MediTrade</w:t>
      </w:r>
      <w:proofErr w:type="spellEnd"/>
      <w:r w:rsidRPr="00A819CD">
        <w:rPr>
          <w:sz w:val="17"/>
          <w:szCs w:val="17"/>
        </w:rPr>
        <w:t xml:space="preserve"> excels. The platform enables shopkeepers to maintain comprehensive customer profiles, track order histories, and engage with customers through personalized communication channels. This personalized approach fosters strong customer relationships, driving satisfaction, and loyalty, which are essential for long-term business success.</w:t>
      </w:r>
    </w:p>
    <w:p w:rsidR="00A819CD" w:rsidRPr="00A819CD" w:rsidRDefault="00A819CD" w:rsidP="00A819CD">
      <w:pPr>
        <w:pStyle w:val="ListParagraph"/>
        <w:ind w:left="360"/>
        <w:jc w:val="both"/>
        <w:rPr>
          <w:sz w:val="17"/>
          <w:szCs w:val="17"/>
        </w:rPr>
      </w:pPr>
      <w:r w:rsidRPr="00A819CD">
        <w:rPr>
          <w:sz w:val="17"/>
          <w:szCs w:val="17"/>
        </w:rPr>
        <w:t xml:space="preserve">Furthermore, </w:t>
      </w:r>
      <w:proofErr w:type="spellStart"/>
      <w:r>
        <w:rPr>
          <w:sz w:val="17"/>
          <w:szCs w:val="17"/>
        </w:rPr>
        <w:t>MediTrade</w:t>
      </w:r>
      <w:r w:rsidRPr="00A819CD">
        <w:rPr>
          <w:sz w:val="17"/>
          <w:szCs w:val="17"/>
        </w:rPr>
        <w:t>'s</w:t>
      </w:r>
      <w:proofErr w:type="spellEnd"/>
      <w:r w:rsidRPr="00A819CD">
        <w:rPr>
          <w:sz w:val="17"/>
          <w:szCs w:val="17"/>
        </w:rPr>
        <w:t xml:space="preserve"> reports and analytics capabilities offer valuable insights into business performance, profitability, inventory turnover, and sales trends. Customizable settings and preferences ensure a personalized user experience tailored to each shopkeeper's unique needs and preferences, further enhancing usability and effectiveness.</w:t>
      </w:r>
    </w:p>
    <w:p w:rsidR="00A819CD" w:rsidRPr="00A819CD" w:rsidRDefault="00A819CD" w:rsidP="00A819CD">
      <w:pPr>
        <w:pStyle w:val="ListParagraph"/>
        <w:ind w:left="360"/>
        <w:jc w:val="both"/>
        <w:rPr>
          <w:sz w:val="17"/>
          <w:szCs w:val="17"/>
        </w:rPr>
      </w:pPr>
      <w:proofErr w:type="spellStart"/>
      <w:r>
        <w:rPr>
          <w:sz w:val="17"/>
          <w:szCs w:val="17"/>
        </w:rPr>
        <w:t>MediTrade</w:t>
      </w:r>
      <w:r w:rsidRPr="00A819CD">
        <w:rPr>
          <w:sz w:val="17"/>
          <w:szCs w:val="17"/>
        </w:rPr>
        <w:t>'s</w:t>
      </w:r>
      <w:proofErr w:type="spellEnd"/>
      <w:r w:rsidRPr="00A819CD">
        <w:rPr>
          <w:sz w:val="17"/>
          <w:szCs w:val="17"/>
        </w:rPr>
        <w:t xml:space="preserve"> comprehensive platform provides shopkeepers with the tools and insights necessary to efficiently manage their pharmacy operations, maximize profitability, and deliver exceptional service to their customers. The streamlined registration and login processes, coupled with robust features across sales, purchase, inventory, customer management, and analytics, position </w:t>
      </w:r>
      <w:proofErr w:type="spellStart"/>
      <w:r>
        <w:rPr>
          <w:sz w:val="17"/>
          <w:szCs w:val="17"/>
        </w:rPr>
        <w:t>MediTrade</w:t>
      </w:r>
      <w:proofErr w:type="spellEnd"/>
      <w:r w:rsidRPr="00A819CD">
        <w:rPr>
          <w:sz w:val="17"/>
          <w:szCs w:val="17"/>
        </w:rPr>
        <w:t xml:space="preserve"> as a leader in the e-pharmacy domain, poised for continued growth and success.</w:t>
      </w:r>
    </w:p>
    <w:p w:rsidR="00A819CD" w:rsidRDefault="00A819CD" w:rsidP="00A819CD">
      <w:pPr>
        <w:pStyle w:val="ListParagraph"/>
        <w:ind w:left="360"/>
        <w:jc w:val="center"/>
      </w:pPr>
      <w:r>
        <w:t>REFERENCES</w:t>
      </w:r>
    </w:p>
    <w:p w:rsidR="00A819CD" w:rsidRPr="00744B0A" w:rsidRDefault="00A819CD" w:rsidP="00A819CD">
      <w:pPr>
        <w:pStyle w:val="ListParagraph"/>
        <w:ind w:left="360"/>
        <w:jc w:val="center"/>
        <w:rPr>
          <w:sz w:val="17"/>
          <w:szCs w:val="17"/>
          <w:lang w:val="en-US"/>
        </w:rPr>
      </w:pPr>
    </w:p>
    <w:sectPr w:rsidR="00A819CD" w:rsidRPr="00744B0A" w:rsidSect="005F271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2EDC"/>
    <w:multiLevelType w:val="multilevel"/>
    <w:tmpl w:val="EB5A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706B6"/>
    <w:multiLevelType w:val="multilevel"/>
    <w:tmpl w:val="60EA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55049"/>
    <w:multiLevelType w:val="multilevel"/>
    <w:tmpl w:val="971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8171E"/>
    <w:multiLevelType w:val="hybridMultilevel"/>
    <w:tmpl w:val="0C2A20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1957CD3"/>
    <w:multiLevelType w:val="multilevel"/>
    <w:tmpl w:val="005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513377"/>
    <w:multiLevelType w:val="multilevel"/>
    <w:tmpl w:val="54E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D401B"/>
    <w:multiLevelType w:val="multilevel"/>
    <w:tmpl w:val="34A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9071B"/>
    <w:multiLevelType w:val="hybridMultilevel"/>
    <w:tmpl w:val="70AE63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19"/>
    <w:rsid w:val="00120CE1"/>
    <w:rsid w:val="0014234A"/>
    <w:rsid w:val="001B6EF2"/>
    <w:rsid w:val="003C3C10"/>
    <w:rsid w:val="003E0E0F"/>
    <w:rsid w:val="00473553"/>
    <w:rsid w:val="005F2719"/>
    <w:rsid w:val="006A3C15"/>
    <w:rsid w:val="00744B0A"/>
    <w:rsid w:val="0084600B"/>
    <w:rsid w:val="00A819CD"/>
    <w:rsid w:val="00B978AA"/>
    <w:rsid w:val="00BD6EC5"/>
    <w:rsid w:val="00C218C9"/>
    <w:rsid w:val="00C9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68C3"/>
  <w15:chartTrackingRefBased/>
  <w15:docId w15:val="{C0E5432A-FF47-41C0-AEA7-4519B4E1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C5"/>
    <w:pPr>
      <w:ind w:left="720"/>
      <w:contextualSpacing/>
    </w:pPr>
  </w:style>
  <w:style w:type="paragraph" w:styleId="NormalWeb">
    <w:name w:val="Normal (Web)"/>
    <w:basedOn w:val="Normal"/>
    <w:uiPriority w:val="99"/>
    <w:semiHidden/>
    <w:unhideWhenUsed/>
    <w:rsid w:val="00C961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4122">
      <w:bodyDiv w:val="1"/>
      <w:marLeft w:val="0"/>
      <w:marRight w:val="0"/>
      <w:marTop w:val="0"/>
      <w:marBottom w:val="0"/>
      <w:divBdr>
        <w:top w:val="none" w:sz="0" w:space="0" w:color="auto"/>
        <w:left w:val="none" w:sz="0" w:space="0" w:color="auto"/>
        <w:bottom w:val="none" w:sz="0" w:space="0" w:color="auto"/>
        <w:right w:val="none" w:sz="0" w:space="0" w:color="auto"/>
      </w:divBdr>
    </w:div>
    <w:div w:id="386147208">
      <w:bodyDiv w:val="1"/>
      <w:marLeft w:val="0"/>
      <w:marRight w:val="0"/>
      <w:marTop w:val="0"/>
      <w:marBottom w:val="0"/>
      <w:divBdr>
        <w:top w:val="none" w:sz="0" w:space="0" w:color="auto"/>
        <w:left w:val="none" w:sz="0" w:space="0" w:color="auto"/>
        <w:bottom w:val="none" w:sz="0" w:space="0" w:color="auto"/>
        <w:right w:val="none" w:sz="0" w:space="0" w:color="auto"/>
      </w:divBdr>
    </w:div>
    <w:div w:id="449591138">
      <w:bodyDiv w:val="1"/>
      <w:marLeft w:val="0"/>
      <w:marRight w:val="0"/>
      <w:marTop w:val="0"/>
      <w:marBottom w:val="0"/>
      <w:divBdr>
        <w:top w:val="none" w:sz="0" w:space="0" w:color="auto"/>
        <w:left w:val="none" w:sz="0" w:space="0" w:color="auto"/>
        <w:bottom w:val="none" w:sz="0" w:space="0" w:color="auto"/>
        <w:right w:val="none" w:sz="0" w:space="0" w:color="auto"/>
      </w:divBdr>
    </w:div>
    <w:div w:id="471945454">
      <w:bodyDiv w:val="1"/>
      <w:marLeft w:val="0"/>
      <w:marRight w:val="0"/>
      <w:marTop w:val="0"/>
      <w:marBottom w:val="0"/>
      <w:divBdr>
        <w:top w:val="none" w:sz="0" w:space="0" w:color="auto"/>
        <w:left w:val="none" w:sz="0" w:space="0" w:color="auto"/>
        <w:bottom w:val="none" w:sz="0" w:space="0" w:color="auto"/>
        <w:right w:val="none" w:sz="0" w:space="0" w:color="auto"/>
      </w:divBdr>
    </w:div>
    <w:div w:id="683747776">
      <w:bodyDiv w:val="1"/>
      <w:marLeft w:val="0"/>
      <w:marRight w:val="0"/>
      <w:marTop w:val="0"/>
      <w:marBottom w:val="0"/>
      <w:divBdr>
        <w:top w:val="none" w:sz="0" w:space="0" w:color="auto"/>
        <w:left w:val="none" w:sz="0" w:space="0" w:color="auto"/>
        <w:bottom w:val="none" w:sz="0" w:space="0" w:color="auto"/>
        <w:right w:val="none" w:sz="0" w:space="0" w:color="auto"/>
      </w:divBdr>
    </w:div>
    <w:div w:id="731275423">
      <w:bodyDiv w:val="1"/>
      <w:marLeft w:val="0"/>
      <w:marRight w:val="0"/>
      <w:marTop w:val="0"/>
      <w:marBottom w:val="0"/>
      <w:divBdr>
        <w:top w:val="none" w:sz="0" w:space="0" w:color="auto"/>
        <w:left w:val="none" w:sz="0" w:space="0" w:color="auto"/>
        <w:bottom w:val="none" w:sz="0" w:space="0" w:color="auto"/>
        <w:right w:val="none" w:sz="0" w:space="0" w:color="auto"/>
      </w:divBdr>
    </w:div>
    <w:div w:id="810905856">
      <w:bodyDiv w:val="1"/>
      <w:marLeft w:val="0"/>
      <w:marRight w:val="0"/>
      <w:marTop w:val="0"/>
      <w:marBottom w:val="0"/>
      <w:divBdr>
        <w:top w:val="none" w:sz="0" w:space="0" w:color="auto"/>
        <w:left w:val="none" w:sz="0" w:space="0" w:color="auto"/>
        <w:bottom w:val="none" w:sz="0" w:space="0" w:color="auto"/>
        <w:right w:val="none" w:sz="0" w:space="0" w:color="auto"/>
      </w:divBdr>
    </w:div>
    <w:div w:id="1119253894">
      <w:bodyDiv w:val="1"/>
      <w:marLeft w:val="0"/>
      <w:marRight w:val="0"/>
      <w:marTop w:val="0"/>
      <w:marBottom w:val="0"/>
      <w:divBdr>
        <w:top w:val="none" w:sz="0" w:space="0" w:color="auto"/>
        <w:left w:val="none" w:sz="0" w:space="0" w:color="auto"/>
        <w:bottom w:val="none" w:sz="0" w:space="0" w:color="auto"/>
        <w:right w:val="none" w:sz="0" w:space="0" w:color="auto"/>
      </w:divBdr>
    </w:div>
    <w:div w:id="1222401749">
      <w:bodyDiv w:val="1"/>
      <w:marLeft w:val="0"/>
      <w:marRight w:val="0"/>
      <w:marTop w:val="0"/>
      <w:marBottom w:val="0"/>
      <w:divBdr>
        <w:top w:val="none" w:sz="0" w:space="0" w:color="auto"/>
        <w:left w:val="none" w:sz="0" w:space="0" w:color="auto"/>
        <w:bottom w:val="none" w:sz="0" w:space="0" w:color="auto"/>
        <w:right w:val="none" w:sz="0" w:space="0" w:color="auto"/>
      </w:divBdr>
    </w:div>
    <w:div w:id="1276791234">
      <w:bodyDiv w:val="1"/>
      <w:marLeft w:val="0"/>
      <w:marRight w:val="0"/>
      <w:marTop w:val="0"/>
      <w:marBottom w:val="0"/>
      <w:divBdr>
        <w:top w:val="none" w:sz="0" w:space="0" w:color="auto"/>
        <w:left w:val="none" w:sz="0" w:space="0" w:color="auto"/>
        <w:bottom w:val="none" w:sz="0" w:space="0" w:color="auto"/>
        <w:right w:val="none" w:sz="0" w:space="0" w:color="auto"/>
      </w:divBdr>
    </w:div>
    <w:div w:id="1287393943">
      <w:bodyDiv w:val="1"/>
      <w:marLeft w:val="0"/>
      <w:marRight w:val="0"/>
      <w:marTop w:val="0"/>
      <w:marBottom w:val="0"/>
      <w:divBdr>
        <w:top w:val="none" w:sz="0" w:space="0" w:color="auto"/>
        <w:left w:val="none" w:sz="0" w:space="0" w:color="auto"/>
        <w:bottom w:val="none" w:sz="0" w:space="0" w:color="auto"/>
        <w:right w:val="none" w:sz="0" w:space="0" w:color="auto"/>
      </w:divBdr>
    </w:div>
    <w:div w:id="1303343280">
      <w:bodyDiv w:val="1"/>
      <w:marLeft w:val="0"/>
      <w:marRight w:val="0"/>
      <w:marTop w:val="0"/>
      <w:marBottom w:val="0"/>
      <w:divBdr>
        <w:top w:val="none" w:sz="0" w:space="0" w:color="auto"/>
        <w:left w:val="none" w:sz="0" w:space="0" w:color="auto"/>
        <w:bottom w:val="none" w:sz="0" w:space="0" w:color="auto"/>
        <w:right w:val="none" w:sz="0" w:space="0" w:color="auto"/>
      </w:divBdr>
    </w:div>
    <w:div w:id="1442533415">
      <w:bodyDiv w:val="1"/>
      <w:marLeft w:val="0"/>
      <w:marRight w:val="0"/>
      <w:marTop w:val="0"/>
      <w:marBottom w:val="0"/>
      <w:divBdr>
        <w:top w:val="none" w:sz="0" w:space="0" w:color="auto"/>
        <w:left w:val="none" w:sz="0" w:space="0" w:color="auto"/>
        <w:bottom w:val="none" w:sz="0" w:space="0" w:color="auto"/>
        <w:right w:val="none" w:sz="0" w:space="0" w:color="auto"/>
      </w:divBdr>
    </w:div>
    <w:div w:id="1574925407">
      <w:bodyDiv w:val="1"/>
      <w:marLeft w:val="0"/>
      <w:marRight w:val="0"/>
      <w:marTop w:val="0"/>
      <w:marBottom w:val="0"/>
      <w:divBdr>
        <w:top w:val="none" w:sz="0" w:space="0" w:color="auto"/>
        <w:left w:val="none" w:sz="0" w:space="0" w:color="auto"/>
        <w:bottom w:val="none" w:sz="0" w:space="0" w:color="auto"/>
        <w:right w:val="none" w:sz="0" w:space="0" w:color="auto"/>
      </w:divBdr>
    </w:div>
    <w:div w:id="1687633621">
      <w:bodyDiv w:val="1"/>
      <w:marLeft w:val="0"/>
      <w:marRight w:val="0"/>
      <w:marTop w:val="0"/>
      <w:marBottom w:val="0"/>
      <w:divBdr>
        <w:top w:val="none" w:sz="0" w:space="0" w:color="auto"/>
        <w:left w:val="none" w:sz="0" w:space="0" w:color="auto"/>
        <w:bottom w:val="none" w:sz="0" w:space="0" w:color="auto"/>
        <w:right w:val="none" w:sz="0" w:space="0" w:color="auto"/>
      </w:divBdr>
    </w:div>
    <w:div w:id="1715152650">
      <w:bodyDiv w:val="1"/>
      <w:marLeft w:val="0"/>
      <w:marRight w:val="0"/>
      <w:marTop w:val="0"/>
      <w:marBottom w:val="0"/>
      <w:divBdr>
        <w:top w:val="none" w:sz="0" w:space="0" w:color="auto"/>
        <w:left w:val="none" w:sz="0" w:space="0" w:color="auto"/>
        <w:bottom w:val="none" w:sz="0" w:space="0" w:color="auto"/>
        <w:right w:val="none" w:sz="0" w:space="0" w:color="auto"/>
      </w:divBdr>
    </w:div>
    <w:div w:id="1957524447">
      <w:bodyDiv w:val="1"/>
      <w:marLeft w:val="0"/>
      <w:marRight w:val="0"/>
      <w:marTop w:val="0"/>
      <w:marBottom w:val="0"/>
      <w:divBdr>
        <w:top w:val="none" w:sz="0" w:space="0" w:color="auto"/>
        <w:left w:val="none" w:sz="0" w:space="0" w:color="auto"/>
        <w:bottom w:val="none" w:sz="0" w:space="0" w:color="auto"/>
        <w:right w:val="none" w:sz="0" w:space="0" w:color="auto"/>
      </w:divBdr>
    </w:div>
    <w:div w:id="2051345230">
      <w:bodyDiv w:val="1"/>
      <w:marLeft w:val="0"/>
      <w:marRight w:val="0"/>
      <w:marTop w:val="0"/>
      <w:marBottom w:val="0"/>
      <w:divBdr>
        <w:top w:val="none" w:sz="0" w:space="0" w:color="auto"/>
        <w:left w:val="none" w:sz="0" w:space="0" w:color="auto"/>
        <w:bottom w:val="none" w:sz="0" w:space="0" w:color="auto"/>
        <w:right w:val="none" w:sz="0" w:space="0" w:color="auto"/>
      </w:divBdr>
    </w:div>
    <w:div w:id="2057972581">
      <w:bodyDiv w:val="1"/>
      <w:marLeft w:val="0"/>
      <w:marRight w:val="0"/>
      <w:marTop w:val="0"/>
      <w:marBottom w:val="0"/>
      <w:divBdr>
        <w:top w:val="none" w:sz="0" w:space="0" w:color="auto"/>
        <w:left w:val="none" w:sz="0" w:space="0" w:color="auto"/>
        <w:bottom w:val="none" w:sz="0" w:space="0" w:color="auto"/>
        <w:right w:val="none" w:sz="0" w:space="0" w:color="auto"/>
      </w:divBdr>
    </w:div>
    <w:div w:id="214403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BA30-CF34-4556-B80C-D617BF21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3</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5</cp:revision>
  <dcterms:created xsi:type="dcterms:W3CDTF">2024-04-24T10:41:00Z</dcterms:created>
  <dcterms:modified xsi:type="dcterms:W3CDTF">2024-05-03T09:04:00Z</dcterms:modified>
</cp:coreProperties>
</file>