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Patient Intake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MD treating team: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History of Present Illness: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Scribe Intake Completed: 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Date: 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Signature: 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 signature, patient called_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Date:___</w:t>
      </w:r>
    </w:p>
    <w:p w:rsidR="00000000" w:rsidDel="00000000" w:rsidP="00000000" w:rsidRDefault="00000000" w:rsidRPr="00000000" w14:paraId="00000023">
      <w:pPr>
        <w:ind w:left="14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-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6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720" w:top="720" w:left="117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114300</wp:posOffset>
              </wp:positionV>
              <wp:extent cx="7759700" cy="874032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675" y="1388375"/>
                        <a:ext cx="7759700" cy="874032"/>
                        <a:chOff x="512675" y="1388375"/>
                        <a:chExt cx="10388650" cy="11639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517450" y="1393150"/>
                          <a:ext cx="10379100" cy="1154400"/>
                        </a:xfrm>
                        <a:prstGeom prst="rect">
                          <a:avLst/>
                        </a:prstGeom>
                        <a:solidFill>
                          <a:srgbClr val="0133A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>
                          <a:off x="517725" y="1393150"/>
                          <a:ext cx="10379100" cy="96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CureRays Radiation Medicine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300 Sierra College Dr. Suite 150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Grass Valley, CA 95945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The physician's electronic signature, affixed hereto, attests to the authenticity and validity of this document.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114300</wp:posOffset>
              </wp:positionV>
              <wp:extent cx="7759700" cy="874032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9700" cy="8740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8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ind w:right="-6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ind w:left="-810" w:right="-240" w:firstLine="0"/>
      <w:jc w:val="right"/>
      <w:rPr>
        <w:rFonts w:ascii="Arial" w:cs="Arial" w:eastAsia="Arial" w:hAnsi="Arial"/>
        <w:b w:val="1"/>
        <w:bCs w:val="1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ind w:left="-810" w:right="-240" w:firstLine="0"/>
      <w:jc w:val="right"/>
      <w:rPr>
        <w:rFonts w:ascii="Arial" w:cs="Arial" w:eastAsia="Arial" w:hAnsi="Arial"/>
        <w:b w:val="1"/>
        <w:bCs w:val="1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right="-6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-285749</wp:posOffset>
          </wp:positionH>
          <wp:positionV relativeFrom="paragraph">
            <wp:posOffset>-200024</wp:posOffset>
          </wp:positionV>
          <wp:extent cx="2767013" cy="1021666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7013" cy="1021666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margin" w:horzAnchor="margin" w:tblpXSpec="right" w:tblpYSpec="top"/>
      <w:tblW w:w="5715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425"/>
      <w:gridCol w:w="4290"/>
      <w:tblGridChange w:id="0">
        <w:tblGrid>
          <w:gridCol w:w="1425"/>
          <w:gridCol w:w="4290"/>
        </w:tblGrid>
      </w:tblGridChange>
    </w:tblGrid>
    <w:tr>
      <w:trPr>
        <w:cantSplit w:val="0"/>
        <w:trHeight w:val="95.96650043365133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7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Patient Name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28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9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DOB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2A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Age/Sex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MRN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ind w:left="-810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ab/>
      <w:tab/>
      <w:tab/>
      <w:tab/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-1133474</wp:posOffset>
              </wp:positionH>
              <wp:positionV relativeFrom="paragraph">
                <wp:posOffset>243185</wp:posOffset>
              </wp:positionV>
              <wp:extent cx="8010525" cy="28575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67475" y="361775"/>
                        <a:ext cx="8010525" cy="285750"/>
                        <a:chOff x="267475" y="361775"/>
                        <a:chExt cx="11476650" cy="409750"/>
                      </a:xfrm>
                    </wpg:grpSpPr>
                    <wps:wsp>
                      <wps:cNvSpPr/>
                      <wps:cNvPr id="4" name="Shape 4"/>
                      <wps:spPr>
                        <a:xfrm>
                          <a:off x="495350" y="366550"/>
                          <a:ext cx="11244000" cy="400200"/>
                        </a:xfrm>
                        <a:prstGeom prst="rect">
                          <a:avLst/>
                        </a:prstGeom>
                        <a:solidFill>
                          <a:srgbClr val="0133A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5" name="Shape 5"/>
                      <wps:spPr>
                        <a:xfrm>
                          <a:off x="267475" y="366550"/>
                          <a:ext cx="57063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  <wps:wsp>
                      <wps:cNvSpPr txBox="1"/>
                      <wps:cNvPr id="6" name="Shape 6"/>
                      <wps:spPr>
                        <a:xfrm>
                          <a:off x="495350" y="366550"/>
                          <a:ext cx="112440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Phone: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(530) 802-6400 | Fax: (530) 267-6733 | Email: contact@curerays.com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-1133474</wp:posOffset>
              </wp:positionH>
              <wp:positionV relativeFrom="paragraph">
                <wp:posOffset>243185</wp:posOffset>
              </wp:positionV>
              <wp:extent cx="8010525" cy="2857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10525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ind w:right="-60"/>
      <w:rPr/>
    </w:pPr>
    <w:r w:rsidDel="00000000" w:rsidR="00000000" w:rsidRPr="00000000">
      <w:rPr>
        <w:rtl w:val="0"/>
      </w:rPr>
    </w:r>
  </w:p>
  <w:tbl>
    <w:tblPr>
      <w:tblStyle w:val="Table2"/>
      <w:tblW w:w="142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425"/>
      <w:tblGridChange w:id="0">
        <w:tblGrid>
          <w:gridCol w:w="1425"/>
        </w:tblGrid>
      </w:tblGridChange>
    </w:tblGrid>
    <w:tr>
      <w:trPr>
        <w:cantSplit w:val="0"/>
        <w:trHeight w:val="95.96650043365133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e</w:t>
          </w:r>
        </w:p>
      </w:tc>
    </w:tr>
  </w:tbl>
  <w:p w:rsidR="00000000" w:rsidDel="00000000" w:rsidP="00000000" w:rsidRDefault="00000000" w:rsidRPr="00000000" w14:paraId="00000036">
    <w:pPr>
      <w:ind w:left="-810" w:firstLine="0"/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