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59B6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AA36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Дайте характеристику следующих видов информации: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A36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документированная,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A367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конфиденциальная, массовая.</w:t>
      </w:r>
    </w:p>
    <w:p w14:paraId="47717FF8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4739AA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</w:t>
      </w:r>
      <w:r w:rsidRPr="00C02022">
        <w:rPr>
          <w:rFonts w:ascii="Times New Roman" w:hAnsi="Times New Roman" w:cs="Times New Roman"/>
          <w:sz w:val="28"/>
          <w:szCs w:val="28"/>
          <w:u w:val="single"/>
          <w:lang w:val="ru-RU"/>
        </w:rPr>
        <w:t>окументированная информация</w:t>
      </w:r>
      <w:r w:rsidRPr="00C02022">
        <w:rPr>
          <w:rFonts w:ascii="Times New Roman" w:hAnsi="Times New Roman" w:cs="Times New Roman"/>
          <w:sz w:val="28"/>
          <w:szCs w:val="28"/>
          <w:lang w:val="ru-RU"/>
        </w:rPr>
        <w:t xml:space="preserve"> -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носитель;</w:t>
      </w:r>
    </w:p>
    <w:p w14:paraId="0F7C102B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2353D">
        <w:rPr>
          <w:rFonts w:ascii="Times New Roman" w:hAnsi="Times New Roman" w:cs="Times New Roman"/>
          <w:sz w:val="28"/>
          <w:szCs w:val="28"/>
          <w:u w:val="single"/>
          <w:lang w:val="ru-RU"/>
        </w:rPr>
        <w:t>Конфиденциальность информации</w:t>
      </w:r>
      <w:r w:rsidRPr="0052353D">
        <w:rPr>
          <w:rFonts w:ascii="Times New Roman" w:hAnsi="Times New Roman" w:cs="Times New Roman"/>
          <w:sz w:val="28"/>
          <w:szCs w:val="28"/>
          <w:lang w:val="ru-RU"/>
        </w:rPr>
        <w:t xml:space="preserve"> -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обладателя;</w:t>
      </w:r>
    </w:p>
    <w:p w14:paraId="36EEB3E7" w14:textId="52715C96" w:rsidR="00F730F0" w:rsidRDefault="008B242B" w:rsidP="008B24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(149-ФЗ)</w:t>
      </w:r>
    </w:p>
    <w:p w14:paraId="737226AE" w14:textId="7D42C683" w:rsidR="008B242B" w:rsidRDefault="008B242B" w:rsidP="008B24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078423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18. </w:t>
      </w:r>
      <w:r w:rsidRPr="006A35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каких случаях нельзя относить информацию к государственной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A356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тайне?</w:t>
      </w:r>
    </w:p>
    <w:p w14:paraId="5E652055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965330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866F7">
        <w:rPr>
          <w:rFonts w:ascii="Times New Roman" w:hAnsi="Times New Roman" w:cs="Times New Roman"/>
          <w:sz w:val="28"/>
          <w:szCs w:val="28"/>
          <w:lang w:val="ru-RU"/>
        </w:rPr>
        <w:t>Не подлежат отнесению к государственной тайне и засекречиванию сведения:</w:t>
      </w:r>
    </w:p>
    <w:p w14:paraId="6A02515F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чрезвычайных происшествиях и катастрофах, угрожающих безопасности и здоровью граждан, и их последствиях, а также о стихийных бедствиях, их официальных прогнозах и последствиях;</w:t>
      </w:r>
    </w:p>
    <w:p w14:paraId="75F889CB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состоянии здравоохранения, санитарии, демографии, образования, культуры, сельского хозяйства, а также о состоянии преступности;</w:t>
      </w:r>
    </w:p>
    <w:p w14:paraId="5ACB1A3E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привилегиях, компенсациях и социальных гарантиях, предоставляемых государством гражданам, должностным лицам, предприятиям, учреждениям и организациям;</w:t>
      </w:r>
    </w:p>
    <w:p w14:paraId="3CBAB323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фактах нарушения прав и свобод человека и гражданина;</w:t>
      </w:r>
    </w:p>
    <w:p w14:paraId="61770DCB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состоянии здоровья высших должностных лиц Российской Федерации;</w:t>
      </w:r>
    </w:p>
    <w:p w14:paraId="2F591AE9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о фактах нарушения законности органами государственной власти и их должностными лицами;</w:t>
      </w:r>
    </w:p>
    <w:p w14:paraId="086A2148" w14:textId="77777777" w:rsidR="008B242B" w:rsidRPr="00873F43" w:rsidRDefault="008B242B" w:rsidP="008B2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3F43">
        <w:rPr>
          <w:rFonts w:ascii="Times New Roman" w:hAnsi="Times New Roman" w:cs="Times New Roman"/>
          <w:sz w:val="28"/>
          <w:szCs w:val="28"/>
          <w:lang w:val="ru-RU"/>
        </w:rPr>
        <w:t>составляющие информацию о состоянии окружающей среды (экологическую информацию).</w:t>
      </w:r>
    </w:p>
    <w:p w14:paraId="6A8B8951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936FF">
        <w:rPr>
          <w:rFonts w:ascii="Times New Roman" w:hAnsi="Times New Roman" w:cs="Times New Roman"/>
          <w:sz w:val="28"/>
          <w:szCs w:val="28"/>
          <w:lang w:val="ru-RU"/>
        </w:rPr>
        <w:t>Должностные лица, принявшие решения о засекречивании перечисленных сведений либо о включении их в этих целях в носители сведений, составляющих государственную тайну, несут уголовную, административную или дисциплинарную ответственность в зависимости от причиненного обществу, государству и гражданам материального и морального ущерба. Граждане вправе обжаловать такие решения в суд.</w:t>
      </w:r>
    </w:p>
    <w:p w14:paraId="05C67F9D" w14:textId="4FFE308D" w:rsidR="008B242B" w:rsidRDefault="008B242B" w:rsidP="008B24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Pr="00873F43">
        <w:rPr>
          <w:rFonts w:ascii="Times New Roman" w:hAnsi="Times New Roman" w:cs="Times New Roman"/>
          <w:sz w:val="28"/>
          <w:szCs w:val="28"/>
          <w:lang w:val="ru-RU"/>
        </w:rPr>
        <w:t>Закон РФ от 21.07.1993 N 5485-1 (ред. от 04.08.2022) "О государственной тайне"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3F43">
        <w:rPr>
          <w:rFonts w:ascii="Times New Roman" w:hAnsi="Times New Roman" w:cs="Times New Roman"/>
          <w:sz w:val="28"/>
          <w:szCs w:val="28"/>
          <w:lang w:val="ru-RU"/>
        </w:rPr>
        <w:t>Статья 7. Сведения, не подлежащие отнесению к государственной тайне и засекречиванию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82A6A7" w14:textId="6FE07F9A" w:rsidR="008B242B" w:rsidRDefault="008B242B" w:rsidP="008B24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C1D35" w14:textId="77777777" w:rsidR="008B242B" w:rsidRDefault="008B242B" w:rsidP="008B24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36. </w:t>
      </w:r>
      <w:r w:rsidRPr="00250A00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зависимости от формы представления информация может быть разделена на?</w:t>
      </w:r>
    </w:p>
    <w:p w14:paraId="0B093441" w14:textId="77777777" w:rsidR="008B242B" w:rsidRDefault="008B242B" w:rsidP="008B24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26455A" w14:textId="77777777" w:rsidR="008B242B" w:rsidRDefault="008B242B" w:rsidP="008B24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80788">
        <w:rPr>
          <w:rFonts w:ascii="Times New Roman" w:hAnsi="Times New Roman" w:cs="Times New Roman"/>
          <w:sz w:val="28"/>
          <w:szCs w:val="28"/>
          <w:lang w:val="ru-RU"/>
        </w:rPr>
        <w:t>В зависимости от формы представления различают текстовую, числовую, графическую, звуковую и видеоинформацию.</w:t>
      </w:r>
    </w:p>
    <w:p w14:paraId="128C37FA" w14:textId="77777777" w:rsidR="008B242B" w:rsidRPr="008B242B" w:rsidRDefault="008B242B" w:rsidP="008B242B">
      <w:pPr>
        <w:rPr>
          <w:lang w:val="ru-RU"/>
        </w:rPr>
      </w:pPr>
    </w:p>
    <w:sectPr w:rsidR="008B242B" w:rsidRPr="008B24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1ACA"/>
    <w:multiLevelType w:val="hybridMultilevel"/>
    <w:tmpl w:val="D546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13"/>
    <w:rsid w:val="00776F13"/>
    <w:rsid w:val="008B242B"/>
    <w:rsid w:val="00F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01B4"/>
  <w15:chartTrackingRefBased/>
  <w15:docId w15:val="{BCF7B38A-C289-40B9-BB4F-477D51E2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2022-09-18T12:53:00Z</dcterms:created>
  <dcterms:modified xsi:type="dcterms:W3CDTF">2022-09-18T12:54:00Z</dcterms:modified>
</cp:coreProperties>
</file>