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d68beebb918c4f84ae25b59c4eeddff8ce8033"/>
    <w:p>
      <w:pPr>
        <w:pStyle w:val="Heading1"/>
      </w:pPr>
      <w:r>
        <w:t xml:space="preserve">RINCIAN KENDARAAN PRIBADI - ALOKASI 850 JUTA</w:t>
      </w:r>
    </w:p>
    <w:p>
      <w:pPr>
        <w:pStyle w:val="FirstParagraph"/>
      </w:pPr>
      <w:r>
        <w:rPr>
          <w:b/>
          <w:bCs/>
        </w:rPr>
        <w:t xml:space="preserve">Total Dana:</w:t>
      </w:r>
      <w:r>
        <w:t xml:space="preserve"> </w:t>
      </w:r>
      <w:r>
        <w:t xml:space="preserve">850 Juta Rupiah (850.000.000)</w:t>
      </w:r>
    </w:p>
    <w:bookmarkStart w:id="15" w:name="daftar-kendaraan-pribadi-3-unit"/>
    <w:p>
      <w:pPr>
        <w:pStyle w:val="Heading2"/>
      </w:pPr>
      <w:r>
        <w:t xml:space="preserve">DAFTAR KENDARAAN PRIBADI (3 UNIT)</w:t>
      </w:r>
    </w:p>
    <w:bookmarkStart w:id="9" w:name="honda-jazz-1-unit---sudah-ditentukan"/>
    <w:p>
      <w:pPr>
        <w:pStyle w:val="Heading3"/>
      </w:pPr>
      <w:r>
        <w:t xml:space="preserve">1. HONDA JAZZ (1 Unit) - ✅ Sudah Ditentukan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</w:t>
      </w:r>
      <w:r>
        <w:t xml:space="preserve">: Honda Jazz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Estimasi Harga OTR</w:t>
      </w:r>
      <w:r>
        <w:t xml:space="preserve">: Rp 300.000.000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Catatan</w:t>
      </w:r>
      <w:r>
        <w:t xml:space="preserve">: Mobil hatchback dengan fitur lengkap, efisien bahan bakar</w:t>
      </w:r>
    </w:p>
    <w:p>
      <w:r>
        <w:pict>
          <v:rect style="width:0;height:1.5pt" o:hralign="center" o:hrstd="t" o:hr="t"/>
        </w:pict>
      </w:r>
    </w:p>
    <w:bookmarkEnd w:id="9"/>
    <w:bookmarkStart w:id="10" w:name="Xc5cb4510b737b408755c1c7c17951ec29cf01d2"/>
    <w:p>
      <w:pPr>
        <w:pStyle w:val="Heading3"/>
      </w:pPr>
      <w:r>
        <w:t xml:space="preserve">2. MOBIL MANUAL/KOPLING (1 Unit) - ✅ Sudah Ditentukan (Wajib Manual/Kopling)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Opsi Rekomendasi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Toyota Avanza Manual</w:t>
      </w:r>
    </w:p>
    <w:p>
      <w:pPr>
        <w:pStyle w:val="Compact"/>
        <w:numPr>
          <w:ilvl w:val="2"/>
          <w:numId w:val="1004"/>
        </w:numPr>
      </w:pPr>
      <w:r>
        <w:t xml:space="preserve">Harga OTR: Rp 280.000.000 - Rp 290.000.000</w:t>
      </w:r>
    </w:p>
    <w:p>
      <w:pPr>
        <w:pStyle w:val="Compact"/>
        <w:numPr>
          <w:ilvl w:val="2"/>
          <w:numId w:val="1004"/>
        </w:numPr>
      </w:pPr>
      <w:r>
        <w:t xml:space="preserve">Spesifikasi: MPV 7 seat, manual transmission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Daihatsu Xenia Manual</w:t>
      </w:r>
    </w:p>
    <w:p>
      <w:pPr>
        <w:pStyle w:val="Compact"/>
        <w:numPr>
          <w:ilvl w:val="2"/>
          <w:numId w:val="1005"/>
        </w:numPr>
      </w:pPr>
      <w:r>
        <w:t xml:space="preserve">Harga OTR: Rp 245.000.000 - Rp 255.000.000</w:t>
      </w:r>
    </w:p>
    <w:p>
      <w:pPr>
        <w:pStyle w:val="Compact"/>
        <w:numPr>
          <w:ilvl w:val="2"/>
          <w:numId w:val="1005"/>
        </w:numPr>
      </w:pPr>
      <w:r>
        <w:t xml:space="preserve">Spesifikasi: MPV 7 seat, manual transmission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Honda City Manual</w:t>
      </w:r>
    </w:p>
    <w:p>
      <w:pPr>
        <w:pStyle w:val="Compact"/>
        <w:numPr>
          <w:ilvl w:val="2"/>
          <w:numId w:val="1006"/>
        </w:numPr>
      </w:pPr>
      <w:r>
        <w:t xml:space="preserve">Harga OTR: Rp 340.000.000 - Rp 350.000.000</w:t>
      </w:r>
    </w:p>
    <w:p>
      <w:pPr>
        <w:pStyle w:val="Compact"/>
        <w:numPr>
          <w:ilvl w:val="2"/>
          <w:numId w:val="1006"/>
        </w:numPr>
      </w:pPr>
      <w:r>
        <w:t xml:space="preserve">Spesifikasi: Sedan, manual transmission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Rekomendasi</w:t>
      </w:r>
      <w:r>
        <w:t xml:space="preserve">: Toyota Avanza Manual atau Daihatsu Xenia Manual (lebih ekonomis)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Estimasi Harga OTR</w:t>
      </w:r>
      <w:r>
        <w:t xml:space="preserve">: Rp 270.000.000 (menggunakan estimasi tengah)</w:t>
      </w:r>
    </w:p>
    <w:p>
      <w:r>
        <w:pict>
          <v:rect style="width:0;height:1.5pt" o:hralign="center" o:hrstd="t" o:hr="t"/>
        </w:pict>
      </w:r>
    </w:p>
    <w:bookmarkEnd w:id="10"/>
    <w:bookmarkStart w:id="14" w:name="mobil-ketiga-1-unit---belum-ditentukan"/>
    <w:p>
      <w:pPr>
        <w:pStyle w:val="Heading3"/>
      </w:pPr>
      <w:r>
        <w:t xml:space="preserve">3. MOBIL KETIGA (1 Unit) - ⚠️ Belum Ditentukan</w:t>
      </w:r>
    </w:p>
    <w:p>
      <w:pPr>
        <w:pStyle w:val="FirstParagraph"/>
      </w:pPr>
      <w:r>
        <w:rPr>
          <w:b/>
          <w:bCs/>
        </w:rPr>
        <w:t xml:space="preserve">Perhitungan Sisa Budget:</w:t>
      </w:r>
      <w:r>
        <w:t xml:space="preserve"> </w:t>
      </w:r>
      <w:r>
        <w:t xml:space="preserve">- Total alokasi: Rp 850.000.000</w:t>
      </w:r>
      <w:r>
        <w:t xml:space="preserve"> </w:t>
      </w:r>
      <w:r>
        <w:t xml:space="preserve">- Honda Jazz: Rp 300.000.000</w:t>
      </w:r>
      <w:r>
        <w:t xml:space="preserve"> </w:t>
      </w:r>
      <w:r>
        <w:t xml:space="preserve">- Mobil Manual: Rp 270.000.000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Sisa untuk Mobil Ketiga: Rp 280.000.000</w:t>
      </w:r>
    </w:p>
    <w:p>
      <w:pPr>
        <w:pStyle w:val="BodyText"/>
      </w:pPr>
      <w:r>
        <w:rPr>
          <w:b/>
          <w:bCs/>
        </w:rPr>
        <w:t xml:space="preserve">Opsi Rekomendasi untuk Mobil Ketiga:</w:t>
      </w:r>
    </w:p>
    <w:bookmarkStart w:id="11" w:name="Xbfbe63241b57c60585de160a81f246d1e1b429c"/>
    <w:p>
      <w:pPr>
        <w:pStyle w:val="Heading4"/>
      </w:pPr>
      <w:r>
        <w:t xml:space="preserve">Opsi A: Mobil Ekonomis (Dibawah Rp 280 Juta)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Toyota Agya</w:t>
      </w:r>
    </w:p>
    <w:p>
      <w:pPr>
        <w:pStyle w:val="Compact"/>
        <w:numPr>
          <w:ilvl w:val="1"/>
          <w:numId w:val="1008"/>
        </w:numPr>
      </w:pPr>
      <w:r>
        <w:t xml:space="preserve">Harga OTR: Rp 170.000.000 - Rp 190.000.000</w:t>
      </w:r>
    </w:p>
    <w:p>
      <w:pPr>
        <w:pStyle w:val="Compact"/>
        <w:numPr>
          <w:ilvl w:val="1"/>
          <w:numId w:val="1008"/>
        </w:numPr>
      </w:pPr>
      <w:r>
        <w:t xml:space="preserve">Sisa: Rp 90.000.000 - Rp 110.000.000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Daihatsu Ayla</w:t>
      </w:r>
    </w:p>
    <w:p>
      <w:pPr>
        <w:pStyle w:val="Compact"/>
        <w:numPr>
          <w:ilvl w:val="1"/>
          <w:numId w:val="1009"/>
        </w:numPr>
      </w:pPr>
      <w:r>
        <w:t xml:space="preserve">Harga OTR: Rp 150.000.000 - Rp 170.000.000</w:t>
      </w:r>
    </w:p>
    <w:p>
      <w:pPr>
        <w:pStyle w:val="Compact"/>
        <w:numPr>
          <w:ilvl w:val="1"/>
          <w:numId w:val="1009"/>
        </w:numPr>
      </w:pPr>
      <w:r>
        <w:t xml:space="preserve">Sisa: Rp 110.000.000 - Rp 130.000.000</w:t>
      </w:r>
    </w:p>
    <w:bookmarkEnd w:id="11"/>
    <w:bookmarkStart w:id="12" w:name="Xa9b12b00865772e7cc1ce1c3b6b903dc0b9b97c"/>
    <w:p>
      <w:pPr>
        <w:pStyle w:val="Heading4"/>
      </w:pPr>
      <w:r>
        <w:t xml:space="preserve">Opsi B: Mobil Menengah (Sekitar Rp 280 Juta)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Toyota Avanza G Manual</w:t>
      </w:r>
    </w:p>
    <w:p>
      <w:pPr>
        <w:pStyle w:val="Compact"/>
        <w:numPr>
          <w:ilvl w:val="1"/>
          <w:numId w:val="1011"/>
        </w:numPr>
      </w:pPr>
      <w:r>
        <w:t xml:space="preserve">Harga OTR: Rp 280.000.000 - Rp 290.000.000</w:t>
      </w:r>
    </w:p>
    <w:p>
      <w:pPr>
        <w:pStyle w:val="Compact"/>
        <w:numPr>
          <w:ilvl w:val="1"/>
          <w:numId w:val="1011"/>
        </w:numPr>
      </w:pPr>
      <w:r>
        <w:t xml:space="preserve">Sisa: Rp 0 - Rp 10.000.000 (sangat pas)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Daihatsu Xenia X</w:t>
      </w:r>
    </w:p>
    <w:p>
      <w:pPr>
        <w:pStyle w:val="Compact"/>
        <w:numPr>
          <w:ilvl w:val="1"/>
          <w:numId w:val="1012"/>
        </w:numPr>
      </w:pPr>
      <w:r>
        <w:t xml:space="preserve">Harga OTR: Rp 255.000.000 - Rp 265.000.000</w:t>
      </w:r>
    </w:p>
    <w:p>
      <w:pPr>
        <w:pStyle w:val="Compact"/>
        <w:numPr>
          <w:ilvl w:val="1"/>
          <w:numId w:val="1012"/>
        </w:numPr>
      </w:pPr>
      <w:r>
        <w:t xml:space="preserve">Sisa: Rp 15.000.000 - Rp 25.000.000</w:t>
      </w:r>
    </w:p>
    <w:bookmarkEnd w:id="12"/>
    <w:bookmarkStart w:id="13" w:name="X8107aa23db4c4fcab5ec3d850f0e88729cb449d"/>
    <w:p>
      <w:pPr>
        <w:pStyle w:val="Heading4"/>
      </w:pPr>
      <w:r>
        <w:t xml:space="preserve">Opsi C: Mobil Sedan Menengah (Jika ada sisa dari mobil manual)</w:t>
      </w:r>
    </w:p>
    <w:p>
      <w:pPr>
        <w:pStyle w:val="FirstParagraph"/>
      </w:pPr>
      <w:r>
        <w:t xml:space="preserve">Jika mobil manual dipilih yang lebih murah (Xenia), sisa bisa mencapai: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Honda City (CVT)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Toyota Yaris</w:t>
      </w:r>
      <w:r>
        <w:t xml:space="preserve">: Rp 330.000.000 - Rp 350.000.000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Perlu menyesuaikan</w:t>
      </w:r>
      <w:r>
        <w:t xml:space="preserve">: Jika mobil manual pilih Xenia (Rp 250 juta), sisa Rp 300 juta cukup untuk City/Yaris</w:t>
      </w:r>
    </w:p>
    <w:p>
      <w:pPr>
        <w:pStyle w:val="BodyText"/>
      </w:pPr>
      <w:r>
        <w:rPr>
          <w:b/>
          <w:bCs/>
        </w:rPr>
        <w:t xml:space="preserve">Estimasi yang Digunakan dalam Perhitungan: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 Ketiga (Estimasi Tengah)</w:t>
      </w:r>
      <w:r>
        <w:t xml:space="preserve">: Rp 280.000.000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ringkasan-perhitungan"/>
    <w:p>
      <w:pPr>
        <w:pStyle w:val="Heading2"/>
      </w:pPr>
      <w:r>
        <w:rPr>
          <w:b/>
          <w:bCs/>
        </w:rPr>
        <w:t xml:space="preserve">RINGKASAN PERHITUNGAN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Estimasi Harga (Rp)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Honda Jazz</w:t>
            </w:r>
          </w:p>
        </w:tc>
        <w:tc>
          <w:tcPr/>
          <w:p>
            <w:pPr>
              <w:pStyle w:val="Compact"/>
            </w:pPr>
            <w:r>
              <w:t xml:space="preserve">300.000.000</w:t>
            </w:r>
          </w:p>
        </w:tc>
        <w:tc>
          <w:tcPr/>
          <w:p>
            <w:pPr>
              <w:pStyle w:val="Compact"/>
            </w:pPr>
            <w:r>
              <w:t xml:space="preserve">✅ Sudah ditentukan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Mobil Manual/Kopling</w:t>
            </w:r>
          </w:p>
        </w:tc>
        <w:tc>
          <w:tcPr/>
          <w:p>
            <w:pPr>
              <w:pStyle w:val="Compact"/>
            </w:pPr>
            <w:r>
              <w:t xml:space="preserve">270.000.000</w:t>
            </w:r>
          </w:p>
        </w:tc>
        <w:tc>
          <w:tcPr/>
          <w:p>
            <w:pPr>
              <w:pStyle w:val="Compact"/>
            </w:pPr>
            <w:r>
              <w:t xml:space="preserve">✅ Wajib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Mobil Ketiga</w:t>
            </w:r>
          </w:p>
        </w:tc>
        <w:tc>
          <w:tcPr/>
          <w:p>
            <w:pPr>
              <w:pStyle w:val="Compact"/>
            </w:pPr>
            <w:r>
              <w:t xml:space="preserve">280.000.000</w:t>
            </w:r>
          </w:p>
        </w:tc>
        <w:tc>
          <w:tcPr/>
          <w:p>
            <w:pPr>
              <w:pStyle w:val="Compact"/>
            </w:pPr>
            <w:r>
              <w:t xml:space="preserve">⚠️ Belum ditentukan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850.000.000</w:t>
            </w:r>
          </w:p>
        </w:tc>
        <w:tc>
          <w:tcPr/>
          <w:p>
            <w:pPr>
              <w:pStyle w:val="Compact"/>
            </w:pPr>
            <w:r>
              <w:t xml:space="preserve">✅ Sesuai budget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atatan-penting"/>
    <w:p>
      <w:pPr>
        <w:pStyle w:val="Heading2"/>
      </w:pPr>
      <w:r>
        <w:rPr>
          <w:b/>
          <w:bCs/>
        </w:rPr>
        <w:t xml:space="preserve">CATATAN PENTING: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Harga dapat bervariasi</w:t>
      </w:r>
      <w:r>
        <w:t xml:space="preserve"> </w:t>
      </w:r>
      <w:r>
        <w:t xml:space="preserve">tergantung:</w:t>
      </w:r>
    </w:p>
    <w:p>
      <w:pPr>
        <w:pStyle w:val="Compact"/>
        <w:numPr>
          <w:ilvl w:val="1"/>
          <w:numId w:val="1014"/>
        </w:numPr>
      </w:pPr>
      <w:r>
        <w:t xml:space="preserve">Lokasi dealer (Jakarta, Bogor, Bandung)</w:t>
      </w:r>
    </w:p>
    <w:p>
      <w:pPr>
        <w:pStyle w:val="Compact"/>
        <w:numPr>
          <w:ilvl w:val="1"/>
          <w:numId w:val="1014"/>
        </w:numPr>
      </w:pPr>
      <w:r>
        <w:t xml:space="preserve">Promosi dan diskon yang tersedia</w:t>
      </w:r>
    </w:p>
    <w:p>
      <w:pPr>
        <w:pStyle w:val="Compact"/>
        <w:numPr>
          <w:ilvl w:val="1"/>
          <w:numId w:val="1014"/>
        </w:numPr>
      </w:pPr>
      <w:r>
        <w:t xml:space="preserve">Aksesoris tambahan yang dibeli</w:t>
      </w:r>
    </w:p>
    <w:p>
      <w:pPr>
        <w:pStyle w:val="Compact"/>
        <w:numPr>
          <w:ilvl w:val="1"/>
          <w:numId w:val="1014"/>
        </w:numPr>
      </w:pPr>
      <w:r>
        <w:t xml:space="preserve">Asuransi dan biaya lainnya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Rekomendasi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Lakukan survei harga ke 3-5 dealer berbeda</w:t>
      </w:r>
    </w:p>
    <w:p>
      <w:pPr>
        <w:pStyle w:val="Compact"/>
        <w:numPr>
          <w:ilvl w:val="1"/>
          <w:numId w:val="1015"/>
        </w:numPr>
      </w:pPr>
      <w:r>
        <w:t xml:space="preserve">Negosiasi harga bisa memberikan diskon 5-10 juta</w:t>
      </w:r>
    </w:p>
    <w:p>
      <w:pPr>
        <w:pStyle w:val="Compact"/>
        <w:numPr>
          <w:ilvl w:val="1"/>
          <w:numId w:val="1015"/>
        </w:numPr>
      </w:pPr>
      <w:r>
        <w:t xml:space="preserve">Pilih mobil yang sesuai kebutuhan dan mudah perawatan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Fleksibilitas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Jika mobil manual pilih yang lebih murah (Xenia), budget mobil ketiga bisa lebih besar</w:t>
      </w:r>
    </w:p>
    <w:p>
      <w:pPr>
        <w:pStyle w:val="Compact"/>
        <w:numPr>
          <w:ilvl w:val="1"/>
          <w:numId w:val="1016"/>
        </w:numPr>
      </w:pPr>
      <w:r>
        <w:t xml:space="preserve">Jika mobil manual pilih yang lebih mahal (City), budget mobil ketiga lebih terbatas</w:t>
      </w:r>
    </w:p>
    <w:p>
      <w:pPr>
        <w:pStyle w:val="Compact"/>
        <w:numPr>
          <w:ilvl w:val="1"/>
          <w:numId w:val="1016"/>
        </w:numPr>
      </w:pPr>
      <w:r>
        <w:t xml:space="preserve">Total tetap harus dalam range Rp 850 juta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Saran Perhitungan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Estimasi Konservatif</w:t>
      </w:r>
      <w:r>
        <w:t xml:space="preserve">: Jazz (300) + Manual (270) + Ketiga (280) = 850 juta ✅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Jika Manual Lebih Murah</w:t>
      </w:r>
      <w:r>
        <w:t xml:space="preserve">: Jazz (300) + Xenia (250) + Ketiga (300) = 850 juta ✅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Jika Manual Lebih Mahal</w:t>
      </w:r>
      <w:r>
        <w:t xml:space="preserve">: Jazz (300) + City Manual (350) + Ketiga (200) = 850 juta ✅</w:t>
      </w:r>
    </w:p>
    <w:p>
      <w:r>
        <w:pict>
          <v:rect style="width:0;height:1.5pt" o:hralign="center" o:hrstd="t" o:hr="t"/>
        </w:pict>
      </w:r>
    </w:p>
    <w:bookmarkEnd w:id="17"/>
    <w:bookmarkStart w:id="18" w:name="langkah-selanjutnya"/>
    <w:p>
      <w:pPr>
        <w:pStyle w:val="Heading2"/>
      </w:pPr>
      <w:r>
        <w:rPr>
          <w:b/>
          <w:bCs/>
        </w:rPr>
        <w:t xml:space="preserve">LANGKAH SELANJUTNYA:</w:t>
      </w:r>
    </w:p>
    <w:p>
      <w:pPr>
        <w:pStyle w:val="Compact"/>
        <w:numPr>
          <w:ilvl w:val="0"/>
          <w:numId w:val="1018"/>
        </w:numPr>
      </w:pPr>
      <w:r>
        <w:t xml:space="preserve">✅ Tentukan pilihan mobil manual/kopling (Avanza, Xenia, atau City)</w:t>
      </w:r>
    </w:p>
    <w:p>
      <w:pPr>
        <w:pStyle w:val="Compact"/>
        <w:numPr>
          <w:ilvl w:val="0"/>
          <w:numId w:val="1018"/>
        </w:numPr>
      </w:pPr>
      <w:r>
        <w:t xml:space="preserve">⚠️ Hitung ulang sisa budget setelah pilihan mobil manual</w:t>
      </w:r>
    </w:p>
    <w:p>
      <w:pPr>
        <w:pStyle w:val="Compact"/>
        <w:numPr>
          <w:ilvl w:val="0"/>
          <w:numId w:val="1018"/>
        </w:numPr>
      </w:pPr>
      <w:r>
        <w:t xml:space="preserve">📋 Survei harga mobil ketiga sesuai sisa budget</w:t>
      </w:r>
    </w:p>
    <w:p>
      <w:pPr>
        <w:pStyle w:val="Compact"/>
        <w:numPr>
          <w:ilvl w:val="0"/>
          <w:numId w:val="1018"/>
        </w:numPr>
      </w:pPr>
      <w:r>
        <w:t xml:space="preserve">✅ Finalisasi pilihan 3 mobil agar total tepat Rp 850 juta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2025-11-02T01:16:16Z</dcterms:created>
  <dcterms:modified xsi:type="dcterms:W3CDTF">2025-11-02T01:16:16Z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