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19DA" w14:textId="46A693E0" w:rsidR="00F8569A" w:rsidRDefault="008F2707" w:rsidP="00F31E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</w:t>
      </w:r>
      <w:r w:rsidR="00487DC6">
        <w:rPr>
          <w:b/>
          <w:bCs/>
          <w:sz w:val="28"/>
          <w:szCs w:val="28"/>
        </w:rPr>
        <w:t>CE</w:t>
      </w:r>
      <w:r>
        <w:rPr>
          <w:b/>
          <w:bCs/>
          <w:sz w:val="28"/>
          <w:szCs w:val="28"/>
        </w:rPr>
        <w:t>/</w:t>
      </w:r>
      <w:r w:rsidR="00F80945" w:rsidRPr="00814838">
        <w:rPr>
          <w:b/>
          <w:bCs/>
          <w:sz w:val="28"/>
          <w:szCs w:val="28"/>
        </w:rPr>
        <w:t>EE A241</w:t>
      </w:r>
      <w:r w:rsidR="009B0380">
        <w:rPr>
          <w:b/>
          <w:bCs/>
          <w:sz w:val="28"/>
          <w:szCs w:val="28"/>
        </w:rPr>
        <w:t xml:space="preserve"> </w:t>
      </w:r>
      <w:r w:rsidR="006A47B7">
        <w:rPr>
          <w:b/>
          <w:bCs/>
          <w:sz w:val="28"/>
          <w:szCs w:val="28"/>
        </w:rPr>
        <w:t xml:space="preserve">Section </w:t>
      </w:r>
      <w:r w:rsidR="00447051">
        <w:rPr>
          <w:b/>
          <w:bCs/>
          <w:sz w:val="28"/>
          <w:szCs w:val="28"/>
        </w:rPr>
        <w:t>252</w:t>
      </w:r>
      <w:r w:rsidR="00F31EE0" w:rsidRPr="00814838">
        <w:rPr>
          <w:b/>
          <w:bCs/>
          <w:sz w:val="28"/>
          <w:szCs w:val="28"/>
        </w:rPr>
        <w:t xml:space="preserve">: </w:t>
      </w:r>
      <w:r w:rsidR="00F80945" w:rsidRPr="00814838">
        <w:rPr>
          <w:b/>
          <w:bCs/>
          <w:sz w:val="28"/>
          <w:szCs w:val="28"/>
        </w:rPr>
        <w:t>Computer Hardware Concepts</w:t>
      </w:r>
    </w:p>
    <w:p w14:paraId="7F83C852" w14:textId="7039A455" w:rsidR="00607373" w:rsidRPr="00607373" w:rsidRDefault="00607373" w:rsidP="00F31EE0">
      <w:pPr>
        <w:jc w:val="center"/>
        <w:rPr>
          <w:b/>
          <w:bCs/>
        </w:rPr>
      </w:pPr>
      <w:r w:rsidRPr="00607373">
        <w:rPr>
          <w:b/>
          <w:bCs/>
        </w:rPr>
        <w:t>Spring 2022</w:t>
      </w:r>
    </w:p>
    <w:p w14:paraId="7BEF8B7F" w14:textId="2429F7D9" w:rsidR="008C47B0" w:rsidRPr="00607373" w:rsidRDefault="00487DC6" w:rsidP="006A47B7">
      <w:pPr>
        <w:jc w:val="center"/>
        <w:rPr>
          <w:b/>
          <w:bCs/>
        </w:rPr>
      </w:pPr>
      <w:r w:rsidRPr="00607373">
        <w:rPr>
          <w:b/>
          <w:bCs/>
        </w:rPr>
        <w:t xml:space="preserve">CRN </w:t>
      </w:r>
      <w:r w:rsidR="00447051" w:rsidRPr="00607373">
        <w:rPr>
          <w:b/>
          <w:bCs/>
        </w:rPr>
        <w:t>3774</w:t>
      </w:r>
      <w:r w:rsidR="00E35A95" w:rsidRPr="00607373">
        <w:rPr>
          <w:b/>
          <w:bCs/>
        </w:rPr>
        <w:t>4</w:t>
      </w:r>
      <w:r w:rsidR="006A47B7" w:rsidRPr="00607373">
        <w:rPr>
          <w:b/>
          <w:bCs/>
        </w:rPr>
        <w:t>/</w:t>
      </w:r>
      <w:r w:rsidR="00447051" w:rsidRPr="00607373">
        <w:rPr>
          <w:b/>
          <w:bCs/>
        </w:rPr>
        <w:t>32936</w:t>
      </w:r>
    </w:p>
    <w:p w14:paraId="2FC77608" w14:textId="77777777" w:rsidR="008C47B0" w:rsidRPr="00607373" w:rsidRDefault="008C47B0" w:rsidP="008C47B0">
      <w:pPr>
        <w:rPr>
          <w:b/>
          <w:bCs/>
        </w:rPr>
      </w:pPr>
    </w:p>
    <w:p w14:paraId="1207E428" w14:textId="4DD0C32F" w:rsidR="008C47B0" w:rsidRDefault="006A47B7" w:rsidP="009B0380">
      <w:pPr>
        <w:rPr>
          <w:bCs/>
        </w:rPr>
      </w:pPr>
      <w:r>
        <w:rPr>
          <w:bCs/>
        </w:rPr>
        <w:t xml:space="preserve">Zoom </w:t>
      </w:r>
      <w:r w:rsidR="008C47B0">
        <w:rPr>
          <w:bCs/>
        </w:rPr>
        <w:t>Lecture Schedule:</w:t>
      </w:r>
      <w:r w:rsidR="009B0380">
        <w:rPr>
          <w:bCs/>
        </w:rPr>
        <w:t xml:space="preserve"> </w:t>
      </w:r>
      <w:r w:rsidR="00072D55">
        <w:rPr>
          <w:bCs/>
        </w:rPr>
        <w:t>1</w:t>
      </w:r>
      <w:r w:rsidR="005A6589">
        <w:rPr>
          <w:bCs/>
        </w:rPr>
        <w:t>0:00 – 11:15 A</w:t>
      </w:r>
      <w:r w:rsidR="008C47B0" w:rsidRPr="008C47B0">
        <w:rPr>
          <w:bCs/>
        </w:rPr>
        <w:t xml:space="preserve">M </w:t>
      </w:r>
      <w:r w:rsidR="00CB5246">
        <w:rPr>
          <w:bCs/>
        </w:rPr>
        <w:t>TR</w:t>
      </w:r>
    </w:p>
    <w:p w14:paraId="53C87E70" w14:textId="77777777" w:rsidR="00487DC6" w:rsidRPr="008C47B0" w:rsidRDefault="00487DC6" w:rsidP="009B0380">
      <w:pPr>
        <w:rPr>
          <w:bCs/>
        </w:rPr>
      </w:pPr>
    </w:p>
    <w:p w14:paraId="1DC94C49" w14:textId="77777777" w:rsidR="00BF07EA" w:rsidRPr="00033DE9" w:rsidRDefault="00BF07EA" w:rsidP="00BF07EA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Instruct</w:t>
      </w:r>
      <w:r w:rsidRPr="00033DE9"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z w:val="24"/>
        </w:rPr>
        <w:t>:</w:t>
      </w:r>
      <w:r w:rsidRPr="00033DE9">
        <w:rPr>
          <w:rFonts w:ascii="Times New Roman" w:hAnsi="Times New Roman"/>
          <w:sz w:val="24"/>
        </w:rPr>
        <w:tab/>
        <w:t>Frank W. Moore</w:t>
      </w:r>
      <w:r>
        <w:rPr>
          <w:rFonts w:ascii="Times New Roman" w:hAnsi="Times New Roman"/>
          <w:sz w:val="24"/>
        </w:rPr>
        <w:t>, Professor and Chair</w:t>
      </w:r>
    </w:p>
    <w:p w14:paraId="4E804FE1" w14:textId="77777777" w:rsidR="00BF07EA" w:rsidRPr="00033DE9" w:rsidRDefault="00BF07EA" w:rsidP="00BF07EA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Office: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Zoom</w:t>
      </w:r>
    </w:p>
    <w:p w14:paraId="2B854FE5" w14:textId="77777777" w:rsidR="00BF07EA" w:rsidRPr="00033DE9" w:rsidRDefault="00BF07EA" w:rsidP="00BF07EA">
      <w:pPr>
        <w:pStyle w:val="PlainText"/>
        <w:rPr>
          <w:rFonts w:ascii="Times New Roman" w:hAnsi="Times New Roman"/>
          <w:sz w:val="24"/>
        </w:rPr>
      </w:pPr>
      <w:r w:rsidRPr="00033DE9">
        <w:rPr>
          <w:rFonts w:ascii="Times New Roman" w:hAnsi="Times New Roman"/>
          <w:sz w:val="24"/>
        </w:rPr>
        <w:t>E-mail</w:t>
      </w:r>
      <w:r>
        <w:rPr>
          <w:rFonts w:ascii="Times New Roman" w:hAnsi="Times New Roman"/>
          <w:sz w:val="24"/>
        </w:rPr>
        <w:t>:</w:t>
      </w:r>
      <w:r w:rsidRPr="00033DE9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fwmoore@</w:t>
      </w:r>
      <w:r w:rsidRPr="00033DE9">
        <w:rPr>
          <w:rFonts w:ascii="Times New Roman" w:hAnsi="Times New Roman"/>
          <w:sz w:val="24"/>
        </w:rPr>
        <w:t>alaska.edu</w:t>
      </w:r>
    </w:p>
    <w:p w14:paraId="3456BFE9" w14:textId="77777777" w:rsidR="00BF07EA" w:rsidRPr="00033DE9" w:rsidRDefault="00BF07EA" w:rsidP="00BF07EA">
      <w:pPr>
        <w:pStyle w:val="PlainText"/>
        <w:rPr>
          <w:rFonts w:ascii="Times New Roman" w:hAnsi="Times New Roman"/>
        </w:rPr>
      </w:pPr>
    </w:p>
    <w:p w14:paraId="7F0D1E90" w14:textId="77777777" w:rsidR="00BF07EA" w:rsidRDefault="00BF07EA" w:rsidP="00BF07EA">
      <w:r w:rsidRPr="00605A30">
        <w:t>Office Hours:</w:t>
      </w:r>
      <w:r w:rsidRPr="00605A30">
        <w:tab/>
      </w:r>
      <w:r>
        <w:t>11:30 AM – 1:00 PM TR</w:t>
      </w:r>
    </w:p>
    <w:p w14:paraId="355A811C" w14:textId="77777777" w:rsidR="00BF07EA" w:rsidRDefault="00BF07EA" w:rsidP="00BF07EA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by email</w:t>
      </w:r>
    </w:p>
    <w:p w14:paraId="6C17E051" w14:textId="77777777" w:rsidR="00BF07EA" w:rsidRDefault="00BF07EA" w:rsidP="00BF07EA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by</w:t>
      </w:r>
      <w:r w:rsidRPr="003730E7">
        <w:rPr>
          <w:rFonts w:ascii="Times New Roman" w:hAnsi="Times New Roman"/>
          <w:sz w:val="24"/>
          <w:szCs w:val="24"/>
        </w:rPr>
        <w:t xml:space="preserve"> appointment</w:t>
      </w:r>
    </w:p>
    <w:p w14:paraId="6B0578C3" w14:textId="77777777" w:rsidR="00BF07EA" w:rsidRDefault="00BF07EA" w:rsidP="00BF07EA">
      <w:pPr>
        <w:pStyle w:val="PlainText"/>
        <w:rPr>
          <w:rFonts w:ascii="Times New Roman" w:hAnsi="Times New Roman"/>
          <w:sz w:val="24"/>
          <w:szCs w:val="24"/>
        </w:rPr>
      </w:pPr>
    </w:p>
    <w:p w14:paraId="3BB2A31D" w14:textId="77777777" w:rsidR="00BF07EA" w:rsidRDefault="00BF07EA" w:rsidP="00BF07EA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NOTE: Students must be simultaneously enrolled in a lecture section and one of the four laboratory sections.</w:t>
      </w:r>
    </w:p>
    <w:p w14:paraId="4F28749D" w14:textId="77777777" w:rsidR="00BF07EA" w:rsidRDefault="00BF07EA" w:rsidP="00BF07EA">
      <w:pPr>
        <w:pStyle w:val="PlainText"/>
        <w:rPr>
          <w:rFonts w:ascii="Times New Roman" w:hAnsi="Times New Roman"/>
          <w:sz w:val="24"/>
        </w:rPr>
      </w:pPr>
    </w:p>
    <w:p w14:paraId="4DA77976" w14:textId="5E2C9B84" w:rsidR="00487DC6" w:rsidRDefault="00816F07">
      <w:r>
        <w:t>“</w:t>
      </w:r>
      <w:r w:rsidR="008C47B0">
        <w:t>Lab</w:t>
      </w:r>
      <w:r>
        <w:t>”</w:t>
      </w:r>
      <w:r w:rsidR="008C47B0">
        <w:t xml:space="preserve"> Schedule:</w:t>
      </w:r>
    </w:p>
    <w:p w14:paraId="3344FD01" w14:textId="77777777" w:rsidR="00BF07EA" w:rsidRDefault="00BF07EA" w:rsidP="00273BA5">
      <w:pPr>
        <w:ind w:firstLine="720"/>
      </w:pPr>
    </w:p>
    <w:p w14:paraId="2CEB777D" w14:textId="398B6240" w:rsidR="00487DC6" w:rsidRDefault="00487DC6" w:rsidP="00273BA5">
      <w:pPr>
        <w:ind w:firstLine="720"/>
      </w:pPr>
      <w:r>
        <w:t xml:space="preserve">CRN </w:t>
      </w:r>
      <w:r w:rsidR="00447051">
        <w:t>32605</w:t>
      </w:r>
      <w:r w:rsidR="006A47B7">
        <w:t>/</w:t>
      </w:r>
      <w:r w:rsidR="00447051">
        <w:t>32938</w:t>
      </w:r>
      <w:r w:rsidR="00C65617">
        <w:t>: CSCE</w:t>
      </w:r>
      <w:r w:rsidR="001A6480">
        <w:t>/EE</w:t>
      </w:r>
      <w:r w:rsidR="007B040B">
        <w:t xml:space="preserve"> A241L </w:t>
      </w:r>
      <w:r w:rsidR="00447051">
        <w:t>252</w:t>
      </w:r>
      <w:r>
        <w:t xml:space="preserve">: </w:t>
      </w:r>
      <w:r w:rsidR="00447051">
        <w:t xml:space="preserve">1:00 – 2:15 PM </w:t>
      </w:r>
      <w:r w:rsidR="00447051">
        <w:rPr>
          <w:bCs/>
        </w:rPr>
        <w:t>TR</w:t>
      </w:r>
    </w:p>
    <w:p w14:paraId="04223816" w14:textId="550A1E22" w:rsidR="0007117A" w:rsidRDefault="00BF07EA" w:rsidP="00273BA5">
      <w:pPr>
        <w:ind w:firstLine="720"/>
      </w:pPr>
      <w:r>
        <w:t>Tutor: TBD</w:t>
      </w:r>
    </w:p>
    <w:p w14:paraId="0032D7BF" w14:textId="77777777" w:rsidR="00BF07EA" w:rsidRDefault="00BF07EA" w:rsidP="00BF07EA"/>
    <w:p w14:paraId="08BF8C11" w14:textId="468C017F" w:rsidR="00487DC6" w:rsidRPr="00BF07EA" w:rsidRDefault="00487DC6" w:rsidP="00273BA5">
      <w:pPr>
        <w:ind w:firstLine="720"/>
        <w:rPr>
          <w:bCs/>
        </w:rPr>
      </w:pPr>
      <w:r w:rsidRPr="00BF07EA">
        <w:t xml:space="preserve">CRN </w:t>
      </w:r>
      <w:r w:rsidR="00447051" w:rsidRPr="00BF07EA">
        <w:t>3260</w:t>
      </w:r>
      <w:r w:rsidR="003032CC" w:rsidRPr="00BF07EA">
        <w:t>6</w:t>
      </w:r>
      <w:r w:rsidR="006A47B7" w:rsidRPr="00BF07EA">
        <w:t>/</w:t>
      </w:r>
      <w:r w:rsidR="00447051" w:rsidRPr="00BF07EA">
        <w:t>32939</w:t>
      </w:r>
      <w:r w:rsidR="005A6589" w:rsidRPr="00BF07EA">
        <w:t>: CSC</w:t>
      </w:r>
      <w:r w:rsidRPr="00BF07EA">
        <w:t>E</w:t>
      </w:r>
      <w:r w:rsidR="001A6480" w:rsidRPr="00BF07EA">
        <w:t>/EE</w:t>
      </w:r>
      <w:r w:rsidRPr="00BF07EA">
        <w:t xml:space="preserve"> A241L </w:t>
      </w:r>
      <w:r w:rsidR="00447051" w:rsidRPr="00BF07EA">
        <w:t>253</w:t>
      </w:r>
      <w:r w:rsidRPr="00BF07EA">
        <w:t xml:space="preserve">: </w:t>
      </w:r>
      <w:r w:rsidR="00C37BBA" w:rsidRPr="00BF07EA">
        <w:t>2:30 – 3</w:t>
      </w:r>
      <w:r w:rsidRPr="00BF07EA">
        <w:t xml:space="preserve">:45 PM </w:t>
      </w:r>
      <w:r w:rsidR="00447051" w:rsidRPr="00BF07EA">
        <w:rPr>
          <w:bCs/>
        </w:rPr>
        <w:t>TR</w:t>
      </w:r>
    </w:p>
    <w:p w14:paraId="435819DA" w14:textId="17C923F9" w:rsidR="00BF07EA" w:rsidRDefault="0007117A" w:rsidP="0007117A">
      <w:pPr>
        <w:rPr>
          <w:rStyle w:val="Hyperlink"/>
          <w:color w:val="auto"/>
        </w:rPr>
      </w:pPr>
      <w:r w:rsidRPr="00BF07EA">
        <w:rPr>
          <w:bCs/>
        </w:rPr>
        <w:tab/>
        <w:t xml:space="preserve">Tutor: </w:t>
      </w:r>
      <w:proofErr w:type="spellStart"/>
      <w:r w:rsidRPr="00BF07EA">
        <w:rPr>
          <w:bCs/>
        </w:rPr>
        <w:t>Macklen</w:t>
      </w:r>
      <w:proofErr w:type="spellEnd"/>
      <w:r w:rsidRPr="00BF07EA">
        <w:rPr>
          <w:bCs/>
        </w:rPr>
        <w:t xml:space="preserve"> Bell (</w:t>
      </w:r>
      <w:r w:rsidRPr="00BF07EA">
        <w:t>Discord: MDawg25#7137; Email: </w:t>
      </w:r>
      <w:hyperlink r:id="rId5" w:tgtFrame="_blank" w:history="1">
        <w:r w:rsidRPr="00BF07EA">
          <w:rPr>
            <w:rStyle w:val="Hyperlink"/>
            <w:color w:val="auto"/>
          </w:rPr>
          <w:t>mibell@alaska.edu</w:t>
        </w:r>
      </w:hyperlink>
      <w:r w:rsidR="00BF07EA" w:rsidRPr="00BF07EA">
        <w:rPr>
          <w:rStyle w:val="Hyperlink"/>
          <w:color w:val="auto"/>
        </w:rPr>
        <w:t>)</w:t>
      </w:r>
    </w:p>
    <w:p w14:paraId="1A75D78F" w14:textId="35DB4318" w:rsidR="00BF07EA" w:rsidRDefault="00BF07EA" w:rsidP="0007117A">
      <w:pPr>
        <w:rPr>
          <w:rStyle w:val="Hyperlink"/>
          <w:color w:val="auto"/>
        </w:rPr>
      </w:pPr>
    </w:p>
    <w:p w14:paraId="37A9C7C3" w14:textId="6C94A9E3" w:rsidR="00BF07EA" w:rsidRPr="00BF07EA" w:rsidRDefault="00BF07EA" w:rsidP="0007117A">
      <w:r>
        <w:rPr>
          <w:rStyle w:val="Hyperlink"/>
          <w:color w:val="auto"/>
          <w:u w:val="none"/>
        </w:rPr>
        <w:tab/>
        <w:t>Additional tutoring hours will be announced soon.</w:t>
      </w:r>
    </w:p>
    <w:p w14:paraId="3E5D7C4B" w14:textId="77777777" w:rsidR="00BF07EA" w:rsidRDefault="00BF07EA" w:rsidP="00BF07EA">
      <w:pPr>
        <w:pStyle w:val="PlainText"/>
        <w:rPr>
          <w:rFonts w:ascii="Times New Roman" w:hAnsi="Times New Roman"/>
          <w:sz w:val="24"/>
        </w:rPr>
      </w:pPr>
    </w:p>
    <w:p w14:paraId="206FCA05" w14:textId="77777777" w:rsidR="00DE5395" w:rsidRPr="00AA62A0" w:rsidRDefault="00DE5395" w:rsidP="00BE1408">
      <w:pPr>
        <w:ind w:left="1440" w:hanging="1440"/>
      </w:pPr>
      <w:r w:rsidRPr="00AA62A0">
        <w:t xml:space="preserve">Textbook: </w:t>
      </w:r>
      <w:r w:rsidRPr="00AA62A0">
        <w:tab/>
      </w:r>
      <w:r w:rsidR="00AA62A0" w:rsidRPr="00AA62A0">
        <w:t xml:space="preserve">Mano, </w:t>
      </w:r>
      <w:proofErr w:type="gramStart"/>
      <w:r w:rsidR="00AA62A0" w:rsidRPr="00AA62A0">
        <w:t>M.</w:t>
      </w:r>
      <w:proofErr w:type="gramEnd"/>
      <w:r w:rsidR="00AA62A0" w:rsidRPr="00AA62A0">
        <w:t xml:space="preserve"> and M. </w:t>
      </w:r>
      <w:proofErr w:type="spellStart"/>
      <w:r w:rsidR="00AA62A0" w:rsidRPr="00AA62A0">
        <w:t>Ciletti</w:t>
      </w:r>
      <w:proofErr w:type="spellEnd"/>
      <w:r w:rsidR="00AA62A0" w:rsidRPr="00AA62A0">
        <w:t xml:space="preserve"> 2017</w:t>
      </w:r>
      <w:r w:rsidR="00050309" w:rsidRPr="00AA62A0">
        <w:t xml:space="preserve">. </w:t>
      </w:r>
      <w:r w:rsidR="000348BB" w:rsidRPr="00AA62A0">
        <w:rPr>
          <w:i/>
          <w:iCs/>
        </w:rPr>
        <w:t xml:space="preserve">Digital </w:t>
      </w:r>
      <w:r w:rsidR="00AA62A0" w:rsidRPr="00AA62A0">
        <w:rPr>
          <w:i/>
          <w:iCs/>
        </w:rPr>
        <w:t>Design</w:t>
      </w:r>
      <w:r w:rsidR="00AA62A0" w:rsidRPr="00AA62A0">
        <w:t xml:space="preserve">: </w:t>
      </w:r>
      <w:r w:rsidR="00AA62A0" w:rsidRPr="009C0BB0">
        <w:rPr>
          <w:i/>
          <w:color w:val="111111"/>
          <w:shd w:val="clear" w:color="auto" w:fill="FFFFFF"/>
        </w:rPr>
        <w:t xml:space="preserve">With an Introduction to the Verilog HDL, VHDL, and </w:t>
      </w:r>
      <w:proofErr w:type="spellStart"/>
      <w:r w:rsidR="00AA62A0" w:rsidRPr="009C0BB0">
        <w:rPr>
          <w:i/>
          <w:color w:val="111111"/>
          <w:shd w:val="clear" w:color="auto" w:fill="FFFFFF"/>
        </w:rPr>
        <w:t>SystemVerilog</w:t>
      </w:r>
      <w:proofErr w:type="spellEnd"/>
      <w:r w:rsidR="009C0BB0">
        <w:rPr>
          <w:color w:val="111111"/>
          <w:shd w:val="clear" w:color="auto" w:fill="FFFFFF"/>
        </w:rPr>
        <w:t xml:space="preserve"> </w:t>
      </w:r>
      <w:r w:rsidR="00BE1408" w:rsidRPr="00AA62A0">
        <w:t>(</w:t>
      </w:r>
      <w:r w:rsidR="00AA62A0" w:rsidRPr="00AA62A0">
        <w:t>6</w:t>
      </w:r>
      <w:r w:rsidR="00BE1408" w:rsidRPr="00AA62A0">
        <w:rPr>
          <w:vertAlign w:val="superscript"/>
        </w:rPr>
        <w:t>th</w:t>
      </w:r>
      <w:r w:rsidR="00050309" w:rsidRPr="00AA62A0">
        <w:t xml:space="preserve"> Ed.), </w:t>
      </w:r>
      <w:r w:rsidR="00BE1408" w:rsidRPr="00AA62A0">
        <w:t>Pearson Education, Inc.</w:t>
      </w:r>
      <w:r w:rsidR="0096792C">
        <w:t xml:space="preserve"> </w:t>
      </w:r>
      <w:r w:rsidR="001A2238" w:rsidRPr="00AA62A0">
        <w:t>ISBN</w:t>
      </w:r>
      <w:r w:rsidR="00AA62A0" w:rsidRPr="00AA62A0">
        <w:t>-13 978-0134549897</w:t>
      </w:r>
      <w:r w:rsidR="001A2238" w:rsidRPr="00AA62A0">
        <w:t>.</w:t>
      </w:r>
    </w:p>
    <w:p w14:paraId="7BA5F5F5" w14:textId="77777777" w:rsidR="00DE5395" w:rsidRPr="00AA62A0" w:rsidRDefault="00DE5395"/>
    <w:p w14:paraId="28D9B789" w14:textId="77777777" w:rsidR="00DE5395" w:rsidRDefault="00DE5395">
      <w:r>
        <w:t>Grading:</w:t>
      </w:r>
      <w:r>
        <w:tab/>
      </w:r>
      <w:r w:rsidR="00B30439">
        <w:t>2</w:t>
      </w:r>
      <w:r w:rsidR="006A47B7">
        <w:t>5</w:t>
      </w:r>
      <w:r>
        <w:t>%</w:t>
      </w:r>
      <w:r>
        <w:tab/>
        <w:t>First Midterm</w:t>
      </w:r>
    </w:p>
    <w:p w14:paraId="4362BC3D" w14:textId="77777777" w:rsidR="00DE5395" w:rsidRDefault="00DE5395">
      <w:r>
        <w:tab/>
      </w:r>
      <w:r>
        <w:tab/>
      </w:r>
      <w:r w:rsidR="006A47B7">
        <w:t>25</w:t>
      </w:r>
      <w:r>
        <w:t>%</w:t>
      </w:r>
      <w:r>
        <w:tab/>
        <w:t>Second Midterm</w:t>
      </w:r>
    </w:p>
    <w:p w14:paraId="3DDC5637" w14:textId="77777777" w:rsidR="00DE5395" w:rsidRDefault="00DE5395">
      <w:r>
        <w:tab/>
      </w:r>
      <w:r>
        <w:tab/>
      </w:r>
      <w:r w:rsidR="006A47B7">
        <w:t>25</w:t>
      </w:r>
      <w:r>
        <w:t>%</w:t>
      </w:r>
      <w:r>
        <w:tab/>
      </w:r>
      <w:r w:rsidR="00F31EE0">
        <w:t>Final Exam</w:t>
      </w:r>
    </w:p>
    <w:p w14:paraId="48E43E97" w14:textId="77777777" w:rsidR="00DE5395" w:rsidRDefault="00DE5395">
      <w:r>
        <w:tab/>
      </w:r>
      <w:r>
        <w:tab/>
      </w:r>
      <w:r w:rsidR="006A47B7">
        <w:t>25</w:t>
      </w:r>
      <w:r>
        <w:t>%</w:t>
      </w:r>
      <w:r>
        <w:tab/>
      </w:r>
      <w:r w:rsidR="00B30439">
        <w:t>Homework (replaces Laboratory)</w:t>
      </w:r>
    </w:p>
    <w:p w14:paraId="7742130D" w14:textId="77777777" w:rsidR="00DE5395" w:rsidRDefault="00DE5395"/>
    <w:p w14:paraId="3CE1BEA7" w14:textId="77777777" w:rsidR="00DE5395" w:rsidRDefault="00DE5395" w:rsidP="00814838">
      <w:r>
        <w:t>Course Description</w:t>
      </w:r>
      <w:r w:rsidR="009248E7">
        <w:t xml:space="preserve"> (Adjusted for COVID-19)</w:t>
      </w:r>
      <w:r>
        <w:t xml:space="preserve">: </w:t>
      </w:r>
    </w:p>
    <w:p w14:paraId="3B5BD9EB" w14:textId="425319B7" w:rsidR="00DE5395" w:rsidRDefault="00DE5395">
      <w:pPr>
        <w:ind w:left="360"/>
        <w:jc w:val="both"/>
      </w:pPr>
      <w:r>
        <w:t xml:space="preserve">Design of digital systems. Topics include switching algebra and switching functions, design of combinational and sequential circuits using TTL, combinational logic design with MSI and LSI, flip-flops, registers, counters, register-level design, and algorithmic state machines. Students must show competency in the design of digital systems. </w:t>
      </w:r>
      <w:r w:rsidR="00F80945" w:rsidRPr="00F80945">
        <w:rPr>
          <w:bCs/>
        </w:rPr>
        <w:t>CS</w:t>
      </w:r>
      <w:r w:rsidR="000348BB">
        <w:rPr>
          <w:bCs/>
        </w:rPr>
        <w:t>CE</w:t>
      </w:r>
      <w:r w:rsidR="00F80945" w:rsidRPr="00F80945">
        <w:rPr>
          <w:bCs/>
        </w:rPr>
        <w:t>/EE A241</w:t>
      </w:r>
      <w:r w:rsidR="00F80945">
        <w:rPr>
          <w:b/>
          <w:bCs/>
        </w:rPr>
        <w:t xml:space="preserve"> </w:t>
      </w:r>
      <w:r>
        <w:t xml:space="preserve">is a 4-credit course with 3 hours lecture and </w:t>
      </w:r>
      <w:r w:rsidR="00F80945">
        <w:t>3</w:t>
      </w:r>
      <w:r>
        <w:t xml:space="preserve"> hours laboratory.</w:t>
      </w:r>
    </w:p>
    <w:p w14:paraId="4DC3F0A0" w14:textId="77777777" w:rsidR="00B30439" w:rsidRDefault="00B30439" w:rsidP="009248E7">
      <w:pPr>
        <w:jc w:val="both"/>
        <w:rPr>
          <w:b/>
          <w:bCs/>
        </w:rPr>
      </w:pPr>
    </w:p>
    <w:p w14:paraId="70F3054F" w14:textId="0891FB1B" w:rsidR="00DE5395" w:rsidRDefault="00E953BB">
      <w:r>
        <w:t>Student Learning Outcomes</w:t>
      </w:r>
      <w:r w:rsidR="009248E7">
        <w:t xml:space="preserve"> (Adjusted for COVID-19)</w:t>
      </w:r>
      <w:r w:rsidR="00DE5395">
        <w:t>:</w:t>
      </w:r>
    </w:p>
    <w:p w14:paraId="361FAA13" w14:textId="77777777" w:rsidR="00DE5395" w:rsidRDefault="00DE5395">
      <w:pPr>
        <w:ind w:left="360"/>
        <w:jc w:val="both"/>
      </w:pPr>
      <w:r>
        <w:lastRenderedPageBreak/>
        <w:t xml:space="preserve">Students will learn principles of digital systems design. They will </w:t>
      </w:r>
      <w:r w:rsidR="009248E7">
        <w:t>use</w:t>
      </w:r>
      <w:r>
        <w:t xml:space="preserve"> classic methodologies to design</w:t>
      </w:r>
      <w:r w:rsidR="009248E7">
        <w:t xml:space="preserve"> and</w:t>
      </w:r>
      <w:r>
        <w:t xml:space="preserve"> document digital systems. Each student will ultimately be able to:</w:t>
      </w:r>
    </w:p>
    <w:p w14:paraId="77CC76D6" w14:textId="77777777" w:rsidR="00DE5395" w:rsidRDefault="00DE5395">
      <w:pPr>
        <w:ind w:left="360"/>
        <w:jc w:val="both"/>
      </w:pPr>
    </w:p>
    <w:p w14:paraId="79F7EB12" w14:textId="77777777" w:rsidR="00DE5395" w:rsidRDefault="00DE5395">
      <w:pPr>
        <w:numPr>
          <w:ilvl w:val="0"/>
          <w:numId w:val="1"/>
        </w:numPr>
      </w:pPr>
      <w:r>
        <w:t>Analyze a given combinational or sequential circuit, producing an appropriate truth table or state table and state diagrams.</w:t>
      </w:r>
    </w:p>
    <w:p w14:paraId="37021125" w14:textId="77777777" w:rsidR="00DE5395" w:rsidRDefault="00DE5395">
      <w:pPr>
        <w:numPr>
          <w:ilvl w:val="0"/>
          <w:numId w:val="1"/>
        </w:numPr>
      </w:pPr>
      <w:r>
        <w:t>Create an appropriate state table and state diagrams to satisfy all system specifications.</w:t>
      </w:r>
    </w:p>
    <w:p w14:paraId="655878CE" w14:textId="77777777" w:rsidR="00DE5395" w:rsidRDefault="00DE5395">
      <w:pPr>
        <w:numPr>
          <w:ilvl w:val="0"/>
          <w:numId w:val="1"/>
        </w:numPr>
      </w:pPr>
      <w:r>
        <w:t>Design combinational and sequential circuits to satisfy functional specifications of moderate complexity.</w:t>
      </w:r>
    </w:p>
    <w:p w14:paraId="0E1F51CD" w14:textId="77777777" w:rsidR="00DE5395" w:rsidRDefault="00DE5395">
      <w:pPr>
        <w:numPr>
          <w:ilvl w:val="0"/>
          <w:numId w:val="1"/>
        </w:numPr>
      </w:pPr>
      <w:r>
        <w:t>Predict the timing behavior of combinational and sequential systems.</w:t>
      </w:r>
    </w:p>
    <w:p w14:paraId="6291EC94" w14:textId="77777777" w:rsidR="00DE5395" w:rsidRDefault="00DE5395">
      <w:pPr>
        <w:numPr>
          <w:ilvl w:val="0"/>
          <w:numId w:val="1"/>
        </w:numPr>
      </w:pPr>
      <w:r>
        <w:t>Use accepted standards to document sequential logic designs.</w:t>
      </w:r>
    </w:p>
    <w:p w14:paraId="132DD212" w14:textId="77777777" w:rsidR="00DE5395" w:rsidRDefault="00DE5395">
      <w:pPr>
        <w:pStyle w:val="BodyTextIndent"/>
        <w:rPr>
          <w:sz w:val="24"/>
        </w:rPr>
      </w:pPr>
    </w:p>
    <w:p w14:paraId="5FE0AA05" w14:textId="77777777" w:rsidR="00DE5395" w:rsidRDefault="00DE5395">
      <w:pPr>
        <w:pStyle w:val="BodyTextIndent"/>
        <w:ind w:left="0"/>
        <w:jc w:val="both"/>
        <w:rPr>
          <w:sz w:val="24"/>
        </w:rPr>
      </w:pPr>
      <w:r>
        <w:rPr>
          <w:sz w:val="24"/>
        </w:rPr>
        <w:t>Laboratory Description</w:t>
      </w:r>
      <w:r w:rsidR="004A70B1">
        <w:rPr>
          <w:sz w:val="24"/>
        </w:rPr>
        <w:t xml:space="preserve"> (Adjusted for COVID-19)</w:t>
      </w:r>
      <w:r>
        <w:rPr>
          <w:sz w:val="24"/>
        </w:rPr>
        <w:t>:</w:t>
      </w:r>
    </w:p>
    <w:p w14:paraId="48E76579" w14:textId="25AADEEE" w:rsidR="00DE5395" w:rsidRPr="001E004F" w:rsidRDefault="001E004F" w:rsidP="001E004F">
      <w:pPr>
        <w:pStyle w:val="BodyTextIndent"/>
        <w:jc w:val="both"/>
        <w:rPr>
          <w:sz w:val="24"/>
        </w:rPr>
      </w:pPr>
      <w:r>
        <w:rPr>
          <w:sz w:val="24"/>
        </w:rPr>
        <w:t xml:space="preserve">Due to COVID-19, </w:t>
      </w:r>
      <w:r w:rsidR="002C5EA3">
        <w:rPr>
          <w:sz w:val="24"/>
        </w:rPr>
        <w:t>“</w:t>
      </w:r>
      <w:r>
        <w:rPr>
          <w:sz w:val="24"/>
        </w:rPr>
        <w:t>laboratories</w:t>
      </w:r>
      <w:r w:rsidR="002C5EA3">
        <w:rPr>
          <w:sz w:val="24"/>
        </w:rPr>
        <w:t>”, in the traditional sense,</w:t>
      </w:r>
      <w:r>
        <w:rPr>
          <w:sz w:val="24"/>
        </w:rPr>
        <w:t xml:space="preserve"> will </w:t>
      </w:r>
      <w:r w:rsidR="002C5EA3">
        <w:rPr>
          <w:sz w:val="24"/>
        </w:rPr>
        <w:t xml:space="preserve">once again </w:t>
      </w:r>
      <w:r w:rsidRPr="002C5EA3">
        <w:rPr>
          <w:i/>
          <w:iCs/>
          <w:sz w:val="24"/>
        </w:rPr>
        <w:t>not</w:t>
      </w:r>
      <w:r>
        <w:rPr>
          <w:sz w:val="24"/>
        </w:rPr>
        <w:t xml:space="preserve"> be held this semester. Instead, lab instructors will </w:t>
      </w:r>
      <w:r w:rsidR="004A70B1">
        <w:rPr>
          <w:sz w:val="24"/>
        </w:rPr>
        <w:t>hold online tutoring hours during the regularly scheduled lab sessions</w:t>
      </w:r>
      <w:r w:rsidR="00816F07">
        <w:rPr>
          <w:sz w:val="24"/>
        </w:rPr>
        <w:t xml:space="preserve"> and additional tutoring hours (TBD)</w:t>
      </w:r>
      <w:r w:rsidR="004A70B1">
        <w:rPr>
          <w:sz w:val="24"/>
        </w:rPr>
        <w:t xml:space="preserve">. </w:t>
      </w:r>
      <w:r w:rsidR="006D63DF">
        <w:rPr>
          <w:sz w:val="24"/>
        </w:rPr>
        <w:t>Their job isn’t to do your homework assignments for you; instead, they are there to help you better understand concepts and design techniques, so that you can do the assignments yourself!</w:t>
      </w:r>
    </w:p>
    <w:p w14:paraId="702C9CC2" w14:textId="77777777" w:rsidR="00DE5395" w:rsidRDefault="00DE5395">
      <w:pPr>
        <w:jc w:val="both"/>
      </w:pPr>
    </w:p>
    <w:p w14:paraId="03242A96" w14:textId="77777777" w:rsidR="00974FD3" w:rsidRDefault="00974FD3" w:rsidP="00974FD3">
      <w:r w:rsidRPr="00974FD3">
        <w:t>Disability Support Services:</w:t>
      </w:r>
      <w:r w:rsidRPr="00974FD3">
        <w:tab/>
      </w:r>
    </w:p>
    <w:p w14:paraId="3EFBE986" w14:textId="09F9B32C" w:rsidR="00974FD3" w:rsidRPr="00974FD3" w:rsidRDefault="00974FD3" w:rsidP="00974FD3">
      <w:pPr>
        <w:ind w:left="360"/>
        <w:jc w:val="both"/>
      </w:pPr>
      <w:r w:rsidRPr="00974FD3">
        <w:t>If you need disability-related accommodations, please notify me and contact</w:t>
      </w:r>
      <w:r>
        <w:t xml:space="preserve"> </w:t>
      </w:r>
      <w:r w:rsidRPr="00974FD3">
        <w:t>UAA Disability Support Services (RH 112, 786-4530) as soon as possible.</w:t>
      </w:r>
    </w:p>
    <w:p w14:paraId="613A91F2" w14:textId="77777777" w:rsidR="00974FD3" w:rsidRPr="00974FD3" w:rsidRDefault="00974FD3" w:rsidP="00974FD3">
      <w:pPr>
        <w:jc w:val="both"/>
        <w:rPr>
          <w:iCs/>
        </w:rPr>
      </w:pPr>
    </w:p>
    <w:p w14:paraId="0DD6285D" w14:textId="77777777" w:rsidR="00974FD3" w:rsidRDefault="00974FD3" w:rsidP="00974FD3">
      <w:pPr>
        <w:ind w:left="2160" w:hanging="2160"/>
      </w:pPr>
      <w:r w:rsidRPr="00974FD3">
        <w:t>Course Web Access:</w:t>
      </w:r>
      <w:r w:rsidRPr="00974FD3">
        <w:tab/>
      </w:r>
    </w:p>
    <w:p w14:paraId="1EFDC9B5" w14:textId="7EBC0343" w:rsidR="00974FD3" w:rsidRPr="00974FD3" w:rsidRDefault="00974FD3" w:rsidP="00974FD3">
      <w:pPr>
        <w:ind w:left="360"/>
        <w:jc w:val="both"/>
      </w:pPr>
      <w:proofErr w:type="gramStart"/>
      <w:r w:rsidRPr="00974FD3">
        <w:t>All of</w:t>
      </w:r>
      <w:proofErr w:type="gramEnd"/>
      <w:r w:rsidRPr="00974FD3">
        <w:t xml:space="preserve"> the materials discussed in this course are available on Blackboard (</w:t>
      </w:r>
      <w:hyperlink r:id="rId6" w:history="1">
        <w:r w:rsidRPr="00974FD3">
          <w:rPr>
            <w:rStyle w:val="Hyperlink"/>
          </w:rPr>
          <w:t>https://classes.alaska.edu/</w:t>
        </w:r>
      </w:hyperlink>
      <w:r w:rsidRPr="00974FD3">
        <w:t xml:space="preserve">). Use your UAA </w:t>
      </w:r>
      <w:proofErr w:type="gramStart"/>
      <w:r w:rsidRPr="00974FD3">
        <w:t>user name</w:t>
      </w:r>
      <w:proofErr w:type="gramEnd"/>
      <w:r w:rsidRPr="00974FD3">
        <w:t xml:space="preserve"> and password to login. If you need help with Blackboard, training is available.</w:t>
      </w:r>
    </w:p>
    <w:p w14:paraId="092FE199" w14:textId="77777777" w:rsidR="00974FD3" w:rsidRPr="00974FD3" w:rsidRDefault="00974FD3" w:rsidP="00974FD3"/>
    <w:p w14:paraId="00C1B5D5" w14:textId="77777777" w:rsidR="00974FD3" w:rsidRDefault="00974FD3" w:rsidP="00974FD3">
      <w:pPr>
        <w:pStyle w:val="PlainText"/>
        <w:ind w:left="2160" w:hanging="2160"/>
        <w:rPr>
          <w:rFonts w:ascii="Times New Roman" w:hAnsi="Times New Roman"/>
          <w:sz w:val="24"/>
        </w:rPr>
      </w:pPr>
      <w:r w:rsidRPr="00974FD3">
        <w:rPr>
          <w:rFonts w:ascii="Times New Roman" w:hAnsi="Times New Roman"/>
          <w:sz w:val="24"/>
        </w:rPr>
        <w:t>Attendance:</w:t>
      </w:r>
    </w:p>
    <w:p w14:paraId="0CEE70F1" w14:textId="6FF57FA8" w:rsidR="00974FD3" w:rsidRPr="00974FD3" w:rsidRDefault="00974FD3" w:rsidP="00974FD3">
      <w:pPr>
        <w:pStyle w:val="PlainText"/>
        <w:ind w:left="360"/>
        <w:jc w:val="both"/>
        <w:rPr>
          <w:rFonts w:ascii="Times New Roman" w:hAnsi="Times New Roman"/>
          <w:sz w:val="24"/>
        </w:rPr>
      </w:pPr>
      <w:proofErr w:type="gramStart"/>
      <w:r w:rsidRPr="00974FD3">
        <w:rPr>
          <w:rFonts w:ascii="Times New Roman" w:hAnsi="Times New Roman"/>
          <w:sz w:val="24"/>
        </w:rPr>
        <w:t>Past experience</w:t>
      </w:r>
      <w:proofErr w:type="gramEnd"/>
      <w:r w:rsidRPr="00974FD3">
        <w:rPr>
          <w:rFonts w:ascii="Times New Roman" w:hAnsi="Times New Roman"/>
          <w:sz w:val="24"/>
        </w:rPr>
        <w:t xml:space="preserve"> has demonstrated that regular attendance is essential to attaining a clear understanding of the subject matter. Many lectures will use </w:t>
      </w:r>
      <w:r>
        <w:rPr>
          <w:rFonts w:ascii="Times New Roman" w:hAnsi="Times New Roman"/>
          <w:sz w:val="24"/>
        </w:rPr>
        <w:t xml:space="preserve">example problems and </w:t>
      </w:r>
      <w:r w:rsidRPr="00974FD3">
        <w:rPr>
          <w:rFonts w:ascii="Times New Roman" w:hAnsi="Times New Roman"/>
          <w:sz w:val="24"/>
        </w:rPr>
        <w:t xml:space="preserve">supplementary material not explicitly </w:t>
      </w:r>
      <w:r w:rsidR="006C25D3">
        <w:rPr>
          <w:rFonts w:ascii="Times New Roman" w:hAnsi="Times New Roman"/>
          <w:sz w:val="24"/>
        </w:rPr>
        <w:t>provided by</w:t>
      </w:r>
      <w:r w:rsidRPr="00974FD3">
        <w:rPr>
          <w:rFonts w:ascii="Times New Roman" w:hAnsi="Times New Roman"/>
          <w:sz w:val="24"/>
        </w:rPr>
        <w:t xml:space="preserve"> the textbook or notes.</w:t>
      </w:r>
    </w:p>
    <w:p w14:paraId="326F9688" w14:textId="77777777" w:rsidR="00974FD3" w:rsidRDefault="00974FD3" w:rsidP="00974FD3">
      <w:pPr>
        <w:pStyle w:val="PlainText"/>
        <w:ind w:left="2160" w:hanging="2160"/>
        <w:rPr>
          <w:rFonts w:ascii="Times New Roman" w:hAnsi="Times New Roman"/>
          <w:b/>
        </w:rPr>
      </w:pPr>
    </w:p>
    <w:p w14:paraId="7A86BB74" w14:textId="77777777" w:rsidR="00DE5395" w:rsidRDefault="00DE5395" w:rsidP="00814838">
      <w:pPr>
        <w:jc w:val="both"/>
      </w:pPr>
      <w:r>
        <w:t>Notes:</w:t>
      </w:r>
    </w:p>
    <w:p w14:paraId="1DD25072" w14:textId="33DD2A25" w:rsidR="00DE5395" w:rsidRDefault="00DE5395" w:rsidP="004A70B1">
      <w:pPr>
        <w:tabs>
          <w:tab w:val="left" w:pos="720"/>
        </w:tabs>
        <w:ind w:left="720" w:hanging="360"/>
        <w:jc w:val="both"/>
      </w:pPr>
      <w:r>
        <w:t xml:space="preserve">1. </w:t>
      </w:r>
      <w:r w:rsidR="00E129B8">
        <w:tab/>
      </w:r>
      <w:r w:rsidR="00B059F9">
        <w:t>UAA’s definition of academic dishonesty may be found on</w:t>
      </w:r>
      <w:r w:rsidR="00B17DFD">
        <w:t xml:space="preserve"> its web site.</w:t>
      </w:r>
      <w:r w:rsidR="000348BB">
        <w:t xml:space="preserve"> </w:t>
      </w:r>
      <w:r w:rsidR="00E262E9">
        <w:t>This semester, students are strongl</w:t>
      </w:r>
      <w:r w:rsidR="009D02CE">
        <w:t xml:space="preserve">y encouraged to study together, as well as to seek assistance from the instructor and/or lab instructors during scheduled office </w:t>
      </w:r>
      <w:r w:rsidR="00632B4C">
        <w:t xml:space="preserve">and lab </w:t>
      </w:r>
      <w:r w:rsidR="009D02CE">
        <w:t xml:space="preserve">hours and </w:t>
      </w:r>
      <w:r w:rsidR="00607373">
        <w:t>tutoring</w:t>
      </w:r>
      <w:r w:rsidR="009D02CE">
        <w:t xml:space="preserve"> sessions. However, </w:t>
      </w:r>
      <w:r w:rsidR="00E262E9">
        <w:t>all wo</w:t>
      </w:r>
      <w:r w:rsidR="009D02CE">
        <w:t>rk (exams and homework</w:t>
      </w:r>
      <w:r w:rsidR="00E262E9">
        <w:t xml:space="preserve">) submitted </w:t>
      </w:r>
      <w:r w:rsidR="00DE74A2">
        <w:t xml:space="preserve">for </w:t>
      </w:r>
      <w:r w:rsidR="00E262E9">
        <w:t xml:space="preserve">this class </w:t>
      </w:r>
      <w:r w:rsidR="009D02CE">
        <w:t xml:space="preserve">must be completed </w:t>
      </w:r>
      <w:r w:rsidR="00F97EE1">
        <w:t>individually by each student</w:t>
      </w:r>
      <w:r w:rsidR="009D02CE">
        <w:t>, without assistance from any other person</w:t>
      </w:r>
      <w:r w:rsidR="0096792C">
        <w:t>.</w:t>
      </w:r>
      <w:r w:rsidR="009D02CE">
        <w:t xml:space="preserve"> </w:t>
      </w:r>
      <w:r w:rsidR="00B17DFD">
        <w:t>Any student</w:t>
      </w:r>
      <w:r w:rsidR="000348BB">
        <w:t xml:space="preserve"> </w:t>
      </w:r>
      <w:r w:rsidR="00B17DFD">
        <w:t xml:space="preserve">suspected of academic dishonesty will be referred to the Dean of Students; </w:t>
      </w:r>
      <w:r w:rsidR="00B17DFD" w:rsidRPr="00011134">
        <w:rPr>
          <w:i/>
        </w:rPr>
        <w:t xml:space="preserve">if </w:t>
      </w:r>
      <w:r w:rsidR="004A70B1">
        <w:rPr>
          <w:i/>
        </w:rPr>
        <w:t xml:space="preserve">found </w:t>
      </w:r>
      <w:r w:rsidR="006A47B7">
        <w:rPr>
          <w:i/>
        </w:rPr>
        <w:t>guilty,</w:t>
      </w:r>
      <w:r w:rsidR="00B17DFD" w:rsidRPr="00011134">
        <w:rPr>
          <w:i/>
        </w:rPr>
        <w:t xml:space="preserve"> </w:t>
      </w:r>
      <w:r w:rsidR="004A70B1">
        <w:rPr>
          <w:i/>
        </w:rPr>
        <w:t>that student</w:t>
      </w:r>
      <w:r w:rsidR="00B17DFD" w:rsidRPr="00011134">
        <w:rPr>
          <w:i/>
        </w:rPr>
        <w:t xml:space="preserve"> will </w:t>
      </w:r>
      <w:r w:rsidR="00B059F9" w:rsidRPr="00011134">
        <w:rPr>
          <w:i/>
        </w:rPr>
        <w:t xml:space="preserve">earn </w:t>
      </w:r>
      <w:r w:rsidRPr="00011134">
        <w:rPr>
          <w:i/>
        </w:rPr>
        <w:t>an F in this course</w:t>
      </w:r>
      <w:r>
        <w:t xml:space="preserve">. </w:t>
      </w:r>
    </w:p>
    <w:p w14:paraId="2864F045" w14:textId="77777777" w:rsidR="00DE5395" w:rsidRDefault="006D63DF" w:rsidP="00E129B8">
      <w:pPr>
        <w:tabs>
          <w:tab w:val="left" w:pos="720"/>
        </w:tabs>
        <w:ind w:left="720" w:hanging="360"/>
        <w:jc w:val="both"/>
      </w:pPr>
      <w:r>
        <w:t>2</w:t>
      </w:r>
      <w:r w:rsidR="00E129B8">
        <w:t>.</w:t>
      </w:r>
      <w:r w:rsidR="00E129B8">
        <w:tab/>
      </w:r>
      <w:r w:rsidR="00675C0B">
        <w:t xml:space="preserve">Exams </w:t>
      </w:r>
      <w:r w:rsidR="000348BB">
        <w:t xml:space="preserve">will be open book, </w:t>
      </w:r>
      <w:r w:rsidR="00DE5395">
        <w:t>open notes</w:t>
      </w:r>
      <w:r w:rsidR="000348BB">
        <w:t>, open e-book, and open e-notes</w:t>
      </w:r>
      <w:r w:rsidR="00DE5395">
        <w:t>.</w:t>
      </w:r>
    </w:p>
    <w:p w14:paraId="43624C27" w14:textId="77777777" w:rsidR="00DE5395" w:rsidRPr="00033DE9" w:rsidRDefault="00DE5395"/>
    <w:p w14:paraId="2D1039C7" w14:textId="64C91395" w:rsidR="00DE5395" w:rsidRDefault="00DE5395">
      <w:r>
        <w:t xml:space="preserve">Detailed Course </w:t>
      </w:r>
      <w:r w:rsidR="000E457B">
        <w:t>Schedule</w:t>
      </w:r>
      <w:r w:rsidR="00F019C6">
        <w:t xml:space="preserve"> (</w:t>
      </w:r>
      <w:r w:rsidR="00E953BB">
        <w:t>subject to modification</w:t>
      </w:r>
      <w:r w:rsidR="000711E0">
        <w:t xml:space="preserve"> if necessary</w:t>
      </w:r>
      <w:r w:rsidR="00F019C6">
        <w:t>)</w:t>
      </w:r>
      <w:r>
        <w:t>:</w:t>
      </w:r>
    </w:p>
    <w:p w14:paraId="62855751" w14:textId="5FDE4309" w:rsidR="00DE5395" w:rsidRDefault="00DE5395"/>
    <w:p w14:paraId="307397F7" w14:textId="7FA5A113" w:rsidR="00043C56" w:rsidRDefault="00BB5589" w:rsidP="00043C56">
      <w:pPr>
        <w:ind w:left="360"/>
      </w:pPr>
      <w:r>
        <w:t>1/11</w:t>
      </w:r>
      <w:r w:rsidR="000B6DD4">
        <w:t xml:space="preserve"> (</w:t>
      </w:r>
      <w:r w:rsidR="00632B4C">
        <w:t>T</w:t>
      </w:r>
      <w:r w:rsidR="000B6DD4">
        <w:t>)</w:t>
      </w:r>
      <w:r w:rsidR="000B6DD4">
        <w:tab/>
        <w:t xml:space="preserve">Lecture 1A: </w:t>
      </w:r>
      <w:r w:rsidR="00043C56">
        <w:t>Introduction, Number Bases</w:t>
      </w:r>
    </w:p>
    <w:p w14:paraId="5D99BAE4" w14:textId="4FDFDF11" w:rsidR="00043C56" w:rsidRDefault="00BB5589" w:rsidP="00043C56">
      <w:pPr>
        <w:ind w:left="1440" w:hanging="1080"/>
      </w:pPr>
      <w:r>
        <w:t>1/13</w:t>
      </w:r>
      <w:r w:rsidR="00043C56">
        <w:t xml:space="preserve"> (</w:t>
      </w:r>
      <w:r w:rsidR="00632B4C">
        <w:t>R</w:t>
      </w:r>
      <w:r w:rsidR="00043C56">
        <w:t>)</w:t>
      </w:r>
      <w:r w:rsidR="00043C56">
        <w:tab/>
        <w:t>Lecture 1B:</w:t>
      </w:r>
      <w:r w:rsidR="00043C56" w:rsidRPr="006F2BAE">
        <w:rPr>
          <w:i/>
        </w:rPr>
        <w:t xml:space="preserve"> </w:t>
      </w:r>
      <w:r w:rsidR="00043C56">
        <w:t>Complements, Binary Numbers, Binary Codes</w:t>
      </w:r>
      <w:r w:rsidR="004E1C55">
        <w:t>, Binary Logic and Gates</w:t>
      </w:r>
    </w:p>
    <w:p w14:paraId="6DA3A6B3" w14:textId="77777777" w:rsidR="00043C56" w:rsidRDefault="00043C56" w:rsidP="00043C56">
      <w:pPr>
        <w:ind w:left="360"/>
      </w:pPr>
    </w:p>
    <w:p w14:paraId="3A3F141E" w14:textId="77961028" w:rsidR="00DE45B7" w:rsidRDefault="00BB5589" w:rsidP="004E1C55">
      <w:pPr>
        <w:ind w:left="360"/>
      </w:pPr>
      <w:r>
        <w:t>1/18</w:t>
      </w:r>
      <w:r w:rsidR="005F0DAD">
        <w:t xml:space="preserve"> </w:t>
      </w:r>
      <w:r w:rsidR="00C95465">
        <w:t>(</w:t>
      </w:r>
      <w:r w:rsidR="00632B4C">
        <w:t>T</w:t>
      </w:r>
      <w:r w:rsidR="00C95465">
        <w:t>)</w:t>
      </w:r>
      <w:r w:rsidR="00043C56">
        <w:tab/>
      </w:r>
      <w:r w:rsidR="00DE45B7">
        <w:t xml:space="preserve">Lecture 2A: Boolean Algebra and Boolean Functions </w:t>
      </w:r>
    </w:p>
    <w:p w14:paraId="20F39CBD" w14:textId="44E0F4E3" w:rsidR="00043C56" w:rsidRDefault="00BB5589" w:rsidP="00043C56">
      <w:pPr>
        <w:ind w:left="360"/>
      </w:pPr>
      <w:r>
        <w:t>1/20</w:t>
      </w:r>
      <w:r w:rsidR="005F0DAD">
        <w:t xml:space="preserve"> </w:t>
      </w:r>
      <w:r w:rsidR="00C95465">
        <w:t>(</w:t>
      </w:r>
      <w:r w:rsidR="00632B4C">
        <w:t>R</w:t>
      </w:r>
      <w:r w:rsidR="00C95465">
        <w:t>)</w:t>
      </w:r>
      <w:r w:rsidR="000B6DD4">
        <w:tab/>
      </w:r>
      <w:r w:rsidR="00DE45B7">
        <w:t>Lecture 2B: Canonical and Standard Forms</w:t>
      </w:r>
    </w:p>
    <w:p w14:paraId="3CD0D055" w14:textId="77777777" w:rsidR="00043C56" w:rsidRDefault="00043C56" w:rsidP="00043C56">
      <w:pPr>
        <w:ind w:left="360"/>
      </w:pPr>
    </w:p>
    <w:p w14:paraId="29EFF236" w14:textId="1A601D2B" w:rsidR="00F019C6" w:rsidRDefault="00BB5589" w:rsidP="00DE45B7">
      <w:pPr>
        <w:ind w:left="360"/>
      </w:pPr>
      <w:r>
        <w:t>1/25</w:t>
      </w:r>
      <w:r w:rsidR="005F0DAD">
        <w:t xml:space="preserve"> </w:t>
      </w:r>
      <w:r w:rsidR="00C95465">
        <w:t>(</w:t>
      </w:r>
      <w:r w:rsidR="00632B4C">
        <w:t>T</w:t>
      </w:r>
      <w:r w:rsidR="00C95465">
        <w:t>)</w:t>
      </w:r>
      <w:r w:rsidR="000B6DD4">
        <w:tab/>
      </w:r>
      <w:r w:rsidR="00E309A1">
        <w:t>Lecture 3A: Digital Logic Gates and Integrated Circuits</w:t>
      </w:r>
    </w:p>
    <w:p w14:paraId="02CCE7EF" w14:textId="1DB745A1" w:rsidR="00F019C6" w:rsidRDefault="00BB5589" w:rsidP="00F019C6">
      <w:pPr>
        <w:ind w:left="360"/>
      </w:pPr>
      <w:r>
        <w:t>1/27</w:t>
      </w:r>
      <w:r w:rsidR="005F0DAD">
        <w:t xml:space="preserve"> </w:t>
      </w:r>
      <w:r w:rsidR="00C95465">
        <w:t>(</w:t>
      </w:r>
      <w:r w:rsidR="00632B4C">
        <w:t>R</w:t>
      </w:r>
      <w:r w:rsidR="00C95465">
        <w:t>)</w:t>
      </w:r>
      <w:r w:rsidR="000B6DD4">
        <w:tab/>
        <w:t>Lecture 3B</w:t>
      </w:r>
      <w:r w:rsidR="00357AAE">
        <w:t xml:space="preserve">: </w:t>
      </w:r>
      <w:r w:rsidR="00E309A1">
        <w:t>Karnaugh Maps</w:t>
      </w:r>
    </w:p>
    <w:p w14:paraId="39675000" w14:textId="77777777" w:rsidR="00043C56" w:rsidRDefault="00043C56" w:rsidP="00043C56">
      <w:pPr>
        <w:ind w:left="360"/>
      </w:pPr>
    </w:p>
    <w:p w14:paraId="2A67F1BA" w14:textId="5F9EF08D" w:rsidR="00F019C6" w:rsidRDefault="00BB5589" w:rsidP="00F019C6">
      <w:pPr>
        <w:ind w:left="360"/>
      </w:pPr>
      <w:r>
        <w:t>2/01</w:t>
      </w:r>
      <w:r w:rsidR="005F0DAD">
        <w:t xml:space="preserve"> </w:t>
      </w:r>
      <w:r w:rsidR="00C95465">
        <w:t>(</w:t>
      </w:r>
      <w:r w:rsidR="00632B4C">
        <w:t>T</w:t>
      </w:r>
      <w:r w:rsidR="00C95465">
        <w:t>)</w:t>
      </w:r>
      <w:r w:rsidR="000B6DD4">
        <w:tab/>
        <w:t xml:space="preserve">Lecture 4A: </w:t>
      </w:r>
      <w:r w:rsidR="00E309A1">
        <w:t>POS, SOP, Don’t-Care Conditions</w:t>
      </w:r>
    </w:p>
    <w:p w14:paraId="2E735999" w14:textId="4FF1E492" w:rsidR="00F019C6" w:rsidRDefault="00BB5589" w:rsidP="00F019C6">
      <w:pPr>
        <w:ind w:left="360"/>
      </w:pPr>
      <w:r>
        <w:t>2/03</w:t>
      </w:r>
      <w:r w:rsidR="005F0DAD">
        <w:t xml:space="preserve"> </w:t>
      </w:r>
      <w:r w:rsidR="00C95465">
        <w:t>(</w:t>
      </w:r>
      <w:r w:rsidR="00632B4C">
        <w:t>R</w:t>
      </w:r>
      <w:r w:rsidR="00C95465">
        <w:t>)</w:t>
      </w:r>
      <w:r w:rsidR="00F26BA3">
        <w:tab/>
      </w:r>
      <w:r w:rsidR="00971731">
        <w:t>Lecture</w:t>
      </w:r>
      <w:r w:rsidR="000B6DD4">
        <w:t xml:space="preserve"> 4B: </w:t>
      </w:r>
      <w:r w:rsidR="00E309A1">
        <w:t>Two-Level Implementations, Exclusive-OR</w:t>
      </w:r>
    </w:p>
    <w:p w14:paraId="5ECA5BE8" w14:textId="77777777" w:rsidR="00043C56" w:rsidRDefault="00043C56" w:rsidP="00043C56">
      <w:pPr>
        <w:ind w:left="360"/>
      </w:pPr>
    </w:p>
    <w:p w14:paraId="1434CF4A" w14:textId="53CDFF7D" w:rsidR="00043C56" w:rsidRDefault="00BB5589" w:rsidP="00F019C6">
      <w:pPr>
        <w:ind w:left="360"/>
      </w:pPr>
      <w:r>
        <w:t>2/08</w:t>
      </w:r>
      <w:r w:rsidR="005F0DAD">
        <w:t xml:space="preserve"> </w:t>
      </w:r>
      <w:r w:rsidR="00C95465">
        <w:t>(</w:t>
      </w:r>
      <w:r w:rsidR="00632B4C">
        <w:t>T</w:t>
      </w:r>
      <w:r w:rsidR="00C95465">
        <w:t>)</w:t>
      </w:r>
      <w:r w:rsidR="00043C56">
        <w:tab/>
        <w:t xml:space="preserve">Lecture 5A: </w:t>
      </w:r>
      <w:r w:rsidR="00E309A1" w:rsidRPr="00C66041">
        <w:t>Review</w:t>
      </w:r>
    </w:p>
    <w:p w14:paraId="490114F6" w14:textId="1D3C8307" w:rsidR="00043C56" w:rsidRDefault="00BB5589" w:rsidP="00043C56">
      <w:pPr>
        <w:ind w:firstLine="360"/>
      </w:pPr>
      <w:r>
        <w:t>2/10</w:t>
      </w:r>
      <w:r w:rsidR="005F0DAD">
        <w:t xml:space="preserve"> </w:t>
      </w:r>
      <w:r w:rsidR="00C95465">
        <w:t>(</w:t>
      </w:r>
      <w:r w:rsidR="00632B4C">
        <w:t>R</w:t>
      </w:r>
      <w:r w:rsidR="00C95465">
        <w:t>)</w:t>
      </w:r>
      <w:r w:rsidR="00043C56">
        <w:tab/>
        <w:t xml:space="preserve">Lecture 5B: </w:t>
      </w:r>
      <w:r w:rsidR="00E309A1" w:rsidRPr="006950ED">
        <w:rPr>
          <w:b/>
        </w:rPr>
        <w:t>First Midterm</w:t>
      </w:r>
      <w:r w:rsidR="00F019C6" w:rsidRPr="006950ED">
        <w:rPr>
          <w:b/>
        </w:rPr>
        <w:t xml:space="preserve"> </w:t>
      </w:r>
    </w:p>
    <w:p w14:paraId="498DFB5B" w14:textId="77777777" w:rsidR="00043C56" w:rsidRDefault="00043C56" w:rsidP="00043C56">
      <w:pPr>
        <w:ind w:left="360"/>
      </w:pPr>
    </w:p>
    <w:p w14:paraId="66F0B1AA" w14:textId="3D0AC68D" w:rsidR="00043C56" w:rsidRPr="00C66041" w:rsidRDefault="00BB5589" w:rsidP="00043C56">
      <w:pPr>
        <w:ind w:left="360"/>
      </w:pPr>
      <w:r>
        <w:t>2/15</w:t>
      </w:r>
      <w:r w:rsidR="005F0DAD">
        <w:t xml:space="preserve"> </w:t>
      </w:r>
      <w:r w:rsidR="00C95465">
        <w:t>(</w:t>
      </w:r>
      <w:r w:rsidR="00632B4C">
        <w:t>T</w:t>
      </w:r>
      <w:r w:rsidR="00C95465">
        <w:t>)</w:t>
      </w:r>
      <w:r w:rsidR="000B6DD4">
        <w:tab/>
        <w:t xml:space="preserve">Lecture 6A: </w:t>
      </w:r>
      <w:r w:rsidR="00E309A1">
        <w:t>Analysis and Design of Combinational Circuits</w:t>
      </w:r>
    </w:p>
    <w:p w14:paraId="67AB2488" w14:textId="4EDC45AB" w:rsidR="00F019C6" w:rsidRPr="00C66041" w:rsidRDefault="00BB5589" w:rsidP="00F019C6">
      <w:pPr>
        <w:ind w:left="360"/>
      </w:pPr>
      <w:r>
        <w:t>2/17</w:t>
      </w:r>
      <w:r w:rsidR="00694221">
        <w:t xml:space="preserve"> </w:t>
      </w:r>
      <w:r w:rsidR="00C95465">
        <w:t>(</w:t>
      </w:r>
      <w:r w:rsidR="00632B4C">
        <w:t>R</w:t>
      </w:r>
      <w:r w:rsidR="00C95465">
        <w:t>)</w:t>
      </w:r>
      <w:r w:rsidR="000B6DD4">
        <w:tab/>
        <w:t xml:space="preserve">Lecture 6B: </w:t>
      </w:r>
      <w:r w:rsidR="00E309A1">
        <w:t>Binary Adder/Subtractor</w:t>
      </w:r>
    </w:p>
    <w:p w14:paraId="417C2C0B" w14:textId="77777777" w:rsidR="00043C56" w:rsidRDefault="00043C56" w:rsidP="00043C56">
      <w:pPr>
        <w:ind w:left="360"/>
      </w:pPr>
    </w:p>
    <w:p w14:paraId="67127355" w14:textId="48152CB1" w:rsidR="00F019C6" w:rsidRDefault="00BB5589" w:rsidP="00F019C6">
      <w:pPr>
        <w:ind w:firstLine="360"/>
      </w:pPr>
      <w:r>
        <w:t>2/22</w:t>
      </w:r>
      <w:r w:rsidR="0063274D">
        <w:t xml:space="preserve"> </w:t>
      </w:r>
      <w:r w:rsidR="00C95465">
        <w:t>(</w:t>
      </w:r>
      <w:r w:rsidR="00632B4C">
        <w:t>T</w:t>
      </w:r>
      <w:r w:rsidR="00C95465">
        <w:t>)</w:t>
      </w:r>
      <w:r w:rsidR="000B6DD4">
        <w:tab/>
        <w:t xml:space="preserve">Lecture 7A: </w:t>
      </w:r>
      <w:r w:rsidR="00E309A1">
        <w:t>Adders, Multipliers, Comparators</w:t>
      </w:r>
    </w:p>
    <w:p w14:paraId="65879C84" w14:textId="14762367" w:rsidR="00F019C6" w:rsidRDefault="00BB5589" w:rsidP="00F019C6">
      <w:pPr>
        <w:ind w:left="360"/>
      </w:pPr>
      <w:r>
        <w:t>2/24</w:t>
      </w:r>
      <w:r w:rsidR="005F0DAD">
        <w:t xml:space="preserve"> </w:t>
      </w:r>
      <w:r w:rsidR="00C95465">
        <w:t>(</w:t>
      </w:r>
      <w:r w:rsidR="00632B4C">
        <w:t>R</w:t>
      </w:r>
      <w:r w:rsidR="00C95465">
        <w:t>)</w:t>
      </w:r>
      <w:r w:rsidR="00043C56">
        <w:tab/>
        <w:t xml:space="preserve">Lecture </w:t>
      </w:r>
      <w:r w:rsidR="000B6DD4">
        <w:t xml:space="preserve">7B: </w:t>
      </w:r>
      <w:r w:rsidR="00E309A1">
        <w:t>Decoders, Encoders</w:t>
      </w:r>
    </w:p>
    <w:p w14:paraId="6B7E20BA" w14:textId="77777777" w:rsidR="00043C56" w:rsidRDefault="00043C56" w:rsidP="00043C56">
      <w:pPr>
        <w:ind w:left="360"/>
      </w:pPr>
    </w:p>
    <w:p w14:paraId="7E49C163" w14:textId="38BA88C3" w:rsidR="00F019C6" w:rsidRDefault="00BB5589" w:rsidP="00F019C6">
      <w:pPr>
        <w:ind w:left="360"/>
      </w:pPr>
      <w:r>
        <w:t>3/01</w:t>
      </w:r>
      <w:r w:rsidR="005F0DAD">
        <w:t xml:space="preserve"> </w:t>
      </w:r>
      <w:r w:rsidR="00C95465">
        <w:t>(</w:t>
      </w:r>
      <w:r w:rsidR="00632B4C">
        <w:t>T</w:t>
      </w:r>
      <w:r w:rsidR="00C95465">
        <w:t>)</w:t>
      </w:r>
      <w:r w:rsidR="000B6DD4">
        <w:tab/>
        <w:t xml:space="preserve">Lecture 8A: </w:t>
      </w:r>
      <w:r w:rsidR="00E309A1">
        <w:t>Multiplexers</w:t>
      </w:r>
    </w:p>
    <w:p w14:paraId="0FAE994B" w14:textId="331E9ABC" w:rsidR="00F019C6" w:rsidRDefault="00BB5589" w:rsidP="00F019C6">
      <w:pPr>
        <w:ind w:left="360"/>
      </w:pPr>
      <w:r>
        <w:t>3/03</w:t>
      </w:r>
      <w:r w:rsidR="005F0DAD">
        <w:t xml:space="preserve"> </w:t>
      </w:r>
      <w:r w:rsidR="00C95465">
        <w:t>(</w:t>
      </w:r>
      <w:r w:rsidR="00632B4C">
        <w:t>R</w:t>
      </w:r>
      <w:r w:rsidR="00C95465">
        <w:t>)</w:t>
      </w:r>
      <w:r w:rsidR="000B6DD4">
        <w:tab/>
        <w:t xml:space="preserve">Lecture 8B: </w:t>
      </w:r>
      <w:r w:rsidR="00E309A1">
        <w:t>Sequential Circuits, Latches, Flip-flops</w:t>
      </w:r>
    </w:p>
    <w:p w14:paraId="1BA15845" w14:textId="77777777" w:rsidR="00414321" w:rsidRDefault="00414321" w:rsidP="00043C56">
      <w:pPr>
        <w:ind w:left="360"/>
      </w:pPr>
    </w:p>
    <w:p w14:paraId="1B245DCD" w14:textId="0F6EBFA9" w:rsidR="00F019C6" w:rsidRDefault="00BB5589" w:rsidP="00F019C6">
      <w:pPr>
        <w:ind w:left="360"/>
      </w:pPr>
      <w:r>
        <w:t>3/15</w:t>
      </w:r>
      <w:r w:rsidR="000B6DD4">
        <w:t xml:space="preserve"> </w:t>
      </w:r>
      <w:r w:rsidR="00C95465">
        <w:t>(</w:t>
      </w:r>
      <w:r w:rsidR="00632B4C">
        <w:t>T</w:t>
      </w:r>
      <w:r w:rsidR="00C95465">
        <w:t>)</w:t>
      </w:r>
      <w:r w:rsidR="000B6DD4">
        <w:tab/>
        <w:t xml:space="preserve">Lecture 9A: </w:t>
      </w:r>
      <w:r w:rsidR="00E309A1">
        <w:t>Clocked Sequential Circuits</w:t>
      </w:r>
    </w:p>
    <w:p w14:paraId="589B65FE" w14:textId="40925D6B" w:rsidR="00F019C6" w:rsidRDefault="00BB5589" w:rsidP="00F019C6">
      <w:pPr>
        <w:ind w:left="360"/>
      </w:pPr>
      <w:r>
        <w:t>3/17</w:t>
      </w:r>
      <w:r w:rsidR="000B6DD4">
        <w:t xml:space="preserve"> </w:t>
      </w:r>
      <w:r w:rsidR="00C95465">
        <w:t>(</w:t>
      </w:r>
      <w:r w:rsidR="001E72DC">
        <w:t>R</w:t>
      </w:r>
      <w:r w:rsidR="00C95465">
        <w:t>)</w:t>
      </w:r>
      <w:r w:rsidR="000B6DD4">
        <w:tab/>
        <w:t xml:space="preserve">Lecture 9B: </w:t>
      </w:r>
      <w:r w:rsidR="00E309A1">
        <w:t>State Reduction and Assignment</w:t>
      </w:r>
    </w:p>
    <w:p w14:paraId="766C0114" w14:textId="77777777" w:rsidR="006D63DF" w:rsidRDefault="006D63DF" w:rsidP="00043C56">
      <w:pPr>
        <w:ind w:left="360"/>
      </w:pPr>
    </w:p>
    <w:p w14:paraId="1FFC110F" w14:textId="16400E49" w:rsidR="00F019C6" w:rsidRDefault="00BB5589" w:rsidP="00F019C6">
      <w:pPr>
        <w:ind w:left="360"/>
      </w:pPr>
      <w:r>
        <w:t>3</w:t>
      </w:r>
      <w:r w:rsidR="00694221">
        <w:t>/</w:t>
      </w:r>
      <w:r>
        <w:t>22</w:t>
      </w:r>
      <w:r w:rsidR="000B6DD4">
        <w:t xml:space="preserve"> </w:t>
      </w:r>
      <w:r w:rsidR="00C95465">
        <w:t>(</w:t>
      </w:r>
      <w:r w:rsidR="001E72DC">
        <w:t>T</w:t>
      </w:r>
      <w:r w:rsidR="00C95465">
        <w:t>)</w:t>
      </w:r>
      <w:r w:rsidR="000B6DD4">
        <w:tab/>
        <w:t xml:space="preserve">Lecture 10A: </w:t>
      </w:r>
      <w:r w:rsidR="00E309A1">
        <w:t>Sequential Design using JK and D Flip-flops</w:t>
      </w:r>
    </w:p>
    <w:p w14:paraId="624748F2" w14:textId="5212CF2F" w:rsidR="00F019C6" w:rsidRDefault="00BB5589" w:rsidP="00F019C6">
      <w:pPr>
        <w:ind w:left="360"/>
      </w:pPr>
      <w:r>
        <w:t>3</w:t>
      </w:r>
      <w:r w:rsidR="00694221">
        <w:t>/</w:t>
      </w:r>
      <w:r>
        <w:t>24</w:t>
      </w:r>
      <w:r w:rsidR="000B6DD4">
        <w:t xml:space="preserve"> </w:t>
      </w:r>
      <w:r w:rsidR="00C95465">
        <w:t>(</w:t>
      </w:r>
      <w:r w:rsidR="001E72DC">
        <w:t>R</w:t>
      </w:r>
      <w:r w:rsidR="00C95465">
        <w:t>)</w:t>
      </w:r>
      <w:r w:rsidR="000B6DD4">
        <w:tab/>
        <w:t xml:space="preserve">Lecture 10B: </w:t>
      </w:r>
      <w:r w:rsidR="00E309A1">
        <w:t>Review</w:t>
      </w:r>
    </w:p>
    <w:p w14:paraId="36AD4058" w14:textId="77777777" w:rsidR="00043C56" w:rsidRDefault="00043C56" w:rsidP="00043C56">
      <w:pPr>
        <w:ind w:left="360"/>
      </w:pPr>
    </w:p>
    <w:p w14:paraId="3236634B" w14:textId="0C4F536A" w:rsidR="00F019C6" w:rsidRDefault="00BB5589" w:rsidP="00F019C6">
      <w:pPr>
        <w:ind w:left="360"/>
      </w:pPr>
      <w:r>
        <w:t>3/29</w:t>
      </w:r>
      <w:r w:rsidR="00043C56">
        <w:t xml:space="preserve"> </w:t>
      </w:r>
      <w:r w:rsidR="00C95465">
        <w:t>(</w:t>
      </w:r>
      <w:r w:rsidR="001E72DC">
        <w:t>T</w:t>
      </w:r>
      <w:r w:rsidR="00C95465">
        <w:t>)</w:t>
      </w:r>
      <w:r w:rsidR="00043C56">
        <w:tab/>
        <w:t xml:space="preserve">Lecture 11A: </w:t>
      </w:r>
      <w:r w:rsidR="00E309A1" w:rsidRPr="006950ED">
        <w:rPr>
          <w:b/>
        </w:rPr>
        <w:t>Second Midterm</w:t>
      </w:r>
    </w:p>
    <w:p w14:paraId="6463158D" w14:textId="376EC060" w:rsidR="00F019C6" w:rsidRDefault="00BB5589" w:rsidP="00F019C6">
      <w:pPr>
        <w:ind w:left="360"/>
      </w:pPr>
      <w:r>
        <w:t>3/31</w:t>
      </w:r>
      <w:r w:rsidR="000B6DD4">
        <w:t xml:space="preserve"> </w:t>
      </w:r>
      <w:r w:rsidR="00C95465">
        <w:t>(</w:t>
      </w:r>
      <w:r w:rsidR="001E72DC">
        <w:t>R</w:t>
      </w:r>
      <w:r w:rsidR="00C95465">
        <w:t>)</w:t>
      </w:r>
      <w:r w:rsidR="000B6DD4">
        <w:tab/>
        <w:t xml:space="preserve">Lecture 11B: </w:t>
      </w:r>
      <w:r w:rsidR="00E309A1">
        <w:t>Registers, Shift Registers</w:t>
      </w:r>
    </w:p>
    <w:p w14:paraId="154BDCB0" w14:textId="77777777" w:rsidR="00043C56" w:rsidRDefault="00043C56" w:rsidP="00043C56">
      <w:pPr>
        <w:ind w:left="360"/>
      </w:pPr>
    </w:p>
    <w:p w14:paraId="2341D2C3" w14:textId="58A6479E" w:rsidR="00F019C6" w:rsidRDefault="00BB5589" w:rsidP="00F019C6">
      <w:pPr>
        <w:ind w:left="360"/>
      </w:pPr>
      <w:r>
        <w:t>4/05</w:t>
      </w:r>
      <w:r w:rsidR="0055052D">
        <w:t xml:space="preserve"> </w:t>
      </w:r>
      <w:r w:rsidR="00C95465">
        <w:t>(</w:t>
      </w:r>
      <w:r w:rsidR="001E72DC">
        <w:t>T</w:t>
      </w:r>
      <w:r w:rsidR="00C95465">
        <w:t>)</w:t>
      </w:r>
      <w:r w:rsidR="000B6DD4">
        <w:tab/>
        <w:t xml:space="preserve">Lecture 12A: </w:t>
      </w:r>
      <w:r w:rsidR="00E309A1">
        <w:t>Ripple Counters, Synchronous Counters</w:t>
      </w:r>
    </w:p>
    <w:p w14:paraId="5E45F4FD" w14:textId="7D94C0AB" w:rsidR="00F019C6" w:rsidRDefault="00BB5589" w:rsidP="00F019C6">
      <w:pPr>
        <w:ind w:left="360"/>
      </w:pPr>
      <w:r>
        <w:t>4/07</w:t>
      </w:r>
      <w:r w:rsidR="0055052D">
        <w:t xml:space="preserve"> </w:t>
      </w:r>
      <w:r w:rsidR="00C95465">
        <w:t>(</w:t>
      </w:r>
      <w:r w:rsidR="001E72DC">
        <w:t>R</w:t>
      </w:r>
      <w:r w:rsidR="00C95465">
        <w:t>)</w:t>
      </w:r>
      <w:r w:rsidR="00043C56">
        <w:tab/>
        <w:t xml:space="preserve">Lecture 12B: </w:t>
      </w:r>
      <w:r w:rsidR="00E309A1">
        <w:t>RTL, Algorithmic State Machines</w:t>
      </w:r>
    </w:p>
    <w:p w14:paraId="5F6DEA79" w14:textId="77777777" w:rsidR="00043C56" w:rsidRDefault="00043C56" w:rsidP="00043C56">
      <w:pPr>
        <w:ind w:left="360"/>
      </w:pPr>
    </w:p>
    <w:p w14:paraId="1B337129" w14:textId="7418D083" w:rsidR="00F019C6" w:rsidRDefault="00BB5589" w:rsidP="00F019C6">
      <w:pPr>
        <w:ind w:left="360"/>
      </w:pPr>
      <w:r>
        <w:t>4/12</w:t>
      </w:r>
      <w:r w:rsidR="0055052D">
        <w:t xml:space="preserve"> </w:t>
      </w:r>
      <w:r w:rsidR="00C95465">
        <w:t>(</w:t>
      </w:r>
      <w:r w:rsidR="001E72DC">
        <w:t>T</w:t>
      </w:r>
      <w:r w:rsidR="00C95465">
        <w:t>)</w:t>
      </w:r>
      <w:r w:rsidR="00043C56">
        <w:tab/>
        <w:t xml:space="preserve">Lecture 13A: </w:t>
      </w:r>
      <w:r w:rsidR="00E309A1">
        <w:t>Binary Multiplier</w:t>
      </w:r>
    </w:p>
    <w:p w14:paraId="12AA1314" w14:textId="0F50AEDB" w:rsidR="00F019C6" w:rsidRDefault="00BB5589" w:rsidP="00F019C6">
      <w:pPr>
        <w:ind w:left="360"/>
      </w:pPr>
      <w:r>
        <w:t>4/14</w:t>
      </w:r>
      <w:r w:rsidR="0055052D">
        <w:t xml:space="preserve"> </w:t>
      </w:r>
      <w:r w:rsidR="00C95465">
        <w:t>(</w:t>
      </w:r>
      <w:r w:rsidR="001E72DC">
        <w:t>R</w:t>
      </w:r>
      <w:r w:rsidR="00C95465">
        <w:t>)</w:t>
      </w:r>
      <w:r w:rsidR="00043C56">
        <w:tab/>
      </w:r>
      <w:r w:rsidR="006950ED">
        <w:t xml:space="preserve">Lecture 13B: </w:t>
      </w:r>
      <w:r w:rsidR="00E309A1">
        <w:t>Control Logic</w:t>
      </w:r>
    </w:p>
    <w:p w14:paraId="0FD0CFCC" w14:textId="77777777" w:rsidR="00043C56" w:rsidRDefault="00043C56" w:rsidP="00043C56">
      <w:pPr>
        <w:ind w:left="360"/>
      </w:pPr>
    </w:p>
    <w:p w14:paraId="58C08D57" w14:textId="122A4939" w:rsidR="00043C56" w:rsidRDefault="00BB5589" w:rsidP="00F019C6">
      <w:pPr>
        <w:ind w:left="360"/>
      </w:pPr>
      <w:r>
        <w:t>4/19</w:t>
      </w:r>
      <w:r w:rsidR="0055052D">
        <w:t xml:space="preserve"> </w:t>
      </w:r>
      <w:r w:rsidR="00C95465">
        <w:t>(</w:t>
      </w:r>
      <w:r w:rsidR="001E72DC">
        <w:t>T</w:t>
      </w:r>
      <w:r w:rsidR="00C95465">
        <w:t>)</w:t>
      </w:r>
      <w:r w:rsidR="00043C56">
        <w:tab/>
      </w:r>
      <w:r w:rsidR="00941207">
        <w:t xml:space="preserve">Lecture 14A: </w:t>
      </w:r>
      <w:r w:rsidR="00E309A1">
        <w:t>Review</w:t>
      </w:r>
    </w:p>
    <w:p w14:paraId="6DFB2057" w14:textId="27701FDF" w:rsidR="00C44A28" w:rsidRDefault="00BB5589" w:rsidP="00A70A63">
      <w:pPr>
        <w:ind w:left="360"/>
      </w:pPr>
      <w:r>
        <w:t>4/21</w:t>
      </w:r>
      <w:r w:rsidR="0055052D">
        <w:t xml:space="preserve"> </w:t>
      </w:r>
      <w:r w:rsidR="00C95465">
        <w:t>(</w:t>
      </w:r>
      <w:r w:rsidR="001E72DC">
        <w:t>R</w:t>
      </w:r>
      <w:r w:rsidR="00C95465">
        <w:t>)</w:t>
      </w:r>
      <w:r w:rsidR="00043C56">
        <w:tab/>
      </w:r>
      <w:r w:rsidR="00E309A1">
        <w:t>Lecture 14B:</w:t>
      </w:r>
      <w:r w:rsidR="00E309A1" w:rsidRPr="00F019C6">
        <w:t xml:space="preserve"> </w:t>
      </w:r>
      <w:r w:rsidR="00E309A1">
        <w:t>TBD</w:t>
      </w:r>
    </w:p>
    <w:p w14:paraId="56148C5C" w14:textId="77777777" w:rsidR="00A70A63" w:rsidRDefault="00A70A63" w:rsidP="00E309A1">
      <w:pPr>
        <w:pStyle w:val="BodyTextIndent"/>
        <w:ind w:left="0"/>
        <w:rPr>
          <w:sz w:val="24"/>
          <w:szCs w:val="24"/>
        </w:rPr>
      </w:pPr>
    </w:p>
    <w:p w14:paraId="6D598ED8" w14:textId="0B1AE7B2" w:rsidR="00043C56" w:rsidRPr="004E652F" w:rsidRDefault="00E309A1" w:rsidP="00043C56">
      <w:pPr>
        <w:pStyle w:val="BodyTextIndent"/>
        <w:rPr>
          <w:sz w:val="24"/>
          <w:szCs w:val="24"/>
        </w:rPr>
      </w:pPr>
      <w:r>
        <w:rPr>
          <w:sz w:val="24"/>
          <w:szCs w:val="24"/>
        </w:rPr>
        <w:t>4/26</w:t>
      </w:r>
      <w:r w:rsidR="00C95465">
        <w:rPr>
          <w:sz w:val="24"/>
          <w:szCs w:val="24"/>
        </w:rPr>
        <w:t xml:space="preserve"> (</w:t>
      </w:r>
      <w:r w:rsidR="00BB5589">
        <w:rPr>
          <w:sz w:val="24"/>
          <w:szCs w:val="24"/>
        </w:rPr>
        <w:t>T</w:t>
      </w:r>
      <w:r w:rsidR="0055052D">
        <w:rPr>
          <w:sz w:val="24"/>
          <w:szCs w:val="24"/>
        </w:rPr>
        <w:t>)</w:t>
      </w:r>
      <w:r w:rsidR="00732F5A">
        <w:rPr>
          <w:sz w:val="24"/>
          <w:szCs w:val="24"/>
        </w:rPr>
        <w:tab/>
      </w:r>
      <w:r w:rsidR="00732F5A" w:rsidRPr="006950ED">
        <w:rPr>
          <w:b/>
          <w:sz w:val="24"/>
          <w:szCs w:val="24"/>
        </w:rPr>
        <w:t>Final Exam</w:t>
      </w:r>
      <w:r w:rsidR="00732F5A">
        <w:rPr>
          <w:sz w:val="24"/>
          <w:szCs w:val="24"/>
        </w:rPr>
        <w:t xml:space="preserve">, </w:t>
      </w:r>
      <w:r w:rsidR="00971731">
        <w:rPr>
          <w:sz w:val="24"/>
          <w:szCs w:val="24"/>
        </w:rPr>
        <w:t>1</w:t>
      </w:r>
      <w:r w:rsidR="00C95465">
        <w:rPr>
          <w:sz w:val="24"/>
          <w:szCs w:val="24"/>
        </w:rPr>
        <w:t>0</w:t>
      </w:r>
      <w:r w:rsidR="00971731">
        <w:rPr>
          <w:sz w:val="24"/>
          <w:szCs w:val="24"/>
        </w:rPr>
        <w:t>:00</w:t>
      </w:r>
      <w:r w:rsidR="00A52B93">
        <w:rPr>
          <w:sz w:val="24"/>
          <w:szCs w:val="24"/>
        </w:rPr>
        <w:t xml:space="preserve"> </w:t>
      </w:r>
      <w:r w:rsidR="00C95465">
        <w:rPr>
          <w:sz w:val="24"/>
          <w:szCs w:val="24"/>
        </w:rPr>
        <w:t xml:space="preserve">AM </w:t>
      </w:r>
      <w:r w:rsidR="00A52B93">
        <w:rPr>
          <w:sz w:val="24"/>
          <w:szCs w:val="24"/>
        </w:rPr>
        <w:t xml:space="preserve">– </w:t>
      </w:r>
      <w:r w:rsidR="00C95465">
        <w:rPr>
          <w:sz w:val="24"/>
          <w:szCs w:val="24"/>
        </w:rPr>
        <w:t>12</w:t>
      </w:r>
      <w:r w:rsidR="00971731">
        <w:rPr>
          <w:sz w:val="24"/>
          <w:szCs w:val="24"/>
        </w:rPr>
        <w:t>:45 P</w:t>
      </w:r>
      <w:r w:rsidR="00A52B93">
        <w:rPr>
          <w:sz w:val="24"/>
          <w:szCs w:val="24"/>
        </w:rPr>
        <w:t>M</w:t>
      </w:r>
    </w:p>
    <w:p w14:paraId="1FC9E41D" w14:textId="77777777" w:rsidR="00033DE9" w:rsidRDefault="00033DE9" w:rsidP="00043C56">
      <w:pPr>
        <w:ind w:left="360"/>
      </w:pPr>
    </w:p>
    <w:sectPr w:rsidR="00033D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A259E"/>
    <w:multiLevelType w:val="singleLevel"/>
    <w:tmpl w:val="BD9EE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698554D6"/>
    <w:multiLevelType w:val="singleLevel"/>
    <w:tmpl w:val="B4967F84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2C5"/>
    <w:rsid w:val="00011134"/>
    <w:rsid w:val="0001673A"/>
    <w:rsid w:val="00033DE9"/>
    <w:rsid w:val="000348BB"/>
    <w:rsid w:val="00043C56"/>
    <w:rsid w:val="00050309"/>
    <w:rsid w:val="00066350"/>
    <w:rsid w:val="0007117A"/>
    <w:rsid w:val="000711E0"/>
    <w:rsid w:val="00072D55"/>
    <w:rsid w:val="00091664"/>
    <w:rsid w:val="000B6DD4"/>
    <w:rsid w:val="000E457B"/>
    <w:rsid w:val="001168B9"/>
    <w:rsid w:val="001337C2"/>
    <w:rsid w:val="0014227E"/>
    <w:rsid w:val="001A2238"/>
    <w:rsid w:val="001A6480"/>
    <w:rsid w:val="001D012D"/>
    <w:rsid w:val="001E004F"/>
    <w:rsid w:val="001E72DC"/>
    <w:rsid w:val="001F06ED"/>
    <w:rsid w:val="001F340A"/>
    <w:rsid w:val="0021054E"/>
    <w:rsid w:val="00216113"/>
    <w:rsid w:val="0024548D"/>
    <w:rsid w:val="00270037"/>
    <w:rsid w:val="00273BA5"/>
    <w:rsid w:val="002B7F7F"/>
    <w:rsid w:val="002C5EA3"/>
    <w:rsid w:val="002E6FBD"/>
    <w:rsid w:val="003032CC"/>
    <w:rsid w:val="00314DA5"/>
    <w:rsid w:val="00336329"/>
    <w:rsid w:val="00344818"/>
    <w:rsid w:val="00357AAE"/>
    <w:rsid w:val="00414321"/>
    <w:rsid w:val="00425795"/>
    <w:rsid w:val="00447051"/>
    <w:rsid w:val="00487DC6"/>
    <w:rsid w:val="004A70B1"/>
    <w:rsid w:val="004B5970"/>
    <w:rsid w:val="004E1C55"/>
    <w:rsid w:val="004E652F"/>
    <w:rsid w:val="00517148"/>
    <w:rsid w:val="00531333"/>
    <w:rsid w:val="0055052D"/>
    <w:rsid w:val="0056043F"/>
    <w:rsid w:val="0056472B"/>
    <w:rsid w:val="005823CB"/>
    <w:rsid w:val="00586395"/>
    <w:rsid w:val="005A6589"/>
    <w:rsid w:val="005D0584"/>
    <w:rsid w:val="005F0DAD"/>
    <w:rsid w:val="005F6865"/>
    <w:rsid w:val="00603309"/>
    <w:rsid w:val="00605A30"/>
    <w:rsid w:val="00607373"/>
    <w:rsid w:val="0063274D"/>
    <w:rsid w:val="00632B4C"/>
    <w:rsid w:val="00633FDA"/>
    <w:rsid w:val="00675C0B"/>
    <w:rsid w:val="006849D8"/>
    <w:rsid w:val="0068650A"/>
    <w:rsid w:val="00694221"/>
    <w:rsid w:val="006950ED"/>
    <w:rsid w:val="006A15B0"/>
    <w:rsid w:val="006A47B7"/>
    <w:rsid w:val="006C25D3"/>
    <w:rsid w:val="006D63DF"/>
    <w:rsid w:val="006F2BAE"/>
    <w:rsid w:val="0070187D"/>
    <w:rsid w:val="00723C9F"/>
    <w:rsid w:val="00732F5A"/>
    <w:rsid w:val="00757D7D"/>
    <w:rsid w:val="007721DE"/>
    <w:rsid w:val="007B040B"/>
    <w:rsid w:val="007D3957"/>
    <w:rsid w:val="007E64C3"/>
    <w:rsid w:val="00802CF6"/>
    <w:rsid w:val="00814838"/>
    <w:rsid w:val="00816F07"/>
    <w:rsid w:val="008466D1"/>
    <w:rsid w:val="00873631"/>
    <w:rsid w:val="00874B89"/>
    <w:rsid w:val="008A4AA8"/>
    <w:rsid w:val="008C47B0"/>
    <w:rsid w:val="008E1373"/>
    <w:rsid w:val="008F2707"/>
    <w:rsid w:val="008F4DF0"/>
    <w:rsid w:val="00901340"/>
    <w:rsid w:val="009248E7"/>
    <w:rsid w:val="00941207"/>
    <w:rsid w:val="0096792C"/>
    <w:rsid w:val="00967C4C"/>
    <w:rsid w:val="00971731"/>
    <w:rsid w:val="00972752"/>
    <w:rsid w:val="00974FD3"/>
    <w:rsid w:val="009A30E7"/>
    <w:rsid w:val="009B0380"/>
    <w:rsid w:val="009C0BB0"/>
    <w:rsid w:val="009D02CE"/>
    <w:rsid w:val="009E497D"/>
    <w:rsid w:val="009F07E4"/>
    <w:rsid w:val="009F26AF"/>
    <w:rsid w:val="00A21164"/>
    <w:rsid w:val="00A52B93"/>
    <w:rsid w:val="00A70A63"/>
    <w:rsid w:val="00AA62A0"/>
    <w:rsid w:val="00AC3212"/>
    <w:rsid w:val="00AD2843"/>
    <w:rsid w:val="00AF2490"/>
    <w:rsid w:val="00B059F9"/>
    <w:rsid w:val="00B143D5"/>
    <w:rsid w:val="00B17DFD"/>
    <w:rsid w:val="00B30439"/>
    <w:rsid w:val="00BA2DF4"/>
    <w:rsid w:val="00BB5589"/>
    <w:rsid w:val="00BC6666"/>
    <w:rsid w:val="00BC68E6"/>
    <w:rsid w:val="00BE1408"/>
    <w:rsid w:val="00BF07EA"/>
    <w:rsid w:val="00BF451A"/>
    <w:rsid w:val="00BF5CFA"/>
    <w:rsid w:val="00C10870"/>
    <w:rsid w:val="00C37BBA"/>
    <w:rsid w:val="00C44A28"/>
    <w:rsid w:val="00C46FA3"/>
    <w:rsid w:val="00C65617"/>
    <w:rsid w:val="00C6561C"/>
    <w:rsid w:val="00C66041"/>
    <w:rsid w:val="00C71612"/>
    <w:rsid w:val="00C92317"/>
    <w:rsid w:val="00C93F47"/>
    <w:rsid w:val="00C95465"/>
    <w:rsid w:val="00CA1A54"/>
    <w:rsid w:val="00CA3F4F"/>
    <w:rsid w:val="00CB5246"/>
    <w:rsid w:val="00CD1EFF"/>
    <w:rsid w:val="00CD6D3E"/>
    <w:rsid w:val="00D271E4"/>
    <w:rsid w:val="00D60D2A"/>
    <w:rsid w:val="00D70060"/>
    <w:rsid w:val="00D9263E"/>
    <w:rsid w:val="00DA114E"/>
    <w:rsid w:val="00DA6CC3"/>
    <w:rsid w:val="00DE45B7"/>
    <w:rsid w:val="00DE5395"/>
    <w:rsid w:val="00DE74A2"/>
    <w:rsid w:val="00DF4656"/>
    <w:rsid w:val="00DF77C1"/>
    <w:rsid w:val="00E129B8"/>
    <w:rsid w:val="00E262E9"/>
    <w:rsid w:val="00E309A1"/>
    <w:rsid w:val="00E33309"/>
    <w:rsid w:val="00E35A95"/>
    <w:rsid w:val="00E539A7"/>
    <w:rsid w:val="00E72B58"/>
    <w:rsid w:val="00E77CBF"/>
    <w:rsid w:val="00E953BB"/>
    <w:rsid w:val="00EA1EA2"/>
    <w:rsid w:val="00F019C6"/>
    <w:rsid w:val="00F10C19"/>
    <w:rsid w:val="00F258F6"/>
    <w:rsid w:val="00F259D3"/>
    <w:rsid w:val="00F26BA3"/>
    <w:rsid w:val="00F31EE0"/>
    <w:rsid w:val="00F364C4"/>
    <w:rsid w:val="00F80945"/>
    <w:rsid w:val="00F8569A"/>
    <w:rsid w:val="00F97EE1"/>
    <w:rsid w:val="00FA6721"/>
    <w:rsid w:val="00FC3716"/>
    <w:rsid w:val="00FC6924"/>
    <w:rsid w:val="00FE276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8F9D4"/>
  <w15:chartTrackingRefBased/>
  <w15:docId w15:val="{4745ABAA-F315-4D6E-AA1D-0B33C914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link w:val="BodyTextIndentChar"/>
    <w:pPr>
      <w:ind w:left="360"/>
    </w:pPr>
    <w:rPr>
      <w:sz w:val="20"/>
      <w:szCs w:val="20"/>
    </w:rPr>
  </w:style>
  <w:style w:type="paragraph" w:styleId="PlainText">
    <w:name w:val="Plain Text"/>
    <w:basedOn w:val="Normal"/>
    <w:link w:val="PlainTextChar"/>
    <w:rsid w:val="00F80945"/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link w:val="BodyTextIndent"/>
    <w:rsid w:val="00043C56"/>
  </w:style>
  <w:style w:type="character" w:customStyle="1" w:styleId="PlainTextChar">
    <w:name w:val="Plain Text Char"/>
    <w:basedOn w:val="DefaultParagraphFont"/>
    <w:link w:val="PlainText"/>
    <w:rsid w:val="00605A30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92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es.alaska.edu/" TargetMode="External"/><Relationship Id="rId5" Type="http://schemas.openxmlformats.org/officeDocument/2006/relationships/hyperlink" Target="mailto:mibell@alask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CSCE/EE A241 Syllabus</vt:lpstr>
    </vt:vector>
  </TitlesOfParts>
  <Company>Miami University</Company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CSCE/EE A241 Syllabus</dc:title>
  <dc:subject/>
  <dc:creator>Dr. Frank W. Moore</dc:creator>
  <cp:keywords/>
  <cp:lastModifiedBy>Frank</cp:lastModifiedBy>
  <cp:revision>7</cp:revision>
  <cp:lastPrinted>2004-08-27T18:41:00Z</cp:lastPrinted>
  <dcterms:created xsi:type="dcterms:W3CDTF">2022-01-05T16:43:00Z</dcterms:created>
  <dcterms:modified xsi:type="dcterms:W3CDTF">2022-01-06T22:39:00Z</dcterms:modified>
</cp:coreProperties>
</file>