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60"/>
        <w:pBdr/>
        <w:spacing/>
        <w:ind/>
        <w:jc w:val="center"/>
        <w:rPr/>
      </w:pPr>
      <w:r>
        <w:t xml:space="preserve">OBSERVACIONES DE LA PR</w:t>
      </w:r>
      <w:r>
        <w:t xml:space="preserve">Á</w:t>
      </w:r>
      <w:r>
        <w:t xml:space="preserve">CTICA</w:t>
      </w:r>
      <w:r/>
    </w:p>
    <w:p>
      <w:pPr>
        <w:pStyle w:val="755"/>
        <w:pBdr/>
        <w:spacing/>
        <w:ind/>
        <w:rPr>
          <w:b/>
          <w:bCs/>
        </w:rPr>
      </w:pPr>
      <w:r>
        <w:rPr>
          <w:b/>
          <w:bCs/>
        </w:rPr>
        <w:t xml:space="preserve">Ambientes de pruebas</w:t>
      </w:r>
      <w:r>
        <w:rPr>
          <w:b/>
          <w:bCs/>
        </w:rPr>
      </w:r>
      <w:r>
        <w:rPr>
          <w:b/>
          <w:bCs/>
        </w:rPr>
      </w:r>
      <w:r>
        <w:rPr>
          <w:b/>
          <w:bCs/>
        </w:rPr>
      </w:r>
      <w:r/>
      <w:r>
        <w:rPr>
          <w:b/>
          <w:bCs/>
        </w:rPr>
      </w:r>
      <w:r>
        <w:rPr>
          <w:b/>
          <w:bCs/>
        </w:rPr>
      </w:r>
    </w:p>
    <w:p>
      <w:pPr>
        <w:pBdr/>
        <w:spacing/>
        <w:ind/>
        <w:rPr/>
      </w:pPr>
      <w:r>
        <w:rPr>
          <w:b/>
          <w:bCs/>
        </w:rPr>
      </w:r>
      <w:r/>
    </w:p>
    <w:tbl>
      <w:tblPr>
        <w:jc w:val="center"/>
        <w:tblW w:w="4936" w:type="pct"/>
        <w:tblBorders/>
        <w:tblLook w:val="04A0" w:firstRow="1" w:lastRow="0" w:firstColumn="1" w:lastColumn="0" w:noHBand="0" w:noVBand="1"/>
        <w:tblStyle w:val="764"/>
      </w:tblPr>
      <w:tblGrid>
        <w:gridCol w:w="3210"/>
        <w:gridCol w:w="2930"/>
      </w:tblGrid>
      <w:tr>
        <w:trPr>
          <w:jc w:val="center"/>
          <w:trHeight w:val="153"/>
        </w:trPr>
        <w:tc>
          <w:tcPr>
            <w:tcBorders>
              <w:top w:val="single" w:color="auto" w:sz="4" w:space="0"/>
            </w:tcBorders>
            <w:tcW w:w="3210" w:type="dxa"/>
            <w:textDirection w:val="lrTb"/>
            <w:noWrap w:val="false"/>
          </w:tcPr>
          <w:p>
            <w:pPr>
              <w:pBdr/>
              <w:spacing/>
              <w:ind/>
              <w:jc w:val="center"/>
              <w:rPr>
                <w:rFonts w:ascii="Dax-Regular" w:hAnsi="Dax-Regular"/>
              </w:rPr>
            </w:pPr>
            <w:r>
              <w:rPr>
                <w:rFonts w:ascii="Dax-Regular" w:hAnsi="Dax-Regular"/>
              </w:rPr>
            </w:r>
            <w:r>
              <w:rPr>
                <w:rFonts w:ascii="Dax-Regular" w:hAnsi="Dax-Regular"/>
              </w:rPr>
            </w:r>
          </w:p>
        </w:tc>
        <w:tc>
          <w:tcPr>
            <w:tcBorders>
              <w:top w:val="single" w:color="auto" w:sz="4" w:space="0"/>
            </w:tcBorders>
            <w:tcW w:w="2930" w:type="dxa"/>
            <w:textDirection w:val="lrTb"/>
            <w:noWrap w:val="false"/>
          </w:tcPr>
          <w:p>
            <w:pPr>
              <w:pBdr/>
              <w:spacing/>
              <w:ind/>
              <w:jc w:val="center"/>
              <w:rPr>
                <w:rFonts w:ascii="Dax-Regular" w:hAnsi="Dax-Regular"/>
              </w:rPr>
            </w:pPr>
            <w:r>
              <w:rPr>
                <w:rFonts w:ascii="Dax-Regular" w:hAnsi="Dax-Regular"/>
              </w:rPr>
              <w:t xml:space="preserve">Máquina 1</w:t>
            </w:r>
            <w:r>
              <w:rPr>
                <w:rFonts w:ascii="Dax-Regular" w:hAnsi="Dax-Regular"/>
              </w:rPr>
            </w:r>
          </w:p>
        </w:tc>
      </w:tr>
      <w:tr>
        <w:trPr>
          <w:jc w:val="center"/>
        </w:trPr>
        <w:tc>
          <w:tcPr>
            <w:tcBorders/>
            <w:tcW w:w="3210" w:type="dxa"/>
            <w:textDirection w:val="lrTb"/>
            <w:noWrap w:val="false"/>
          </w:tcPr>
          <w:p>
            <w:pPr>
              <w:pBdr/>
              <w:spacing/>
              <w:ind/>
              <w:jc w:val="center"/>
              <w:rPr>
                <w:rFonts w:ascii="Dax-Regular" w:hAnsi="Dax-Regular"/>
              </w:rPr>
            </w:pPr>
            <w:r>
              <w:rPr>
                <w:rFonts w:ascii="Dax-Regular" w:hAnsi="Dax-Regular"/>
              </w:rPr>
              <w:t xml:space="preserve">Procesadores</w:t>
            </w:r>
            <w:r>
              <w:rPr>
                <w:rFonts w:ascii="Dax-Regular" w:hAnsi="Dax-Regular"/>
              </w:rPr>
            </w:r>
          </w:p>
        </w:tc>
        <w:tc>
          <w:tcPr>
            <w:tcBorders/>
            <w:tcW w:w="2930" w:type="dxa"/>
            <w:textDirection w:val="lrTb"/>
            <w:noWrap w:val="false"/>
          </w:tcPr>
          <w:p>
            <w:pPr>
              <w:pBdr/>
              <w:spacing/>
              <w:ind/>
              <w:jc w:val="both"/>
              <w:rPr>
                <w:rFonts w:ascii="Dax-Regular" w:hAnsi="Dax-Regular"/>
              </w:rPr>
            </w:pPr>
            <w:r>
              <w:rPr>
                <w:rFonts w:ascii="Dax-Regular" w:hAnsi="Dax-Regular"/>
              </w:rPr>
            </w:r>
            <w:r>
              <w:rPr>
                <w:rFonts w:ascii="Dax-Regular" w:hAnsi="Dax-Regular"/>
              </w:rPr>
              <w:t xml:space="preserve">12th Gen Intel® Core™ i5-12450H × 12</w:t>
            </w:r>
            <w:r>
              <w:rPr>
                <w:rFonts w:ascii="Dax-Regular" w:hAnsi="Dax-Regular"/>
              </w:rPr>
            </w:r>
            <w:r>
              <w:rPr>
                <w:rFonts w:ascii="Dax-Regular" w:hAnsi="Dax-Regular"/>
              </w:rPr>
            </w:r>
          </w:p>
        </w:tc>
      </w:tr>
      <w:tr>
        <w:trPr>
          <w:jc w:val="center"/>
        </w:trPr>
        <w:tc>
          <w:tcPr>
            <w:tcBorders/>
            <w:tcW w:w="3210" w:type="dxa"/>
            <w:textDirection w:val="lrTb"/>
            <w:noWrap w:val="false"/>
          </w:tcPr>
          <w:p>
            <w:pPr>
              <w:pBdr/>
              <w:spacing/>
              <w:ind/>
              <w:jc w:val="center"/>
              <w:rPr>
                <w:rFonts w:ascii="Dax-Regular" w:hAnsi="Dax-Regular"/>
              </w:rPr>
            </w:pPr>
            <w:r>
              <w:rPr>
                <w:rFonts w:ascii="Dax-Regular" w:hAnsi="Dax-Regular"/>
              </w:rPr>
              <w:t xml:space="preserve">Memoria RAM (GB)</w:t>
            </w:r>
            <w:r>
              <w:rPr>
                <w:rFonts w:ascii="Dax-Regular" w:hAnsi="Dax-Regular"/>
              </w:rPr>
            </w:r>
          </w:p>
        </w:tc>
        <w:tc>
          <w:tcPr>
            <w:tcBorders/>
            <w:tcW w:w="2930" w:type="dxa"/>
            <w:textDirection w:val="lrTb"/>
            <w:noWrap w:val="false"/>
          </w:tcPr>
          <w:p>
            <w:pPr>
              <w:pBdr/>
              <w:spacing/>
              <w:ind/>
              <w:jc w:val="both"/>
              <w:rPr>
                <w:rFonts w:ascii="Dax-Regular" w:hAnsi="Dax-Regular"/>
              </w:rPr>
            </w:pPr>
            <w:r>
              <w:rPr>
                <w:rFonts w:ascii="Dax-Regular" w:hAnsi="Dax-Regular"/>
                <w:lang w:val="es-ES"/>
              </w:rPr>
              <w:t xml:space="preserve">16</w:t>
            </w:r>
            <w:r>
              <w:rPr>
                <w:rFonts w:ascii="Dax-Regular" w:hAnsi="Dax-Regular"/>
              </w:rPr>
            </w:r>
          </w:p>
        </w:tc>
      </w:tr>
      <w:tr>
        <w:trPr>
          <w:jc w:val="center"/>
        </w:trPr>
        <w:tc>
          <w:tcPr>
            <w:tcBorders/>
            <w:tcW w:w="3210" w:type="dxa"/>
            <w:textDirection w:val="lrTb"/>
            <w:noWrap w:val="false"/>
          </w:tcPr>
          <w:p>
            <w:pPr>
              <w:pBdr/>
              <w:spacing/>
              <w:ind/>
              <w:jc w:val="center"/>
              <w:rPr>
                <w:rFonts w:ascii="Dax-Regular" w:hAnsi="Dax-Regular"/>
              </w:rPr>
            </w:pPr>
            <w:r>
              <w:rPr>
                <w:rFonts w:ascii="Dax-Regular" w:hAnsi="Dax-Regular"/>
              </w:rPr>
              <w:t xml:space="preserve">Sistema Operativo</w:t>
            </w:r>
            <w:r>
              <w:rPr>
                <w:rFonts w:ascii="Dax-Regular" w:hAnsi="Dax-Regular"/>
              </w:rPr>
            </w:r>
          </w:p>
        </w:tc>
        <w:tc>
          <w:tcPr>
            <w:tcBorders/>
            <w:tcW w:w="2930" w:type="dxa"/>
            <w:textDirection w:val="lrTb"/>
            <w:noWrap w:val="false"/>
          </w:tcPr>
          <w:p>
            <w:pPr>
              <w:pBdr/>
              <w:spacing/>
              <w:ind/>
              <w:jc w:val="both"/>
              <w:rPr>
                <w:rFonts w:ascii="Dax-Regular" w:hAnsi="Dax-Regular"/>
              </w:rPr>
            </w:pPr>
            <w:r>
              <w:rPr>
                <w:rFonts w:ascii="Dax-Regular" w:hAnsi="Dax-Regular"/>
              </w:rPr>
            </w:r>
            <w:r>
              <w:rPr>
                <w:rFonts w:ascii="Dax-Regular" w:hAnsi="Dax-Regular"/>
              </w:rPr>
              <w:t xml:space="preserve">Ubuntu 25.04</w:t>
            </w:r>
            <w:r>
              <w:rPr>
                <w:rFonts w:ascii="Dax-Regular" w:hAnsi="Dax-Regular"/>
              </w:rPr>
            </w:r>
            <w:r>
              <w:rPr>
                <w:rFonts w:ascii="Dax-Regular" w:hAnsi="Dax-Regular"/>
              </w:rPr>
            </w:r>
          </w:p>
        </w:tc>
      </w:tr>
    </w:tbl>
    <w:p>
      <w:pPr>
        <w:pStyle w:val="763"/>
        <w:pBdr/>
        <w:spacing/>
        <w:ind/>
        <w:jc w:val="center"/>
        <w:rPr/>
      </w:pPr>
      <w:r/>
      <w:bookmarkStart w:id="0" w:name="_Ref64492224"/>
      <w:r>
        <w:t xml:space="preserve">Tabla </w:t>
      </w:r>
      <w:r>
        <w:fldChar w:fldCharType="begin"/>
      </w:r>
      <w:r>
        <w:instrText xml:space="preserve"> SEQ Tabla \* ARABIC </w:instrText>
      </w:r>
      <w:r>
        <w:fldChar w:fldCharType="separate"/>
      </w:r>
      <w:r>
        <w:t xml:space="preserve">1</w:t>
      </w:r>
      <w:r>
        <w:fldChar w:fldCharType="end"/>
      </w:r>
      <w:bookmarkEnd w:id="0"/>
      <w:r>
        <w:t xml:space="preserve">. Especificaciones de las máquinas para ejecutar las pruebas de rendimiento.</w:t>
      </w:r>
      <w:r/>
      <w:r/>
      <w:r/>
      <w:r/>
    </w:p>
    <w:p>
      <w:pPr>
        <w:pStyle w:val="755"/>
        <w:pBdr/>
        <w:spacing/>
        <w:ind/>
        <w:rPr>
          <w:b/>
          <w:bCs/>
        </w:rPr>
      </w:pPr>
      <w:r>
        <w:rPr>
          <w:b/>
          <w:bCs/>
        </w:rPr>
        <w:t xml:space="preserve">M</w:t>
      </w:r>
      <w:r>
        <w:rPr>
          <w:b/>
          <w:bCs/>
        </w:rPr>
        <w:t xml:space="preserve">á</w:t>
      </w:r>
      <w:r>
        <w:rPr>
          <w:b/>
          <w:bCs/>
        </w:rPr>
        <w:t xml:space="preserve">quina 1</w:t>
      </w:r>
      <w:r>
        <w:rPr>
          <w:b/>
          <w:bCs/>
        </w:rPr>
      </w:r>
    </w:p>
    <w:p>
      <w:pPr>
        <w:pStyle w:val="756"/>
        <w:pBdr/>
        <w:spacing/>
        <w:ind/>
        <w:rPr>
          <w:b/>
          <w:bCs/>
        </w:rPr>
      </w:pPr>
      <w:r>
        <w:rPr>
          <w:b/>
          <w:bCs/>
        </w:rPr>
        <w:t xml:space="preserve">Resultados</w:t>
      </w:r>
      <w:r>
        <w:rPr>
          <w:b/>
          <w:bCs/>
        </w:rPr>
        <w:t xml:space="preserve"> para </w:t>
      </w:r>
      <w:r>
        <w:rPr>
          <w:b/>
          <w:bCs/>
        </w:rPr>
        <w:t xml:space="preserve">Queue</w:t>
      </w:r>
      <w:r>
        <w:rPr>
          <w:b/>
          <w:bCs/>
        </w:rPr>
        <w:t xml:space="preserve"> con Array </w:t>
      </w:r>
      <w:r>
        <w:rPr>
          <w:b/>
          <w:bCs/>
        </w:rPr>
        <w:t xml:space="preserve">List</w:t>
      </w:r>
      <w:r>
        <w:rPr>
          <w:b/>
          <w:bCs/>
        </w:rPr>
      </w:r>
    </w:p>
    <w:p>
      <w:pPr>
        <w:pBdr/>
        <w:spacing/>
        <w:ind/>
        <w:rPr/>
      </w:pPr>
      <w:r/>
      <w:r/>
    </w:p>
    <w:tbl>
      <w:tblPr>
        <w:tblW w:w="4543" w:type="pct"/>
        <w:tblBorders/>
        <w:tblLook w:val="04A0" w:firstRow="1" w:lastRow="0" w:firstColumn="1" w:lastColumn="0" w:noHBand="0" w:noVBand="1"/>
        <w:tblStyle w:val="764"/>
      </w:tblPr>
      <w:tblGrid>
        <w:gridCol w:w="1703"/>
        <w:gridCol w:w="2265"/>
        <w:gridCol w:w="2269"/>
        <w:gridCol w:w="2267"/>
      </w:tblGrid>
      <w:tr>
        <w:trPr>
          <w:trHeight w:val="555"/>
        </w:trPr>
        <w:tc>
          <w:tcPr>
            <w:tcBorders/>
            <w:tcW w:w="1001"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eastAsia="Lato Black" w:cs="Lato Black"/>
                <w:color w:val="000000"/>
                <w:lang w:val="es-CO" w:eastAsia="en-US"/>
              </w:rPr>
            </w:r>
          </w:p>
        </w:tc>
        <w:tc>
          <w:tcPr>
            <w:tcBorders/>
            <w:tcW w:w="1332"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enqueue (Array List) </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dequeue (Array List) </w:t>
            </w:r>
            <w:r>
              <w:rPr>
                <w:rFonts w:ascii="Lato Black" w:hAnsi="Lato Black" w:eastAsia="Lato Black" w:cs="Lato Black"/>
                <w:color w:val="000000"/>
                <w:lang w:eastAsia="en-US"/>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peek (Array List) </w:t>
            </w:r>
            <w:r>
              <w:rPr>
                <w:rFonts w:ascii="Lato Black" w:hAnsi="Lato Black" w:eastAsia="Lato Black" w:cs="Lato Black"/>
                <w:color w:val="000000"/>
                <w:lang w:eastAsia="en-US"/>
              </w:rPr>
            </w:r>
          </w:p>
        </w:tc>
      </w:tr>
      <w:tr>
        <w:trPr>
          <w:trHeight w:val="278"/>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0.50%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0,026</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0,028</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0,003</w:t>
            </w:r>
            <w:r/>
            <w:r/>
          </w:p>
        </w:tc>
      </w:tr>
      <w:tr>
        <w:trPr>
          <w:trHeight w:val="278"/>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5.00%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0,149</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0,222</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10.00%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0,257</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0,480</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20.00%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0,547</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1,066</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30.00%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0,883</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1,658</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50.00%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1,391</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3,000</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80.00%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2,089</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6,687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100.00%</w:t>
            </w:r>
            <w:r>
              <w:rPr>
                <w:rFonts w:ascii="Lato Black" w:hAnsi="Lato Black" w:eastAsia="Lato Black" w:cs="Lato Black"/>
                <w:b w:val="0"/>
                <w:bCs w:val="0"/>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2,639</w:t>
            </w:r>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11,776</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bl>
    <w:p>
      <w:pPr>
        <w:pBdr/>
        <w:spacing/>
        <w:ind/>
        <w:rPr/>
      </w:pPr>
      <w:r/>
      <w:r/>
    </w:p>
    <w:p>
      <w:pPr>
        <w:pStyle w:val="756"/>
        <w:pBdr/>
        <w:spacing/>
        <w:ind/>
        <w:rPr>
          <w:b/>
          <w:bCs/>
        </w:rPr>
      </w:pPr>
      <w:r>
        <w:rPr>
          <w:b/>
          <w:bCs/>
        </w:rPr>
        <w:t xml:space="preserve">Resultados</w:t>
      </w:r>
      <w:r>
        <w:rPr>
          <w:b/>
          <w:bCs/>
        </w:rPr>
        <w:t xml:space="preserve"> para </w:t>
      </w:r>
      <w:r>
        <w:rPr>
          <w:b/>
          <w:bCs/>
        </w:rPr>
        <w:t xml:space="preserve">Stack</w:t>
      </w:r>
      <w:r>
        <w:rPr>
          <w:b/>
          <w:bCs/>
        </w:rPr>
        <w:t xml:space="preserve"> </w:t>
      </w:r>
      <w:r>
        <w:rPr>
          <w:b/>
          <w:bCs/>
        </w:rPr>
        <w:t xml:space="preserve">con Array </w:t>
      </w:r>
      <w:r>
        <w:rPr>
          <w:b/>
          <w:bCs/>
        </w:rPr>
        <w:t xml:space="preserve">List</w:t>
      </w:r>
      <w:r>
        <w:rPr>
          <w:b/>
          <w:bCs/>
        </w:rPr>
      </w:r>
    </w:p>
    <w:p>
      <w:pPr>
        <w:pBdr/>
        <w:spacing/>
        <w:ind/>
        <w:rPr/>
      </w:pPr>
      <w:r/>
      <w:r/>
    </w:p>
    <w:tbl>
      <w:tblPr>
        <w:tblW w:w="4543" w:type="pct"/>
        <w:tblBorders/>
        <w:tblLook w:val="04A0" w:firstRow="1" w:lastRow="0" w:firstColumn="1" w:lastColumn="0" w:noHBand="0" w:noVBand="1"/>
        <w:tblStyle w:val="764"/>
      </w:tblPr>
      <w:tblGrid>
        <w:gridCol w:w="1701"/>
        <w:gridCol w:w="2269"/>
        <w:gridCol w:w="2267"/>
        <w:gridCol w:w="2267"/>
      </w:tblGrid>
      <w:tr>
        <w:trPr>
          <w:trHeight w:val="55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eastAsia="Lato Black" w:cs="Lato Black"/>
                <w:color w:val="000000"/>
                <w:lang w:val="es-CO" w:eastAsia="en-US"/>
              </w:rPr>
            </w:r>
          </w:p>
        </w:tc>
        <w:tc>
          <w:tcPr>
            <w:tcBorders/>
            <w:tcW w:w="1334"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push (Array List)</w:t>
            </w:r>
            <w:r>
              <w:rPr>
                <w:rFonts w:ascii="Lato Black" w:hAnsi="Lato Black" w:eastAsia="Lato Black" w:cs="Lato Black"/>
                <w:color w:val="000000"/>
                <w:lang w:eastAsia="en-US"/>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pop (Array List)</w:t>
            </w:r>
            <w:r>
              <w:rPr>
                <w:rFonts w:ascii="Lato Black" w:hAnsi="Lato Black" w:eastAsia="Lato Black" w:cs="Lato Black"/>
                <w:color w:val="000000"/>
                <w:lang w:eastAsia="en-US"/>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top(</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eastAsia="Lato Black" w:cs="Lato Black"/>
                <w:color w:val="000000"/>
                <w:lang w:eastAsia="en-US"/>
              </w:rP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0.50%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0,017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0,030</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0,138</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0,204</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0,296</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0,444</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20.00%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0,712</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0,907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30.00%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1,239</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1,572</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2,849</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3,069</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80.00%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10,007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6,801</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11,458</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14,505</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bl>
    <w:p>
      <w:pPr>
        <w:pStyle w:val="756"/>
        <w:pBdr/>
        <w:spacing/>
        <w:ind/>
        <w:rPr>
          <w:b/>
          <w:bCs/>
        </w:rPr>
      </w:pPr>
      <w:r>
        <w:rPr>
          <w:b/>
          <w:bCs/>
        </w:rPr>
      </w:r>
      <w:r>
        <w:rPr>
          <w:b/>
          <w:bCs/>
        </w:rPr>
      </w:r>
      <w:r>
        <w:rPr>
          <w:b/>
          <w:bCs/>
        </w:rPr>
      </w:r>
    </w:p>
    <w:p>
      <w:pPr>
        <w:pStyle w:val="756"/>
        <w:pBdr/>
        <w:spacing/>
        <w:ind/>
        <w:rPr>
          <w:b/>
          <w:bCs/>
        </w:rPr>
      </w:pPr>
      <w:r>
        <w:rPr>
          <w:b/>
          <w:bCs/>
        </w:rPr>
      </w:r>
      <w:r>
        <w:rPr>
          <w:b/>
          <w:bCs/>
        </w:rPr>
      </w:r>
      <w:r>
        <w:rPr>
          <w:b/>
          <w:bCs/>
        </w:rPr>
      </w:r>
    </w:p>
    <w:p>
      <w:pPr>
        <w:pStyle w:val="756"/>
        <w:pBdr/>
        <w:spacing/>
        <w:ind/>
        <w:rPr>
          <w:b/>
          <w:bCs/>
        </w:rPr>
      </w:pPr>
      <w:r>
        <w:rPr>
          <w:b/>
          <w:bCs/>
        </w:rPr>
      </w:r>
      <w:r>
        <w:rPr>
          <w:b/>
          <w:bCs/>
        </w:rPr>
      </w:r>
      <w:r>
        <w:rPr>
          <w:b/>
          <w:bCs/>
        </w:rPr>
      </w:r>
    </w:p>
    <w:p>
      <w:pPr>
        <w:pStyle w:val="756"/>
        <w:pBdr/>
        <w:spacing/>
        <w:ind/>
        <w:rPr>
          <w:b/>
          <w:bCs/>
        </w:rPr>
      </w:pPr>
      <w:r>
        <w:rPr>
          <w:b/>
          <w:bCs/>
          <w:highlight w:val="none"/>
        </w:rPr>
      </w:r>
      <w:r>
        <w:rPr>
          <w:b/>
          <w:bCs/>
          <w:highlight w:val="none"/>
        </w:rPr>
      </w:r>
    </w:p>
    <w:p>
      <w:pPr>
        <w:pStyle w:val="756"/>
        <w:pBdr/>
        <w:spacing/>
        <w:ind/>
        <w:rPr>
          <w:b/>
          <w:bCs/>
          <w:highlight w:val="none"/>
        </w:rPr>
      </w:pPr>
      <w:r>
        <w:rPr>
          <w:b/>
          <w:bCs/>
        </w:rPr>
        <w:t xml:space="preserve">Resultados</w:t>
      </w:r>
      <w:r>
        <w:rPr>
          <w:b/>
          <w:bCs/>
        </w:rPr>
        <w:t xml:space="preserve"> para </w:t>
      </w:r>
      <w:r>
        <w:rPr>
          <w:b/>
          <w:bCs/>
        </w:rPr>
        <w:t xml:space="preserve">Queue</w:t>
      </w:r>
      <w:r>
        <w:rPr>
          <w:b/>
          <w:bCs/>
        </w:rPr>
        <w:t xml:space="preserve"> con </w:t>
      </w:r>
      <w:r>
        <w:rPr>
          <w:b/>
          <w:bCs/>
        </w:rPr>
        <w:t xml:space="preserve">Linked</w:t>
      </w:r>
      <w:r>
        <w:rPr>
          <w:b/>
          <w:bCs/>
        </w:rPr>
        <w:t xml:space="preserve"> </w:t>
      </w:r>
      <w:r>
        <w:rPr>
          <w:b/>
          <w:bCs/>
        </w:rPr>
        <w:t xml:space="preserve">List</w:t>
      </w:r>
      <w:r>
        <w:rPr>
          <w:b/>
          <w:bCs/>
        </w:rPr>
      </w:r>
    </w:p>
    <w:p>
      <w:pPr>
        <w:pBdr/>
        <w:spacing/>
        <w:ind/>
        <w:rPr/>
      </w:pPr>
      <w:r/>
      <w:r/>
    </w:p>
    <w:tbl>
      <w:tblPr>
        <w:tblW w:w="4606" w:type="pct"/>
        <w:tblBorders/>
        <w:tblLayout w:type="fixed"/>
        <w:tblLook w:val="04A0" w:firstRow="1" w:lastRow="0" w:firstColumn="1" w:lastColumn="0" w:noHBand="0" w:noVBand="1"/>
        <w:tblStyle w:val="764"/>
      </w:tblPr>
      <w:tblGrid>
        <w:gridCol w:w="1774"/>
        <w:gridCol w:w="2455"/>
        <w:gridCol w:w="2409"/>
        <w:gridCol w:w="1984"/>
      </w:tblGrid>
      <w:tr>
        <w:trPr>
          <w:trHeight w:val="55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eastAsia="Lato Black" w:cs="Lato Black"/>
                <w:color w:val="000000"/>
                <w:lang w:val="es-CO" w:eastAsia="en-US"/>
              </w:rPr>
            </w:r>
          </w:p>
        </w:tc>
        <w:tc>
          <w:tcPr>
            <w:tcBorders/>
            <w:tcW w:w="2455"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enqueue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 </w:t>
            </w:r>
            <w:r>
              <w:rPr>
                <w:rFonts w:ascii="Lato Black" w:hAnsi="Lato Black" w:eastAsia="Lato Black" w:cs="Lato Black"/>
                <w:color w:val="000000"/>
                <w:lang w:eastAsia="en-US"/>
              </w:rPr>
            </w:r>
          </w:p>
        </w:tc>
        <w:tc>
          <w:tcPr>
            <w:tcBorders/>
            <w:tcW w:w="2409"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dequeue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 </w:t>
            </w:r>
            <w:r>
              <w:rPr>
                <w:rFonts w:ascii="Lato Black" w:hAnsi="Lato Black" w:eastAsia="Lato Black" w:cs="Lato Black"/>
                <w:color w:val="000000"/>
                <w:lang w:eastAsia="en-US"/>
              </w:rPr>
            </w:r>
          </w:p>
        </w:tc>
        <w:tc>
          <w:tcPr>
            <w:tcBorders/>
            <w:tcW w:w="198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peek </w:t>
            </w:r>
            <w:r>
              <w:rPr>
                <w:rFonts w:ascii="Lato Black" w:hAnsi="Lato Black" w:eastAsia="Lato Black" w:cs="Lato Black"/>
                <w:color w:val="000000"/>
                <w:lang w:val="es-ES"/>
              </w:rPr>
              <w:t xml:space="preserve">(</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 </w:t>
            </w:r>
            <w:r>
              <w:rPr>
                <w:rFonts w:ascii="Lato Black" w:hAnsi="Lato Black" w:eastAsia="Lato Black" w:cs="Lato Black"/>
                <w:color w:val="000000"/>
                <w:lang w:eastAsia="en-US"/>
              </w:rPr>
            </w:r>
          </w:p>
        </w:tc>
      </w:tr>
      <w:tr>
        <w:trPr>
          <w:trHeight w:val="278"/>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0.50%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0,032</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0,030</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78"/>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0,239</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0,294</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0,503</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0,549</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20.00%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0,957</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1,119</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30.00%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1,533</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1,808</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2,496</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2,759</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80.00%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4,531</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4,892</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0,004</w:t>
            </w:r>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100.00%</w:t>
            </w:r>
            <w:r>
              <w:rPr>
                <w:rFonts w:ascii="Lato Black" w:hAnsi="Lato Black" w:eastAsia="Lato Black" w:cs="Lato Black"/>
                <w:color w:val="000000"/>
                <w:lang w:eastAsia="en-US"/>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4,885</w:t>
            </w:r>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6,782</w:t>
            </w:r>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r/>
          </w:p>
        </w:tc>
      </w:tr>
    </w:tbl>
    <w:p>
      <w:pPr>
        <w:pBdr/>
        <w:spacing/>
        <w:ind/>
        <w:rPr/>
      </w:pPr>
      <w:r/>
      <w:r/>
    </w:p>
    <w:p>
      <w:pPr>
        <w:pStyle w:val="756"/>
        <w:pBdr/>
        <w:spacing/>
        <w:ind/>
        <w:rPr>
          <w:b/>
          <w:bCs/>
        </w:rPr>
      </w:pPr>
      <w:r>
        <w:rPr>
          <w:b/>
          <w:bCs/>
        </w:rPr>
        <w:t xml:space="preserve">Resultados</w:t>
      </w:r>
      <w:r>
        <w:rPr>
          <w:b/>
          <w:bCs/>
        </w:rPr>
        <w:t xml:space="preserve"> para </w:t>
      </w:r>
      <w:r>
        <w:rPr>
          <w:b/>
          <w:bCs/>
        </w:rPr>
        <w:t xml:space="preserve">Stack</w:t>
      </w:r>
      <w:r>
        <w:rPr>
          <w:b/>
          <w:bCs/>
        </w:rPr>
        <w:t xml:space="preserve"> con </w:t>
      </w:r>
      <w:r>
        <w:rPr>
          <w:b/>
          <w:bCs/>
        </w:rPr>
        <w:t xml:space="preserve">Linked</w:t>
      </w:r>
      <w:r>
        <w:rPr>
          <w:b/>
          <w:bCs/>
        </w:rPr>
        <w:t xml:space="preserve"> </w:t>
      </w:r>
      <w:r>
        <w:rPr>
          <w:b/>
          <w:bCs/>
        </w:rPr>
        <w:t xml:space="preserve">List</w:t>
      </w:r>
      <w:r>
        <w:rPr>
          <w:b/>
          <w:bCs/>
        </w:rPr>
      </w:r>
    </w:p>
    <w:p>
      <w:pPr>
        <w:pBdr/>
        <w:spacing/>
        <w:ind/>
        <w:rPr/>
      </w:pPr>
      <w:r/>
      <w:r/>
    </w:p>
    <w:tbl>
      <w:tblPr>
        <w:tblW w:w="4543" w:type="pct"/>
        <w:tblBorders/>
        <w:tblLook w:val="04A0" w:firstRow="1" w:lastRow="0" w:firstColumn="1" w:lastColumn="0" w:noHBand="0" w:noVBand="1"/>
        <w:tblStyle w:val="764"/>
      </w:tblPr>
      <w:tblGrid>
        <w:gridCol w:w="1701"/>
        <w:gridCol w:w="2269"/>
        <w:gridCol w:w="2267"/>
        <w:gridCol w:w="2267"/>
      </w:tblGrid>
      <w:tr>
        <w:trPr>
          <w:trHeight w:val="55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eastAsia="Lato Black" w:cs="Lato Black"/>
                <w:color w:val="000000"/>
                <w:lang w:val="es-CO" w:eastAsia="en-US"/>
              </w:rPr>
            </w:r>
          </w:p>
        </w:tc>
        <w:tc>
          <w:tcPr>
            <w:tcBorders/>
            <w:tcW w:w="1334"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push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eastAsia="Lato Black" w:cs="Lato Black"/>
                <w:color w:val="000000"/>
                <w:lang w:eastAsia="en-US"/>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pop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eastAsia="Lato Black" w:cs="Lato Black"/>
                <w:color w:val="000000"/>
                <w:lang w:eastAsia="en-US"/>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top(</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eastAsia="Lato Black" w:cs="Lato Black"/>
                <w:color w:val="000000"/>
                <w:lang w:eastAsia="en-US"/>
              </w:rP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0.50%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0,021</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0,028</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0,193</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0,284</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0,423</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0,552</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20.00%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0,833</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1,052</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30.00%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1,347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1,802</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2,376</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3,377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80.00%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4,694</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5,707</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0,004</w:t>
            </w:r>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100.00%</w:t>
            </w:r>
            <w:r>
              <w:rPr>
                <w:rFonts w:ascii="Lato Black" w:hAnsi="Lato Black" w:eastAsia="Lato Black" w:cs="Lato Black"/>
                <w:color w:val="000000"/>
                <w:lang w:eastAsia="en-US"/>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6,104</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6,016</w:t>
            </w:r>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0,003</w:t>
            </w:r>
            <w:r/>
            <w:r/>
          </w:p>
        </w:tc>
      </w:tr>
    </w:tbl>
    <w:p>
      <w:pPr>
        <w:pBdr/>
        <w:spacing/>
        <w:ind/>
        <w:rPr/>
      </w:pPr>
      <w:r/>
      <w:r/>
    </w:p>
    <w:p>
      <w:pPr>
        <w:pStyle w:val="755"/>
        <w:pBdr/>
        <w:spacing/>
        <w:ind/>
        <w:rPr>
          <w:b/>
          <w:bCs/>
        </w:rPr>
      </w:pPr>
      <w:r>
        <w:rPr>
          <w:b/>
          <w:bCs/>
        </w:rPr>
        <w:t xml:space="preserve">Preguntas de análisis</w:t>
      </w:r>
      <w:r>
        <w:rPr>
          <w:b/>
          <w:bCs/>
        </w:rPr>
      </w:r>
    </w:p>
    <w:p>
      <w:pPr>
        <w:pBdr/>
        <w:spacing/>
        <w:ind/>
        <w:rPr/>
      </w:pPr>
      <w:r/>
      <w:r/>
    </w:p>
    <w:p>
      <w:pPr>
        <w:pStyle w:val="762"/>
        <w:numPr>
          <w:ilvl w:val="0"/>
          <w:numId w:val="18"/>
        </w:numPr>
        <w:pBdr/>
        <w:spacing/>
        <w:ind/>
        <w:jc w:val="both"/>
        <w:rPr/>
      </w:pPr>
      <w:r>
        <w:t xml:space="preserve">¿Se observan diferencias significativas entre las implementaciones con </w:t>
      </w:r>
      <w:r>
        <w:t xml:space="preserve">ArrayList</w:t>
      </w:r>
      <w:r>
        <w:t xml:space="preserve"> y </w:t>
      </w:r>
      <w:r>
        <w:t xml:space="preserve">LinkedList</w:t>
      </w:r>
      <w:r>
        <w:t xml:space="preserve"> para las funciones de </w:t>
      </w:r>
      <w:r>
        <w:t xml:space="preserve">Queue</w:t>
      </w:r>
      <w:r>
        <w:t xml:space="preserve"> y </w:t>
      </w:r>
      <w:r>
        <w:t xml:space="preserve">Stack</w:t>
      </w:r>
      <w:r>
        <w:t xml:space="preserve">? ¿Cuál es más eficiente en cada operación? ¿Por qué una implementación es más rápida en ciertos casos?</w:t>
      </w:r>
      <w:r>
        <w:rPr>
          <w:lang w:val="es-ES"/>
        </w:rPr>
        <w:t xml:space="preserve"> </w:t>
      </w:r>
      <w:r/>
    </w:p>
    <w:p>
      <w:pPr>
        <w:pBdr/>
        <w:spacing/>
        <w:ind w:firstLine="0" w:left="720"/>
        <w:jc w:val="both"/>
        <w:rPr/>
      </w:pPr>
      <w:r>
        <w:rPr>
          <w:highlight w:val="none"/>
          <w:lang w:val="es-ES"/>
        </w:rPr>
      </w:r>
      <w:r>
        <w:rPr>
          <w:b/>
          <w:bCs/>
          <w:highlight w:val="none"/>
          <w:lang w:val="es-ES" w:bidi="es-ES"/>
        </w:rPr>
        <w:t xml:space="preserve">R//</w:t>
      </w:r>
      <w:r/>
      <w:r>
        <w:rPr>
          <w:highlight w:val="none"/>
          <w:lang w:val="es-ES"/>
        </w:rPr>
        <w:t xml:space="preserve"> Se observa que tanto el tiempo de ejecución como la tasa de crecimiento son considerablemente mayores, por lo general, en el caso de ArrayList. El orden de crecimiento de las operaciones top (pila), peek (cola) y enqueue (cola) sobre n elementos es el mismo</w:t>
      </w:r>
      <w:r>
        <w:rPr>
          <w:highlight w:val="none"/>
          <w:lang w:val="es-ES"/>
        </w:rPr>
        <w:t xml:space="preserve"> en ambas implementaciones; sin embargo, las operaciones push (pila), pop (pila) y dequeue (cola) sobre n elementos presentan un orden de crecimiento menor en LinkedList.</w:t>
      </w:r>
      <w:r>
        <w:rPr>
          <w:highlight w:val="none"/>
          <w:lang w:val="es-ES"/>
        </w:rPr>
      </w:r>
    </w:p>
    <w:p>
      <w:pPr>
        <w:pBdr/>
        <w:spacing/>
        <w:ind w:firstLine="0" w:left="720"/>
        <w:jc w:val="both"/>
        <w:rPr/>
      </w:pPr>
      <w:r>
        <w:rPr>
          <w:highlight w:val="none"/>
          <w:lang w:val="es-ES"/>
        </w:rPr>
        <w:t xml:space="preserve">La equivalencia en el orden de crecimiento para top (pila) y peek (cola) sobre n elementos se debe a que ambas operaciones acceden al primer elemento de la estructura, lo cual tiene complejidad O(1) en ambas implementaciones y, en consecuencia, orden O(n) a</w:t>
      </w:r>
      <w:r>
        <w:rPr>
          <w:highlight w:val="none"/>
          <w:lang w:val="es-ES"/>
        </w:rPr>
        <w:t xml:space="preserve">l realizar la operación sobre todos los elementos. Para las operaciones restantes, al procesar todos los elementos mediante push (pila), pop (pila) y dequeue (cola), la complejidad resultante es O(n) en LinkedList, dado que la eliminación del primer element</w:t>
      </w:r>
      <w:r>
        <w:rPr>
          <w:highlight w:val="none"/>
          <w:lang w:val="es-ES"/>
        </w:rPr>
        <w:t xml:space="preserve">o en una lista enlazada es O(1). En contraste, estas mismas operaciones tienen complejidad O(n²) sobre todos los elementos en ArrayList, debido a que la eliminación del primer elemento requiere el desplazamiento de todos los elementos subsiguientes, resulta</w:t>
      </w:r>
      <w:r>
        <w:rPr>
          <w:highlight w:val="none"/>
          <w:lang w:val="es-ES"/>
        </w:rPr>
        <w:t xml:space="preserve">ndo en una operación O(n).</w:t>
      </w:r>
      <w:r>
        <w:rPr>
          <w:highlight w:val="none"/>
          <w:lang w:val="es-ES"/>
        </w:rPr>
      </w:r>
      <w:r>
        <w:rPr>
          <w:highlight w:val="none"/>
          <w:lang w:val="es-ES"/>
        </w:rPr>
      </w:r>
      <w:r>
        <w:rPr>
          <w:highlight w:val="none"/>
          <w:lang w:val="es-ES"/>
        </w:rPr>
      </w:r>
      <w:r>
        <w:rPr>
          <w:highlight w:val="none"/>
          <w:lang w:val="es-ES"/>
        </w:rPr>
      </w:r>
    </w:p>
    <w:p>
      <w:pPr>
        <w:pStyle w:val="762"/>
        <w:numPr>
          <w:ilvl w:val="0"/>
          <w:numId w:val="18"/>
        </w:numPr>
        <w:pBdr/>
        <w:spacing/>
        <w:ind/>
        <w:jc w:val="both"/>
        <w:rPr/>
      </w:pPr>
      <w:r>
        <w:t xml:space="preserve">¿Cuándo es preferible usar </w:t>
      </w:r>
      <w:r>
        <w:t xml:space="preserve">ArrayList</w:t>
      </w:r>
      <w:r>
        <w:t xml:space="preserve"> o </w:t>
      </w:r>
      <w:r>
        <w:t xml:space="preserve">LinkedList</w:t>
      </w:r>
      <w:r>
        <w:t xml:space="preserve">? Si insertamos y eliminamos con frecuencia, ¿qué estructura conviene más? </w:t>
      </w:r>
      <w:r/>
      <w:r/>
      <w:r>
        <w:t xml:space="preserve">Si accedemos aleatoriamente a elementos, ¿cuál es más eficiente? </w:t>
      </w:r>
      <w:r/>
    </w:p>
    <w:p>
      <w:pPr>
        <w:pBdr/>
        <w:spacing/>
        <w:ind w:firstLine="0" w:left="720"/>
        <w:jc w:val="both"/>
        <w:rPr/>
      </w:pPr>
      <w:r>
        <w:rPr>
          <w:highlight w:val="none"/>
        </w:rPr>
      </w:r>
      <w:r>
        <w:rPr>
          <w:highlight w:val="none"/>
        </w:rPr>
      </w:r>
      <w:r>
        <w:rPr>
          <w:highlight w:val="none"/>
        </w:rPr>
      </w:r>
      <w:r>
        <w:rPr>
          <w:b/>
          <w:bCs/>
          <w:highlight w:val="none"/>
          <w:lang w:val="es-ES" w:bidi="es-ES"/>
        </w:rPr>
        <w:t xml:space="preserve">R//</w:t>
      </w:r>
      <w:r/>
      <w:r>
        <w:rPr>
          <w:highlight w:val="none"/>
          <w:lang w:val="es-ES"/>
        </w:rPr>
        <w:t xml:space="preserve"> </w:t>
      </w:r>
      <w:r>
        <w:rPr>
          <w:highlight w:val="none"/>
        </w:rPr>
        <w:t xml:space="preserve">El uso de ArrayList resulta conveniente cuando se requiere acceso frecuente a elementos en posiciones arbitrarias, así como para operaciones de inserción y eliminación al final de la estructura. En contraste, LinkedList es más eficiente para operaciones de </w:t>
      </w:r>
      <w:r>
        <w:rPr>
          <w:highlight w:val="none"/>
        </w:rPr>
        <w:t xml:space="preserve">acceso, inserción y eliminación en las primeras posiciones de la lista.</w:t>
      </w:r>
      <w:r>
        <w:rPr>
          <w:highlight w:val="none"/>
        </w:rPr>
      </w:r>
      <w:r>
        <w:rPr>
          <w:highlight w:val="none"/>
        </w:rPr>
      </w:r>
    </w:p>
    <w:p>
      <w:pPr>
        <w:pStyle w:val="762"/>
        <w:numPr>
          <w:ilvl w:val="0"/>
          <w:numId w:val="18"/>
        </w:numPr>
        <w:pBdr/>
        <w:spacing/>
        <w:ind/>
        <w:jc w:val="both"/>
        <w:rPr>
          <w:lang w:val="es-ES"/>
        </w:rPr>
      </w:pPr>
      <w:r>
        <w:rPr>
          <w:lang w:val="es-CO"/>
        </w:rPr>
        <w:t xml:space="preserve">Durante la ejecución de las pruebas ¿Se presentan anomalías en los tiempos de ejecución que no se explican con la teoría?</w:t>
      </w:r>
      <w:r>
        <w:rPr>
          <w:lang w:val="es-ES"/>
        </w:rPr>
      </w:r>
      <w:r>
        <w:rPr>
          <w:lang w:val="es-ES"/>
        </w:rPr>
      </w:r>
    </w:p>
    <w:p>
      <w:pPr>
        <w:pBdr/>
        <w:spacing/>
        <w:ind w:firstLine="0" w:left="720"/>
        <w:jc w:val="both"/>
        <w:rPr/>
      </w:pPr>
      <w:r>
        <w:rPr>
          <w:b/>
          <w:bCs/>
          <w:highlight w:val="none"/>
          <w:lang w:val="es-ES" w:bidi="es-ES"/>
        </w:rPr>
        <w:t xml:space="preserve">R// </w:t>
      </w:r>
      <w:r>
        <w:rPr>
          <w:highlight w:val="none"/>
          <w:lang w:val="es-ES" w:bidi="es-ES"/>
        </w:rPr>
        <w:t xml:space="preserve">En ocasiones se observaron desviaciones considerables respecto a las predicciones teóricas; sin embargo, al repetir las pruebas después de una desviación, generalmente se obtenían resultados coherentes con la teoría. Este fenómeno se atribuye a procesos o e</w:t>
      </w:r>
      <w:r>
        <w:rPr>
          <w:highlight w:val="none"/>
          <w:lang w:val="es-ES" w:bidi="es-ES"/>
        </w:rPr>
        <w:t xml:space="preserve">ventos que ocasionalmente se presentan durante la ejecución de las pruebas y que no están considerados en el modelo teórico.</w:t>
      </w:r>
      <w:r>
        <w:rPr>
          <w:highlight w:val="none"/>
          <w:lang w:val="es-ES" w:bidi="es-ES"/>
        </w:rPr>
      </w:r>
    </w:p>
    <w:p>
      <w:pPr>
        <w:pBdr/>
        <w:spacing/>
        <w:ind w:firstLine="0" w:left="720"/>
        <w:jc w:val="both"/>
        <w:rPr>
          <w:lang w:val="es-ES"/>
        </w:rPr>
      </w:pPr>
      <w:r>
        <w:rPr>
          <w:highlight w:val="none"/>
          <w:lang w:val="es-ES" w:bidi="es-ES"/>
        </w:rPr>
        <w:t xml:space="preserve">Entre los efectos no contemplados se encuentran: (i) los punteros se implementan mediante tablas hash (diccionarios de Python), cuyo acceso tiene complejidad O(1) únicamente en promedio; (ii) las listas dinámicas de Python presentan un crecimiento amortizad</w:t>
      </w:r>
      <w:r>
        <w:rPr>
          <w:highlight w:val="none"/>
          <w:lang w:val="es-ES" w:bidi="es-ES"/>
        </w:rPr>
        <w:t xml:space="preserve">o, donde la operación de inserción tiene complejidad constante amortizada. A pesar de estas limitaciones, el modelo teórico constituye una aproximación adecuada para el análisis.</w:t>
      </w:r>
      <w:r>
        <w:rPr>
          <w:highlight w:val="none"/>
          <w:lang w:val="es-ES" w:bidi="es-ES"/>
        </w:rPr>
      </w:r>
      <w:r>
        <w:rPr>
          <w:highlight w:val="none"/>
          <w:lang w:val="es-ES"/>
        </w:rPr>
      </w:r>
    </w:p>
    <w:p>
      <w:pPr>
        <w:pStyle w:val="762"/>
        <w:numPr>
          <w:ilvl w:val="0"/>
          <w:numId w:val="18"/>
        </w:numPr>
        <w:pBdr/>
        <w:spacing/>
        <w:ind/>
        <w:jc w:val="both"/>
        <w:rPr>
          <w:lang w:val="es-CO"/>
        </w:rPr>
      </w:pPr>
      <w:r>
        <w:rPr>
          <w:lang w:val="es-CO"/>
        </w:rPr>
        <w:t xml:space="preserve">Complete la siguiente tabla de acuerdo con qué operación es más eficiente en cada </w:t>
      </w:r>
      <w:r>
        <w:rPr>
          <w:lang w:val="es-CO"/>
        </w:rPr>
        <w:t xml:space="preserve">implementación</w:t>
      </w:r>
      <w:r>
        <w:rPr>
          <w:lang w:val="es-CO"/>
        </w:rPr>
        <w:t xml:space="preserve"> (marque con una x la que es más eficiente). Adicionalmente</w:t>
      </w:r>
      <w:r>
        <w:rPr>
          <w:lang w:val="es-CO"/>
        </w:rPr>
        <w:t xml:space="preserve">,</w:t>
      </w:r>
      <w:r>
        <w:rPr>
          <w:lang w:val="es-CO"/>
        </w:rPr>
        <w:t xml:space="preserve"> explique si este comportamiento es acorde con lo enunciado en la teoría. Justifique las respuestas.</w:t>
      </w:r>
      <w:r>
        <w:rPr>
          <w:lang w:val="es-CO"/>
        </w:rPr>
      </w: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0"/>
        <w:jc w:val="both"/>
        <w:rPr>
          <w:lang w:val="es-CO"/>
        </w:rPr>
      </w:pPr>
      <w:r>
        <w:rPr>
          <w:lang w:val="es-CO"/>
        </w:rPr>
      </w:r>
      <w:r>
        <w:rPr>
          <w:lang w:val="es-CO"/>
        </w:rPr>
      </w:r>
      <w:r>
        <w:rPr>
          <w:lang w:val="es-CO"/>
        </w:rPr>
      </w:r>
    </w:p>
    <w:p>
      <w:pPr>
        <w:pBdr/>
        <w:spacing/>
        <w:ind w:firstLine="0" w:left="0"/>
        <w:jc w:val="both"/>
        <w:rPr>
          <w:lang w:val="es-CO"/>
        </w:rPr>
      </w:pPr>
      <w:r>
        <w:rPr>
          <w:lang w:val="es-CO"/>
        </w:rPr>
      </w:r>
      <w:r>
        <w:rPr>
          <w:b/>
          <w:bCs/>
          <w:highlight w:val="none"/>
          <w:lang w:val="es-ES" w:bidi="es-ES"/>
        </w:rPr>
        <w:t xml:space="preserve">R//</w:t>
      </w:r>
      <w:r/>
      <w:r>
        <w:rPr>
          <w:lang w:val="es-CO"/>
        </w:rPr>
      </w:r>
      <w:r>
        <w:rPr>
          <w:lang w:val="es-CO"/>
        </w:rPr>
      </w:r>
      <w:r>
        <w:rPr>
          <w:lang w:val="es-CO"/>
        </w:rPr>
      </w:r>
      <w:r>
        <w:rPr>
          <w:lang w:val="es-CO"/>
        </w:rPr>
      </w:r>
      <w:r>
        <w:rPr>
          <w:lang w:val="es-CO"/>
        </w:rPr>
      </w:r>
      <w:r>
        <w:rPr>
          <w:lang w:val="es-CO"/>
        </w:rPr>
      </w:r>
    </w:p>
    <w:tbl>
      <w:tblPr>
        <w:tblInd w:w="258" w:type="dxa"/>
        <w:tblW w:w="0" w:type="auto"/>
        <w:tblBorders/>
        <w:tblLook w:val="04A0" w:firstRow="1" w:lastRow="0" w:firstColumn="1" w:lastColumn="0" w:noHBand="0" w:noVBand="1"/>
        <w:tblStyle w:val="774"/>
      </w:tblPr>
      <w:tblGrid>
        <w:gridCol w:w="499"/>
        <w:gridCol w:w="1332"/>
        <w:gridCol w:w="1245"/>
        <w:gridCol w:w="1251"/>
        <w:gridCol w:w="4765"/>
      </w:tblGrid>
      <w:tr>
        <w:trPr/>
        <w:tc>
          <w:tcPr>
            <w:tcBorders/>
            <w:tcW w:w="499" w:type="dxa"/>
            <w:textDirection w:val="lrTb"/>
            <w:noWrap w:val="false"/>
          </w:tcPr>
          <w:p>
            <w:pPr>
              <w:pBdr/>
              <w:spacing/>
              <w:ind/>
              <w:jc w:val="center"/>
              <w:rPr>
                <w:b w:val="0"/>
                <w:bCs w:val="0"/>
                <w:lang w:val="es-CO"/>
              </w:rPr>
            </w:pPr>
            <w:r>
              <w:rPr>
                <w:b w:val="0"/>
                <w:bCs w:val="0"/>
                <w:lang w:val="es-CO"/>
              </w:rPr>
            </w:r>
            <w:r>
              <w:rPr>
                <w:b w:val="0"/>
                <w:bCs w:val="0"/>
                <w:lang w:val="es-CO"/>
              </w:rPr>
            </w:r>
            <w:r>
              <w:rPr>
                <w:b w:val="0"/>
                <w:bCs w:val="0"/>
                <w:lang w:val="es-CO"/>
              </w:rPr>
            </w:r>
          </w:p>
        </w:tc>
        <w:tc>
          <w:tcPr>
            <w:tcBorders/>
            <w:tcW w:w="1332" w:type="dxa"/>
            <w:textDirection w:val="lrTb"/>
            <w:noWrap w:val="false"/>
          </w:tcPr>
          <w:p>
            <w:pPr>
              <w:pBdr/>
              <w:spacing/>
              <w:ind/>
              <w:jc w:val="center"/>
              <w:rPr>
                <w:b w:val="0"/>
                <w:bCs w:val="0"/>
                <w:lang w:val="es-CO"/>
              </w:rPr>
            </w:pPr>
            <w:r>
              <w:rPr>
                <w:b w:val="0"/>
                <w:bCs w:val="0"/>
                <w:lang w:val="es-CO"/>
              </w:rPr>
            </w:r>
            <w:r>
              <w:rPr>
                <w:b w:val="0"/>
                <w:bCs w:val="0"/>
                <w:lang w:val="es-CO"/>
              </w:rPr>
            </w:r>
            <w:r>
              <w:rPr>
                <w:b w:val="0"/>
                <w:bCs w:val="0"/>
                <w:lang w:val="es-CO"/>
              </w:rPr>
            </w:r>
          </w:p>
        </w:tc>
        <w:tc>
          <w:tcPr>
            <w:tcBorders/>
            <w:tcW w:w="1245" w:type="dxa"/>
            <w:textDirection w:val="lrTb"/>
            <w:noWrap w:val="false"/>
          </w:tcPr>
          <w:p>
            <w:pPr>
              <w:pBdr/>
              <w:spacing/>
              <w:ind/>
              <w:jc w:val="center"/>
              <w:rPr>
                <w:b w:val="0"/>
                <w:bCs w:val="0"/>
                <w:lang w:val="es-CO"/>
              </w:rPr>
            </w:pPr>
            <w:r>
              <w:rPr>
                <w:b w:val="0"/>
                <w:bCs w:val="0"/>
                <w:lang w:val="es-CO"/>
              </w:rPr>
              <w:t xml:space="preserve">Array </w:t>
            </w:r>
            <w:r>
              <w:rPr>
                <w:b w:val="0"/>
                <w:bCs w:val="0"/>
                <w:lang w:val="es-CO"/>
              </w:rPr>
              <w:t xml:space="preserve">List</w:t>
            </w:r>
            <w:r>
              <w:rPr>
                <w:b w:val="0"/>
                <w:bCs w:val="0"/>
                <w:lang w:val="es-CO"/>
              </w:rPr>
            </w:r>
            <w:r>
              <w:rPr>
                <w:b w:val="0"/>
                <w:bCs w:val="0"/>
                <w:lang w:val="es-CO"/>
              </w:rPr>
            </w:r>
          </w:p>
        </w:tc>
        <w:tc>
          <w:tcPr>
            <w:tcBorders/>
            <w:tcW w:w="1251" w:type="dxa"/>
            <w:textDirection w:val="lrTb"/>
            <w:noWrap w:val="false"/>
          </w:tcPr>
          <w:p>
            <w:pPr>
              <w:pBdr/>
              <w:spacing/>
              <w:ind/>
              <w:jc w:val="center"/>
              <w:rPr>
                <w:b w:val="0"/>
                <w:bCs w:val="0"/>
                <w:lang w:val="es-CO"/>
              </w:rPr>
            </w:pPr>
            <w:r>
              <w:rPr>
                <w:b w:val="0"/>
                <w:bCs w:val="0"/>
                <w:lang w:val="es-CO"/>
              </w:rPr>
              <w:t xml:space="preserve">Linked</w:t>
            </w:r>
            <w:r>
              <w:rPr>
                <w:b w:val="0"/>
                <w:bCs w:val="0"/>
                <w:lang w:val="es-CO"/>
              </w:rPr>
              <w:t xml:space="preserve"> </w:t>
            </w:r>
            <w:r>
              <w:rPr>
                <w:b w:val="0"/>
                <w:bCs w:val="0"/>
                <w:lang w:val="es-CO"/>
              </w:rPr>
              <w:t xml:space="preserve">List</w:t>
            </w:r>
            <w:r>
              <w:rPr>
                <w:b w:val="0"/>
                <w:bCs w:val="0"/>
                <w:lang w:val="es-CO"/>
              </w:rPr>
            </w:r>
            <w:r>
              <w:rPr>
                <w:b w:val="0"/>
                <w:bCs w:val="0"/>
                <w:lang w:val="es-CO"/>
              </w:rPr>
            </w:r>
          </w:p>
        </w:tc>
        <w:tc>
          <w:tcPr>
            <w:tcBorders/>
            <w:tcW w:w="4765" w:type="dxa"/>
            <w:textDirection w:val="lrTb"/>
            <w:noWrap w:val="false"/>
          </w:tcPr>
          <w:p>
            <w:pPr>
              <w:pBdr/>
              <w:spacing/>
              <w:ind/>
              <w:jc w:val="center"/>
              <w:rPr>
                <w:b w:val="0"/>
                <w:bCs w:val="0"/>
                <w:lang w:val="es-CO"/>
              </w:rPr>
            </w:pPr>
            <w:r>
              <w:rPr>
                <w:b w:val="0"/>
                <w:bCs w:val="0"/>
                <w:lang w:val="es-CO"/>
              </w:rPr>
              <w:t xml:space="preserve">Justificación</w:t>
            </w:r>
            <w:r>
              <w:rPr>
                <w:b w:val="0"/>
                <w:bCs w:val="0"/>
                <w:lang w:val="es-CO"/>
              </w:rPr>
            </w:r>
            <w:r>
              <w:rPr>
                <w:b w:val="0"/>
                <w:bCs w:val="0"/>
                <w:lang w:val="es-CO"/>
              </w:rPr>
            </w:r>
          </w:p>
        </w:tc>
      </w:tr>
      <w:tr>
        <w:trPr/>
        <w:tc>
          <w:tcPr>
            <w:tcBorders/>
            <w:tcW w:w="499" w:type="dxa"/>
            <w:vMerge w:val="restart"/>
            <w:textDirection w:val="btLr"/>
            <w:noWrap w:val="false"/>
          </w:tcPr>
          <w:p>
            <w:pPr>
              <w:pBdr/>
              <w:spacing/>
              <w:ind w:right="113" w:left="113"/>
              <w:jc w:val="center"/>
              <w:rPr>
                <w:lang w:val="es-CO"/>
              </w:rPr>
            </w:pPr>
            <w:r>
              <w:rPr>
                <w:sz w:val="20"/>
                <w:szCs w:val="20"/>
                <w:lang w:val="es-CO"/>
              </w:rPr>
              <w:t xml:space="preserve">QUEUE</w:t>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Enqueue</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ES"/>
              </w:rPr>
              <w:t xml:space="preserve">x</w:t>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lang w:val="es-CO"/>
              </w:rPr>
            </w:pPr>
            <w:r>
              <w:rPr>
                <w:lang w:val="es-ES"/>
              </w:rPr>
            </w:r>
            <w:r>
              <w:rPr>
                <w:lang w:val="es-ES"/>
              </w:rPr>
              <w:t xml:space="preserve">Agregar en </w:t>
            </w:r>
            <w:r>
              <w:rPr>
                <w:lang w:val="es-ES"/>
              </w:rPr>
              <w:t xml:space="preserve">última</w:t>
            </w:r>
            <w:r>
              <w:rPr>
                <w:lang w:val="es-ES"/>
              </w:rPr>
              <w:t xml:space="preserve"> posición es O(1) en LinkedList y ArrayList. Ligeramente m</w:t>
            </w:r>
            <w:r>
              <w:rPr>
                <w:lang w:val="es-ES"/>
              </w:rPr>
              <w:t xml:space="preserve">ás eficiente en ArrayList.</w:t>
            </w:r>
            <w:r>
              <w:rPr>
                <w:lang w:val="es-CO"/>
              </w:rPr>
            </w:r>
            <w:r>
              <w:rPr>
                <w:lang w:val="es-CO"/>
              </w:rPr>
            </w:r>
          </w:p>
        </w:tc>
      </w:tr>
      <w:tr>
        <w:trPr/>
        <w:tc>
          <w:tcPr>
            <w:tcBorders/>
            <w:tcW w:w="499" w:type="dxa"/>
            <w:vMerge w:val="continue"/>
            <w:textDirection w:val="btLr"/>
            <w:noWrap w:val="false"/>
          </w:tcPr>
          <w:p>
            <w:pPr>
              <w:pBdr/>
              <w:spacing/>
              <w:ind w:right="113" w:left="113"/>
              <w:jc w:val="center"/>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Dequeue</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CO"/>
              </w:rPr>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highlight w:val="none"/>
                <w:lang w:val="es-CO" w:bidi="es-CO"/>
              </w:rPr>
            </w:pPr>
            <w:r>
              <w:rPr>
                <w:highlight w:val="none"/>
                <w:lang w:val="es-CO" w:bidi="es-CO"/>
              </w:rPr>
              <w:t xml:space="preserve">Eliminar en primera posición es O(1)</w:t>
            </w:r>
            <w:r>
              <w:rPr>
                <w:highlight w:val="none"/>
                <w:lang w:val="es-ES"/>
              </w:rPr>
              <w:t xml:space="preserve"> y en LinkedList y O(n) en ArrayList.</w:t>
            </w:r>
            <w:r>
              <w:rPr>
                <w:highlight w:val="none"/>
                <w:lang w:val="es-CO" w:bidi="es-CO"/>
              </w:rPr>
            </w:r>
            <w:r>
              <w:rPr>
                <w:highlight w:val="none"/>
                <w:lang w:val="es-CO" w:bidi="es-CO"/>
              </w:rPr>
            </w:r>
          </w:p>
        </w:tc>
      </w:tr>
      <w:tr>
        <w:trPr/>
        <w:tc>
          <w:tcPr>
            <w:tcBorders/>
            <w:tcW w:w="499" w:type="dxa"/>
            <w:vMerge w:val="continue"/>
            <w:textDirection w:val="btLr"/>
            <w:noWrap w:val="false"/>
          </w:tcPr>
          <w:p>
            <w:pPr>
              <w:pBdr/>
              <w:spacing/>
              <w:ind w:right="113" w:left="113"/>
              <w:jc w:val="center"/>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Peek</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ES"/>
              </w:rPr>
              <w:t xml:space="preserve">x</w:t>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lang w:val="es-ES"/>
              </w:rPr>
            </w:pPr>
            <w:r>
              <w:rPr>
                <w:lang w:val="es-ES"/>
              </w:rPr>
              <w:t xml:space="preserve">Acceder a </w:t>
            </w:r>
            <w:r>
              <w:rPr>
                <w:lang w:val="es-ES"/>
              </w:rPr>
              <w:t xml:space="preserve">primera posición es O(1) en ambas. Eficiencia similar.</w:t>
            </w:r>
            <w:r>
              <w:rPr>
                <w:lang w:val="es-ES"/>
              </w:rPr>
            </w:r>
            <w:r>
              <w:rPr>
                <w:lang w:val="es-ES"/>
              </w:rPr>
            </w:r>
          </w:p>
        </w:tc>
      </w:tr>
      <w:tr>
        <w:trPr/>
        <w:tc>
          <w:tcPr>
            <w:tcBorders/>
            <w:tcW w:w="499" w:type="dxa"/>
            <w:vMerge w:val="restart"/>
            <w:textDirection w:val="btLr"/>
            <w:noWrap w:val="false"/>
          </w:tcPr>
          <w:p>
            <w:pPr>
              <w:pBdr/>
              <w:spacing/>
              <w:ind w:right="113" w:left="113"/>
              <w:jc w:val="center"/>
              <w:rPr>
                <w:lang w:val="es-CO"/>
              </w:rPr>
            </w:pPr>
            <w:r>
              <w:rPr>
                <w:sz w:val="20"/>
                <w:szCs w:val="20"/>
                <w:lang w:val="es-CO"/>
              </w:rPr>
              <w:t xml:space="preserve">STACK</w:t>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Push</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CO"/>
              </w:rPr>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highlight w:val="none"/>
                <w:lang w:val="es-CO" w:bidi="es-CO"/>
              </w:rPr>
            </w:pPr>
            <w:r>
              <w:rPr>
                <w:highlight w:val="none"/>
                <w:lang w:val="es-CO" w:bidi="es-CO"/>
              </w:rPr>
              <w:t xml:space="preserve">Agregar en primera posición es O(1)</w:t>
            </w:r>
            <w:r>
              <w:rPr>
                <w:highlight w:val="none"/>
                <w:lang w:val="es-ES"/>
              </w:rPr>
              <w:t xml:space="preserve"> en LinkedList y O(n) en ArrayList.</w:t>
            </w:r>
            <w:r>
              <w:rPr>
                <w:highlight w:val="none"/>
                <w:lang w:val="es-CO" w:bidi="es-CO"/>
              </w:rPr>
            </w:r>
            <w:r>
              <w:rPr>
                <w:highlight w:val="none"/>
                <w:lang w:val="es-CO" w:bidi="es-CO"/>
              </w:rPr>
            </w:r>
          </w:p>
        </w:tc>
      </w:tr>
      <w:tr>
        <w:trPr/>
        <w:tc>
          <w:tcPr>
            <w:tcBorders/>
            <w:tcW w:w="499" w:type="dxa"/>
            <w:vMerge w:val="continue"/>
            <w:textDirection w:val="lrTb"/>
            <w:noWrap w:val="false"/>
          </w:tcPr>
          <w:p>
            <w:pPr>
              <w:pBdr/>
              <w:spacing/>
              <w:ind/>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Pop(</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CO"/>
              </w:rPr>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highlight w:val="none"/>
                <w:lang w:val="es-CO" w:bidi="es-CO"/>
              </w:rPr>
            </w:pPr>
            <w:r>
              <w:rPr>
                <w:highlight w:val="none"/>
                <w:lang w:val="es-CO" w:bidi="es-CO"/>
              </w:rPr>
              <w:t xml:space="preserve">Eliminar en primera posición es O(1)</w:t>
            </w:r>
            <w:r>
              <w:rPr>
                <w:highlight w:val="none"/>
                <w:lang w:val="es-ES"/>
              </w:rPr>
              <w:t xml:space="preserve"> en LinkedList y O(n) en ArrayList.</w:t>
            </w:r>
            <w:r>
              <w:rPr>
                <w:highlight w:val="none"/>
                <w:lang w:val="es-CO" w:bidi="es-CO"/>
              </w:rPr>
            </w:r>
            <w:r>
              <w:rPr>
                <w:highlight w:val="none"/>
                <w:lang w:val="es-CO" w:bidi="es-CO"/>
              </w:rPr>
            </w:r>
          </w:p>
        </w:tc>
      </w:tr>
      <w:tr>
        <w:trPr/>
        <w:tc>
          <w:tcPr>
            <w:tcBorders/>
            <w:tcW w:w="499" w:type="dxa"/>
            <w:vMerge w:val="continue"/>
            <w:textDirection w:val="lrTb"/>
            <w:noWrap w:val="false"/>
          </w:tcPr>
          <w:p>
            <w:pPr>
              <w:pBdr/>
              <w:spacing/>
              <w:ind/>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Top(</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ES"/>
              </w:rPr>
              <w:t xml:space="preserve">x</w:t>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lang w:val="es-ES"/>
              </w:rPr>
            </w:pPr>
            <w:r>
              <w:rPr>
                <w:lang w:val="es-ES"/>
              </w:rPr>
              <w:t xml:space="preserve">Acceder a primera posici</w:t>
            </w:r>
            <w:r>
              <w:rPr>
                <w:lang w:val="es-ES"/>
              </w:rPr>
              <w:t xml:space="preserve">ón</w:t>
            </w:r>
            <w:r>
              <w:rPr>
                <w:lang w:val="es-ES"/>
              </w:rPr>
              <w:t xml:space="preserve"> es O(1) en ambas. Eficiencia similar.</w:t>
            </w:r>
            <w:r>
              <w:rPr>
                <w:lang w:val="es-ES"/>
              </w:rPr>
            </w:r>
            <w:r>
              <w:rPr>
                <w:lang w:val="es-ES"/>
              </w:rPr>
            </w:r>
          </w:p>
        </w:tc>
      </w:tr>
    </w:tbl>
    <w:p>
      <w:pPr>
        <w:pBdr/>
        <w:spacing/>
        <w:ind w:firstLine="0" w:left="0"/>
        <w:jc w:val="both"/>
        <w:rPr>
          <w:lang w:val="es-CO"/>
        </w:rPr>
      </w:pPr>
      <w:r>
        <w:rPr>
          <w:highlight w:val="none"/>
          <w:lang w:val="es-CO" w:bidi="es-CO"/>
        </w:rPr>
      </w:r>
      <w:r>
        <w:rPr>
          <w:highlight w:val="none"/>
          <w:lang w:val="es-CO" w:bidi="es-CO"/>
        </w:rPr>
      </w:r>
      <w:r>
        <w:rPr>
          <w:highlight w:val="none"/>
          <w:lang w:val="es-CO"/>
        </w:rPr>
      </w:r>
    </w:p>
    <w:p>
      <w:pPr>
        <w:pBdr/>
        <w:spacing/>
        <w:ind w:firstLine="720"/>
        <w:rPr>
          <w:b w:val="0"/>
          <w:bCs w:val="0"/>
          <w:highlight w:val="none"/>
          <w:lang w:val="es-ES"/>
        </w:rPr>
      </w:pPr>
      <w:r>
        <w:rPr>
          <w:b w:val="0"/>
          <w:bCs w:val="0"/>
          <w:lang w:val="es-ES"/>
        </w:rPr>
      </w:r>
      <w:r>
        <w:rPr>
          <w:b w:val="0"/>
          <w:bCs w:val="0"/>
          <w:lang w:val="es-ES"/>
        </w:rPr>
        <w:t xml:space="preserve">Por último, se observa que la teoría concuerda aproximadamente con el comportamiento </w:t>
        <w:tab/>
        <w:t xml:space="preserve">experimental, aunque se presentan pequeñas desviaciones como consecuencia de que algunas </w:t>
        <w:tab/>
        <w:t xml:space="preserve">complejidades son O(1) solo en promedio.</w:t>
      </w:r>
      <w:r>
        <w:rPr>
          <w:b w:val="0"/>
          <w:bCs w:val="0"/>
          <w:lang w:val="es-ES"/>
        </w:rPr>
      </w:r>
      <w:r>
        <w:rPr>
          <w:b w:val="0"/>
          <w:bCs w:val="0"/>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Dax-Regular">
    <w:panose1 w:val="05040102010807070707"/>
  </w:font>
  <w:font w:name="Wingdings">
    <w:panose1 w:val="05010000000000000000"/>
  </w:font>
  <w:font w:name="Lato Black">
    <w:panose1 w:val="020F0502020204030203"/>
  </w:font>
  <w:font w:name="Courier New">
    <w:panose1 w:val="020704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1080"/>
      </w:pPr>
      <w:rPr>
        <w:rFonts w:hint="default" w:ascii="Symbol" w:hAnsi="Symbol"/>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8">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9">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720"/>
      </w:pPr>
      <w:rPr>
        <w:rFonts w:hint="default" w:ascii="Symbol" w:hAnsi="Symbol"/>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
      <w:numFmt w:val="bullet"/>
      <w:pPr>
        <w:pBdr/>
        <w:spacing/>
        <w:ind w:hanging="360" w:left="1800"/>
      </w:pPr>
      <w:rPr>
        <w:rFonts w:hint="default" w:ascii="Symbol" w:hAnsi="Symbol"/>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720"/>
      </w:pPr>
      <w:rPr>
        <w:rFonts w:hint="default"/>
      </w:rPr>
      <w:start w:val="1"/>
      <w:suff w:val="tab"/>
    </w:lvl>
    <w:lvl w:ilvl="2">
      <w:isLgl w:val="false"/>
      <w:lvlJc w:val="left"/>
      <w:lvlText w:val="%3)"/>
      <w:numFmt w:val="lowerRoman"/>
      <w:pPr>
        <w:pBdr/>
        <w:spacing/>
        <w:ind w:hanging="360" w:left="1080"/>
      </w:pPr>
      <w:rPr>
        <w:rFonts w:hint="default"/>
      </w:rPr>
      <w:start w:val="1"/>
      <w:suff w:val="tab"/>
    </w:lvl>
    <w:lvl w:ilvl="3">
      <w:isLgl w:val="false"/>
      <w:lvlJc w:val="left"/>
      <w:lvlText w:val="(%4)"/>
      <w:numFmt w:val="decimal"/>
      <w:pPr>
        <w:pBdr/>
        <w:spacing/>
        <w:ind w:hanging="360" w:left="1440"/>
      </w:pPr>
      <w:rPr>
        <w:rFonts w:hint="default"/>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12">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4">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5">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5)"/>
      <w:numFmt w:val="lowerLetter"/>
      <w:pPr>
        <w:pBdr/>
        <w:spacing/>
        <w:ind w:hanging="360" w:left="1440"/>
      </w:pPr>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6">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7">
    <w:lvl w:ilvl="0">
      <w:isLgl w:val="false"/>
      <w:lvlJc w:val="left"/>
      <w:lvlText w:val="%1."/>
      <w:numFmt w:val="decimal"/>
      <w:pPr>
        <w:pBdr/>
        <w:spacing/>
        <w:ind w:hanging="360" w:left="1800"/>
      </w:pPr>
      <w:rPr>
        <w:rFonts w:hint="default"/>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1"/>
  </w:num>
  <w:num w:numId="2">
    <w:abstractNumId w:val="12"/>
  </w:num>
  <w:num w:numId="3">
    <w:abstractNumId w:val="14"/>
  </w:num>
  <w:num w:numId="4">
    <w:abstractNumId w:val="8"/>
  </w:num>
  <w:num w:numId="5">
    <w:abstractNumId w:val="0"/>
  </w:num>
  <w:num w:numId="6">
    <w:abstractNumId w:val="10"/>
  </w:num>
  <w:num w:numId="7">
    <w:abstractNumId w:val="2"/>
  </w:num>
  <w:num w:numId="8">
    <w:abstractNumId w:val="15"/>
  </w:num>
  <w:num w:numId="9">
    <w:abstractNumId w:val="7"/>
  </w:num>
  <w:num w:numId="10">
    <w:abstractNumId w:val="13"/>
  </w:num>
  <w:num w:numId="11">
    <w:abstractNumId w:val="6"/>
  </w:num>
  <w:num w:numId="12">
    <w:abstractNumId w:val="3"/>
  </w:num>
  <w:num w:numId="13">
    <w:abstractNumId w:val="4"/>
  </w:num>
  <w:num w:numId="14">
    <w:abstractNumId w:val="1"/>
  </w:num>
  <w:num w:numId="15">
    <w:abstractNumId w:val="17"/>
  </w:num>
  <w:num w:numId="16">
    <w:abstractNumId w:val="16"/>
  </w:num>
  <w:num w:numId="17">
    <w:abstractNumId w:val="9"/>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CO" w:eastAsia="ja-JP"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5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5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5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754"/>
    <w:next w:val="75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54"/>
    <w:next w:val="75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54"/>
    <w:next w:val="75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54"/>
    <w:next w:val="75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54"/>
    <w:next w:val="75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54"/>
    <w:next w:val="75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54"/>
    <w:next w:val="75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57"/>
    <w:link w:val="755"/>
    <w:uiPriority w:val="9"/>
    <w:pPr>
      <w:pBdr/>
      <w:spacing/>
      <w:ind/>
    </w:pPr>
    <w:rPr>
      <w:rFonts w:ascii="Arial" w:hAnsi="Arial" w:eastAsia="Arial" w:cs="Arial"/>
      <w:color w:val="0f4761" w:themeColor="accent1" w:themeShade="BF"/>
      <w:sz w:val="40"/>
      <w:szCs w:val="40"/>
    </w:rPr>
  </w:style>
  <w:style w:type="character" w:styleId="150">
    <w:name w:val="Heading 2 Char"/>
    <w:basedOn w:val="757"/>
    <w:link w:val="756"/>
    <w:uiPriority w:val="9"/>
    <w:pPr>
      <w:pBdr/>
      <w:spacing/>
      <w:ind/>
    </w:pPr>
    <w:rPr>
      <w:rFonts w:ascii="Arial" w:hAnsi="Arial" w:eastAsia="Arial" w:cs="Arial"/>
      <w:color w:val="0f4761" w:themeColor="accent1" w:themeShade="BF"/>
      <w:sz w:val="32"/>
      <w:szCs w:val="32"/>
    </w:rPr>
  </w:style>
  <w:style w:type="character" w:styleId="151">
    <w:name w:val="Heading 3 Char"/>
    <w:basedOn w:val="75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57"/>
    <w:link w:val="141"/>
    <w:uiPriority w:val="9"/>
    <w:pPr>
      <w:pBdr/>
      <w:spacing/>
      <w:ind/>
    </w:pPr>
    <w:rPr>
      <w:rFonts w:ascii="Arial" w:hAnsi="Arial" w:eastAsia="Arial" w:cs="Arial"/>
      <w:i/>
      <w:iCs/>
      <w:color w:val="0f4761" w:themeColor="accent1" w:themeShade="BF"/>
    </w:rPr>
  </w:style>
  <w:style w:type="character" w:styleId="153">
    <w:name w:val="Heading 5 Char"/>
    <w:basedOn w:val="757"/>
    <w:link w:val="142"/>
    <w:uiPriority w:val="9"/>
    <w:pPr>
      <w:pBdr/>
      <w:spacing/>
      <w:ind/>
    </w:pPr>
    <w:rPr>
      <w:rFonts w:ascii="Arial" w:hAnsi="Arial" w:eastAsia="Arial" w:cs="Arial"/>
      <w:color w:val="0f4761" w:themeColor="accent1" w:themeShade="BF"/>
    </w:rPr>
  </w:style>
  <w:style w:type="character" w:styleId="154">
    <w:name w:val="Heading 6 Char"/>
    <w:basedOn w:val="757"/>
    <w:link w:val="143"/>
    <w:uiPriority w:val="9"/>
    <w:pPr>
      <w:pBdr/>
      <w:spacing/>
      <w:ind/>
    </w:pPr>
    <w:rPr>
      <w:rFonts w:ascii="Arial" w:hAnsi="Arial" w:eastAsia="Arial" w:cs="Arial"/>
      <w:i/>
      <w:iCs/>
      <w:color w:val="595959" w:themeColor="text1" w:themeTint="A6"/>
    </w:rPr>
  </w:style>
  <w:style w:type="character" w:styleId="155">
    <w:name w:val="Heading 7 Char"/>
    <w:basedOn w:val="757"/>
    <w:link w:val="144"/>
    <w:uiPriority w:val="9"/>
    <w:pPr>
      <w:pBdr/>
      <w:spacing/>
      <w:ind/>
    </w:pPr>
    <w:rPr>
      <w:rFonts w:ascii="Arial" w:hAnsi="Arial" w:eastAsia="Arial" w:cs="Arial"/>
      <w:color w:val="595959" w:themeColor="text1" w:themeTint="A6"/>
    </w:rPr>
  </w:style>
  <w:style w:type="character" w:styleId="156">
    <w:name w:val="Heading 8 Char"/>
    <w:basedOn w:val="757"/>
    <w:link w:val="145"/>
    <w:uiPriority w:val="9"/>
    <w:pPr>
      <w:pBdr/>
      <w:spacing/>
      <w:ind/>
    </w:pPr>
    <w:rPr>
      <w:rFonts w:ascii="Arial" w:hAnsi="Arial" w:eastAsia="Arial" w:cs="Arial"/>
      <w:i/>
      <w:iCs/>
      <w:color w:val="272727" w:themeColor="text1" w:themeTint="D8"/>
    </w:rPr>
  </w:style>
  <w:style w:type="character" w:styleId="157">
    <w:name w:val="Heading 9 Char"/>
    <w:basedOn w:val="757"/>
    <w:link w:val="146"/>
    <w:uiPriority w:val="9"/>
    <w:pPr>
      <w:pBdr/>
      <w:spacing/>
      <w:ind/>
    </w:pPr>
    <w:rPr>
      <w:rFonts w:ascii="Arial" w:hAnsi="Arial" w:eastAsia="Arial" w:cs="Arial"/>
      <w:i/>
      <w:iCs/>
      <w:color w:val="272727" w:themeColor="text1" w:themeTint="D8"/>
    </w:rPr>
  </w:style>
  <w:style w:type="character" w:styleId="159">
    <w:name w:val="Title Char"/>
    <w:basedOn w:val="757"/>
    <w:link w:val="760"/>
    <w:uiPriority w:val="10"/>
    <w:pPr>
      <w:pBdr/>
      <w:spacing/>
      <w:ind/>
    </w:pPr>
    <w:rPr>
      <w:rFonts w:ascii="Arial" w:hAnsi="Arial" w:eastAsia="Arial" w:cs="Arial"/>
      <w:spacing w:val="-10"/>
      <w:sz w:val="56"/>
      <w:szCs w:val="56"/>
    </w:rPr>
  </w:style>
  <w:style w:type="paragraph" w:styleId="160">
    <w:name w:val="Subtitle"/>
    <w:basedOn w:val="754"/>
    <w:next w:val="754"/>
    <w:link w:val="161"/>
    <w:uiPriority w:val="11"/>
    <w:qFormat/>
    <w:pPr>
      <w:numPr>
        <w:ilvl w:val="1"/>
      </w:numPr>
      <w:pBdr/>
      <w:spacing/>
      <w:ind/>
    </w:pPr>
    <w:rPr>
      <w:color w:val="595959" w:themeColor="text1" w:themeTint="A6"/>
      <w:spacing w:val="15"/>
      <w:sz w:val="28"/>
      <w:szCs w:val="28"/>
    </w:rPr>
  </w:style>
  <w:style w:type="character" w:styleId="161">
    <w:name w:val="Subtitle Char"/>
    <w:basedOn w:val="757"/>
    <w:link w:val="160"/>
    <w:uiPriority w:val="11"/>
    <w:pPr>
      <w:pBdr/>
      <w:spacing/>
      <w:ind/>
    </w:pPr>
    <w:rPr>
      <w:color w:val="595959" w:themeColor="text1" w:themeTint="A6"/>
      <w:spacing w:val="15"/>
      <w:sz w:val="28"/>
      <w:szCs w:val="28"/>
    </w:rPr>
  </w:style>
  <w:style w:type="paragraph" w:styleId="162">
    <w:name w:val="Quote"/>
    <w:basedOn w:val="754"/>
    <w:next w:val="754"/>
    <w:link w:val="163"/>
    <w:uiPriority w:val="29"/>
    <w:qFormat/>
    <w:pPr>
      <w:pBdr/>
      <w:spacing w:before="160"/>
      <w:ind/>
      <w:jc w:val="center"/>
    </w:pPr>
    <w:rPr>
      <w:i/>
      <w:iCs/>
      <w:color w:val="404040" w:themeColor="text1" w:themeTint="BF"/>
    </w:rPr>
  </w:style>
  <w:style w:type="character" w:styleId="163">
    <w:name w:val="Quote Char"/>
    <w:basedOn w:val="757"/>
    <w:link w:val="162"/>
    <w:uiPriority w:val="29"/>
    <w:pPr>
      <w:pBdr/>
      <w:spacing/>
      <w:ind/>
    </w:pPr>
    <w:rPr>
      <w:i/>
      <w:iCs/>
      <w:color w:val="404040" w:themeColor="text1" w:themeTint="BF"/>
    </w:rPr>
  </w:style>
  <w:style w:type="character" w:styleId="165">
    <w:name w:val="Intense Emphasis"/>
    <w:basedOn w:val="757"/>
    <w:uiPriority w:val="21"/>
    <w:qFormat/>
    <w:pPr>
      <w:pBdr/>
      <w:spacing/>
      <w:ind/>
    </w:pPr>
    <w:rPr>
      <w:i/>
      <w:iCs/>
      <w:color w:val="0f4761" w:themeColor="accent1" w:themeShade="BF"/>
    </w:rPr>
  </w:style>
  <w:style w:type="paragraph" w:styleId="166">
    <w:name w:val="Intense Quote"/>
    <w:basedOn w:val="754"/>
    <w:next w:val="75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57"/>
    <w:link w:val="166"/>
    <w:uiPriority w:val="30"/>
    <w:pPr>
      <w:pBdr/>
      <w:spacing/>
      <w:ind/>
    </w:pPr>
    <w:rPr>
      <w:i/>
      <w:iCs/>
      <w:color w:val="0f4761" w:themeColor="accent1" w:themeShade="BF"/>
    </w:rPr>
  </w:style>
  <w:style w:type="character" w:styleId="168">
    <w:name w:val="Intense Reference"/>
    <w:basedOn w:val="757"/>
    <w:uiPriority w:val="32"/>
    <w:qFormat/>
    <w:pPr>
      <w:pBdr/>
      <w:spacing/>
      <w:ind/>
    </w:pPr>
    <w:rPr>
      <w:b/>
      <w:bCs/>
      <w:smallCaps/>
      <w:color w:val="0f4761" w:themeColor="accent1" w:themeShade="BF"/>
      <w:spacing w:val="5"/>
    </w:rPr>
  </w:style>
  <w:style w:type="paragraph" w:styleId="169">
    <w:name w:val="No Spacing"/>
    <w:basedOn w:val="754"/>
    <w:uiPriority w:val="1"/>
    <w:qFormat/>
    <w:pPr>
      <w:pBdr/>
      <w:spacing w:after="0" w:line="240" w:lineRule="auto"/>
      <w:ind/>
    </w:pPr>
  </w:style>
  <w:style w:type="character" w:styleId="170">
    <w:name w:val="Subtle Emphasis"/>
    <w:basedOn w:val="757"/>
    <w:uiPriority w:val="19"/>
    <w:qFormat/>
    <w:pPr>
      <w:pBdr/>
      <w:spacing/>
      <w:ind/>
    </w:pPr>
    <w:rPr>
      <w:i/>
      <w:iCs/>
      <w:color w:val="404040" w:themeColor="text1" w:themeTint="BF"/>
    </w:rPr>
  </w:style>
  <w:style w:type="character" w:styleId="171">
    <w:name w:val="Emphasis"/>
    <w:basedOn w:val="757"/>
    <w:uiPriority w:val="20"/>
    <w:qFormat/>
    <w:pPr>
      <w:pBdr/>
      <w:spacing/>
      <w:ind/>
    </w:pPr>
    <w:rPr>
      <w:i/>
      <w:iCs/>
    </w:rPr>
  </w:style>
  <w:style w:type="character" w:styleId="172">
    <w:name w:val="Strong"/>
    <w:basedOn w:val="757"/>
    <w:uiPriority w:val="22"/>
    <w:qFormat/>
    <w:pPr>
      <w:pBdr/>
      <w:spacing/>
      <w:ind/>
    </w:pPr>
    <w:rPr>
      <w:b/>
      <w:bCs/>
    </w:rPr>
  </w:style>
  <w:style w:type="character" w:styleId="173">
    <w:name w:val="Subtle Reference"/>
    <w:basedOn w:val="757"/>
    <w:uiPriority w:val="31"/>
    <w:qFormat/>
    <w:pPr>
      <w:pBdr/>
      <w:spacing/>
      <w:ind/>
    </w:pPr>
    <w:rPr>
      <w:smallCaps/>
      <w:color w:val="5a5a5a" w:themeColor="text1" w:themeTint="A5"/>
    </w:rPr>
  </w:style>
  <w:style w:type="character" w:styleId="174">
    <w:name w:val="Book Title"/>
    <w:basedOn w:val="757"/>
    <w:uiPriority w:val="33"/>
    <w:qFormat/>
    <w:pPr>
      <w:pBdr/>
      <w:spacing/>
      <w:ind/>
    </w:pPr>
    <w:rPr>
      <w:b/>
      <w:bCs/>
      <w:i/>
      <w:iCs/>
      <w:spacing w:val="5"/>
    </w:rPr>
  </w:style>
  <w:style w:type="character" w:styleId="176">
    <w:name w:val="Header Char"/>
    <w:basedOn w:val="757"/>
    <w:link w:val="768"/>
    <w:uiPriority w:val="99"/>
    <w:pPr>
      <w:pBdr/>
      <w:spacing/>
      <w:ind/>
    </w:pPr>
  </w:style>
  <w:style w:type="character" w:styleId="178">
    <w:name w:val="Footer Char"/>
    <w:basedOn w:val="757"/>
    <w:link w:val="770"/>
    <w:uiPriority w:val="99"/>
    <w:pPr>
      <w:pBdr/>
      <w:spacing/>
      <w:ind/>
    </w:pPr>
  </w:style>
  <w:style w:type="paragraph" w:styleId="180">
    <w:name w:val="footnote text"/>
    <w:basedOn w:val="754"/>
    <w:link w:val="181"/>
    <w:uiPriority w:val="99"/>
    <w:semiHidden/>
    <w:unhideWhenUsed/>
    <w:pPr>
      <w:pBdr/>
      <w:spacing w:after="0" w:line="240" w:lineRule="auto"/>
      <w:ind/>
    </w:pPr>
    <w:rPr>
      <w:sz w:val="20"/>
      <w:szCs w:val="20"/>
    </w:rPr>
  </w:style>
  <w:style w:type="character" w:styleId="181">
    <w:name w:val="Footnote Text Char"/>
    <w:basedOn w:val="757"/>
    <w:link w:val="180"/>
    <w:uiPriority w:val="99"/>
    <w:semiHidden/>
    <w:pPr>
      <w:pBdr/>
      <w:spacing/>
      <w:ind/>
    </w:pPr>
    <w:rPr>
      <w:sz w:val="20"/>
      <w:szCs w:val="20"/>
    </w:rPr>
  </w:style>
  <w:style w:type="character" w:styleId="182">
    <w:name w:val="footnote reference"/>
    <w:basedOn w:val="757"/>
    <w:uiPriority w:val="99"/>
    <w:semiHidden/>
    <w:unhideWhenUsed/>
    <w:pPr>
      <w:pBdr/>
      <w:spacing/>
      <w:ind/>
    </w:pPr>
    <w:rPr>
      <w:vertAlign w:val="superscript"/>
    </w:rPr>
  </w:style>
  <w:style w:type="paragraph" w:styleId="183">
    <w:name w:val="endnote text"/>
    <w:basedOn w:val="754"/>
    <w:link w:val="184"/>
    <w:uiPriority w:val="99"/>
    <w:semiHidden/>
    <w:unhideWhenUsed/>
    <w:pPr>
      <w:pBdr/>
      <w:spacing w:after="0" w:line="240" w:lineRule="auto"/>
      <w:ind/>
    </w:pPr>
    <w:rPr>
      <w:sz w:val="20"/>
      <w:szCs w:val="20"/>
    </w:rPr>
  </w:style>
  <w:style w:type="character" w:styleId="184">
    <w:name w:val="Endnote Text Char"/>
    <w:basedOn w:val="757"/>
    <w:link w:val="183"/>
    <w:uiPriority w:val="99"/>
    <w:semiHidden/>
    <w:pPr>
      <w:pBdr/>
      <w:spacing/>
      <w:ind/>
    </w:pPr>
    <w:rPr>
      <w:sz w:val="20"/>
      <w:szCs w:val="20"/>
    </w:rPr>
  </w:style>
  <w:style w:type="character" w:styleId="185">
    <w:name w:val="endnote reference"/>
    <w:basedOn w:val="757"/>
    <w:uiPriority w:val="99"/>
    <w:semiHidden/>
    <w:unhideWhenUsed/>
    <w:pPr>
      <w:pBdr/>
      <w:spacing/>
      <w:ind/>
    </w:pPr>
    <w:rPr>
      <w:vertAlign w:val="superscript"/>
    </w:rPr>
  </w:style>
  <w:style w:type="character" w:styleId="186">
    <w:name w:val="Hyperlink"/>
    <w:basedOn w:val="757"/>
    <w:uiPriority w:val="99"/>
    <w:unhideWhenUsed/>
    <w:pPr>
      <w:pBdr/>
      <w:spacing/>
      <w:ind/>
    </w:pPr>
    <w:rPr>
      <w:color w:val="0563c1" w:themeColor="hyperlink"/>
      <w:u w:val="single"/>
    </w:rPr>
  </w:style>
  <w:style w:type="character" w:styleId="187">
    <w:name w:val="FollowedHyperlink"/>
    <w:basedOn w:val="757"/>
    <w:uiPriority w:val="99"/>
    <w:semiHidden/>
    <w:unhideWhenUsed/>
    <w:pPr>
      <w:pBdr/>
      <w:spacing/>
      <w:ind/>
    </w:pPr>
    <w:rPr>
      <w:color w:val="954f72" w:themeColor="followedHyperlink"/>
      <w:u w:val="single"/>
    </w:rPr>
  </w:style>
  <w:style w:type="paragraph" w:styleId="188">
    <w:name w:val="toc 1"/>
    <w:basedOn w:val="754"/>
    <w:next w:val="754"/>
    <w:uiPriority w:val="39"/>
    <w:unhideWhenUsed/>
    <w:pPr>
      <w:pBdr/>
      <w:spacing w:after="100"/>
      <w:ind/>
    </w:pPr>
  </w:style>
  <w:style w:type="paragraph" w:styleId="189">
    <w:name w:val="toc 2"/>
    <w:basedOn w:val="754"/>
    <w:next w:val="754"/>
    <w:uiPriority w:val="39"/>
    <w:unhideWhenUsed/>
    <w:pPr>
      <w:pBdr/>
      <w:spacing w:after="100"/>
      <w:ind w:left="220"/>
    </w:pPr>
  </w:style>
  <w:style w:type="paragraph" w:styleId="190">
    <w:name w:val="toc 3"/>
    <w:basedOn w:val="754"/>
    <w:next w:val="754"/>
    <w:uiPriority w:val="39"/>
    <w:unhideWhenUsed/>
    <w:pPr>
      <w:pBdr/>
      <w:spacing w:after="100"/>
      <w:ind w:left="440"/>
    </w:pPr>
  </w:style>
  <w:style w:type="paragraph" w:styleId="191">
    <w:name w:val="toc 4"/>
    <w:basedOn w:val="754"/>
    <w:next w:val="754"/>
    <w:uiPriority w:val="39"/>
    <w:unhideWhenUsed/>
    <w:pPr>
      <w:pBdr/>
      <w:spacing w:after="100"/>
      <w:ind w:left="660"/>
    </w:pPr>
  </w:style>
  <w:style w:type="paragraph" w:styleId="192">
    <w:name w:val="toc 5"/>
    <w:basedOn w:val="754"/>
    <w:next w:val="754"/>
    <w:uiPriority w:val="39"/>
    <w:unhideWhenUsed/>
    <w:pPr>
      <w:pBdr/>
      <w:spacing w:after="100"/>
      <w:ind w:left="880"/>
    </w:pPr>
  </w:style>
  <w:style w:type="paragraph" w:styleId="193">
    <w:name w:val="toc 6"/>
    <w:basedOn w:val="754"/>
    <w:next w:val="754"/>
    <w:uiPriority w:val="39"/>
    <w:unhideWhenUsed/>
    <w:pPr>
      <w:pBdr/>
      <w:spacing w:after="100"/>
      <w:ind w:left="1100"/>
    </w:pPr>
  </w:style>
  <w:style w:type="paragraph" w:styleId="194">
    <w:name w:val="toc 7"/>
    <w:basedOn w:val="754"/>
    <w:next w:val="754"/>
    <w:uiPriority w:val="39"/>
    <w:unhideWhenUsed/>
    <w:pPr>
      <w:pBdr/>
      <w:spacing w:after="100"/>
      <w:ind w:left="1320"/>
    </w:pPr>
  </w:style>
  <w:style w:type="paragraph" w:styleId="195">
    <w:name w:val="toc 8"/>
    <w:basedOn w:val="754"/>
    <w:next w:val="754"/>
    <w:uiPriority w:val="39"/>
    <w:unhideWhenUsed/>
    <w:pPr>
      <w:pBdr/>
      <w:spacing w:after="100"/>
      <w:ind w:left="1540"/>
    </w:pPr>
  </w:style>
  <w:style w:type="paragraph" w:styleId="196">
    <w:name w:val="toc 9"/>
    <w:basedOn w:val="754"/>
    <w:next w:val="754"/>
    <w:uiPriority w:val="39"/>
    <w:unhideWhenUsed/>
    <w:pPr>
      <w:pBdr/>
      <w:spacing w:after="100"/>
      <w:ind w:left="1760"/>
    </w:pPr>
  </w:style>
  <w:style w:type="character" w:styleId="197">
    <w:name w:val="Placeholder Text"/>
    <w:basedOn w:val="75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54"/>
    <w:next w:val="754"/>
    <w:uiPriority w:val="99"/>
    <w:unhideWhenUsed/>
    <w:pPr>
      <w:pBdr/>
      <w:spacing w:after="0" w:afterAutospacing="0"/>
      <w:ind/>
    </w:pPr>
  </w:style>
  <w:style w:type="paragraph" w:styleId="754" w:default="1">
    <w:name w:val="Normal"/>
    <w:qFormat/>
    <w:pPr>
      <w:pBdr/>
      <w:spacing/>
      <w:ind/>
    </w:pPr>
  </w:style>
  <w:style w:type="paragraph" w:styleId="755">
    <w:name w:val="Heading 1"/>
    <w:basedOn w:val="754"/>
    <w:next w:val="754"/>
    <w:link w:val="76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756">
    <w:name w:val="Heading 2"/>
    <w:basedOn w:val="754"/>
    <w:next w:val="754"/>
    <w:link w:val="767"/>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character" w:styleId="757" w:default="1">
    <w:name w:val="Default Paragraph Font"/>
    <w:uiPriority w:val="1"/>
    <w:semiHidden/>
    <w:unhideWhenUsed/>
    <w:pPr>
      <w:pBdr/>
      <w:spacing/>
      <w:ind/>
    </w:pPr>
  </w:style>
  <w:style w:type="table" w:styleId="75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9" w:default="1">
    <w:name w:val="No List"/>
    <w:uiPriority w:val="99"/>
    <w:semiHidden/>
    <w:unhideWhenUsed/>
    <w:pPr>
      <w:pBdr/>
      <w:spacing/>
      <w:ind/>
    </w:pPr>
  </w:style>
  <w:style w:type="paragraph" w:styleId="760">
    <w:name w:val="Title"/>
    <w:basedOn w:val="754"/>
    <w:next w:val="754"/>
    <w:link w:val="761"/>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761" w:customStyle="1">
    <w:name w:val="Título Car"/>
    <w:basedOn w:val="757"/>
    <w:link w:val="760"/>
    <w:uiPriority w:val="10"/>
    <w:pPr>
      <w:pBdr/>
      <w:spacing/>
      <w:ind/>
    </w:pPr>
    <w:rPr>
      <w:rFonts w:asciiTheme="majorHAnsi" w:hAnsiTheme="majorHAnsi" w:eastAsiaTheme="majorEastAsia" w:cstheme="majorBidi"/>
      <w:spacing w:val="-10"/>
      <w:sz w:val="56"/>
      <w:szCs w:val="56"/>
    </w:rPr>
  </w:style>
  <w:style w:type="paragraph" w:styleId="762">
    <w:name w:val="List Paragraph"/>
    <w:basedOn w:val="754"/>
    <w:uiPriority w:val="34"/>
    <w:qFormat/>
    <w:pPr>
      <w:pBdr/>
      <w:spacing/>
      <w:ind w:left="720"/>
      <w:contextualSpacing w:val="true"/>
    </w:pPr>
  </w:style>
  <w:style w:type="paragraph" w:styleId="763">
    <w:name w:val="Caption"/>
    <w:basedOn w:val="754"/>
    <w:next w:val="754"/>
    <w:uiPriority w:val="35"/>
    <w:unhideWhenUsed/>
    <w:qFormat/>
    <w:pPr>
      <w:pBdr/>
      <w:spacing w:after="200" w:line="240" w:lineRule="auto"/>
      <w:ind/>
    </w:pPr>
    <w:rPr>
      <w:i/>
      <w:iCs/>
      <w:color w:val="44546a" w:themeColor="text2"/>
      <w:sz w:val="18"/>
      <w:szCs w:val="18"/>
    </w:rPr>
  </w:style>
  <w:style w:type="table" w:styleId="764">
    <w:name w:val="Grid Table 2"/>
    <w:basedOn w:val="758"/>
    <w:uiPriority w:val="47"/>
    <w:pPr>
      <w:pBdr/>
      <w:spacing w:after="0" w:line="240" w:lineRule="auto"/>
      <w:ind/>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666666"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Accent 3"/>
    <w:basedOn w:val="758"/>
    <w:uiPriority w:val="47"/>
    <w:pPr>
      <w:pBdr/>
      <w:spacing w:after="0" w:line="240" w:lineRule="auto"/>
      <w:ind/>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cPr>
      <w:tcBorders/>
    </w:tcPr>
    <w:tblStylePr w:type="band1Horz">
      <w:pPr>
        <w:pBdr/>
        <w:spacing/>
        <w:ind/>
      </w:pPr>
      <w:tblPr>
        <w:tblBorders/>
      </w:tblPr>
      <w:tcPr>
        <w:shd w:val="clear" w:color="auto" w:fill="ededed" w:themeFill="accent3" w:themeFillTint="33"/>
        <w:tcBorders/>
      </w:tcPr>
    </w:tblStylePr>
    <w:tblStylePr w:type="band1Vert">
      <w:pPr>
        <w:pBdr/>
        <w:spacing/>
        <w:ind/>
      </w:pPr>
      <w:tblPr>
        <w:tblBorders/>
      </w:tblPr>
      <w:tcPr>
        <w:shd w:val="clear" w:color="auto" w:fill="ededed"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c9c9c9" w:themeColor="accent3"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c9c9c9" w:themeColor="accent3"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66" w:customStyle="1">
    <w:name w:val="Título 1 Car"/>
    <w:basedOn w:val="757"/>
    <w:link w:val="755"/>
    <w:uiPriority w:val="9"/>
    <w:pPr>
      <w:pBdr/>
      <w:spacing/>
      <w:ind/>
    </w:pPr>
    <w:rPr>
      <w:rFonts w:asciiTheme="majorHAnsi" w:hAnsiTheme="majorHAnsi" w:eastAsiaTheme="majorEastAsia" w:cstheme="majorBidi"/>
      <w:color w:val="2f5496" w:themeColor="accent1" w:themeShade="BF"/>
      <w:sz w:val="32"/>
      <w:szCs w:val="32"/>
    </w:rPr>
  </w:style>
  <w:style w:type="character" w:styleId="767" w:customStyle="1">
    <w:name w:val="Título 2 Car"/>
    <w:basedOn w:val="757"/>
    <w:link w:val="756"/>
    <w:uiPriority w:val="9"/>
    <w:pPr>
      <w:pBdr/>
      <w:spacing/>
      <w:ind/>
    </w:pPr>
    <w:rPr>
      <w:rFonts w:asciiTheme="majorHAnsi" w:hAnsiTheme="majorHAnsi" w:eastAsiaTheme="majorEastAsia" w:cstheme="majorBidi"/>
      <w:color w:val="2f5496" w:themeColor="accent1" w:themeShade="BF"/>
      <w:sz w:val="26"/>
      <w:szCs w:val="26"/>
    </w:rPr>
  </w:style>
  <w:style w:type="paragraph" w:styleId="768">
    <w:name w:val="Header"/>
    <w:basedOn w:val="754"/>
    <w:link w:val="769"/>
    <w:uiPriority w:val="99"/>
    <w:unhideWhenUsed/>
    <w:pPr>
      <w:pBdr/>
      <w:tabs>
        <w:tab w:val="center" w:leader="none" w:pos="4680"/>
        <w:tab w:val="right" w:leader="none" w:pos="9360"/>
      </w:tabs>
      <w:spacing w:after="0" w:line="240" w:lineRule="auto"/>
      <w:ind/>
    </w:pPr>
  </w:style>
  <w:style w:type="character" w:styleId="769" w:customStyle="1">
    <w:name w:val="Encabezado Car"/>
    <w:basedOn w:val="757"/>
    <w:link w:val="768"/>
    <w:uiPriority w:val="99"/>
    <w:pPr>
      <w:pBdr/>
      <w:spacing/>
      <w:ind/>
    </w:pPr>
  </w:style>
  <w:style w:type="paragraph" w:styleId="770">
    <w:name w:val="Footer"/>
    <w:basedOn w:val="754"/>
    <w:link w:val="771"/>
    <w:uiPriority w:val="99"/>
    <w:unhideWhenUsed/>
    <w:pPr>
      <w:pBdr/>
      <w:tabs>
        <w:tab w:val="center" w:leader="none" w:pos="4680"/>
        <w:tab w:val="right" w:leader="none" w:pos="9360"/>
      </w:tabs>
      <w:spacing w:after="0" w:line="240" w:lineRule="auto"/>
      <w:ind/>
    </w:pPr>
  </w:style>
  <w:style w:type="character" w:styleId="771" w:customStyle="1">
    <w:name w:val="Pie de página Car"/>
    <w:basedOn w:val="757"/>
    <w:link w:val="770"/>
    <w:uiPriority w:val="99"/>
    <w:pPr>
      <w:pBdr/>
      <w:spacing/>
      <w:ind/>
    </w:pPr>
  </w:style>
  <w:style w:type="table" w:styleId="772">
    <w:name w:val="Table Grid"/>
    <w:basedOn w:val="75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5"/>
    <w:basedOn w:val="758"/>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Borders/>
    </w:tcPr>
    <w:tblStylePr w:type="band1Horz">
      <w:pPr>
        <w:pBdr/>
        <w:spacing/>
        <w:ind/>
      </w:pPr>
      <w:tblPr>
        <w:tblBorders/>
      </w:tblPr>
      <w:tcPr>
        <w:shd w:val="clear" w:color="auto" w:fill="bdd6ee" w:themeFill="accent5" w:themeFillTint="66"/>
        <w:tcBorders/>
      </w:tcPr>
    </w:tblStylePr>
    <w:tblStylePr w:type="band1Vert">
      <w:pPr>
        <w:pBdr/>
        <w:spacing/>
        <w:ind/>
      </w:pPr>
      <w:tblPr>
        <w:tblBorders/>
      </w:tblPr>
      <w:tcPr>
        <w:shd w:val="clear" w:color="auto" w:fill="bdd6ee"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Accent 1"/>
    <w:basedOn w:val="758"/>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Borders/>
    </w:tcPr>
    <w:tblStylePr w:type="band1Horz">
      <w:pPr>
        <w:pBdr/>
        <w:spacing/>
        <w:ind/>
      </w:pPr>
      <w:tblPr>
        <w:tblBorders/>
      </w:tblPr>
      <w:tcPr>
        <w:shd w:val="clear" w:color="auto" w:fill="b4c6e7" w:themeFill="accent1" w:themeFillTint="66"/>
        <w:tcBorders/>
      </w:tcPr>
    </w:tblStylePr>
    <w:tblStylePr w:type="band1Vert">
      <w:pPr>
        <w:pBdr/>
        <w:spacing/>
        <w:ind/>
      </w:pPr>
      <w:tblPr>
        <w:tblBorders/>
      </w:tblPr>
      <w:tcPr>
        <w:shd w:val="clear" w:color="auto" w:fill="b4c6e7"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4472c4"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4472c4"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2739CADD-65E0-4850-8836-FEEF9E729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www.w3.org/2001/XMLSchema-instance"/>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revision>75</cp:revision>
  <dcterms:created xsi:type="dcterms:W3CDTF">2021-02-10T17:06:00Z</dcterms:created>
  <dcterms:modified xsi:type="dcterms:W3CDTF">2025-07-29T20:15:27Z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