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Catalina Javiera Gutiérrez Vargas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21.273.766-6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i w:val="1"/>
                <w:iCs w:val="1"/>
                <w:color w:val="548dd4"/>
              </w:rPr>
            </w:pPr>
            <w:r w:rsidDel="00000000" w:rsidR="00000000" w:rsidRPr="00000000">
              <w:rPr>
                <w:i w:val="1"/>
                <w:iCs w:val="1"/>
                <w:color w:val="548dd4"/>
                <w:rtl w:val="0"/>
              </w:rPr>
              <w:t xml:space="preserve">Signy: aplicación móvil gamificada para el aprendizaje de Lengua de Señas Chilena (LSCh) con apoyo de visión por computadora.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Gestión y optimización de procesos TI; mejora continua; gestión de riesgos tecnológicos; desarrollo de aplicaciones móviles e integración de componentes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Analizar y optimizar procesos asociados al desarrollo de soluciones informáticas; identificar riesgos, problemas y cuellos de botella; proponer mejoras orientadas a la eficiencia y escalabilidad; desarrollar e integrar funcionalidades en aplicaciones móviles; participar en la integración entre frontend, base de datos, backend y componentes de visión por computadora; y aplicar metodologías ágiles para organizar el trabajo mediante entregas iterativas e incrementales.</w:t>
            </w:r>
            <w:r w:rsidDel="00000000" w:rsidR="00000000" w:rsidRPr="00000000">
              <w:rPr>
                <w:rtl w:val="0"/>
              </w:rPr>
            </w:r>
          </w:p>
        </w:tc>
      </w:tr>
    </w:tbl>
    <w:p w:rsidR="00000000" w:rsidDel="00000000" w:rsidP="00000000" w:rsidRDefault="00000000" w:rsidRPr="00000000" w14:paraId="0000001F">
      <w:pPr>
        <w:ind w:left="0" w:firstLine="0"/>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21">
            <w:pP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22">
      <w:pPr>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Michael Ignacio Ibáñez Castro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6">
            <w:pPr>
              <w:rPr>
                <w:b w:val="1"/>
                <w:bCs w:val="1"/>
              </w:rPr>
            </w:pPr>
            <w:r w:rsidDel="00000000" w:rsidR="00000000" w:rsidRPr="00000000">
              <w:rPr>
                <w:b w:val="1"/>
                <w:bCs w:val="1"/>
                <w:rtl w:val="0"/>
              </w:rPr>
              <w:t xml:space="preserve">20.581.284-9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8">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Plaza Norte</w:t>
            </w:r>
            <w:r w:rsidDel="00000000" w:rsidR="00000000" w:rsidRPr="00000000">
              <w:rPr>
                <w:rtl w:val="0"/>
              </w:rPr>
            </w:r>
          </w:p>
        </w:tc>
      </w:tr>
    </w:tbl>
    <w:p w:rsidR="00000000" w:rsidDel="00000000" w:rsidP="00000000" w:rsidRDefault="00000000" w:rsidRPr="00000000" w14:paraId="0000002B">
      <w:pPr>
        <w:rPr>
          <w:b w:val="1"/>
          <w:bCs w:val="1"/>
          <w:color w:val="4472c4"/>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E">
      <w:pPr>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30">
            <w:pPr>
              <w:rPr>
                <w:b w:val="1"/>
                <w:bCs w:val="1"/>
              </w:rPr>
            </w:pPr>
            <w:r w:rsidDel="00000000" w:rsidR="00000000" w:rsidRPr="00000000">
              <w:rPr>
                <w:i w:val="1"/>
                <w:iCs w:val="1"/>
                <w:color w:val="548dd4"/>
                <w:sz w:val="20"/>
                <w:szCs w:val="20"/>
                <w:rtl w:val="0"/>
              </w:rPr>
              <w:t xml:space="preserve">Signy: aplicación móvil gamificada para el aprendizaje de Lengua de Señas Chilena (LSCh) con apoyo de visión por computadora.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1">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32">
            <w:pPr>
              <w:rPr>
                <w:b w:val="1"/>
                <w:bCs w:val="1"/>
              </w:rPr>
            </w:pPr>
            <w:r w:rsidDel="00000000" w:rsidR="00000000" w:rsidRPr="00000000">
              <w:rPr>
                <w:i w:val="1"/>
                <w:iCs w:val="1"/>
                <w:color w:val="548dd4"/>
                <w:sz w:val="20"/>
                <w:szCs w:val="20"/>
                <w:rtl w:val="0"/>
              </w:rPr>
              <w:t xml:space="preserve">Arquitectura de software; desarrollo backend; modelamiento y administración de bases de datos; integración de sistemas; inteligencia artificial y visión por computadora.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3">
            <w:pPr>
              <w:rPr>
                <w:color w:val="1f3864"/>
              </w:rPr>
            </w:pPr>
            <w:r w:rsidDel="00000000" w:rsidR="00000000" w:rsidRPr="00000000">
              <w:rPr>
                <w:color w:val="1f3864"/>
                <w:rtl w:val="0"/>
              </w:rPr>
              <w:t xml:space="preserve">Competencias </w:t>
            </w:r>
          </w:p>
          <w:p w:rsidR="00000000" w:rsidDel="00000000" w:rsidP="00000000" w:rsidRDefault="00000000" w:rsidRPr="00000000" w14:paraId="00000034">
            <w:pPr>
              <w:rPr>
                <w:color w:val="1f3864"/>
              </w:rPr>
            </w:pPr>
            <w:r w:rsidDel="00000000" w:rsidR="00000000" w:rsidRPr="00000000">
              <w:rPr>
                <w:rtl w:val="0"/>
              </w:rPr>
            </w:r>
          </w:p>
        </w:tc>
        <w:tc>
          <w:tcPr>
            <w:vAlign w:val="center"/>
          </w:tcPr>
          <w:p w:rsidR="00000000" w:rsidDel="00000000" w:rsidP="00000000" w:rsidRDefault="00000000" w:rsidRPr="00000000" w14:paraId="00000035">
            <w:pPr>
              <w:rPr>
                <w:b w:val="1"/>
                <w:bCs w:val="1"/>
              </w:rPr>
            </w:pPr>
            <w:r w:rsidDel="00000000" w:rsidR="00000000" w:rsidRPr="00000000">
              <w:rPr>
                <w:i w:val="1"/>
                <w:iCs w:val="1"/>
                <w:color w:val="548dd4"/>
                <w:sz w:val="20"/>
                <w:szCs w:val="20"/>
                <w:rtl w:val="0"/>
              </w:rPr>
              <w:t xml:space="preserve">Diseñar la arquitectura técnica y lógica backend de una solución informática; modelar y gestionar bases de datos relacionales utilizando Supabase/PostgreSQL; desarrollar e integrar servicios y componentes backend; definir estructuras de datos y mecanismos de persistencia; integrar MediaPipe y tecnologías de visión por computadora para el procesamiento y reconocimiento de señas; implementar la comunicación entre la lógica de reconocimiento, la base de datos y la aplicación; y documentar modelos, endpoints y procesos de integración técnica.</w:t>
            </w:r>
            <w:r w:rsidDel="00000000" w:rsidR="00000000" w:rsidRPr="00000000">
              <w:rPr>
                <w:rtl w:val="0"/>
              </w:rPr>
            </w:r>
          </w:p>
        </w:tc>
      </w:tr>
    </w:tbl>
    <w:p w:rsidR="00000000" w:rsidDel="00000000" w:rsidP="00000000" w:rsidRDefault="00000000" w:rsidRPr="00000000" w14:paraId="00000036">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9">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A">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B">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1">
      <w:pPr>
        <w:spacing w:after="0" w:line="240" w:lineRule="auto"/>
        <w:rPr>
          <w:b w:val="1"/>
          <w:bCs w:val="1"/>
          <w:color w:val="4472c4"/>
          <w:sz w:val="32"/>
          <w:szCs w:val="32"/>
        </w:rPr>
      </w:pPr>
      <w:r w:rsidDel="00000000" w:rsidR="00000000" w:rsidRPr="00000000">
        <w:rPr>
          <w:b w:val="1"/>
          <w:bCs w:val="1"/>
          <w:sz w:val="24"/>
          <w:szCs w:val="24"/>
          <w:rtl w:val="0"/>
        </w:rPr>
        <w:t xml:space="preserve">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43">
            <w:pP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44">
      <w:pPr>
        <w:rPr>
          <w:b w:val="1"/>
          <w:bCs w:val="1"/>
          <w:color w:val="4472c4"/>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4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46">
            <w:pPr>
              <w:rPr>
                <w:b w:val="1"/>
                <w:bCs w:val="1"/>
              </w:rPr>
            </w:pPr>
            <w:r w:rsidDel="00000000" w:rsidR="00000000" w:rsidRPr="00000000">
              <w:rPr>
                <w:b w:val="1"/>
                <w:bCs w:val="1"/>
                <w:rtl w:val="0"/>
              </w:rPr>
              <w:t xml:space="preserve">Fernanda Javiera Poblete Llanos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4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48">
            <w:pPr>
              <w:rPr>
                <w:b w:val="1"/>
                <w:bCs w:val="1"/>
              </w:rPr>
            </w:pPr>
            <w:r w:rsidDel="00000000" w:rsidR="00000000" w:rsidRPr="00000000">
              <w:rPr>
                <w:b w:val="1"/>
                <w:bCs w:val="1"/>
                <w:rtl w:val="0"/>
              </w:rPr>
              <w:t xml:space="preserve">21.357.764-6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4A">
            <w:pPr>
              <w:rPr>
                <w:b w:val="1"/>
                <w:bCs w:val="1"/>
              </w:rPr>
            </w:pPr>
            <w:r w:rsidDel="00000000" w:rsidR="00000000" w:rsidRPr="00000000">
              <w:rPr>
                <w:b w:val="1"/>
                <w:bCs w:val="1"/>
                <w:rtl w:val="0"/>
              </w:rPr>
              <w:t xml:space="preserve">Ingeniería en Informática </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4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4C">
            <w:pPr>
              <w:rPr>
                <w:b w:val="1"/>
                <w:bCs w:val="1"/>
              </w:rPr>
            </w:pPr>
            <w:r w:rsidDel="00000000" w:rsidR="00000000" w:rsidRPr="00000000">
              <w:rPr>
                <w:b w:val="1"/>
                <w:bCs w:val="1"/>
                <w:rtl w:val="0"/>
              </w:rPr>
              <w:t xml:space="preserve">Plaza Norte</w:t>
            </w:r>
            <w:r w:rsidDel="00000000" w:rsidR="00000000" w:rsidRPr="00000000">
              <w:rPr>
                <w:rtl w:val="0"/>
              </w:rPr>
            </w:r>
          </w:p>
        </w:tc>
      </w:tr>
    </w:tbl>
    <w:p w:rsidR="00000000" w:rsidDel="00000000" w:rsidP="00000000" w:rsidRDefault="00000000" w:rsidRPr="00000000" w14:paraId="0000004D">
      <w:pPr>
        <w:rPr>
          <w:b w:val="1"/>
          <w:bCs w:val="1"/>
          <w:color w:val="4472c4"/>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F">
            <w:pP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50">
      <w:pPr>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51">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52">
            <w:pPr>
              <w:rPr>
                <w:b w:val="1"/>
                <w:bCs w:val="1"/>
              </w:rPr>
            </w:pPr>
            <w:r w:rsidDel="00000000" w:rsidR="00000000" w:rsidRPr="00000000">
              <w:rPr>
                <w:i w:val="1"/>
                <w:iCs w:val="1"/>
                <w:color w:val="548dd4"/>
                <w:sz w:val="20"/>
                <w:szCs w:val="20"/>
                <w:rtl w:val="0"/>
              </w:rPr>
              <w:t xml:space="preserve">Signy: aplicación móvil gamificada para el aprendizaje de Lengua de Señas Chilena (LSCh) con apoyo de visión por computadora.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53">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54">
            <w:pPr>
              <w:rPr>
                <w:b w:val="1"/>
                <w:bCs w:val="1"/>
              </w:rPr>
            </w:pPr>
            <w:r w:rsidDel="00000000" w:rsidR="00000000" w:rsidRPr="00000000">
              <w:rPr>
                <w:i w:val="1"/>
                <w:iCs w:val="1"/>
                <w:color w:val="548dd4"/>
                <w:sz w:val="20"/>
                <w:szCs w:val="20"/>
                <w:rtl w:val="0"/>
              </w:rPr>
              <w:t xml:space="preserve">Gestión de proyectos TI y metodologías ágiles; planificación, seguimiento y control del desarrollo de soluciones informáticas; coordinación de actividades, responsables y entregables; gestión del alcance y mejora continua.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5">
            <w:pPr>
              <w:rPr>
                <w:color w:val="1f3864"/>
              </w:rPr>
            </w:pPr>
            <w:r w:rsidDel="00000000" w:rsidR="00000000" w:rsidRPr="00000000">
              <w:rPr>
                <w:color w:val="1f3864"/>
                <w:rtl w:val="0"/>
              </w:rPr>
              <w:t xml:space="preserve">Competencias </w:t>
            </w:r>
          </w:p>
          <w:p w:rsidR="00000000" w:rsidDel="00000000" w:rsidP="00000000" w:rsidRDefault="00000000" w:rsidRPr="00000000" w14:paraId="00000056">
            <w:pPr>
              <w:rPr>
                <w:color w:val="1f3864"/>
              </w:rPr>
            </w:pPr>
            <w:r w:rsidDel="00000000" w:rsidR="00000000" w:rsidRPr="00000000">
              <w:rPr>
                <w:rtl w:val="0"/>
              </w:rPr>
            </w:r>
          </w:p>
        </w:tc>
        <w:tc>
          <w:tcPr>
            <w:vAlign w:val="center"/>
          </w:tcPr>
          <w:p w:rsidR="00000000" w:rsidDel="00000000" w:rsidP="00000000" w:rsidRDefault="00000000" w:rsidRPr="00000000" w14:paraId="00000057">
            <w:pPr>
              <w:rPr>
                <w:b w:val="1"/>
                <w:bCs w:val="1"/>
              </w:rPr>
            </w:pPr>
            <w:r w:rsidDel="00000000" w:rsidR="00000000" w:rsidRPr="00000000">
              <w:rPr>
                <w:i w:val="1"/>
                <w:iCs w:val="1"/>
                <w:color w:val="548dd4"/>
                <w:sz w:val="20"/>
                <w:szCs w:val="20"/>
                <w:rtl w:val="0"/>
              </w:rPr>
              <w:t xml:space="preserve">Planificar y gestionar un proyecto TI utilizando Scrum; levantar y priorizar requerimientos; administrar un Product Backlog; planificar sprints; coordinar actividades y responsables; monitorear avances, riesgos y cumplimiento; utilizar herramientas de gestión como Jira/Trello y GitHub; aplicar ciclos iterativos e incrementales.</w:t>
            </w:r>
            <w:r w:rsidDel="00000000" w:rsidR="00000000" w:rsidRPr="00000000">
              <w:rPr>
                <w:rtl w:val="0"/>
              </w:rPr>
            </w:r>
          </w:p>
        </w:tc>
      </w:tr>
    </w:tbl>
    <w:p w:rsidR="00000000" w:rsidDel="00000000" w:rsidP="00000000" w:rsidRDefault="00000000" w:rsidRPr="00000000" w14:paraId="00000058">
      <w:pPr>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59">
      <w:pPr>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5A">
      <w:pPr>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5B">
      <w:pPr>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5C">
      <w:pPr>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5D">
      <w:pPr>
        <w:ind w:left="0" w:firstLine="0"/>
        <w:rPr>
          <w:b w:val="1"/>
          <w:bCs w:val="1"/>
          <w:color w:val="4472c4"/>
          <w:sz w:val="32"/>
          <w:szCs w:val="32"/>
        </w:rPr>
      </w:pPr>
      <w:r w:rsidDel="00000000" w:rsidR="00000000" w:rsidRPr="00000000">
        <w:rPr>
          <w:rtl w:val="0"/>
        </w:rPr>
      </w:r>
    </w:p>
    <w:p w:rsidR="00000000" w:rsidDel="00000000" w:rsidP="00000000" w:rsidRDefault="00000000" w:rsidRPr="00000000" w14:paraId="0000005E">
      <w:pPr>
        <w:ind w:left="0" w:firstLine="0"/>
        <w:rPr>
          <w:b w:val="1"/>
          <w:bCs w:val="1"/>
          <w:color w:val="4472c4"/>
          <w:sz w:val="32"/>
          <w:szCs w:val="32"/>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60">
            <w:pP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61">
      <w:pPr>
        <w:rPr>
          <w:b w:val="1"/>
          <w:bCs w:val="1"/>
          <w:color w:val="4472c4"/>
          <w:sz w:val="24"/>
          <w:szCs w:val="24"/>
        </w:rPr>
      </w:pPr>
      <w:r w:rsidDel="00000000" w:rsidR="00000000" w:rsidRPr="00000000">
        <w:rPr>
          <w:rtl w:val="0"/>
        </w:rPr>
      </w:r>
    </w:p>
    <w:tbl>
      <w:tblPr>
        <w:tblStyle w:val="Table1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62">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63">
            <w:pPr>
              <w:rPr>
                <w:b w:val="1"/>
                <w:bCs w:val="1"/>
              </w:rPr>
            </w:pPr>
            <w:r w:rsidDel="00000000" w:rsidR="00000000" w:rsidRPr="00000000">
              <w:rPr>
                <w:b w:val="1"/>
                <w:bCs w:val="1"/>
                <w:rtl w:val="0"/>
              </w:rPr>
              <w:t xml:space="preserve">Benjamín Andrés Vallejos Müller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64">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65">
            <w:pPr>
              <w:rPr>
                <w:b w:val="1"/>
                <w:bCs w:val="1"/>
              </w:rPr>
            </w:pPr>
            <w:r w:rsidDel="00000000" w:rsidR="00000000" w:rsidRPr="00000000">
              <w:rPr>
                <w:b w:val="1"/>
                <w:bCs w:val="1"/>
                <w:rtl w:val="0"/>
              </w:rPr>
              <w:t xml:space="preserve">21524820-8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6">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67">
            <w:pPr>
              <w:rPr>
                <w:b w:val="1"/>
                <w:bCs w:val="1"/>
              </w:rPr>
            </w:pPr>
            <w:r w:rsidDel="00000000" w:rsidR="00000000" w:rsidRPr="00000000">
              <w:rPr>
                <w:b w:val="1"/>
                <w:bCs w:val="1"/>
                <w:rtl w:val="0"/>
              </w:rPr>
              <w:t xml:space="preserve">Ingeniería en Informática </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68">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69">
            <w:pPr>
              <w:rPr>
                <w:b w:val="1"/>
                <w:bCs w:val="1"/>
              </w:rPr>
            </w:pPr>
            <w:r w:rsidDel="00000000" w:rsidR="00000000" w:rsidRPr="00000000">
              <w:rPr>
                <w:b w:val="1"/>
                <w:bCs w:val="1"/>
                <w:rtl w:val="0"/>
              </w:rPr>
              <w:t xml:space="preserve">Plaza Norte</w:t>
            </w:r>
            <w:r w:rsidDel="00000000" w:rsidR="00000000" w:rsidRPr="00000000">
              <w:rPr>
                <w:rtl w:val="0"/>
              </w:rPr>
            </w:r>
          </w:p>
        </w:tc>
      </w:tr>
    </w:tbl>
    <w:p w:rsidR="00000000" w:rsidDel="00000000" w:rsidP="00000000" w:rsidRDefault="00000000" w:rsidRPr="00000000" w14:paraId="0000006A">
      <w:pPr>
        <w:rPr>
          <w:b w:val="1"/>
          <w:bCs w:val="1"/>
          <w:color w:val="4472c4"/>
          <w:sz w:val="24"/>
          <w:szCs w:val="24"/>
        </w:rPr>
      </w:pPr>
      <w:r w:rsidDel="00000000" w:rsidR="00000000" w:rsidRPr="00000000">
        <w:rPr>
          <w:rtl w:val="0"/>
        </w:rPr>
      </w:r>
    </w:p>
    <w:tbl>
      <w:tblPr>
        <w:tblStyle w:val="Table1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6C">
            <w:pP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6D">
      <w:pPr>
        <w:rPr>
          <w:b w:val="1"/>
          <w:bCs w:val="1"/>
          <w:sz w:val="24"/>
          <w:szCs w:val="24"/>
        </w:rPr>
      </w:pPr>
      <w:r w:rsidDel="00000000" w:rsidR="00000000" w:rsidRPr="00000000">
        <w:rPr>
          <w:rtl w:val="0"/>
        </w:rPr>
      </w:r>
    </w:p>
    <w:tbl>
      <w:tblPr>
        <w:tblStyle w:val="Table1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6E">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6F">
            <w:pPr>
              <w:rPr>
                <w:i w:val="1"/>
                <w:iCs w:val="1"/>
                <w:color w:val="548dd4"/>
                <w:sz w:val="20"/>
                <w:szCs w:val="20"/>
              </w:rPr>
            </w:pPr>
            <w:r w:rsidDel="00000000" w:rsidR="00000000" w:rsidRPr="00000000">
              <w:rPr>
                <w:i w:val="1"/>
                <w:iCs w:val="1"/>
                <w:color w:val="548dd4"/>
                <w:sz w:val="20"/>
                <w:szCs w:val="20"/>
                <w:rtl w:val="0"/>
              </w:rPr>
              <w:t xml:space="preserve">Signy: aplicación móvil gamificada para el aprendizaje de Lengua de Señas Chilena (LSCh) con apoyo de visión por computadora.</w:t>
            </w:r>
          </w:p>
        </w:tc>
      </w:tr>
      <w:tr>
        <w:trPr>
          <w:cantSplit w:val="0"/>
          <w:trHeight w:val="418" w:hRule="atLeast"/>
          <w:tblHeader w:val="0"/>
        </w:trPr>
        <w:tc>
          <w:tcPr>
            <w:vAlign w:val="center"/>
          </w:tcPr>
          <w:p w:rsidR="00000000" w:rsidDel="00000000" w:rsidP="00000000" w:rsidRDefault="00000000" w:rsidRPr="00000000" w14:paraId="00000070">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71">
            <w:pPr>
              <w:rPr>
                <w:b w:val="1"/>
                <w:bCs w:val="1"/>
              </w:rPr>
            </w:pPr>
            <w:r w:rsidDel="00000000" w:rsidR="00000000" w:rsidRPr="00000000">
              <w:rPr>
                <w:i w:val="1"/>
                <w:iCs w:val="1"/>
                <w:color w:val="548dd4"/>
                <w:sz w:val="20"/>
                <w:szCs w:val="20"/>
                <w:rtl w:val="0"/>
              </w:rPr>
              <w:t xml:space="preserve">Desarrollo frontend y experiencia de usuario; diseño de interfaces para aplicaciones; análisis y visualización de datos; implementación de funcionalidades orientadas al usuario y apoyo a la gestión de soluciones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2">
            <w:pPr>
              <w:rPr>
                <w:color w:val="1f3864"/>
              </w:rPr>
            </w:pPr>
            <w:r w:rsidDel="00000000" w:rsidR="00000000" w:rsidRPr="00000000">
              <w:rPr>
                <w:color w:val="1f3864"/>
                <w:rtl w:val="0"/>
              </w:rPr>
              <w:t xml:space="preserve">Competencias </w:t>
            </w:r>
          </w:p>
          <w:p w:rsidR="00000000" w:rsidDel="00000000" w:rsidP="00000000" w:rsidRDefault="00000000" w:rsidRPr="00000000" w14:paraId="00000073">
            <w:pPr>
              <w:rPr>
                <w:color w:val="1f3864"/>
              </w:rPr>
            </w:pPr>
            <w:r w:rsidDel="00000000" w:rsidR="00000000" w:rsidRPr="00000000">
              <w:rPr>
                <w:rtl w:val="0"/>
              </w:rPr>
            </w:r>
          </w:p>
        </w:tc>
        <w:tc>
          <w:tcPr>
            <w:vAlign w:val="center"/>
          </w:tcPr>
          <w:p w:rsidR="00000000" w:rsidDel="00000000" w:rsidP="00000000" w:rsidRDefault="00000000" w:rsidRPr="00000000" w14:paraId="00000074">
            <w:pPr>
              <w:rPr>
                <w:b w:val="1"/>
                <w:bCs w:val="1"/>
              </w:rPr>
            </w:pPr>
            <w:r w:rsidDel="00000000" w:rsidR="00000000" w:rsidRPr="00000000">
              <w:rPr>
                <w:i w:val="1"/>
                <w:iCs w:val="1"/>
                <w:color w:val="548dd4"/>
                <w:sz w:val="20"/>
                <w:szCs w:val="20"/>
                <w:rtl w:val="0"/>
              </w:rPr>
              <w:t xml:space="preserve">Diseñar e implementar interfaces y componentes frontend orientados a la usabilidad y experiencia del usuario; desarrollar funcionalidades visuales e interactivas de la aplicación; analizar información generada por el sistema y transformarla en indicadores o visualizaciones útiles; implementar componentes asociados al perfil, seguridad y administración de contenidos; integrar el frontend con los servicios y datos proporcionados por el backend; y participar en la evaluación y mejora de la solución desde una perspectiva técnica y de usuario.</w:t>
            </w:r>
            <w:r w:rsidDel="00000000" w:rsidR="00000000" w:rsidRPr="00000000">
              <w:rPr>
                <w:rtl w:val="0"/>
              </w:rPr>
            </w:r>
          </w:p>
        </w:tc>
      </w:tr>
    </w:tbl>
    <w:p w:rsidR="00000000" w:rsidDel="00000000" w:rsidP="00000000" w:rsidRDefault="00000000" w:rsidRPr="00000000" w14:paraId="0000007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6">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9">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A">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B">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0">
      <w:pPr>
        <w:spacing w:after="0" w:line="240" w:lineRule="auto"/>
        <w:rPr>
          <w:b w:val="1"/>
          <w:bCs w:val="1"/>
          <w:sz w:val="24"/>
          <w:szCs w:val="24"/>
        </w:rPr>
      </w:pPr>
      <w:r w:rsidDel="00000000" w:rsidR="00000000" w:rsidRPr="00000000">
        <w:rPr>
          <w:rtl w:val="0"/>
        </w:rPr>
      </w:r>
    </w:p>
    <w:tbl>
      <w:tblPr>
        <w:tblStyle w:val="Table1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8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aborda barreras para el aprendizaje de la Lengua de Señas Chilena (LSCh), especialmente la falta de accesibilidad y flexibilidad de los cursos tradicionales, la ausencia de retroalimentación en tiempo real y el desinterés temprano del aprendizaje autodidacta. En Chile, impacta principalmente a personas oyentes interesadas en aprender LSCh y contribuye indirectamente a mejorar la comunicación e inclusión con personas sordas. Signy propone una solución móvil que combina aprendizaje progresivo, gamificación y evaluación de señas mediante la cámara del dispositivo. Para Ingeniería en Informática, representa el desarrollo e integración de una solución tecnológica utilizando Angular, NodeJS, Supabase/PostgreSQL y MediaPipe.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8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87">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proyecto busca desarrollar un prototipo funcional de una aplicación móvil que facilite el aprendizaje progresivo de LSCh mediante niveles, lecciones y ejercicios gamificados, incorporando un módulo de práctica con cámara. La aplicación contemplará autenticación y perfiles, progreso por niveles y subniveles, rachas, vidas, experiencia, registro de fallos e intentos y sistema de logros. El desarrollo se apoyará en Angular, NodeJS, Supabase/PostgreSQL y MediaPipe.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8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89">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se relaciona con el perfil de Ingeniería en Informática al transformar una problemática en una solución tecnológica funcional mediante diseño, programación, integración, persistencia y pruebas. Se requieren competencias de análisis, desarrollo de software, bases de datos, integración tecnológica y gestión del desarrollo para implementar la aplicación, administrar la información de usuarios y progreso y conectar la evaluación de señas con la experiencia de aprendizaje.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8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8B">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se vincula con intereses profesionales relacionados con el desarrollo de proyectos TI, metodologías ágiles y construcción de soluciones de software. También permite trabajar con desarrollo web/móvil, bases de datos, servicios backend y visión por computadora. Su realización contribuye al desarrollo profesional al fortalecer planificación, organización, trabajo colaborativo, integración tecnológica y capacidad de llevar una idea desde su definición hasta un prototipo funcional.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8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es factible de desarrollar durante el periodo académico porque puede abordarse de forma incremental, priorizando el flujo principal de aprendizaje y luego las funciones de gamificación, persistencia y evaluación con cámara. Los recursos principales son equipos de desarrollo, un dispositivo con cámara, Angular, NodeJS, Supabase/PostgreSQL, MediaPipe, repositorio de código y herramientas de gestión. Facilita el desarrollo contar con un esquema de base de datos definido y estructuras para progreso, fallos, intentos y logros. Las principales dificultades son el tiempo y la integración de MediaPipe, que pueden mitigarse mediante prototipos tempranos, priorización de funcionalidades y pruebas incrementales.</w:t>
            </w:r>
            <w:r w:rsidDel="00000000" w:rsidR="00000000" w:rsidRPr="00000000">
              <w:rPr>
                <w:rtl w:val="0"/>
              </w:rPr>
            </w:r>
          </w:p>
        </w:tc>
      </w:tr>
    </w:tbl>
    <w:p w:rsidR="00000000" w:rsidDel="00000000" w:rsidP="00000000" w:rsidRDefault="00000000" w:rsidRPr="00000000" w14:paraId="0000008E">
      <w:pPr>
        <w:rPr>
          <w:b w:val="1"/>
          <w:bCs w:val="1"/>
          <w:color w:val="4472c4"/>
          <w:sz w:val="32"/>
          <w:szCs w:val="32"/>
        </w:rPr>
      </w:pPr>
      <w:r w:rsidDel="00000000" w:rsidR="00000000" w:rsidRPr="00000000">
        <w:rPr>
          <w:rtl w:val="0"/>
        </w:rPr>
      </w:r>
    </w:p>
    <w:p w:rsidR="00000000" w:rsidDel="00000000" w:rsidP="00000000" w:rsidRDefault="00000000" w:rsidRPr="00000000" w14:paraId="0000008F">
      <w:pPr>
        <w:rPr>
          <w:b w:val="1"/>
          <w:bCs w:val="1"/>
          <w:color w:val="4472c4"/>
          <w:sz w:val="32"/>
          <w:szCs w:val="3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1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2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9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aplicación móvil gamificada para apoyar el aprendizaje de la Lengua de Señas Chilena, incorporando una ruta progresiva de aprendizaje y un módulo de práctica con cámara para evaluar la ejecución de las señas.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9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97">
            <w:pPr>
              <w:rPr>
                <w:i w:val="1"/>
                <w:iCs w:val="1"/>
                <w:color w:val="548dd4"/>
                <w:sz w:val="20"/>
                <w:szCs w:val="20"/>
              </w:rPr>
            </w:pPr>
            <w:r w:rsidDel="00000000" w:rsidR="00000000" w:rsidRPr="00000000">
              <w:rPr>
                <w:i w:val="1"/>
                <w:iCs w:val="1"/>
                <w:color w:val="548dd4"/>
                <w:sz w:val="20"/>
                <w:szCs w:val="20"/>
                <w:rtl w:val="0"/>
              </w:rPr>
              <w:t xml:space="preserve">1. Diseñar la estructura de niveles, subniveles, contenidos y ejercicios de aprendizaje de LSCh.</w:t>
            </w:r>
          </w:p>
          <w:p w:rsidR="00000000" w:rsidDel="00000000" w:rsidP="00000000" w:rsidRDefault="00000000" w:rsidRPr="00000000" w14:paraId="00000098">
            <w:pPr>
              <w:rPr>
                <w:i w:val="1"/>
                <w:iCs w:val="1"/>
                <w:color w:val="548dd4"/>
                <w:sz w:val="20"/>
                <w:szCs w:val="20"/>
              </w:rPr>
            </w:pPr>
            <w:r w:rsidDel="00000000" w:rsidR="00000000" w:rsidRPr="00000000">
              <w:rPr>
                <w:i w:val="1"/>
                <w:iCs w:val="1"/>
                <w:color w:val="548dd4"/>
                <w:sz w:val="20"/>
                <w:szCs w:val="20"/>
                <w:rtl w:val="0"/>
              </w:rPr>
              <w:t xml:space="preserve">2. Implementar autenticación, perfiles y persistencia mediante Supabase/PostgreSQL.</w:t>
            </w:r>
          </w:p>
          <w:p w:rsidR="00000000" w:rsidDel="00000000" w:rsidP="00000000" w:rsidRDefault="00000000" w:rsidRPr="00000000" w14:paraId="00000099">
            <w:pPr>
              <w:rPr>
                <w:i w:val="1"/>
                <w:iCs w:val="1"/>
                <w:color w:val="548dd4"/>
                <w:sz w:val="20"/>
                <w:szCs w:val="20"/>
              </w:rPr>
            </w:pPr>
            <w:r w:rsidDel="00000000" w:rsidR="00000000" w:rsidRPr="00000000">
              <w:rPr>
                <w:i w:val="1"/>
                <w:iCs w:val="1"/>
                <w:color w:val="548dd4"/>
                <w:sz w:val="20"/>
                <w:szCs w:val="20"/>
                <w:rtl w:val="0"/>
              </w:rPr>
              <w:t xml:space="preserve">3. Desarrollar progreso, rachas, vidas, experiencia, fallos e intentos.</w:t>
            </w:r>
          </w:p>
          <w:p w:rsidR="00000000" w:rsidDel="00000000" w:rsidP="00000000" w:rsidRDefault="00000000" w:rsidRPr="00000000" w14:paraId="0000009A">
            <w:pPr>
              <w:rPr>
                <w:i w:val="1"/>
                <w:iCs w:val="1"/>
                <w:color w:val="548dd4"/>
                <w:sz w:val="20"/>
                <w:szCs w:val="20"/>
              </w:rPr>
            </w:pPr>
            <w:r w:rsidDel="00000000" w:rsidR="00000000" w:rsidRPr="00000000">
              <w:rPr>
                <w:i w:val="1"/>
                <w:iCs w:val="1"/>
                <w:color w:val="548dd4"/>
                <w:sz w:val="20"/>
                <w:szCs w:val="20"/>
                <w:rtl w:val="0"/>
              </w:rPr>
              <w:t xml:space="preserve">4. Implementar ejercicios interactivos, logros y repaso basado en fallos.</w:t>
            </w:r>
          </w:p>
          <w:p w:rsidR="00000000" w:rsidDel="00000000" w:rsidP="00000000" w:rsidRDefault="00000000" w:rsidRPr="00000000" w14:paraId="0000009B">
            <w:pPr>
              <w:rPr>
                <w:i w:val="1"/>
                <w:iCs w:val="1"/>
                <w:color w:val="548dd4"/>
                <w:sz w:val="20"/>
                <w:szCs w:val="20"/>
              </w:rPr>
            </w:pPr>
            <w:r w:rsidDel="00000000" w:rsidR="00000000" w:rsidRPr="00000000">
              <w:rPr>
                <w:i w:val="1"/>
                <w:iCs w:val="1"/>
                <w:color w:val="548dd4"/>
                <w:sz w:val="20"/>
                <w:szCs w:val="20"/>
                <w:rtl w:val="0"/>
              </w:rPr>
              <w:t xml:space="preserve">5. Integrar MediaPipe para capturar landmarks y comparar la ejecución del usuario con una referencia.</w:t>
            </w:r>
          </w:p>
          <w:p w:rsidR="00000000" w:rsidDel="00000000" w:rsidP="00000000" w:rsidRDefault="00000000" w:rsidRPr="00000000" w14:paraId="0000009C">
            <w:pPr>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6. Integrar y probar frontend, backend, base de datos y evaluación de señas en un prototipo funcional.</w:t>
            </w: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tbl>
      <w:tblPr>
        <w:tblStyle w:val="Table2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tbl>
      <w:tblPr>
        <w:tblStyle w:val="Table2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AD">
            <w:pPr>
              <w:jc w:val="both"/>
              <w:rPr>
                <w:i w:val="1"/>
                <w:iCs w:val="1"/>
                <w:color w:val="548dd4"/>
                <w:sz w:val="20"/>
                <w:szCs w:val="20"/>
              </w:rPr>
            </w:pPr>
            <w:r w:rsidDel="00000000" w:rsidR="00000000" w:rsidRPr="00000000">
              <w:rPr>
                <w:i w:val="1"/>
                <w:iCs w:val="1"/>
                <w:color w:val="548dd4"/>
                <w:sz w:val="20"/>
                <w:szCs w:val="20"/>
                <w:rtl w:val="0"/>
              </w:rPr>
              <w:t xml:space="preserve">Se utilizará una metodología ágil basada en Scrum, organizada en iteraciones cortas y entregables incrementales. Primero se realizará el levantamiento y priorización de requerimientos, definición de arquitectura y revisión del modelo de datos. Luego se desarrollarán de forma incremental los módulos de autenticación, perfiles, ruta de aprendizaje, ejercicios, gamificación y persistencia. En paralelo se integrará MediaPipe y la comparación de landmarks para la práctica con cámara. Cada iteración incluirá planificación, desarrollo, pruebas y revisión. Finalmente se realizarán pruebas de integración, correcciones, documentación y preparación de la entrega final.</w:t>
              <w:br w:type="textWrapping"/>
            </w:r>
          </w:p>
          <w:p w:rsidR="00000000" w:rsidDel="00000000" w:rsidP="00000000" w:rsidRDefault="00000000" w:rsidRPr="00000000" w14:paraId="000000AE">
            <w:pPr>
              <w:jc w:val="both"/>
              <w:rPr>
                <w:i w:val="1"/>
                <w:iCs w:val="1"/>
                <w:color w:val="548dd4"/>
                <w:sz w:val="20"/>
                <w:szCs w:val="20"/>
              </w:rPr>
            </w:pPr>
            <w:r w:rsidDel="00000000" w:rsidR="00000000" w:rsidRPr="00000000">
              <w:rPr>
                <w:i w:val="1"/>
                <w:iCs w:val="1"/>
                <w:color w:val="548dd4"/>
                <w:sz w:val="20"/>
                <w:szCs w:val="20"/>
                <w:rtl w:val="0"/>
              </w:rPr>
              <w:t xml:space="preserve">Responsabilidades por integrante</w:t>
            </w:r>
          </w:p>
          <w:p w:rsidR="00000000" w:rsidDel="00000000" w:rsidP="00000000" w:rsidRDefault="00000000" w:rsidRPr="00000000" w14:paraId="000000AF">
            <w:pPr>
              <w:jc w:val="both"/>
              <w:rPr>
                <w:i w:val="1"/>
                <w:iCs w:val="1"/>
                <w:color w:val="548dd4"/>
                <w:sz w:val="20"/>
                <w:szCs w:val="20"/>
              </w:rPr>
            </w:pPr>
            <w:r w:rsidDel="00000000" w:rsidR="00000000" w:rsidRPr="00000000">
              <w:rPr>
                <w:i w:val="1"/>
                <w:iCs w:val="1"/>
                <w:color w:val="548dd4"/>
                <w:sz w:val="20"/>
                <w:szCs w:val="20"/>
                <w:rtl w:val="0"/>
              </w:rPr>
              <w:t xml:space="preserve">• Fernanda Poblete - Product Owner / Gestión de Proyecto: mantener la visión y alcance de Signy; priorizar Product Backlog; definir criterios de aceptación; planificar entregables; coordinar responsables; monitorear avances, riesgos y dependencias; validar resultados con el equipo.</w:t>
            </w:r>
          </w:p>
          <w:p w:rsidR="00000000" w:rsidDel="00000000" w:rsidP="00000000" w:rsidRDefault="00000000" w:rsidRPr="00000000" w14:paraId="000000B0">
            <w:pPr>
              <w:jc w:val="both"/>
              <w:rPr>
                <w:i w:val="1"/>
                <w:iCs w:val="1"/>
                <w:color w:val="548dd4"/>
                <w:sz w:val="20"/>
                <w:szCs w:val="20"/>
              </w:rPr>
            </w:pPr>
            <w:r w:rsidDel="00000000" w:rsidR="00000000" w:rsidRPr="00000000">
              <w:rPr>
                <w:i w:val="1"/>
                <w:iCs w:val="1"/>
                <w:color w:val="548dd4"/>
                <w:sz w:val="20"/>
                <w:szCs w:val="20"/>
                <w:rtl w:val="0"/>
              </w:rPr>
              <w:t xml:space="preserve">• Catalina Gutiérrez - Scrum Master / Optimización e Integración: facilitar ceremonias ágiles y eliminación de impedimentos; analizar procesos y riesgos; proponer mejoras; apoyar desarrollo móvil, integración de componentes, pruebas y mejora continua.</w:t>
            </w:r>
          </w:p>
          <w:p w:rsidR="00000000" w:rsidDel="00000000" w:rsidP="00000000" w:rsidRDefault="00000000" w:rsidRPr="00000000" w14:paraId="000000B1">
            <w:pPr>
              <w:jc w:val="both"/>
              <w:rPr>
                <w:i w:val="1"/>
                <w:iCs w:val="1"/>
                <w:color w:val="548dd4"/>
                <w:sz w:val="20"/>
                <w:szCs w:val="20"/>
              </w:rPr>
            </w:pPr>
            <w:r w:rsidDel="00000000" w:rsidR="00000000" w:rsidRPr="00000000">
              <w:rPr>
                <w:i w:val="1"/>
                <w:iCs w:val="1"/>
                <w:color w:val="548dd4"/>
                <w:sz w:val="20"/>
                <w:szCs w:val="20"/>
                <w:rtl w:val="0"/>
              </w:rPr>
              <w:t xml:space="preserve">• Benjamín Vallejos - Development Team / Frontend, UX y Datos: diseñar y desarrollar interfaces; implementar funcionalidades orientadas al usuario; trabajar experiencia visual, perfil/administración y componentes de reportería o visualización; integrar el frontend con los servicios.</w:t>
            </w:r>
          </w:p>
          <w:p w:rsidR="00000000" w:rsidDel="00000000" w:rsidP="00000000" w:rsidRDefault="00000000" w:rsidRPr="00000000" w14:paraId="000000B2">
            <w:pPr>
              <w:jc w:val="both"/>
              <w:rPr>
                <w:i w:val="1"/>
                <w:iCs w:val="1"/>
                <w:color w:val="548dd4"/>
                <w:sz w:val="20"/>
                <w:szCs w:val="20"/>
              </w:rPr>
            </w:pPr>
            <w:r w:rsidDel="00000000" w:rsidR="00000000" w:rsidRPr="00000000">
              <w:rPr>
                <w:i w:val="1"/>
                <w:iCs w:val="1"/>
                <w:color w:val="548dd4"/>
                <w:sz w:val="20"/>
                <w:szCs w:val="20"/>
                <w:rtl w:val="0"/>
              </w:rPr>
              <w:t xml:space="preserve">• Michael Ibáñez - Development Team / Backend, BDD e IA: diseñar arquitectura y modelos de datos; implementar y documentar lógica backend, seguridad e integraciones; desarrollar el pipeline de MediaPipe/visión por computadora y asegurar persistencia y escalabilidad.</w:t>
            </w:r>
          </w:p>
          <w:p w:rsidR="00000000" w:rsidDel="00000000" w:rsidP="00000000" w:rsidRDefault="00000000" w:rsidRPr="00000000" w14:paraId="000000B3">
            <w:pPr>
              <w:jc w:val="both"/>
              <w:rPr>
                <w:i w:val="1"/>
                <w:iCs w:val="1"/>
                <w:color w:val="548dd4"/>
                <w:sz w:val="20"/>
                <w:szCs w:val="20"/>
              </w:rPr>
            </w:pPr>
            <w:r w:rsidDel="00000000" w:rsidR="00000000" w:rsidRPr="00000000">
              <w:rPr>
                <w:i w:val="1"/>
                <w:iCs w:val="1"/>
                <w:color w:val="548dd4"/>
                <w:sz w:val="20"/>
                <w:szCs w:val="20"/>
                <w:rtl w:val="0"/>
              </w:rPr>
              <w:t xml:space="preserve">• Equipo completo: integración continua mediante GitHub, revisión cruzada, pruebas, documentación, resolución de defectos, validación de entregables y preparación de la presentación final.</w:t>
            </w:r>
          </w:p>
          <w:p w:rsidR="00000000" w:rsidDel="00000000" w:rsidP="00000000" w:rsidRDefault="00000000" w:rsidRPr="00000000" w14:paraId="000000B4">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2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B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2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878.90625" w:hRule="atLeast"/>
          <w:tblHeader w:val="0"/>
        </w:trPr>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878.90625" w:hRule="atLeast"/>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6"/>
                <w:szCs w:val="16"/>
                <w:rtl w:val="0"/>
              </w:rPr>
              <w:t xml:space="preserve">Avance</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6"/>
                <w:szCs w:val="16"/>
                <w:highlight w:val="white"/>
                <w:rtl w:val="0"/>
              </w:rPr>
              <w:t xml:space="preserve">Diseño y arquitectura del sistema</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C1">
            <w:pPr>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Requerimientos, arquitectura general, tecnologías seleccionadas, modelo de datos y flujo principal.</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smallCaps w:val="0"/>
                <w:strike w:val="0"/>
                <w:color w:val="1f3864"/>
                <w:sz w:val="18"/>
                <w:szCs w:val="18"/>
                <w:u w:val="none"/>
                <w:shd w:fill="auto" w:val="clear"/>
                <w:vertAlign w:val="baseline"/>
              </w:rPr>
            </w:pPr>
            <w:r w:rsidDel="00000000" w:rsidR="00000000" w:rsidRPr="00000000">
              <w:rPr>
                <w:i w:val="1"/>
                <w:iCs w:val="1"/>
                <w:color w:val="1f3864"/>
                <w:sz w:val="18"/>
                <w:szCs w:val="18"/>
                <w:rtl w:val="0"/>
              </w:rPr>
              <w:t xml:space="preserve">Verifica que existe una base técnica y una planificación coherente antes de la implementación.</w:t>
            </w:r>
            <w:r w:rsidDel="00000000" w:rsidR="00000000" w:rsidRPr="00000000">
              <w:rPr>
                <w:rtl w:val="0"/>
              </w:rPr>
            </w:r>
          </w:p>
        </w:tc>
      </w:tr>
      <w:tr>
        <w:trPr>
          <w:cantSplit w:val="0"/>
          <w:trHeight w:val="878.90625" w:hRule="atLeast"/>
          <w:tblHeader w:val="0"/>
        </w:trPr>
        <w:tc>
          <w:tcPr/>
          <w:p w:rsidR="00000000" w:rsidDel="00000000" w:rsidP="00000000" w:rsidRDefault="00000000" w:rsidRPr="00000000" w14:paraId="000000C3">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Avance</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tabs>
                <w:tab w:val="center" w:leader="none" w:pos="4419"/>
                <w:tab w:val="right" w:leader="none" w:pos="8838"/>
              </w:tabs>
              <w:spacing w:after="40" w:line="259.20000000000005" w:lineRule="auto"/>
              <w:jc w:val="center"/>
              <w:rPr>
                <w:sz w:val="16"/>
                <w:szCs w:val="16"/>
              </w:rPr>
            </w:pPr>
            <w:r w:rsidDel="00000000" w:rsidR="00000000" w:rsidRPr="00000000">
              <w:rPr>
                <w:sz w:val="16"/>
                <w:szCs w:val="16"/>
                <w:rtl w:val="0"/>
              </w:rPr>
              <w:t xml:space="preserve">Planificación ágil y gestión del proyecto</w:t>
            </w:r>
          </w:p>
        </w:tc>
        <w:tc>
          <w:tcPr/>
          <w:p w:rsidR="00000000" w:rsidDel="00000000" w:rsidP="00000000" w:rsidRDefault="00000000" w:rsidRPr="00000000" w14:paraId="000000C5">
            <w:pPr>
              <w:tabs>
                <w:tab w:val="center" w:leader="none" w:pos="4419"/>
                <w:tab w:val="right" w:leader="none" w:pos="8838"/>
              </w:tabs>
              <w:spacing w:after="0" w:line="240" w:lineRule="auto"/>
              <w:rPr>
                <w:i w:val="1"/>
                <w:iCs w:val="1"/>
                <w:color w:val="4472c4"/>
                <w:sz w:val="18"/>
                <w:szCs w:val="18"/>
              </w:rPr>
            </w:pPr>
            <w:r w:rsidDel="00000000" w:rsidR="00000000" w:rsidRPr="00000000">
              <w:rPr>
                <w:i w:val="1"/>
                <w:iCs w:val="1"/>
                <w:color w:val="4472c4"/>
                <w:sz w:val="18"/>
                <w:szCs w:val="18"/>
                <w:rtl w:val="0"/>
              </w:rPr>
              <w:t xml:space="preserve">Product Goal, alcance, mapa de actores, requisitos, historias de usuario, Product Backlog, criterios de aceptación, planificación de sprints, matriz de riesgos, responsables y seguimiento.</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color w:val="1f3864"/>
                <w:sz w:val="18"/>
                <w:szCs w:val="18"/>
              </w:rPr>
            </w:pPr>
            <w:r w:rsidDel="00000000" w:rsidR="00000000" w:rsidRPr="00000000">
              <w:rPr>
                <w:i w:val="1"/>
                <w:iCs w:val="1"/>
                <w:color w:val="1f3864"/>
                <w:sz w:val="18"/>
                <w:szCs w:val="18"/>
                <w:rtl w:val="0"/>
              </w:rPr>
              <w:t xml:space="preserve">Demuestra gestión de proyecto, trazabilidad, priorización y coordinación del trabajo grupal.</w:t>
            </w:r>
          </w:p>
        </w:tc>
      </w:tr>
      <w:tr>
        <w:trPr>
          <w:cantSplit w:val="0"/>
          <w:trHeight w:val="878.90625" w:hRule="atLeast"/>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6"/>
                <w:szCs w:val="16"/>
                <w:rtl w:val="0"/>
              </w:rPr>
              <w:t xml:space="preserve">Avance</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6"/>
                <w:szCs w:val="16"/>
                <w:highlight w:val="white"/>
                <w:rtl w:val="0"/>
              </w:rPr>
              <w:t xml:space="preserve">Prototipo funcional inicial</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Versión navegable con autenticación, perfil, niveles/subniveles y al menos un flujo de aprendizaje.</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smallCaps w:val="0"/>
                <w:strike w:val="0"/>
                <w:color w:val="1f3864"/>
                <w:sz w:val="18"/>
                <w:szCs w:val="18"/>
                <w:u w:val="none"/>
                <w:shd w:fill="auto" w:val="clear"/>
                <w:vertAlign w:val="baseline"/>
              </w:rPr>
            </w:pPr>
            <w:r w:rsidDel="00000000" w:rsidR="00000000" w:rsidRPr="00000000">
              <w:rPr>
                <w:i w:val="1"/>
                <w:iCs w:val="1"/>
                <w:color w:val="1f3864"/>
                <w:sz w:val="18"/>
                <w:szCs w:val="18"/>
                <w:rtl w:val="0"/>
              </w:rPr>
              <w:t xml:space="preserve">Demuestra el avance de la solución y permite validar tempranamente su estructura principal.</w:t>
            </w:r>
            <w:r w:rsidDel="00000000" w:rsidR="00000000" w:rsidRPr="00000000">
              <w:rPr>
                <w:rtl w:val="0"/>
              </w:rPr>
            </w:r>
          </w:p>
        </w:tc>
      </w:tr>
      <w:tr>
        <w:trPr>
          <w:cantSplit w:val="0"/>
          <w:trHeight w:val="878.90625" w:hRule="atLeast"/>
          <w:tblHeader w:val="0"/>
        </w:trPr>
        <w:tc>
          <w:tcPr/>
          <w:p w:rsidR="00000000" w:rsidDel="00000000" w:rsidP="00000000" w:rsidRDefault="00000000" w:rsidRPr="00000000" w14:paraId="000000CB">
            <w:pPr>
              <w:tabs>
                <w:tab w:val="center" w:leader="none" w:pos="4419"/>
                <w:tab w:val="right" w:leader="none" w:pos="8838"/>
              </w:tabs>
              <w:spacing w:after="0" w:line="240" w:lineRule="auto"/>
              <w:jc w:val="both"/>
              <w:rPr>
                <w:sz w:val="16"/>
                <w:szCs w:val="16"/>
              </w:rPr>
            </w:pPr>
            <w:r w:rsidDel="00000000" w:rsidR="00000000" w:rsidRPr="00000000">
              <w:rPr>
                <w:sz w:val="16"/>
                <w:szCs w:val="16"/>
                <w:rtl w:val="0"/>
              </w:rPr>
              <w:t xml:space="preserve">Avance</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6"/>
                <w:szCs w:val="16"/>
                <w:highlight w:val="white"/>
              </w:rPr>
            </w:pPr>
            <w:r w:rsidDel="00000000" w:rsidR="00000000" w:rsidRPr="00000000">
              <w:rPr>
                <w:sz w:val="16"/>
                <w:szCs w:val="16"/>
                <w:highlight w:val="white"/>
                <w:rtl w:val="0"/>
              </w:rPr>
              <w:t xml:space="preserve">Diseño UX/frontend y análisis de datos</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color w:val="4472c4"/>
                <w:sz w:val="18"/>
                <w:szCs w:val="18"/>
              </w:rPr>
            </w:pPr>
            <w:r w:rsidDel="00000000" w:rsidR="00000000" w:rsidRPr="00000000">
              <w:rPr>
                <w:i w:val="1"/>
                <w:iCs w:val="1"/>
                <w:color w:val="4472c4"/>
                <w:sz w:val="18"/>
                <w:szCs w:val="18"/>
                <w:rtl w:val="0"/>
              </w:rPr>
              <w:t xml:space="preserve">Wireframes/prototipos, interfaces implementadas, flujo de navegación, componentes visuales, perfil/administración y propuesta de indicadores o visualizaciones de progreso.</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color w:val="1f3864"/>
                <w:sz w:val="18"/>
                <w:szCs w:val="18"/>
              </w:rPr>
            </w:pPr>
            <w:r w:rsidDel="00000000" w:rsidR="00000000" w:rsidRPr="00000000">
              <w:rPr>
                <w:i w:val="1"/>
                <w:iCs w:val="1"/>
                <w:color w:val="1f3864"/>
                <w:sz w:val="18"/>
                <w:szCs w:val="18"/>
                <w:rtl w:val="0"/>
              </w:rPr>
              <w:t xml:space="preserve">Evidencia competencias de frontend, experiencia de usuario, visualización y conexión entre necesidades y diseño.</w:t>
            </w:r>
          </w:p>
        </w:tc>
      </w:tr>
      <w:tr>
        <w:trPr>
          <w:cantSplit w:val="0"/>
          <w:trHeight w:val="878.90625" w:hRule="atLeast"/>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6"/>
                <w:szCs w:val="16"/>
                <w:rtl w:val="0"/>
              </w:rPr>
              <w:t xml:space="preserve">Avance</w:t>
            </w:r>
            <w:r w:rsidDel="00000000" w:rsidR="00000000" w:rsidRPr="00000000">
              <w:rPr>
                <w:b w:val="1"/>
                <w:bCs w:val="1"/>
                <w:color w:val="1f3864"/>
                <w:rtl w:val="0"/>
              </w:rPr>
              <w:t xml:space="preserve"> </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tabs>
                <w:tab w:val="center" w:leader="none" w:pos="4419"/>
                <w:tab w:val="right" w:leader="none" w:pos="8838"/>
              </w:tabs>
              <w:spacing w:after="40" w:line="259.20000000000005" w:lineRule="auto"/>
              <w:jc w:val="center"/>
              <w:rPr>
                <w:sz w:val="16"/>
                <w:szCs w:val="16"/>
              </w:rPr>
            </w:pPr>
            <w:r w:rsidDel="00000000" w:rsidR="00000000" w:rsidRPr="00000000">
              <w:rPr>
                <w:sz w:val="16"/>
                <w:szCs w:val="16"/>
                <w:rtl w:val="0"/>
              </w:rPr>
              <w:t xml:space="preserve">Gamificación y persistencia</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Evidencia de progreso, rachas, vidas, experiencia, fallos, intentos y logros almacenados en la base de datos.</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smallCaps w:val="0"/>
                <w:strike w:val="0"/>
                <w:color w:val="1f3864"/>
                <w:sz w:val="18"/>
                <w:szCs w:val="18"/>
                <w:u w:val="none"/>
                <w:shd w:fill="auto" w:val="clear"/>
                <w:vertAlign w:val="baseline"/>
              </w:rPr>
            </w:pPr>
            <w:r w:rsidDel="00000000" w:rsidR="00000000" w:rsidRPr="00000000">
              <w:rPr>
                <w:i w:val="1"/>
                <w:iCs w:val="1"/>
                <w:color w:val="1f3864"/>
                <w:sz w:val="18"/>
                <w:szCs w:val="18"/>
                <w:rtl w:val="0"/>
              </w:rPr>
              <w:t xml:space="preserve">Comprueba la integración entre interfaz, lógica de negocio y persistencia.</w:t>
            </w:r>
            <w:r w:rsidDel="00000000" w:rsidR="00000000" w:rsidRPr="00000000">
              <w:rPr>
                <w:rtl w:val="0"/>
              </w:rPr>
            </w:r>
          </w:p>
        </w:tc>
      </w:tr>
      <w:tr>
        <w:trPr>
          <w:cantSplit w:val="0"/>
          <w:trHeight w:val="878.90625" w:hRule="atLeast"/>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6"/>
                <w:szCs w:val="16"/>
              </w:rPr>
            </w:pPr>
            <w:r w:rsidDel="00000000" w:rsidR="00000000" w:rsidRPr="00000000">
              <w:rPr>
                <w:sz w:val="16"/>
                <w:szCs w:val="16"/>
                <w:rtl w:val="0"/>
              </w:rPr>
              <w:t xml:space="preserve">Avance</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tabs>
                <w:tab w:val="center" w:leader="none" w:pos="4419"/>
                <w:tab w:val="right" w:leader="none" w:pos="8838"/>
              </w:tabs>
              <w:spacing w:after="40" w:line="259.20000000000005" w:lineRule="auto"/>
              <w:jc w:val="center"/>
              <w:rPr>
                <w:sz w:val="16"/>
                <w:szCs w:val="16"/>
              </w:rPr>
            </w:pPr>
            <w:r w:rsidDel="00000000" w:rsidR="00000000" w:rsidRPr="00000000">
              <w:rPr>
                <w:sz w:val="16"/>
                <w:szCs w:val="16"/>
                <w:rtl w:val="0"/>
              </w:rPr>
              <w:t xml:space="preserve">Optimización de procesos e integración móvil</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color w:val="4472c4"/>
                <w:sz w:val="18"/>
                <w:szCs w:val="18"/>
              </w:rPr>
            </w:pPr>
            <w:r w:rsidDel="00000000" w:rsidR="00000000" w:rsidRPr="00000000">
              <w:rPr>
                <w:i w:val="1"/>
                <w:iCs w:val="1"/>
                <w:color w:val="4472c4"/>
                <w:sz w:val="18"/>
                <w:szCs w:val="18"/>
                <w:rtl w:val="0"/>
              </w:rPr>
              <w:t xml:space="preserve">Análisis de flujo de lecciones, riesgos y cuellos de botella; propuestas de mejora; integración entre módulos móviles, estados, gamificación, cámara y servicios.</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color w:val="1f3864"/>
                <w:sz w:val="18"/>
                <w:szCs w:val="18"/>
              </w:rPr>
            </w:pPr>
            <w:r w:rsidDel="00000000" w:rsidR="00000000" w:rsidRPr="00000000">
              <w:rPr>
                <w:i w:val="1"/>
                <w:iCs w:val="1"/>
                <w:color w:val="1f3864"/>
                <w:sz w:val="18"/>
                <w:szCs w:val="18"/>
                <w:rtl w:val="0"/>
              </w:rPr>
              <w:t xml:space="preserve">Permite demostrar mejora continua, gestión de riesgos, integración y eficiencia del proceso de software.</w:t>
            </w:r>
          </w:p>
        </w:tc>
      </w:tr>
      <w:tr>
        <w:trPr>
          <w:cantSplit w:val="0"/>
          <w:trHeight w:val="878.90625" w:hRule="atLeast"/>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6"/>
                <w:szCs w:val="16"/>
              </w:rPr>
            </w:pPr>
            <w:r w:rsidDel="00000000" w:rsidR="00000000" w:rsidRPr="00000000">
              <w:rPr>
                <w:sz w:val="16"/>
                <w:szCs w:val="16"/>
                <w:rtl w:val="0"/>
              </w:rPr>
              <w:t xml:space="preserve">Avance</w:t>
            </w:r>
          </w:p>
        </w:tc>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tabs>
                <w:tab w:val="center" w:leader="none" w:pos="4419"/>
                <w:tab w:val="right" w:leader="none" w:pos="8838"/>
              </w:tabs>
              <w:spacing w:after="40" w:line="259.20000000000005" w:lineRule="auto"/>
              <w:jc w:val="center"/>
              <w:rPr>
                <w:sz w:val="16"/>
                <w:szCs w:val="16"/>
              </w:rPr>
            </w:pPr>
            <w:r w:rsidDel="00000000" w:rsidR="00000000" w:rsidRPr="00000000">
              <w:rPr>
                <w:sz w:val="16"/>
                <w:szCs w:val="16"/>
                <w:rtl w:val="0"/>
              </w:rPr>
              <w:t xml:space="preserve">Arquitectura backend, BDD, seguridad e IA</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color w:val="4472c4"/>
                <w:sz w:val="18"/>
                <w:szCs w:val="18"/>
              </w:rPr>
            </w:pPr>
            <w:r w:rsidDel="00000000" w:rsidR="00000000" w:rsidRPr="00000000">
              <w:rPr>
                <w:i w:val="1"/>
                <w:iCs w:val="1"/>
                <w:color w:val="4472c4"/>
                <w:sz w:val="18"/>
                <w:szCs w:val="18"/>
                <w:rtl w:val="0"/>
              </w:rPr>
              <w:t xml:space="preserve">Arquitectura de software, modelo ER y diccionario de datos, RLS/seguridad, flujos de lectura-escritura, integración Supabase y diseño/pipeline de MediaPipe.</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color w:val="1f3864"/>
                <w:sz w:val="18"/>
                <w:szCs w:val="18"/>
              </w:rPr>
            </w:pPr>
            <w:r w:rsidDel="00000000" w:rsidR="00000000" w:rsidRPr="00000000">
              <w:rPr>
                <w:i w:val="1"/>
                <w:iCs w:val="1"/>
                <w:color w:val="1f3864"/>
                <w:sz w:val="18"/>
                <w:szCs w:val="18"/>
                <w:rtl w:val="0"/>
              </w:rPr>
              <w:t xml:space="preserve">Evidencia diseño técnico, persistencia, seguridad, integración de servicios y preparación del reconocimiento por visión computacional.</w:t>
            </w:r>
          </w:p>
        </w:tc>
      </w:tr>
      <w:tr>
        <w:trPr>
          <w:cantSplit w:val="0"/>
          <w:trHeight w:val="878.90625" w:hRule="atLeast"/>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6"/>
                <w:szCs w:val="16"/>
                <w:highlight w:val="white"/>
                <w:rtl w:val="0"/>
              </w:rPr>
              <w:t xml:space="preserve">Final</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6"/>
                <w:szCs w:val="16"/>
                <w:highlight w:val="white"/>
                <w:rtl w:val="0"/>
              </w:rPr>
              <w:t xml:space="preserve">Versión funcional e integrada de Signy</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Aplicación con autenticación, niveles/subniveles, lecciones, progreso, gamificación, perfil, administración, práctica con cámara y los componentes de IA que alcancen el criterio definido.</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smallCaps w:val="0"/>
                <w:strike w:val="0"/>
                <w:color w:val="1f3864"/>
                <w:sz w:val="18"/>
                <w:szCs w:val="18"/>
                <w:u w:val="none"/>
                <w:shd w:fill="auto" w:val="clear"/>
                <w:vertAlign w:val="baseline"/>
              </w:rPr>
            </w:pPr>
            <w:r w:rsidDel="00000000" w:rsidR="00000000" w:rsidRPr="00000000">
              <w:rPr>
                <w:i w:val="1"/>
                <w:iCs w:val="1"/>
                <w:color w:val="1f3864"/>
                <w:sz w:val="18"/>
                <w:szCs w:val="18"/>
                <w:rtl w:val="0"/>
              </w:rPr>
              <w:t xml:space="preserve">Demuestra el resultado concreto del proyecto y la integración de los aportes de los cuatro integrantes.</w:t>
            </w:r>
            <w:r w:rsidDel="00000000" w:rsidR="00000000" w:rsidRPr="00000000">
              <w:rPr>
                <w:rtl w:val="0"/>
              </w:rPr>
            </w:r>
          </w:p>
        </w:tc>
      </w:tr>
      <w:tr>
        <w:trPr>
          <w:cantSplit w:val="0"/>
          <w:trHeight w:val="878.90625" w:hRule="atLeast"/>
          <w:tblHeader w:val="0"/>
        </w:trPr>
        <w:tc>
          <w:tcPr/>
          <w:p w:rsidR="00000000" w:rsidDel="00000000" w:rsidP="00000000" w:rsidRDefault="00000000" w:rsidRPr="00000000" w14:paraId="000000DF">
            <w:pPr>
              <w:tabs>
                <w:tab w:val="center" w:leader="none" w:pos="4419"/>
                <w:tab w:val="right" w:leader="none" w:pos="8838"/>
              </w:tabs>
              <w:spacing w:after="0" w:line="240" w:lineRule="auto"/>
              <w:jc w:val="both"/>
              <w:rPr>
                <w:sz w:val="16"/>
                <w:szCs w:val="16"/>
                <w:highlight w:val="white"/>
              </w:rPr>
            </w:pPr>
            <w:r w:rsidDel="00000000" w:rsidR="00000000" w:rsidRPr="00000000">
              <w:rPr>
                <w:sz w:val="16"/>
                <w:szCs w:val="16"/>
                <w:highlight w:val="white"/>
                <w:rtl w:val="0"/>
              </w:rPr>
              <w:t xml:space="preserve">Final</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6"/>
                <w:szCs w:val="16"/>
                <w:highlight w:val="white"/>
              </w:rPr>
            </w:pPr>
            <w:r w:rsidDel="00000000" w:rsidR="00000000" w:rsidRPr="00000000">
              <w:rPr>
                <w:sz w:val="16"/>
                <w:szCs w:val="16"/>
                <w:highlight w:val="white"/>
                <w:rtl w:val="0"/>
              </w:rPr>
              <w:t xml:space="preserve">Pruebas, métricas y validación</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color w:val="4472c4"/>
                <w:sz w:val="18"/>
                <w:szCs w:val="18"/>
              </w:rPr>
            </w:pPr>
            <w:r w:rsidDel="00000000" w:rsidR="00000000" w:rsidRPr="00000000">
              <w:rPr>
                <w:i w:val="1"/>
                <w:iCs w:val="1"/>
                <w:color w:val="4472c4"/>
                <w:sz w:val="18"/>
                <w:szCs w:val="18"/>
                <w:rtl w:val="0"/>
              </w:rPr>
              <w:t xml:space="preserve">Casos de prueba funcionales/no funcionales, registro de defectos, re-pruebas, métricas de desempeño/progreso, evidencia de usabilidad y validación con usuarios o referentes cuando sea posible.</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color w:val="1f3864"/>
                <w:sz w:val="18"/>
                <w:szCs w:val="18"/>
              </w:rPr>
            </w:pPr>
            <w:r w:rsidDel="00000000" w:rsidR="00000000" w:rsidRPr="00000000">
              <w:rPr>
                <w:i w:val="1"/>
                <w:iCs w:val="1"/>
                <w:color w:val="1f3864"/>
                <w:sz w:val="18"/>
                <w:szCs w:val="18"/>
                <w:rtl w:val="0"/>
              </w:rPr>
              <w:t xml:space="preserve">Permite verificar calidad, comportamiento, riesgos, usabilidad y cumplimiento de criterios de aceptación.</w:t>
            </w:r>
          </w:p>
        </w:tc>
      </w:tr>
      <w:tr>
        <w:trPr>
          <w:cantSplit w:val="0"/>
          <w:trHeight w:val="878.90625" w:hRule="atLeast"/>
          <w:tblHeader w:val="0"/>
        </w:trPr>
        <w:tc>
          <w:tcPr/>
          <w:p w:rsidR="00000000" w:rsidDel="00000000" w:rsidP="00000000" w:rsidRDefault="00000000" w:rsidRPr="00000000" w14:paraId="000000E3">
            <w:pPr>
              <w:tabs>
                <w:tab w:val="center" w:leader="none" w:pos="4419"/>
                <w:tab w:val="right" w:leader="none" w:pos="8838"/>
              </w:tabs>
              <w:spacing w:after="0" w:line="240" w:lineRule="auto"/>
              <w:jc w:val="both"/>
              <w:rPr>
                <w:sz w:val="16"/>
                <w:szCs w:val="16"/>
                <w:highlight w:val="white"/>
              </w:rPr>
            </w:pPr>
            <w:r w:rsidDel="00000000" w:rsidR="00000000" w:rsidRPr="00000000">
              <w:rPr>
                <w:sz w:val="16"/>
                <w:szCs w:val="16"/>
                <w:highlight w:val="white"/>
                <w:rtl w:val="0"/>
              </w:rPr>
              <w:t xml:space="preserve">Final</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16"/>
                <w:szCs w:val="16"/>
                <w:highlight w:val="white"/>
              </w:rPr>
            </w:pPr>
            <w:r w:rsidDel="00000000" w:rsidR="00000000" w:rsidRPr="00000000">
              <w:rPr>
                <w:sz w:val="16"/>
                <w:szCs w:val="16"/>
                <w:highlight w:val="white"/>
                <w:rtl w:val="0"/>
              </w:rPr>
              <w:t xml:space="preserve">Documentación, despliegue y cierre</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color w:val="4472c4"/>
                <w:sz w:val="18"/>
                <w:szCs w:val="18"/>
              </w:rPr>
            </w:pPr>
            <w:r w:rsidDel="00000000" w:rsidR="00000000" w:rsidRPr="00000000">
              <w:rPr>
                <w:i w:val="1"/>
                <w:iCs w:val="1"/>
                <w:color w:val="4472c4"/>
                <w:sz w:val="18"/>
                <w:szCs w:val="18"/>
                <w:rtl w:val="0"/>
              </w:rPr>
              <w:t xml:space="preserve">Documentación técnica, endpoints/modelos/pipeline IA, manuales de instalación y usuario, configuración, despliegue de demostración, mantenimiento, resultados, lecciones aprendidas y presentación final.</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1"/>
                <w:iCs w:val="1"/>
                <w:color w:val="1f3864"/>
                <w:sz w:val="18"/>
                <w:szCs w:val="18"/>
              </w:rPr>
            </w:pPr>
            <w:r w:rsidDel="00000000" w:rsidR="00000000" w:rsidRPr="00000000">
              <w:rPr>
                <w:i w:val="1"/>
                <w:iCs w:val="1"/>
                <w:color w:val="1f3864"/>
                <w:sz w:val="18"/>
                <w:szCs w:val="18"/>
                <w:rtl w:val="0"/>
              </w:rPr>
              <w:t xml:space="preserve">Asegura reproducibilidad, transferencia de conocimiento, cierre formal y evidencia diferenciada de responsabilidades.</w:t>
            </w:r>
          </w:p>
        </w:tc>
      </w:tr>
    </w:tbl>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tbl>
      <w:tblPr>
        <w:tblStyle w:val="Table2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tbl>
      <w:tblPr>
        <w:tblStyle w:val="Table2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E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F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F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F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F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F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F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F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F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FA">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 TI; planificación, organización y control del trabajo; levantamiento de requerimientos.</w:t>
            </w:r>
            <w:r w:rsidDel="00000000" w:rsidR="00000000" w:rsidRPr="00000000">
              <w:rPr>
                <w:rtl w:val="0"/>
              </w:rPr>
            </w:r>
          </w:p>
        </w:tc>
        <w:tc>
          <w:tcPr/>
          <w:p w:rsidR="00000000" w:rsidDel="00000000" w:rsidP="00000000" w:rsidRDefault="00000000" w:rsidRPr="00000000" w14:paraId="000000FB">
            <w:pPr>
              <w:jc w:val="both"/>
              <w:rPr>
                <w:b w:val="1"/>
                <w:bCs w:val="1"/>
                <w:sz w:val="18"/>
                <w:szCs w:val="18"/>
              </w:rPr>
            </w:pPr>
            <w:r w:rsidDel="00000000" w:rsidR="00000000" w:rsidRPr="00000000">
              <w:rPr>
                <w:i w:val="1"/>
                <w:iCs w:val="1"/>
                <w:color w:val="548dd4"/>
                <w:sz w:val="18"/>
                <w:szCs w:val="18"/>
                <w:rtl w:val="0"/>
              </w:rPr>
              <w:t xml:space="preserve">Definición del problema, actores y alcance</w:t>
            </w:r>
            <w:r w:rsidDel="00000000" w:rsidR="00000000" w:rsidRPr="00000000">
              <w:rPr>
                <w:rtl w:val="0"/>
              </w:rPr>
            </w:r>
          </w:p>
        </w:tc>
        <w:tc>
          <w:tcPr/>
          <w:p w:rsidR="00000000" w:rsidDel="00000000" w:rsidP="00000000" w:rsidRDefault="00000000" w:rsidRPr="00000000" w14:paraId="000000FC">
            <w:pPr>
              <w:rPr>
                <w:i w:val="1"/>
                <w:iCs w:val="1"/>
                <w:color w:val="548dd4"/>
                <w:sz w:val="18"/>
                <w:szCs w:val="18"/>
              </w:rPr>
            </w:pPr>
            <w:r w:rsidDel="00000000" w:rsidR="00000000" w:rsidRPr="00000000">
              <w:rPr>
                <w:i w:val="1"/>
                <w:iCs w:val="1"/>
                <w:color w:val="548dd4"/>
                <w:sz w:val="18"/>
                <w:szCs w:val="18"/>
                <w:rtl w:val="0"/>
              </w:rPr>
              <w:t xml:space="preserve">Definir problema, alcance, objetivo general y objetivos específicos, usuarios objetivo y entregables del proyecto.</w:t>
            </w:r>
          </w:p>
        </w:tc>
        <w:tc>
          <w:tcPr>
            <w:tcBorders>
              <w:top w:color="bfbfbf" w:space="0" w:sz="5" w:val="single"/>
              <w:left w:color="bfbfbf" w:space="0" w:sz="5" w:val="single"/>
              <w:bottom w:color="bfbfbf" w:space="0" w:sz="5" w:val="single"/>
              <w:right w:color="bfbfbf" w:space="0" w:sz="5" w:val="single"/>
            </w:tcBorders>
            <w:tcMar>
              <w:top w:w="20.0" w:type="dxa"/>
              <w:left w:w="40.0" w:type="dxa"/>
              <w:bottom w:w="20.0" w:type="dxa"/>
              <w:right w:w="40.0" w:type="dxa"/>
            </w:tcMar>
            <w:vAlign w:val="top"/>
          </w:tcPr>
          <w:p w:rsidR="00000000" w:rsidDel="00000000" w:rsidP="00000000" w:rsidRDefault="00000000" w:rsidRPr="00000000" w14:paraId="000000FD">
            <w:pPr>
              <w:spacing w:after="0" w:line="276" w:lineRule="auto"/>
              <w:rPr>
                <w:i w:val="1"/>
                <w:iCs w:val="1"/>
                <w:color w:val="548dd4"/>
                <w:sz w:val="18"/>
                <w:szCs w:val="18"/>
              </w:rPr>
            </w:pPr>
            <w:r w:rsidDel="00000000" w:rsidR="00000000" w:rsidRPr="00000000">
              <w:rPr>
                <w:i w:val="1"/>
                <w:iCs w:val="1"/>
                <w:color w:val="548dd4"/>
                <w:sz w:val="18"/>
                <w:szCs w:val="18"/>
                <w:rtl w:val="0"/>
              </w:rPr>
              <w:t xml:space="preserve">Documentos del proyecto, reuniones de inicio, guía APT.</w:t>
            </w:r>
          </w:p>
        </w:tc>
        <w:tc>
          <w:tcPr>
            <w:tcBorders>
              <w:right w:color="ffffff" w:space="0" w:sz="4" w:val="single"/>
            </w:tcBorders>
          </w:tcPr>
          <w:p w:rsidR="00000000" w:rsidDel="00000000" w:rsidP="00000000" w:rsidRDefault="00000000" w:rsidRPr="00000000" w14:paraId="000000FE">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 1</w:t>
            </w:r>
            <w:r w:rsidDel="00000000" w:rsidR="00000000" w:rsidRPr="00000000">
              <w:rPr>
                <w:rtl w:val="0"/>
              </w:rPr>
            </w:r>
          </w:p>
          <w:p w:rsidR="00000000" w:rsidDel="00000000" w:rsidP="00000000" w:rsidRDefault="00000000" w:rsidRPr="00000000" w14:paraId="000000FF">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0">
            <w:pPr>
              <w:jc w:val="center"/>
              <w:rPr>
                <w:b w:val="1"/>
                <w:bCs w:val="1"/>
                <w:sz w:val="18"/>
                <w:szCs w:val="18"/>
              </w:rPr>
            </w:pPr>
            <w:r w:rsidDel="00000000" w:rsidR="00000000" w:rsidRPr="00000000">
              <w:rPr>
                <w:i w:val="1"/>
                <w:iCs w:val="1"/>
                <w:color w:val="548dd4"/>
                <w:sz w:val="18"/>
                <w:szCs w:val="18"/>
                <w:rtl w:val="0"/>
              </w:rPr>
              <w:t xml:space="preserve">Fernanda Poblete + equipo</w:t>
            </w:r>
            <w:r w:rsidDel="00000000" w:rsidR="00000000" w:rsidRPr="00000000">
              <w:rPr>
                <w:rtl w:val="0"/>
              </w:rPr>
            </w:r>
          </w:p>
        </w:tc>
        <w:tc>
          <w:tcPr/>
          <w:p w:rsidR="00000000" w:rsidDel="00000000" w:rsidP="00000000" w:rsidRDefault="00000000" w:rsidRPr="00000000" w14:paraId="00000101">
            <w:pPr>
              <w:jc w:val="both"/>
              <w:rPr>
                <w:b w:val="1"/>
                <w:bCs w:val="1"/>
                <w:sz w:val="18"/>
                <w:szCs w:val="18"/>
              </w:rPr>
            </w:pPr>
            <w:r w:rsidDel="00000000" w:rsidR="00000000" w:rsidRPr="00000000">
              <w:rPr>
                <w:i w:val="1"/>
                <w:iCs w:val="1"/>
                <w:color w:val="548dd4"/>
                <w:sz w:val="18"/>
                <w:szCs w:val="18"/>
                <w:rtl w:val="0"/>
              </w:rPr>
              <w:t xml:space="preserve">Actividad inicial que permite alinear al equipo respecto del propósito y alcance de Signy. Facilita: trabajo previo. Riesgo: cambios de alcance; mitigar con priorización y control de cambios.</w:t>
            </w:r>
            <w:r w:rsidDel="00000000" w:rsidR="00000000" w:rsidRPr="00000000">
              <w:rPr>
                <w:rtl w:val="0"/>
              </w:rPr>
            </w:r>
          </w:p>
        </w:tc>
      </w:tr>
      <w:tr>
        <w:trPr>
          <w:cantSplit w:val="0"/>
          <w:tblHeader w:val="0"/>
        </w:trPr>
        <w:tc>
          <w:tcPr/>
          <w:p w:rsidR="00000000" w:rsidDel="00000000" w:rsidP="00000000" w:rsidRDefault="00000000" w:rsidRPr="00000000" w14:paraId="0000010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 TI; levantamiento de requerimientos.</w:t>
            </w:r>
            <w:r w:rsidDel="00000000" w:rsidR="00000000" w:rsidRPr="00000000">
              <w:rPr>
                <w:rtl w:val="0"/>
              </w:rPr>
            </w:r>
          </w:p>
        </w:tc>
        <w:tc>
          <w:tcPr/>
          <w:p w:rsidR="00000000" w:rsidDel="00000000" w:rsidP="00000000" w:rsidRDefault="00000000" w:rsidRPr="00000000" w14:paraId="0000010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Product Backlog, sprints y seguimiento. Levantamiento y priorización de requisitos</w:t>
            </w:r>
            <w:r w:rsidDel="00000000" w:rsidR="00000000" w:rsidRPr="00000000">
              <w:rPr>
                <w:rtl w:val="0"/>
              </w:rPr>
            </w:r>
          </w:p>
        </w:tc>
        <w:tc>
          <w:tcPr/>
          <w:p w:rsidR="00000000" w:rsidDel="00000000" w:rsidP="00000000" w:rsidRDefault="00000000" w:rsidRPr="00000000" w14:paraId="00000104">
            <w:pPr>
              <w:jc w:val="both"/>
              <w:rPr>
                <w:i w:val="1"/>
                <w:iCs w:val="1"/>
                <w:color w:val="548dd4"/>
                <w:sz w:val="18"/>
                <w:szCs w:val="18"/>
              </w:rPr>
            </w:pPr>
            <w:r w:rsidDel="00000000" w:rsidR="00000000" w:rsidRPr="00000000">
              <w:rPr>
                <w:i w:val="1"/>
                <w:iCs w:val="1"/>
                <w:color w:val="548dd4"/>
                <w:sz w:val="18"/>
                <w:szCs w:val="18"/>
                <w:rtl w:val="0"/>
              </w:rPr>
              <w:t xml:space="preserve">Definir épicas/HU, criterios de aceptación, prioridades, estimaciones, Sprint/Release Planning, seguimiento de impedimentos y riesgos. Levantar requisitos funcionales y no funcionales, historias de usuario, criterios de aceptación y realizar la priorización del Product Backlog.</w:t>
            </w:r>
          </w:p>
          <w:p w:rsidR="00000000" w:rsidDel="00000000" w:rsidP="00000000" w:rsidRDefault="00000000" w:rsidRPr="00000000" w14:paraId="0000010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10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Scrum, tablero, GitHub, documentación APT. Entrevistas, investigación, plantillas de historias de usuario, Jira/Trello.</w:t>
            </w:r>
            <w:r w:rsidDel="00000000" w:rsidR="00000000" w:rsidRPr="00000000">
              <w:rPr>
                <w:rtl w:val="0"/>
              </w:rPr>
            </w:r>
          </w:p>
        </w:tc>
        <w:tc>
          <w:tcPr>
            <w:tcBorders>
              <w:right w:color="ffffff" w:space="0" w:sz="4" w:val="single"/>
            </w:tcBorders>
          </w:tcPr>
          <w:p w:rsidR="00000000" w:rsidDel="00000000" w:rsidP="00000000" w:rsidRDefault="00000000" w:rsidRPr="00000000" w14:paraId="0000010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8">
            <w:pPr>
              <w:jc w:val="cente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Fernanda Poblete (PO) / Catalina Gutiérrez (SM)</w:t>
            </w:r>
            <w:r w:rsidDel="00000000" w:rsidR="00000000" w:rsidRPr="00000000">
              <w:rPr>
                <w:rtl w:val="0"/>
              </w:rPr>
            </w:r>
          </w:p>
        </w:tc>
        <w:tc>
          <w:tcPr/>
          <w:p w:rsidR="00000000" w:rsidDel="00000000" w:rsidP="00000000" w:rsidRDefault="00000000" w:rsidRPr="00000000" w14:paraId="0000010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Mantener foco en MVP y dependencias críticas; registrar decisiones y riesgos. Constituye la base para la planificación ágil y la posterior ejecución de los sprints.</w:t>
            </w:r>
            <w:r w:rsidDel="00000000" w:rsidR="00000000" w:rsidRPr="00000000">
              <w:rPr>
                <w:rtl w:val="0"/>
              </w:rPr>
            </w:r>
          </w:p>
        </w:tc>
      </w:tr>
      <w:tr>
        <w:trPr>
          <w:cantSplit w:val="0"/>
          <w:tblHeader w:val="0"/>
        </w:trPr>
        <w:tc>
          <w:tcPr/>
          <w:p w:rsidR="00000000" w:rsidDel="00000000" w:rsidP="00000000" w:rsidRDefault="00000000" w:rsidRPr="00000000" w14:paraId="0000010A">
            <w:pPr>
              <w:jc w:val="both"/>
              <w:rPr>
                <w:i w:val="1"/>
                <w:iCs w:val="1"/>
                <w:color w:val="548dd4"/>
                <w:sz w:val="18"/>
                <w:szCs w:val="18"/>
              </w:rPr>
            </w:pPr>
            <w:r w:rsidDel="00000000" w:rsidR="00000000" w:rsidRPr="00000000">
              <w:rPr>
                <w:i w:val="1"/>
                <w:iCs w:val="1"/>
                <w:color w:val="548dd4"/>
                <w:sz w:val="18"/>
                <w:szCs w:val="18"/>
                <w:rtl w:val="0"/>
              </w:rPr>
              <w:t xml:space="preserve">Diseño de soluciones TI; arquitectura de software; análisis de riesgos. Frontend; UX/UI; accesibilidad. </w:t>
            </w:r>
          </w:p>
        </w:tc>
        <w:tc>
          <w:tcPr/>
          <w:p w:rsidR="00000000" w:rsidDel="00000000" w:rsidP="00000000" w:rsidRDefault="00000000" w:rsidRPr="00000000" w14:paraId="0000010B">
            <w:pPr>
              <w:jc w:val="both"/>
              <w:rPr>
                <w:i w:val="1"/>
                <w:iCs w:val="1"/>
                <w:color w:val="548dd4"/>
                <w:sz w:val="18"/>
                <w:szCs w:val="18"/>
              </w:rPr>
            </w:pPr>
            <w:r w:rsidDel="00000000" w:rsidR="00000000" w:rsidRPr="00000000">
              <w:rPr>
                <w:i w:val="1"/>
                <w:iCs w:val="1"/>
                <w:color w:val="548dd4"/>
                <w:sz w:val="18"/>
                <w:szCs w:val="18"/>
                <w:rtl w:val="0"/>
              </w:rPr>
              <w:t xml:space="preserve">Diseño técnico, UX y análisis de riesgos. Diseño e implementación de interfaces.  </w:t>
            </w:r>
          </w:p>
        </w:tc>
        <w:tc>
          <w:tcPr/>
          <w:p w:rsidR="00000000" w:rsidDel="00000000" w:rsidP="00000000" w:rsidRDefault="00000000" w:rsidRPr="00000000" w14:paraId="0000010C">
            <w:pPr>
              <w:jc w:val="both"/>
              <w:rPr>
                <w:i w:val="1"/>
                <w:iCs w:val="1"/>
                <w:color w:val="548dd4"/>
                <w:sz w:val="18"/>
                <w:szCs w:val="18"/>
              </w:rPr>
            </w:pPr>
            <w:r w:rsidDel="00000000" w:rsidR="00000000" w:rsidRPr="00000000">
              <w:rPr>
                <w:i w:val="1"/>
                <w:iCs w:val="1"/>
                <w:color w:val="548dd4"/>
                <w:sz w:val="18"/>
                <w:szCs w:val="18"/>
                <w:rtl w:val="0"/>
              </w:rPr>
              <w:t xml:space="preserve">Diseñar y mejorar navegación, vistas, componentes, perfil y funcionalidades orientadas al usuario; asegurar consistencia visual y usabilidad. Diseñar y revisar la arquitectura técnica y funcional, modelo de datos, flujos de usuario, integración de MediaPipe y principales riesgos del proyecto.</w:t>
            </w:r>
          </w:p>
        </w:tc>
        <w:tc>
          <w:tcPr/>
          <w:p w:rsidR="00000000" w:rsidDel="00000000" w:rsidP="00000000" w:rsidRDefault="00000000" w:rsidRPr="00000000" w14:paraId="0000010D">
            <w:pPr>
              <w:jc w:val="both"/>
              <w:rPr>
                <w:i w:val="1"/>
                <w:iCs w:val="1"/>
                <w:color w:val="548dd4"/>
                <w:sz w:val="18"/>
                <w:szCs w:val="18"/>
              </w:rPr>
            </w:pPr>
            <w:r w:rsidDel="00000000" w:rsidR="00000000" w:rsidRPr="00000000">
              <w:rPr>
                <w:i w:val="1"/>
                <w:iCs w:val="1"/>
                <w:color w:val="548dd4"/>
                <w:sz w:val="18"/>
                <w:szCs w:val="18"/>
                <w:rtl w:val="0"/>
              </w:rPr>
              <w:t xml:space="preserve">Ionic/Angular, CSS, prototipos, GitHub. Diagramas, Figma, Supabase/PostgreSQL, MediaPipe, documentación técnica y plantillas de análisis.</w:t>
            </w:r>
          </w:p>
        </w:tc>
        <w:tc>
          <w:tcPr>
            <w:tcBorders>
              <w:right w:color="ffffff" w:space="0" w:sz="4" w:val="single"/>
            </w:tcBorders>
          </w:tcPr>
          <w:p w:rsidR="00000000" w:rsidDel="00000000" w:rsidP="00000000" w:rsidRDefault="00000000" w:rsidRPr="00000000" w14:paraId="0000010E">
            <w:pPr>
              <w:jc w:val="both"/>
              <w:rPr>
                <w:i w:val="1"/>
                <w:iCs w:val="1"/>
                <w:color w:val="548dd4"/>
                <w:sz w:val="18"/>
                <w:szCs w:val="18"/>
              </w:rPr>
            </w:pPr>
            <w:r w:rsidDel="00000000" w:rsidR="00000000" w:rsidRPr="00000000">
              <w:rPr>
                <w:i w:val="1"/>
                <w:iCs w:val="1"/>
                <w:color w:val="548dd4"/>
                <w:sz w:val="18"/>
                <w:szCs w:val="18"/>
                <w:rtl w:val="0"/>
              </w:rPr>
              <w:t xml:space="preserve">Semanas 2-3</w:t>
            </w:r>
          </w:p>
        </w:tc>
        <w:tc>
          <w:tcPr>
            <w:tcBorders>
              <w:left w:color="ffffff" w:space="0" w:sz="4" w:val="single"/>
            </w:tcBorders>
            <w:shd w:fill="d9d9d9" w:val="clear"/>
          </w:tcPr>
          <w:p w:rsidR="00000000" w:rsidDel="00000000" w:rsidP="00000000" w:rsidRDefault="00000000" w:rsidRPr="00000000" w14:paraId="0000010F">
            <w:pPr>
              <w:jc w:val="center"/>
              <w:rPr>
                <w:i w:val="1"/>
                <w:iCs w:val="1"/>
                <w:color w:val="548dd4"/>
                <w:sz w:val="18"/>
                <w:szCs w:val="18"/>
              </w:rPr>
            </w:pPr>
            <w:r w:rsidDel="00000000" w:rsidR="00000000" w:rsidRPr="00000000">
              <w:rPr>
                <w:i w:val="1"/>
                <w:iCs w:val="1"/>
                <w:color w:val="548dd4"/>
                <w:sz w:val="18"/>
                <w:szCs w:val="18"/>
                <w:rtl w:val="0"/>
              </w:rPr>
              <w:t xml:space="preserve">Michael Ibáñez/ Benjamín Vallejos/ Catalina Gutiérrez </w:t>
            </w:r>
          </w:p>
        </w:tc>
        <w:tc>
          <w:tcPr/>
          <w:p w:rsidR="00000000" w:rsidDel="00000000" w:rsidP="00000000" w:rsidRDefault="00000000" w:rsidRPr="00000000" w14:paraId="00000110">
            <w:pPr>
              <w:jc w:val="both"/>
              <w:rPr>
                <w:i w:val="1"/>
                <w:iCs w:val="1"/>
                <w:color w:val="548dd4"/>
                <w:sz w:val="18"/>
                <w:szCs w:val="18"/>
              </w:rPr>
            </w:pPr>
            <w:r w:rsidDel="00000000" w:rsidR="00000000" w:rsidRPr="00000000">
              <w:rPr>
                <w:i w:val="1"/>
                <w:iCs w:val="1"/>
                <w:color w:val="548dd4"/>
                <w:sz w:val="18"/>
                <w:szCs w:val="18"/>
                <w:rtl w:val="0"/>
              </w:rPr>
              <w:t xml:space="preserve">Permite revisar la arquitectura y determinar la viabilidad técnica de las integraciones propuestas. Riesgo: cambios visuales tardíos; validar interfaces tempranamente con criterios de usabilidad.</w:t>
            </w:r>
          </w:p>
        </w:tc>
      </w:tr>
      <w:tr>
        <w:trPr>
          <w:cantSplit w:val="0"/>
          <w:tblHeader w:val="0"/>
        </w:trPr>
        <w:tc>
          <w:tcPr/>
          <w:p w:rsidR="00000000" w:rsidDel="00000000" w:rsidP="00000000" w:rsidRDefault="00000000" w:rsidRPr="00000000" w14:paraId="00000111">
            <w:pPr>
              <w:jc w:val="both"/>
              <w:rPr>
                <w:i w:val="1"/>
                <w:iCs w:val="1"/>
                <w:color w:val="548dd4"/>
                <w:sz w:val="18"/>
                <w:szCs w:val="18"/>
              </w:rPr>
            </w:pPr>
            <w:r w:rsidDel="00000000" w:rsidR="00000000" w:rsidRPr="00000000">
              <w:rPr>
                <w:i w:val="1"/>
                <w:iCs w:val="1"/>
                <w:color w:val="548dd4"/>
                <w:sz w:val="18"/>
                <w:szCs w:val="18"/>
                <w:rtl w:val="0"/>
              </w:rPr>
              <w:t xml:space="preserve">Gestión de proyectos TI; planificación ágil; trabajo en equipo.</w:t>
            </w:r>
          </w:p>
        </w:tc>
        <w:tc>
          <w:tcPr/>
          <w:p w:rsidR="00000000" w:rsidDel="00000000" w:rsidP="00000000" w:rsidRDefault="00000000" w:rsidRPr="00000000" w14:paraId="00000112">
            <w:pPr>
              <w:jc w:val="both"/>
              <w:rPr>
                <w:i w:val="1"/>
                <w:iCs w:val="1"/>
                <w:color w:val="548dd4"/>
                <w:sz w:val="18"/>
                <w:szCs w:val="18"/>
              </w:rPr>
            </w:pPr>
            <w:r w:rsidDel="00000000" w:rsidR="00000000" w:rsidRPr="00000000">
              <w:rPr>
                <w:i w:val="1"/>
                <w:iCs w:val="1"/>
                <w:color w:val="548dd4"/>
                <w:sz w:val="18"/>
                <w:szCs w:val="18"/>
                <w:rtl w:val="0"/>
              </w:rPr>
              <w:t xml:space="preserve">Planificación ágil del proyecto</w:t>
            </w:r>
          </w:p>
        </w:tc>
        <w:tc>
          <w:tcPr/>
          <w:p w:rsidR="00000000" w:rsidDel="00000000" w:rsidP="00000000" w:rsidRDefault="00000000" w:rsidRPr="00000000" w14:paraId="00000113">
            <w:pPr>
              <w:jc w:val="both"/>
              <w:rPr>
                <w:i w:val="1"/>
                <w:iCs w:val="1"/>
                <w:color w:val="548dd4"/>
                <w:sz w:val="18"/>
                <w:szCs w:val="18"/>
              </w:rPr>
            </w:pPr>
            <w:r w:rsidDel="00000000" w:rsidR="00000000" w:rsidRPr="00000000">
              <w:rPr>
                <w:i w:val="1"/>
                <w:iCs w:val="1"/>
                <w:color w:val="548dd4"/>
                <w:sz w:val="18"/>
                <w:szCs w:val="18"/>
                <w:rtl w:val="0"/>
              </w:rPr>
              <w:t xml:space="preserve">Definir metodología Scrum, organización de sprints, Definition of Done, estrategia de pruebas, asignación de responsabilidades y Carta Gantt.</w:t>
            </w:r>
          </w:p>
        </w:tc>
        <w:tc>
          <w:tcPr/>
          <w:p w:rsidR="00000000" w:rsidDel="00000000" w:rsidP="00000000" w:rsidRDefault="00000000" w:rsidRPr="00000000" w14:paraId="00000114">
            <w:pPr>
              <w:jc w:val="both"/>
              <w:rPr>
                <w:i w:val="1"/>
                <w:iCs w:val="1"/>
                <w:color w:val="548dd4"/>
                <w:sz w:val="18"/>
                <w:szCs w:val="18"/>
              </w:rPr>
            </w:pPr>
            <w:r w:rsidDel="00000000" w:rsidR="00000000" w:rsidRPr="00000000">
              <w:rPr>
                <w:i w:val="1"/>
                <w:iCs w:val="1"/>
                <w:color w:val="548dd4"/>
                <w:sz w:val="18"/>
                <w:szCs w:val="18"/>
                <w:rtl w:val="0"/>
              </w:rPr>
              <w:t xml:space="preserve">Jira/Trello, cronograma, guía Scrum, Product Backlog y definición de roles.</w:t>
            </w:r>
          </w:p>
        </w:tc>
        <w:tc>
          <w:tcPr>
            <w:tcBorders>
              <w:right w:color="ffffff" w:space="0" w:sz="4" w:val="single"/>
            </w:tcBorders>
          </w:tcPr>
          <w:p w:rsidR="00000000" w:rsidDel="00000000" w:rsidP="00000000" w:rsidRDefault="00000000" w:rsidRPr="00000000" w14:paraId="00000115">
            <w:pPr>
              <w:jc w:val="both"/>
              <w:rPr>
                <w:i w:val="1"/>
                <w:iCs w:val="1"/>
                <w:color w:val="548dd4"/>
                <w:sz w:val="18"/>
                <w:szCs w:val="18"/>
              </w:rPr>
            </w:pPr>
            <w:r w:rsidDel="00000000" w:rsidR="00000000" w:rsidRPr="00000000">
              <w:rPr>
                <w:i w:val="1"/>
                <w:iCs w:val="1"/>
                <w:color w:val="548dd4"/>
                <w:sz w:val="18"/>
                <w:szCs w:val="18"/>
                <w:rtl w:val="0"/>
              </w:rPr>
              <w:t xml:space="preserve">Semanas 3-4</w:t>
            </w:r>
          </w:p>
        </w:tc>
        <w:tc>
          <w:tcPr>
            <w:tcBorders>
              <w:left w:color="ffffff" w:space="0" w:sz="4" w:val="single"/>
            </w:tcBorders>
            <w:shd w:fill="d9d9d9" w:val="clear"/>
          </w:tcPr>
          <w:p w:rsidR="00000000" w:rsidDel="00000000" w:rsidP="00000000" w:rsidRDefault="00000000" w:rsidRPr="00000000" w14:paraId="00000116">
            <w:pPr>
              <w:jc w:val="center"/>
              <w:rPr>
                <w:i w:val="1"/>
                <w:iCs w:val="1"/>
                <w:color w:val="548dd4"/>
                <w:sz w:val="18"/>
                <w:szCs w:val="18"/>
              </w:rPr>
            </w:pPr>
            <w:r w:rsidDel="00000000" w:rsidR="00000000" w:rsidRPr="00000000">
              <w:rPr>
                <w:i w:val="1"/>
                <w:iCs w:val="1"/>
                <w:color w:val="548dd4"/>
                <w:sz w:val="18"/>
                <w:szCs w:val="18"/>
                <w:rtl w:val="0"/>
              </w:rPr>
              <w:t xml:space="preserve">Fernanda Poblete /Catalina Gutiérrez</w:t>
            </w:r>
          </w:p>
        </w:tc>
        <w:tc>
          <w:tcPr/>
          <w:p w:rsidR="00000000" w:rsidDel="00000000" w:rsidP="00000000" w:rsidRDefault="00000000" w:rsidRPr="00000000" w14:paraId="00000117">
            <w:pPr>
              <w:jc w:val="both"/>
              <w:rPr>
                <w:i w:val="1"/>
                <w:iCs w:val="1"/>
                <w:color w:val="548dd4"/>
                <w:sz w:val="18"/>
                <w:szCs w:val="18"/>
              </w:rPr>
            </w:pPr>
            <w:r w:rsidDel="00000000" w:rsidR="00000000" w:rsidRPr="00000000">
              <w:rPr>
                <w:i w:val="1"/>
                <w:iCs w:val="1"/>
                <w:color w:val="548dd4"/>
                <w:sz w:val="18"/>
                <w:szCs w:val="18"/>
                <w:rtl w:val="0"/>
              </w:rPr>
              <w:t xml:space="preserve">Corresponde al cierre de la Fase 1 y permite iniciar el desarrollo con un plan de trabajo definido.</w:t>
            </w:r>
          </w:p>
        </w:tc>
      </w:tr>
      <w:tr>
        <w:trPr>
          <w:cantSplit w:val="0"/>
          <w:tblHeader w:val="0"/>
        </w:trPr>
        <w:tc>
          <w:tcPr/>
          <w:p w:rsidR="00000000" w:rsidDel="00000000" w:rsidP="00000000" w:rsidRDefault="00000000" w:rsidRPr="00000000" w14:paraId="00000118">
            <w:pPr>
              <w:jc w:val="both"/>
              <w:rPr>
                <w:i w:val="1"/>
                <w:iCs w:val="1"/>
                <w:color w:val="548dd4"/>
                <w:sz w:val="18"/>
                <w:szCs w:val="18"/>
              </w:rPr>
            </w:pPr>
            <w:r w:rsidDel="00000000" w:rsidR="00000000" w:rsidRPr="00000000">
              <w:rPr>
                <w:i w:val="1"/>
                <w:iCs w:val="1"/>
                <w:color w:val="548dd4"/>
                <w:sz w:val="18"/>
                <w:szCs w:val="18"/>
                <w:rtl w:val="0"/>
              </w:rPr>
              <w:t xml:space="preserve">Desarrollo backend; bases de datos; seguridad.</w:t>
            </w:r>
          </w:p>
        </w:tc>
        <w:tc>
          <w:tcPr/>
          <w:p w:rsidR="00000000" w:rsidDel="00000000" w:rsidP="00000000" w:rsidRDefault="00000000" w:rsidRPr="00000000" w14:paraId="00000119">
            <w:pPr>
              <w:jc w:val="both"/>
              <w:rPr>
                <w:i w:val="1"/>
                <w:iCs w:val="1"/>
                <w:color w:val="548dd4"/>
                <w:sz w:val="18"/>
                <w:szCs w:val="18"/>
              </w:rPr>
            </w:pPr>
            <w:r w:rsidDel="00000000" w:rsidR="00000000" w:rsidRPr="00000000">
              <w:rPr>
                <w:i w:val="1"/>
                <w:iCs w:val="1"/>
                <w:color w:val="548dd4"/>
                <w:sz w:val="18"/>
                <w:szCs w:val="18"/>
                <w:rtl w:val="0"/>
              </w:rPr>
              <w:t xml:space="preserve">Arquitectura backend y modelo de datos. Estabilización backend y BDD</w:t>
            </w:r>
          </w:p>
        </w:tc>
        <w:tc>
          <w:tcPr/>
          <w:p w:rsidR="00000000" w:rsidDel="00000000" w:rsidP="00000000" w:rsidRDefault="00000000" w:rsidRPr="00000000" w14:paraId="0000011A">
            <w:pPr>
              <w:jc w:val="both"/>
              <w:rPr>
                <w:i w:val="1"/>
                <w:iCs w:val="1"/>
                <w:color w:val="548dd4"/>
                <w:sz w:val="18"/>
                <w:szCs w:val="18"/>
              </w:rPr>
            </w:pPr>
            <w:r w:rsidDel="00000000" w:rsidR="00000000" w:rsidRPr="00000000">
              <w:rPr>
                <w:i w:val="1"/>
                <w:iCs w:val="1"/>
                <w:color w:val="548dd4"/>
                <w:sz w:val="18"/>
                <w:szCs w:val="18"/>
                <w:rtl w:val="0"/>
              </w:rPr>
              <w:t xml:space="preserve">Revisar e implementar mejoras en Supabase/PostgreSQL, autenticación, persistencia del progreso de usuario, seguridad y modelo de datos.</w:t>
            </w:r>
          </w:p>
        </w:tc>
        <w:tc>
          <w:tcPr/>
          <w:p w:rsidR="00000000" w:rsidDel="00000000" w:rsidP="00000000" w:rsidRDefault="00000000" w:rsidRPr="00000000" w14:paraId="0000011B">
            <w:pPr>
              <w:jc w:val="both"/>
              <w:rPr>
                <w:i w:val="1"/>
                <w:iCs w:val="1"/>
                <w:color w:val="548dd4"/>
                <w:sz w:val="18"/>
                <w:szCs w:val="18"/>
              </w:rPr>
            </w:pPr>
            <w:r w:rsidDel="00000000" w:rsidR="00000000" w:rsidRPr="00000000">
              <w:rPr>
                <w:i w:val="1"/>
                <w:iCs w:val="1"/>
                <w:color w:val="548dd4"/>
                <w:sz w:val="18"/>
                <w:szCs w:val="18"/>
                <w:rtl w:val="0"/>
              </w:rPr>
              <w:t xml:space="preserve">Supabase, PostgreSQL, Angular/Ionic para servicios y GitHub.</w:t>
            </w:r>
          </w:p>
        </w:tc>
        <w:tc>
          <w:tcPr>
            <w:tcBorders>
              <w:right w:color="ffffff" w:space="0" w:sz="4" w:val="single"/>
            </w:tcBorders>
          </w:tcPr>
          <w:p w:rsidR="00000000" w:rsidDel="00000000" w:rsidP="00000000" w:rsidRDefault="00000000" w:rsidRPr="00000000" w14:paraId="0000011C">
            <w:pPr>
              <w:jc w:val="both"/>
              <w:rPr>
                <w:i w:val="1"/>
                <w:iCs w:val="1"/>
                <w:color w:val="548dd4"/>
                <w:sz w:val="18"/>
                <w:szCs w:val="18"/>
              </w:rPr>
            </w:pPr>
            <w:r w:rsidDel="00000000" w:rsidR="00000000" w:rsidRPr="00000000">
              <w:rPr>
                <w:i w:val="1"/>
                <w:iCs w:val="1"/>
                <w:color w:val="548dd4"/>
                <w:sz w:val="18"/>
                <w:szCs w:val="18"/>
                <w:rtl w:val="0"/>
              </w:rPr>
              <w:t xml:space="preserve">Semanas 5-7</w:t>
            </w:r>
          </w:p>
        </w:tc>
        <w:tc>
          <w:tcPr>
            <w:tcBorders>
              <w:left w:color="ffffff" w:space="0" w:sz="4" w:val="single"/>
            </w:tcBorders>
            <w:shd w:fill="d9d9d9" w:val="clear"/>
          </w:tcPr>
          <w:p w:rsidR="00000000" w:rsidDel="00000000" w:rsidP="00000000" w:rsidRDefault="00000000" w:rsidRPr="00000000" w14:paraId="0000011D">
            <w:pPr>
              <w:jc w:val="center"/>
              <w:rPr>
                <w:i w:val="1"/>
                <w:iCs w:val="1"/>
                <w:color w:val="548dd4"/>
                <w:sz w:val="18"/>
                <w:szCs w:val="18"/>
              </w:rPr>
            </w:pPr>
            <w:r w:rsidDel="00000000" w:rsidR="00000000" w:rsidRPr="00000000">
              <w:rPr>
                <w:i w:val="1"/>
                <w:iCs w:val="1"/>
                <w:color w:val="548dd4"/>
                <w:sz w:val="18"/>
                <w:szCs w:val="18"/>
                <w:rtl w:val="0"/>
              </w:rPr>
              <w:t xml:space="preserve">Michael Ibáñez</w:t>
            </w:r>
          </w:p>
        </w:tc>
        <w:tc>
          <w:tcPr/>
          <w:p w:rsidR="00000000" w:rsidDel="00000000" w:rsidP="00000000" w:rsidRDefault="00000000" w:rsidRPr="00000000" w14:paraId="0000011E">
            <w:pPr>
              <w:jc w:val="both"/>
              <w:rPr>
                <w:i w:val="1"/>
                <w:iCs w:val="1"/>
                <w:color w:val="548dd4"/>
                <w:sz w:val="18"/>
                <w:szCs w:val="18"/>
              </w:rPr>
            </w:pPr>
            <w:r w:rsidDel="00000000" w:rsidR="00000000" w:rsidRPr="00000000">
              <w:rPr>
                <w:i w:val="1"/>
                <w:iCs w:val="1"/>
                <w:color w:val="548dd4"/>
                <w:sz w:val="18"/>
                <w:szCs w:val="18"/>
                <w:rtl w:val="0"/>
              </w:rPr>
              <w:t xml:space="preserve">Componente crítico, ya que proporciona los datos y servicios necesarios para el resto de los módulos del sistema.</w:t>
            </w:r>
          </w:p>
        </w:tc>
      </w:tr>
      <w:tr>
        <w:trPr>
          <w:cantSplit w:val="0"/>
          <w:tblHeader w:val="0"/>
        </w:trPr>
        <w:tc>
          <w:tcPr/>
          <w:p w:rsidR="00000000" w:rsidDel="00000000" w:rsidP="00000000" w:rsidRDefault="00000000" w:rsidRPr="00000000" w14:paraId="0000011F">
            <w:pPr>
              <w:jc w:val="both"/>
              <w:rPr>
                <w:i w:val="1"/>
                <w:iCs w:val="1"/>
                <w:color w:val="548dd4"/>
                <w:sz w:val="18"/>
                <w:szCs w:val="18"/>
              </w:rPr>
            </w:pPr>
            <w:r w:rsidDel="00000000" w:rsidR="00000000" w:rsidRPr="00000000">
              <w:rPr>
                <w:i w:val="1"/>
                <w:iCs w:val="1"/>
                <w:color w:val="548dd4"/>
                <w:sz w:val="18"/>
                <w:szCs w:val="18"/>
                <w:rtl w:val="0"/>
              </w:rPr>
              <w:t xml:space="preserve">Desarrollo frontend; experiencia de usuario; visualización de datos</w:t>
            </w:r>
          </w:p>
        </w:tc>
        <w:tc>
          <w:tcPr/>
          <w:p w:rsidR="00000000" w:rsidDel="00000000" w:rsidP="00000000" w:rsidRDefault="00000000" w:rsidRPr="00000000" w14:paraId="00000120">
            <w:pPr>
              <w:jc w:val="both"/>
              <w:rPr>
                <w:i w:val="1"/>
                <w:iCs w:val="1"/>
                <w:color w:val="548dd4"/>
                <w:sz w:val="18"/>
                <w:szCs w:val="18"/>
              </w:rPr>
            </w:pPr>
            <w:r w:rsidDel="00000000" w:rsidR="00000000" w:rsidRPr="00000000">
              <w:rPr>
                <w:i w:val="1"/>
                <w:iCs w:val="1"/>
                <w:color w:val="548dd4"/>
                <w:sz w:val="18"/>
                <w:szCs w:val="18"/>
                <w:rtl w:val="0"/>
              </w:rPr>
              <w:t xml:space="preserve">Frontend, UX y visualización. Autenticación, perfiles y administración. </w:t>
            </w:r>
          </w:p>
        </w:tc>
        <w:tc>
          <w:tcPr/>
          <w:p w:rsidR="00000000" w:rsidDel="00000000" w:rsidP="00000000" w:rsidRDefault="00000000" w:rsidRPr="00000000" w14:paraId="00000121">
            <w:pPr>
              <w:jc w:val="both"/>
              <w:rPr>
                <w:i w:val="1"/>
                <w:iCs w:val="1"/>
                <w:color w:val="548dd4"/>
                <w:sz w:val="18"/>
                <w:szCs w:val="18"/>
              </w:rPr>
            </w:pPr>
            <w:r w:rsidDel="00000000" w:rsidR="00000000" w:rsidRPr="00000000">
              <w:rPr>
                <w:i w:val="1"/>
                <w:iCs w:val="1"/>
                <w:color w:val="548dd4"/>
                <w:sz w:val="18"/>
                <w:szCs w:val="18"/>
                <w:rtl w:val="0"/>
              </w:rPr>
              <w:t xml:space="preserve">Revisar las pantallas existentes y mejorar UI/UX, navegación, perfil, panel administrativo y visualización del progreso y estadísticas del usuario. Verificar registro/login, recuperación, 2FA, perfiles, permisos de administrador, carga/gestión de contenidos e integración entre interfaz y datos.</w:t>
            </w:r>
          </w:p>
        </w:tc>
        <w:tc>
          <w:tcPr/>
          <w:p w:rsidR="00000000" w:rsidDel="00000000" w:rsidP="00000000" w:rsidRDefault="00000000" w:rsidRPr="00000000" w14:paraId="00000122">
            <w:pPr>
              <w:jc w:val="both"/>
              <w:rPr>
                <w:i w:val="1"/>
                <w:iCs w:val="1"/>
                <w:color w:val="548dd4"/>
                <w:sz w:val="18"/>
                <w:szCs w:val="18"/>
              </w:rPr>
            </w:pPr>
            <w:r w:rsidDel="00000000" w:rsidR="00000000" w:rsidRPr="00000000">
              <w:rPr>
                <w:i w:val="1"/>
                <w:iCs w:val="1"/>
                <w:color w:val="548dd4"/>
                <w:sz w:val="18"/>
                <w:szCs w:val="18"/>
                <w:rtl w:val="0"/>
              </w:rPr>
              <w:t xml:space="preserve">Supabase Auth, Ionic/Angular, PostgreSQL, Figma, CSS, librerías de componentes UI y GitHub.</w:t>
            </w:r>
          </w:p>
        </w:tc>
        <w:tc>
          <w:tcPr>
            <w:tcBorders>
              <w:right w:color="ffffff" w:space="0" w:sz="4" w:val="single"/>
            </w:tcBorders>
          </w:tcPr>
          <w:p w:rsidR="00000000" w:rsidDel="00000000" w:rsidP="00000000" w:rsidRDefault="00000000" w:rsidRPr="00000000" w14:paraId="00000123">
            <w:pPr>
              <w:jc w:val="both"/>
              <w:rPr>
                <w:i w:val="1"/>
                <w:iCs w:val="1"/>
                <w:color w:val="548dd4"/>
                <w:sz w:val="18"/>
                <w:szCs w:val="18"/>
              </w:rPr>
            </w:pPr>
            <w:r w:rsidDel="00000000" w:rsidR="00000000" w:rsidRPr="00000000">
              <w:rPr>
                <w:i w:val="1"/>
                <w:iCs w:val="1"/>
                <w:color w:val="548dd4"/>
                <w:sz w:val="18"/>
                <w:szCs w:val="18"/>
                <w:rtl w:val="0"/>
              </w:rPr>
              <w:t xml:space="preserve">Semanas 5-7</w:t>
            </w:r>
          </w:p>
        </w:tc>
        <w:tc>
          <w:tcPr>
            <w:tcBorders>
              <w:left w:color="ffffff" w:space="0" w:sz="4" w:val="single"/>
            </w:tcBorders>
            <w:shd w:fill="d9d9d9" w:val="clear"/>
          </w:tcPr>
          <w:p w:rsidR="00000000" w:rsidDel="00000000" w:rsidP="00000000" w:rsidRDefault="00000000" w:rsidRPr="00000000" w14:paraId="00000124">
            <w:pPr>
              <w:jc w:val="center"/>
              <w:rPr>
                <w:i w:val="1"/>
                <w:iCs w:val="1"/>
                <w:color w:val="548dd4"/>
                <w:sz w:val="18"/>
                <w:szCs w:val="18"/>
              </w:rPr>
            </w:pPr>
            <w:r w:rsidDel="00000000" w:rsidR="00000000" w:rsidRPr="00000000">
              <w:rPr>
                <w:i w:val="1"/>
                <w:iCs w:val="1"/>
                <w:color w:val="548dd4"/>
                <w:sz w:val="18"/>
                <w:szCs w:val="18"/>
                <w:rtl w:val="0"/>
              </w:rPr>
              <w:t xml:space="preserve">Benjamín Vallejos </w:t>
            </w:r>
          </w:p>
        </w:tc>
        <w:tc>
          <w:tcPr/>
          <w:p w:rsidR="00000000" w:rsidDel="00000000" w:rsidP="00000000" w:rsidRDefault="00000000" w:rsidRPr="00000000" w14:paraId="00000125">
            <w:pPr>
              <w:jc w:val="both"/>
              <w:rPr>
                <w:i w:val="1"/>
                <w:iCs w:val="1"/>
                <w:color w:val="548dd4"/>
                <w:sz w:val="18"/>
                <w:szCs w:val="18"/>
              </w:rPr>
            </w:pPr>
            <w:r w:rsidDel="00000000" w:rsidR="00000000" w:rsidRPr="00000000">
              <w:rPr>
                <w:i w:val="1"/>
                <w:iCs w:val="1"/>
                <w:color w:val="548dd4"/>
                <w:sz w:val="18"/>
                <w:szCs w:val="18"/>
                <w:rtl w:val="0"/>
              </w:rPr>
              <w:t xml:space="preserve">Aplicar privilegio mínimo, RLS y pruebas de regresión en cada integración. Orientado a mejorar la usabilidad, coherencia gráfica y experiencia visual de la aplicación.</w:t>
            </w:r>
          </w:p>
        </w:tc>
      </w:tr>
      <w:tr>
        <w:trPr>
          <w:cantSplit w:val="0"/>
          <w:tblHeader w:val="0"/>
        </w:trPr>
        <w:tc>
          <w:tcPr/>
          <w:p w:rsidR="00000000" w:rsidDel="00000000" w:rsidP="00000000" w:rsidRDefault="00000000" w:rsidRPr="00000000" w14:paraId="00000126">
            <w:pPr>
              <w:jc w:val="both"/>
              <w:rPr>
                <w:i w:val="1"/>
                <w:iCs w:val="1"/>
                <w:color w:val="548dd4"/>
                <w:sz w:val="18"/>
                <w:szCs w:val="18"/>
              </w:rPr>
            </w:pPr>
            <w:r w:rsidDel="00000000" w:rsidR="00000000" w:rsidRPr="00000000">
              <w:rPr>
                <w:i w:val="1"/>
                <w:iCs w:val="1"/>
                <w:color w:val="548dd4"/>
                <w:sz w:val="18"/>
                <w:szCs w:val="18"/>
                <w:rtl w:val="0"/>
              </w:rPr>
              <w:t xml:space="preserve">Arquitectura e integración; inteligencia artificial y visión por computadora.</w:t>
            </w:r>
          </w:p>
        </w:tc>
        <w:tc>
          <w:tcPr/>
          <w:p w:rsidR="00000000" w:rsidDel="00000000" w:rsidP="00000000" w:rsidRDefault="00000000" w:rsidRPr="00000000" w14:paraId="00000127">
            <w:pPr>
              <w:jc w:val="both"/>
              <w:rPr>
                <w:i w:val="1"/>
                <w:iCs w:val="1"/>
                <w:color w:val="548dd4"/>
                <w:sz w:val="18"/>
                <w:szCs w:val="18"/>
              </w:rPr>
            </w:pPr>
            <w:r w:rsidDel="00000000" w:rsidR="00000000" w:rsidRPr="00000000">
              <w:rPr>
                <w:i w:val="1"/>
                <w:iCs w:val="1"/>
                <w:color w:val="548dd4"/>
                <w:sz w:val="18"/>
                <w:szCs w:val="18"/>
                <w:rtl w:val="0"/>
              </w:rPr>
              <w:t xml:space="preserve">Integración MediaPipe</w:t>
            </w:r>
          </w:p>
        </w:tc>
        <w:tc>
          <w:tcPr/>
          <w:p w:rsidR="00000000" w:rsidDel="00000000" w:rsidP="00000000" w:rsidRDefault="00000000" w:rsidRPr="00000000" w14:paraId="00000128">
            <w:pPr>
              <w:jc w:val="both"/>
              <w:rPr>
                <w:i w:val="1"/>
                <w:iCs w:val="1"/>
                <w:color w:val="548dd4"/>
                <w:sz w:val="18"/>
                <w:szCs w:val="18"/>
              </w:rPr>
            </w:pPr>
            <w:r w:rsidDel="00000000" w:rsidR="00000000" w:rsidRPr="00000000">
              <w:rPr>
                <w:i w:val="1"/>
                <w:iCs w:val="1"/>
                <w:color w:val="548dd4"/>
                <w:sz w:val="18"/>
                <w:szCs w:val="18"/>
                <w:rtl w:val="0"/>
              </w:rPr>
              <w:t xml:space="preserve">Implementar reconocimiento mediante MediaPipe utilizando landmarks, cálculo de similitud y conexión con la lógica backend para evaluar la ejecución de las señas.</w:t>
            </w:r>
          </w:p>
        </w:tc>
        <w:tc>
          <w:tcPr/>
          <w:p w:rsidR="00000000" w:rsidDel="00000000" w:rsidP="00000000" w:rsidRDefault="00000000" w:rsidRPr="00000000" w14:paraId="00000129">
            <w:pPr>
              <w:jc w:val="both"/>
              <w:rPr>
                <w:i w:val="1"/>
                <w:iCs w:val="1"/>
                <w:color w:val="548dd4"/>
                <w:sz w:val="18"/>
                <w:szCs w:val="18"/>
              </w:rPr>
            </w:pPr>
            <w:r w:rsidDel="00000000" w:rsidR="00000000" w:rsidRPr="00000000">
              <w:rPr>
                <w:i w:val="1"/>
                <w:iCs w:val="1"/>
                <w:color w:val="548dd4"/>
                <w:sz w:val="18"/>
                <w:szCs w:val="18"/>
                <w:rtl w:val="0"/>
              </w:rPr>
              <w:t xml:space="preserve">MediaPipe, Angular/Ionic, Supabase, servicios de procesamiento y GitHub.</w:t>
            </w:r>
          </w:p>
        </w:tc>
        <w:tc>
          <w:tcPr>
            <w:tcBorders>
              <w:right w:color="ffffff" w:space="0" w:sz="4" w:val="single"/>
            </w:tcBorders>
          </w:tcPr>
          <w:p w:rsidR="00000000" w:rsidDel="00000000" w:rsidP="00000000" w:rsidRDefault="00000000" w:rsidRPr="00000000" w14:paraId="0000012A">
            <w:pPr>
              <w:jc w:val="both"/>
              <w:rPr>
                <w:i w:val="1"/>
                <w:iCs w:val="1"/>
                <w:color w:val="548dd4"/>
                <w:sz w:val="18"/>
                <w:szCs w:val="18"/>
              </w:rPr>
            </w:pPr>
            <w:r w:rsidDel="00000000" w:rsidR="00000000" w:rsidRPr="00000000">
              <w:rPr>
                <w:i w:val="1"/>
                <w:iCs w:val="1"/>
                <w:color w:val="548dd4"/>
                <w:sz w:val="18"/>
                <w:szCs w:val="18"/>
                <w:rtl w:val="0"/>
              </w:rPr>
              <w:t xml:space="preserve">Semanas 7-10</w:t>
            </w:r>
          </w:p>
        </w:tc>
        <w:tc>
          <w:tcPr>
            <w:tcBorders>
              <w:left w:color="ffffff" w:space="0" w:sz="4" w:val="single"/>
            </w:tcBorders>
            <w:shd w:fill="d9d9d9" w:val="clear"/>
          </w:tcPr>
          <w:p w:rsidR="00000000" w:rsidDel="00000000" w:rsidP="00000000" w:rsidRDefault="00000000" w:rsidRPr="00000000" w14:paraId="0000012B">
            <w:pPr>
              <w:jc w:val="center"/>
              <w:rPr>
                <w:i w:val="1"/>
                <w:iCs w:val="1"/>
                <w:color w:val="548dd4"/>
                <w:sz w:val="18"/>
                <w:szCs w:val="18"/>
              </w:rPr>
            </w:pPr>
            <w:r w:rsidDel="00000000" w:rsidR="00000000" w:rsidRPr="00000000">
              <w:rPr>
                <w:i w:val="1"/>
                <w:iCs w:val="1"/>
                <w:color w:val="548dd4"/>
                <w:sz w:val="18"/>
                <w:szCs w:val="18"/>
                <w:rtl w:val="0"/>
              </w:rPr>
              <w:t xml:space="preserve">Michael Ibáñez</w:t>
            </w:r>
          </w:p>
        </w:tc>
        <w:tc>
          <w:tcPr/>
          <w:p w:rsidR="00000000" w:rsidDel="00000000" w:rsidP="00000000" w:rsidRDefault="00000000" w:rsidRPr="00000000" w14:paraId="0000012C">
            <w:pPr>
              <w:jc w:val="both"/>
              <w:rPr>
                <w:i w:val="1"/>
                <w:iCs w:val="1"/>
                <w:color w:val="548dd4"/>
                <w:sz w:val="18"/>
                <w:szCs w:val="18"/>
              </w:rPr>
            </w:pPr>
            <w:r w:rsidDel="00000000" w:rsidR="00000000" w:rsidRPr="00000000">
              <w:rPr>
                <w:i w:val="1"/>
                <w:iCs w:val="1"/>
                <w:color w:val="548dd4"/>
                <w:sz w:val="18"/>
                <w:szCs w:val="18"/>
                <w:rtl w:val="0"/>
              </w:rPr>
              <w:t xml:space="preserve">Busca reemplazar progresivamente la heurística actual por un sistema real de visión por computadora.</w:t>
            </w:r>
          </w:p>
        </w:tc>
      </w:tr>
      <w:tr>
        <w:trPr>
          <w:cantSplit w:val="0"/>
          <w:tblHeader w:val="0"/>
        </w:trPr>
        <w:tc>
          <w:tcPr/>
          <w:p w:rsidR="00000000" w:rsidDel="00000000" w:rsidP="00000000" w:rsidRDefault="00000000" w:rsidRPr="00000000" w14:paraId="0000012D">
            <w:pPr>
              <w:jc w:val="both"/>
              <w:rPr>
                <w:i w:val="1"/>
                <w:iCs w:val="1"/>
                <w:color w:val="548dd4"/>
                <w:sz w:val="18"/>
                <w:szCs w:val="18"/>
              </w:rPr>
            </w:pPr>
            <w:r w:rsidDel="00000000" w:rsidR="00000000" w:rsidRPr="00000000">
              <w:rPr>
                <w:i w:val="1"/>
                <w:iCs w:val="1"/>
                <w:color w:val="548dd4"/>
                <w:sz w:val="18"/>
                <w:szCs w:val="18"/>
                <w:rtl w:val="0"/>
              </w:rPr>
              <w:t xml:space="preserve">Desarrollo frontend; interacción y retroalimentación al usuario.</w:t>
            </w:r>
          </w:p>
        </w:tc>
        <w:tc>
          <w:tcPr/>
          <w:p w:rsidR="00000000" w:rsidDel="00000000" w:rsidP="00000000" w:rsidRDefault="00000000" w:rsidRPr="00000000" w14:paraId="0000012E">
            <w:pPr>
              <w:jc w:val="both"/>
              <w:rPr>
                <w:i w:val="1"/>
                <w:iCs w:val="1"/>
                <w:color w:val="548dd4"/>
                <w:sz w:val="18"/>
                <w:szCs w:val="18"/>
              </w:rPr>
            </w:pPr>
            <w:r w:rsidDel="00000000" w:rsidR="00000000" w:rsidRPr="00000000">
              <w:rPr>
                <w:i w:val="1"/>
                <w:iCs w:val="1"/>
                <w:color w:val="548dd4"/>
                <w:sz w:val="18"/>
                <w:szCs w:val="18"/>
                <w:rtl w:val="0"/>
              </w:rPr>
              <w:t xml:space="preserve">Interfaz de práctica y retroalimentación</w:t>
            </w:r>
          </w:p>
        </w:tc>
        <w:tc>
          <w:tcPr/>
          <w:p w:rsidR="00000000" w:rsidDel="00000000" w:rsidP="00000000" w:rsidRDefault="00000000" w:rsidRPr="00000000" w14:paraId="0000012F">
            <w:pPr>
              <w:jc w:val="both"/>
              <w:rPr>
                <w:i w:val="1"/>
                <w:iCs w:val="1"/>
                <w:color w:val="548dd4"/>
                <w:sz w:val="18"/>
                <w:szCs w:val="18"/>
              </w:rPr>
            </w:pPr>
            <w:r w:rsidDel="00000000" w:rsidR="00000000" w:rsidRPr="00000000">
              <w:rPr>
                <w:i w:val="1"/>
                <w:iCs w:val="1"/>
                <w:color w:val="548dd4"/>
                <w:sz w:val="18"/>
                <w:szCs w:val="18"/>
                <w:rtl w:val="0"/>
              </w:rPr>
              <w:t xml:space="preserve">Integrar la cámara y desarrollar feedback en tiempo real, mensajes de éxito/error y flujo visual de la práctica de señas.</w:t>
            </w:r>
          </w:p>
        </w:tc>
        <w:tc>
          <w:tcPr/>
          <w:p w:rsidR="00000000" w:rsidDel="00000000" w:rsidP="00000000" w:rsidRDefault="00000000" w:rsidRPr="00000000" w14:paraId="00000130">
            <w:pPr>
              <w:jc w:val="both"/>
              <w:rPr>
                <w:i w:val="1"/>
                <w:iCs w:val="1"/>
                <w:color w:val="548dd4"/>
                <w:sz w:val="18"/>
                <w:szCs w:val="18"/>
              </w:rPr>
            </w:pPr>
            <w:r w:rsidDel="00000000" w:rsidR="00000000" w:rsidRPr="00000000">
              <w:rPr>
                <w:i w:val="1"/>
                <w:iCs w:val="1"/>
                <w:color w:val="548dd4"/>
                <w:sz w:val="18"/>
                <w:szCs w:val="18"/>
                <w:rtl w:val="0"/>
              </w:rPr>
              <w:t xml:space="preserve">Ionic/Angular Camera, componentes UI, Toasts, MediaPipe y GitHub.</w:t>
            </w:r>
          </w:p>
        </w:tc>
        <w:tc>
          <w:tcPr>
            <w:tcBorders>
              <w:right w:color="ffffff" w:space="0" w:sz="4" w:val="single"/>
            </w:tcBorders>
          </w:tcPr>
          <w:p w:rsidR="00000000" w:rsidDel="00000000" w:rsidP="00000000" w:rsidRDefault="00000000" w:rsidRPr="00000000" w14:paraId="00000131">
            <w:pPr>
              <w:jc w:val="both"/>
              <w:rPr>
                <w:i w:val="1"/>
                <w:iCs w:val="1"/>
                <w:color w:val="548dd4"/>
                <w:sz w:val="18"/>
                <w:szCs w:val="18"/>
              </w:rPr>
            </w:pPr>
            <w:r w:rsidDel="00000000" w:rsidR="00000000" w:rsidRPr="00000000">
              <w:rPr>
                <w:i w:val="1"/>
                <w:iCs w:val="1"/>
                <w:color w:val="548dd4"/>
                <w:sz w:val="18"/>
                <w:szCs w:val="18"/>
                <w:rtl w:val="0"/>
              </w:rPr>
              <w:t xml:space="preserve">Semanas 8-10</w:t>
            </w:r>
          </w:p>
        </w:tc>
        <w:tc>
          <w:tcPr>
            <w:tcBorders>
              <w:left w:color="ffffff" w:space="0" w:sz="4" w:val="single"/>
            </w:tcBorders>
            <w:shd w:fill="d9d9d9" w:val="clear"/>
          </w:tcPr>
          <w:p w:rsidR="00000000" w:rsidDel="00000000" w:rsidP="00000000" w:rsidRDefault="00000000" w:rsidRPr="00000000" w14:paraId="00000132">
            <w:pPr>
              <w:jc w:val="center"/>
              <w:rPr>
                <w:i w:val="1"/>
                <w:iCs w:val="1"/>
                <w:color w:val="548dd4"/>
                <w:sz w:val="18"/>
                <w:szCs w:val="18"/>
              </w:rPr>
            </w:pPr>
            <w:r w:rsidDel="00000000" w:rsidR="00000000" w:rsidRPr="00000000">
              <w:rPr>
                <w:i w:val="1"/>
                <w:iCs w:val="1"/>
                <w:color w:val="548dd4"/>
                <w:sz w:val="18"/>
                <w:szCs w:val="18"/>
                <w:rtl w:val="0"/>
              </w:rPr>
              <w:t xml:space="preserve">Benjamín Vallejos</w:t>
            </w:r>
          </w:p>
        </w:tc>
        <w:tc>
          <w:tcPr/>
          <w:p w:rsidR="00000000" w:rsidDel="00000000" w:rsidP="00000000" w:rsidRDefault="00000000" w:rsidRPr="00000000" w14:paraId="00000133">
            <w:pPr>
              <w:jc w:val="both"/>
              <w:rPr>
                <w:i w:val="1"/>
                <w:iCs w:val="1"/>
                <w:color w:val="548dd4"/>
                <w:sz w:val="18"/>
                <w:szCs w:val="18"/>
              </w:rPr>
            </w:pPr>
            <w:r w:rsidDel="00000000" w:rsidR="00000000" w:rsidRPr="00000000">
              <w:rPr>
                <w:i w:val="1"/>
                <w:iCs w:val="1"/>
                <w:color w:val="548dd4"/>
                <w:sz w:val="18"/>
                <w:szCs w:val="18"/>
                <w:rtl w:val="0"/>
              </w:rPr>
              <w:t xml:space="preserve">Corresponde a una de las experiencias principales de interacción del usuario con la aplicación.</w:t>
            </w:r>
          </w:p>
        </w:tc>
      </w:tr>
      <w:tr>
        <w:trPr>
          <w:cantSplit w:val="0"/>
          <w:tblHeader w:val="0"/>
        </w:trPr>
        <w:tc>
          <w:tcPr/>
          <w:p w:rsidR="00000000" w:rsidDel="00000000" w:rsidP="00000000" w:rsidRDefault="00000000" w:rsidRPr="00000000" w14:paraId="00000134">
            <w:pPr>
              <w:jc w:val="both"/>
              <w:rPr>
                <w:i w:val="1"/>
                <w:iCs w:val="1"/>
                <w:color w:val="548dd4"/>
                <w:sz w:val="18"/>
                <w:szCs w:val="18"/>
              </w:rPr>
            </w:pPr>
            <w:r w:rsidDel="00000000" w:rsidR="00000000" w:rsidRPr="00000000">
              <w:rPr>
                <w:i w:val="1"/>
                <w:iCs w:val="1"/>
                <w:color w:val="548dd4"/>
                <w:sz w:val="18"/>
                <w:szCs w:val="18"/>
                <w:rtl w:val="0"/>
              </w:rPr>
              <w:t xml:space="preserve">Optimización de procesos; gestión de riesgos; aseguramiento de calidad.</w:t>
            </w:r>
          </w:p>
        </w:tc>
        <w:tc>
          <w:tcPr/>
          <w:p w:rsidR="00000000" w:rsidDel="00000000" w:rsidP="00000000" w:rsidRDefault="00000000" w:rsidRPr="00000000" w14:paraId="00000135">
            <w:pPr>
              <w:jc w:val="both"/>
              <w:rPr>
                <w:i w:val="1"/>
                <w:iCs w:val="1"/>
                <w:color w:val="548dd4"/>
                <w:sz w:val="18"/>
                <w:szCs w:val="18"/>
              </w:rPr>
            </w:pPr>
            <w:r w:rsidDel="00000000" w:rsidR="00000000" w:rsidRPr="00000000">
              <w:rPr>
                <w:i w:val="1"/>
                <w:iCs w:val="1"/>
                <w:color w:val="548dd4"/>
                <w:sz w:val="18"/>
                <w:szCs w:val="18"/>
                <w:rtl w:val="0"/>
              </w:rPr>
              <w:t xml:space="preserve">Optimización y gestión de riesgos</w:t>
            </w:r>
          </w:p>
        </w:tc>
        <w:tc>
          <w:tcPr/>
          <w:p w:rsidR="00000000" w:rsidDel="00000000" w:rsidP="00000000" w:rsidRDefault="00000000" w:rsidRPr="00000000" w14:paraId="00000136">
            <w:pPr>
              <w:jc w:val="both"/>
              <w:rPr>
                <w:i w:val="1"/>
                <w:iCs w:val="1"/>
                <w:color w:val="548dd4"/>
                <w:sz w:val="18"/>
                <w:szCs w:val="18"/>
              </w:rPr>
            </w:pPr>
            <w:r w:rsidDel="00000000" w:rsidR="00000000" w:rsidRPr="00000000">
              <w:rPr>
                <w:i w:val="1"/>
                <w:iCs w:val="1"/>
                <w:color w:val="548dd4"/>
                <w:sz w:val="18"/>
                <w:szCs w:val="18"/>
                <w:rtl w:val="0"/>
              </w:rPr>
              <w:t xml:space="preserve">Monitorear el avance del desarrollo, identificar cuellos de botella, gestionar riesgos técnicos y proponer mejoras en los procesos utilizados por el equipo.</w:t>
            </w:r>
          </w:p>
        </w:tc>
        <w:tc>
          <w:tcPr/>
          <w:p w:rsidR="00000000" w:rsidDel="00000000" w:rsidP="00000000" w:rsidRDefault="00000000" w:rsidRPr="00000000" w14:paraId="00000137">
            <w:pPr>
              <w:jc w:val="both"/>
              <w:rPr>
                <w:i w:val="1"/>
                <w:iCs w:val="1"/>
                <w:color w:val="548dd4"/>
                <w:sz w:val="18"/>
                <w:szCs w:val="18"/>
              </w:rPr>
            </w:pPr>
            <w:r w:rsidDel="00000000" w:rsidR="00000000" w:rsidRPr="00000000">
              <w:rPr>
                <w:i w:val="1"/>
                <w:iCs w:val="1"/>
                <w:color w:val="548dd4"/>
                <w:sz w:val="18"/>
                <w:szCs w:val="18"/>
                <w:rtl w:val="0"/>
              </w:rPr>
              <w:t xml:space="preserve">Jira/Trello, matriz y reportes de riesgos, checklist de calidad y reuniones de seguimiento.</w:t>
            </w:r>
          </w:p>
        </w:tc>
        <w:tc>
          <w:tcPr>
            <w:tcBorders>
              <w:right w:color="ffffff" w:space="0" w:sz="4" w:val="single"/>
            </w:tcBorders>
          </w:tcPr>
          <w:p w:rsidR="00000000" w:rsidDel="00000000" w:rsidP="00000000" w:rsidRDefault="00000000" w:rsidRPr="00000000" w14:paraId="00000138">
            <w:pPr>
              <w:jc w:val="both"/>
              <w:rPr>
                <w:i w:val="1"/>
                <w:iCs w:val="1"/>
                <w:color w:val="548dd4"/>
                <w:sz w:val="18"/>
                <w:szCs w:val="18"/>
              </w:rPr>
            </w:pPr>
            <w:r w:rsidDel="00000000" w:rsidR="00000000" w:rsidRPr="00000000">
              <w:rPr>
                <w:i w:val="1"/>
                <w:iCs w:val="1"/>
                <w:color w:val="548dd4"/>
                <w:sz w:val="18"/>
                <w:szCs w:val="18"/>
                <w:rtl w:val="0"/>
              </w:rPr>
              <w:t xml:space="preserve">Semanas 8-12</w:t>
            </w:r>
          </w:p>
        </w:tc>
        <w:tc>
          <w:tcPr>
            <w:tcBorders>
              <w:left w:color="ffffff" w:space="0" w:sz="4" w:val="single"/>
            </w:tcBorders>
            <w:shd w:fill="d9d9d9" w:val="clear"/>
          </w:tcPr>
          <w:p w:rsidR="00000000" w:rsidDel="00000000" w:rsidP="00000000" w:rsidRDefault="00000000" w:rsidRPr="00000000" w14:paraId="00000139">
            <w:pPr>
              <w:jc w:val="center"/>
              <w:rPr>
                <w:i w:val="1"/>
                <w:iCs w:val="1"/>
                <w:color w:val="548dd4"/>
                <w:sz w:val="18"/>
                <w:szCs w:val="18"/>
              </w:rPr>
            </w:pPr>
            <w:r w:rsidDel="00000000" w:rsidR="00000000" w:rsidRPr="00000000">
              <w:rPr>
                <w:i w:val="1"/>
                <w:iCs w:val="1"/>
                <w:color w:val="548dd4"/>
                <w:sz w:val="18"/>
                <w:szCs w:val="18"/>
                <w:rtl w:val="0"/>
              </w:rPr>
              <w:t xml:space="preserve">Catalina Gutiérrez</w:t>
            </w:r>
          </w:p>
        </w:tc>
        <w:tc>
          <w:tcPr/>
          <w:p w:rsidR="00000000" w:rsidDel="00000000" w:rsidP="00000000" w:rsidRDefault="00000000" w:rsidRPr="00000000" w14:paraId="0000013A">
            <w:pPr>
              <w:jc w:val="both"/>
              <w:rPr>
                <w:i w:val="1"/>
                <w:iCs w:val="1"/>
                <w:color w:val="548dd4"/>
                <w:sz w:val="18"/>
                <w:szCs w:val="18"/>
              </w:rPr>
            </w:pPr>
            <w:r w:rsidDel="00000000" w:rsidR="00000000" w:rsidRPr="00000000">
              <w:rPr>
                <w:i w:val="1"/>
                <w:iCs w:val="1"/>
                <w:color w:val="548dd4"/>
                <w:sz w:val="18"/>
                <w:szCs w:val="18"/>
                <w:rtl w:val="0"/>
              </w:rPr>
              <w:t xml:space="preserve">Actividad transversal que acompaña los sprints y permite detectar problemas antes de que afecten los entregables.</w:t>
            </w:r>
          </w:p>
        </w:tc>
      </w:tr>
      <w:tr>
        <w:trPr>
          <w:cantSplit w:val="0"/>
          <w:tblHeader w:val="0"/>
        </w:trPr>
        <w:tc>
          <w:tcPr/>
          <w:p w:rsidR="00000000" w:rsidDel="00000000" w:rsidP="00000000" w:rsidRDefault="00000000" w:rsidRPr="00000000" w14:paraId="0000013B">
            <w:pPr>
              <w:jc w:val="both"/>
              <w:rPr>
                <w:i w:val="1"/>
                <w:iCs w:val="1"/>
                <w:color w:val="548dd4"/>
                <w:sz w:val="18"/>
                <w:szCs w:val="18"/>
              </w:rPr>
            </w:pPr>
            <w:r w:rsidDel="00000000" w:rsidR="00000000" w:rsidRPr="00000000">
              <w:rPr>
                <w:i w:val="1"/>
                <w:iCs w:val="1"/>
                <w:color w:val="548dd4"/>
                <w:sz w:val="18"/>
                <w:szCs w:val="18"/>
                <w:rtl w:val="0"/>
              </w:rPr>
              <w:t xml:space="preserve">Gamificación y analítica; análisis de datos.</w:t>
            </w:r>
          </w:p>
        </w:tc>
        <w:tc>
          <w:tcPr/>
          <w:p w:rsidR="00000000" w:rsidDel="00000000" w:rsidP="00000000" w:rsidRDefault="00000000" w:rsidRPr="00000000" w14:paraId="0000013C">
            <w:pPr>
              <w:jc w:val="both"/>
              <w:rPr>
                <w:i w:val="1"/>
                <w:iCs w:val="1"/>
                <w:color w:val="548dd4"/>
                <w:sz w:val="18"/>
                <w:szCs w:val="18"/>
              </w:rPr>
            </w:pPr>
            <w:r w:rsidDel="00000000" w:rsidR="00000000" w:rsidRPr="00000000">
              <w:rPr>
                <w:i w:val="1"/>
                <w:iCs w:val="1"/>
                <w:color w:val="548dd4"/>
                <w:sz w:val="18"/>
                <w:szCs w:val="18"/>
                <w:rtl w:val="0"/>
              </w:rPr>
              <w:t xml:space="preserve">Mejora de gamificación y progreso</w:t>
            </w:r>
          </w:p>
        </w:tc>
        <w:tc>
          <w:tcPr/>
          <w:p w:rsidR="00000000" w:rsidDel="00000000" w:rsidP="00000000" w:rsidRDefault="00000000" w:rsidRPr="00000000" w14:paraId="0000013D">
            <w:pPr>
              <w:jc w:val="both"/>
              <w:rPr>
                <w:i w:val="1"/>
                <w:iCs w:val="1"/>
                <w:color w:val="548dd4"/>
                <w:sz w:val="18"/>
                <w:szCs w:val="18"/>
              </w:rPr>
            </w:pPr>
            <w:r w:rsidDel="00000000" w:rsidR="00000000" w:rsidRPr="00000000">
              <w:rPr>
                <w:i w:val="1"/>
                <w:iCs w:val="1"/>
                <w:color w:val="548dd4"/>
                <w:sz w:val="18"/>
                <w:szCs w:val="18"/>
                <w:rtl w:val="0"/>
              </w:rPr>
              <w:t xml:space="preserve">Revisar XP, vidas, rachas, sistema de repaso, estadísticas de desempeño y visualización de reportes de progreso de los usuarios.</w:t>
            </w:r>
          </w:p>
          <w:p w:rsidR="00000000" w:rsidDel="00000000" w:rsidP="00000000" w:rsidRDefault="00000000" w:rsidRPr="00000000" w14:paraId="0000013E">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13F">
            <w:pPr>
              <w:jc w:val="both"/>
              <w:rPr>
                <w:i w:val="1"/>
                <w:iCs w:val="1"/>
                <w:color w:val="548dd4"/>
                <w:sz w:val="18"/>
                <w:szCs w:val="18"/>
              </w:rPr>
            </w:pPr>
            <w:r w:rsidDel="00000000" w:rsidR="00000000" w:rsidRPr="00000000">
              <w:rPr>
                <w:i w:val="1"/>
                <w:iCs w:val="1"/>
                <w:color w:val="548dd4"/>
                <w:sz w:val="18"/>
                <w:szCs w:val="18"/>
                <w:rtl w:val="0"/>
              </w:rPr>
              <w:t xml:space="preserve">Supabase, PostgreSQL, Angular, herramientas de gráficos y servicios backend.</w:t>
            </w:r>
          </w:p>
        </w:tc>
        <w:tc>
          <w:tcPr>
            <w:tcBorders>
              <w:right w:color="ffffff" w:space="0" w:sz="4" w:val="single"/>
            </w:tcBorders>
          </w:tcPr>
          <w:p w:rsidR="00000000" w:rsidDel="00000000" w:rsidP="00000000" w:rsidRDefault="00000000" w:rsidRPr="00000000" w14:paraId="00000140">
            <w:pPr>
              <w:jc w:val="both"/>
              <w:rPr>
                <w:i w:val="1"/>
                <w:iCs w:val="1"/>
                <w:color w:val="548dd4"/>
                <w:sz w:val="18"/>
                <w:szCs w:val="18"/>
              </w:rPr>
            </w:pPr>
            <w:r w:rsidDel="00000000" w:rsidR="00000000" w:rsidRPr="00000000">
              <w:rPr>
                <w:i w:val="1"/>
                <w:iCs w:val="1"/>
                <w:color w:val="548dd4"/>
                <w:sz w:val="18"/>
                <w:szCs w:val="18"/>
                <w:rtl w:val="0"/>
              </w:rPr>
              <w:t xml:space="preserve">Semanas 10-12</w:t>
            </w:r>
          </w:p>
        </w:tc>
        <w:tc>
          <w:tcPr>
            <w:tcBorders>
              <w:left w:color="ffffff" w:space="0" w:sz="4" w:val="single"/>
            </w:tcBorders>
            <w:shd w:fill="d9d9d9" w:val="clear"/>
          </w:tcPr>
          <w:p w:rsidR="00000000" w:rsidDel="00000000" w:rsidP="00000000" w:rsidRDefault="00000000" w:rsidRPr="00000000" w14:paraId="00000141">
            <w:pPr>
              <w:jc w:val="center"/>
              <w:rPr>
                <w:i w:val="1"/>
                <w:iCs w:val="1"/>
                <w:color w:val="548dd4"/>
                <w:sz w:val="18"/>
                <w:szCs w:val="18"/>
              </w:rPr>
            </w:pPr>
            <w:r w:rsidDel="00000000" w:rsidR="00000000" w:rsidRPr="00000000">
              <w:rPr>
                <w:i w:val="1"/>
                <w:iCs w:val="1"/>
                <w:color w:val="548dd4"/>
                <w:sz w:val="18"/>
                <w:szCs w:val="18"/>
                <w:rtl w:val="0"/>
              </w:rPr>
              <w:t xml:space="preserve">Michael Ibáñez/ Benjamín Vallejos </w:t>
            </w:r>
          </w:p>
        </w:tc>
        <w:tc>
          <w:tcPr/>
          <w:p w:rsidR="00000000" w:rsidDel="00000000" w:rsidP="00000000" w:rsidRDefault="00000000" w:rsidRPr="00000000" w14:paraId="00000142">
            <w:pPr>
              <w:jc w:val="both"/>
              <w:rPr>
                <w:i w:val="1"/>
                <w:iCs w:val="1"/>
                <w:color w:val="548dd4"/>
                <w:sz w:val="18"/>
                <w:szCs w:val="18"/>
              </w:rPr>
            </w:pPr>
            <w:r w:rsidDel="00000000" w:rsidR="00000000" w:rsidRPr="00000000">
              <w:rPr>
                <w:i w:val="1"/>
                <w:iCs w:val="1"/>
                <w:color w:val="548dd4"/>
                <w:sz w:val="18"/>
                <w:szCs w:val="18"/>
                <w:rtl w:val="0"/>
              </w:rPr>
              <w:t xml:space="preserve">Michael se encargará de la lógica y datos, mientras Benjamín trabajará en su representación e interacción visual.</w:t>
            </w:r>
          </w:p>
        </w:tc>
      </w:tr>
      <w:tr>
        <w:trPr>
          <w:cantSplit w:val="0"/>
          <w:tblHeader w:val="0"/>
        </w:trPr>
        <w:tc>
          <w:tcPr/>
          <w:p w:rsidR="00000000" w:rsidDel="00000000" w:rsidP="00000000" w:rsidRDefault="00000000" w:rsidRPr="00000000" w14:paraId="00000143">
            <w:pPr>
              <w:jc w:val="both"/>
              <w:rPr>
                <w:i w:val="1"/>
                <w:iCs w:val="1"/>
                <w:color w:val="548dd4"/>
                <w:sz w:val="18"/>
                <w:szCs w:val="18"/>
              </w:rPr>
            </w:pPr>
            <w:r w:rsidDel="00000000" w:rsidR="00000000" w:rsidRPr="00000000">
              <w:rPr>
                <w:i w:val="1"/>
                <w:iCs w:val="1"/>
                <w:color w:val="548dd4"/>
                <w:sz w:val="18"/>
                <w:szCs w:val="18"/>
                <w:rtl w:val="0"/>
              </w:rPr>
              <w:t xml:space="preserve">Pruebas de software; calidad y validación.</w:t>
            </w:r>
          </w:p>
        </w:tc>
        <w:tc>
          <w:tcPr/>
          <w:p w:rsidR="00000000" w:rsidDel="00000000" w:rsidP="00000000" w:rsidRDefault="00000000" w:rsidRPr="00000000" w14:paraId="00000144">
            <w:pPr>
              <w:jc w:val="both"/>
              <w:rPr>
                <w:i w:val="1"/>
                <w:iCs w:val="1"/>
                <w:color w:val="548dd4"/>
                <w:sz w:val="18"/>
                <w:szCs w:val="18"/>
              </w:rPr>
            </w:pPr>
            <w:r w:rsidDel="00000000" w:rsidR="00000000" w:rsidRPr="00000000">
              <w:rPr>
                <w:i w:val="1"/>
                <w:iCs w:val="1"/>
                <w:color w:val="548dd4"/>
                <w:sz w:val="18"/>
                <w:szCs w:val="18"/>
                <w:rtl w:val="0"/>
              </w:rPr>
              <w:t xml:space="preserve">ruebas integrales y gestión de defectos</w:t>
            </w:r>
          </w:p>
        </w:tc>
        <w:tc>
          <w:tcPr/>
          <w:p w:rsidR="00000000" w:rsidDel="00000000" w:rsidP="00000000" w:rsidRDefault="00000000" w:rsidRPr="00000000" w14:paraId="00000145">
            <w:pPr>
              <w:rPr>
                <w:i w:val="1"/>
                <w:iCs w:val="1"/>
                <w:color w:val="548dd4"/>
                <w:sz w:val="18"/>
                <w:szCs w:val="18"/>
              </w:rPr>
            </w:pPr>
            <w:r w:rsidDel="00000000" w:rsidR="00000000" w:rsidRPr="00000000">
              <w:rPr>
                <w:i w:val="1"/>
                <w:iCs w:val="1"/>
                <w:color w:val="548dd4"/>
                <w:sz w:val="18"/>
                <w:szCs w:val="18"/>
                <w:rtl w:val="0"/>
              </w:rPr>
              <w:t xml:space="preserve">Ejecutar pruebas funcionales, de integración, usabilidad, seguridad y rendimiento. Registrar, clasificar, priorizar, corregir y volver a probar los defectos detectados.</w:t>
            </w:r>
          </w:p>
        </w:tc>
        <w:tc>
          <w:tcPr/>
          <w:p w:rsidR="00000000" w:rsidDel="00000000" w:rsidP="00000000" w:rsidRDefault="00000000" w:rsidRPr="00000000" w14:paraId="00000146">
            <w:pPr>
              <w:jc w:val="both"/>
              <w:rPr>
                <w:i w:val="1"/>
                <w:iCs w:val="1"/>
                <w:color w:val="548dd4"/>
                <w:sz w:val="18"/>
                <w:szCs w:val="18"/>
              </w:rPr>
            </w:pPr>
            <w:r w:rsidDel="00000000" w:rsidR="00000000" w:rsidRPr="00000000">
              <w:rPr>
                <w:i w:val="1"/>
                <w:iCs w:val="1"/>
                <w:color w:val="548dd4"/>
                <w:sz w:val="18"/>
                <w:szCs w:val="18"/>
                <w:rtl w:val="0"/>
              </w:rPr>
              <w:t xml:space="preserve">Casos de prueba, Jira/GitHub Issues, dispositivos móviles, entornos de prueba y checklists.</w:t>
            </w:r>
          </w:p>
        </w:tc>
        <w:tc>
          <w:tcPr>
            <w:tcBorders>
              <w:right w:color="ffffff" w:space="0" w:sz="4" w:val="single"/>
            </w:tcBorders>
          </w:tcPr>
          <w:p w:rsidR="00000000" w:rsidDel="00000000" w:rsidP="00000000" w:rsidRDefault="00000000" w:rsidRPr="00000000" w14:paraId="00000147">
            <w:pPr>
              <w:jc w:val="both"/>
              <w:rPr>
                <w:i w:val="1"/>
                <w:iCs w:val="1"/>
                <w:color w:val="548dd4"/>
                <w:sz w:val="18"/>
                <w:szCs w:val="18"/>
              </w:rPr>
            </w:pPr>
            <w:r w:rsidDel="00000000" w:rsidR="00000000" w:rsidRPr="00000000">
              <w:rPr>
                <w:i w:val="1"/>
                <w:iCs w:val="1"/>
                <w:color w:val="548dd4"/>
                <w:sz w:val="18"/>
                <w:szCs w:val="18"/>
                <w:rtl w:val="0"/>
              </w:rPr>
              <w:t xml:space="preserve">Semanas 12-15</w:t>
            </w:r>
          </w:p>
        </w:tc>
        <w:tc>
          <w:tcPr>
            <w:tcBorders>
              <w:left w:color="ffffff" w:space="0" w:sz="4" w:val="single"/>
            </w:tcBorders>
            <w:shd w:fill="d9d9d9" w:val="clear"/>
          </w:tcPr>
          <w:p w:rsidR="00000000" w:rsidDel="00000000" w:rsidP="00000000" w:rsidRDefault="00000000" w:rsidRPr="00000000" w14:paraId="00000148">
            <w:pPr>
              <w:jc w:val="center"/>
              <w:rPr>
                <w:i w:val="1"/>
                <w:iCs w:val="1"/>
                <w:color w:val="548dd4"/>
                <w:sz w:val="18"/>
                <w:szCs w:val="18"/>
              </w:rPr>
            </w:pPr>
            <w:r w:rsidDel="00000000" w:rsidR="00000000" w:rsidRPr="00000000">
              <w:rPr>
                <w:i w:val="1"/>
                <w:iCs w:val="1"/>
                <w:color w:val="548dd4"/>
                <w:sz w:val="18"/>
                <w:szCs w:val="18"/>
                <w:rtl w:val="0"/>
              </w:rPr>
              <w:t xml:space="preserve">Catalina Gutiérrez/ Fernanda Poblete (tester)</w:t>
            </w:r>
          </w:p>
        </w:tc>
        <w:tc>
          <w:tcPr/>
          <w:p w:rsidR="00000000" w:rsidDel="00000000" w:rsidP="00000000" w:rsidRDefault="00000000" w:rsidRPr="00000000" w14:paraId="00000149">
            <w:pPr>
              <w:jc w:val="both"/>
              <w:rPr>
                <w:i w:val="1"/>
                <w:iCs w:val="1"/>
                <w:color w:val="548dd4"/>
                <w:sz w:val="18"/>
                <w:szCs w:val="18"/>
              </w:rPr>
            </w:pPr>
            <w:r w:rsidDel="00000000" w:rsidR="00000000" w:rsidRPr="00000000">
              <w:rPr>
                <w:i w:val="1"/>
                <w:iCs w:val="1"/>
                <w:color w:val="548dd4"/>
                <w:sz w:val="18"/>
                <w:szCs w:val="18"/>
                <w:rtl w:val="0"/>
              </w:rPr>
              <w:t xml:space="preserve">Permitirá asegurar la estabilidad del producto antes de iniciar la etapa de validación final.</w:t>
            </w:r>
          </w:p>
        </w:tc>
      </w:tr>
      <w:tr>
        <w:trPr>
          <w:cantSplit w:val="0"/>
          <w:tblHeader w:val="0"/>
        </w:trPr>
        <w:tc>
          <w:tcPr/>
          <w:p w:rsidR="00000000" w:rsidDel="00000000" w:rsidP="00000000" w:rsidRDefault="00000000" w:rsidRPr="00000000" w14:paraId="0000014A">
            <w:pPr>
              <w:jc w:val="both"/>
              <w:rPr>
                <w:i w:val="1"/>
                <w:iCs w:val="1"/>
                <w:color w:val="548dd4"/>
                <w:sz w:val="18"/>
                <w:szCs w:val="18"/>
              </w:rPr>
            </w:pPr>
            <w:r w:rsidDel="00000000" w:rsidR="00000000" w:rsidRPr="00000000">
              <w:rPr>
                <w:i w:val="1"/>
                <w:iCs w:val="1"/>
                <w:color w:val="548dd4"/>
                <w:sz w:val="18"/>
                <w:szCs w:val="18"/>
                <w:rtl w:val="0"/>
              </w:rPr>
              <w:t xml:space="preserve">Gestión de proyectos TI; seguimiento y control; comunicación efectiva.</w:t>
            </w:r>
          </w:p>
        </w:tc>
        <w:tc>
          <w:tcPr/>
          <w:p w:rsidR="00000000" w:rsidDel="00000000" w:rsidP="00000000" w:rsidRDefault="00000000" w:rsidRPr="00000000" w14:paraId="0000014B">
            <w:pPr>
              <w:jc w:val="both"/>
              <w:rPr>
                <w:i w:val="1"/>
                <w:iCs w:val="1"/>
                <w:color w:val="548dd4"/>
                <w:sz w:val="18"/>
                <w:szCs w:val="18"/>
              </w:rPr>
            </w:pPr>
            <w:r w:rsidDel="00000000" w:rsidR="00000000" w:rsidRPr="00000000">
              <w:rPr>
                <w:i w:val="1"/>
                <w:iCs w:val="1"/>
                <w:color w:val="548dd4"/>
                <w:sz w:val="18"/>
                <w:szCs w:val="18"/>
                <w:rtl w:val="0"/>
              </w:rPr>
              <w:t xml:space="preserve">Gestión ágil y seguimiento del proyecto</w:t>
            </w:r>
          </w:p>
        </w:tc>
        <w:tc>
          <w:tcPr/>
          <w:p w:rsidR="00000000" w:rsidDel="00000000" w:rsidP="00000000" w:rsidRDefault="00000000" w:rsidRPr="00000000" w14:paraId="0000014C">
            <w:pPr>
              <w:rPr>
                <w:i w:val="1"/>
                <w:iCs w:val="1"/>
                <w:color w:val="548dd4"/>
                <w:sz w:val="18"/>
                <w:szCs w:val="18"/>
              </w:rPr>
            </w:pPr>
            <w:r w:rsidDel="00000000" w:rsidR="00000000" w:rsidRPr="00000000">
              <w:rPr>
                <w:i w:val="1"/>
                <w:iCs w:val="1"/>
                <w:color w:val="548dd4"/>
                <w:sz w:val="18"/>
                <w:szCs w:val="18"/>
                <w:rtl w:val="0"/>
              </w:rPr>
              <w:t xml:space="preserve">Realizar Sprint Planning, reuniones de seguimiento, Sprint Review, retrospectivas, control del Product Backlog, reportes de avance, gestión de cambios e impedimentos</w:t>
            </w:r>
          </w:p>
        </w:tc>
        <w:tc>
          <w:tcPr/>
          <w:p w:rsidR="00000000" w:rsidDel="00000000" w:rsidP="00000000" w:rsidRDefault="00000000" w:rsidRPr="00000000" w14:paraId="0000014D">
            <w:pPr>
              <w:jc w:val="both"/>
              <w:rPr>
                <w:i w:val="1"/>
                <w:iCs w:val="1"/>
                <w:color w:val="548dd4"/>
                <w:sz w:val="18"/>
                <w:szCs w:val="18"/>
              </w:rPr>
            </w:pPr>
            <w:r w:rsidDel="00000000" w:rsidR="00000000" w:rsidRPr="00000000">
              <w:rPr>
                <w:i w:val="1"/>
                <w:iCs w:val="1"/>
                <w:color w:val="548dd4"/>
                <w:sz w:val="18"/>
                <w:szCs w:val="18"/>
                <w:rtl w:val="0"/>
              </w:rPr>
              <w:t xml:space="preserve">Jira/Trello, GitHub, reuniones, minutas, Product Backlog y dashboards de avance.</w:t>
            </w:r>
          </w:p>
        </w:tc>
        <w:tc>
          <w:tcPr>
            <w:tcBorders>
              <w:right w:color="ffffff" w:space="0" w:sz="4" w:val="single"/>
            </w:tcBorders>
          </w:tcPr>
          <w:p w:rsidR="00000000" w:rsidDel="00000000" w:rsidP="00000000" w:rsidRDefault="00000000" w:rsidRPr="00000000" w14:paraId="0000014E">
            <w:pPr>
              <w:jc w:val="both"/>
              <w:rPr>
                <w:i w:val="1"/>
                <w:iCs w:val="1"/>
                <w:color w:val="548dd4"/>
                <w:sz w:val="18"/>
                <w:szCs w:val="18"/>
              </w:rPr>
            </w:pPr>
            <w:r w:rsidDel="00000000" w:rsidR="00000000" w:rsidRPr="00000000">
              <w:rPr>
                <w:i w:val="1"/>
                <w:iCs w:val="1"/>
                <w:color w:val="548dd4"/>
                <w:sz w:val="18"/>
                <w:szCs w:val="18"/>
                <w:rtl w:val="0"/>
              </w:rPr>
              <w:t xml:space="preserve">Semanas 5-15</w:t>
            </w:r>
          </w:p>
        </w:tc>
        <w:tc>
          <w:tcPr>
            <w:tcBorders>
              <w:left w:color="ffffff" w:space="0" w:sz="4" w:val="single"/>
            </w:tcBorders>
            <w:shd w:fill="d9d9d9" w:val="clear"/>
          </w:tcPr>
          <w:p w:rsidR="00000000" w:rsidDel="00000000" w:rsidP="00000000" w:rsidRDefault="00000000" w:rsidRPr="00000000" w14:paraId="0000014F">
            <w:pPr>
              <w:jc w:val="center"/>
              <w:rPr>
                <w:i w:val="1"/>
                <w:iCs w:val="1"/>
                <w:color w:val="548dd4"/>
                <w:sz w:val="18"/>
                <w:szCs w:val="18"/>
              </w:rPr>
            </w:pPr>
            <w:r w:rsidDel="00000000" w:rsidR="00000000" w:rsidRPr="00000000">
              <w:rPr>
                <w:i w:val="1"/>
                <w:iCs w:val="1"/>
                <w:color w:val="548dd4"/>
                <w:sz w:val="18"/>
                <w:szCs w:val="18"/>
                <w:rtl w:val="0"/>
              </w:rPr>
              <w:t xml:space="preserve">(prioriza) Fernanda Poblete + todo el equipo</w:t>
            </w:r>
          </w:p>
        </w:tc>
        <w:tc>
          <w:tcPr/>
          <w:p w:rsidR="00000000" w:rsidDel="00000000" w:rsidP="00000000" w:rsidRDefault="00000000" w:rsidRPr="00000000" w14:paraId="00000150">
            <w:pPr>
              <w:jc w:val="both"/>
              <w:rPr>
                <w:i w:val="1"/>
                <w:iCs w:val="1"/>
                <w:color w:val="548dd4"/>
                <w:sz w:val="18"/>
                <w:szCs w:val="18"/>
              </w:rPr>
            </w:pPr>
            <w:r w:rsidDel="00000000" w:rsidR="00000000" w:rsidRPr="00000000">
              <w:rPr>
                <w:i w:val="1"/>
                <w:iCs w:val="1"/>
                <w:color w:val="548dd4"/>
                <w:sz w:val="18"/>
                <w:szCs w:val="18"/>
                <w:rtl w:val="0"/>
              </w:rPr>
              <w:t xml:space="preserve">Actividad continua durante toda la Fase 2 para controlar alcance, tiempos, responsabilidades, riesgos y cumplimiento de entregables.</w:t>
            </w:r>
          </w:p>
        </w:tc>
      </w:tr>
      <w:tr>
        <w:trPr>
          <w:cantSplit w:val="0"/>
          <w:tblHeader w:val="0"/>
        </w:trPr>
        <w:tc>
          <w:tcPr/>
          <w:p w:rsidR="00000000" w:rsidDel="00000000" w:rsidP="00000000" w:rsidRDefault="00000000" w:rsidRPr="00000000" w14:paraId="00000151">
            <w:pPr>
              <w:jc w:val="both"/>
              <w:rPr>
                <w:i w:val="1"/>
                <w:iCs w:val="1"/>
                <w:color w:val="548dd4"/>
                <w:sz w:val="18"/>
                <w:szCs w:val="18"/>
              </w:rPr>
            </w:pPr>
            <w:r w:rsidDel="00000000" w:rsidR="00000000" w:rsidRPr="00000000">
              <w:rPr>
                <w:i w:val="1"/>
                <w:iCs w:val="1"/>
                <w:color w:val="548dd4"/>
                <w:sz w:val="18"/>
                <w:szCs w:val="18"/>
                <w:rtl w:val="0"/>
              </w:rPr>
              <w:t xml:space="preserve">Validación y evaluación; trabajo con usuarios.</w:t>
            </w:r>
          </w:p>
        </w:tc>
        <w:tc>
          <w:tcPr/>
          <w:p w:rsidR="00000000" w:rsidDel="00000000" w:rsidP="00000000" w:rsidRDefault="00000000" w:rsidRPr="00000000" w14:paraId="00000152">
            <w:pPr>
              <w:jc w:val="both"/>
              <w:rPr>
                <w:i w:val="1"/>
                <w:iCs w:val="1"/>
                <w:color w:val="548dd4"/>
                <w:sz w:val="18"/>
                <w:szCs w:val="18"/>
              </w:rPr>
            </w:pPr>
            <w:r w:rsidDel="00000000" w:rsidR="00000000" w:rsidRPr="00000000">
              <w:rPr>
                <w:i w:val="1"/>
                <w:iCs w:val="1"/>
                <w:color w:val="548dd4"/>
                <w:sz w:val="18"/>
                <w:szCs w:val="18"/>
                <w:rtl w:val="0"/>
              </w:rPr>
              <w:t xml:space="preserve">Validación con usuarios y contenido LSCh</w:t>
            </w:r>
          </w:p>
        </w:tc>
        <w:tc>
          <w:tcPr/>
          <w:p w:rsidR="00000000" w:rsidDel="00000000" w:rsidP="00000000" w:rsidRDefault="00000000" w:rsidRPr="00000000" w14:paraId="00000153">
            <w:pPr>
              <w:rPr>
                <w:i w:val="1"/>
                <w:iCs w:val="1"/>
                <w:color w:val="548dd4"/>
                <w:sz w:val="18"/>
                <w:szCs w:val="18"/>
              </w:rPr>
            </w:pPr>
            <w:r w:rsidDel="00000000" w:rsidR="00000000" w:rsidRPr="00000000">
              <w:rPr>
                <w:i w:val="1"/>
                <w:iCs w:val="1"/>
                <w:color w:val="548dd4"/>
                <w:sz w:val="18"/>
                <w:szCs w:val="18"/>
                <w:rtl w:val="0"/>
              </w:rPr>
              <w:t xml:space="preserve">Realizar pruebas con usuarios, recopilar feedback sobre funcionamiento y usabilidad y gestionar la validación del contenido de LSCh cuando exista disponibilidad de referentes o miembros de la comunidad sorda.</w:t>
            </w:r>
          </w:p>
        </w:tc>
        <w:tc>
          <w:tcPr/>
          <w:p w:rsidR="00000000" w:rsidDel="00000000" w:rsidP="00000000" w:rsidRDefault="00000000" w:rsidRPr="00000000" w14:paraId="00000154">
            <w:pPr>
              <w:jc w:val="both"/>
              <w:rPr>
                <w:i w:val="1"/>
                <w:iCs w:val="1"/>
                <w:color w:val="548dd4"/>
                <w:sz w:val="18"/>
                <w:szCs w:val="18"/>
              </w:rPr>
            </w:pPr>
            <w:r w:rsidDel="00000000" w:rsidR="00000000" w:rsidRPr="00000000">
              <w:rPr>
                <w:i w:val="1"/>
                <w:iCs w:val="1"/>
                <w:color w:val="548dd4"/>
                <w:sz w:val="18"/>
                <w:szCs w:val="18"/>
                <w:rtl w:val="0"/>
              </w:rPr>
              <w:t xml:space="preserve">Formularios, entrevistas, usuarios de prueba, prototipos y aplicación funcional.</w:t>
            </w:r>
          </w:p>
        </w:tc>
        <w:tc>
          <w:tcPr>
            <w:tcBorders>
              <w:right w:color="ffffff" w:space="0" w:sz="4" w:val="single"/>
            </w:tcBorders>
          </w:tcPr>
          <w:p w:rsidR="00000000" w:rsidDel="00000000" w:rsidP="00000000" w:rsidRDefault="00000000" w:rsidRPr="00000000" w14:paraId="00000155">
            <w:pPr>
              <w:jc w:val="both"/>
              <w:rPr>
                <w:i w:val="1"/>
                <w:iCs w:val="1"/>
                <w:color w:val="548dd4"/>
                <w:sz w:val="18"/>
                <w:szCs w:val="18"/>
              </w:rPr>
            </w:pPr>
            <w:r w:rsidDel="00000000" w:rsidR="00000000" w:rsidRPr="00000000">
              <w:rPr>
                <w:i w:val="1"/>
                <w:iCs w:val="1"/>
                <w:color w:val="548dd4"/>
                <w:sz w:val="18"/>
                <w:szCs w:val="18"/>
                <w:rtl w:val="0"/>
              </w:rPr>
              <w:t xml:space="preserve">Semana 16</w:t>
            </w:r>
          </w:p>
        </w:tc>
        <w:tc>
          <w:tcPr>
            <w:tcBorders>
              <w:left w:color="ffffff" w:space="0" w:sz="4" w:val="single"/>
            </w:tcBorders>
            <w:shd w:fill="d9d9d9" w:val="clear"/>
          </w:tcPr>
          <w:p w:rsidR="00000000" w:rsidDel="00000000" w:rsidP="00000000" w:rsidRDefault="00000000" w:rsidRPr="00000000" w14:paraId="00000156">
            <w:pPr>
              <w:jc w:val="center"/>
              <w:rPr>
                <w:i w:val="1"/>
                <w:iCs w:val="1"/>
                <w:color w:val="548dd4"/>
                <w:sz w:val="18"/>
                <w:szCs w:val="18"/>
              </w:rPr>
            </w:pPr>
            <w:r w:rsidDel="00000000" w:rsidR="00000000" w:rsidRPr="00000000">
              <w:rPr>
                <w:i w:val="1"/>
                <w:iCs w:val="1"/>
                <w:color w:val="548dd4"/>
                <w:sz w:val="18"/>
                <w:szCs w:val="18"/>
                <w:rtl w:val="0"/>
              </w:rPr>
              <w:t xml:space="preserve">Fernanda Poblete/ Catalina Gutiérrez</w:t>
            </w:r>
          </w:p>
        </w:tc>
        <w:tc>
          <w:tcPr/>
          <w:p w:rsidR="00000000" w:rsidDel="00000000" w:rsidP="00000000" w:rsidRDefault="00000000" w:rsidRPr="00000000" w14:paraId="00000157">
            <w:pPr>
              <w:jc w:val="both"/>
              <w:rPr>
                <w:i w:val="1"/>
                <w:iCs w:val="1"/>
                <w:color w:val="548dd4"/>
                <w:sz w:val="18"/>
                <w:szCs w:val="18"/>
              </w:rPr>
            </w:pPr>
            <w:r w:rsidDel="00000000" w:rsidR="00000000" w:rsidRPr="00000000">
              <w:rPr>
                <w:i w:val="1"/>
                <w:iCs w:val="1"/>
                <w:color w:val="548dd4"/>
                <w:sz w:val="18"/>
                <w:szCs w:val="18"/>
                <w:rtl w:val="0"/>
              </w:rPr>
              <w:t xml:space="preserve">La actividad depende parcialmente de la disponibilidad de usuarios y referentes externos para efectuar la validación.</w:t>
            </w:r>
          </w:p>
        </w:tc>
      </w:tr>
      <w:tr>
        <w:trPr>
          <w:cantSplit w:val="0"/>
          <w:tblHeader w:val="0"/>
        </w:trPr>
        <w:tc>
          <w:tcPr/>
          <w:p w:rsidR="00000000" w:rsidDel="00000000" w:rsidP="00000000" w:rsidRDefault="00000000" w:rsidRPr="00000000" w14:paraId="00000158">
            <w:pPr>
              <w:jc w:val="both"/>
              <w:rPr>
                <w:i w:val="1"/>
                <w:iCs w:val="1"/>
                <w:color w:val="548dd4"/>
                <w:sz w:val="18"/>
                <w:szCs w:val="18"/>
              </w:rPr>
            </w:pPr>
            <w:r w:rsidDel="00000000" w:rsidR="00000000" w:rsidRPr="00000000">
              <w:rPr>
                <w:i w:val="1"/>
                <w:iCs w:val="1"/>
                <w:color w:val="548dd4"/>
                <w:sz w:val="18"/>
                <w:szCs w:val="18"/>
                <w:rtl w:val="0"/>
              </w:rPr>
              <w:t xml:space="preserve">Corrección y estabilización; mejora continua.</w:t>
            </w:r>
          </w:p>
        </w:tc>
        <w:tc>
          <w:tcPr/>
          <w:p w:rsidR="00000000" w:rsidDel="00000000" w:rsidP="00000000" w:rsidRDefault="00000000" w:rsidRPr="00000000" w14:paraId="00000159">
            <w:pPr>
              <w:jc w:val="both"/>
              <w:rPr>
                <w:i w:val="1"/>
                <w:iCs w:val="1"/>
                <w:color w:val="548dd4"/>
                <w:sz w:val="18"/>
                <w:szCs w:val="18"/>
              </w:rPr>
            </w:pPr>
            <w:r w:rsidDel="00000000" w:rsidR="00000000" w:rsidRPr="00000000">
              <w:rPr>
                <w:i w:val="1"/>
                <w:iCs w:val="1"/>
                <w:color w:val="548dd4"/>
                <w:sz w:val="18"/>
                <w:szCs w:val="18"/>
                <w:rtl w:val="0"/>
              </w:rPr>
              <w:t xml:space="preserve">Correcciones y estabilización final</w:t>
            </w:r>
          </w:p>
        </w:tc>
        <w:tc>
          <w:tcPr/>
          <w:p w:rsidR="00000000" w:rsidDel="00000000" w:rsidP="00000000" w:rsidRDefault="00000000" w:rsidRPr="00000000" w14:paraId="0000015A">
            <w:pPr>
              <w:rPr>
                <w:i w:val="1"/>
                <w:iCs w:val="1"/>
                <w:color w:val="548dd4"/>
                <w:sz w:val="18"/>
                <w:szCs w:val="18"/>
              </w:rPr>
            </w:pPr>
            <w:r w:rsidDel="00000000" w:rsidR="00000000" w:rsidRPr="00000000">
              <w:rPr>
                <w:i w:val="1"/>
                <w:iCs w:val="1"/>
                <w:color w:val="548dd4"/>
                <w:sz w:val="18"/>
                <w:szCs w:val="18"/>
                <w:rtl w:val="0"/>
              </w:rPr>
              <w:t xml:space="preserve">Revisar los hallazgos obtenidos durante la validación, realizar ajustes, corregir defectos, mejorar rendimiento y volver a ejecutar pruebas críticas.</w:t>
            </w:r>
          </w:p>
          <w:p w:rsidR="00000000" w:rsidDel="00000000" w:rsidP="00000000" w:rsidRDefault="00000000" w:rsidRPr="00000000" w14:paraId="0000015B">
            <w:pPr>
              <w:rPr>
                <w:i w:val="1"/>
                <w:iCs w:val="1"/>
                <w:color w:val="548dd4"/>
                <w:sz w:val="18"/>
                <w:szCs w:val="18"/>
              </w:rPr>
            </w:pPr>
            <w:r w:rsidDel="00000000" w:rsidR="00000000" w:rsidRPr="00000000">
              <w:rPr>
                <w:rtl w:val="0"/>
              </w:rPr>
            </w:r>
          </w:p>
          <w:p w:rsidR="00000000" w:rsidDel="00000000" w:rsidP="00000000" w:rsidRDefault="00000000" w:rsidRPr="00000000" w14:paraId="0000015C">
            <w:pPr>
              <w:rPr>
                <w:i w:val="1"/>
                <w:iCs w:val="1"/>
                <w:color w:val="548dd4"/>
                <w:sz w:val="18"/>
                <w:szCs w:val="18"/>
              </w:rPr>
            </w:pPr>
            <w:r w:rsidDel="00000000" w:rsidR="00000000" w:rsidRPr="00000000">
              <w:rPr>
                <w:rtl w:val="0"/>
              </w:rPr>
            </w:r>
          </w:p>
        </w:tc>
        <w:tc>
          <w:tcPr/>
          <w:p w:rsidR="00000000" w:rsidDel="00000000" w:rsidP="00000000" w:rsidRDefault="00000000" w:rsidRPr="00000000" w14:paraId="0000015D">
            <w:pPr>
              <w:jc w:val="both"/>
              <w:rPr>
                <w:i w:val="1"/>
                <w:iCs w:val="1"/>
                <w:color w:val="548dd4"/>
                <w:sz w:val="18"/>
                <w:szCs w:val="18"/>
              </w:rPr>
            </w:pPr>
            <w:r w:rsidDel="00000000" w:rsidR="00000000" w:rsidRPr="00000000">
              <w:rPr>
                <w:i w:val="1"/>
                <w:iCs w:val="1"/>
                <w:color w:val="548dd4"/>
                <w:sz w:val="18"/>
                <w:szCs w:val="18"/>
                <w:rtl w:val="0"/>
              </w:rPr>
              <w:t xml:space="preserve">GitHub, entornos de prueba, Angular/Ionic, Supabase, MediaPipe y dispositivos móviles.</w:t>
            </w:r>
          </w:p>
        </w:tc>
        <w:tc>
          <w:tcPr>
            <w:tcBorders>
              <w:right w:color="ffffff" w:space="0" w:sz="4" w:val="single"/>
            </w:tcBorders>
          </w:tcPr>
          <w:p w:rsidR="00000000" w:rsidDel="00000000" w:rsidP="00000000" w:rsidRDefault="00000000" w:rsidRPr="00000000" w14:paraId="0000015E">
            <w:pPr>
              <w:jc w:val="both"/>
              <w:rPr>
                <w:i w:val="1"/>
                <w:iCs w:val="1"/>
                <w:color w:val="548dd4"/>
                <w:sz w:val="18"/>
                <w:szCs w:val="18"/>
              </w:rPr>
            </w:pPr>
            <w:r w:rsidDel="00000000" w:rsidR="00000000" w:rsidRPr="00000000">
              <w:rPr>
                <w:i w:val="1"/>
                <w:iCs w:val="1"/>
                <w:color w:val="548dd4"/>
                <w:sz w:val="18"/>
                <w:szCs w:val="18"/>
                <w:rtl w:val="0"/>
              </w:rPr>
              <w:t xml:space="preserve">Semanas 16-17</w:t>
            </w:r>
          </w:p>
        </w:tc>
        <w:tc>
          <w:tcPr>
            <w:tcBorders>
              <w:left w:color="ffffff" w:space="0" w:sz="4" w:val="single"/>
            </w:tcBorders>
            <w:shd w:fill="d9d9d9" w:val="clear"/>
          </w:tcPr>
          <w:p w:rsidR="00000000" w:rsidDel="00000000" w:rsidP="00000000" w:rsidRDefault="00000000" w:rsidRPr="00000000" w14:paraId="0000015F">
            <w:pPr>
              <w:jc w:val="center"/>
              <w:rPr>
                <w:i w:val="1"/>
                <w:iCs w:val="1"/>
                <w:color w:val="548dd4"/>
                <w:sz w:val="18"/>
                <w:szCs w:val="18"/>
              </w:rPr>
            </w:pPr>
            <w:r w:rsidDel="00000000" w:rsidR="00000000" w:rsidRPr="00000000">
              <w:rPr>
                <w:i w:val="1"/>
                <w:iCs w:val="1"/>
                <w:color w:val="548dd4"/>
                <w:sz w:val="18"/>
                <w:szCs w:val="18"/>
                <w:rtl w:val="0"/>
              </w:rPr>
              <w:t xml:space="preserve">Todo el equipo</w:t>
            </w:r>
          </w:p>
        </w:tc>
        <w:tc>
          <w:tcPr/>
          <w:p w:rsidR="00000000" w:rsidDel="00000000" w:rsidP="00000000" w:rsidRDefault="00000000" w:rsidRPr="00000000" w14:paraId="00000160">
            <w:pPr>
              <w:jc w:val="both"/>
              <w:rPr>
                <w:i w:val="1"/>
                <w:iCs w:val="1"/>
                <w:color w:val="548dd4"/>
                <w:sz w:val="18"/>
                <w:szCs w:val="18"/>
              </w:rPr>
            </w:pPr>
            <w:r w:rsidDel="00000000" w:rsidR="00000000" w:rsidRPr="00000000">
              <w:rPr>
                <w:i w:val="1"/>
                <w:iCs w:val="1"/>
                <w:color w:val="548dd4"/>
                <w:sz w:val="18"/>
                <w:szCs w:val="18"/>
                <w:rtl w:val="0"/>
              </w:rPr>
              <w:t xml:space="preserve">Cada integrante deberá corregir los hallazgos correspondientes a su área de responsabilidad antes del cierre.</w:t>
            </w:r>
          </w:p>
        </w:tc>
      </w:tr>
      <w:tr>
        <w:trPr>
          <w:cantSplit w:val="0"/>
          <w:tblHeader w:val="0"/>
        </w:trPr>
        <w:tc>
          <w:tcPr/>
          <w:p w:rsidR="00000000" w:rsidDel="00000000" w:rsidP="00000000" w:rsidRDefault="00000000" w:rsidRPr="00000000" w14:paraId="00000161">
            <w:pPr>
              <w:jc w:val="both"/>
              <w:rPr>
                <w:i w:val="1"/>
                <w:iCs w:val="1"/>
                <w:color w:val="548dd4"/>
                <w:sz w:val="18"/>
                <w:szCs w:val="18"/>
              </w:rPr>
            </w:pPr>
            <w:r w:rsidDel="00000000" w:rsidR="00000000" w:rsidRPr="00000000">
              <w:rPr>
                <w:i w:val="1"/>
                <w:iCs w:val="1"/>
                <w:color w:val="548dd4"/>
                <w:sz w:val="18"/>
                <w:szCs w:val="18"/>
                <w:rtl w:val="0"/>
              </w:rPr>
              <w:t xml:space="preserve">Despliegue y operación; documentación técnica; evaluación económica.</w:t>
            </w:r>
          </w:p>
        </w:tc>
        <w:tc>
          <w:tcPr/>
          <w:p w:rsidR="00000000" w:rsidDel="00000000" w:rsidP="00000000" w:rsidRDefault="00000000" w:rsidRPr="00000000" w14:paraId="00000162">
            <w:pPr>
              <w:jc w:val="both"/>
              <w:rPr>
                <w:i w:val="1"/>
                <w:iCs w:val="1"/>
                <w:color w:val="548dd4"/>
                <w:sz w:val="18"/>
                <w:szCs w:val="18"/>
              </w:rPr>
            </w:pPr>
            <w:r w:rsidDel="00000000" w:rsidR="00000000" w:rsidRPr="00000000">
              <w:rPr>
                <w:i w:val="1"/>
                <w:iCs w:val="1"/>
                <w:color w:val="548dd4"/>
                <w:sz w:val="18"/>
                <w:szCs w:val="18"/>
                <w:rtl w:val="0"/>
              </w:rPr>
              <w:t xml:space="preserve">Despliegue, manuales y viabilidad</w:t>
            </w:r>
          </w:p>
        </w:tc>
        <w:tc>
          <w:tcPr/>
          <w:p w:rsidR="00000000" w:rsidDel="00000000" w:rsidP="00000000" w:rsidRDefault="00000000" w:rsidRPr="00000000" w14:paraId="00000163">
            <w:pPr>
              <w:rPr>
                <w:i w:val="1"/>
                <w:iCs w:val="1"/>
                <w:color w:val="548dd4"/>
                <w:sz w:val="18"/>
                <w:szCs w:val="18"/>
              </w:rPr>
            </w:pPr>
            <w:r w:rsidDel="00000000" w:rsidR="00000000" w:rsidRPr="00000000">
              <w:rPr>
                <w:i w:val="1"/>
                <w:iCs w:val="1"/>
                <w:color w:val="548dd4"/>
                <w:sz w:val="18"/>
                <w:szCs w:val="18"/>
                <w:rtl w:val="0"/>
              </w:rPr>
              <w:t xml:space="preserve">Preparar el despliegue y documentar configuración, dependencias, instalación, operación, manual técnico, manual de usuario, continuidad, mantenimiento y evaluación económica del proyecto.</w:t>
            </w:r>
          </w:p>
        </w:tc>
        <w:tc>
          <w:tcPr/>
          <w:p w:rsidR="00000000" w:rsidDel="00000000" w:rsidP="00000000" w:rsidRDefault="00000000" w:rsidRPr="00000000" w14:paraId="00000164">
            <w:pPr>
              <w:jc w:val="both"/>
              <w:rPr>
                <w:i w:val="1"/>
                <w:iCs w:val="1"/>
                <w:color w:val="548dd4"/>
                <w:sz w:val="18"/>
                <w:szCs w:val="18"/>
              </w:rPr>
            </w:pPr>
            <w:r w:rsidDel="00000000" w:rsidR="00000000" w:rsidRPr="00000000">
              <w:rPr>
                <w:i w:val="1"/>
                <w:iCs w:val="1"/>
                <w:color w:val="548dd4"/>
                <w:sz w:val="18"/>
                <w:szCs w:val="18"/>
                <w:rtl w:val="0"/>
              </w:rPr>
              <w:t xml:space="preserve">Supabase, documentación técnica, Google Drive, Word, GitHub, registros de recursos y plantillas.</w:t>
            </w:r>
          </w:p>
        </w:tc>
        <w:tc>
          <w:tcPr>
            <w:tcBorders>
              <w:right w:color="ffffff" w:space="0" w:sz="4" w:val="single"/>
            </w:tcBorders>
          </w:tcPr>
          <w:p w:rsidR="00000000" w:rsidDel="00000000" w:rsidP="00000000" w:rsidRDefault="00000000" w:rsidRPr="00000000" w14:paraId="00000165">
            <w:pPr>
              <w:jc w:val="both"/>
              <w:rPr>
                <w:i w:val="1"/>
                <w:iCs w:val="1"/>
                <w:color w:val="548dd4"/>
                <w:sz w:val="18"/>
                <w:szCs w:val="18"/>
              </w:rPr>
            </w:pPr>
            <w:r w:rsidDel="00000000" w:rsidR="00000000" w:rsidRPr="00000000">
              <w:rPr>
                <w:i w:val="1"/>
                <w:iCs w:val="1"/>
                <w:color w:val="548dd4"/>
                <w:sz w:val="18"/>
                <w:szCs w:val="18"/>
                <w:rtl w:val="0"/>
              </w:rPr>
              <w:t xml:space="preserve">Semana 17</w:t>
            </w:r>
          </w:p>
        </w:tc>
        <w:tc>
          <w:tcPr>
            <w:tcBorders>
              <w:left w:color="ffffff" w:space="0" w:sz="4" w:val="single"/>
            </w:tcBorders>
            <w:shd w:fill="d9d9d9" w:val="clear"/>
          </w:tcPr>
          <w:p w:rsidR="00000000" w:rsidDel="00000000" w:rsidP="00000000" w:rsidRDefault="00000000" w:rsidRPr="00000000" w14:paraId="00000166">
            <w:pPr>
              <w:jc w:val="center"/>
              <w:rPr>
                <w:i w:val="1"/>
                <w:iCs w:val="1"/>
                <w:color w:val="548dd4"/>
                <w:sz w:val="18"/>
                <w:szCs w:val="18"/>
              </w:rPr>
            </w:pPr>
            <w:r w:rsidDel="00000000" w:rsidR="00000000" w:rsidRPr="00000000">
              <w:rPr>
                <w:i w:val="1"/>
                <w:iCs w:val="1"/>
                <w:color w:val="548dd4"/>
                <w:sz w:val="18"/>
                <w:szCs w:val="18"/>
                <w:rtl w:val="0"/>
              </w:rPr>
              <w:t xml:space="preserve">Michael Ibáñez/ Fernanda Poblete</w:t>
            </w:r>
          </w:p>
        </w:tc>
        <w:tc>
          <w:tcPr/>
          <w:p w:rsidR="00000000" w:rsidDel="00000000" w:rsidP="00000000" w:rsidRDefault="00000000" w:rsidRPr="00000000" w14:paraId="00000167">
            <w:pPr>
              <w:jc w:val="both"/>
              <w:rPr>
                <w:i w:val="1"/>
                <w:iCs w:val="1"/>
                <w:color w:val="548dd4"/>
                <w:sz w:val="18"/>
                <w:szCs w:val="18"/>
              </w:rPr>
            </w:pPr>
            <w:r w:rsidDel="00000000" w:rsidR="00000000" w:rsidRPr="00000000">
              <w:rPr>
                <w:i w:val="1"/>
                <w:iCs w:val="1"/>
                <w:color w:val="548dd4"/>
                <w:sz w:val="18"/>
                <w:szCs w:val="18"/>
                <w:rtl w:val="0"/>
              </w:rPr>
              <w:t xml:space="preserve">Michael aborda los componentes técnicos y Fernanda consolida los aspectos de gestión, recursos y viabilidad.</w:t>
            </w:r>
          </w:p>
        </w:tc>
      </w:tr>
      <w:tr>
        <w:trPr>
          <w:cantSplit w:val="0"/>
          <w:tblHeader w:val="0"/>
        </w:trPr>
        <w:tc>
          <w:tcPr/>
          <w:p w:rsidR="00000000" w:rsidDel="00000000" w:rsidP="00000000" w:rsidRDefault="00000000" w:rsidRPr="00000000" w14:paraId="00000168">
            <w:pPr>
              <w:jc w:val="both"/>
              <w:rPr>
                <w:i w:val="1"/>
                <w:iCs w:val="1"/>
                <w:color w:val="548dd4"/>
                <w:sz w:val="18"/>
                <w:szCs w:val="18"/>
              </w:rPr>
            </w:pPr>
            <w:r w:rsidDel="00000000" w:rsidR="00000000" w:rsidRPr="00000000">
              <w:rPr>
                <w:i w:val="1"/>
                <w:iCs w:val="1"/>
                <w:color w:val="548dd4"/>
                <w:sz w:val="18"/>
                <w:szCs w:val="18"/>
                <w:rtl w:val="0"/>
              </w:rPr>
              <w:t xml:space="preserve">Comunicación y presentación; resultados del proyecto.</w:t>
            </w:r>
          </w:p>
        </w:tc>
        <w:tc>
          <w:tcPr/>
          <w:p w:rsidR="00000000" w:rsidDel="00000000" w:rsidP="00000000" w:rsidRDefault="00000000" w:rsidRPr="00000000" w14:paraId="00000169">
            <w:pPr>
              <w:jc w:val="both"/>
              <w:rPr>
                <w:i w:val="1"/>
                <w:iCs w:val="1"/>
                <w:color w:val="548dd4"/>
                <w:sz w:val="18"/>
                <w:szCs w:val="18"/>
              </w:rPr>
            </w:pPr>
            <w:r w:rsidDel="00000000" w:rsidR="00000000" w:rsidRPr="00000000">
              <w:rPr>
                <w:i w:val="1"/>
                <w:iCs w:val="1"/>
                <w:color w:val="548dd4"/>
                <w:sz w:val="18"/>
                <w:szCs w:val="18"/>
                <w:rtl w:val="0"/>
              </w:rPr>
              <w:t xml:space="preserve">Informe final y presentación</w:t>
            </w:r>
          </w:p>
        </w:tc>
        <w:tc>
          <w:tcPr/>
          <w:p w:rsidR="00000000" w:rsidDel="00000000" w:rsidP="00000000" w:rsidRDefault="00000000" w:rsidRPr="00000000" w14:paraId="0000016A">
            <w:pPr>
              <w:rPr>
                <w:i w:val="1"/>
                <w:iCs w:val="1"/>
                <w:color w:val="548dd4"/>
                <w:sz w:val="18"/>
                <w:szCs w:val="18"/>
              </w:rPr>
            </w:pPr>
            <w:r w:rsidDel="00000000" w:rsidR="00000000" w:rsidRPr="00000000">
              <w:rPr>
                <w:i w:val="1"/>
                <w:iCs w:val="1"/>
                <w:color w:val="548dd4"/>
                <w:sz w:val="18"/>
                <w:szCs w:val="18"/>
                <w:rtl w:val="0"/>
              </w:rPr>
              <w:t xml:space="preserve">Consolidar evidencias, métricas, resultados obtenidos, cumplimiento de entregables, conclusiones y preparar el informe y presentación final del Proyecto APT.</w:t>
            </w:r>
          </w:p>
        </w:tc>
        <w:tc>
          <w:tcPr/>
          <w:p w:rsidR="00000000" w:rsidDel="00000000" w:rsidP="00000000" w:rsidRDefault="00000000" w:rsidRPr="00000000" w14:paraId="0000016B">
            <w:pPr>
              <w:jc w:val="both"/>
              <w:rPr>
                <w:i w:val="1"/>
                <w:iCs w:val="1"/>
                <w:color w:val="548dd4"/>
                <w:sz w:val="18"/>
                <w:szCs w:val="18"/>
              </w:rPr>
            </w:pPr>
            <w:r w:rsidDel="00000000" w:rsidR="00000000" w:rsidRPr="00000000">
              <w:rPr>
                <w:i w:val="1"/>
                <w:iCs w:val="1"/>
                <w:color w:val="548dd4"/>
                <w:sz w:val="18"/>
                <w:szCs w:val="18"/>
                <w:rtl w:val="0"/>
              </w:rPr>
              <w:t xml:space="preserve">Plantilla del informe, Word, PowerPoint/Canva, evidencias, GitHub y métricas del proyecto.</w:t>
            </w:r>
          </w:p>
        </w:tc>
        <w:tc>
          <w:tcPr>
            <w:tcBorders>
              <w:right w:color="ffffff" w:space="0" w:sz="4" w:val="single"/>
            </w:tcBorders>
          </w:tcPr>
          <w:p w:rsidR="00000000" w:rsidDel="00000000" w:rsidP="00000000" w:rsidRDefault="00000000" w:rsidRPr="00000000" w14:paraId="0000016C">
            <w:pPr>
              <w:jc w:val="both"/>
              <w:rPr>
                <w:i w:val="1"/>
                <w:iCs w:val="1"/>
                <w:color w:val="548dd4"/>
                <w:sz w:val="18"/>
                <w:szCs w:val="18"/>
              </w:rPr>
            </w:pPr>
            <w:r w:rsidDel="00000000" w:rsidR="00000000" w:rsidRPr="00000000">
              <w:rPr>
                <w:i w:val="1"/>
                <w:iCs w:val="1"/>
                <w:color w:val="548dd4"/>
                <w:sz w:val="18"/>
                <w:szCs w:val="18"/>
                <w:rtl w:val="0"/>
              </w:rPr>
              <w:t xml:space="preserve">Semanas 17-18</w:t>
            </w:r>
          </w:p>
        </w:tc>
        <w:tc>
          <w:tcPr>
            <w:tcBorders>
              <w:left w:color="ffffff" w:space="0" w:sz="4" w:val="single"/>
            </w:tcBorders>
            <w:shd w:fill="d9d9d9" w:val="clear"/>
          </w:tcPr>
          <w:p w:rsidR="00000000" w:rsidDel="00000000" w:rsidP="00000000" w:rsidRDefault="00000000" w:rsidRPr="00000000" w14:paraId="0000016D">
            <w:pPr>
              <w:jc w:val="center"/>
              <w:rPr>
                <w:i w:val="1"/>
                <w:iCs w:val="1"/>
                <w:color w:val="548dd4"/>
                <w:sz w:val="18"/>
                <w:szCs w:val="18"/>
              </w:rPr>
            </w:pPr>
            <w:r w:rsidDel="00000000" w:rsidR="00000000" w:rsidRPr="00000000">
              <w:rPr>
                <w:i w:val="1"/>
                <w:iCs w:val="1"/>
                <w:color w:val="548dd4"/>
                <w:sz w:val="18"/>
                <w:szCs w:val="18"/>
                <w:rtl w:val="0"/>
              </w:rPr>
              <w:t xml:space="preserve">Fernanda Poblete coordina / Todo el equipo participa</w:t>
            </w:r>
          </w:p>
        </w:tc>
        <w:tc>
          <w:tcPr/>
          <w:p w:rsidR="00000000" w:rsidDel="00000000" w:rsidP="00000000" w:rsidRDefault="00000000" w:rsidRPr="00000000" w14:paraId="0000016E">
            <w:pPr>
              <w:jc w:val="both"/>
              <w:rPr>
                <w:i w:val="1"/>
                <w:iCs w:val="1"/>
                <w:color w:val="548dd4"/>
                <w:sz w:val="18"/>
                <w:szCs w:val="18"/>
              </w:rPr>
            </w:pPr>
            <w:r w:rsidDel="00000000" w:rsidR="00000000" w:rsidRPr="00000000">
              <w:rPr>
                <w:i w:val="1"/>
                <w:iCs w:val="1"/>
                <w:color w:val="548dd4"/>
                <w:sz w:val="18"/>
                <w:szCs w:val="18"/>
                <w:rtl w:val="0"/>
              </w:rPr>
              <w:t xml:space="preserve">Cada integrante debe incorporar evidencias de sus actividades para permitir la evaluación tanto grupal como individual.</w:t>
            </w:r>
          </w:p>
        </w:tc>
      </w:tr>
    </w:tbl>
    <w:p w:rsidR="00000000" w:rsidDel="00000000" w:rsidP="00000000" w:rsidRDefault="00000000" w:rsidRPr="00000000" w14:paraId="000001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C">
      <w:pPr>
        <w:spacing w:after="0" w:line="360" w:lineRule="auto"/>
        <w:jc w:val="both"/>
        <w:rPr>
          <w:b w:val="1"/>
          <w:bCs w:val="1"/>
          <w:sz w:val="24"/>
          <w:szCs w:val="24"/>
        </w:rPr>
      </w:pPr>
      <w:r w:rsidDel="00000000" w:rsidR="00000000" w:rsidRPr="00000000">
        <w:rPr>
          <w:rtl w:val="0"/>
        </w:rPr>
      </w:r>
    </w:p>
    <w:tbl>
      <w:tblPr>
        <w:tblStyle w:val="Table2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7F">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-1009649</wp:posOffset>
            </wp:positionH>
            <wp:positionV relativeFrom="paragraph">
              <wp:posOffset>189805</wp:posOffset>
            </wp:positionV>
            <wp:extent cx="7458075" cy="6515639"/>
            <wp:effectExtent b="0" l="0" r="0" t="0"/>
            <wp:wrapNone/>
            <wp:docPr id="49" name="image2.png"/>
            <a:graphic>
              <a:graphicData uri="http://schemas.openxmlformats.org/drawingml/2006/picture">
                <pic:pic>
                  <pic:nvPicPr>
                    <pic:cNvPr id="0" name="image2.png"/>
                    <pic:cNvPicPr preferRelativeResize="0"/>
                  </pic:nvPicPr>
                  <pic:blipFill>
                    <a:blip r:embed="rId9"/>
                    <a:srcRect b="1295" l="3016" r="3057" t="1639"/>
                    <a:stretch>
                      <a:fillRect/>
                    </a:stretch>
                  </pic:blipFill>
                  <pic:spPr>
                    <a:xfrm>
                      <a:off x="0" y="0"/>
                      <a:ext cx="7458075" cy="6515639"/>
                    </a:xfrm>
                    <a:prstGeom prst="rect"/>
                    <a:ln/>
                  </pic:spPr>
                </pic:pic>
              </a:graphicData>
            </a:graphic>
          </wp:anchor>
        </w:drawing>
      </w:r>
    </w:p>
    <w:p w:rsidR="00000000" w:rsidDel="00000000" w:rsidP="00000000" w:rsidRDefault="00000000" w:rsidRPr="00000000" w14:paraId="000001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rPr>
      <w:sz w:val="22"/>
      <w:szCs w:val="22"/>
    </w:rPr>
    <w:tblPr>
      <w:tblStyleRowBandSize w:val="1"/>
      <w:tblStyleColBandSize w:val="1"/>
      <w:tblCellMar>
        <w:top w:w="0.0" w:type="dxa"/>
        <w:left w:w="108.0" w:type="dxa"/>
        <w:bottom w:w="0.0" w:type="dxa"/>
        <w:right w:w="108.0" w:type="dxa"/>
      </w:tblCellMar>
    </w:tblPr>
  </w:style>
  <w:style w:type="table" w:styleId="Table25">
    <w:basedOn w:val="TableNormal"/>
    <w:rPr>
      <w:sz w:val="22"/>
      <w:szCs w:val="22"/>
    </w:rPr>
    <w:tblPr>
      <w:tblStyleRowBandSize w:val="1"/>
      <w:tblStyleColBandSize w:val="1"/>
      <w:tblCellMar>
        <w:top w:w="0.0" w:type="dxa"/>
        <w:left w:w="108.0" w:type="dxa"/>
        <w:bottom w:w="0.0" w:type="dxa"/>
        <w:right w:w="108.0" w:type="dxa"/>
      </w:tblCellMar>
    </w:tblPr>
  </w:style>
  <w:style w:type="table" w:styleId="Table26">
    <w:basedOn w:val="TableNormal"/>
    <w:rPr>
      <w:sz w:val="22"/>
      <w:szCs w:val="22"/>
    </w:rPr>
    <w:tblPr>
      <w:tblStyleRowBandSize w:val="1"/>
      <w:tblStyleColBandSize w:val="1"/>
      <w:tblCellMar>
        <w:top w:w="0.0" w:type="dxa"/>
        <w:left w:w="108.0" w:type="dxa"/>
        <w:bottom w:w="0.0" w:type="dxa"/>
        <w:right w:w="108.0" w:type="dxa"/>
      </w:tblCellMar>
    </w:tblPr>
  </w:style>
  <w:style w:type="table" w:styleId="Table27">
    <w:basedOn w:val="TableNormal"/>
    <w:rPr>
      <w:sz w:val="22"/>
      <w:szCs w:val="22"/>
    </w:rPr>
    <w:tblPr>
      <w:tblStyleRowBandSize w:val="1"/>
      <w:tblStyleColBandSize w:val="1"/>
      <w:tblCellMar>
        <w:top w:w="0.0" w:type="dxa"/>
        <w:left w:w="108.0" w:type="dxa"/>
        <w:bottom w:w="0.0" w:type="dxa"/>
        <w:right w:w="108.0" w:type="dxa"/>
      </w:tblCellMar>
    </w:tblPr>
  </w:style>
  <w:style w:type="table" w:styleId="Table2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NK2qgTdPFpFTRLl6n3CyL/GwPQ==">CgMxLjA4AHIhMUViY3lLSHNMekU3VzJSV0Y4UTB2VVVGU2NrWlVhY2Q2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