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F3864"/>
          <w:sz w:val="56"/>
          <w:szCs w:val="56"/>
        </w:rPr>
        <w:t xml:space="preserve">AWS DATA ENGINEERING</w:t>
      </w:r>
    </w:p>
    <w:p>
      <w:pPr>
        <w:spacing w:after="0"/>
      </w:pPr>
      <w:r>
        <w:rPr>
          <w:b/>
          <w:bCs/>
          <w:color w:val="1F3864"/>
          <w:sz w:val="56"/>
          <w:szCs w:val="56"/>
        </w:rPr>
        <w:t xml:space="preserve">ARCHITECTURE &amp; PIPELINE DESIGN</w:t>
      </w:r>
    </w:p>
    <w:p>
      <w:pPr>
        <w:pBdr>
          <w:bottom w:val="single" w:color="C55A11" w:sz="18" w:space="8"/>
        </w:pBdr>
        <w:spacing w:after="300" w:before="120"/>
      </w:pPr>
      <w:r>
        <w:rPr>
          <w:color w:val="595959"/>
          <w:sz w:val="26"/>
          <w:szCs w:val="26"/>
        </w:rPr>
        <w:t xml:space="preserve">End-to-End Architecture Analysis for a Scalable Real-Time Analytics Platform</w:t>
      </w:r>
    </w:p>
    <w:p>
      <w:pPr>
        <w:spacing w:after="60" w:before="200"/>
      </w:pPr>
      <w:r>
        <w:rPr>
          <w:b/>
          <w:bCs/>
          <w:color w:val="2E5C8A"/>
          <w:sz w:val="24"/>
          <w:szCs w:val="24"/>
        </w:rPr>
        <w:t xml:space="preserve">Senior Data Engineer  •  System Design  •  AWS Solution Architect</w:t>
      </w:r>
    </w:p>
    <w:p>
      <w:pPr>
        <w:spacing w:after="60"/>
      </w:pPr>
      <w:r>
        <w:rPr>
          <w:color w:val="595959"/>
          <w:sz w:val="22"/>
          <w:szCs w:val="22"/>
        </w:rPr>
        <w:t xml:space="preserve">Production-grade reference design, service comparison matrix, cost model, and interview preparation pack.</w:t>
      </w:r>
    </w:p>
    <w:p>
      <w:pPr>
        <w:spacing w:before="900"/>
      </w:pPr>
      <w:r>
        <w:rPr>
          <w:b/>
          <w:bCs/>
          <w:color w:val="1F3864"/>
          <w:sz w:val="22"/>
          <w:szCs w:val="22"/>
        </w:rPr>
        <w:t xml:space="preserve">Scenario:</w:t>
      </w:r>
      <w:r>
        <w:rPr>
          <w:sz w:val="22"/>
          <w:szCs w:val="22"/>
        </w:rPr>
        <w:t xml:space="preserve">  1 GB/day ingest scaling to 15–20 GB/day  |  near real-time arrival  |  daily dashboard refresh</w:t>
      </w:r>
    </w:p>
    <w:p>
      <w:pPr>
        <w:spacing w:before="40"/>
      </w:pPr>
      <w:r>
        <w:rPr>
          <w:b/>
          <w:bCs/>
          <w:color w:val="1F3864"/>
          <w:sz w:val="22"/>
          <w:szCs w:val="22"/>
        </w:rPr>
        <w:t xml:space="preserve">Targets:</w:t>
      </w:r>
      <w:r>
        <w:rPr>
          <w:sz w:val="22"/>
          <w:szCs w:val="22"/>
        </w:rPr>
        <w:t xml:space="preserve">  scalable  •  cost-optimized  •  highly available  •  fault tolerant  •  low operational overhead</w:t>
      </w:r>
    </w:p>
    <w:p>
      <w:pPr>
        <w:spacing w:before="1200"/>
      </w:pPr>
      <w:r>
        <w:rPr>
          <w:i/>
          <w:iCs/>
          <w:color w:val="595959"/>
          <w:sz w:val="20"/>
          <w:szCs w:val="20"/>
        </w:rPr>
        <w:t xml:space="preserve">Prepared as a technical assignment deliverable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This document presents a complete, production-grade AWS data engineering reference architecture for a near real-time analytics platform. It begins with a catalogued survey of every major AWS data service organised by architectural layer, each annotated with purpose, fit, trade-offs, cost and scalability characteristics, real-world use cases and a comparison against alternatives. It then designs a concrete pipeline for the stated workload — 1 GB/day today, growing to 15–20 GB/day within months, arriving in real time, surfaced through a dashboard refreshed daily — and finishes with scaling, cost, security, reliability, advanced engineering considerations, alternative designs and an interview question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C55A11" w:sz="18"/>
              <w:bottom w:val="single" w:color="B7C3D6" w:sz="1"/>
              <w:right w:val="single" w:color="B7C3D6" w:sz="1"/>
            </w:tcBorders>
            <w:shd w:fill="FFF2E8" w:val="clear"/>
            <w:tcMar>
              <w:top w:type="dxa" w:w="120"/>
              <w:left w:type="dxa" w:w="160"/>
              <w:bottom w:type="dxa" w:w="120"/>
              <w:right w:type="dxa" w:w="140"/>
            </w:tcMar>
          </w:tcPr>
          <w:p>
            <w:pPr>
              <w:spacing w:after="60"/>
            </w:pPr>
            <w:r>
              <w:rPr>
                <w:b/>
                <w:bCs/>
                <w:color w:val="C55A11"/>
              </w:rPr>
              <w:t xml:space="preserve">The headline recommendation in one paragraph</w:t>
            </w:r>
          </w:p>
          <w:p>
            <w:pPr>
              <w:spacing w:after="40" w:line="270"/>
            </w:pPr>
            <w:r>
              <w:t xml:space="preserve">Ingest with Amazon Kinesis Data Streams, land raw events into Amazon S3 via Kinesis Data Firehose (buffered, compressed Parquet), and curate the lake with AWS Glue (Spark ETL + Data Catalog) following a Bronze / Silver / Gold medallion layout using Apache Iceberg tables. Because the dashboard refreshes only daily, serve it primarily from Amazon Athena over the Gold layer (pay-per-query, zero idle cost) and add Amazon Redshift Serverless only if concurrency or sub-second BI latency later demands it. Orchestrate with Step Functions + EventBridge (or MWAA at scale), visualise in Amazon QuickSight, secure with IAM + Lake Formation + KMS, and ship infrastructure through CDK/Terraform with CodePipeline. At 1–20 GB/day this is a serverless, low-ops, fault-tolerant design costing roughly USD 250–600/month depending on query volume.</w:t>
            </w:r>
          </w:p>
        </w:tc>
      </w:tr>
    </w:tbl>
    <w:p>
      <w:pPr>
        <w:pStyle w:val="Heading2"/>
      </w:pPr>
      <w:r>
        <w:t xml:space="preserve">1.1 Key design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tblHeader/>
        </w:trPr>
        <w:tc>
          <w:tcPr>
            <w:tcW w:type="dxa" w:w="23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Decision</w:t>
            </w:r>
          </w:p>
        </w:tc>
        <w:tc>
          <w:tcPr>
            <w:tcW w:type="dxa" w:w="31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Choice</w:t>
            </w:r>
          </w:p>
        </w:tc>
        <w:tc>
          <w:tcPr>
            <w:tcW w:type="dxa" w:w="396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Primary reason</w:t>
            </w:r>
          </w:p>
        </w:tc>
      </w:tr>
      <w:tr>
        <w:tc>
          <w:tcPr>
            <w:tcW w:type="dxa" w:w="2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Streaming transport</w:t>
            </w:r>
          </w:p>
        </w:tc>
        <w:tc>
          <w:tcPr>
            <w:tcW w:type="dxa" w:w="31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Kinesis Data Streams</w:t>
            </w:r>
          </w:p>
        </w:tc>
        <w:tc>
          <w:tcPr>
            <w:tcW w:type="dxa" w:w="39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Fully managed, no broker ops, native AWS integration; volume well under Kafka's break-even</w:t>
            </w:r>
          </w:p>
        </w:tc>
      </w:tr>
      <w:tr>
        <w:tc>
          <w:tcPr>
            <w:tcW w:type="dxa" w:w="2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Lake storage</w:t>
            </w:r>
          </w:p>
        </w:tc>
        <w:tc>
          <w:tcPr>
            <w:tcW w:type="dxa" w:w="31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Amazon S3 (Parquet + Iceberg)</w:t>
            </w:r>
          </w:p>
        </w:tc>
        <w:tc>
          <w:tcPr>
            <w:tcW w:type="dxa" w:w="39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11 nines durability, decoupled storage/compute, cheapest durable store, open table format</w:t>
            </w:r>
          </w:p>
        </w:tc>
      </w:tr>
      <w:tr>
        <w:tc>
          <w:tcPr>
            <w:tcW w:type="dxa" w:w="2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ETL engine</w:t>
            </w:r>
          </w:p>
        </w:tc>
        <w:tc>
          <w:tcPr>
            <w:tcW w:type="dxa" w:w="31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AWS Glue (serverless Spark)</w:t>
            </w:r>
          </w:p>
        </w:tc>
        <w:tc>
          <w:tcPr>
            <w:tcW w:type="dxa" w:w="39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No cluster to manage, auto-scaling DPUs, native Catalog — ideal at this data volume</w:t>
            </w:r>
          </w:p>
        </w:tc>
      </w:tr>
      <w:tr>
        <w:tc>
          <w:tcPr>
            <w:tcW w:type="dxa" w:w="2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Serving layer</w:t>
            </w:r>
          </w:p>
        </w:tc>
        <w:tc>
          <w:tcPr>
            <w:tcW w:type="dxa" w:w="31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Athena first, Redshift Serverless later</w:t>
            </w:r>
          </w:p>
        </w:tc>
        <w:tc>
          <w:tcPr>
            <w:tcW w:type="dxa" w:w="39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Daily refresh = no need for an always-on warehouse; pay-per-query beats idle clusters</w:t>
            </w:r>
          </w:p>
        </w:tc>
      </w:tr>
      <w:tr>
        <w:tc>
          <w:tcPr>
            <w:tcW w:type="dxa" w:w="2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Table format</w:t>
            </w:r>
          </w:p>
        </w:tc>
        <w:tc>
          <w:tcPr>
            <w:tcW w:type="dxa" w:w="31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Apache Iceberg</w:t>
            </w:r>
          </w:p>
        </w:tc>
        <w:tc>
          <w:tcPr>
            <w:tcW w:type="dxa" w:w="39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ACID, schema evolution, time travel, hidden partitioning, compaction — solves small-file &amp; CDC needs</w:t>
            </w:r>
          </w:p>
        </w:tc>
      </w:tr>
      <w:tr>
        <w:tc>
          <w:tcPr>
            <w:tcW w:type="dxa" w:w="2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Orchestration</w:t>
            </w:r>
          </w:p>
        </w:tc>
        <w:tc>
          <w:tcPr>
            <w:tcW w:type="dxa" w:w="31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Step Functions + EventBridge</w:t>
            </w:r>
          </w:p>
        </w:tc>
        <w:tc>
          <w:tcPr>
            <w:tcW w:type="dxa" w:w="39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Serverless, visual, pay-per-transition; graduate to MWAA (Airflow) when DAGs grow complex</w:t>
            </w:r>
          </w:p>
        </w:tc>
      </w:tr>
      <w:tr>
        <w:tc>
          <w:tcPr>
            <w:tcW w:type="dxa" w:w="2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IaC / CI-CD</w:t>
            </w:r>
          </w:p>
        </w:tc>
        <w:tc>
          <w:tcPr>
            <w:tcW w:type="dxa" w:w="31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CDK or Terraform + CodePipeline</w:t>
            </w:r>
          </w:p>
        </w:tc>
        <w:tc>
          <w:tcPr>
            <w:tcW w:type="dxa" w:w="39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Repeatable, reviewable, environment-parity deployments</w:t>
            </w:r>
          </w:p>
        </w:tc>
      </w:tr>
    </w:tbl>
    <w:p>
      <w:pPr>
        <w:pStyle w:val="Heading2"/>
      </w:pPr>
      <w:r>
        <w:t xml:space="preserve">1.2 Why this is the right shape for 1 → 20 GB/day</w:t>
      </w:r>
    </w:p>
    <w:p>
      <w:pPr>
        <w:spacing w:after="120" w:line="276"/>
      </w:pPr>
      <w:r>
        <w:t xml:space="preserve">At single-digit to low double-digit gigabytes per day, the dominant cost and risk is operational overhead, not raw compute. A serverless-first stack (Kinesis, Firehose, Glue, Athena, QuickSight) removes cluster sizing, patching and capacity planning, scales elastically with no code changes, and bills close to zero when idle. The architecture deliberately avoids prematurely provisioning Amazon EMR clusters, Amazon MSK brokers or always-on Redshift nodes — each of which is justified only at much larger or more demanding workloads. The medallion + Iceberg foundation means the same design absorbs a 20× growth, and later a move to provisioned EMR or Redshift, without re-platforming.</w:t>
      </w:r>
    </w:p>
    <w:p>
      <w:r>
        <w:br w:type="page"/>
      </w:r>
    </w:p>
    <w:p>
      <w:pPr>
        <w:pStyle w:val="Heading1"/>
      </w:pPr>
      <w:r>
        <w:t xml:space="preserve">2. AWS Services for Data Engineering, by Layer</w:t>
      </w:r>
    </w:p>
    <w:p>
      <w:pPr>
        <w:spacing w:after="120" w:line="276"/>
      </w:pPr>
      <w:r>
        <w:t xml:space="preserve">The services below are grouped by the architectural layer they primarily serve. Many services span layers (Lambda appears in ingestion, processing and orchestration); each is placed where it is most commonly the primary tool. For the core engines, a full attribute table is given; supporting governance, DevOps and networking services are summarised in comparison tables at the end of the section.</w:t>
      </w:r>
    </w:p>
    <w:p>
      <w:pPr>
        <w:pStyle w:val="Heading2"/>
      </w:pPr>
      <w:r>
        <w:t xml:space="preserve">2.1 Ingestion Layer</w:t>
      </w:r>
    </w:p>
    <w:p>
      <w:pPr>
        <w:pStyle w:val="Heading3"/>
      </w:pPr>
      <w:r>
        <w:t xml:space="preserve">Amazon Kinesis Data Streams (KDS)</w:t>
      </w:r>
    </w:p>
    <w:p>
      <w:pPr>
        <w:spacing w:after="80" w:line="276"/>
      </w:pPr>
      <w:r>
        <w:t xml:space="preserve">Managed, shardable streaming bus for collecting high-volume event records with millisecond latency and replayable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Durable, ordered, real-time ingestion of records (clicks, telemetry, logs) into a stream that many consumers can read independently.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need sub-second ingestion, multiple independent consumers, replay, and ordering per key — but do not want to operate Kafka.</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Fully managed, ordering per shard, 1–365 day retention, fan-out via Enhanced Fan-Out, On-Demand mode auto-scales shards, native IAM/KMS/Firehose/Lambda integration.</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Throughput tied to shard count in provisioned mode (1 MB/s or 1,000 records/s in, 2 MB/s out per shard); resharding needed for spikes; fewer ecosystem tools than Kafka.</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Provisioned: per shard-hour + per million PUT payload units. On-Demand: per GB ingested/retrieved (simpler, slightly pricier at steady high load). Retention beyond 24h costs extra.</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Add shards (provisioned) or use On-Demand for automatic scaling to GB/s. Linear horizontal scale by shard.</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Clickstream capture, IoT telemetry, real-time fraud signals, log aggregation feeding analytics and ML.</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MSK (Kafka) for very high throughput / ecosystem; Firehose if you only need delivery to S3/Redshift with no custom consumer; SQS for decoupled queues without ordering/replay semantics.</w:t>
            </w:r>
          </w:p>
        </w:tc>
      </w:tr>
    </w:tbl>
    <w:p>
      <w:pPr>
        <w:spacing w:after="120"/>
      </w:pPr>
      <w:r>
        <w:t xml:space="preserve"/>
      </w:r>
    </w:p>
    <w:p>
      <w:pPr>
        <w:pStyle w:val="Heading3"/>
      </w:pPr>
      <w:r>
        <w:t xml:space="preserve">Amazon Kinesis Data Firehose</w:t>
      </w:r>
    </w:p>
    <w:p>
      <w:pPr>
        <w:spacing w:after="80" w:line="276"/>
      </w:pPr>
      <w:r>
        <w:t xml:space="preserve">Zero-administration delivery stream that buffers, optionally transforms, compresses and loads streaming data into S3, Redshift, OpenSearch or Splunk.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Hands-off load of streaming data to a destination with buffering, format conversion (JSON to Parquet/ORC), compression and partitioning.</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want streaming-to-lake delivery with no consumer code and near real-time (60s–15min) latency is acceptable.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Fully serverless, auto-scales, built-in JSON→Parquet conversion via Glue schema, dynamic partitioning, gzip/snappy compression, Lambda transform hook, automatic retry to S3 backup.</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Minimum buffering latency (not millisecond), limited destinations, less control than a custom consumer, transformation logic constrained to a Lambda.</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 GB ingested (plus format conversion and dynamic partitioning surcharges). Generally cheaper than running your own consumer fleet.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Automatic; no shards to manage. Handles MB/s to GB/s transparently.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Landing Kinesis/IoT data as partitioned Parquet in the S3 raw zone; shipping logs to OpenSearch; loading micro-batches into Redshift.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KDS + custom Lambda/KCL consumer for full control; Glue streaming for richer in-flight transforms; Managed Flink for stateful stream processing.</w:t>
            </w:r>
          </w:p>
        </w:tc>
      </w:tr>
    </w:tbl>
    <w:p>
      <w:pPr>
        <w:spacing w:after="120"/>
      </w:pPr>
      <w:r>
        <w:t xml:space="preserve"/>
      </w:r>
    </w:p>
    <w:p>
      <w:pPr>
        <w:pStyle w:val="Heading3"/>
      </w:pPr>
      <w:r>
        <w:t xml:space="preserve">AWS Database Migration Service (DMS)</w:t>
      </w:r>
    </w:p>
    <w:p>
      <w:pPr>
        <w:spacing w:after="80" w:line="276"/>
      </w:pPr>
      <w:r>
        <w:t xml:space="preserve">Managed service for one-time migration and ongoing Change Data Capture (CDC) replication from operational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Replicate data from relational/NoSQL sources into S3, Redshift, Kinesis or another database — both full load and continuous CDC.</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must capture inserts/updates/deletes from OLTP systems (MySQL, PostgreSQL, Oracle, SQL Server) into the lake/warehouse with low source impact.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Reads transaction logs for low-impact CDC, full-load + CDC modes, broad source/target support, can write CDC straight to S3 as Parquet or to Kinesis.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Replication instance to size (unless Serverless), schema/DDL changes need handling, large-scale CDC tuning can be fiddly, not a transformation tool.</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Replication instance hours (or DMS Serverless capacity units) + storage. Modest for this workload.</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Scale the replication instance or use DMS Serverless; multiple tasks for parallel sources.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Loading OLTP changes into a Bronze CDC zone; database modernisation; hybrid sync into the analytics lake.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Debezium on MSK Connect for open-source CDC; native logical replication; Glue/Spark JDBC batch pulls (no CDC); Zero-ETL integrations (Aurora→Redshift) where available.</w:t>
            </w:r>
          </w:p>
        </w:tc>
      </w:tr>
    </w:tbl>
    <w:p>
      <w:pPr>
        <w:spacing w:after="120"/>
      </w:pPr>
      <w:r>
        <w:t xml:space="preserve"/>
      </w:r>
    </w:p>
    <w:p>
      <w:pPr>
        <w:pStyle w:val="Heading3"/>
      </w:pPr>
      <w:r>
        <w:t xml:space="preserve">AWS DataSync</w:t>
      </w:r>
    </w:p>
    <w:p>
      <w:pPr>
        <w:spacing w:after="80" w:line="276"/>
      </w:pPr>
      <w:r>
        <w:t xml:space="preserve">Managed agent-based service for fast, secure bulk transfer of file/object data between on-prem, edge and AWS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Move large existing datasets and ongoing file transfers from NFS/SMB/HDFS/S3 into S3, EFS or FSx with integrity checks.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have bulk historical files or periodic large dumps to migrate or sync into the lake.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Up to ~10× faster than open-source copy tools, automatic encryption + integrity validation, scheduling, incremental transfers, bandwidth throttling.</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Per-GB transfer fee, agent deployment for on-prem, not for record-level streaming.</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 GB transferred; predictable for migrations.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Parallelised multi-task transfers; handles TB–PB migrations.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Initial lake seeding from on-prem file servers/HDFS; recurring nightly file drops.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S3 Transfer Acceleration or multipart upload for object-to-object; Snowball for petabyte offline transfer; Storage Gateway for hybrid file access.</w:t>
            </w:r>
          </w:p>
        </w:tc>
      </w:tr>
    </w:tbl>
    <w:p>
      <w:pPr>
        <w:spacing w:after="120"/>
      </w:pPr>
      <w:r>
        <w:t xml:space="preserve"/>
      </w:r>
    </w:p>
    <w:p>
      <w:pPr>
        <w:pStyle w:val="Heading3"/>
      </w:pPr>
      <w:r>
        <w:t xml:space="preserve">Amazon API Gateway</w:t>
      </w:r>
    </w:p>
    <w:p>
      <w:pPr>
        <w:spacing w:after="80" w:line="276"/>
      </w:pPr>
      <w:r>
        <w:t xml:space="preserve">Fully managed front door for REST/HTTP/WebSocket APIs that can ingest events directly into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Expose secure HTTP endpoints that accept inbound events and route them to Lambda, Kinesis or other backends.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External clients/partners push data via HTTP and you need auth, throttling, validation at the edge.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Managed auth (IAM, Cognito, JWT), throttling, request validation, direct service integrations (can put records to Kinesis without Lambda), usage plans.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Per-request cost can add up at very high volume; payload size limits; another hop of latency.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 million requests + data transfer. HTTP APIs cheaper than REST APIs.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Scales automatically to thousands of requests/sec.</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Partner/webhook ingestion, mobile/web event collection, synchronous enrichment endpoints.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Application Load Balancer + Lambda; direct SDK puts to Kinesis from trusted clients; AppSync for GraphQL.</w:t>
            </w:r>
          </w:p>
        </w:tc>
      </w:tr>
    </w:tbl>
    <w:p>
      <w:pPr>
        <w:spacing w:after="120"/>
      </w:pPr>
      <w:r>
        <w:t xml:space="preserve"/>
      </w:r>
    </w:p>
    <w:p>
      <w:pPr>
        <w:pStyle w:val="Heading2"/>
      </w:pPr>
      <w:r>
        <w:t xml:space="preserve">2.2 Streaming &amp; Stream Processing</w:t>
      </w:r>
    </w:p>
    <w:p>
      <w:pPr>
        <w:pStyle w:val="Heading3"/>
      </w:pPr>
      <w:r>
        <w:t xml:space="preserve">Amazon MSK (Managed Streaming for Apache Kafka)</w:t>
      </w:r>
    </w:p>
    <w:p>
      <w:pPr>
        <w:spacing w:after="80" w:line="276"/>
      </w:pPr>
      <w:r>
        <w:t xml:space="preserve">Managed Apache Kafka with broker provisioning, patching and scaling handled by AWS; MSK Serverless removes capacity planning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Run Kafka as the streaming backbone when you need the Kafka API, ecosystem (Connect, Streams, Schema Registry) and very high throughput.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High/variable throughput, existing Kafka tooling, complex consumer topologies, multi-team event backbone, or open-source portability requirements.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 Kafka compatibility, huge connector ecosystem, fine-grained control of retention/partitions, MSK Connect for CDC (Debezium), exactly-once with transactions.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More operational concepts than Kinesis (partitions, ISR, rebalancing) even when managed; provisioned brokers cost even when idle; steeper learning curve.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Provisioned broker instance-hours + storage; MSK Serverless bills per throughput/partition. Higher fixed floor than Kinesis at low volume.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Add brokers/partitions; MSK Serverless auto-scales. Scales to GB/s and thousands of partitions.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Enterprise event backbone, microservice event sourcing, high-volume log/IoT pipelines, multi-consumer fan-out.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Kinesis Data Streams for lower-ops AWS-native streaming; Kinesis Firehose for pure delivery; Pulsar (self-managed) for tiered storage needs.</w:t>
            </w:r>
          </w:p>
        </w:tc>
      </w:tr>
    </w:tbl>
    <w:p>
      <w:pPr>
        <w:spacing w:after="120"/>
      </w:pPr>
      <w:r>
        <w:t xml:space="preserve"/>
      </w:r>
    </w:p>
    <w:p>
      <w:pPr>
        <w:pStyle w:val="Heading3"/>
      </w:pPr>
      <w:r>
        <w:t xml:space="preserve">Amazon Managed Service for Apache Flink (formerly Kinesis Data Analytics)</w:t>
      </w:r>
    </w:p>
    <w:p>
      <w:pPr>
        <w:spacing w:after="80" w:line="276"/>
      </w:pPr>
      <w:r>
        <w:t xml:space="preserve">Managed Apache Flink runtime for stateful, low-latency stream processing with SQL or DataStream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Perform windowed aggregations, joins, enrichment, anomaly detection and exactly-once stream processing in flight.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need real-time computed metrics, sessionisation, CEP, or stateful transforms before landing data — not just delivery.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Managed Flink (checkpoints, exactly-once, autoscaling), SQL or Java/Python, sub-second latency, integrates with KDS/MSK/Firehose.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Flink concepts (state, watermarks, checkpoints) have a learning curve; cost of always-on application; overkill for simple pass-through.</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 Kinesis Processing Unit (KPU)-hour; always-on, so sized to peak.</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Parallelism scales with KPUs; auto-scaling available.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Real-time KPI computation, fraud/anomaly detection, streaming joins/enrichment, sessionization.</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Spark Structured Streaming on Glue/EMR; Lambda for simple stateless transforms; Firehose dynamic partitioning for basic routing.</w:t>
            </w:r>
          </w:p>
        </w:tc>
      </w:tr>
    </w:tbl>
    <w:p>
      <w:pPr>
        <w:spacing w:after="120"/>
      </w:pPr>
      <w:r>
        <w:t xml:space="preserve"/>
      </w:r>
    </w:p>
    <w:p>
      <w:pPr>
        <w:pStyle w:val="Heading3"/>
      </w:pPr>
      <w:r>
        <w:t xml:space="preserve">AWS Lambda</w:t>
      </w:r>
    </w:p>
    <w:p>
      <w:pPr>
        <w:spacing w:after="80" w:line="276"/>
      </w:pPr>
      <w:r>
        <w:t xml:space="preserve">Event-driven serverless compute that runs code in response to triggers with no servers to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Lightweight, event-triggered transforms, validations, routing, lookups and glue logic across the pipeline.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Short (&lt;15 min), stateless or lightly stateful tasks: Firehose transforms, S3-event-driven processing, API backends, orchestration steps.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True scale-to-zero, per-ms billing, automatic concurrency scaling, vast trigger ecosystem, no patching.</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15-minute max runtime, memory/ephemeral-storage limits, cold starts, not for long-running or heavy-shuffle Spark jobs.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 request + GB-second of compute; extremely cheap at low volume, can exceed containers at sustained high throughput.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Automatic to thousands of concurrent executions (account/region limits, reserved &amp; provisioned concurrency available).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Firehose record transformation, S3-triggered file processing, lightweight CDC handlers, EventBridge targets, API ingestion.</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ECS/Fargate or EKS for long-running/containerised workloads; Glue/EMR for heavy distributed processing; Step Functions to coordinate many Lambdas.</w:t>
            </w:r>
          </w:p>
        </w:tc>
      </w:tr>
    </w:tbl>
    <w:p>
      <w:pPr>
        <w:spacing w:after="120"/>
      </w:pPr>
      <w:r>
        <w:t xml:space="preserve"/>
      </w:r>
    </w:p>
    <w:p>
      <w:pPr>
        <w:pStyle w:val="Heading2"/>
      </w:pPr>
      <w:r>
        <w:t xml:space="preserve">2.3 Storage Layer</w:t>
      </w:r>
    </w:p>
    <w:p>
      <w:pPr>
        <w:pStyle w:val="Heading3"/>
      </w:pPr>
      <w:r>
        <w:t xml:space="preserve">Amazon S3</w:t>
      </w:r>
    </w:p>
    <w:p>
      <w:pPr>
        <w:spacing w:after="80" w:line="276"/>
      </w:pPr>
      <w:r>
        <w:t xml:space="preserve">Virtually unlimited, 11-nines-durable object storage that is the foundation of every AWS data 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Central, durable, cheap storage for raw, curated and aggregated data; decouples storage from all compute engines.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Always — it is the default lake substrate. Use it for the Bronze/Silver/Gold zones, backups, and as the source for Athena, Glue, EMR, Redshift Spectrum and SageMaker.</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11 nines durability, effectively infinite scale, storage classes (Standard, IA, Glacier) with lifecycle policies, strong read-after-write consistency, versioning, event notifications, cheap.</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Object (not block) store; many small files hurt query/Spark performance; eventual listing cost at huge scale; per-request charges add up with tiny objects.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 GB-month by class + per-1,000 requests + data transfer out. Lifecycle to IA/Glacier and compaction dramatically cut cost.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Essentially unlimited; throughput scales with key prefix parallelism.</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Data lake zones, log archives, ML training data, static backups, query-in-place via Athena/Spectrum.</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HDFS on EMR (ephemeral/operational), EFS/FSx for POSIX needs; for the lake itself there is no better default than S3.</w:t>
            </w:r>
          </w:p>
        </w:tc>
      </w:tr>
    </w:tbl>
    <w:p>
      <w:pPr>
        <w:spacing w:after="120"/>
      </w:pPr>
      <w:r>
        <w:t xml:space="preserve"/>
      </w:r>
    </w:p>
    <w:p>
      <w:pPr>
        <w:pStyle w:val="Heading3"/>
      </w:pPr>
      <w:r>
        <w:t xml:space="preserve">Amazon DynamoDB</w:t>
      </w:r>
    </w:p>
    <w:p>
      <w:pPr>
        <w:spacing w:after="80" w:line="276"/>
      </w:pPr>
      <w:r>
        <w:t xml:space="preserve">Fully managed, single-digit-millisecond key-value and document NoSQL database that scales horizontally.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High-throughput operational store for lookups, state, session data, and serving low-latency point reads from the pipeline.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need predictable millisecond reads/writes at scale, serverless operations, or a sink for stream-computed aggregates feeding an app/API.</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Serverless, auto-scaling (On-Demand), global tables, DynamoDB Streams (CDC) feeding Lambda/KDS, TTL, single-digit-ms latency.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Access-pattern-first modelling required, limited ad-hoc query/analytics, cost surprises with hot partitions or scans.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On-Demand per read/write request unit + storage; Provisioned with auto-scaling for steady load. Streams billed separately.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Virtually unlimited, partition-based horizontal scale.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Serving layer for computed KPIs, idempotency/dedup keys, metadata/state stores, gaming/IoT state.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Aurora/RDS for relational/ad-hoc; DocumentDB for MongoDB API; Cassandra (Keyspaces) for wide-column; ElastiCache for pure caching.</w:t>
            </w:r>
          </w:p>
        </w:tc>
      </w:tr>
    </w:tbl>
    <w:p>
      <w:pPr>
        <w:spacing w:after="120"/>
      </w:pPr>
      <w:r>
        <w:t xml:space="preserve"/>
      </w:r>
    </w:p>
    <w:p>
      <w:pPr>
        <w:pStyle w:val="Heading3"/>
      </w:pPr>
      <w:r>
        <w:t xml:space="preserve">Amazon RDS &amp; Amazon Aurora</w:t>
      </w:r>
    </w:p>
    <w:p>
      <w:pPr>
        <w:spacing w:after="80" w:line="276"/>
      </w:pPr>
      <w:r>
        <w:t xml:space="preserve">Managed relational databases — RDS for standard engines, Aurora for a cloud-native MySQL/PostgreSQL-compatible engine with higher performance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Operational (OLTP) source systems and, occasionally, small serving marts. In data engineering they are typically the upstream source captured by DMS/CDC.</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RDS for standard managed Postgres/MySQL/Oracle/SQL Server; Aurora when you need higher throughput, faster failover, storage auto-scaling, or Aurora Serverless v2 elasticity and Zero-ETL to Redshift.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Managed backups/patching/HA (Multi-AZ), read replicas; Aurora adds 6-way replicated storage, ~5× MySQL throughput, fast failover, Serverless v2, Zero-ETL.</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Not designed for large analytical scans; vertical scaling limits; instance cost even when idle (less so with Aurora Serverless v2).</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Instance-hours + storage + I/O (Aurora) or provisioned storage (RDS). Aurora Serverless v2 scales capacity to load.</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Vertical + read replicas; Aurora storage auto-grows to 128 TB; Serverless v2 scales ACUs automatically.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Source OLTP databases, application metadata, small curated serving marts, dimension tables.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DynamoDB for key-value scale; Redshift for analytics; Athena/lake for large scans; Aurora over RDS when performance/HA matter.</w:t>
            </w:r>
          </w:p>
        </w:tc>
      </w:tr>
    </w:tbl>
    <w:p>
      <w:pPr>
        <w:spacing w:after="120"/>
      </w:pPr>
      <w:r>
        <w:t xml:space="preserve"/>
      </w:r>
    </w:p>
    <w:p>
      <w:pPr>
        <w:pStyle w:val="Heading3"/>
      </w:pPr>
      <w:r>
        <w:t xml:space="preserve">Compute hosts: EC2, ECS/Fargate, EKS</w:t>
      </w:r>
    </w:p>
    <w:p>
      <w:pPr>
        <w:spacing w:after="80" w:line="276"/>
      </w:pPr>
      <w:r>
        <w:t xml:space="preserve">General-purpose and container compute for custom or long-running workloads that serverless analytics services do not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Run custom consumers, long-lived services, container-packaged Spark/Flink, or specialised tooling not offered as a managed analytics service.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EC2 for full control / specialised instances; ECS+Fargate for serverless containers with low ops; EKS for Kubernetes standardisation across teams.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 flexibility, any runtime, spot pricing (EC2/Fargate Spot) for big savings; Fargate removes node management; EKS gives portability.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own scaling, patching (EC2/EKS nodes), and reliability; higher operational burden than managed analytics services.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EC2/EKS: instance-hours (Spot/Savings Plans cut cost); Fargate: per vCPU/GB-second. Idle capacity costs money.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Auto Scaling Groups / Fargate concurrency / Kubernetes HPA + Cluster Autoscaler.</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Custom KCL consumers, containerised microservices, self-managed Airflow/Spark, ML serving, legacy workloads.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Lambda for event-driven; Glue/EMR for managed Spark; MWAA for managed Airflow; choose managed services first to cut ops.</w:t>
            </w:r>
          </w:p>
        </w:tc>
      </w:tr>
    </w:tbl>
    <w:p>
      <w:pPr>
        <w:spacing w:after="120"/>
      </w:pPr>
      <w:r>
        <w:t xml:space="preserve"/>
      </w:r>
    </w:p>
    <w:p>
      <w:pPr>
        <w:pStyle w:val="Heading2"/>
      </w:pPr>
      <w:r>
        <w:t xml:space="preserve">2.4 Processing &amp; ETL/ELT</w:t>
      </w:r>
    </w:p>
    <w:p>
      <w:pPr>
        <w:pStyle w:val="Heading3"/>
      </w:pPr>
      <w:r>
        <w:t xml:space="preserve">AWS Glue</w:t>
      </w:r>
    </w:p>
    <w:p>
      <w:pPr>
        <w:spacing w:after="80" w:line="276"/>
      </w:pPr>
      <w:r>
        <w:t xml:space="preserve">Serverless Spark-based ETL plus a central Data Catalog, crawlers, schema registry and data-quality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Run serverless Spark/Python ETL, catalogue datasets, evolve schemas, and power schema-on-read for Athena, Redshift Spectrum and EMR.</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want managed Spark with no clusters, periodic or streaming ETL, and a shared metadata catalog — the default ETL choice at small-to-mid scale.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No infrastructure, auto-scaling DPUs, Glue Data Catalog (Hive-compatible metastore for the whole account), crawlers, bookmarks for incremental jobs, Iceberg/Hudi/Delta support, Glue Studio visual editor, Glue Data Quality.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Spark cold-start/startup latency, less tuning control than EMR, can be pricier than EMR Spot for very large sustained jobs, DPU cost model needs attention.</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 DPU-hour (billed per second, 1-min minimum) for jobs; Catalog has a generous free tier then per-object/request; crawlers per DPU-hour.</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Set worker type/number or enable auto-scaling; handles GB to multi-TB jobs.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Bronze→Silver→Gold transforms, schema normalisation across heterogeneous sources, incremental upserts to Iceberg, cataloguing the lake.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EMR for large/long sustained Spark with full control and Spot economics; Lambda for tiny transforms; dbt for SQL-based ELT in the warehouse.</w:t>
            </w:r>
          </w:p>
        </w:tc>
      </w:tr>
    </w:tbl>
    <w:p>
      <w:pPr>
        <w:spacing w:after="120"/>
      </w:pPr>
      <w:r>
        <w:t xml:space="preserve"/>
      </w:r>
    </w:p>
    <w:p>
      <w:pPr>
        <w:pStyle w:val="Heading3"/>
      </w:pPr>
      <w:r>
        <w:t xml:space="preserve">Amazon EMR</w:t>
      </w:r>
    </w:p>
    <w:p>
      <w:pPr>
        <w:spacing w:after="80" w:line="276"/>
      </w:pPr>
      <w:r>
        <w:t xml:space="preserve">Managed Hadoop/Spark big-data platform offering clusters, EMR Serverless and EMR on EKS for large-scale distributed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Heavy, sustained or specialised distributed processing (Spark, Hive, Presto, HBase, Flink) at scale with fine-grained tuning and Spot economics.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Large/long-running Spark jobs, big shuffles, custom Hadoop ecosystem tools, or when Spot-instance savings on sustained TB/PB workloads matter.</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 Spark/Hadoop control and tuning, EMR Serverless (no cluster ops), EMR on EKS, deep Spot savings, broad open-source toolset, very large scale.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More operational complexity than Glue (cluster config, tuning) unless using Serverless; cluster spin-up time; easy to over-provision.</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EC2 instance-hours + EMR per-instance uplift (Spot cuts EC2 cost up to ~90%); EMR Serverless bills per vCPU/GB-second used.</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Managed scaling / instance fleets to thousands of nodes; Serverless auto-scales workers.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Large historical reprocessing, ML feature pipelines, complex multi-stage Spark, Presto interactive SQL at scale.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Glue for low-ops serverless Spark at smaller scale; Athena for ad-hoc SQL; Databricks on AWS for a managed lakehouse alternative.</w:t>
            </w:r>
          </w:p>
        </w:tc>
      </w:tr>
    </w:tbl>
    <w:p>
      <w:pPr>
        <w:spacing w:after="120"/>
      </w:pPr>
      <w:r>
        <w:t xml:space="preserve"/>
      </w:r>
    </w:p>
    <w:p>
      <w:pPr>
        <w:spacing w:after="120" w:line="276"/>
      </w:pPr>
      <w:r>
        <w:rPr>
          <w:i/>
          <w:iCs/>
        </w:rPr>
        <w:t xml:space="preserve">Lambda also serves the processing layer for lightweight transforms (see 2.2). For SQL-centric ELT inside the warehouse, dbt (run via MWAA, ECS or Glue Python shell) is the common pattern — it is a transformation framework rather than an AWS service.</w:t>
      </w:r>
    </w:p>
    <w:p>
      <w:pPr>
        <w:pStyle w:val="Heading2"/>
      </w:pPr>
      <w:r>
        <w:t xml:space="preserve">2.5 Data Warehouse</w:t>
      </w:r>
    </w:p>
    <w:p>
      <w:pPr>
        <w:pStyle w:val="Heading3"/>
      </w:pPr>
      <w:r>
        <w:t xml:space="preserve">Amazon Redshift (Provisioned &amp; Serverless)</w:t>
      </w:r>
    </w:p>
    <w:p>
      <w:pPr>
        <w:spacing w:after="80" w:line="276"/>
      </w:pPr>
      <w:r>
        <w:t xml:space="preserve">Petabyte-scale columnar MPP data warehouse with Serverless and provisioned (RA3) options and lake integration via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Fast, concurrent SQL analytics over curated/aggregated data for BI dashboards, complex joins and high-concurrency workloads.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need consistent sub-second-to-second BI latency, high concurrency, complex multi-table joins, materialised views, or Zero-ETL from Aurora/RDS — beyond what Athena comfortably serves.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Columnar MPP performance, RA3 managed storage (compute/storage separation), Concurrency Scaling, Redshift Spectrum (query S3 in place), materialised views, Serverless (pay per RPU-second, scale to zero idle), Zero-ETL ingestion.</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Provisioned clusters cost even when idle; tuning (dist/sort keys) for peak performance; less elastic than pure serverless query for spiky ad-hoc use.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Provisioned: node-hours (RA3) + managed storage. Serverless: per RPU-second with a base capacity. Spectrum: per TB scanned in S3.</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Add/resize nodes, elastic resize, Concurrency Scaling for bursts; Serverless auto-scales RPUs.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Enterprise BI, high-concurrency dashboards, complex analytical SQL, gold-layer serving marts.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Athena for cheap, low-frequency, serverless lake queries; Snowflake/Databricks SQL as third-party lakehouse warehouses; for this workload, defer Redshift until concurrency/latency demands it.</w:t>
            </w:r>
          </w:p>
        </w:tc>
      </w:tr>
    </w:tbl>
    <w:p>
      <w:pPr>
        <w:spacing w:after="120"/>
      </w:pPr>
      <w:r>
        <w:t xml:space="preserve"/>
      </w:r>
    </w:p>
    <w:p>
      <w:pPr>
        <w:pStyle w:val="Heading2"/>
      </w:pPr>
      <w:r>
        <w:t xml:space="preserve">2.6 Query Engines</w:t>
      </w:r>
    </w:p>
    <w:p>
      <w:pPr>
        <w:pStyle w:val="Heading3"/>
      </w:pPr>
      <w:r>
        <w:t xml:space="preserve">Amazon Athena</w:t>
      </w:r>
    </w:p>
    <w:p>
      <w:pPr>
        <w:spacing w:after="80" w:line="276"/>
      </w:pPr>
      <w:r>
        <w:t xml:space="preserve">Serverless, pay-per-query Presto/Trino-based engine that runs SQL directly over S3 using the Glue Data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Ad-hoc and scheduled SQL over the data lake with zero infrastructure — the natural serving engine when query frequency is low or bursty.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Daily/periodic dashboards, exploratory analysis, log querying, and any case where an always-on warehouse would sit mostly idle.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No infrastructure, pay only per TB scanned, native Iceberg/Hudi/Delta support, federated queries, CTAS/INSERT, integrates with QuickSight; Athena Provisioned Capacity for predictable workloads.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Per-query latency higher than a warm warehouse; cost scales with bytes scanned (mitigated by Parquet + partitioning); concurrency limits; not ideal for very high-concurrency BI.</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USD per TB scanned (Parquet + partition pruning can cut this 10–100×); no idle cost. Provisioned Capacity bills per DPU-hour for steady high volume.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Serverless; scales query concurrency automatically within service limits.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Daily dashboard refresh over Gold layer, lake exploration, log analytics, one-off investigations.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Redshift (Serverless) for high-concurrency/low-latency BI; Redshift Spectrum to query S3 from a warehouse; EMR Presto for very large interactive clusters.</w:t>
            </w:r>
          </w:p>
        </w:tc>
      </w:tr>
    </w:tbl>
    <w:p>
      <w:pPr>
        <w:spacing w:after="120"/>
      </w:pPr>
      <w:r>
        <w:t xml:space="preserve"/>
      </w:r>
    </w:p>
    <w:p>
      <w:pPr>
        <w:spacing w:after="120" w:line="276"/>
      </w:pPr>
      <w:r>
        <w:rPr>
          <w:i/>
          <w:iCs/>
        </w:rPr>
        <w:t xml:space="preserve">Redshift Spectrum (a feature of Redshift) lets a Redshift cluster query S3 data in place, billed per TB scanned — useful for joining warehouse tables to cold lake data without loading it. Athena and Spectrum share the Glue Data Catalog, so a single table definition serves both.</w:t>
      </w:r>
    </w:p>
    <w:p>
      <w:pPr>
        <w:pStyle w:val="Heading2"/>
      </w:pPr>
      <w:r>
        <w:t xml:space="preserve">2.7 Orchestration</w:t>
      </w:r>
    </w:p>
    <w:p>
      <w:pPr>
        <w:pStyle w:val="Heading3"/>
      </w:pPr>
      <w:r>
        <w:t xml:space="preserve">AWS Step Functions</w:t>
      </w:r>
    </w:p>
    <w:p>
      <w:pPr>
        <w:spacing w:after="80" w:line="276"/>
      </w:pPr>
      <w:r>
        <w:t xml:space="preserve">Serverless visual workflow orchestrator that coordinates Lambda, Glue, EMR, ECS and 200+ AWS services as state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Define, run and monitor multi-step pipelines with branching, retries, error handling and parallelism — without an orchestration server.</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Event- or schedule-driven pipelines of moderate complexity; you want serverless orchestration with built-in retry/catch and visual execution history.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Serverless, pay-per-transition, native service integrations (run a Glue job and wait), built-in retries/catch/timeouts, Standard and Express workflows, visual debugging.</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JSON/ASL definition less expressive than Python DAGs for very complex logic; not a full scheduler (pair with EventBridge); large fan-outs need Map state care.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Standard: per state transition; Express: per request + duration. Very cheap at this scale.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Massively parallel via Map state; Express handles high-volume short workflows.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Bronze→Silver→Gold job chaining, retry/alert orchestration, conditional reprocessing, ML pipelines.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MWAA (Airflow) for complex Python DAGs and rich scheduling; EventBridge for simple event routing; Glue Workflows for Glue-only chains.</w:t>
            </w:r>
          </w:p>
        </w:tc>
      </w:tr>
    </w:tbl>
    <w:p>
      <w:pPr>
        <w:spacing w:after="120"/>
      </w:pPr>
      <w:r>
        <w:t xml:space="preserve"/>
      </w:r>
    </w:p>
    <w:p>
      <w:pPr>
        <w:pStyle w:val="Heading3"/>
      </w:pPr>
      <w:r>
        <w:t xml:space="preserve">Amazon MWAA (Managed Workflows for Apache Airflow)</w:t>
      </w:r>
    </w:p>
    <w:p>
      <w:pPr>
        <w:spacing w:after="80" w:line="276"/>
      </w:pPr>
      <w:r>
        <w:t xml:space="preserve">Managed Apache Airflow for authoring complex, code-defined DAG pipelines with rich scheduling and a large operator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Orchestrate complex, dependency-heavy pipelines in Python with backfills, SLAs, sensors and a mature ecosystem.</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DAGs grow complex (many dependencies, backfills, dynamic generation), teams already know Airflow, or you need its operator/provider ecosystem (dbt, Spark, Snowflake, etc.).</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 Airflow (Python DAGs, rich operators, backfill, SLAs, UI), managed scaling/patching, VPC integration, broad community.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Always-on environment cost (not scale-to-zero), version upgrades, more ops than Step Functions, can be over-engineered for simple flows.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Environment-hours by size + worker auto-scaling + storage. Higher fixed floor than Step Functions.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Auto-scaling workers; size environment to DAG concurrency.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Complex multi-source ELT, dbt orchestration, ML training pipelines, backfills, enterprise scheduling.</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Step Functions for serverless lower-ops orchestration; Dagster/Prefect (self-hosted) as Airflow alternatives; Glue Workflows for Glue-centric flows.</w:t>
            </w:r>
          </w:p>
        </w:tc>
      </w:tr>
    </w:tbl>
    <w:p>
      <w:pPr>
        <w:spacing w:after="120"/>
      </w:pPr>
      <w:r>
        <w:t xml:space="preserve"/>
      </w:r>
    </w:p>
    <w:p>
      <w:pPr>
        <w:pStyle w:val="Heading3"/>
      </w:pPr>
      <w:r>
        <w:t xml:space="preserve">Amazon EventBridge</w:t>
      </w:r>
    </w:p>
    <w:p>
      <w:pPr>
        <w:spacing w:after="80" w:line="276"/>
      </w:pPr>
      <w:r>
        <w:t xml:space="preserve">Serverless event bus and scheduler that routes events between AWS services, SaaS apps and custom apps using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Trigger pipelines on events or schedules, route and filter events, and decouple producers from consumers.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Schedule daily/cron jobs (EventBridge Scheduler), react to S3/Glue/DMS events, fan events out to multiple targets, or integrate SaaS event sources.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Serverless, content-based filtering, schemas registry, Scheduler with cron/rate and time zones, SaaS partner sources, archive &amp; replay.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Not a full workflow engine (no state/branching) — pair with Step Functions; event ordering not guaranteed.</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 million events/scheduler invocations; effectively negligible here.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Automatic, very high event throughput.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Cron trigger for the daily dashboard refresh DAG, S3-arrival triggers, cross-service event routing, failure-alert fan-out.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Step Functions for stateful workflows; SNS/SQS for pub-sub/queueing; CloudWatch Events (legacy name for EventBridge).</w:t>
            </w:r>
          </w:p>
        </w:tc>
      </w:tr>
    </w:tbl>
    <w:p>
      <w:pPr>
        <w:spacing w:after="120"/>
      </w:pPr>
      <w:r>
        <w:t xml:space="preserve"/>
      </w:r>
    </w:p>
    <w:p>
      <w:pPr>
        <w:pStyle w:val="Heading2"/>
      </w:pPr>
      <w:r>
        <w:t xml:space="preserve">2.8 Monitoring &amp; Observability</w:t>
      </w:r>
    </w:p>
    <w:p>
      <w:pPr>
        <w:pStyle w:val="Heading3"/>
      </w:pPr>
      <w:r>
        <w:t xml:space="preserve">Amazon CloudWatch</w:t>
      </w:r>
    </w:p>
    <w:p>
      <w:pPr>
        <w:spacing w:after="80" w:line="276"/>
      </w:pPr>
      <w:r>
        <w:t xml:space="preserve">Unified monitoring for metrics, logs, alarms, dashboards and events across all AWS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Collect metrics and logs from every pipeline component, alarm on thresholds, and visualise operational health.</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Always — it is the default telemetry layer. Use Metrics, Logs, Logs Insights, Alarms, Dashboards and Composite Alarms.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Native to all services, custom metrics, Logs Insights queries, anomaly detection, alarms→SNS, dashboards, embedded metric format.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Log storage/query cost grows with verbosity; cross-account/region needs setup; not a full APM (pair with X-Ray).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 metric, per GB logs ingested/stored, per alarm, per dashboard; control with retention and log filtering.</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Automatic; handles high-cardinality metrics and large log volumes.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Glue/Lambda/Kinesis health, pipeline SLA alarms, freshness monitoring, dashboards for on-call.</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Managed Grafana/Prometheus for richer dashboards; X-Ray for tracing; CloudTrail for audit; third-party (Datadog) for unified observability.</w:t>
            </w:r>
          </w:p>
        </w:tc>
      </w:tr>
    </w:tbl>
    <w:p>
      <w:pPr>
        <w:spacing w:after="120"/>
      </w:pPr>
      <w:r>
        <w:t xml:space="preserve"/>
      </w:r>
    </w:p>
    <w:p>
      <w:pPr>
        <w:spacing w:after="120" w:line="276"/>
      </w:pPr>
      <w:r>
        <w:rPr>
          <w:i/>
          <w:iCs/>
        </w:rPr>
        <w:t xml:space="preserve">Supporting observability/audit services: AWS CloudTrail (API audit logging of who did what), AWS X-Ray (distributed tracing of requests across Lambda/API Gateway), Amazon Managed Grafana / Managed Service for Prometheus (advanced dashboards and metrics), and S3 access logs. These complement CloudWatch for audit and deep tracing.</w:t>
      </w:r>
    </w:p>
    <w:p>
      <w:pPr>
        <w:pStyle w:val="Heading2"/>
      </w:pPr>
      <w:r>
        <w:t xml:space="preserve">2.9 Governance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600"/>
        <w:gridCol w:w="2060"/>
      </w:tblGrid>
      <w:tr>
        <w:trPr>
          <w:tblHeader/>
        </w:trPr>
        <w:tc>
          <w:tcPr>
            <w:tcW w:type="dxa" w:w="17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Service</w:t>
            </w:r>
          </w:p>
        </w:tc>
        <w:tc>
          <w:tcPr>
            <w:tcW w:type="dxa" w:w="30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Purpose</w:t>
            </w:r>
          </w:p>
        </w:tc>
        <w:tc>
          <w:tcPr>
            <w:tcW w:type="dxa" w:w="26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When / notes</w:t>
            </w:r>
          </w:p>
        </w:tc>
        <w:tc>
          <w:tcPr>
            <w:tcW w:type="dxa" w:w="206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vs Alternatives</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AWS IAM</w:t>
            </w:r>
          </w:p>
        </w:tc>
        <w:tc>
          <w:tcPr>
            <w:tcW w:type="dxa" w:w="30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Identity, roles and fine-grained permissions for every service and principal</w:t>
            </w:r>
          </w:p>
        </w:tc>
        <w:tc>
          <w:tcPr>
            <w:tcW w:type="dxa" w:w="26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Always; use least-privilege roles per pipeline component, no long-lived keys</w:t>
            </w:r>
          </w:p>
        </w:tc>
        <w:tc>
          <w:tcPr>
            <w:tcW w:type="dxa" w:w="20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Cognito for app user auth; IAM Identity Center for workforce SSO</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 Lake Formation</w:t>
            </w:r>
          </w:p>
        </w:tc>
        <w:tc>
          <w:tcPr>
            <w:tcW w:type="dxa" w:w="30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Centralised lake permissions — table/column/row-level access on the Glue Catalog</w:t>
            </w:r>
          </w:p>
        </w:tc>
        <w:tc>
          <w:tcPr>
            <w:tcW w:type="dxa" w:w="26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When multiple teams share the lake and you need column/row security &amp; tag-based access (LF-Tags)</w:t>
            </w:r>
          </w:p>
        </w:tc>
        <w:tc>
          <w:tcPr>
            <w:tcW w:type="dxa" w:w="20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Raw IAM+S3 policies (coarser); Ranger on EMR (self-managed)</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AWS KMS</w:t>
            </w:r>
          </w:p>
        </w:tc>
        <w:tc>
          <w:tcPr>
            <w:tcW w:type="dxa" w:w="30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Managed encryption keys for S3/Redshift/EBS/etc. (SSE-KMS)</w:t>
            </w:r>
          </w:p>
        </w:tc>
        <w:tc>
          <w:tcPr>
            <w:tcW w:type="dxa" w:w="26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Always for encryption at rest; use CMKs with key rotation &amp; policies</w:t>
            </w:r>
          </w:p>
        </w:tc>
        <w:tc>
          <w:tcPr>
            <w:tcW w:type="dxa" w:w="20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SSE-S3 (simpler, less control); CloudHSM for dedicated hardware</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 Glue Data Quality</w:t>
            </w:r>
          </w:p>
        </w:tc>
        <w:tc>
          <w:tcPr>
            <w:tcW w:type="dxa" w:w="30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Rule-based data quality checks (DQDL) on Catalog tables / in Glue jobs</w:t>
            </w:r>
          </w:p>
        </w:tc>
        <w:tc>
          <w:tcPr>
            <w:tcW w:type="dxa" w:w="26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Enforce freshness, completeness, uniqueness in Silver/Gold; fail or quarantine on breach</w:t>
            </w:r>
          </w:p>
        </w:tc>
        <w:tc>
          <w:tcPr>
            <w:tcW w:type="dxa" w:w="20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Deequ/Great Expectations (self-managed); dbt tests for SQL models</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Amazon Macie</w:t>
            </w:r>
          </w:p>
        </w:tc>
        <w:tc>
          <w:tcPr>
            <w:tcW w:type="dxa" w:w="30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ML-based discovery of PII/sensitive data in S3</w:t>
            </w:r>
          </w:p>
        </w:tc>
        <w:tc>
          <w:tcPr>
            <w:tcW w:type="dxa" w:w="26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Compliance scanning of the lake for PII exposure</w:t>
            </w:r>
          </w:p>
        </w:tc>
        <w:tc>
          <w:tcPr>
            <w:tcW w:type="dxa" w:w="20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Custom scanners; Lake Formation for access control</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 Secrets Manager</w:t>
            </w:r>
          </w:p>
        </w:tc>
        <w:tc>
          <w:tcPr>
            <w:tcW w:type="dxa" w:w="30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Stored, rotated secrets (DB creds, tokens) for pipeline jobs</w:t>
            </w:r>
          </w:p>
        </w:tc>
        <w:tc>
          <w:tcPr>
            <w:tcW w:type="dxa" w:w="26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Anywhere a job needs credentials; auto-rotation for RDS</w:t>
            </w:r>
          </w:p>
        </w:tc>
        <w:tc>
          <w:tcPr>
            <w:tcW w:type="dxa" w:w="20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SSM Parameter Store (cheaper, simpler, no auto-rotation)</w:t>
            </w:r>
          </w:p>
        </w:tc>
      </w:tr>
    </w:tbl>
    <w:p>
      <w:pPr>
        <w:pStyle w:val="Heading2"/>
      </w:pPr>
      <w:r>
        <w:t xml:space="preserve">2.10 Machine Learning (optional)</w:t>
      </w:r>
    </w:p>
    <w:p>
      <w:pPr>
        <w:pStyle w:val="Heading3"/>
      </w:pPr>
      <w:r>
        <w:t xml:space="preserve">Amazon SageMaker</w:t>
      </w:r>
    </w:p>
    <w:p>
      <w:pPr>
        <w:spacing w:after="80" w:line="276"/>
      </w:pPr>
      <w:r>
        <w:t xml:space="preserve">End-to-end managed ML platform for building, training, tuning, deploying and monitoring models, plus a Feature Store and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Operationalise ML on lake data — training, batch/real-time inference, feature engineering — without managing ML infrastructure.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need predictive analytics, anomaly detection, forecasting or feature pipelines fed by the curated lake (Gold/feature layer).</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Managed notebooks/training/endpoints, Feature Store, Pipelines, automatic model tuning, batch transform, integrates with S3/Glue/Athena; serverless inference option.</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Cost of endpoints (idle), learning curve, can be heavyweight for simple models, multiple sub-services to learn.</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Instance-hours for training/endpoints (+ Serverless Inference per-use), storage, processing jobs. Idle endpoints cost money.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Distributed training, auto-scaling endpoints, batch transform for large offline scoring.</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Demand forecasting on telemetry, anomaly/fraud detection, churn models, feature pipelines from the lake.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Bedrock for foundation-model/GenAI use cases; Glue/Spark MLlib for in-pipeline ML; self-managed on EC2/EKS for full control.</w:t>
            </w:r>
          </w:p>
        </w:tc>
      </w:tr>
    </w:tbl>
    <w:p>
      <w:pPr>
        <w:spacing w:after="120"/>
      </w:pPr>
      <w:r>
        <w:t xml:space="preserve"/>
      </w:r>
    </w:p>
    <w:p>
      <w:pPr>
        <w:pStyle w:val="Heading2"/>
      </w:pPr>
      <w:r>
        <w:t xml:space="preserve">2.11 Dashboard &amp; Visualization</w:t>
      </w:r>
    </w:p>
    <w:p>
      <w:pPr>
        <w:pStyle w:val="Heading3"/>
      </w:pPr>
      <w:r>
        <w:t xml:space="preserve">Amazon QuickSight</w:t>
      </w:r>
    </w:p>
    <w:p>
      <w:pPr>
        <w:spacing w:after="80" w:line="276"/>
      </w:pPr>
      <w:r>
        <w:t xml:space="preserve">Serverless BI service with SPICE in-memory engine, ML insights and pay-per-session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Build and share interactive dashboards over Athena/Redshift/RDS/S3 for business users with daily-refreshed data.</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You need managed BI dashboards with low ops; pay-per-session suits intermittent viewers; SPICE caches gold data for fast reads.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Serverless, SPICE in-memory acceleration, scheduled refresh, embedding, ML Insights/anomaly detection, pay-per-session (Reader) pricing, row-level security.</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Less customisable than Tableau/Power BI for complex viz; SPICE capacity to manage; author licences cost.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Author per-user/month; Reader pay-per-session (capped) or per-user; SPICE capacity per GB.</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Serverless; SPICE scales with purchased capacity; embedding for many viewers.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The daily executive/operational dashboard over the Gold layer via Athena or Redshift.</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Tableau/Power BI/Looker (richer viz, more ops/licence cost); Apache Superset (open-source, self-hosted); Grafana for operational metrics.</w:t>
            </w:r>
          </w:p>
        </w:tc>
      </w:tr>
    </w:tbl>
    <w:p>
      <w:pPr>
        <w:spacing w:after="120"/>
      </w:pPr>
      <w:r>
        <w:t xml:space="preserve"/>
      </w:r>
    </w:p>
    <w:p>
      <w:pPr>
        <w:pStyle w:val="Heading3"/>
      </w:pPr>
      <w:r>
        <w:t xml:space="preserve">Amazon OpenSearch Service</w:t>
      </w:r>
    </w:p>
    <w:p>
      <w:pPr>
        <w:spacing w:after="80" w:line="276"/>
      </w:pPr>
      <w:r>
        <w:t xml:space="preserve">Managed OpenSearch/Elasticsearch for full-text search, log analytics and real-time operational dashboards (OpenSearch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Purpose</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Index and search high-volume logs/events and power real-time operational dashboards and alerting.</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When to use</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Real-time log/observability analytics, full-text search, or sub-second slice-and-dice over recent event data — complementary to the lake.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Advantages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Fast search/aggregations, OpenSearch Dashboards (Kibana), Serverless option, ingest from Firehose, alerting, anomaly detection.</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Disadvantages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Cluster sizing/sharding (unless Serverless) ; cost of hot storage; not for large historical analytical scans (use lake/warehouse).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Cost</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Instance-hours + EBS (provisioned) or OCU-hours (Serverless) + storage.</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Scalability</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Add nodes/shards or use Serverless; UltraWarm/cold tiers for cheaper older data.</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Use cases</w:t>
            </w:r>
          </w:p>
        </w:tc>
        <w:tc>
          <w:tcPr>
            <w:tcW w:type="dxa" w:w="72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Real-time log/telemetry search dashboards, operational monitoring, alerting on event streams.</w:t>
            </w:r>
          </w:p>
        </w:tc>
      </w:tr>
      <w:tr>
        <w:tc>
          <w:tcPr>
            <w:tcW w:type="dxa" w:w="2150"/>
            <w:tcBorders>
              <w:top w:val="single" w:color="B7C3D6" w:sz="1"/>
              <w:left w:val="single" w:color="B7C3D6" w:sz="1"/>
              <w:bottom w:val="single" w:color="B7C3D6" w:sz="1"/>
              <w:right w:val="single" w:color="B7C3D6" w:sz="1"/>
            </w:tcBorders>
            <w:shd w:fill="DCE6F1" w:val="clear"/>
            <w:tcMar>
              <w:top w:type="dxa" w:w="70"/>
              <w:left w:type="dxa" w:w="110"/>
              <w:bottom w:type="dxa" w:w="70"/>
              <w:right w:type="dxa" w:w="110"/>
            </w:tcMar>
            <w:vAlign w:val="center"/>
          </w:tcPr>
          <w:p>
            <w:pPr>
              <w:spacing w:after="0" w:line="264"/>
            </w:pPr>
            <w:r>
              <w:rPr>
                <w:b/>
                <w:bCs/>
                <w:color w:val="1F3864"/>
                <w:sz w:val="19"/>
                <w:szCs w:val="19"/>
              </w:rPr>
              <w:t xml:space="preserve">vs Alternatives</w:t>
            </w:r>
          </w:p>
        </w:tc>
        <w:tc>
          <w:tcPr>
            <w:tcW w:type="dxa" w:w="72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Athena/QuickSight for batch analytics; CloudWatch Logs Insights for AWS logs; the lake for historical scale.</w:t>
            </w:r>
          </w:p>
        </w:tc>
      </w:tr>
    </w:tbl>
    <w:p>
      <w:pPr>
        <w:spacing w:after="120"/>
      </w:pPr>
      <w:r>
        <w:t xml:space="preserve"/>
      </w:r>
    </w:p>
    <w:p>
      <w:pPr>
        <w:pStyle w:val="Heading2"/>
      </w:pPr>
      <w:r>
        <w:t xml:space="preserve">2.12 DevOps &amp;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Service / tool</w:t>
            </w:r>
          </w:p>
        </w:tc>
        <w:tc>
          <w:tcPr>
            <w:tcW w:type="dxa" w:w="275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Purpose</w:t>
            </w:r>
          </w:p>
        </w:tc>
        <w:tc>
          <w:tcPr>
            <w:tcW w:type="dxa" w:w="256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Notes / when</w:t>
            </w:r>
          </w:p>
        </w:tc>
        <w:tc>
          <w:tcPr>
            <w:tcW w:type="dxa" w:w="20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vs Alternatives</w:t>
            </w:r>
          </w:p>
        </w:tc>
      </w:tr>
      <w:tr>
        <w:tc>
          <w:tcPr>
            <w:tcW w:type="dxa" w:w="205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AWS CloudFormation / CDK</w:t>
            </w:r>
          </w:p>
        </w:tc>
        <w:tc>
          <w:tcPr>
            <w:tcW w:type="dxa" w:w="275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Infrastructure-as-Code — declare and version all resources</w:t>
            </w:r>
          </w:p>
        </w:tc>
        <w:tc>
          <w:tcPr>
            <w:tcW w:type="dxa" w:w="25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CDK (TypeScript/Python) for typed, reusable IaC; CFN templates underneath</w:t>
            </w:r>
          </w:p>
        </w:tc>
        <w:tc>
          <w:tcPr>
            <w:tcW w:type="dxa" w:w="20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Terraform (multi-cloud, large community); SAM for serverless-only</w:t>
            </w:r>
          </w:p>
        </w:tc>
      </w:tr>
      <w:tr>
        <w:tc>
          <w:tcPr>
            <w:tcW w:type="dxa" w:w="205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 CodePipeline</w:t>
            </w:r>
          </w:p>
        </w:tc>
        <w:tc>
          <w:tcPr>
            <w:tcW w:type="dxa" w:w="275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CI/CD orchestration of source→build→test→deploy stages</w:t>
            </w:r>
          </w:p>
        </w:tc>
        <w:tc>
          <w:tcPr>
            <w:tcW w:type="dxa" w:w="25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Wire to CodeCommit/GitHub; deploy IaC and Glue/Lambda artifacts per environment</w:t>
            </w:r>
          </w:p>
        </w:tc>
        <w:tc>
          <w:tcPr>
            <w:tcW w:type="dxa" w:w="20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GitHub Actions / GitLab CI (popular, flexible); Jenkins (self-managed)</w:t>
            </w:r>
          </w:p>
        </w:tc>
      </w:tr>
      <w:tr>
        <w:tc>
          <w:tcPr>
            <w:tcW w:type="dxa" w:w="205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AWS CodeBuild</w:t>
            </w:r>
          </w:p>
        </w:tc>
        <w:tc>
          <w:tcPr>
            <w:tcW w:type="dxa" w:w="275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Managed build/test runner</w:t>
            </w:r>
          </w:p>
        </w:tc>
        <w:tc>
          <w:tcPr>
            <w:tcW w:type="dxa" w:w="25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Run unit tests, package Glue scripts, lint dbt, build containers</w:t>
            </w:r>
          </w:p>
        </w:tc>
        <w:tc>
          <w:tcPr>
            <w:tcW w:type="dxa" w:w="20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GitHub Actions runners; self-hosted CI agents</w:t>
            </w:r>
          </w:p>
        </w:tc>
      </w:tr>
      <w:tr>
        <w:tc>
          <w:tcPr>
            <w:tcW w:type="dxa" w:w="205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 CodeCommit / Git</w:t>
            </w:r>
          </w:p>
        </w:tc>
        <w:tc>
          <w:tcPr>
            <w:tcW w:type="dxa" w:w="275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Source control for pipeline code and IaC</w:t>
            </w:r>
          </w:p>
        </w:tc>
        <w:tc>
          <w:tcPr>
            <w:tcW w:type="dxa" w:w="25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Git workflow with PR review; many teams use GitHub/GitLab instead</w:t>
            </w:r>
          </w:p>
        </w:tc>
        <w:tc>
          <w:tcPr>
            <w:tcW w:type="dxa" w:w="20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GitHub, GitLab, Bitbucket</w:t>
            </w:r>
          </w:p>
        </w:tc>
      </w:tr>
      <w:tr>
        <w:tc>
          <w:tcPr>
            <w:tcW w:type="dxa" w:w="205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Amazon ECR</w:t>
            </w:r>
          </w:p>
        </w:tc>
        <w:tc>
          <w:tcPr>
            <w:tcW w:type="dxa" w:w="275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Private container registry for custom job/processing images</w:t>
            </w:r>
          </w:p>
        </w:tc>
        <w:tc>
          <w:tcPr>
            <w:tcW w:type="dxa" w:w="25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Store images for Glue custom, EMR on EKS, Fargate jobs</w:t>
            </w:r>
          </w:p>
        </w:tc>
        <w:tc>
          <w:tcPr>
            <w:tcW w:type="dxa" w:w="20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Docker Hub; GitHub Container Registry</w:t>
            </w:r>
          </w:p>
        </w:tc>
      </w:tr>
    </w:tbl>
    <w:p>
      <w:pPr>
        <w:pStyle w:val="Heading2"/>
      </w:pPr>
      <w:r>
        <w:t xml:space="preserve">2.13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400"/>
        <w:gridCol w:w="3910"/>
      </w:tblGrid>
      <w:tr>
        <w:trPr>
          <w:tblHeader/>
        </w:trPr>
        <w:tc>
          <w:tcPr>
            <w:tcW w:type="dxa" w:w="205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Service</w:t>
            </w:r>
          </w:p>
        </w:tc>
        <w:tc>
          <w:tcPr>
            <w:tcW w:type="dxa" w:w="34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Purpose</w:t>
            </w:r>
          </w:p>
        </w:tc>
        <w:tc>
          <w:tcPr>
            <w:tcW w:type="dxa" w:w="391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When / notes</w:t>
            </w:r>
          </w:p>
        </w:tc>
      </w:tr>
      <w:tr>
        <w:tc>
          <w:tcPr>
            <w:tcW w:type="dxa" w:w="205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Amazon VPC</w:t>
            </w:r>
          </w:p>
        </w:tc>
        <w:tc>
          <w:tcPr>
            <w:tcW w:type="dxa" w:w="34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Isolated private network for resources (MWAA workers, Glue connections, RDS, EMR)</w:t>
            </w:r>
          </w:p>
        </w:tc>
        <w:tc>
          <w:tcPr>
            <w:tcW w:type="dxa" w:w="39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Always for anything non-public; private subnets + security groups for data resources</w:t>
            </w:r>
          </w:p>
        </w:tc>
      </w:tr>
      <w:tr>
        <w:tc>
          <w:tcPr>
            <w:tcW w:type="dxa" w:w="205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VPC Endpoints / AWS PrivateLink</w:t>
            </w:r>
          </w:p>
        </w:tc>
        <w:tc>
          <w:tcPr>
            <w:tcW w:type="dxa" w:w="34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Reach S3, DynamoDB, Kinesis, etc. privately without traversing the internet</w:t>
            </w:r>
          </w:p>
        </w:tc>
        <w:tc>
          <w:tcPr>
            <w:tcW w:type="dxa" w:w="39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Keeps lake traffic on the AWS backbone; required for many compliance postures and cost/security</w:t>
            </w:r>
          </w:p>
        </w:tc>
      </w:tr>
      <w:tr>
        <w:tc>
          <w:tcPr>
            <w:tcW w:type="dxa" w:w="205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AWS Direct Connect</w:t>
            </w:r>
          </w:p>
        </w:tc>
        <w:tc>
          <w:tcPr>
            <w:tcW w:type="dxa" w:w="34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Dedicated private link from on-prem to AWS</w:t>
            </w:r>
          </w:p>
        </w:tc>
        <w:tc>
          <w:tcPr>
            <w:tcW w:type="dxa" w:w="39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High-throughput, low-latency, consistent on-prem→lake ingestion at scale</w:t>
            </w:r>
          </w:p>
        </w:tc>
      </w:tr>
      <w:tr>
        <w:tc>
          <w:tcPr>
            <w:tcW w:type="dxa" w:w="205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 Site-to-Site VPN</w:t>
            </w:r>
          </w:p>
        </w:tc>
        <w:tc>
          <w:tcPr>
            <w:tcW w:type="dxa" w:w="34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Encrypted tunnel from on-prem to VPC</w:t>
            </w:r>
          </w:p>
        </w:tc>
        <w:tc>
          <w:tcPr>
            <w:tcW w:type="dxa" w:w="39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Cheaper hybrid connectivity when Direct Connect is not warranted</w:t>
            </w:r>
          </w:p>
        </w:tc>
      </w:tr>
      <w:tr>
        <w:tc>
          <w:tcPr>
            <w:tcW w:type="dxa" w:w="205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Amazon Route 53</w:t>
            </w:r>
          </w:p>
        </w:tc>
        <w:tc>
          <w:tcPr>
            <w:tcW w:type="dxa" w:w="34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DNS and health-checked routing</w:t>
            </w:r>
          </w:p>
        </w:tc>
        <w:tc>
          <w:tcPr>
            <w:tcW w:type="dxa" w:w="391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Endpoint DNS, failover routing in multi-region DR designs</w:t>
            </w:r>
          </w:p>
        </w:tc>
      </w:tr>
      <w:tr>
        <w:tc>
          <w:tcPr>
            <w:tcW w:type="dxa" w:w="205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 PrivateLink for services</w:t>
            </w:r>
          </w:p>
        </w:tc>
        <w:tc>
          <w:tcPr>
            <w:tcW w:type="dxa" w:w="34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Expose/consume services privately across VPCs/accounts</w:t>
            </w:r>
          </w:p>
        </w:tc>
        <w:tc>
          <w:tcPr>
            <w:tcW w:type="dxa" w:w="391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Secure multi-account lake and SaaS connectivity</w:t>
            </w:r>
          </w:p>
        </w:tc>
      </w:tr>
    </w:tbl>
    <w:p>
      <w:r>
        <w:br w:type="page"/>
      </w:r>
    </w:p>
    <w:p>
      <w:pPr>
        <w:pStyle w:val="Heading1"/>
      </w:pPr>
      <w:r>
        <w:t xml:space="preserve">3. Head-to-Head Service Comparisons</w:t>
      </w:r>
    </w:p>
    <w:p>
      <w:pPr>
        <w:spacing w:after="120" w:line="276"/>
      </w:pPr>
      <w:r>
        <w:t xml:space="preserve">These are the comparisons most often probed in senior data-engineering and solution-architect interviews. Each ends with a one-line verdict for the stated 1→20 GB/day workload.</w:t>
      </w:r>
    </w:p>
    <w:p>
      <w:pPr>
        <w:pStyle w:val="Heading2"/>
      </w:pPr>
      <w:r>
        <w:t xml:space="preserve">3.1 Kinesis Data Streams vs Apache Kafka (MSK)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Dimension</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Kinesis Data Streams</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Amazon MSK (Kafka)</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Management</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Fully managed; On-Demand mode auto-scales</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Managed brokers; MSK Serverless removes capacity planning but more Kafka concepts remain</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Scaling unit</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Shards (1 MB/s in, 2 MB/s out each)</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Partitions across brokers; very high throughput</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Ecosystem</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AWS-native (Firehose, Lambda, Flink)</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Vast Kafka ecosystem (Connect, Streams, Schema Registry, Debezium)</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Retention</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1–365 days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Configurable, with tiered storage for long retention</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Ordering / delivery</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Per-shard ordering; at-least-once (dedup downstream)</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Per-partition ordering; exactly-once via transactions</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Ops overhead</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Lowest</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Higher (rebalancing, partitions) even when managed</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Cost floor</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Low; near-zero idle in On-Demand at low volume</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Higher fixed floor (brokers) unless Serverless</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Best when</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AWS-native, low-to-mid throughput, minimal ops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Very high throughput, Kafka tooling/portability, multi-team backbone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548235" w:sz="18"/>
              <w:bottom w:val="single" w:color="B7C3D6" w:sz="1"/>
              <w:right w:val="single" w:color="B7C3D6" w:sz="1"/>
            </w:tcBorders>
            <w:shd w:fill="EAF3E6" w:val="clear"/>
            <w:tcMar>
              <w:top w:type="dxa" w:w="120"/>
              <w:left w:type="dxa" w:w="160"/>
              <w:bottom w:type="dxa" w:w="120"/>
              <w:right w:type="dxa" w:w="140"/>
            </w:tcMar>
          </w:tcPr>
          <w:p>
            <w:pPr>
              <w:spacing w:after="60"/>
            </w:pPr>
            <w:r>
              <w:rPr>
                <w:b/>
                <w:bCs/>
                <w:color w:val="548235"/>
              </w:rPr>
              <w:t xml:space="preserve">Verdict for this workload</w:t>
            </w:r>
          </w:p>
          <w:p>
            <w:pPr>
              <w:spacing w:after="40" w:line="270"/>
            </w:pPr>
            <w:r>
              <w:t xml:space="preserve">At 1–20 GB/day, Kinesis Data Streams (or even Firehose alone) wins decisively — MSK's throughput and ecosystem advantages do not pay back its operational and fixed-cost overhead until volumes are far higher or Kafka tooling is mandated.</w:t>
            </w:r>
          </w:p>
        </w:tc>
      </w:tr>
    </w:tbl>
    <w:p>
      <w:pPr>
        <w:pStyle w:val="Heading2"/>
      </w:pPr>
      <w:r>
        <w:t xml:space="preserve">3.2 Redshift vs Athena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Dimension</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Amazon Redshift</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Amazon Athena</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Model</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Provisioned/Serverless MPP warehouse (data loaded or via Spectrum)</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Serverless query engine over S3 (query in place)</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Latency</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Sub-second to seconds (warm)</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Seconds (per-query startup)</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Concurrency</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High (Concurrency Scaling)</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Good but service-limited; less ideal for very high concurrency</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Pricing</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Node-hours/RPU-seconds (idle cost unless Serverless)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Per TB scanned; zero idle cost</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Best fit</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Frequent, high-concurrency BI; complex joins; materialised views</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Ad-hoc, periodic, bursty queries; daily refresh; exploration</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Ops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Some tuning (dist/sort keys) on provisioned</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Effectively 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548235" w:sz="18"/>
              <w:bottom w:val="single" w:color="B7C3D6" w:sz="1"/>
              <w:right w:val="single" w:color="B7C3D6" w:sz="1"/>
            </w:tcBorders>
            <w:shd w:fill="EAF3E6" w:val="clear"/>
            <w:tcMar>
              <w:top w:type="dxa" w:w="120"/>
              <w:left w:type="dxa" w:w="160"/>
              <w:bottom w:type="dxa" w:w="120"/>
              <w:right w:type="dxa" w:w="140"/>
            </w:tcMar>
          </w:tcPr>
          <w:p>
            <w:pPr>
              <w:spacing w:after="60"/>
            </w:pPr>
            <w:r>
              <w:rPr>
                <w:b/>
                <w:bCs/>
                <w:color w:val="548235"/>
              </w:rPr>
              <w:t xml:space="preserve">Verdict for this workload</w:t>
            </w:r>
          </w:p>
          <w:p>
            <w:pPr>
              <w:spacing w:after="40" w:line="270"/>
            </w:pPr>
            <w:r>
              <w:t xml:space="preserve">A dashboard refreshed daily does not justify an always-on warehouse. Start with Athena over the Gold layer (zero idle cost, pay-per-query). Introduce Redshift Serverless only when concurrency, sub-second latency, or complex joins outgrow Athena.</w:t>
            </w:r>
          </w:p>
        </w:tc>
      </w:tr>
    </w:tbl>
    <w:p>
      <w:pPr>
        <w:pStyle w:val="Heading2"/>
      </w:pPr>
      <w:r>
        <w:t xml:space="preserve">3.3 Glue vs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Dimension</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AWS Glue</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Amazon EMR</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Abstraction</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Serverless Spark + Catalog; minimal config</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 Hadoop/Spark platform; cluster or Serverless</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Ops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Lowest — no clusters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Higher (cluster tuning) unless EMR Serverless</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Control / tuning</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Limited but sufficient for most ETL</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Deep tuning, custom tools, full Spark config</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Cost at scale</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Per DPU-hour; great for small/mid jobs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EC2 + Spot can be cheaper for large sustained jobs</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Extras</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Catalog, crawlers, bookmarks, DQ, Studio</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Hive, Presto, HBase, Flink, custom bootstrap</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Best fit</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Periodic/streaming ETL at GB–low TB scale</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Large/long Spark, big shuffles, Spot economics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548235" w:sz="18"/>
              <w:bottom w:val="single" w:color="B7C3D6" w:sz="1"/>
              <w:right w:val="single" w:color="B7C3D6" w:sz="1"/>
            </w:tcBorders>
            <w:shd w:fill="EAF3E6" w:val="clear"/>
            <w:tcMar>
              <w:top w:type="dxa" w:w="120"/>
              <w:left w:type="dxa" w:w="160"/>
              <w:bottom w:type="dxa" w:w="120"/>
              <w:right w:type="dxa" w:w="140"/>
            </w:tcMar>
          </w:tcPr>
          <w:p>
            <w:pPr>
              <w:spacing w:after="60"/>
            </w:pPr>
            <w:r>
              <w:rPr>
                <w:b/>
                <w:bCs/>
                <w:color w:val="548235"/>
              </w:rPr>
              <w:t xml:space="preserve">Verdict for this workload</w:t>
            </w:r>
          </w:p>
          <w:p>
            <w:pPr>
              <w:spacing w:after="40" w:line="270"/>
            </w:pPr>
            <w:r>
              <w:t xml:space="preserve">Glue is the right ETL engine here: serverless, auto-scaling, catalog-integrated, and economical at GB-scale. Reserve EMR (ideally Serverless) for later large historical reprocessing or heavy Spark tuning needs.</w:t>
            </w:r>
          </w:p>
        </w:tc>
      </w:tr>
    </w:tbl>
    <w:p>
      <w:pPr>
        <w:pStyle w:val="Heading2"/>
      </w:pPr>
      <w:r>
        <w:t xml:space="preserve">3.4 Lambda vs ECS (Fargate)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Dimension</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AWS Lambda</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ECS / Fargate</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Runtime model</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Event-driven, ephemeral functions</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Long-running containers / services</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Max duration</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15 minutes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Unbounded</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Scaling</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Automatic, scale-to-zero, per-ms billing</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Task/service scaling; Fargate is serverless containers</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Resource limits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Memory &amp; ephemeral storage capped</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Flexible CPU/memory, large images, GPUs (ECS on EC2)</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Cost shape</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Cheapest for spiky/low-volume</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Better for sustained, heavy or long workloads</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Best fit</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Transforms, triggers, glue logic, APIs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Custom consumers, dbt runners, long jobs, microservices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548235" w:sz="18"/>
              <w:bottom w:val="single" w:color="B7C3D6" w:sz="1"/>
              <w:right w:val="single" w:color="B7C3D6" w:sz="1"/>
            </w:tcBorders>
            <w:shd w:fill="EAF3E6" w:val="clear"/>
            <w:tcMar>
              <w:top w:type="dxa" w:w="120"/>
              <w:left w:type="dxa" w:w="160"/>
              <w:bottom w:type="dxa" w:w="120"/>
              <w:right w:type="dxa" w:w="140"/>
            </w:tcMar>
          </w:tcPr>
          <w:p>
            <w:pPr>
              <w:spacing w:after="60"/>
            </w:pPr>
            <w:r>
              <w:rPr>
                <w:b/>
                <w:bCs/>
                <w:color w:val="548235"/>
              </w:rPr>
              <w:t xml:space="preserve">Verdict for this workload</w:t>
            </w:r>
          </w:p>
          <w:p>
            <w:pPr>
              <w:spacing w:after="40" w:line="270"/>
            </w:pPr>
            <w:r>
              <w:t xml:space="preserve">Use Lambda for event-driven transforms and orchestration steps; use Fargate only for long-running custom consumers or a dbt runner that exceeds Lambda's 15-minute / resource limits.</w:t>
            </w:r>
          </w:p>
        </w:tc>
      </w:tr>
    </w:tbl>
    <w:p>
      <w:pPr>
        <w:pStyle w:val="Heading2"/>
      </w:pPr>
      <w:r>
        <w:t xml:space="preserve">3.5 S3 Data Lake vs Redshift Data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Dimension</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S3 Data Lake</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Redshift Warehouse</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Data shape</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Raw + curated, any format, schema-on-read</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Structured, modelled, schema-on-write</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Storage cost</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Lowest (per GB, with tiering)</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Higher (managed/columnar storage)</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Compute coupling</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Fully decoupled (Athena/Glue/EMR/Spectrum)</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Coupled MPP (Spectrum bridges to S3)</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Query latency</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Seconds (Athena)</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Sub-second to seconds (warm)</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Flexibility</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Highest — many engines, open formats</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Optimised for SQL BI</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Best fit</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Single source of truth, cheap retention, ML, exploration</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Fast, concurrent, complex BI serving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548235" w:sz="18"/>
              <w:bottom w:val="single" w:color="B7C3D6" w:sz="1"/>
              <w:right w:val="single" w:color="B7C3D6" w:sz="1"/>
            </w:tcBorders>
            <w:shd w:fill="EAF3E6" w:val="clear"/>
            <w:tcMar>
              <w:top w:type="dxa" w:w="120"/>
              <w:left w:type="dxa" w:w="160"/>
              <w:bottom w:type="dxa" w:w="120"/>
              <w:right w:type="dxa" w:w="140"/>
            </w:tcMar>
          </w:tcPr>
          <w:p>
            <w:pPr>
              <w:spacing w:after="60"/>
            </w:pPr>
            <w:r>
              <w:rPr>
                <w:b/>
                <w:bCs/>
                <w:color w:val="548235"/>
              </w:rPr>
              <w:t xml:space="preserve">Verdict — they are complementary, not exclusive</w:t>
            </w:r>
          </w:p>
          <w:p>
            <w:pPr>
              <w:spacing w:after="40" w:line="270"/>
            </w:pPr>
            <w:r>
              <w:t xml:space="preserve">Use S3 as the durable lake / single source of truth (Bronze/Silver/Gold) and serve from it with Athena. Add Redshift as a serving accelerator over the Gold layer only when BI demands it. This is the lakehouse pattern.</w:t>
            </w:r>
          </w:p>
        </w:tc>
      </w:tr>
    </w:tbl>
    <w:p>
      <w:pPr>
        <w:pStyle w:val="Heading2"/>
      </w:pPr>
      <w:r>
        <w:t xml:space="preserve">3.6 Batch vs Streaming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Dimension</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Batch</w:t>
            </w:r>
          </w:p>
        </w:tc>
        <w:tc>
          <w:tcPr>
            <w:tcW w:type="dxa" w:w="383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Streaming</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Latency</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Minutes to hours</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Milliseconds to seconds</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Complexity / ops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Lower</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Higher (state, watermarks, exactly-once)</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Cost</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Lower per GB; idle between runs</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Continuous compute; higher floor</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Correctness model</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Simple re-runnable jobs</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At-least-once/exactly-once, late-data handling</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Best fit</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Daily/periodic reporting, large reprocessing</w:t>
            </w:r>
          </w:p>
        </w:tc>
        <w:tc>
          <w:tcPr>
            <w:tcW w:type="dxa" w:w="383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Real-time alerting, fraud, live operational metrics</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This workload</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Daily dashboard = batch-friendly serving</w:t>
            </w:r>
          </w:p>
        </w:tc>
        <w:tc>
          <w:tcPr>
            <w:tcW w:type="dxa" w:w="383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Real-time arrival = stream the ingest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548235" w:sz="18"/>
              <w:bottom w:val="single" w:color="B7C3D6" w:sz="1"/>
              <w:right w:val="single" w:color="B7C3D6" w:sz="1"/>
            </w:tcBorders>
            <w:shd w:fill="EAF3E6" w:val="clear"/>
            <w:tcMar>
              <w:top w:type="dxa" w:w="120"/>
              <w:left w:type="dxa" w:w="160"/>
              <w:bottom w:type="dxa" w:w="120"/>
              <w:right w:type="dxa" w:w="140"/>
            </w:tcMar>
          </w:tcPr>
          <w:p>
            <w:pPr>
              <w:spacing w:after="60"/>
            </w:pPr>
            <w:r>
              <w:rPr>
                <w:b/>
                <w:bCs/>
                <w:color w:val="548235"/>
              </w:rPr>
              <w:t xml:space="preserve">Verdict — hybrid (Lambda architecture, lightweight)</w:t>
            </w:r>
          </w:p>
          <w:p>
            <w:pPr>
              <w:spacing w:after="40" w:line="270"/>
            </w:pPr>
            <w:r>
              <w:t xml:space="preserve">Because data arrives in real time but the dashboard refreshes daily, stream the ingestion (Kinesis→Firehose→S3) for durability and future real-time options, but process and serve in scheduled micro-batches (Glue + Athena). You get streaming durability without paying for always-on stream processing you do not yet need.</w:t>
            </w:r>
          </w:p>
        </w:tc>
      </w:tr>
    </w:tbl>
    <w:p>
      <w:r>
        <w:br w:type="page"/>
      </w:r>
    </w:p>
    <w:p>
      <w:pPr>
        <w:pStyle w:val="Heading1"/>
      </w:pPr>
      <w:r>
        <w:t xml:space="preserve">4. Recommended Architecture</w:t>
      </w:r>
    </w:p>
    <w:p>
      <w:pPr>
        <w:spacing w:after="120" w:line="276"/>
      </w:pPr>
      <w:r>
        <w:t xml:space="preserve">The diagram below shows the recommended serverless-first lakehouse. It is a lightweight hybrid (Lambda-architecture-lite): the ingestion path is streaming for durability and future real-time options, while processing and serving run as scheduled micro-batches because the dashboard refreshes only daily.</w:t>
      </w:r>
    </w:p>
    <w:p>
      <w:pPr>
        <w:spacing w:after="80" w:before="80"/>
        <w:jc w:val="center"/>
      </w:pPr>
      <w:r>
        <w:drawing>
          <wp:inline distT="0" distB="0" distL="0" distR="0">
            <wp:extent cx="6172200" cy="3924300"/>
            <wp:effectExtent t="0" r="0" b="0" l="0"/>
            <wp:docPr id="1" name="arch" descr="Kinesis to S3 medallion to Athena/Redshift to QuickSight" title="AWS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924300"/>
                    </a:xfrm>
                    <a:prstGeom prst="rect">
                      <a:avLst/>
                    </a:prstGeom>
                  </pic:spPr>
                </pic:pic>
              </a:graphicData>
            </a:graphic>
          </wp:inline>
        </w:drawing>
      </w:r>
    </w:p>
    <w:p>
      <w:pPr>
        <w:spacing w:after="160"/>
        <w:jc w:val="center"/>
      </w:pPr>
      <w:r>
        <w:rPr>
          <w:i/>
          <w:iCs/>
          <w:color w:val="595959"/>
          <w:sz w:val="18"/>
          <w:szCs w:val="18"/>
        </w:rPr>
        <w:t xml:space="preserve">Figure 1 — Recommended near real-time analytics architecture</w:t>
      </w:r>
    </w:p>
    <w:p>
      <w:pPr>
        <w:pStyle w:val="Heading2"/>
      </w:pPr>
      <w:r>
        <w:t xml:space="preserve">4.1 Architecture diagram explanation</w:t>
      </w:r>
    </w:p>
    <w:p>
      <w:pPr>
        <w:spacing w:after="120" w:line="276"/>
      </w:pPr>
      <w:r>
        <w:t xml:space="preserve">Reading left to right, the design has four primary stages plus three cross-cutting bands:</w:t>
      </w:r>
    </w:p>
    <w:p>
      <w:pPr>
        <w:pStyle w:val="ListParagraph"/>
        <w:numPr>
          <w:ilvl w:val="0"/>
          <w:numId w:val="2"/>
        </w:numPr>
        <w:spacing w:after="70" w:line="270"/>
      </w:pPr>
      <w:r>
        <w:rPr>
          <w:b/>
          <w:bCs/>
        </w:rPr>
        <w:t xml:space="preserve">Sources — </w:t>
      </w:r>
      <w:r>
        <w:t xml:space="preserve">IoT/device telemetry (e.g. solar and battery readings), application/API events, and change data from OLTP databases.</w:t>
      </w:r>
    </w:p>
    <w:p>
      <w:pPr>
        <w:pStyle w:val="ListParagraph"/>
        <w:numPr>
          <w:ilvl w:val="0"/>
          <w:numId w:val="2"/>
        </w:numPr>
        <w:spacing w:after="70" w:line="270"/>
      </w:pPr>
      <w:r>
        <w:rPr>
          <w:b/>
          <w:bCs/>
        </w:rPr>
        <w:t xml:space="preserve">Ingestion (real-time) — </w:t>
      </w:r>
      <w:r>
        <w:t xml:space="preserve">Kinesis Data Streams accepts events with millisecond latency and replay; Kinesis Data Firehose buffers, converts JSON to Parquet, compresses and partitions records as it lands them in S3. CDC from databases arrives via DMS.</w:t>
      </w:r>
    </w:p>
    <w:p>
      <w:pPr>
        <w:pStyle w:val="ListParagraph"/>
        <w:numPr>
          <w:ilvl w:val="0"/>
          <w:numId w:val="2"/>
        </w:numPr>
        <w:spacing w:after="70" w:line="270"/>
      </w:pPr>
      <w:r>
        <w:rPr>
          <w:b/>
          <w:bCs/>
        </w:rPr>
        <w:t xml:space="preserve">Data lake on S3 (medallion, Iceberg) — </w:t>
      </w:r>
      <w:r>
        <w:t xml:space="preserve">Three zones — Bronze (immutable raw), Silver (cleaned/conformed/deduped), Gold (business aggregates/KPIs) — stored as Apache Iceberg tables. AWS Glue runs the Spark transforms between zones, the Glue Data Catalog provides the shared metastore, and an Iceberg compaction job manages small files and snapshots.</w:t>
      </w:r>
    </w:p>
    <w:p>
      <w:pPr>
        <w:pStyle w:val="ListParagraph"/>
        <w:numPr>
          <w:ilvl w:val="0"/>
          <w:numId w:val="2"/>
        </w:numPr>
        <w:spacing w:after="70" w:line="270"/>
      </w:pPr>
      <w:r>
        <w:rPr>
          <w:b/>
          <w:bCs/>
        </w:rPr>
        <w:t xml:space="preserve">Serving &amp; BI — </w:t>
      </w:r>
      <w:r>
        <w:t xml:space="preserve">Amazon Athena queries the Gold layer pay-per-query as the primary serving engine; Redshift Serverless is an optional accelerator for high-concurrency or sub-second BI; Amazon QuickSight renders the daily dashboard, backed by SPICE for fast reads.</w:t>
      </w:r>
    </w:p>
    <w:p>
      <w:pPr>
        <w:pStyle w:val="ListParagraph"/>
        <w:numPr>
          <w:ilvl w:val="0"/>
          <w:numId w:val="2"/>
        </w:numPr>
        <w:spacing w:after="70" w:line="270"/>
      </w:pPr>
      <w:r>
        <w:rPr>
          <w:b/>
          <w:bCs/>
        </w:rPr>
        <w:t xml:space="preserve">Cross-cutting bands — </w:t>
      </w:r>
      <w:r>
        <w:t xml:space="preserve">Orchestration (EventBridge Scheduler → Step Functions running the Glue jobs, crawlers, data-quality checks, compaction and Athena CTAS); Security &amp; Governance (IAM, Lake Formation, KMS, VPC endpoints, Macie, CloudTrail); and Observability &amp; CI/CD (CloudWatch, SNS alerting, IaC, CodePipeline, DLQs).</w:t>
      </w:r>
    </w:p>
    <w:p>
      <w:pPr>
        <w:pStyle w:val="Heading2"/>
      </w:pPr>
      <w:r>
        <w:t xml:space="preserve">4.2 Step-by-step data flow</w:t>
      </w:r>
    </w:p>
    <w:p>
      <w:pPr>
        <w:pStyle w:val="ListParagraph"/>
        <w:numPr>
          <w:ilvl w:val="0"/>
          <w:numId w:val="3"/>
        </w:numPr>
        <w:spacing w:after="70" w:line="270"/>
      </w:pPr>
      <w:r>
        <w:t xml:space="preserve">Producers (devices, apps via API Gateway, DMS CDC tasks) write records to Kinesis Data Streams (On-Demand mode) — durable, ordered per key, replayable.</w:t>
      </w:r>
    </w:p>
    <w:p>
      <w:pPr>
        <w:pStyle w:val="ListParagraph"/>
        <w:numPr>
          <w:ilvl w:val="0"/>
          <w:numId w:val="3"/>
        </w:numPr>
        <w:spacing w:after="70" w:line="270"/>
      </w:pPr>
      <w:r>
        <w:t xml:space="preserve">Kinesis Data Firehose consumes the stream, buffers (e.g. 128 MB or 300 s), optionally invokes a Lambda for light validation/enrichment, converts to Parquet using the Catalog schema, compresses (Snappy), and writes to the Bronze S3 prefix partitioned by event date/hour.</w:t>
      </w:r>
    </w:p>
    <w:p>
      <w:pPr>
        <w:pStyle w:val="ListParagraph"/>
        <w:numPr>
          <w:ilvl w:val="0"/>
          <w:numId w:val="3"/>
        </w:numPr>
        <w:spacing w:after="70" w:line="270"/>
      </w:pPr>
      <w:r>
        <w:t xml:space="preserve">EventBridge Scheduler fires a daily (or hourly) cron event that starts a Step Functions state machine.</w:t>
      </w:r>
    </w:p>
    <w:p>
      <w:pPr>
        <w:pStyle w:val="ListParagraph"/>
        <w:numPr>
          <w:ilvl w:val="0"/>
          <w:numId w:val="3"/>
        </w:numPr>
        <w:spacing w:after="70" w:line="270"/>
      </w:pPr>
      <w:r>
        <w:t xml:space="preserve">Step Functions runs the Glue Bronze→Silver job: deduplication, type normalisation (resolving INT32 vs DOUBLE-style schema drift), timestamp parsing to a canonical timezone, and an Iceberg MERGE/upsert into Silver. Glue Data Quality rules validate completeness/freshness; failures route to a quarantine prefix and raise an alert.</w:t>
      </w:r>
    </w:p>
    <w:p>
      <w:pPr>
        <w:pStyle w:val="ListParagraph"/>
        <w:numPr>
          <w:ilvl w:val="0"/>
          <w:numId w:val="3"/>
        </w:numPr>
        <w:spacing w:after="70" w:line="270"/>
      </w:pPr>
      <w:r>
        <w:t xml:space="preserve">Step Functions then runs the Glue Silver→Gold job: business aggregations (hourly/daily KPIs) written as Iceberg Gold tables, plus a compaction/expire-snapshots maintenance action.</w:t>
      </w:r>
    </w:p>
    <w:p>
      <w:pPr>
        <w:pStyle w:val="ListParagraph"/>
        <w:numPr>
          <w:ilvl w:val="0"/>
          <w:numId w:val="3"/>
        </w:numPr>
        <w:spacing w:after="70" w:line="270"/>
      </w:pPr>
      <w:r>
        <w:t xml:space="preserve">A Glue crawler (or explicit Catalog update) keeps the Data Catalog current; the Gold tables are now queryable.</w:t>
      </w:r>
    </w:p>
    <w:p>
      <w:pPr>
        <w:pStyle w:val="ListParagraph"/>
        <w:numPr>
          <w:ilvl w:val="0"/>
          <w:numId w:val="3"/>
        </w:numPr>
        <w:spacing w:after="70" w:line="270"/>
      </w:pPr>
      <w:r>
        <w:t xml:space="preserve">QuickSight refreshes its SPICE dataset from Athena (or Redshift Serverless) over the Gold layer; business users see the updated daily dashboard.</w:t>
      </w:r>
    </w:p>
    <w:p>
      <w:pPr>
        <w:pStyle w:val="ListParagraph"/>
        <w:numPr>
          <w:ilvl w:val="0"/>
          <w:numId w:val="3"/>
        </w:numPr>
        <w:spacing w:after="70" w:line="270"/>
      </w:pPr>
      <w:r>
        <w:t xml:space="preserve">Throughout, CloudWatch collects metrics/logs and alarms on failures and freshness SLAs; failed records land in Firehose's S3 error prefix and Lambda/Step Functions DLQs for replay.</w:t>
      </w:r>
    </w:p>
    <w:p>
      <w:pPr>
        <w:pStyle w:val="Heading2"/>
      </w:pPr>
      <w:r>
        <w:t xml:space="preserve">4.3 Why each service was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Service</w:t>
            </w:r>
          </w:p>
        </w:tc>
        <w:tc>
          <w:tcPr>
            <w:tcW w:type="dxa" w:w="686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Why it was chosen for this workload</w:t>
            </w:r>
          </w:p>
        </w:tc>
      </w:tr>
      <w:tr>
        <w:tc>
          <w:tcPr>
            <w:tcW w:type="dxa" w:w="25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Kinesis Data Streams (On-Demand)</w:t>
            </w:r>
          </w:p>
        </w:tc>
        <w:tc>
          <w:tcPr>
            <w:tcW w:type="dxa" w:w="68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Real-time durable ingest with replay and ordering, fully managed, no broker ops; volume is far below Kafka's break-even, so MSK is unjustified.</w:t>
            </w:r>
          </w:p>
        </w:tc>
      </w:tr>
      <w:tr>
        <w:tc>
          <w:tcPr>
            <w:tcW w:type="dxa" w:w="25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Kinesis Firehose</w:t>
            </w:r>
          </w:p>
        </w:tc>
        <w:tc>
          <w:tcPr>
            <w:tcW w:type="dxa" w:w="68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Removes all consumer code: managed buffering, JSON→Parquet conversion, compression, dynamic partitioning and automatic S3 error backup.</w:t>
            </w:r>
          </w:p>
        </w:tc>
      </w:tr>
      <w:tr>
        <w:tc>
          <w:tcPr>
            <w:tcW w:type="dxa" w:w="25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Amazon S3</w:t>
            </w:r>
          </w:p>
        </w:tc>
        <w:tc>
          <w:tcPr>
            <w:tcW w:type="dxa" w:w="68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Cheapest 11-nines durable store; decouples storage from compute; the single source of truth for the medallion lake.</w:t>
            </w:r>
          </w:p>
        </w:tc>
      </w:tr>
      <w:tr>
        <w:tc>
          <w:tcPr>
            <w:tcW w:type="dxa" w:w="25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Apache Iceberg</w:t>
            </w:r>
          </w:p>
        </w:tc>
        <w:tc>
          <w:tcPr>
            <w:tcW w:type="dxa" w:w="68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ACID upserts, schema evolution, time travel, hidden partitioning and compaction — directly solves CDC, schema-drift and small-file problems.</w:t>
            </w:r>
          </w:p>
        </w:tc>
      </w:tr>
      <w:tr>
        <w:tc>
          <w:tcPr>
            <w:tcW w:type="dxa" w:w="25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AWS Glue</w:t>
            </w:r>
          </w:p>
        </w:tc>
        <w:tc>
          <w:tcPr>
            <w:tcW w:type="dxa" w:w="68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Serverless auto-scaling Spark + shared Data Catalog + Data Quality; ideal economics and ops at GB-scale, no clusters to run.</w:t>
            </w:r>
          </w:p>
        </w:tc>
      </w:tr>
      <w:tr>
        <w:tc>
          <w:tcPr>
            <w:tcW w:type="dxa" w:w="25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Athena (primary serving)</w:t>
            </w:r>
          </w:p>
        </w:tc>
        <w:tc>
          <w:tcPr>
            <w:tcW w:type="dxa" w:w="68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Daily refresh means an always-on warehouse would sit idle; pay-per-query with Parquet+partition pruning is the cheapest fit.</w:t>
            </w:r>
          </w:p>
        </w:tc>
      </w:tr>
      <w:tr>
        <w:tc>
          <w:tcPr>
            <w:tcW w:type="dxa" w:w="25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Redshift Serverless (optional)</w:t>
            </w:r>
          </w:p>
        </w:tc>
        <w:tc>
          <w:tcPr>
            <w:tcW w:type="dxa" w:w="68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Held in reserve for when concurrency or sub-second BI latency outgrows Athena, without committing to idle cluster cost now.</w:t>
            </w:r>
          </w:p>
        </w:tc>
      </w:tr>
      <w:tr>
        <w:tc>
          <w:tcPr>
            <w:tcW w:type="dxa" w:w="25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Step Functions + EventBridge</w:t>
            </w:r>
          </w:p>
        </w:tc>
        <w:tc>
          <w:tcPr>
            <w:tcW w:type="dxa" w:w="68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Serverless, visual, retry/catch-rich orchestration triggered on a daily schedule; pennies at this scale.</w:t>
            </w:r>
          </w:p>
        </w:tc>
      </w:tr>
      <w:tr>
        <w:tc>
          <w:tcPr>
            <w:tcW w:type="dxa" w:w="25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QuickSight</w:t>
            </w:r>
          </w:p>
        </w:tc>
        <w:tc>
          <w:tcPr>
            <w:tcW w:type="dxa" w:w="68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Serverless BI with SPICE caching and pay-per-session pricing for intermittent viewers.</w:t>
            </w:r>
          </w:p>
        </w:tc>
      </w:tr>
      <w:tr>
        <w:tc>
          <w:tcPr>
            <w:tcW w:type="dxa" w:w="25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IAM + Lake Formation + KMS</w:t>
            </w:r>
          </w:p>
        </w:tc>
        <w:tc>
          <w:tcPr>
            <w:tcW w:type="dxa" w:w="68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Least-privilege, fine-grained lake access and encryption — production security baseline.</w:t>
            </w:r>
          </w:p>
        </w:tc>
      </w:tr>
      <w:tr>
        <w:tc>
          <w:tcPr>
            <w:tcW w:type="dxa" w:w="25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CloudWatch + SNS</w:t>
            </w:r>
          </w:p>
        </w:tc>
        <w:tc>
          <w:tcPr>
            <w:tcW w:type="dxa" w:w="68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Native telemetry, freshness SLA alarms and alerting with no extra infrastructure.</w:t>
            </w:r>
          </w:p>
        </w:tc>
      </w:tr>
      <w:tr>
        <w:tc>
          <w:tcPr>
            <w:tcW w:type="dxa" w:w="25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CDK/Terraform + CodePipeline</w:t>
            </w:r>
          </w:p>
        </w:tc>
        <w:tc>
          <w:tcPr>
            <w:tcW w:type="dxa" w:w="68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Repeatable, reviewed, environment-parity deployments of all of the above.</w:t>
            </w:r>
          </w:p>
        </w:tc>
      </w:tr>
    </w:tbl>
    <w:p>
      <w:r>
        <w:br w:type="page"/>
      </w:r>
    </w:p>
    <w:p>
      <w:pPr>
        <w:pStyle w:val="Heading1"/>
      </w:pPr>
      <w:r>
        <w:t xml:space="preserve">5. Scaling Strategy (1 GB/day → 20 GB/day)</w:t>
      </w:r>
    </w:p>
    <w:p>
      <w:pPr>
        <w:spacing w:after="120" w:line="276"/>
      </w:pPr>
      <w:r>
        <w:t xml:space="preserve">The architecture is chosen specifically so a 20× growth requires configuration changes, not re-platforming. Each layer scales independently:</w:t>
      </w:r>
    </w:p>
    <w:p>
      <w:pPr>
        <w:pStyle w:val="ListParagraph"/>
        <w:numPr>
          <w:ilvl w:val="0"/>
          <w:numId w:val="2"/>
        </w:numPr>
        <w:spacing w:after="70" w:line="270"/>
      </w:pPr>
      <w:r>
        <w:rPr>
          <w:b/>
          <w:bCs/>
        </w:rPr>
        <w:t xml:space="preserve">Ingestion — </w:t>
      </w:r>
      <w:r>
        <w:t xml:space="preserve">Kinesis On-Demand auto-scales shards with throughput — no action needed; if cost favours it at 20 GB/day steady state, switch to provisioned shards sized to peak. Firehose scales transparently.</w:t>
      </w:r>
    </w:p>
    <w:p>
      <w:pPr>
        <w:pStyle w:val="ListParagraph"/>
        <w:numPr>
          <w:ilvl w:val="0"/>
          <w:numId w:val="2"/>
        </w:numPr>
        <w:spacing w:after="70" w:line="270"/>
      </w:pPr>
      <w:r>
        <w:rPr>
          <w:b/>
          <w:bCs/>
        </w:rPr>
        <w:t xml:space="preserve">Storage — </w:t>
      </w:r>
      <w:r>
        <w:t xml:space="preserve">S3 is effectively unlimited; only the partitioning and compaction strategy needs to keep file sizes healthy as volume grows.</w:t>
      </w:r>
    </w:p>
    <w:p>
      <w:pPr>
        <w:pStyle w:val="ListParagraph"/>
        <w:numPr>
          <w:ilvl w:val="0"/>
          <w:numId w:val="2"/>
        </w:numPr>
        <w:spacing w:after="70" w:line="270"/>
      </w:pPr>
      <w:r>
        <w:rPr>
          <w:b/>
          <w:bCs/>
        </w:rPr>
        <w:t xml:space="preserve">Processing — </w:t>
      </w:r>
      <w:r>
        <w:t xml:space="preserve">Increase Glue worker count / type or enable Glue auto-scaling; move from a daily to an hourly micro-batch if freshness needs tighten. If sustained job size becomes large, graduate heavy reprocessing to EMR Serverless (Spot) for cost.</w:t>
      </w:r>
    </w:p>
    <w:p>
      <w:pPr>
        <w:pStyle w:val="ListParagraph"/>
        <w:numPr>
          <w:ilvl w:val="0"/>
          <w:numId w:val="2"/>
        </w:numPr>
        <w:spacing w:after="70" w:line="270"/>
      </w:pPr>
      <w:r>
        <w:rPr>
          <w:b/>
          <w:bCs/>
        </w:rPr>
        <w:t xml:space="preserve">Serving — </w:t>
      </w:r>
      <w:r>
        <w:t xml:space="preserve">Athena scales automatically; if query concurrency or latency degrades, add Athena workgroup limits/Provisioned Capacity, or introduce Redshift Serverless over the Gold layer (scale RPUs to load).</w:t>
      </w:r>
    </w:p>
    <w:p>
      <w:pPr>
        <w:pStyle w:val="ListParagraph"/>
        <w:numPr>
          <w:ilvl w:val="0"/>
          <w:numId w:val="2"/>
        </w:numPr>
        <w:spacing w:after="70" w:line="270"/>
      </w:pPr>
      <w:r>
        <w:rPr>
          <w:b/>
          <w:bCs/>
        </w:rPr>
        <w:t xml:space="preserve">Orchestration — </w:t>
      </w:r>
      <w:r>
        <w:t xml:space="preserve">Step Functions handles more/larger jobs unchanged; migrate to MWAA only if DAG complexity (many dependencies, backfills) grows.</w:t>
      </w:r>
    </w:p>
    <w:p>
      <w:pPr>
        <w:pStyle w:val="Heading2"/>
      </w:pPr>
      <w:r>
        <w:t xml:space="preserve">5.1 Partitioning strategy</w:t>
      </w:r>
    </w:p>
    <w:p>
      <w:pPr>
        <w:spacing w:after="120" w:line="276"/>
      </w:pPr>
      <w:r>
        <w:t xml:space="preserve">Partitioning is the single biggest lever on Athena cost and Spark performance. Recommended layout:</w:t>
      </w:r>
    </w:p>
    <w:p>
      <w:pPr>
        <w:pStyle w:val="ListParagraph"/>
        <w:numPr>
          <w:ilvl w:val="0"/>
          <w:numId w:val="2"/>
        </w:numPr>
        <w:spacing w:after="70" w:line="270"/>
      </w:pPr>
      <w:r>
        <w:rPr>
          <w:b/>
          <w:bCs/>
        </w:rPr>
        <w:t xml:space="preserve">Time-based primary partitions — </w:t>
      </w:r>
      <w:r>
        <w:t xml:space="preserve">Partition by ingestion/event date and hour — e.g. s3://lake/bronze/&lt;source&gt;/year=YYYY/month=MM/day=DD/hour=HH/. Daily dashboards prune to a single day; this is the dominant filter.</w:t>
      </w:r>
    </w:p>
    <w:p>
      <w:pPr>
        <w:pStyle w:val="ListParagraph"/>
        <w:numPr>
          <w:ilvl w:val="0"/>
          <w:numId w:val="2"/>
        </w:numPr>
        <w:spacing w:after="70" w:line="270"/>
      </w:pPr>
      <w:r>
        <w:rPr>
          <w:b/>
          <w:bCs/>
        </w:rPr>
        <w:t xml:space="preserve">Secondary partition by source/tenant where selective — </w:t>
      </w:r>
      <w:r>
        <w:t xml:space="preserve">e.g. device_type or tenant_id — only if queries filter on it and cardinality is moderate, to avoid tiny partitions.</w:t>
      </w:r>
    </w:p>
    <w:p>
      <w:pPr>
        <w:pStyle w:val="ListParagraph"/>
        <w:numPr>
          <w:ilvl w:val="0"/>
          <w:numId w:val="2"/>
        </w:numPr>
        <w:spacing w:after="70" w:line="270"/>
      </w:pPr>
      <w:r>
        <w:rPr>
          <w:b/>
          <w:bCs/>
        </w:rPr>
        <w:t xml:space="preserve">Avoid over-partitioning — </w:t>
      </w:r>
      <w:r>
        <w:t xml:space="preserve">Too many partitions creates the small-file problem and slow metadata listing. With Iceberg, prefer hidden partitioning and partition transforms (days(ts), bucket(N, id)) so layout can evolve without rewriting queries.</w:t>
      </w:r>
    </w:p>
    <w:p>
      <w:pPr>
        <w:pStyle w:val="ListParagraph"/>
        <w:numPr>
          <w:ilvl w:val="0"/>
          <w:numId w:val="2"/>
        </w:numPr>
        <w:spacing w:after="70" w:line="270"/>
      </w:pPr>
      <w:r>
        <w:rPr>
          <w:b/>
          <w:bCs/>
        </w:rPr>
        <w:t xml:space="preserve">Target file size — </w:t>
      </w:r>
      <w:r>
        <w:t xml:space="preserve">Aim for 128 MB–512 MB Parquet files per partition; use compaction to merge small files written by streaming.</w:t>
      </w:r>
    </w:p>
    <w:p>
      <w:pPr>
        <w:pStyle w:val="Heading2"/>
      </w:pPr>
      <w:r>
        <w:t xml:space="preserve">5.2 File format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Format</w:t>
            </w:r>
          </w:p>
        </w:tc>
        <w:tc>
          <w:tcPr>
            <w:tcW w:type="dxa" w:w="32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Best for</w:t>
            </w:r>
          </w:p>
        </w:tc>
        <w:tc>
          <w:tcPr>
            <w:tcW w:type="dxa" w:w="466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Notes</w:t>
            </w:r>
          </w:p>
        </w:tc>
      </w:tr>
      <w:tr>
        <w:tc>
          <w:tcPr>
            <w:tcW w:type="dxa" w:w="15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Parquet</w:t>
            </w:r>
          </w:p>
        </w:tc>
        <w:tc>
          <w:tcPr>
            <w:tcW w:type="dxa" w:w="32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Analytics / columnar reads (default here)</w:t>
            </w:r>
          </w:p>
        </w:tc>
        <w:tc>
          <w:tcPr>
            <w:tcW w:type="dxa" w:w="46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Columnar, great compression, predicate &amp; column pruning — ideal for Athena/Spark/Redshift Spectrum. Recommended for Silver/Gold.</w:t>
            </w:r>
          </w:p>
        </w:tc>
      </w:tr>
      <w:tr>
        <w:tc>
          <w:tcPr>
            <w:tcW w:type="dxa" w:w="15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ORC</w:t>
            </w:r>
          </w:p>
        </w:tc>
        <w:tc>
          <w:tcPr>
            <w:tcW w:type="dxa" w:w="32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Heavy Hive/Presto analytics</w:t>
            </w:r>
          </w:p>
        </w:tc>
        <w:tc>
          <w:tcPr>
            <w:tcW w:type="dxa" w:w="46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Similar columnar benefits; strong with Hive/Trino. Parquet is the broader AWS default.</w:t>
            </w:r>
          </w:p>
        </w:tc>
      </w:tr>
      <w:tr>
        <w:tc>
          <w:tcPr>
            <w:tcW w:type="dxa" w:w="15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Avro</w:t>
            </w:r>
          </w:p>
        </w:tc>
        <w:tc>
          <w:tcPr>
            <w:tcW w:type="dxa" w:w="32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Row-based streaming / schema evolution in transit</w:t>
            </w:r>
          </w:p>
        </w:tc>
        <w:tc>
          <w:tcPr>
            <w:tcW w:type="dxa" w:w="46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Good for write-heavy streaming and Kafka/registry workflows; not ideal for analytical scans — use for landing/CDC payloads if needed.</w:t>
            </w:r>
          </w:p>
        </w:tc>
      </w:tr>
      <w:tr>
        <w:tc>
          <w:tcPr>
            <w:tcW w:type="dxa" w:w="15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JSON / CSV (raw only)</w:t>
            </w:r>
          </w:p>
        </w:tc>
        <w:tc>
          <w:tcPr>
            <w:tcW w:type="dxa" w:w="32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Initial landing / interop</w:t>
            </w:r>
          </w:p>
        </w:tc>
        <w:tc>
          <w:tcPr>
            <w:tcW w:type="dxa" w:w="46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Acceptable as transient raw input; convert to Parquet on landing (Firehose does this) — never serve dashboards from JSON/CSV.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2E5C8A" w:sz="18"/>
              <w:bottom w:val="single" w:color="B7C3D6" w:sz="1"/>
              <w:right w:val="single" w:color="B7C3D6" w:sz="1"/>
            </w:tcBorders>
            <w:shd w:fill="E9EEF7" w:val="clear"/>
            <w:tcMar>
              <w:top w:type="dxa" w:w="120"/>
              <w:left w:type="dxa" w:w="160"/>
              <w:bottom w:type="dxa" w:w="120"/>
              <w:right w:type="dxa" w:w="140"/>
            </w:tcMar>
          </w:tcPr>
          <w:p>
            <w:pPr>
              <w:spacing w:after="60"/>
            </w:pPr>
            <w:r>
              <w:rPr>
                <w:b/>
                <w:bCs/>
                <w:color w:val="2E5C8A"/>
              </w:rPr>
              <w:t xml:space="preserve">Recommendation</w:t>
            </w:r>
          </w:p>
          <w:p>
            <w:pPr>
              <w:spacing w:after="40" w:line="270"/>
            </w:pPr>
            <w:r>
              <w:t xml:space="preserve">Land as Parquet (Firehose conversion), curate as Parquet inside Apache Iceberg tables for Silver/Gold. Use Avro only if you carry a Kafka/Schema-Registry CDC path. Snappy compression balances speed and ratio; ZSTD for colder data.</w:t>
            </w:r>
          </w:p>
        </w:tc>
      </w:tr>
    </w:tbl>
    <w:p>
      <w:pPr>
        <w:pStyle w:val="Heading2"/>
      </w:pPr>
      <w:r>
        <w:t xml:space="preserve">5.3 Real-time vs batch trade-off for this design</w:t>
      </w:r>
    </w:p>
    <w:p>
      <w:pPr>
        <w:spacing w:after="120" w:line="276"/>
      </w:pPr>
      <w:r>
        <w:t xml:space="preserve">Data arrives in real time but is consumed once a day. Paying for always-on stream processing (Managed Flink, continuous Spark Streaming) would add cost and complexity with no business benefit today. The chosen hybrid streams only the ingestion (cheap, durable, future-proof) and processes/serves in scheduled micro-batches. If a real-time use case emerges later (e.g. live alerting on inverter faults), add a Managed Flink application or Lambda consumer reading the same Kinesis stream — the streaming foundation is already in place, so it is an additive change, not a redesign.</w:t>
      </w:r>
    </w:p>
    <w:p>
      <w:r>
        <w:br w:type="page"/>
      </w:r>
    </w:p>
    <w:p>
      <w:pPr>
        <w:pStyle w:val="Heading1"/>
      </w:pPr>
      <w:r>
        <w:t xml:space="preserve">6. Cost Optimization</w:t>
      </w:r>
    </w:p>
    <w:p>
      <w:pPr>
        <w:pStyle w:val="Heading2"/>
      </w:pPr>
      <w:r>
        <w:t xml:space="preserve">6.1 Techniques applied</w:t>
      </w:r>
    </w:p>
    <w:p>
      <w:pPr>
        <w:pStyle w:val="ListParagraph"/>
        <w:numPr>
          <w:ilvl w:val="0"/>
          <w:numId w:val="2"/>
        </w:numPr>
        <w:spacing w:after="70" w:line="270"/>
      </w:pPr>
      <w:r>
        <w:rPr>
          <w:b/>
          <w:bCs/>
        </w:rPr>
        <w:t xml:space="preserve">Serverless-first / scale-to-zero — </w:t>
      </w:r>
      <w:r>
        <w:t xml:space="preserve">Athena, Glue, Lambda, Firehose, Step Functions and QuickSight (reader sessions) bill on use, so idle time costs little or nothing — the right model for spiky low-volume workloads.</w:t>
      </w:r>
    </w:p>
    <w:p>
      <w:pPr>
        <w:pStyle w:val="ListParagraph"/>
        <w:numPr>
          <w:ilvl w:val="0"/>
          <w:numId w:val="2"/>
        </w:numPr>
        <w:spacing w:after="70" w:line="270"/>
      </w:pPr>
      <w:r>
        <w:rPr>
          <w:b/>
          <w:bCs/>
        </w:rPr>
        <w:t xml:space="preserve">Columnar + compression + partition pruning — </w:t>
      </w:r>
      <w:r>
        <w:t xml:space="preserve">Parquet + Snappy + date/hour partitions cut Athena bytes-scanned (and thus cost) by 10–100× versus raw JSON full scans.</w:t>
      </w:r>
    </w:p>
    <w:p>
      <w:pPr>
        <w:pStyle w:val="ListParagraph"/>
        <w:numPr>
          <w:ilvl w:val="0"/>
          <w:numId w:val="2"/>
        </w:numPr>
        <w:spacing w:after="70" w:line="270"/>
      </w:pPr>
      <w:r>
        <w:rPr>
          <w:b/>
          <w:bCs/>
        </w:rPr>
        <w:t xml:space="preserve">Compaction — </w:t>
      </w:r>
      <w:r>
        <w:t xml:space="preserve">Merging small files reduces request counts, scan overhead and Spark task explosion.</w:t>
      </w:r>
    </w:p>
    <w:p>
      <w:pPr>
        <w:pStyle w:val="ListParagraph"/>
        <w:numPr>
          <w:ilvl w:val="0"/>
          <w:numId w:val="2"/>
        </w:numPr>
        <w:spacing w:after="70" w:line="270"/>
      </w:pPr>
      <w:r>
        <w:rPr>
          <w:b/>
          <w:bCs/>
        </w:rPr>
        <w:t xml:space="preserve">S3 lifecycle tiering — </w:t>
      </w:r>
      <w:r>
        <w:t xml:space="preserve">Transition Bronze raw to S3 Infrequent Access after 30 days and Glacier after 90 (or use Intelligent-Tiering); keep Gold hot.</w:t>
      </w:r>
    </w:p>
    <w:p>
      <w:pPr>
        <w:pStyle w:val="ListParagraph"/>
        <w:numPr>
          <w:ilvl w:val="0"/>
          <w:numId w:val="2"/>
        </w:numPr>
        <w:spacing w:after="70" w:line="270"/>
      </w:pPr>
      <w:r>
        <w:rPr>
          <w:b/>
          <w:bCs/>
        </w:rPr>
        <w:t xml:space="preserve">Right-size compute — </w:t>
      </w:r>
      <w:r>
        <w:t xml:space="preserve">Use Glue auto-scaling and the smallest sufficient worker type; reserve EMR Spot for big batch reprocessing; avoid always-on Redshift/MSK until justified.</w:t>
      </w:r>
    </w:p>
    <w:p>
      <w:pPr>
        <w:pStyle w:val="ListParagraph"/>
        <w:numPr>
          <w:ilvl w:val="0"/>
          <w:numId w:val="2"/>
        </w:numPr>
        <w:spacing w:after="70" w:line="270"/>
      </w:pPr>
      <w:r>
        <w:rPr>
          <w:b/>
          <w:bCs/>
        </w:rPr>
        <w:t xml:space="preserve">Athena workgroup guardrails — </w:t>
      </w:r>
      <w:r>
        <w:t xml:space="preserve">Per-query bytes-scanned limits and workgroups prevent runaway query cost.</w:t>
      </w:r>
    </w:p>
    <w:p>
      <w:pPr>
        <w:pStyle w:val="ListParagraph"/>
        <w:numPr>
          <w:ilvl w:val="0"/>
          <w:numId w:val="2"/>
        </w:numPr>
        <w:spacing w:after="70" w:line="270"/>
      </w:pPr>
      <w:r>
        <w:rPr>
          <w:b/>
          <w:bCs/>
        </w:rPr>
        <w:t xml:space="preserve">Commitments where steady — </w:t>
      </w:r>
      <w:r>
        <w:t xml:space="preserve">Savings Plans/Reserved capacity (e.g. Redshift, EMR) only once usage is predictable; Athena Provisioned Capacity for steady high query volume.</w:t>
      </w:r>
    </w:p>
    <w:p>
      <w:pPr>
        <w:pStyle w:val="Heading2"/>
      </w:pPr>
      <w:r>
        <w:t xml:space="preserve">6.2 Estimated monthly cost (order-of-magnitude)</w:t>
      </w:r>
    </w:p>
    <w:p>
      <w:pPr>
        <w:spacing w:after="120" w:line="276"/>
      </w:pPr>
      <w:r>
        <w:rPr>
          <w:i/>
          <w:iCs/>
        </w:rPr>
        <w:t xml:space="preserve">Figures are illustrative US-region estimates to convey relative weight, not a quote — verify with the AWS Pricing Calculator for your region and exact volumes. Two snapshots are shown.</w:t>
      </w:r>
    </w:p>
    <w:p>
      <w:pPr>
        <w:spacing w:after="120" w:line="276"/>
      </w:pPr>
      <w:r>
        <w:rPr>
          <w:b/>
          <w:bCs/>
        </w:rPr>
        <w:t xml:space="preserve">Scenario A — early stage, ~1 GB/day: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60"/>
        <w:gridCol w:w="2800"/>
      </w:tblGrid>
      <w:tr>
        <w:trPr>
          <w:tblHeader/>
        </w:trPr>
        <w:tc>
          <w:tcPr>
            <w:tcW w:type="dxa" w:w="33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Component</w:t>
            </w:r>
          </w:p>
        </w:tc>
        <w:tc>
          <w:tcPr>
            <w:tcW w:type="dxa" w:w="326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Driver</w:t>
            </w:r>
          </w:p>
        </w:tc>
        <w:tc>
          <w:tcPr>
            <w:tcW w:type="dxa" w:w="28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Est. USD / month</w:t>
            </w:r>
          </w:p>
        </w:tc>
      </w:tr>
      <w:tr>
        <w:tc>
          <w:tcPr>
            <w:tcW w:type="dxa" w:w="3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Kinesis Data Streams (On-Demand)</w:t>
            </w:r>
          </w:p>
        </w:tc>
        <w:tc>
          <w:tcPr>
            <w:tcW w:type="dxa" w:w="32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Low event volume</w:t>
            </w:r>
          </w:p>
        </w:tc>
        <w:tc>
          <w:tcPr>
            <w:tcW w:type="dxa" w:w="28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$15 – $40</w:t>
            </w:r>
          </w:p>
        </w:tc>
      </w:tr>
      <w:tr>
        <w:tc>
          <w:tcPr>
            <w:tcW w:type="dxa" w:w="3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Kinesis Firehose</w:t>
            </w:r>
          </w:p>
        </w:tc>
        <w:tc>
          <w:tcPr>
            <w:tcW w:type="dxa" w:w="32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~30 GB/month ingested + conversion</w:t>
            </w:r>
          </w:p>
        </w:tc>
        <w:tc>
          <w:tcPr>
            <w:tcW w:type="dxa" w:w="28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$5 – $15</w:t>
            </w:r>
          </w:p>
        </w:tc>
      </w:tr>
      <w:tr>
        <w:tc>
          <w:tcPr>
            <w:tcW w:type="dxa" w:w="3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S3 storage + requests</w:t>
            </w:r>
          </w:p>
        </w:tc>
        <w:tc>
          <w:tcPr>
            <w:tcW w:type="dxa" w:w="32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Tens of GB + lifecycle</w:t>
            </w:r>
          </w:p>
        </w:tc>
        <w:tc>
          <w:tcPr>
            <w:tcW w:type="dxa" w:w="28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$3 – $10</w:t>
            </w:r>
          </w:p>
        </w:tc>
      </w:tr>
      <w:tr>
        <w:tc>
          <w:tcPr>
            <w:tcW w:type="dxa" w:w="3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 Glue ETL</w:t>
            </w:r>
          </w:p>
        </w:tc>
        <w:tc>
          <w:tcPr>
            <w:tcW w:type="dxa" w:w="32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 few short daily jobs (DPU-hours)</w:t>
            </w:r>
          </w:p>
        </w:tc>
        <w:tc>
          <w:tcPr>
            <w:tcW w:type="dxa" w:w="28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$30 – $80</w:t>
            </w:r>
          </w:p>
        </w:tc>
      </w:tr>
      <w:tr>
        <w:tc>
          <w:tcPr>
            <w:tcW w:type="dxa" w:w="3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Athena</w:t>
            </w:r>
          </w:p>
        </w:tc>
        <w:tc>
          <w:tcPr>
            <w:tcW w:type="dxa" w:w="32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Daily + ad-hoc queries (per TB scanned)</w:t>
            </w:r>
          </w:p>
        </w:tc>
        <w:tc>
          <w:tcPr>
            <w:tcW w:type="dxa" w:w="28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$5 – $30</w:t>
            </w:r>
          </w:p>
        </w:tc>
      </w:tr>
      <w:tr>
        <w:tc>
          <w:tcPr>
            <w:tcW w:type="dxa" w:w="3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QuickSight</w:t>
            </w:r>
          </w:p>
        </w:tc>
        <w:tc>
          <w:tcPr>
            <w:tcW w:type="dxa" w:w="32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1–2 authors + readers + SPICE</w:t>
            </w:r>
          </w:p>
        </w:tc>
        <w:tc>
          <w:tcPr>
            <w:tcW w:type="dxa" w:w="28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$24 – $60</w:t>
            </w:r>
          </w:p>
        </w:tc>
      </w:tr>
      <w:tr>
        <w:tc>
          <w:tcPr>
            <w:tcW w:type="dxa" w:w="3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Step Functions / EventBridge / CloudWatch</w:t>
            </w:r>
          </w:p>
        </w:tc>
        <w:tc>
          <w:tcPr>
            <w:tcW w:type="dxa" w:w="32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Orchestration + telemetry</w:t>
            </w:r>
          </w:p>
        </w:tc>
        <w:tc>
          <w:tcPr>
            <w:tcW w:type="dxa" w:w="28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$5 – $20</w:t>
            </w:r>
          </w:p>
        </w:tc>
      </w:tr>
      <w:tr>
        <w:tc>
          <w:tcPr>
            <w:tcW w:type="dxa" w:w="3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Total (Scenario A)</w:t>
            </w:r>
          </w:p>
        </w:tc>
        <w:tc>
          <w:tcPr>
            <w:tcW w:type="dxa" w:w="32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
            </w:r>
          </w:p>
        </w:tc>
        <w:tc>
          <w:tcPr>
            <w:tcW w:type="dxa" w:w="28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 $90 – $255 / month</w:t>
            </w:r>
          </w:p>
        </w:tc>
      </w:tr>
    </w:tbl>
    <w:p>
      <w:pPr>
        <w:spacing w:after="120" w:line="276"/>
      </w:pPr>
      <w:r>
        <w:rPr>
          <w:b/>
          <w:bCs/>
        </w:rPr>
        <w:t xml:space="preserve">Scenario B — scaled, ~15–20 GB/day: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60"/>
        <w:gridCol w:w="2800"/>
      </w:tblGrid>
      <w:tr>
        <w:trPr>
          <w:tblHeader/>
        </w:trPr>
        <w:tc>
          <w:tcPr>
            <w:tcW w:type="dxa" w:w="33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Component</w:t>
            </w:r>
          </w:p>
        </w:tc>
        <w:tc>
          <w:tcPr>
            <w:tcW w:type="dxa" w:w="326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Driver</w:t>
            </w:r>
          </w:p>
        </w:tc>
        <w:tc>
          <w:tcPr>
            <w:tcW w:type="dxa" w:w="28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Est. USD / month</w:t>
            </w:r>
          </w:p>
        </w:tc>
      </w:tr>
      <w:tr>
        <w:tc>
          <w:tcPr>
            <w:tcW w:type="dxa" w:w="3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Kinesis Data Streams</w:t>
            </w:r>
          </w:p>
        </w:tc>
        <w:tc>
          <w:tcPr>
            <w:tcW w:type="dxa" w:w="32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Higher throughput (consider provisioned shards)</w:t>
            </w:r>
          </w:p>
        </w:tc>
        <w:tc>
          <w:tcPr>
            <w:tcW w:type="dxa" w:w="28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$60 – $150</w:t>
            </w:r>
          </w:p>
        </w:tc>
      </w:tr>
      <w:tr>
        <w:tc>
          <w:tcPr>
            <w:tcW w:type="dxa" w:w="3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Kinesis Firehose</w:t>
            </w:r>
          </w:p>
        </w:tc>
        <w:tc>
          <w:tcPr>
            <w:tcW w:type="dxa" w:w="32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~450–600 GB/month + conversion + dynamic partitioning</w:t>
            </w:r>
          </w:p>
        </w:tc>
        <w:tc>
          <w:tcPr>
            <w:tcW w:type="dxa" w:w="28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$30 – $70</w:t>
            </w:r>
          </w:p>
        </w:tc>
      </w:tr>
      <w:tr>
        <w:tc>
          <w:tcPr>
            <w:tcW w:type="dxa" w:w="3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S3 storage + requests</w:t>
            </w:r>
          </w:p>
        </w:tc>
        <w:tc>
          <w:tcPr>
            <w:tcW w:type="dxa" w:w="32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Hundreds of GB growing; tiering applied</w:t>
            </w:r>
          </w:p>
        </w:tc>
        <w:tc>
          <w:tcPr>
            <w:tcW w:type="dxa" w:w="28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$15 – $50</w:t>
            </w:r>
          </w:p>
        </w:tc>
      </w:tr>
      <w:tr>
        <w:tc>
          <w:tcPr>
            <w:tcW w:type="dxa" w:w="3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AWS Glue ETL</w:t>
            </w:r>
          </w:p>
        </w:tc>
        <w:tc>
          <w:tcPr>
            <w:tcW w:type="dxa" w:w="32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Larger / hourly jobs, more DPU-hours</w:t>
            </w:r>
          </w:p>
        </w:tc>
        <w:tc>
          <w:tcPr>
            <w:tcW w:type="dxa" w:w="28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$120 – $300</w:t>
            </w:r>
          </w:p>
        </w:tc>
      </w:tr>
      <w:tr>
        <w:tc>
          <w:tcPr>
            <w:tcW w:type="dxa" w:w="3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Athena (or Redshift Serverless)</w:t>
            </w:r>
          </w:p>
        </w:tc>
        <w:tc>
          <w:tcPr>
            <w:tcW w:type="dxa" w:w="32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More data scanned / optional warehouse</w:t>
            </w:r>
          </w:p>
        </w:tc>
        <w:tc>
          <w:tcPr>
            <w:tcW w:type="dxa" w:w="28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$40 – $150</w:t>
            </w:r>
          </w:p>
        </w:tc>
      </w:tr>
      <w:tr>
        <w:tc>
          <w:tcPr>
            <w:tcW w:type="dxa" w:w="3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QuickSight</w:t>
            </w:r>
          </w:p>
        </w:tc>
        <w:tc>
          <w:tcPr>
            <w:tcW w:type="dxa" w:w="32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More readers + larger SPICE</w:t>
            </w:r>
          </w:p>
        </w:tc>
        <w:tc>
          <w:tcPr>
            <w:tcW w:type="dxa" w:w="28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$40 – $120</w:t>
            </w:r>
          </w:p>
        </w:tc>
      </w:tr>
      <w:tr>
        <w:tc>
          <w:tcPr>
            <w:tcW w:type="dxa" w:w="33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Orchestration + monitoring + misc</w:t>
            </w:r>
          </w:p>
        </w:tc>
        <w:tc>
          <w:tcPr>
            <w:tcW w:type="dxa" w:w="32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Step Functions, CloudWatch, KMS, transfer</w:t>
            </w:r>
          </w:p>
        </w:tc>
        <w:tc>
          <w:tcPr>
            <w:tcW w:type="dxa" w:w="28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$20 – $60</w:t>
            </w:r>
          </w:p>
        </w:tc>
      </w:tr>
      <w:tr>
        <w:tc>
          <w:tcPr>
            <w:tcW w:type="dxa" w:w="33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Total (Scenario B)</w:t>
            </w:r>
          </w:p>
        </w:tc>
        <w:tc>
          <w:tcPr>
            <w:tcW w:type="dxa" w:w="32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
            </w:r>
          </w:p>
        </w:tc>
        <w:tc>
          <w:tcPr>
            <w:tcW w:type="dxa" w:w="28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 $325 – $900 /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C55A11" w:sz="18"/>
              <w:bottom w:val="single" w:color="B7C3D6" w:sz="1"/>
              <w:right w:val="single" w:color="B7C3D6" w:sz="1"/>
            </w:tcBorders>
            <w:shd w:fill="FFF2E8" w:val="clear"/>
            <w:tcMar>
              <w:top w:type="dxa" w:w="120"/>
              <w:left w:type="dxa" w:w="160"/>
              <w:bottom w:type="dxa" w:w="120"/>
              <w:right w:type="dxa" w:w="140"/>
            </w:tcMar>
          </w:tcPr>
          <w:p>
            <w:pPr>
              <w:spacing w:after="60"/>
            </w:pPr>
            <w:r>
              <w:rPr>
                <w:b/>
                <w:bCs/>
                <w:color w:val="C55A11"/>
              </w:rPr>
              <w:t xml:space="preserve">Cost takeaways</w:t>
            </w:r>
          </w:p>
          <w:p>
            <w:pPr>
              <w:spacing w:after="40" w:line="270"/>
            </w:pPr>
            <w:r>
              <w:t xml:space="preserve">Glue ETL and the serving layer dominate cost; controlling DPU-hours (efficient Spark, right-sized workers, hourly not minute batches) and bytes-scanned (partitioning, compaction) is where the savings are.</w:t>
            </w:r>
          </w:p>
          <w:p>
            <w:pPr>
              <w:spacing w:after="40" w:line="270"/>
            </w:pPr>
            <w:r>
              <w:t xml:space="preserve">Staying serverless avoids paying for idle MSK brokers or Redshift nodes — typically the largest avoidable cost at this scale.</w:t>
            </w:r>
          </w:p>
        </w:tc>
      </w:tr>
    </w:tbl>
    <w:p>
      <w:r>
        <w:br w:type="page"/>
      </w:r>
    </w:p>
    <w:p>
      <w:pPr>
        <w:pStyle w:val="Heading1"/>
      </w:pPr>
      <w:r>
        <w:t xml:space="preserve">7. Security &amp; Governance</w:t>
      </w:r>
    </w:p>
    <w:p>
      <w:pPr>
        <w:pStyle w:val="Heading2"/>
      </w:pPr>
      <w:r>
        <w:t xml:space="preserve">7.1 Security best practices</w:t>
      </w:r>
    </w:p>
    <w:p>
      <w:pPr>
        <w:pStyle w:val="ListParagraph"/>
        <w:numPr>
          <w:ilvl w:val="0"/>
          <w:numId w:val="2"/>
        </w:numPr>
        <w:spacing w:after="70" w:line="270"/>
      </w:pPr>
      <w:r>
        <w:rPr>
          <w:b/>
          <w:bCs/>
        </w:rPr>
        <w:t xml:space="preserve">Least-privilege IAM — </w:t>
      </w:r>
      <w:r>
        <w:t xml:space="preserve">A distinct role per component (Firehose, each Glue job, Step Functions, QuickSight) scoped to only the prefixes/tables it needs. No long-lived access keys; use roles and short-lived credentials.</w:t>
      </w:r>
    </w:p>
    <w:p>
      <w:pPr>
        <w:pStyle w:val="ListParagraph"/>
        <w:numPr>
          <w:ilvl w:val="0"/>
          <w:numId w:val="2"/>
        </w:numPr>
        <w:spacing w:after="70" w:line="270"/>
      </w:pPr>
      <w:r>
        <w:rPr>
          <w:b/>
          <w:bCs/>
        </w:rPr>
        <w:t xml:space="preserve">Encryption everywhere — </w:t>
      </w:r>
      <w:r>
        <w:t xml:space="preserve">SSE-KMS on S3 with customer-managed keys and rotation; TLS in transit; encrypt Kinesis, Redshift, and EBS volumes; KMS key policies restrict decrypt to authorised roles.</w:t>
      </w:r>
    </w:p>
    <w:p>
      <w:pPr>
        <w:pStyle w:val="ListParagraph"/>
        <w:numPr>
          <w:ilvl w:val="0"/>
          <w:numId w:val="2"/>
        </w:numPr>
        <w:spacing w:after="70" w:line="270"/>
      </w:pPr>
      <w:r>
        <w:rPr>
          <w:b/>
          <w:bCs/>
        </w:rPr>
        <w:t xml:space="preserve">Fine-grained lake access with Lake Formation — </w:t>
      </w:r>
      <w:r>
        <w:t xml:space="preserve">Govern Catalog tables centrally with table/column/row-level permissions and LF-Tags, instead of sprawling S3 bucket policies — essential once multiple teams or tenants share the lake.</w:t>
      </w:r>
    </w:p>
    <w:p>
      <w:pPr>
        <w:pStyle w:val="ListParagraph"/>
        <w:numPr>
          <w:ilvl w:val="0"/>
          <w:numId w:val="2"/>
        </w:numPr>
        <w:spacing w:after="70" w:line="270"/>
      </w:pPr>
      <w:r>
        <w:rPr>
          <w:b/>
          <w:bCs/>
        </w:rPr>
        <w:t xml:space="preserve">Network isolation — </w:t>
      </w:r>
      <w:r>
        <w:t xml:space="preserve">Run Glue connections, MWAA, RDS and any EMR in private subnets; use VPC gateway/interface endpoints (PrivateLink) for S3, Kinesis, Glue, etc. so data never traverses the public internet.</w:t>
      </w:r>
    </w:p>
    <w:p>
      <w:pPr>
        <w:pStyle w:val="ListParagraph"/>
        <w:numPr>
          <w:ilvl w:val="0"/>
          <w:numId w:val="2"/>
        </w:numPr>
        <w:spacing w:after="70" w:line="270"/>
      </w:pPr>
      <w:r>
        <w:rPr>
          <w:b/>
          <w:bCs/>
        </w:rPr>
        <w:t xml:space="preserve">Secrets management — </w:t>
      </w:r>
      <w:r>
        <w:t xml:space="preserve">Store DB/source credentials in Secrets Manager (or SSM Parameter Store) with rotation; never embed credentials in job code or environment variables in plaintext.</w:t>
      </w:r>
    </w:p>
    <w:p>
      <w:pPr>
        <w:pStyle w:val="ListParagraph"/>
        <w:numPr>
          <w:ilvl w:val="0"/>
          <w:numId w:val="2"/>
        </w:numPr>
        <w:spacing w:after="70" w:line="270"/>
      </w:pPr>
      <w:r>
        <w:rPr>
          <w:b/>
          <w:bCs/>
        </w:rPr>
        <w:t xml:space="preserve">PII discovery &amp; masking — </w:t>
      </w:r>
      <w:r>
        <w:t xml:space="preserve">Run Macie to detect sensitive data in S3; mask/tokenise PII in the Silver layer; restrict raw PII access via Lake Formation column policies.</w:t>
      </w:r>
    </w:p>
    <w:p>
      <w:pPr>
        <w:pStyle w:val="ListParagraph"/>
        <w:numPr>
          <w:ilvl w:val="0"/>
          <w:numId w:val="2"/>
        </w:numPr>
        <w:spacing w:after="70" w:line="270"/>
      </w:pPr>
      <w:r>
        <w:rPr>
          <w:b/>
          <w:bCs/>
        </w:rPr>
        <w:t xml:space="preserve">Audit &amp; compliance — </w:t>
      </w:r>
      <w:r>
        <w:t xml:space="preserve">CloudTrail for all API activity, S3 access logging, Config rules for drift, and tag-based ownership for cost and access accountability.</w:t>
      </w:r>
    </w:p>
    <w:p>
      <w:pPr>
        <w:pStyle w:val="Heading2"/>
      </w:pPr>
      <w:r>
        <w:t xml:space="preserve">7.2 Data governance</w:t>
      </w:r>
    </w:p>
    <w:p>
      <w:pPr>
        <w:pStyle w:val="ListParagraph"/>
        <w:numPr>
          <w:ilvl w:val="0"/>
          <w:numId w:val="2"/>
        </w:numPr>
        <w:spacing w:after="70" w:line="270"/>
      </w:pPr>
      <w:r>
        <w:rPr>
          <w:b/>
          <w:bCs/>
        </w:rPr>
        <w:t xml:space="preserve">Single catalog — </w:t>
      </w:r>
      <w:r>
        <w:t xml:space="preserve">Glue Data Catalog is the canonical metastore shared by Athena, Redshift Spectrum, EMR and Glue.</w:t>
      </w:r>
    </w:p>
    <w:p>
      <w:pPr>
        <w:pStyle w:val="ListParagraph"/>
        <w:numPr>
          <w:ilvl w:val="0"/>
          <w:numId w:val="2"/>
        </w:numPr>
        <w:spacing w:after="70" w:line="270"/>
      </w:pPr>
      <w:r>
        <w:rPr>
          <w:b/>
          <w:bCs/>
        </w:rPr>
        <w:t xml:space="preserve">Schema registry — </w:t>
      </w:r>
      <w:r>
        <w:t xml:space="preserve">Use Glue Schema Registry (or Confluent-compatible) on the streaming path to enforce/evolve schemas with compatibility checks.</w:t>
      </w:r>
    </w:p>
    <w:p>
      <w:pPr>
        <w:pStyle w:val="ListParagraph"/>
        <w:numPr>
          <w:ilvl w:val="0"/>
          <w:numId w:val="2"/>
        </w:numPr>
        <w:spacing w:after="70" w:line="270"/>
      </w:pPr>
      <w:r>
        <w:rPr>
          <w:b/>
          <w:bCs/>
        </w:rPr>
        <w:t xml:space="preserve">Data quality gates — </w:t>
      </w:r>
      <w:r>
        <w:t xml:space="preserve">Glue Data Quality (DQDL) rules enforce completeness, uniqueness, freshness and ranges between medallion layers; breaches quarantine data and alert rather than corrupting Gold.</w:t>
      </w:r>
    </w:p>
    <w:p>
      <w:pPr>
        <w:pStyle w:val="ListParagraph"/>
        <w:numPr>
          <w:ilvl w:val="0"/>
          <w:numId w:val="2"/>
        </w:numPr>
        <w:spacing w:after="70" w:line="270"/>
      </w:pPr>
      <w:r>
        <w:rPr>
          <w:b/>
          <w:bCs/>
        </w:rPr>
        <w:t xml:space="preserve">Lineage &amp; cataloguing — </w:t>
      </w:r>
      <w:r>
        <w:t xml:space="preserve">Track lineage (Glue + optional DataZone) so consumers understand provenance and transformations.</w:t>
      </w:r>
    </w:p>
    <w:p>
      <w:pPr>
        <w:pStyle w:val="Heading1"/>
      </w:pPr>
      <w:r>
        <w:t xml:space="preserve">8. Monitoring, Reliability &amp; Recovery</w:t>
      </w:r>
    </w:p>
    <w:p>
      <w:pPr>
        <w:pStyle w:val="Heading2"/>
      </w:pPr>
      <w:r>
        <w:t xml:space="preserve">8.1 Monitoring &amp; alerting strategy</w:t>
      </w:r>
    </w:p>
    <w:p>
      <w:pPr>
        <w:pStyle w:val="ListParagraph"/>
        <w:numPr>
          <w:ilvl w:val="0"/>
          <w:numId w:val="2"/>
        </w:numPr>
        <w:spacing w:after="70" w:line="270"/>
      </w:pPr>
      <w:r>
        <w:rPr>
          <w:b/>
          <w:bCs/>
        </w:rPr>
        <w:t xml:space="preserve">Pipeline health metrics — </w:t>
      </w:r>
      <w:r>
        <w:t xml:space="preserve">CloudWatch metrics for Kinesis (IteratorAge, throttles), Firehose (delivery freshness, errors), Glue (job run state, DPU usage), Step Functions (failed/timed-out executions), Athena (failed queries, bytes scanned).</w:t>
      </w:r>
    </w:p>
    <w:p>
      <w:pPr>
        <w:pStyle w:val="ListParagraph"/>
        <w:numPr>
          <w:ilvl w:val="0"/>
          <w:numId w:val="2"/>
        </w:numPr>
        <w:spacing w:after="70" w:line="270"/>
      </w:pPr>
      <w:r>
        <w:rPr>
          <w:b/>
          <w:bCs/>
        </w:rPr>
        <w:t xml:space="preserve">Freshness/SLA alarms — </w:t>
      </w:r>
      <w:r>
        <w:t xml:space="preserve">An alarm if Gold data is not updated by the expected daily time (data-freshness SLA), and if Kinesis IteratorAge grows (consumer falling behind).</w:t>
      </w:r>
    </w:p>
    <w:p>
      <w:pPr>
        <w:pStyle w:val="ListParagraph"/>
        <w:numPr>
          <w:ilvl w:val="0"/>
          <w:numId w:val="2"/>
        </w:numPr>
        <w:spacing w:after="70" w:line="270"/>
      </w:pPr>
      <w:r>
        <w:rPr>
          <w:b/>
          <w:bCs/>
        </w:rPr>
        <w:t xml:space="preserve">Data-quality alarms — </w:t>
      </w:r>
      <w:r>
        <w:t xml:space="preserve">Glue Data Quality rule failures publish to SNS; quarantine volume above threshold pages on-call.</w:t>
      </w:r>
    </w:p>
    <w:p>
      <w:pPr>
        <w:pStyle w:val="ListParagraph"/>
        <w:numPr>
          <w:ilvl w:val="0"/>
          <w:numId w:val="2"/>
        </w:numPr>
        <w:spacing w:after="70" w:line="270"/>
      </w:pPr>
      <w:r>
        <w:rPr>
          <w:b/>
          <w:bCs/>
        </w:rPr>
        <w:t xml:space="preserve">Cost/anomaly alarms — </w:t>
      </w:r>
      <w:r>
        <w:t xml:space="preserve">Budgets + Cost Anomaly Detection; Athena bytes-scanned alarm to catch runaway queries.</w:t>
      </w:r>
    </w:p>
    <w:p>
      <w:pPr>
        <w:pStyle w:val="ListParagraph"/>
        <w:numPr>
          <w:ilvl w:val="0"/>
          <w:numId w:val="2"/>
        </w:numPr>
        <w:spacing w:after="70" w:line="270"/>
      </w:pPr>
      <w:r>
        <w:rPr>
          <w:b/>
          <w:bCs/>
        </w:rPr>
        <w:t xml:space="preserve">Dashboards &amp; tracing — </w:t>
      </w:r>
      <w:r>
        <w:t xml:space="preserve">CloudWatch dashboards for operational health; X-Ray for API/Lambda tracing; SNS → email/Slack/PagerDuty for alerts.</w:t>
      </w:r>
    </w:p>
    <w:p>
      <w:pPr>
        <w:pStyle w:val="Heading2"/>
      </w:pPr>
      <w:r>
        <w:t xml:space="preserve">8.2 Failure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Failure</w:t>
            </w:r>
          </w:p>
        </w:tc>
        <w:tc>
          <w:tcPr>
            <w:tcW w:type="dxa" w:w="696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Mitigation</w:t>
            </w:r>
          </w:p>
        </w:tc>
      </w:tr>
      <w:tr>
        <w:tc>
          <w:tcPr>
            <w:tcW w:type="dxa" w:w="24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Producer/network blip</w:t>
            </w:r>
          </w:p>
        </w:tc>
        <w:tc>
          <w:tcPr>
            <w:tcW w:type="dxa" w:w="69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Kinesis buffers and retains records (replay window); producers use retry + KPL with backoff.</w:t>
            </w:r>
          </w:p>
        </w:tc>
      </w:tr>
      <w:tr>
        <w:tc>
          <w:tcPr>
            <w:tcW w:type="dxa" w:w="24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Firehose delivery failure</w:t>
            </w:r>
          </w:p>
        </w:tc>
        <w:tc>
          <w:tcPr>
            <w:tcW w:type="dxa" w:w="69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Automatic retry then write to the S3 error/backup prefix; reprocessed later — no data loss.</w:t>
            </w:r>
          </w:p>
        </w:tc>
      </w:tr>
      <w:tr>
        <w:tc>
          <w:tcPr>
            <w:tcW w:type="dxa" w:w="24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Bad / malformed records</w:t>
            </w:r>
          </w:p>
        </w:tc>
        <w:tc>
          <w:tcPr>
            <w:tcW w:type="dxa" w:w="69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Lambda transform routes them to a quarantine prefix; DQ rules catch schema/quality breaches before Gold.</w:t>
            </w:r>
          </w:p>
        </w:tc>
      </w:tr>
      <w:tr>
        <w:tc>
          <w:tcPr>
            <w:tcW w:type="dxa" w:w="24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Glue job failure</w:t>
            </w:r>
          </w:p>
        </w:tc>
        <w:tc>
          <w:tcPr>
            <w:tcW w:type="dxa" w:w="69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Step Functions Retry (with backoff) + Catch routes to an alert state; Glue job bookmarks ensure idempotent reprocessing.</w:t>
            </w:r>
          </w:p>
        </w:tc>
      </w:tr>
      <w:tr>
        <w:tc>
          <w:tcPr>
            <w:tcW w:type="dxa" w:w="24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Partial / duplicate data</w:t>
            </w:r>
          </w:p>
        </w:tc>
        <w:tc>
          <w:tcPr>
            <w:tcW w:type="dxa" w:w="696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Iceberg MERGE (upsert) and dedup keys make reruns idempotent (effective exactly-once into the lake).</w:t>
            </w:r>
          </w:p>
        </w:tc>
      </w:tr>
      <w:tr>
        <w:tc>
          <w:tcPr>
            <w:tcW w:type="dxa" w:w="24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Downstream (Athena/QuickSight) error</w:t>
            </w:r>
          </w:p>
        </w:tc>
        <w:tc>
          <w:tcPr>
            <w:tcW w:type="dxa" w:w="696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Retries + alerting; serving reads only committed Iceberg snapshots, so partial writes are never exposed.</w:t>
            </w:r>
          </w:p>
        </w:tc>
      </w:tr>
    </w:tbl>
    <w:p>
      <w:pPr>
        <w:pStyle w:val="Heading2"/>
      </w:pPr>
      <w:r>
        <w:t xml:space="preserve">8.3 Backup &amp; recovery</w:t>
      </w:r>
    </w:p>
    <w:p>
      <w:pPr>
        <w:pStyle w:val="ListParagraph"/>
        <w:numPr>
          <w:ilvl w:val="0"/>
          <w:numId w:val="2"/>
        </w:numPr>
        <w:spacing w:after="70" w:line="270"/>
      </w:pPr>
      <w:r>
        <w:rPr>
          <w:b/>
          <w:bCs/>
        </w:rPr>
        <w:t xml:space="preserve">S3 durability + versioning — </w:t>
      </w:r>
      <w:r>
        <w:t xml:space="preserve">11 nines durability; enable versioning on curated zones to recover from accidental overwrite/delete; MFA-delete on critical buckets.</w:t>
      </w:r>
    </w:p>
    <w:p>
      <w:pPr>
        <w:pStyle w:val="ListParagraph"/>
        <w:numPr>
          <w:ilvl w:val="0"/>
          <w:numId w:val="2"/>
        </w:numPr>
        <w:spacing w:after="70" w:line="270"/>
      </w:pPr>
      <w:r>
        <w:rPr>
          <w:b/>
          <w:bCs/>
        </w:rPr>
        <w:t xml:space="preserve">Iceberg time travel &amp; snapshots — </w:t>
      </w:r>
      <w:r>
        <w:t xml:space="preserve">Roll back to a previous table snapshot to recover from a bad ETL run; snapshot expiry policy balances recoverability and cost.</w:t>
      </w:r>
    </w:p>
    <w:p>
      <w:pPr>
        <w:pStyle w:val="ListParagraph"/>
        <w:numPr>
          <w:ilvl w:val="0"/>
          <w:numId w:val="2"/>
        </w:numPr>
        <w:spacing w:after="70" w:line="270"/>
      </w:pPr>
      <w:r>
        <w:rPr>
          <w:b/>
          <w:bCs/>
        </w:rPr>
        <w:t xml:space="preserve">Replication for DR — </w:t>
      </w:r>
      <w:r>
        <w:t xml:space="preserve">S3 Cross-Region Replication of curated zones to a secondary region; Glue Catalog and IaC reproduce the environment.</w:t>
      </w:r>
    </w:p>
    <w:p>
      <w:pPr>
        <w:pStyle w:val="ListParagraph"/>
        <w:numPr>
          <w:ilvl w:val="0"/>
          <w:numId w:val="2"/>
        </w:numPr>
        <w:spacing w:after="70" w:line="270"/>
      </w:pPr>
      <w:r>
        <w:rPr>
          <w:b/>
          <w:bCs/>
        </w:rPr>
        <w:t xml:space="preserve">Reproducible infrastructure — </w:t>
      </w:r>
      <w:r>
        <w:t xml:space="preserve">Because everything is IaC, the entire stack can be redeployed in another region/account from version control.</w:t>
      </w:r>
    </w:p>
    <w:p>
      <w:pPr>
        <w:pStyle w:val="Heading2"/>
      </w:pPr>
      <w:r>
        <w:t xml:space="preserve">8.4 CI/CD strategy</w:t>
      </w:r>
    </w:p>
    <w:p>
      <w:pPr>
        <w:pStyle w:val="ListParagraph"/>
        <w:numPr>
          <w:ilvl w:val="0"/>
          <w:numId w:val="2"/>
        </w:numPr>
        <w:spacing w:after="70" w:line="270"/>
      </w:pPr>
      <w:r>
        <w:rPr>
          <w:b/>
          <w:bCs/>
        </w:rPr>
        <w:t xml:space="preserve">Infrastructure as Code — </w:t>
      </w:r>
      <w:r>
        <w:t xml:space="preserve">CDK or Terraform defines all resources; reviewed via pull request; separate dev/staging/prod accounts or stacks for isolation.</w:t>
      </w:r>
    </w:p>
    <w:p>
      <w:pPr>
        <w:pStyle w:val="ListParagraph"/>
        <w:numPr>
          <w:ilvl w:val="0"/>
          <w:numId w:val="2"/>
        </w:numPr>
        <w:spacing w:after="70" w:line="270"/>
      </w:pPr>
      <w:r>
        <w:rPr>
          <w:b/>
          <w:bCs/>
        </w:rPr>
        <w:t xml:space="preserve">Pipeline — </w:t>
      </w:r>
      <w:r>
        <w:t xml:space="preserve">CodePipeline (or GitHub Actions): source → CodeBuild (unit tests on Glue/Spark code, dbt tests, lint, package artifacts) → deploy IaC and job scripts → integration test on staging → manual approval → prod.</w:t>
      </w:r>
    </w:p>
    <w:p>
      <w:pPr>
        <w:pStyle w:val="ListParagraph"/>
        <w:numPr>
          <w:ilvl w:val="0"/>
          <w:numId w:val="2"/>
        </w:numPr>
        <w:spacing w:after="70" w:line="270"/>
      </w:pPr>
      <w:r>
        <w:rPr>
          <w:b/>
          <w:bCs/>
        </w:rPr>
        <w:t xml:space="preserve">Artifact &amp; schema management — </w:t>
      </w:r>
      <w:r>
        <w:t xml:space="preserve">Version Glue scripts and job parameters; manage schema changes through the Schema Registry with compatibility checks so deployments do not break consumers.</w:t>
      </w:r>
    </w:p>
    <w:p>
      <w:pPr>
        <w:pStyle w:val="ListParagraph"/>
        <w:numPr>
          <w:ilvl w:val="0"/>
          <w:numId w:val="2"/>
        </w:numPr>
        <w:spacing w:after="70" w:line="270"/>
      </w:pPr>
      <w:r>
        <w:rPr>
          <w:b/>
          <w:bCs/>
        </w:rPr>
        <w:t xml:space="preserve">Safe rollouts — </w:t>
      </w:r>
      <w:r>
        <w:t xml:space="preserve">Blue/green or canary for any serving change; data-pipeline changes validated against a sample before full backfill; ability to roll back via IaC and Iceberg snapshots.</w:t>
      </w:r>
    </w:p>
    <w:p>
      <w:r>
        <w:br w:type="page"/>
      </w:r>
    </w:p>
    <w:p>
      <w:pPr>
        <w:pStyle w:val="Heading1"/>
      </w:pPr>
      <w:r>
        <w:t xml:space="preserve">9. Advanced Considerations</w:t>
      </w:r>
    </w:p>
    <w:p>
      <w:pPr>
        <w:pStyle w:val="Heading2"/>
      </w:pPr>
      <w:r>
        <w:t xml:space="preserve">9.1 CDC ingestion options</w:t>
      </w:r>
    </w:p>
    <w:p>
      <w:pPr>
        <w:pStyle w:val="ListParagraph"/>
        <w:numPr>
          <w:ilvl w:val="0"/>
          <w:numId w:val="2"/>
        </w:numPr>
        <w:spacing w:after="70" w:line="270"/>
      </w:pPr>
      <w:r>
        <w:rPr>
          <w:b/>
          <w:bCs/>
        </w:rPr>
        <w:t xml:space="preserve">AWS DMS (full load + CDC) — </w:t>
      </w:r>
      <w:r>
        <w:t xml:space="preserve">Reads source transaction logs for low-impact replication; writes CDC to S3 (Parquet), Kinesis or Redshift. The default managed option.</w:t>
      </w:r>
    </w:p>
    <w:p>
      <w:pPr>
        <w:pStyle w:val="ListParagraph"/>
        <w:numPr>
          <w:ilvl w:val="0"/>
          <w:numId w:val="2"/>
        </w:numPr>
        <w:spacing w:after="70" w:line="270"/>
      </w:pPr>
      <w:r>
        <w:rPr>
          <w:b/>
          <w:bCs/>
        </w:rPr>
        <w:t xml:space="preserve">Debezium on MSK Connect — </w:t>
      </w:r>
      <w:r>
        <w:t xml:space="preserve">Open-source log-based CDC into Kafka topics; richest control and ecosystem, more ops.</w:t>
      </w:r>
    </w:p>
    <w:p>
      <w:pPr>
        <w:pStyle w:val="ListParagraph"/>
        <w:numPr>
          <w:ilvl w:val="0"/>
          <w:numId w:val="2"/>
        </w:numPr>
        <w:spacing w:after="70" w:line="270"/>
      </w:pPr>
      <w:r>
        <w:rPr>
          <w:b/>
          <w:bCs/>
        </w:rPr>
        <w:t xml:space="preserve">Zero-ETL integrations — </w:t>
      </w:r>
      <w:r>
        <w:t xml:space="preserve">Aurora/RDS → Redshift Zero-ETL removes pipeline code where source and target qualify.</w:t>
      </w:r>
    </w:p>
    <w:p>
      <w:pPr>
        <w:pStyle w:val="ListParagraph"/>
        <w:numPr>
          <w:ilvl w:val="0"/>
          <w:numId w:val="2"/>
        </w:numPr>
        <w:spacing w:after="70" w:line="270"/>
      </w:pPr>
      <w:r>
        <w:rPr>
          <w:b/>
          <w:bCs/>
        </w:rPr>
        <w:t xml:space="preserve">DynamoDB Streams / Kinesis Data Streams for DynamoDB — </w:t>
      </w:r>
      <w:r>
        <w:t xml:space="preserve">Native CDC for DynamoDB tables feeding Lambda/Firehose.</w:t>
      </w:r>
    </w:p>
    <w:p>
      <w:pPr>
        <w:spacing w:after="120" w:line="276"/>
      </w:pPr>
      <w:r>
        <w:t xml:space="preserve">Land CDC into a Bronze CDC zone, then MERGE into Silver Iceberg tables on a primary key to maintain current state with full history available via time travel.</w:t>
      </w:r>
    </w:p>
    <w:p>
      <w:pPr>
        <w:pStyle w:val="Heading2"/>
      </w:pPr>
      <w:r>
        <w:t xml:space="preserve">9.2 Exactly-once vs at-least-once</w:t>
      </w:r>
    </w:p>
    <w:p>
      <w:pPr>
        <w:spacing w:after="120" w:line="276"/>
      </w:pPr>
      <w:r>
        <w:t xml:space="preserve">Kinesis and most streaming systems deliver at-least-once, so consumers may see duplicates. True end-to-end exactly-once is achieved by making the sink idempotent rather than relying on transport:</w:t>
      </w:r>
    </w:p>
    <w:p>
      <w:pPr>
        <w:pStyle w:val="ListParagraph"/>
        <w:numPr>
          <w:ilvl w:val="0"/>
          <w:numId w:val="2"/>
        </w:numPr>
        <w:spacing w:after="70" w:line="270"/>
      </w:pPr>
      <w:r>
        <w:rPr>
          <w:b/>
          <w:bCs/>
        </w:rPr>
        <w:t xml:space="preserve">Idempotent writes — </w:t>
      </w:r>
      <w:r>
        <w:t xml:space="preserve">Use Iceberg MERGE/upsert keyed on a natural or composite key so reprocessing the same record is a no-op.</w:t>
      </w:r>
    </w:p>
    <w:p>
      <w:pPr>
        <w:pStyle w:val="ListParagraph"/>
        <w:numPr>
          <w:ilvl w:val="0"/>
          <w:numId w:val="2"/>
        </w:numPr>
        <w:spacing w:after="70" w:line="270"/>
      </w:pPr>
      <w:r>
        <w:rPr>
          <w:b/>
          <w:bCs/>
        </w:rPr>
        <w:t xml:space="preserve">Deduplication — </w:t>
      </w:r>
      <w:r>
        <w:t xml:space="preserve">Carry a unique event id; dedup in Silver (window or key-based) or in a DynamoDB idempotency table.</w:t>
      </w:r>
    </w:p>
    <w:p>
      <w:pPr>
        <w:pStyle w:val="ListParagraph"/>
        <w:numPr>
          <w:ilvl w:val="0"/>
          <w:numId w:val="2"/>
        </w:numPr>
        <w:spacing w:after="70" w:line="270"/>
      </w:pPr>
      <w:r>
        <w:rPr>
          <w:b/>
          <w:bCs/>
        </w:rPr>
        <w:t xml:space="preserve">Checkpointing — </w:t>
      </w:r>
      <w:r>
        <w:t xml:space="preserve">Managed Flink offers exactly-once via checkpoints + transactional sinks where genuine streaming exactly-once is required; Kafka transactions for MSK paths.</w:t>
      </w:r>
    </w:p>
    <w:p>
      <w:pPr>
        <w:spacing w:after="120" w:line="276"/>
      </w:pPr>
      <w:r>
        <w:t xml:space="preserve">For this workload, at-least-once ingest + idempotent Iceberg MERGE gives effective exactly-once into the lake at far lower complexity than streaming transactions.</w:t>
      </w:r>
    </w:p>
    <w:p>
      <w:pPr>
        <w:pStyle w:val="Heading2"/>
      </w:pPr>
      <w:r>
        <w:t xml:space="preserve">9.3 Schema evolution handling</w:t>
      </w:r>
    </w:p>
    <w:p>
      <w:pPr>
        <w:pStyle w:val="ListParagraph"/>
        <w:numPr>
          <w:ilvl w:val="0"/>
          <w:numId w:val="2"/>
        </w:numPr>
        <w:spacing w:after="70" w:line="270"/>
      </w:pPr>
      <w:r>
        <w:rPr>
          <w:b/>
          <w:bCs/>
        </w:rPr>
        <w:t xml:space="preserve">Open table formats — </w:t>
      </w:r>
      <w:r>
        <w:t xml:space="preserve">Iceberg/Hudi/Delta support add/drop/rename/reorder columns and safe type promotions without rewriting data — the primary defence against schema drift (e.g. INT32 vs DOUBLE across files).</w:t>
      </w:r>
    </w:p>
    <w:p>
      <w:pPr>
        <w:pStyle w:val="ListParagraph"/>
        <w:numPr>
          <w:ilvl w:val="0"/>
          <w:numId w:val="2"/>
        </w:numPr>
        <w:spacing w:after="70" w:line="270"/>
      </w:pPr>
      <w:r>
        <w:rPr>
          <w:b/>
          <w:bCs/>
        </w:rPr>
        <w:t xml:space="preserve">Schema Registry — </w:t>
      </w:r>
      <w:r>
        <w:t xml:space="preserve">Enforce backward/forward compatibility on the streaming path so producers cannot break consumers.</w:t>
      </w:r>
    </w:p>
    <w:p>
      <w:pPr>
        <w:pStyle w:val="ListParagraph"/>
        <w:numPr>
          <w:ilvl w:val="0"/>
          <w:numId w:val="2"/>
        </w:numPr>
        <w:spacing w:after="70" w:line="270"/>
      </w:pPr>
      <w:r>
        <w:rPr>
          <w:b/>
          <w:bCs/>
        </w:rPr>
        <w:t xml:space="preserve">Per-file read-then-union fallback — </w:t>
      </w:r>
      <w:r>
        <w:t xml:space="preserve">Where upstream files genuinely diverge in physical type, read each file's schema, cast to a canonical schema, then union — and flag divergent files for upstream escalation via a schema-analysis utility.</w:t>
      </w:r>
    </w:p>
    <w:p>
      <w:pPr>
        <w:pStyle w:val="ListParagraph"/>
        <w:numPr>
          <w:ilvl w:val="0"/>
          <w:numId w:val="2"/>
        </w:numPr>
        <w:spacing w:after="70" w:line="270"/>
      </w:pPr>
      <w:r>
        <w:rPr>
          <w:b/>
          <w:bCs/>
        </w:rPr>
        <w:t xml:space="preserve">Catalog as contract — </w:t>
      </w:r>
      <w:r>
        <w:t xml:space="preserve">Treat the Glue Catalog table as the contract; evolve it deliberately, version changes, and validate in CI.</w:t>
      </w:r>
    </w:p>
    <w:p>
      <w:pPr>
        <w:pStyle w:val="Heading2"/>
      </w:pPr>
      <w:r>
        <w:t xml:space="preserve">9.4 Data quality checks</w:t>
      </w:r>
    </w:p>
    <w:p>
      <w:pPr>
        <w:pStyle w:val="ListParagraph"/>
        <w:numPr>
          <w:ilvl w:val="0"/>
          <w:numId w:val="2"/>
        </w:numPr>
        <w:spacing w:after="70" w:line="270"/>
      </w:pPr>
      <w:r>
        <w:rPr>
          <w:b/>
          <w:bCs/>
        </w:rPr>
        <w:t xml:space="preserve">Where — </w:t>
      </w:r>
      <w:r>
        <w:t xml:space="preserve">Run checks at the Bronze→Silver boundary (gatekeeper) and Silver→Gold boundary (business rules).</w:t>
      </w:r>
    </w:p>
    <w:p>
      <w:pPr>
        <w:pStyle w:val="ListParagraph"/>
        <w:numPr>
          <w:ilvl w:val="0"/>
          <w:numId w:val="2"/>
        </w:numPr>
        <w:spacing w:after="70" w:line="270"/>
      </w:pPr>
      <w:r>
        <w:rPr>
          <w:b/>
          <w:bCs/>
        </w:rPr>
        <w:t xml:space="preserve">What — </w:t>
      </w:r>
      <w:r>
        <w:t xml:space="preserve">Completeness (no unexpected nulls), uniqueness (no dup keys), validity (ranges/enums), freshness (data within SLA), volume (row-count anomaly detection).</w:t>
      </w:r>
    </w:p>
    <w:p>
      <w:pPr>
        <w:pStyle w:val="ListParagraph"/>
        <w:numPr>
          <w:ilvl w:val="0"/>
          <w:numId w:val="2"/>
        </w:numPr>
        <w:spacing w:after="70" w:line="270"/>
      </w:pPr>
      <w:r>
        <w:rPr>
          <w:b/>
          <w:bCs/>
        </w:rPr>
        <w:t xml:space="preserve">How — </w:t>
      </w:r>
      <w:r>
        <w:t xml:space="preserve">AWS Glue Data Quality (DQDL) natively, or Deequ/Great Expectations in Spark, or dbt tests for SQL models; on failure, quarantine + alert rather than promote bad data.</w:t>
      </w:r>
    </w:p>
    <w:p>
      <w:pPr>
        <w:pStyle w:val="Heading2"/>
      </w:pPr>
      <w:r>
        <w:t xml:space="preserve">9.5 Delta Lake / Iceberg / Hudi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480"/>
        <w:gridCol w:w="2280"/>
      </w:tblGrid>
      <w:tr>
        <w:trPr>
          <w:tblHeader/>
        </w:trPr>
        <w:tc>
          <w:tcPr>
            <w:tcW w:type="dxa" w:w="17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Capability</w:t>
            </w:r>
          </w:p>
        </w:tc>
        <w:tc>
          <w:tcPr>
            <w:tcW w:type="dxa" w:w="290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Apache Iceberg (recommended)</w:t>
            </w:r>
          </w:p>
        </w:tc>
        <w:tc>
          <w:tcPr>
            <w:tcW w:type="dxa" w:w="248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Apache Hudi</w:t>
            </w:r>
          </w:p>
        </w:tc>
        <w:tc>
          <w:tcPr>
            <w:tcW w:type="dxa" w:w="2280"/>
            <w:tcBorders>
              <w:top w:val="single" w:color="B7C3D6" w:sz="1"/>
              <w:left w:val="single" w:color="B7C3D6" w:sz="1"/>
              <w:bottom w:val="single" w:color="B7C3D6" w:sz="1"/>
              <w:right w:val="single" w:color="B7C3D6"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Delta Lake</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ACID transactions</w:t>
            </w:r>
          </w:p>
        </w:tc>
        <w:tc>
          <w:tcPr>
            <w:tcW w:type="dxa" w:w="29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Yes</w:t>
            </w:r>
          </w:p>
        </w:tc>
        <w:tc>
          <w:tcPr>
            <w:tcW w:type="dxa" w:w="248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Yes</w:t>
            </w:r>
          </w:p>
        </w:tc>
        <w:tc>
          <w:tcPr>
            <w:tcW w:type="dxa" w:w="228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Yes</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Schema evolution</w:t>
            </w:r>
          </w:p>
        </w:tc>
        <w:tc>
          <w:tcPr>
            <w:tcW w:type="dxa" w:w="29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Strong (full evolution + partition evolution)</w:t>
            </w:r>
          </w:p>
        </w:tc>
        <w:tc>
          <w:tcPr>
            <w:tcW w:type="dxa" w:w="248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Good</w:t>
            </w:r>
          </w:p>
        </w:tc>
        <w:tc>
          <w:tcPr>
            <w:tcW w:type="dxa" w:w="228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Good</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Upserts / CDC</w:t>
            </w:r>
          </w:p>
        </w:tc>
        <w:tc>
          <w:tcPr>
            <w:tcW w:type="dxa" w:w="29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MERGE INTO</w:t>
            </w:r>
          </w:p>
        </w:tc>
        <w:tc>
          <w:tcPr>
            <w:tcW w:type="dxa" w:w="248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Strong (copy-on-write &amp; merge-on-read, record index)</w:t>
            </w:r>
          </w:p>
        </w:tc>
        <w:tc>
          <w:tcPr>
            <w:tcW w:type="dxa" w:w="228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MERGE INTO</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Time travel</w:t>
            </w:r>
          </w:p>
        </w:tc>
        <w:tc>
          <w:tcPr>
            <w:tcW w:type="dxa" w:w="29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Yes (snapshots)</w:t>
            </w:r>
          </w:p>
        </w:tc>
        <w:tc>
          <w:tcPr>
            <w:tcW w:type="dxa" w:w="248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Yes (commits)</w:t>
            </w:r>
          </w:p>
        </w:tc>
        <w:tc>
          <w:tcPr>
            <w:tcW w:type="dxa" w:w="228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Yes (versions)</w:t>
            </w:r>
          </w:p>
        </w:tc>
      </w:tr>
      <w:tr>
        <w:tc>
          <w:tcPr>
            <w:tcW w:type="dxa" w:w="17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AWS integration</w:t>
            </w:r>
          </w:p>
        </w:tc>
        <w:tc>
          <w:tcPr>
            <w:tcW w:type="dxa" w:w="290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First-class: Athena, Glue, EMR, Redshift, Lake Formation</w:t>
            </w:r>
          </w:p>
        </w:tc>
        <w:tc>
          <w:tcPr>
            <w:tcW w:type="dxa" w:w="248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EMR/Glue strong; broad</w:t>
            </w:r>
          </w:p>
        </w:tc>
        <w:tc>
          <w:tcPr>
            <w:tcW w:type="dxa" w:w="2280"/>
            <w:tcBorders>
              <w:top w:val="single" w:color="B7C3D6" w:sz="1"/>
              <w:left w:val="single" w:color="B7C3D6" w:sz="1"/>
              <w:bottom w:val="single" w:color="B7C3D6" w:sz="1"/>
              <w:right w:val="single" w:color="B7C3D6" w:sz="1"/>
            </w:tcBorders>
            <w:tcMar>
              <w:top w:type="dxa" w:w="70"/>
              <w:left w:type="dxa" w:w="110"/>
              <w:bottom w:type="dxa" w:w="70"/>
              <w:right w:type="dxa" w:w="110"/>
            </w:tcMar>
            <w:vAlign w:val="center"/>
          </w:tcPr>
          <w:p>
            <w:pPr>
              <w:spacing w:after="0" w:line="264"/>
            </w:pPr>
            <w:r>
              <w:rPr>
                <w:sz w:val="19"/>
                <w:szCs w:val="19"/>
              </w:rPr>
              <w:t xml:space="preserve">EMR/Glue; broad (Databricks-origin)</w:t>
            </w:r>
          </w:p>
        </w:tc>
      </w:tr>
      <w:tr>
        <w:tc>
          <w:tcPr>
            <w:tcW w:type="dxa" w:w="17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Best fit here</w:t>
            </w:r>
          </w:p>
        </w:tc>
        <w:tc>
          <w:tcPr>
            <w:tcW w:type="dxa" w:w="290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Default — best native Athena/Glue/Lake Formation support</w:t>
            </w:r>
          </w:p>
        </w:tc>
        <w:tc>
          <w:tcPr>
            <w:tcW w:type="dxa" w:w="248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Heavy streaming upserts / incremental</w:t>
            </w:r>
          </w:p>
        </w:tc>
        <w:tc>
          <w:tcPr>
            <w:tcW w:type="dxa" w:w="2280"/>
            <w:tcBorders>
              <w:top w:val="single" w:color="B7C3D6" w:sz="1"/>
              <w:left w:val="single" w:color="B7C3D6" w:sz="1"/>
              <w:bottom w:val="single" w:color="B7C3D6" w:sz="1"/>
              <w:right w:val="single" w:color="B7C3D6" w:sz="1"/>
            </w:tcBorders>
            <w:shd w:fill="EEF3FA" w:val="clear"/>
            <w:tcMar>
              <w:top w:type="dxa" w:w="70"/>
              <w:left w:type="dxa" w:w="110"/>
              <w:bottom w:type="dxa" w:w="70"/>
              <w:right w:type="dxa" w:w="110"/>
            </w:tcMar>
            <w:vAlign w:val="center"/>
          </w:tcPr>
          <w:p>
            <w:pPr>
              <w:spacing w:after="0" w:line="264"/>
            </w:pPr>
            <w:r>
              <w:rPr>
                <w:sz w:val="19"/>
                <w:szCs w:val="19"/>
              </w:rPr>
              <w:t xml:space="preserve">Teams standardised on Databricks/Delta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2E5C8A" w:sz="18"/>
              <w:bottom w:val="single" w:color="B7C3D6" w:sz="1"/>
              <w:right w:val="single" w:color="B7C3D6" w:sz="1"/>
            </w:tcBorders>
            <w:shd w:fill="E9EEF7" w:val="clear"/>
            <w:tcMar>
              <w:top w:type="dxa" w:w="120"/>
              <w:left w:type="dxa" w:w="160"/>
              <w:bottom w:type="dxa" w:w="120"/>
              <w:right w:type="dxa" w:w="140"/>
            </w:tcMar>
          </w:tcPr>
          <w:p>
            <w:pPr>
              <w:spacing w:after="60"/>
            </w:pPr>
            <w:r>
              <w:rPr>
                <w:b/>
                <w:bCs/>
                <w:color w:val="2E5C8A"/>
              </w:rPr>
              <w:t xml:space="preserve">Recommendation</w:t>
            </w:r>
          </w:p>
          <w:p>
            <w:pPr>
              <w:spacing w:after="40" w:line="270"/>
            </w:pPr>
            <w:r>
              <w:t xml:space="preserve">Use Apache Iceberg: it has the deepest native support across Athena, Glue, EMR, Redshift and Lake Formation, and its hidden partitioning, full schema evolution and compaction directly address this workload's schema-drift and small-file challenges.</w:t>
            </w:r>
          </w:p>
        </w:tc>
      </w:tr>
    </w:tbl>
    <w:p>
      <w:pPr>
        <w:pStyle w:val="Heading2"/>
      </w:pPr>
      <w:r>
        <w:t xml:space="preserve">9.6 Medallion architecture (Bronze / Silver / Gold)</w:t>
      </w:r>
    </w:p>
    <w:p>
      <w:pPr>
        <w:pStyle w:val="ListParagraph"/>
        <w:numPr>
          <w:ilvl w:val="0"/>
          <w:numId w:val="2"/>
        </w:numPr>
        <w:spacing w:after="70" w:line="270"/>
      </w:pPr>
      <w:r>
        <w:rPr>
          <w:b/>
          <w:bCs/>
        </w:rPr>
        <w:t xml:space="preserve">Bronze (Raw) — </w:t>
      </w:r>
      <w:r>
        <w:t xml:space="preserve">Immutable landing of source data as ingested, partitioned by time; the replayable system of record. Never queried by business users directly.</w:t>
      </w:r>
    </w:p>
    <w:p>
      <w:pPr>
        <w:pStyle w:val="ListParagraph"/>
        <w:numPr>
          <w:ilvl w:val="0"/>
          <w:numId w:val="2"/>
        </w:numPr>
        <w:spacing w:after="70" w:line="270"/>
      </w:pPr>
      <w:r>
        <w:rPr>
          <w:b/>
          <w:bCs/>
        </w:rPr>
        <w:t xml:space="preserve">Silver (Cleaned/Conformed) — </w:t>
      </w:r>
      <w:r>
        <w:t xml:space="preserve">Deduplicated, type-normalised, timezone-canonicalised, joined/conformed entities; the trustworthy analytical base.</w:t>
      </w:r>
    </w:p>
    <w:p>
      <w:pPr>
        <w:pStyle w:val="ListParagraph"/>
        <w:numPr>
          <w:ilvl w:val="0"/>
          <w:numId w:val="2"/>
        </w:numPr>
        <w:spacing w:after="70" w:line="270"/>
      </w:pPr>
      <w:r>
        <w:rPr>
          <w:b/>
          <w:bCs/>
        </w:rPr>
        <w:t xml:space="preserve">Gold (Curated/Aggregated) — </w:t>
      </w:r>
      <w:r>
        <w:t xml:space="preserve">Business-level aggregates and KPIs (hourly/daily) modelled for consumption; what dashboards and ML read.</w:t>
      </w:r>
    </w:p>
    <w:p>
      <w:pPr>
        <w:spacing w:after="120" w:line="276"/>
      </w:pPr>
      <w:r>
        <w:t xml:space="preserve">Each layer is reproducible from the one before, so a bug fix means re-deriving Silver/Gold from Bronze — no data loss, clear lineage, and isolated blast radius.</w:t>
      </w:r>
    </w:p>
    <w:p>
      <w:pPr>
        <w:pStyle w:val="Heading2"/>
      </w:pPr>
      <w:r>
        <w:t xml:space="preserve">9.7 Incremental processing strategy</w:t>
      </w:r>
    </w:p>
    <w:p>
      <w:pPr>
        <w:pStyle w:val="ListParagraph"/>
        <w:numPr>
          <w:ilvl w:val="0"/>
          <w:numId w:val="2"/>
        </w:numPr>
        <w:spacing w:after="70" w:line="270"/>
      </w:pPr>
      <w:r>
        <w:rPr>
          <w:b/>
          <w:bCs/>
        </w:rPr>
        <w:t xml:space="preserve">Watermarks / high-water marks — </w:t>
      </w:r>
      <w:r>
        <w:t xml:space="preserve">Track the last processed partition/timestamp/offset; process only new data each run.</w:t>
      </w:r>
    </w:p>
    <w:p>
      <w:pPr>
        <w:pStyle w:val="ListParagraph"/>
        <w:numPr>
          <w:ilvl w:val="0"/>
          <w:numId w:val="2"/>
        </w:numPr>
        <w:spacing w:after="70" w:line="270"/>
      </w:pPr>
      <w:r>
        <w:rPr>
          <w:b/>
          <w:bCs/>
        </w:rPr>
        <w:t xml:space="preserve">Glue job bookmarks — </w:t>
      </w:r>
      <w:r>
        <w:t xml:space="preserve">Built-in state to skip already-processed S3 inputs idempotently.</w:t>
      </w:r>
    </w:p>
    <w:p>
      <w:pPr>
        <w:pStyle w:val="ListParagraph"/>
        <w:numPr>
          <w:ilvl w:val="0"/>
          <w:numId w:val="2"/>
        </w:numPr>
        <w:spacing w:after="70" w:line="270"/>
      </w:pPr>
      <w:r>
        <w:rPr>
          <w:b/>
          <w:bCs/>
        </w:rPr>
        <w:t xml:space="preserve">Iceberg incremental reads — </w:t>
      </w:r>
      <w:r>
        <w:t xml:space="preserve">Read only new snapshots/commits since the last run (incremental scan) instead of full-table scans.</w:t>
      </w:r>
    </w:p>
    <w:p>
      <w:pPr>
        <w:pStyle w:val="ListParagraph"/>
        <w:numPr>
          <w:ilvl w:val="0"/>
          <w:numId w:val="2"/>
        </w:numPr>
        <w:spacing w:after="70" w:line="270"/>
      </w:pPr>
      <w:r>
        <w:rPr>
          <w:b/>
          <w:bCs/>
        </w:rPr>
        <w:t xml:space="preserve">MERGE upserts — </w:t>
      </w:r>
      <w:r>
        <w:t xml:space="preserve">Apply only changed rows into Silver/Gold rather than rebuilding tables.</w:t>
      </w:r>
    </w:p>
    <w:p>
      <w:pPr>
        <w:pStyle w:val="Heading2"/>
      </w:pPr>
      <w:r>
        <w:t xml:space="preserve">9.8 Small-file problem &amp; compaction</w:t>
      </w:r>
    </w:p>
    <w:p>
      <w:pPr>
        <w:pStyle w:val="ListParagraph"/>
        <w:numPr>
          <w:ilvl w:val="0"/>
          <w:numId w:val="2"/>
        </w:numPr>
        <w:spacing w:after="70" w:line="270"/>
      </w:pPr>
      <w:r>
        <w:rPr>
          <w:b/>
          <w:bCs/>
        </w:rPr>
        <w:t xml:space="preserve">Cause — </w:t>
      </w:r>
      <w:r>
        <w:t xml:space="preserve">Streaming/micro-batch writers produce many tiny files, which inflate request counts, metadata listing and Spark task counts, degrading query speed and cost.</w:t>
      </w:r>
    </w:p>
    <w:p>
      <w:pPr>
        <w:pStyle w:val="ListParagraph"/>
        <w:numPr>
          <w:ilvl w:val="0"/>
          <w:numId w:val="2"/>
        </w:numPr>
        <w:spacing w:after="70" w:line="270"/>
      </w:pPr>
      <w:r>
        <w:rPr>
          <w:b/>
          <w:bCs/>
        </w:rPr>
        <w:t xml:space="preserve">Prevention — </w:t>
      </w:r>
      <w:r>
        <w:t xml:space="preserve">Tune Firehose buffer size/interval (e.g. 128 MB / 300 s), coalesce/repartition in Glue to target ~128–512 MB files, and avoid over-partitioning.</w:t>
      </w:r>
    </w:p>
    <w:p>
      <w:pPr>
        <w:pStyle w:val="ListParagraph"/>
        <w:numPr>
          <w:ilvl w:val="0"/>
          <w:numId w:val="2"/>
        </w:numPr>
        <w:spacing w:after="70" w:line="270"/>
      </w:pPr>
      <w:r>
        <w:rPr>
          <w:b/>
          <w:bCs/>
        </w:rPr>
        <w:t xml:space="preserve">Compaction — </w:t>
      </w:r>
      <w:r>
        <w:t xml:space="preserve">Run Iceberg rewrite_data_files (bin-pack) and rewrite_manifests on a schedule; expire old snapshots and remove orphan files to reclaim storage; for Hudi use clustering/compaction, for Delta OPTIMIZE + VACUUM.</w:t>
      </w:r>
    </w:p>
    <w:p>
      <w:pPr>
        <w:pStyle w:val="Heading2"/>
      </w:pPr>
      <w:r>
        <w:t xml:space="preserve">9.9 Multi-tenant scaling considerations</w:t>
      </w:r>
    </w:p>
    <w:p>
      <w:pPr>
        <w:pStyle w:val="ListParagraph"/>
        <w:numPr>
          <w:ilvl w:val="0"/>
          <w:numId w:val="2"/>
        </w:numPr>
        <w:spacing w:after="70" w:line="270"/>
      </w:pPr>
      <w:r>
        <w:rPr>
          <w:b/>
          <w:bCs/>
        </w:rPr>
        <w:t xml:space="preserve">Isolation models — </w:t>
      </w:r>
      <w:r>
        <w:t xml:space="preserve">Pool (shared tables + tenant_id with row-level security), silo (per-tenant prefixes/databases), or bridge (hybrid). Pool is cheapest; silo gives strongest isolation.</w:t>
      </w:r>
    </w:p>
    <w:p>
      <w:pPr>
        <w:pStyle w:val="ListParagraph"/>
        <w:numPr>
          <w:ilvl w:val="0"/>
          <w:numId w:val="2"/>
        </w:numPr>
        <w:spacing w:after="70" w:line="270"/>
      </w:pPr>
      <w:r>
        <w:rPr>
          <w:b/>
          <w:bCs/>
        </w:rPr>
        <w:t xml:space="preserve">Access control — </w:t>
      </w:r>
      <w:r>
        <w:t xml:space="preserve">Lake Formation row/column policies and LF-Tags enforce per-tenant access; QuickSight row-level security restricts dashboard data.</w:t>
      </w:r>
    </w:p>
    <w:p>
      <w:pPr>
        <w:pStyle w:val="ListParagraph"/>
        <w:numPr>
          <w:ilvl w:val="0"/>
          <w:numId w:val="2"/>
        </w:numPr>
        <w:spacing w:after="70" w:line="270"/>
      </w:pPr>
      <w:r>
        <w:rPr>
          <w:b/>
          <w:bCs/>
        </w:rPr>
        <w:t xml:space="preserve">Noisy-neighbour control — </w:t>
      </w:r>
      <w:r>
        <w:t xml:space="preserve">Athena workgroups / Redshift WLM / per-tenant quotas; partition or bucket by tenant for pruning and fair scans.</w:t>
      </w:r>
    </w:p>
    <w:p>
      <w:pPr>
        <w:pStyle w:val="ListParagraph"/>
        <w:numPr>
          <w:ilvl w:val="0"/>
          <w:numId w:val="2"/>
        </w:numPr>
        <w:spacing w:after="70" w:line="270"/>
      </w:pPr>
      <w:r>
        <w:rPr>
          <w:b/>
          <w:bCs/>
        </w:rPr>
        <w:t xml:space="preserve">Cost attribution — </w:t>
      </w:r>
      <w:r>
        <w:t xml:space="preserve">Tag and partition by tenant to attribute storage and query cost.</w:t>
      </w:r>
    </w:p>
    <w:p>
      <w:pPr>
        <w:pStyle w:val="Heading2"/>
      </w:pPr>
      <w:r>
        <w:t xml:space="preserve">9.10 Disaster recovery &amp; multi-region</w:t>
      </w:r>
    </w:p>
    <w:p>
      <w:pPr>
        <w:pStyle w:val="ListParagraph"/>
        <w:numPr>
          <w:ilvl w:val="0"/>
          <w:numId w:val="2"/>
        </w:numPr>
        <w:spacing w:after="70" w:line="270"/>
      </w:pPr>
      <w:r>
        <w:rPr>
          <w:b/>
          <w:bCs/>
        </w:rPr>
        <w:t xml:space="preserve">RPO/RTO targets — </w:t>
      </w:r>
      <w:r>
        <w:t xml:space="preserve">Define acceptable data-loss (RPO) and downtime (RTO); pick a DR pattern accordingly — backup-and-restore (cheapest), pilot light, warm standby, or active-active (priciest).</w:t>
      </w:r>
    </w:p>
    <w:p>
      <w:pPr>
        <w:pStyle w:val="ListParagraph"/>
        <w:numPr>
          <w:ilvl w:val="0"/>
          <w:numId w:val="2"/>
        </w:numPr>
        <w:spacing w:after="70" w:line="270"/>
      </w:pPr>
      <w:r>
        <w:rPr>
          <w:b/>
          <w:bCs/>
        </w:rPr>
        <w:t xml:space="preserve">Data replication — </w:t>
      </w:r>
      <w:r>
        <w:t xml:space="preserve">S3 Cross-Region Replication of curated zones; replicate the Glue Catalog; Kinesis/Firehose are regional, so producers fail over to a secondary region's stream.</w:t>
      </w:r>
    </w:p>
    <w:p>
      <w:pPr>
        <w:pStyle w:val="ListParagraph"/>
        <w:numPr>
          <w:ilvl w:val="0"/>
          <w:numId w:val="2"/>
        </w:numPr>
        <w:spacing w:after="70" w:line="270"/>
      </w:pPr>
      <w:r>
        <w:rPr>
          <w:b/>
          <w:bCs/>
        </w:rPr>
        <w:t xml:space="preserve">Reproducibility — </w:t>
      </w:r>
      <w:r>
        <w:t xml:space="preserve">IaC redeploys the full stack in the DR region; Iceberg snapshots provide point-in-time recovery.</w:t>
      </w:r>
    </w:p>
    <w:p>
      <w:pPr>
        <w:pStyle w:val="ListParagraph"/>
        <w:numPr>
          <w:ilvl w:val="0"/>
          <w:numId w:val="2"/>
        </w:numPr>
        <w:spacing w:after="70" w:line="270"/>
      </w:pPr>
      <w:r>
        <w:rPr>
          <w:b/>
          <w:bCs/>
        </w:rPr>
        <w:t xml:space="preserve">Recommended for this workload — </w:t>
      </w:r>
      <w:r>
        <w:t xml:space="preserve">Backup-and-restore / pilot-light is appropriate at this scale and cost; reserve warm/active-active for stricter SLAs as the platform matures.</w:t>
      </w:r>
    </w:p>
    <w:p>
      <w:r>
        <w:br w:type="page"/>
      </w:r>
    </w:p>
    <w:p>
      <w:pPr>
        <w:pStyle w:val="Heading1"/>
      </w:pPr>
      <w:r>
        <w:t xml:space="preserve">10. Alternative Architectures</w:t>
      </w:r>
    </w:p>
    <w:p>
      <w:pPr>
        <w:spacing w:after="120" w:line="276"/>
      </w:pPr>
      <w:r>
        <w:t xml:space="preserve">Three credible alternatives, with the trade-offs that would make each the better choice.</w:t>
      </w:r>
    </w:p>
    <w:p>
      <w:pPr>
        <w:pStyle w:val="Heading2"/>
      </w:pPr>
      <w:r>
        <w:t xml:space="preserve">10.1 Alternative A — Fully batch (no streaming)</w:t>
      </w:r>
    </w:p>
    <w:p>
      <w:pPr>
        <w:spacing w:after="120" w:line="276"/>
      </w:pPr>
      <w:r>
        <w:t xml:space="preserve">Pattern: producers write files to S3 (or DataSync/DMS batch), Glue jobs run on schedule, Athena serves QuickSight.</w:t>
      </w:r>
    </w:p>
    <w:p>
      <w:pPr>
        <w:pStyle w:val="ListParagraph"/>
        <w:numPr>
          <w:ilvl w:val="0"/>
          <w:numId w:val="2"/>
        </w:numPr>
        <w:spacing w:after="70" w:line="270"/>
      </w:pPr>
      <w:r>
        <w:rPr>
          <w:b/>
          <w:bCs/>
        </w:rPr>
        <w:t xml:space="preserve">Pros — </w:t>
      </w:r>
      <w:r>
        <w:t xml:space="preserve">Simplest and cheapest; no Kinesis cost; fewer moving parts.</w:t>
      </w:r>
    </w:p>
    <w:p>
      <w:pPr>
        <w:pStyle w:val="ListParagraph"/>
        <w:numPr>
          <w:ilvl w:val="0"/>
          <w:numId w:val="2"/>
        </w:numPr>
        <w:spacing w:after="70" w:line="270"/>
      </w:pPr>
      <w:r>
        <w:rPr>
          <w:b/>
          <w:bCs/>
        </w:rPr>
        <w:t xml:space="preserve">Cons — </w:t>
      </w:r>
      <w:r>
        <w:t xml:space="preserve">No real-time option, weaker durability/replay for event sources, harder to add live use cases later.</w:t>
      </w:r>
    </w:p>
    <w:p>
      <w:pPr>
        <w:pStyle w:val="ListParagraph"/>
        <w:numPr>
          <w:ilvl w:val="0"/>
          <w:numId w:val="2"/>
        </w:numPr>
        <w:spacing w:after="70" w:line="270"/>
      </w:pPr>
      <w:r>
        <w:rPr>
          <w:b/>
          <w:bCs/>
        </w:rPr>
        <w:t xml:space="preserve">Choose when — </w:t>
      </w:r>
      <w:r>
        <w:t xml:space="preserve">Sources are inherently file-based and there is zero foreseeable real-time requirement.</w:t>
      </w:r>
    </w:p>
    <w:p>
      <w:pPr>
        <w:pStyle w:val="Heading2"/>
      </w:pPr>
      <w:r>
        <w:t xml:space="preserve">10.2 Alternative B — Kafka (MSK) backbone + EMR</w:t>
      </w:r>
    </w:p>
    <w:p>
      <w:pPr>
        <w:spacing w:after="120" w:line="276"/>
      </w:pPr>
      <w:r>
        <w:t xml:space="preserve">Pattern: MSK as the event backbone, MSK Connect/Debezium for CDC, EMR (or EMR Serverless) for Spark, Iceberg lake, Redshift for serving.</w:t>
      </w:r>
    </w:p>
    <w:p>
      <w:pPr>
        <w:pStyle w:val="ListParagraph"/>
        <w:numPr>
          <w:ilvl w:val="0"/>
          <w:numId w:val="2"/>
        </w:numPr>
        <w:spacing w:after="70" w:line="270"/>
      </w:pPr>
      <w:r>
        <w:rPr>
          <w:b/>
          <w:bCs/>
        </w:rPr>
        <w:t xml:space="preserve">Pros — </w:t>
      </w:r>
      <w:r>
        <w:t xml:space="preserve">Maximum throughput and ecosystem; portable (open-source); fine-grained Spark tuning and Spot economics.</w:t>
      </w:r>
    </w:p>
    <w:p>
      <w:pPr>
        <w:pStyle w:val="ListParagraph"/>
        <w:numPr>
          <w:ilvl w:val="0"/>
          <w:numId w:val="2"/>
        </w:numPr>
        <w:spacing w:after="70" w:line="270"/>
      </w:pPr>
      <w:r>
        <w:rPr>
          <w:b/>
          <w:bCs/>
        </w:rPr>
        <w:t xml:space="preserve">Cons — </w:t>
      </w:r>
      <w:r>
        <w:t xml:space="preserve">Significantly higher operational overhead and fixed cost; over-engineered for 1–20 GB/day.</w:t>
      </w:r>
    </w:p>
    <w:p>
      <w:pPr>
        <w:pStyle w:val="ListParagraph"/>
        <w:numPr>
          <w:ilvl w:val="0"/>
          <w:numId w:val="2"/>
        </w:numPr>
        <w:spacing w:after="70" w:line="270"/>
      </w:pPr>
      <w:r>
        <w:rPr>
          <w:b/>
          <w:bCs/>
        </w:rPr>
        <w:t xml:space="preserve">Choose when — </w:t>
      </w:r>
      <w:r>
        <w:t xml:space="preserve">Throughput grows to many tens/hundreds of GB–TB per day, Kafka tooling is mandated, or a multi-team event backbone is needed.</w:t>
      </w:r>
    </w:p>
    <w:p>
      <w:pPr>
        <w:pStyle w:val="Heading2"/>
      </w:pPr>
      <w:r>
        <w:t xml:space="preserve">10.3 Alternative C — Real-time serving (Flink + OpenSearch/Redshift)</w:t>
      </w:r>
    </w:p>
    <w:p>
      <w:pPr>
        <w:spacing w:after="120" w:line="276"/>
      </w:pPr>
      <w:r>
        <w:t xml:space="preserve">Pattern: Kinesis → Managed Flink computes live metrics → OpenSearch (or Redshift) for sub-second dashboards, with the lake in parallel for history.</w:t>
      </w:r>
    </w:p>
    <w:p>
      <w:pPr>
        <w:pStyle w:val="ListParagraph"/>
        <w:numPr>
          <w:ilvl w:val="0"/>
          <w:numId w:val="2"/>
        </w:numPr>
        <w:spacing w:after="70" w:line="270"/>
      </w:pPr>
      <w:r>
        <w:rPr>
          <w:b/>
          <w:bCs/>
        </w:rPr>
        <w:t xml:space="preserve">Pros — </w:t>
      </w:r>
      <w:r>
        <w:t xml:space="preserve">True real-time dashboards and alerting; great for operational monitoring.</w:t>
      </w:r>
    </w:p>
    <w:p>
      <w:pPr>
        <w:pStyle w:val="ListParagraph"/>
        <w:numPr>
          <w:ilvl w:val="0"/>
          <w:numId w:val="2"/>
        </w:numPr>
        <w:spacing w:after="70" w:line="270"/>
      </w:pPr>
      <w:r>
        <w:rPr>
          <w:b/>
          <w:bCs/>
        </w:rPr>
        <w:t xml:space="preserve">Cons — </w:t>
      </w:r>
      <w:r>
        <w:t xml:space="preserve">Continuous compute cost, Flink complexity, unnecessary when the dashboard only refreshes daily.</w:t>
      </w:r>
    </w:p>
    <w:p>
      <w:pPr>
        <w:pStyle w:val="ListParagraph"/>
        <w:numPr>
          <w:ilvl w:val="0"/>
          <w:numId w:val="2"/>
        </w:numPr>
        <w:spacing w:after="70" w:line="270"/>
      </w:pPr>
      <w:r>
        <w:rPr>
          <w:b/>
          <w:bCs/>
        </w:rPr>
        <w:t xml:space="preserve">Choose when — </w:t>
      </w:r>
      <w:r>
        <w:t xml:space="preserve">The business genuinely needs sub-minute insight (e.g. live fault detection on inverters/batteries).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1"/>
              <w:left w:val="single" w:color="548235" w:sz="18"/>
              <w:bottom w:val="single" w:color="B7C3D6" w:sz="1"/>
              <w:right w:val="single" w:color="B7C3D6" w:sz="1"/>
            </w:tcBorders>
            <w:shd w:fill="EAF3E6" w:val="clear"/>
            <w:tcMar>
              <w:top w:type="dxa" w:w="120"/>
              <w:left w:type="dxa" w:w="160"/>
              <w:bottom w:type="dxa" w:w="120"/>
              <w:right w:type="dxa" w:w="140"/>
            </w:tcMar>
          </w:tcPr>
          <w:p>
            <w:pPr>
              <w:spacing w:after="60"/>
            </w:pPr>
            <w:r>
              <w:rPr>
                <w:b/>
                <w:bCs/>
                <w:color w:val="548235"/>
              </w:rPr>
              <w:t xml:space="preserve">Why the recommended design wins today</w:t>
            </w:r>
          </w:p>
          <w:p>
            <w:pPr>
              <w:spacing w:after="40" w:line="270"/>
            </w:pPr>
            <w:r>
              <w:t xml:space="preserve">It captures streaming durability and a clear upgrade path to any of these alternatives, while keeping cost and operational overhead minimal for the actual requirement (real-time arrival, daily consumption). You can evolve to B or C additively rather than rebuilding.</w:t>
            </w:r>
          </w:p>
        </w:tc>
      </w:tr>
    </w:tbl>
    <w:p>
      <w:r>
        <w:br w:type="page"/>
      </w:r>
    </w:p>
    <w:p>
      <w:pPr>
        <w:pStyle w:val="Heading1"/>
      </w:pPr>
      <w:r>
        <w:t xml:space="preserve">11. Interview Questions &amp; Answers</w:t>
      </w:r>
    </w:p>
    <w:p>
      <w:pPr>
        <w:spacing w:after="120" w:line="276"/>
      </w:pPr>
      <w:r>
        <w:t xml:space="preserve">A bank of senior-level questions with concise model answers, grounded in the design above.</w:t>
      </w:r>
    </w:p>
    <w:p>
      <w:pPr>
        <w:spacing w:after="60" w:before="140"/>
      </w:pPr>
      <w:r>
        <w:rPr>
          <w:b/>
          <w:bCs/>
          <w:color w:val="C55A11"/>
        </w:rPr>
        <w:t xml:space="preserve">Q. </w:t>
      </w:r>
      <w:r>
        <w:rPr>
          <w:b/>
          <w:bCs/>
          <w:color w:val="1F3864"/>
        </w:rPr>
        <w:t xml:space="preserve">Why Kinesis over Kafka (MSK) for this workload?</w:t>
      </w:r>
    </w:p>
    <w:p>
      <w:pPr>
        <w:spacing w:after="70" w:line="272"/>
      </w:pPr>
      <w:r>
        <w:rPr>
          <w:b/>
          <w:bCs/>
          <w:color w:val="2E5C8A"/>
        </w:rPr>
        <w:t xml:space="preserve">A. </w:t>
      </w:r>
      <w:r>
        <w:t xml:space="preserve">At 1–20 GB/day the throughput is far below where Kafka's scale and ecosystem pay back its operational and fixed-cost overhead. Kinesis On-Demand is fully managed, scales automatically, integrates natively with Firehose/Lambda/Flink, and has a near-zero idle floor. I'd switch to MSK only at much higher throughput, when Kafka tooling/portability is required, or for a multi-team event backbone.</w:t>
      </w:r>
    </w:p>
    <w:p>
      <w:pPr>
        <w:spacing w:after="60" w:before="140"/>
      </w:pPr>
      <w:r>
        <w:rPr>
          <w:b/>
          <w:bCs/>
          <w:color w:val="C55A11"/>
        </w:rPr>
        <w:t xml:space="preserve">Q. </w:t>
      </w:r>
      <w:r>
        <w:rPr>
          <w:b/>
          <w:bCs/>
          <w:color w:val="1F3864"/>
        </w:rPr>
        <w:t xml:space="preserve">Why Athena instead of an always-on Redshift cluster?</w:t>
      </w:r>
    </w:p>
    <w:p>
      <w:pPr>
        <w:spacing w:after="70" w:line="272"/>
      </w:pPr>
      <w:r>
        <w:rPr>
          <w:b/>
          <w:bCs/>
          <w:color w:val="2E5C8A"/>
        </w:rPr>
        <w:t xml:space="preserve">A. </w:t>
      </w:r>
      <w:r>
        <w:t xml:space="preserve">The dashboard refreshes daily, so a provisioned warehouse would sit idle most of the time. Athena is serverless and pay-per-query; with Parquet, compression and partition pruning, scan cost is tiny. I keep Redshift Serverless in reserve and introduce it only when concurrency or sub-second latency outgrows Athena — without paying for idle capacity now.</w:t>
      </w:r>
    </w:p>
    <w:p>
      <w:pPr>
        <w:spacing w:after="60" w:before="140"/>
      </w:pPr>
      <w:r>
        <w:rPr>
          <w:b/>
          <w:bCs/>
          <w:color w:val="C55A11"/>
        </w:rPr>
        <w:t xml:space="preserve">Q. </w:t>
      </w:r>
      <w:r>
        <w:rPr>
          <w:b/>
          <w:bCs/>
          <w:color w:val="1F3864"/>
        </w:rPr>
        <w:t xml:space="preserve">How do you handle the schema inconsistency (e.g. INT32 vs DOUBLE) across Parquet files?</w:t>
      </w:r>
    </w:p>
    <w:p>
      <w:pPr>
        <w:spacing w:after="70" w:line="272"/>
      </w:pPr>
      <w:r>
        <w:rPr>
          <w:b/>
          <w:bCs/>
          <w:color w:val="2E5C8A"/>
        </w:rPr>
        <w:t xml:space="preserve">A. </w:t>
      </w:r>
      <w:r>
        <w:t xml:space="preserve">Primary defence is an open table format (Iceberg) that supports schema evolution and safe type promotion. On the read side, where physical types genuinely diverge per file, I read each file's schema, cast columns to a canonical schema, then union — rather than letting Spark fail on a merged read. I also run a schema-analysis utility to flag divergent files and escalate to the upstream team, and enforce a Schema Registry contract on the streaming path.</w:t>
      </w:r>
    </w:p>
    <w:p>
      <w:pPr>
        <w:spacing w:after="60" w:before="140"/>
      </w:pPr>
      <w:r>
        <w:rPr>
          <w:b/>
          <w:bCs/>
          <w:color w:val="C55A11"/>
        </w:rPr>
        <w:t xml:space="preserve">Q. </w:t>
      </w:r>
      <w:r>
        <w:rPr>
          <w:b/>
          <w:bCs/>
          <w:color w:val="1F3864"/>
        </w:rPr>
        <w:t xml:space="preserve">How do you achieve exactly-once given Kinesis is at-least-once?</w:t>
      </w:r>
    </w:p>
    <w:p>
      <w:pPr>
        <w:spacing w:after="70" w:line="272"/>
      </w:pPr>
      <w:r>
        <w:rPr>
          <w:b/>
          <w:bCs/>
          <w:color w:val="2E5C8A"/>
        </w:rPr>
        <w:t xml:space="preserve">A. </w:t>
      </w:r>
      <w:r>
        <w:t xml:space="preserve">I make the sink idempotent instead of relying on the transport. Each record carries a unique id; I MERGE/upsert into Iceberg on a key so reprocessing is a no-op, and dedup in Silver. That yields effective exactly-once into the lake. Where true streaming exactly-once is required, Managed Flink with checkpoints and transactional sinks (or Kafka transactions on MSK) provides it.</w:t>
      </w:r>
    </w:p>
    <w:p>
      <w:pPr>
        <w:spacing w:after="60" w:before="140"/>
      </w:pPr>
      <w:r>
        <w:rPr>
          <w:b/>
          <w:bCs/>
          <w:color w:val="C55A11"/>
        </w:rPr>
        <w:t xml:space="preserve">Q. </w:t>
      </w:r>
      <w:r>
        <w:rPr>
          <w:b/>
          <w:bCs/>
          <w:color w:val="1F3864"/>
        </w:rPr>
        <w:t xml:space="preserve">How do you solve the small-file problem from streaming ingestion?</w:t>
      </w:r>
    </w:p>
    <w:p>
      <w:pPr>
        <w:spacing w:after="70" w:line="272"/>
      </w:pPr>
      <w:r>
        <w:rPr>
          <w:b/>
          <w:bCs/>
          <w:color w:val="2E5C8A"/>
        </w:rPr>
        <w:t xml:space="preserve">A. </w:t>
      </w:r>
      <w:r>
        <w:t xml:space="preserve">Prevent it by tuning Firehose buffering (e.g. 128 MB / 300 s) and coalescing in Glue to ~128–512 MB target files, and by not over-partitioning. Cure it with scheduled Iceberg compaction (rewrite_data_files bin-pack, rewrite_manifests) plus snapshot expiry and orphan-file cleanup.</w:t>
      </w:r>
    </w:p>
    <w:p>
      <w:pPr>
        <w:spacing w:after="60" w:before="140"/>
      </w:pPr>
      <w:r>
        <w:rPr>
          <w:b/>
          <w:bCs/>
          <w:color w:val="C55A11"/>
        </w:rPr>
        <w:t xml:space="preserve">Q. </w:t>
      </w:r>
      <w:r>
        <w:rPr>
          <w:b/>
          <w:bCs/>
          <w:color w:val="1F3864"/>
        </w:rPr>
        <w:t xml:space="preserve">Walk me through your partitioning strategy.</w:t>
      </w:r>
    </w:p>
    <w:p>
      <w:pPr>
        <w:spacing w:after="70" w:line="272"/>
      </w:pPr>
      <w:r>
        <w:rPr>
          <w:b/>
          <w:bCs/>
          <w:color w:val="2E5C8A"/>
        </w:rPr>
        <w:t xml:space="preserve">A. </w:t>
      </w:r>
      <w:r>
        <w:t xml:space="preserve">Partition primarily by event date and hour because the daily dashboard prunes to one day — that's the dominant filter. Add a selective secondary partition (e.g. device_type/tenant) only where queries filter on it and cardinality is moderate. With Iceberg I prefer hidden partitioning and transforms (days(ts), bucket(N,id)) so I can evolve layout without rewriting queries, and I target healthy file sizes to avoid the small-file problem.</w:t>
      </w:r>
    </w:p>
    <w:p>
      <w:pPr>
        <w:spacing w:after="60" w:before="140"/>
      </w:pPr>
      <w:r>
        <w:rPr>
          <w:b/>
          <w:bCs/>
          <w:color w:val="C55A11"/>
        </w:rPr>
        <w:t xml:space="preserve">Q. </w:t>
      </w:r>
      <w:r>
        <w:rPr>
          <w:b/>
          <w:bCs/>
          <w:color w:val="1F3864"/>
        </w:rPr>
        <w:t xml:space="preserve">Glue or EMR — how do you decide?</w:t>
      </w:r>
    </w:p>
    <w:p>
      <w:pPr>
        <w:spacing w:after="70" w:line="272"/>
      </w:pPr>
      <w:r>
        <w:rPr>
          <w:b/>
          <w:bCs/>
          <w:color w:val="2E5C8A"/>
        </w:rPr>
        <w:t xml:space="preserve">A. </w:t>
      </w:r>
      <w:r>
        <w:t xml:space="preserve">Glue for serverless, auto-scaling Spark at GB–low-TB with the shared Catalog and minimal ops — that's this workload. EMR (ideally Serverless, or with Spot) for large sustained jobs, big shuffles, deep tuning or specialised Hadoop tools. I'd graduate heavy historical reprocessing to EMR while keeping routine ETL on Glue.</w:t>
      </w:r>
    </w:p>
    <w:p>
      <w:pPr>
        <w:spacing w:after="60" w:before="140"/>
      </w:pPr>
      <w:r>
        <w:rPr>
          <w:b/>
          <w:bCs/>
          <w:color w:val="C55A11"/>
        </w:rPr>
        <w:t xml:space="preserve">Q. </w:t>
      </w:r>
      <w:r>
        <w:rPr>
          <w:b/>
          <w:bCs/>
          <w:color w:val="1F3864"/>
        </w:rPr>
        <w:t xml:space="preserve">How does this scale from 1 to 20 GB/day without redesign?</w:t>
      </w:r>
    </w:p>
    <w:p>
      <w:pPr>
        <w:spacing w:after="70" w:line="272"/>
      </w:pPr>
      <w:r>
        <w:rPr>
          <w:b/>
          <w:bCs/>
          <w:color w:val="2E5C8A"/>
        </w:rPr>
        <w:t xml:space="preserve">A. </w:t>
      </w:r>
      <w:r>
        <w:t xml:space="preserve">Every layer scales by config: Kinesis On-Demand auto-scales (or move to provisioned shards), S3 is unlimited, Glue scales workers / moves to hourly batches, Athena scales automatically with optional Provisioned Capacity or a Redshift Serverless accelerator, and Step Functions is unchanged. The Iceberg medallion foundation absorbs the growth, so it's tuning, not re-platforming.</w:t>
      </w:r>
    </w:p>
    <w:p>
      <w:pPr>
        <w:spacing w:after="60" w:before="140"/>
      </w:pPr>
      <w:r>
        <w:rPr>
          <w:b/>
          <w:bCs/>
          <w:color w:val="C55A11"/>
        </w:rPr>
        <w:t xml:space="preserve">Q. </w:t>
      </w:r>
      <w:r>
        <w:rPr>
          <w:b/>
          <w:bCs/>
          <w:color w:val="1F3864"/>
        </w:rPr>
        <w:t xml:space="preserve">Explain the medallion architecture and why it helps.</w:t>
      </w:r>
    </w:p>
    <w:p>
      <w:pPr>
        <w:spacing w:after="70" w:line="272"/>
      </w:pPr>
      <w:r>
        <w:rPr>
          <w:b/>
          <w:bCs/>
          <w:color w:val="2E5C8A"/>
        </w:rPr>
        <w:t xml:space="preserve">A. </w:t>
      </w:r>
      <w:r>
        <w:t xml:space="preserve">Bronze is immutable raw (replayable system of record), Silver is cleaned/conformed/deduped, Gold is business aggregates for consumption. Each layer is reproducible from the prior one, so a transformation bug is fixed by re-deriving downstream layers — no data loss, clear lineage, and a small blast radius. Business users only touch Silver/Gold.</w:t>
      </w:r>
    </w:p>
    <w:p>
      <w:pPr>
        <w:spacing w:after="60" w:before="140"/>
      </w:pPr>
      <w:r>
        <w:rPr>
          <w:b/>
          <w:bCs/>
          <w:color w:val="C55A11"/>
        </w:rPr>
        <w:t xml:space="preserve">Q. </w:t>
      </w:r>
      <w:r>
        <w:rPr>
          <w:b/>
          <w:bCs/>
          <w:color w:val="1F3864"/>
        </w:rPr>
        <w:t xml:space="preserve">Batch vs streaming — justify your choice here.</w:t>
      </w:r>
    </w:p>
    <w:p>
      <w:pPr>
        <w:spacing w:after="70" w:line="272"/>
      </w:pPr>
      <w:r>
        <w:rPr>
          <w:b/>
          <w:bCs/>
          <w:color w:val="2E5C8A"/>
        </w:rPr>
        <w:t xml:space="preserve">A. </w:t>
      </w:r>
      <w:r>
        <w:t xml:space="preserve">Data arrives in real time but is consumed daily, so I stream only the ingestion (durable, replayable, future-proof) and process/serve in scheduled micro-batches. That avoids paying for always-on stream processing with no current business benefit, while leaving a clean path to add Flink/Lambda real-time consumers on the same stream later.</w:t>
      </w:r>
    </w:p>
    <w:p>
      <w:pPr>
        <w:spacing w:after="60" w:before="140"/>
      </w:pPr>
      <w:r>
        <w:rPr>
          <w:b/>
          <w:bCs/>
          <w:color w:val="C55A11"/>
        </w:rPr>
        <w:t xml:space="preserve">Q. </w:t>
      </w:r>
      <w:r>
        <w:rPr>
          <w:b/>
          <w:bCs/>
          <w:color w:val="1F3864"/>
        </w:rPr>
        <w:t xml:space="preserve">How do you ensure data quality and prevent bad data reaching dashboards?</w:t>
      </w:r>
    </w:p>
    <w:p>
      <w:pPr>
        <w:spacing w:after="70" w:line="272"/>
      </w:pPr>
      <w:r>
        <w:rPr>
          <w:b/>
          <w:bCs/>
          <w:color w:val="2E5C8A"/>
        </w:rPr>
        <w:t xml:space="preserve">A. </w:t>
      </w:r>
      <w:r>
        <w:t xml:space="preserve">Quality gates at the Bronze→Silver and Silver→Gold boundaries using Glue Data Quality (DQDL) — completeness, uniqueness, validity, freshness and volume-anomaly checks. On failure I quarantine and alert rather than promote, and serving reads only committed Iceberg snapshots so partial/failed writes are never exposed.</w:t>
      </w:r>
    </w:p>
    <w:p>
      <w:pPr>
        <w:spacing w:after="60" w:before="140"/>
      </w:pPr>
      <w:r>
        <w:rPr>
          <w:b/>
          <w:bCs/>
          <w:color w:val="C55A11"/>
        </w:rPr>
        <w:t xml:space="preserve">Q. </w:t>
      </w:r>
      <w:r>
        <w:rPr>
          <w:b/>
          <w:bCs/>
          <w:color w:val="1F3864"/>
        </w:rPr>
        <w:t xml:space="preserve">What's your failure and recovery story?</w:t>
      </w:r>
    </w:p>
    <w:p>
      <w:pPr>
        <w:spacing w:after="70" w:line="272"/>
      </w:pPr>
      <w:r>
        <w:rPr>
          <w:b/>
          <w:bCs/>
          <w:color w:val="2E5C8A"/>
        </w:rPr>
        <w:t xml:space="preserve">A. </w:t>
      </w:r>
      <w:r>
        <w:t xml:space="preserve">Kinesis retention + Firehose S3 error backup mean no ingest loss; Step Functions retry/catch with Glue bookmarks make reruns idempotent; Iceberg MERGE handles duplicates; Iceberg time travel and S3 versioning recover from bad runs; Cross-Region Replication plus IaC enables DR. CloudWatch freshness and IteratorAge alarms surface problems early.</w:t>
      </w:r>
    </w:p>
    <w:p>
      <w:pPr>
        <w:spacing w:after="60" w:before="140"/>
      </w:pPr>
      <w:r>
        <w:rPr>
          <w:b/>
          <w:bCs/>
          <w:color w:val="C55A11"/>
        </w:rPr>
        <w:t xml:space="preserve">Q. </w:t>
      </w:r>
      <w:r>
        <w:rPr>
          <w:b/>
          <w:bCs/>
          <w:color w:val="1F3864"/>
        </w:rPr>
        <w:t xml:space="preserve">How would you control cost as volume grows?</w:t>
      </w:r>
    </w:p>
    <w:p>
      <w:pPr>
        <w:spacing w:after="70" w:line="272"/>
      </w:pPr>
      <w:r>
        <w:rPr>
          <w:b/>
          <w:bCs/>
          <w:color w:val="2E5C8A"/>
        </w:rPr>
        <w:t xml:space="preserve">A. </w:t>
      </w:r>
      <w:r>
        <w:t xml:space="preserve">Stay serverless to avoid idle MSK/Redshift cost; enforce Parquet + partition pruning + compaction to cut Athena bytes scanned; right-size Glue DPUs and prefer hourly over per-minute batches; lifecycle-tier cold raw data to IA/Glacier; set Athena workgroup scan limits and Budgets/Cost Anomaly alerts; and adopt Savings Plans/Reserved or Provisioned Capacity only once usage is steady.</w:t>
      </w:r>
    </w:p>
    <w:p>
      <w:r>
        <w:br w:type="page"/>
      </w:r>
    </w:p>
    <w:p>
      <w:pPr>
        <w:pStyle w:val="Heading1"/>
      </w:pPr>
      <w:r>
        <w:t xml:space="preserve">12. Best Practices Summary</w:t>
      </w:r>
    </w:p>
    <w:p>
      <w:pPr>
        <w:pStyle w:val="ListParagraph"/>
        <w:numPr>
          <w:ilvl w:val="0"/>
          <w:numId w:val="2"/>
        </w:numPr>
        <w:spacing w:after="70" w:line="270"/>
      </w:pPr>
      <w:r>
        <w:rPr>
          <w:b/>
          <w:bCs/>
        </w:rPr>
        <w:t xml:space="preserve">Decouple storage and compute — </w:t>
      </w:r>
      <w:r>
        <w:t xml:space="preserve">S3 as the durable single source of truth; choose the cheapest engine per query pattern.</w:t>
      </w:r>
    </w:p>
    <w:p>
      <w:pPr>
        <w:pStyle w:val="ListParagraph"/>
        <w:numPr>
          <w:ilvl w:val="0"/>
          <w:numId w:val="2"/>
        </w:numPr>
        <w:spacing w:after="70" w:line="270"/>
      </w:pPr>
      <w:r>
        <w:rPr>
          <w:b/>
          <w:bCs/>
        </w:rPr>
        <w:t xml:space="preserve">Serverless-first — </w:t>
      </w:r>
      <w:r>
        <w:t xml:space="preserve">Default to Athena/Glue/Lambda/Firehose/Step Functions; provision MSK/EMR/Redshift only when scale or SLAs demand it.</w:t>
      </w:r>
    </w:p>
    <w:p>
      <w:pPr>
        <w:pStyle w:val="ListParagraph"/>
        <w:numPr>
          <w:ilvl w:val="0"/>
          <w:numId w:val="2"/>
        </w:numPr>
        <w:spacing w:after="70" w:line="270"/>
      </w:pPr>
      <w:r>
        <w:rPr>
          <w:b/>
          <w:bCs/>
        </w:rPr>
        <w:t xml:space="preserve">Open table format — </w:t>
      </w:r>
      <w:r>
        <w:t xml:space="preserve">Iceberg for ACID, schema evolution, time travel and compaction — future-proof and engine-agnostic.</w:t>
      </w:r>
    </w:p>
    <w:p>
      <w:pPr>
        <w:pStyle w:val="ListParagraph"/>
        <w:numPr>
          <w:ilvl w:val="0"/>
          <w:numId w:val="2"/>
        </w:numPr>
        <w:spacing w:after="70" w:line="270"/>
      </w:pPr>
      <w:r>
        <w:rPr>
          <w:b/>
          <w:bCs/>
        </w:rPr>
        <w:t xml:space="preserve">Medallion layering — </w:t>
      </w:r>
      <w:r>
        <w:t xml:space="preserve">Bronze/Silver/Gold for reproducibility, lineage and isolated blast radius.</w:t>
      </w:r>
    </w:p>
    <w:p>
      <w:pPr>
        <w:pStyle w:val="ListParagraph"/>
        <w:numPr>
          <w:ilvl w:val="0"/>
          <w:numId w:val="2"/>
        </w:numPr>
        <w:spacing w:after="70" w:line="270"/>
      </w:pPr>
      <w:r>
        <w:rPr>
          <w:b/>
          <w:bCs/>
        </w:rPr>
        <w:t xml:space="preserve">Columnar + partition + compact — </w:t>
      </w:r>
      <w:r>
        <w:t xml:space="preserve">Parquet, sensible time partitions, healthy file sizes, scheduled compaction.</w:t>
      </w:r>
    </w:p>
    <w:p>
      <w:pPr>
        <w:pStyle w:val="ListParagraph"/>
        <w:numPr>
          <w:ilvl w:val="0"/>
          <w:numId w:val="2"/>
        </w:numPr>
        <w:spacing w:after="70" w:line="270"/>
      </w:pPr>
      <w:r>
        <w:rPr>
          <w:b/>
          <w:bCs/>
        </w:rPr>
        <w:t xml:space="preserve">Idempotent, incremental pipelines — </w:t>
      </w:r>
      <w:r>
        <w:t xml:space="preserve">MERGE upserts, bookmarks, watermarks; design every job to be safely re-runnable.</w:t>
      </w:r>
    </w:p>
    <w:p>
      <w:pPr>
        <w:pStyle w:val="ListParagraph"/>
        <w:numPr>
          <w:ilvl w:val="0"/>
          <w:numId w:val="2"/>
        </w:numPr>
        <w:spacing w:after="70" w:line="270"/>
      </w:pPr>
      <w:r>
        <w:rPr>
          <w:b/>
          <w:bCs/>
        </w:rPr>
        <w:t xml:space="preserve">Quality as a gate, not an afterthought — </w:t>
      </w:r>
      <w:r>
        <w:t xml:space="preserve">DQ checks between layers; quarantine and alert on breach.</w:t>
      </w:r>
    </w:p>
    <w:p>
      <w:pPr>
        <w:pStyle w:val="ListParagraph"/>
        <w:numPr>
          <w:ilvl w:val="0"/>
          <w:numId w:val="2"/>
        </w:numPr>
        <w:spacing w:after="70" w:line="270"/>
      </w:pPr>
      <w:r>
        <w:rPr>
          <w:b/>
          <w:bCs/>
        </w:rPr>
        <w:t xml:space="preserve">Least privilege + encryption + fine-grained lake access — </w:t>
      </w:r>
      <w:r>
        <w:t xml:space="preserve">IAM roles per component, KMS, Lake Formation, VPC endpoints.</w:t>
      </w:r>
    </w:p>
    <w:p>
      <w:pPr>
        <w:pStyle w:val="ListParagraph"/>
        <w:numPr>
          <w:ilvl w:val="0"/>
          <w:numId w:val="2"/>
        </w:numPr>
        <w:spacing w:after="70" w:line="270"/>
      </w:pPr>
      <w:r>
        <w:rPr>
          <w:b/>
          <w:bCs/>
        </w:rPr>
        <w:t xml:space="preserve">Observe freshness, not just errors — </w:t>
      </w:r>
      <w:r>
        <w:t xml:space="preserve">Alarm on SLA/freshness and consumer lag, not only on failures.</w:t>
      </w:r>
    </w:p>
    <w:p>
      <w:pPr>
        <w:pStyle w:val="ListParagraph"/>
        <w:numPr>
          <w:ilvl w:val="0"/>
          <w:numId w:val="2"/>
        </w:numPr>
        <w:spacing w:after="70" w:line="270"/>
      </w:pPr>
      <w:r>
        <w:rPr>
          <w:b/>
          <w:bCs/>
        </w:rPr>
        <w:t xml:space="preserve">Everything as code — </w:t>
      </w:r>
      <w:r>
        <w:t xml:space="preserve">IaC + CI/CD + schema versioning for repeatable, reviewable, recoverable deployments.</w:t>
      </w:r>
    </w:p>
    <w:p>
      <w:pPr>
        <w:pStyle w:val="Heading1"/>
      </w:pPr>
      <w:r>
        <w:t xml:space="preserve">13. Final Recommendation</w:t>
      </w:r>
    </w:p>
    <w:p>
      <w:pPr>
        <w:spacing w:after="120" w:line="276"/>
      </w:pPr>
      <w:r>
        <w:t xml:space="preserve">Adopt a serverless-first lakehouse: ingest in real time with Kinesis Data Streams, land to S3 via Firehose as partitioned Parquet, curate a Bronze/Silver/Gold medallion in Apache Iceberg with AWS Glue, serve primarily from Athena (adding Redshift Serverless only when BI concurrency/latency demands it), visualise in QuickSight, orchestrate with Step Functions + EventBridge, secure with IAM + Lake Formation + KMS, and deploy through IaC + CodePipeline.</w:t>
      </w:r>
    </w:p>
    <w:p>
      <w:pPr>
        <w:spacing w:after="120" w:line="276"/>
      </w:pPr>
      <w:r>
        <w:t xml:space="preserve">This directly satisfies every stated requirement: scalable (config-only growth from 1 to 20 GB/day), cost-optimised (pay-per-use, near-zero idle, roughly USD 90–255/month early and USD 325–900/month at scale), highly available and fault tolerant (managed services with retries, DLQs, Iceberg snapshots and replication), production-grade (governance, quality gates, monitoring, CI/CD), and low operational overhead (no clusters or brokers to run). Crucially, it leaves a clean, additive upgrade path to MSK/EMR or real-time Flink serving if and when the business outgrows the current shape — so the first design is also the last re-platforming you should need for a long time.</w:t>
      </w:r>
    </w:p>
    <w:p>
      <w:pPr>
        <w:spacing w:after="200"/>
      </w:pPr>
      <w:r>
        <w:t xml:space="preserve"/>
      </w:r>
    </w:p>
    <w:p>
      <w:pPr>
        <w:pBdr>
          <w:top w:val="single" w:color="C55A11" w:sz="6" w:space="6"/>
        </w:pBdr>
        <w:spacing w:before="200"/>
        <w:jc w:val="center"/>
      </w:pPr>
      <w:r>
        <w:rPr>
          <w:i/>
          <w:iCs/>
          <w:color w:val="59595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5" w:sz="4" w:space="4"/>
      </w:pBdr>
      <w:tabs>
        <w:tab w:val="right" w:pos="9360"/>
      </w:tabs>
    </w:pPr>
    <w:r>
      <w:rPr>
        <w:color w:val="595959"/>
        <w:sz w:val="16"/>
        <w:szCs w:val="16"/>
      </w:rPr>
      <w:t xml:space="preserve">AWS Data Engineering — Architecture &amp; Pipeline Design</w:t>
    </w:r>
    <w:r>
      <w:rPr>
        <w:color w:val="595959"/>
        <w:sz w:val="16"/>
        <w:szCs w:val="16"/>
      </w:rPr>
      <w:t xml:space="preserve">	Reference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8"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C8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B565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76232f9c05e59de180ade4b9c974d19f8f10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Data Engineering Architecture &amp; Pipeline Design</dc:title>
  <dc:creator>Data Engineering</dc:creator>
  <cp:lastModifiedBy>Un-named</cp:lastModifiedBy>
  <cp:revision>1</cp:revision>
  <dcterms:created xsi:type="dcterms:W3CDTF">2026-05-31T05:15:39.544Z</dcterms:created>
  <dcterms:modified xsi:type="dcterms:W3CDTF">2026-05-31T05:15:39.544Z</dcterms:modified>
</cp:coreProperties>
</file>

<file path=docProps/custom.xml><?xml version="1.0" encoding="utf-8"?>
<Properties xmlns="http://schemas.openxmlformats.org/officeDocument/2006/custom-properties" xmlns:vt="http://schemas.openxmlformats.org/officeDocument/2006/docPropsVTypes"/>
</file>