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420" w:lineRule="auto"/>
        <w:rPr>
          <w:b w:val="1"/>
          <w:color w:val="1f1f1f"/>
          <w:sz w:val="24"/>
          <w:szCs w:val="24"/>
        </w:rPr>
      </w:pPr>
      <w:r w:rsidDel="00000000" w:rsidR="00000000" w:rsidRPr="00000000">
        <w:rPr>
          <w:b w:val="1"/>
          <w:color w:val="1f1f1f"/>
          <w:sz w:val="24"/>
          <w:szCs w:val="24"/>
          <w:rtl w:val="0"/>
        </w:rPr>
        <w:t xml:space="preserve">PROMISSORY NOTE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Borrower:</w:t>
      </w:r>
      <w:r w:rsidDel="00000000" w:rsidR="00000000" w:rsidRPr="00000000">
        <w:rPr>
          <w:color w:val="1f1f1f"/>
          <w:sz w:val="24"/>
          <w:szCs w:val="24"/>
          <w:rtl w:val="0"/>
        </w:rPr>
        <w:t xml:space="preserve"> John Doe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Lender:</w:t>
      </w:r>
      <w:r w:rsidDel="00000000" w:rsidR="00000000" w:rsidRPr="00000000">
        <w:rPr>
          <w:color w:val="1f1f1f"/>
          <w:sz w:val="24"/>
          <w:szCs w:val="24"/>
          <w:rtl w:val="0"/>
        </w:rPr>
        <w:t xml:space="preserve"> ABC Bank</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Loan Amount:</w:t>
      </w:r>
      <w:r w:rsidDel="00000000" w:rsidR="00000000" w:rsidRPr="00000000">
        <w:rPr>
          <w:color w:val="1f1f1f"/>
          <w:sz w:val="24"/>
          <w:szCs w:val="24"/>
          <w:rtl w:val="0"/>
        </w:rPr>
        <w:t xml:space="preserve"> $20,000.00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Interest Rate:</w:t>
      </w:r>
      <w:r w:rsidDel="00000000" w:rsidR="00000000" w:rsidRPr="00000000">
        <w:rPr>
          <w:color w:val="1f1f1f"/>
          <w:sz w:val="24"/>
          <w:szCs w:val="24"/>
          <w:rtl w:val="0"/>
        </w:rPr>
        <w:t xml:space="preserve"> 5.5% per annum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Repayment Term:</w:t>
      </w:r>
      <w:r w:rsidDel="00000000" w:rsidR="00000000" w:rsidRPr="00000000">
        <w:rPr>
          <w:color w:val="1f1f1f"/>
          <w:sz w:val="24"/>
          <w:szCs w:val="24"/>
          <w:rtl w:val="0"/>
        </w:rPr>
        <w:t xml:space="preserve"> 60 months (5 years)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Monthly Payment:</w:t>
      </w:r>
      <w:r w:rsidDel="00000000" w:rsidR="00000000" w:rsidRPr="00000000">
        <w:rPr>
          <w:color w:val="1f1f1f"/>
          <w:sz w:val="24"/>
          <w:szCs w:val="24"/>
          <w:rtl w:val="0"/>
        </w:rPr>
        <w:t xml:space="preserve"> $377.42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Date of Loan:</w:t>
      </w:r>
      <w:r w:rsidDel="00000000" w:rsidR="00000000" w:rsidRPr="00000000">
        <w:rPr>
          <w:color w:val="1f1f1f"/>
          <w:sz w:val="24"/>
          <w:szCs w:val="24"/>
          <w:rtl w:val="0"/>
        </w:rPr>
        <w:t xml:space="preserve"> October 1, 2024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b w:val="1"/>
          <w:color w:val="1f1f1f"/>
          <w:sz w:val="24"/>
          <w:szCs w:val="24"/>
          <w:rtl w:val="0"/>
        </w:rPr>
        <w:t xml:space="preserve">Maturity Date:</w:t>
      </w:r>
      <w:r w:rsidDel="00000000" w:rsidR="00000000" w:rsidRPr="00000000">
        <w:rPr>
          <w:color w:val="1f1f1f"/>
          <w:sz w:val="24"/>
          <w:szCs w:val="24"/>
          <w:rtl w:val="0"/>
        </w:rPr>
        <w:t xml:space="preserve"> October 1, 2029</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1. Promise to Pay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For value received, I, John Doe ("Borrower"), promise to pay to the order of ABC Bank ("Lender"), the principal sum of Twenty Thousand Dollars ($20,000.00), together with interest on the unpaid principal balance at the rate of five and one-half percent (5.5%) per annum.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 Repayment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Borrower shall make monthly payments of Three Hundred Seventy-Seven Dollars and Forty-Two Cents ($377.42) on the first day of each month, beginning on November 1, 2024 and continuing until the loan is paid in full.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3. Prepayment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Borrower may prepay all or any part of the outstanding principal balance at any time without penalty.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4. Late Payment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If any monthly payment is not received by Lender within 15 days of the due date, Borrower shall pay a late fee of 5% of the unpaid installment.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5. Default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If Borrower fails to make any payment when due, or otherwise breaches any term of this Note, Lender may declare the entire outstanding principal balance and accrued interest immediately due and payable.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6. Governing Law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This Note shall be governed by and construed in accordance with the laws of the State of [State].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7. Signatures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IN WITNESS WHEREOF, the parties have executed this Note as of the date first above written.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Borrower: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John Doe _________________________________</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Lender: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ABC Bank _________________________________</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By: [Authorized Signatory] _________________</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Title: ___________________________________</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 w:before="60" w:line="42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