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47249A" w14:textId="536731E3">
      <w:pPr>
        <w:pStyle w:val="756"/>
        <w:pBdr/>
        <w:spacing/>
        <w:ind/>
        <w:rPr/>
      </w:pPr>
      <w:r/>
      <w:bookmarkStart w:id="0" w:name="performance-checklist-no.-03"/>
      <w:r>
        <w:t xml:space="preserve">PERFORMANCE CHECKLIST No. </w:t>
      </w:r>
      <w:r>
        <w:t xml:space="preserve">3.1</w:t>
      </w:r>
      <w:r/>
    </w:p>
    <w:p w14:paraId="0E54078F" w14:textId="77777777">
      <w:pPr>
        <w:pStyle w:val="757"/>
        <w:pBdr/>
        <w:spacing/>
        <w:ind/>
        <w:rPr/>
      </w:pPr>
      <w:r/>
      <w:bookmarkStart w:id="1" w:name="title-execute-python-syntax"/>
      <w:r>
        <w:t xml:space="preserve">Title: Execute Python Syntax</w:t>
      </w:r>
      <w:r/>
    </w:p>
    <w:p w14:paraId="48B2A3BC" w14:textId="552CCCE5">
      <w:pPr>
        <w:pStyle w:val="769"/>
        <w:pBdr/>
        <w:spacing/>
        <w:ind/>
        <w:rPr/>
      </w:pPr>
      <w:r>
        <w:rPr>
          <w:b/>
          <w:bCs/>
        </w:rPr>
        <w:t xml:space="preserve">Name: </w:t>
      </w:r>
      <w:r>
        <w:rPr>
          <w:b/>
          <w:bCs/>
        </w:rPr>
        <w:t xml:space="preserve">PHOK KEOMONNYRATANAK</w:t>
      </w:r>
      <w:r/>
      <w:r>
        <w:rPr>
          <w:b/>
          <w:bCs/>
        </w:rPr>
      </w:r>
      <w:r/>
    </w:p>
    <w:p w14:paraId="08403246" w14:textId="32BD43A9">
      <w:pPr>
        <w:pStyle w:val="768"/>
        <w:pBdr/>
        <w:spacing/>
        <w:ind/>
        <w:rPr/>
      </w:pPr>
      <w:r>
        <w:rPr>
          <w:b/>
          <w:bCs/>
        </w:rPr>
        <w:t xml:space="preserve">Date: 12/09/2026</w:t>
      </w:r>
      <w:r>
        <w:rPr>
          <w:u w:val="single"/>
        </w:rPr>
      </w:r>
      <w:r/>
    </w:p>
    <w:p w14:paraId="21D56C24" w14:textId="77777777">
      <w:pPr>
        <w:pBdr/>
        <w:spacing/>
        <w:ind/>
        <w:rPr/>
      </w:pPr>
      <w:r/>
      <w:bookmarkStart w:id="2" w:name="X2229a7f3dc1c6bf7dd6aa7da1c78e86a04d4887"/>
      <w:r>
        <w:t xml:space="preserve">Did you use all these performance criteria during your task?</w:t>
      </w:r>
      <w:r/>
    </w:p>
    <w:tbl>
      <w:tblPr>
        <w:tblStyle w:val="792"/>
        <w:tblInd w:w="288" w:type="dxa"/>
        <w:tblW w:w="485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599"/>
        <w:gridCol w:w="8386"/>
        <w:gridCol w:w="614"/>
        <w:gridCol w:w="528"/>
      </w:tblGrid>
      <w:tr>
        <w:trPr>
          <w:trHeight w:val="485"/>
          <w:tblHeader/>
        </w:trPr>
        <w:tc>
          <w:tcPr>
            <w:shd w:val="clear" w:color="auto" w:fill="d9f2d0" w:themeFill="accent6" w:themeFillTint="33"/>
            <w:tcBorders/>
            <w:tcW w:w="161" w:type="pct"/>
            <w:vAlign w:val="center"/>
          </w:tcPr>
          <w:p w14:paraId="72D4CDE6" w14:textId="3AD15F0E">
            <w:pPr>
              <w:pStyle w:val="770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No.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4243" w:type="pct"/>
            <w:vAlign w:val="center"/>
          </w:tcPr>
          <w:p w14:paraId="13A26A36" w14:textId="603881B4">
            <w:pPr>
              <w:pStyle w:val="770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Criteria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317" w:type="pct"/>
            <w:vAlign w:val="center"/>
          </w:tcPr>
          <w:p w14:paraId="58D157E2" w14:textId="77777777">
            <w:pPr>
              <w:pStyle w:val="770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279" w:type="pct"/>
            <w:vAlign w:val="center"/>
          </w:tcPr>
          <w:p w14:paraId="722550C4" w14:textId="77777777">
            <w:pPr>
              <w:pStyle w:val="770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161" w:type="pct"/>
            <w:vAlign w:val="center"/>
          </w:tcPr>
          <w:p w14:paraId="3CDF470D" w14:textId="1E04D3F4">
            <w:pPr>
              <w:pStyle w:val="770"/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4243" w:type="pct"/>
            <w:vAlign w:val="center"/>
          </w:tcPr>
          <w:p w14:paraId="1C339A58" w14:textId="68EBE5E4">
            <w:pPr>
              <w:pStyle w:val="770"/>
              <w:pBdr/>
              <w:spacing/>
              <w:ind/>
              <w:rPr/>
            </w:pPr>
            <w:r>
              <w:t xml:space="preserve">Identified Python variables correctly</w:t>
            </w:r>
            <w:r/>
          </w:p>
        </w:tc>
        <w:tc>
          <w:tcPr>
            <w:tcBorders/>
            <w:tcW w:w="317" w:type="pct"/>
            <w:vAlign w:val="center"/>
          </w:tcPr>
          <w:p w14:paraId="02B4EC4D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71DA00A4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3D19E5C5" w14:textId="3A43EC8A">
            <w:pPr>
              <w:pStyle w:val="770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4243" w:type="pct"/>
            <w:vAlign w:val="center"/>
          </w:tcPr>
          <w:p w14:paraId="5D581BBF" w14:textId="5CB594CA">
            <w:pPr>
              <w:pStyle w:val="770"/>
              <w:pBdr/>
              <w:spacing/>
              <w:ind/>
              <w:rPr/>
            </w:pPr>
            <w:r>
              <w:t xml:space="preserve">Applied valid Python variable naming rules</w:t>
            </w:r>
            <w:r/>
          </w:p>
        </w:tc>
        <w:tc>
          <w:tcPr>
            <w:tcBorders/>
            <w:tcW w:w="317" w:type="pct"/>
            <w:vAlign w:val="center"/>
          </w:tcPr>
          <w:p w14:paraId="182D5E7B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1F8E6456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35CA19E9" w14:textId="5AD64D1D">
            <w:pPr>
              <w:pStyle w:val="770"/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4243" w:type="pct"/>
            <w:vAlign w:val="center"/>
          </w:tcPr>
          <w:p w14:paraId="42D400F4" w14:textId="25908EFC">
            <w:pPr>
              <w:pStyle w:val="770"/>
              <w:pBdr/>
              <w:spacing/>
              <w:ind/>
              <w:rPr/>
            </w:pPr>
            <w:r>
              <w:t xml:space="preserve">Assigned values to Python variables correctly</w:t>
            </w:r>
            <w:r/>
          </w:p>
        </w:tc>
        <w:tc>
          <w:tcPr>
            <w:tcBorders/>
            <w:tcW w:w="317" w:type="pct"/>
            <w:vAlign w:val="center"/>
          </w:tcPr>
          <w:p w14:paraId="5A3578A4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506209EA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29DF59C8" w14:textId="6A592959">
            <w:pPr>
              <w:pStyle w:val="770"/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4243" w:type="pct"/>
            <w:vAlign w:val="center"/>
          </w:tcPr>
          <w:p w14:paraId="4B209E53" w14:textId="2550DA9C">
            <w:pPr>
              <w:pStyle w:val="770"/>
              <w:pBdr/>
              <w:spacing/>
              <w:ind/>
              <w:rPr/>
            </w:pPr>
            <w:r>
              <w:t xml:space="preserve">Identified Python keywords correctly</w:t>
            </w:r>
            <w:r/>
          </w:p>
        </w:tc>
        <w:tc>
          <w:tcPr>
            <w:tcBorders/>
            <w:tcW w:w="317" w:type="pct"/>
            <w:vAlign w:val="center"/>
          </w:tcPr>
          <w:p w14:paraId="3D66BADB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291B4232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7D570E0F" w14:textId="79943709">
            <w:pPr>
              <w:pStyle w:val="770"/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4243" w:type="pct"/>
            <w:vAlign w:val="center"/>
          </w:tcPr>
          <w:p w14:paraId="174088F7" w14:textId="78840F97">
            <w:pPr>
              <w:pStyle w:val="770"/>
              <w:pBdr/>
              <w:spacing/>
              <w:ind/>
              <w:rPr/>
            </w:pPr>
            <w:r>
              <w:t xml:space="preserve">Distinguished keywords from ordinary identifiers</w:t>
            </w:r>
            <w:r/>
          </w:p>
        </w:tc>
        <w:tc>
          <w:tcPr>
            <w:tcBorders/>
            <w:tcW w:w="317" w:type="pct"/>
            <w:vAlign w:val="center"/>
          </w:tcPr>
          <w:p w14:paraId="21D32B92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3D3B5096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55352858" w14:textId="46105033">
            <w:pPr>
              <w:pStyle w:val="770"/>
              <w:pBdr/>
              <w:spacing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4243" w:type="pct"/>
            <w:vAlign w:val="center"/>
          </w:tcPr>
          <w:p w14:paraId="448CF118" w14:textId="0FC35F8C">
            <w:pPr>
              <w:pStyle w:val="770"/>
              <w:pBdr/>
              <w:spacing/>
              <w:ind/>
              <w:rPr/>
            </w:pPr>
            <w:r>
              <w:t xml:space="preserve">Identified common Python data types</w:t>
            </w:r>
            <w:r/>
          </w:p>
        </w:tc>
        <w:tc>
          <w:tcPr>
            <w:tcBorders/>
            <w:tcW w:w="317" w:type="pct"/>
            <w:vAlign w:val="center"/>
          </w:tcPr>
          <w:p w14:paraId="6E09EBD9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0DA9E4A3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4E2D2484" w14:textId="7AE19F26">
            <w:pPr>
              <w:pStyle w:val="770"/>
              <w:pBdr/>
              <w:spacing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4243" w:type="pct"/>
            <w:vAlign w:val="center"/>
          </w:tcPr>
          <w:p w14:paraId="3F806BF0" w14:textId="7359916E">
            <w:pPr>
              <w:pStyle w:val="770"/>
              <w:pBdr/>
              <w:spacing/>
              <w:ind/>
              <w:rPr/>
            </w:pPr>
            <w:r>
              <w:t xml:space="preserve">Identified </w:t>
            </w:r>
            <w:r>
              <w:rPr>
                <w:rStyle w:val="801"/>
              </w:rPr>
              <w:t xml:space="preserve">str</w:t>
            </w:r>
            <w:r>
              <w:t xml:space="preserve"> data type</w:t>
            </w:r>
            <w:r/>
          </w:p>
        </w:tc>
        <w:tc>
          <w:tcPr>
            <w:tcBorders/>
            <w:tcW w:w="317" w:type="pct"/>
            <w:vAlign w:val="center"/>
          </w:tcPr>
          <w:p w14:paraId="3CB9A34A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38BA2433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61F91B80" w14:textId="3CA360DA">
            <w:pPr>
              <w:pStyle w:val="770"/>
              <w:pBdr/>
              <w:spacing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4243" w:type="pct"/>
            <w:vAlign w:val="center"/>
          </w:tcPr>
          <w:p w14:paraId="506AE144" w14:textId="34DECA06">
            <w:pPr>
              <w:pStyle w:val="770"/>
              <w:pBdr/>
              <w:spacing/>
              <w:ind/>
              <w:rPr/>
            </w:pPr>
            <w:r>
              <w:t xml:space="preserve">Identified </w:t>
            </w:r>
            <w:r>
              <w:rPr>
                <w:rStyle w:val="801"/>
              </w:rPr>
              <w:t xml:space="preserve">int</w:t>
            </w:r>
            <w:r>
              <w:t xml:space="preserve"> numeric type</w:t>
            </w:r>
            <w:r/>
          </w:p>
        </w:tc>
        <w:tc>
          <w:tcPr>
            <w:tcBorders/>
            <w:tcW w:w="317" w:type="pct"/>
            <w:vAlign w:val="center"/>
          </w:tcPr>
          <w:p w14:paraId="2F50D0AF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4A62A164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315AF750" w14:textId="62C76256">
            <w:pPr>
              <w:pStyle w:val="770"/>
              <w:pBdr/>
              <w:spacing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4243" w:type="pct"/>
            <w:vAlign w:val="center"/>
          </w:tcPr>
          <w:p w14:paraId="6C94F20D" w14:textId="2CA0D6BE">
            <w:pPr>
              <w:pStyle w:val="770"/>
              <w:pBdr/>
              <w:spacing/>
              <w:ind/>
              <w:rPr/>
            </w:pPr>
            <w:r>
              <w:t xml:space="preserve">Identified </w:t>
            </w:r>
            <w:r>
              <w:rPr>
                <w:rStyle w:val="801"/>
              </w:rPr>
              <w:t xml:space="preserve">float</w:t>
            </w:r>
            <w:r>
              <w:t xml:space="preserve"> numeric type</w:t>
            </w:r>
            <w:r/>
          </w:p>
        </w:tc>
        <w:tc>
          <w:tcPr>
            <w:tcBorders/>
            <w:tcW w:w="317" w:type="pct"/>
            <w:vAlign w:val="center"/>
          </w:tcPr>
          <w:p w14:paraId="2916C733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69E4A759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53DFE6AD" w14:textId="26CAA1E1">
            <w:pPr>
              <w:pStyle w:val="770"/>
              <w:pBdr/>
              <w:spacing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4243" w:type="pct"/>
            <w:vAlign w:val="center"/>
          </w:tcPr>
          <w:p w14:paraId="65634351" w14:textId="09CE8C10">
            <w:pPr>
              <w:pStyle w:val="770"/>
              <w:pBdr/>
              <w:spacing/>
              <w:ind/>
              <w:rPr/>
            </w:pPr>
            <w:r>
              <w:t xml:space="preserve">Identified </w:t>
            </w:r>
            <w:r>
              <w:rPr>
                <w:rStyle w:val="801"/>
              </w:rPr>
              <w:t xml:space="preserve">complex</w:t>
            </w:r>
            <w:r>
              <w:t xml:space="preserve"> numeric type</w:t>
            </w:r>
            <w:r/>
          </w:p>
        </w:tc>
        <w:tc>
          <w:tcPr>
            <w:tcBorders/>
            <w:tcW w:w="317" w:type="pct"/>
            <w:vAlign w:val="center"/>
          </w:tcPr>
          <w:p w14:paraId="2C1A5E62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0AA394EB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7D571D4B" w14:textId="0DC620C4">
            <w:pPr>
              <w:pStyle w:val="770"/>
              <w:pBdr/>
              <w:spacing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4243" w:type="pct"/>
            <w:vAlign w:val="center"/>
          </w:tcPr>
          <w:p w14:paraId="25D04C4E" w14:textId="4FA162C6">
            <w:pPr>
              <w:pStyle w:val="770"/>
              <w:pBdr/>
              <w:spacing/>
              <w:ind/>
              <w:rPr/>
            </w:pPr>
            <w:r>
              <w:t xml:space="preserve">Identified </w:t>
            </w:r>
            <w:r>
              <w:rPr>
                <w:rStyle w:val="801"/>
              </w:rPr>
              <w:t xml:space="preserve">bool</w:t>
            </w:r>
            <w:r>
              <w:t xml:space="preserve"> data type</w:t>
            </w:r>
            <w:r/>
          </w:p>
        </w:tc>
        <w:tc>
          <w:tcPr>
            <w:tcBorders/>
            <w:tcW w:w="317" w:type="pct"/>
            <w:vAlign w:val="center"/>
          </w:tcPr>
          <w:p w14:paraId="430C0907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3FC33054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6798493B" w14:textId="2E253091">
            <w:pPr>
              <w:pStyle w:val="770"/>
              <w:pBdr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4243" w:type="pct"/>
            <w:vAlign w:val="center"/>
          </w:tcPr>
          <w:p w14:paraId="335E439B" w14:textId="120BBE82">
            <w:pPr>
              <w:pStyle w:val="770"/>
              <w:pBdr/>
              <w:spacing/>
              <w:ind/>
              <w:rPr/>
            </w:pPr>
            <w:r>
              <w:t xml:space="preserve">Used </w:t>
            </w:r>
            <w:r>
              <w:rPr>
                <w:rStyle w:val="801"/>
              </w:rPr>
              <w:t xml:space="preserve">type(</w:t>
            </w:r>
            <w:r>
              <w:rPr>
                <w:rStyle w:val="801"/>
              </w:rPr>
              <w:t xml:space="preserve">)</w:t>
            </w:r>
            <w:r>
              <w:t xml:space="preserve"> to identify variable types</w:t>
            </w:r>
            <w:r/>
          </w:p>
        </w:tc>
        <w:tc>
          <w:tcPr>
            <w:tcBorders/>
            <w:tcW w:w="317" w:type="pct"/>
            <w:vAlign w:val="center"/>
          </w:tcPr>
          <w:p w14:paraId="425451E6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37D6AE0F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68E8283E" w14:textId="14C1965E">
            <w:pPr>
              <w:pStyle w:val="770"/>
              <w:pBdr/>
              <w:spacing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4243" w:type="pct"/>
            <w:vAlign w:val="center"/>
          </w:tcPr>
          <w:p w14:paraId="56656F02" w14:textId="583E4BA0">
            <w:pPr>
              <w:pStyle w:val="770"/>
              <w:pBdr/>
              <w:spacing/>
              <w:ind/>
              <w:rPr/>
            </w:pPr>
            <w:r>
              <w:t xml:space="preserve">Applied appropriate type conversion</w:t>
            </w:r>
            <w:r/>
          </w:p>
        </w:tc>
        <w:tc>
          <w:tcPr>
            <w:tcBorders/>
            <w:tcW w:w="317" w:type="pct"/>
            <w:vAlign w:val="center"/>
          </w:tcPr>
          <w:p w14:paraId="0C608F60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6F68FBB6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597244C1" w14:textId="0E72C24F">
            <w:pPr>
              <w:pStyle w:val="770"/>
              <w:pBdr/>
              <w:spacing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4243" w:type="pct"/>
            <w:vAlign w:val="center"/>
          </w:tcPr>
          <w:p w14:paraId="314B0E70" w14:textId="2D5CBAAD">
            <w:pPr>
              <w:pStyle w:val="770"/>
              <w:pBdr/>
              <w:spacing/>
              <w:ind/>
              <w:rPr/>
            </w:pPr>
            <w:r>
              <w:t xml:space="preserve">Identified indentation correctly</w:t>
            </w:r>
            <w:r/>
          </w:p>
        </w:tc>
        <w:tc>
          <w:tcPr>
            <w:tcBorders/>
            <w:tcW w:w="317" w:type="pct"/>
            <w:vAlign w:val="center"/>
          </w:tcPr>
          <w:p w14:paraId="2775B575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69BF0A04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023C1826" w14:textId="69F5BFAD">
            <w:pPr>
              <w:pStyle w:val="770"/>
              <w:pBdr/>
              <w:spacing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W w:w="4243" w:type="pct"/>
            <w:vAlign w:val="center"/>
          </w:tcPr>
          <w:p w14:paraId="77AF75EC" w14:textId="0FC48C03">
            <w:pPr>
              <w:pStyle w:val="770"/>
              <w:pBdr/>
              <w:spacing/>
              <w:ind/>
              <w:rPr/>
            </w:pPr>
            <w:r>
              <w:t xml:space="preserve">Applied correct indentation to code blocks</w:t>
            </w:r>
            <w:r/>
          </w:p>
        </w:tc>
        <w:tc>
          <w:tcPr>
            <w:tcBorders/>
            <w:tcW w:w="317" w:type="pct"/>
            <w:vAlign w:val="center"/>
          </w:tcPr>
          <w:p w14:paraId="214BC7C9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733C36F8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333DBE3C" w14:textId="5F348174">
            <w:pPr>
              <w:pStyle w:val="770"/>
              <w:pBdr/>
              <w:spacing/>
              <w:ind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W w:w="4243" w:type="pct"/>
            <w:vAlign w:val="center"/>
          </w:tcPr>
          <w:p w14:paraId="24141B91" w14:textId="5677211A">
            <w:pPr>
              <w:pStyle w:val="770"/>
              <w:pBdr/>
              <w:spacing/>
              <w:ind/>
              <w:rPr/>
            </w:pPr>
            <w:r>
              <w:t xml:space="preserve">Applied appropriate whitespace</w:t>
            </w:r>
            <w:r/>
          </w:p>
        </w:tc>
        <w:tc>
          <w:tcPr>
            <w:tcBorders/>
            <w:tcW w:w="317" w:type="pct"/>
            <w:vAlign w:val="center"/>
          </w:tcPr>
          <w:p w14:paraId="32724BC4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65D1599F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435F80A5" w14:textId="39374F60">
            <w:pPr>
              <w:pStyle w:val="770"/>
              <w:pBdr/>
              <w:spacing/>
              <w:ind/>
              <w:jc w:val="center"/>
              <w:rPr/>
            </w:pPr>
            <w:r>
              <w:t xml:space="preserve">17</w:t>
            </w:r>
            <w:r/>
          </w:p>
        </w:tc>
        <w:tc>
          <w:tcPr>
            <w:tcBorders/>
            <w:tcW w:w="4243" w:type="pct"/>
            <w:vAlign w:val="center"/>
          </w:tcPr>
          <w:p w14:paraId="5074FCE7" w14:textId="62B7E1D5">
            <w:pPr>
              <w:pStyle w:val="770"/>
              <w:pBdr/>
              <w:spacing/>
              <w:ind/>
              <w:rPr/>
            </w:pPr>
            <w:r>
              <w:t xml:space="preserve">Implemented </w:t>
            </w:r>
            <w:r>
              <w:rPr>
                <w:rStyle w:val="801"/>
              </w:rPr>
              <w:t xml:space="preserve">True</w:t>
            </w:r>
            <w:r>
              <w:t xml:space="preserve"> and </w:t>
            </w:r>
            <w:r>
              <w:rPr>
                <w:rStyle w:val="801"/>
              </w:rPr>
              <w:t xml:space="preserve">False</w:t>
            </w:r>
            <w:r>
              <w:t xml:space="preserve"> correctly</w:t>
            </w:r>
            <w:r/>
          </w:p>
        </w:tc>
        <w:tc>
          <w:tcPr>
            <w:tcBorders/>
            <w:tcW w:w="317" w:type="pct"/>
            <w:vAlign w:val="center"/>
          </w:tcPr>
          <w:p w14:paraId="3316F97E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136E2CDE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72F67323" w14:textId="312B175C">
            <w:pPr>
              <w:pStyle w:val="770"/>
              <w:pBdr/>
              <w:spacing/>
              <w:ind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W w:w="4243" w:type="pct"/>
            <w:vAlign w:val="center"/>
          </w:tcPr>
          <w:p w14:paraId="3D9EF29C" w14:textId="41D712BB">
            <w:pPr>
              <w:pStyle w:val="770"/>
              <w:pBdr/>
              <w:spacing/>
              <w:ind/>
              <w:rPr/>
            </w:pPr>
            <w:r>
              <w:t xml:space="preserve">Created Boolean expressions correctly</w:t>
            </w:r>
            <w:r/>
          </w:p>
        </w:tc>
        <w:tc>
          <w:tcPr>
            <w:tcBorders/>
            <w:tcW w:w="317" w:type="pct"/>
            <w:vAlign w:val="center"/>
          </w:tcPr>
          <w:p w14:paraId="15CE2C88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218F196D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26807BBF" w14:textId="7C9AD870">
            <w:pPr>
              <w:pStyle w:val="770"/>
              <w:pBdr/>
              <w:spacing/>
              <w:ind/>
              <w:jc w:val="center"/>
              <w:rPr/>
            </w:pPr>
            <w:r>
              <w:t xml:space="preserve">19</w:t>
            </w:r>
            <w:r/>
          </w:p>
        </w:tc>
        <w:tc>
          <w:tcPr>
            <w:tcBorders/>
            <w:tcW w:w="4243" w:type="pct"/>
            <w:vAlign w:val="center"/>
          </w:tcPr>
          <w:p w14:paraId="6C98CFDA" w14:textId="73ABF26F">
            <w:pPr>
              <w:pStyle w:val="770"/>
              <w:pBdr/>
              <w:spacing/>
              <w:ind/>
              <w:rPr/>
            </w:pPr>
            <w:r>
              <w:t xml:space="preserve">Applied arithmetic operators correctly</w:t>
            </w:r>
            <w:r/>
          </w:p>
        </w:tc>
        <w:tc>
          <w:tcPr>
            <w:tcBorders/>
            <w:tcW w:w="317" w:type="pct"/>
            <w:vAlign w:val="center"/>
          </w:tcPr>
          <w:p w14:paraId="3D6AD721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46CBED6C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76A1C63B" w14:textId="2FF5B9FD">
            <w:pPr>
              <w:pStyle w:val="770"/>
              <w:pBdr/>
              <w:spacing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4243" w:type="pct"/>
            <w:vAlign w:val="center"/>
          </w:tcPr>
          <w:p w14:paraId="39B7B3B5" w14:textId="2A1805C3">
            <w:pPr>
              <w:pStyle w:val="770"/>
              <w:pBdr/>
              <w:spacing/>
              <w:ind/>
              <w:rPr/>
            </w:pPr>
            <w:r>
              <w:t xml:space="preserve">Applied assignment operators correctly</w:t>
            </w:r>
            <w:r/>
          </w:p>
        </w:tc>
        <w:tc>
          <w:tcPr>
            <w:tcBorders/>
            <w:tcW w:w="317" w:type="pct"/>
            <w:vAlign w:val="center"/>
          </w:tcPr>
          <w:p w14:paraId="5775EF95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6275163F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7AC13788" w14:textId="1E2F4E00">
            <w:pPr>
              <w:pStyle w:val="770"/>
              <w:pBdr/>
              <w:spacing/>
              <w:ind/>
              <w:jc w:val="center"/>
              <w:rPr/>
            </w:pPr>
            <w:r>
              <w:t xml:space="preserve">21</w:t>
            </w:r>
            <w:r/>
          </w:p>
        </w:tc>
        <w:tc>
          <w:tcPr>
            <w:tcBorders/>
            <w:tcW w:w="4243" w:type="pct"/>
            <w:vAlign w:val="center"/>
          </w:tcPr>
          <w:p w14:paraId="6C8EE08A" w14:textId="373EAEB5">
            <w:pPr>
              <w:pStyle w:val="770"/>
              <w:pBdr/>
              <w:spacing/>
              <w:ind/>
              <w:rPr/>
            </w:pPr>
            <w:r>
              <w:t xml:space="preserve">Applied comparison operators correctly</w:t>
            </w:r>
            <w:r/>
          </w:p>
        </w:tc>
        <w:tc>
          <w:tcPr>
            <w:tcBorders/>
            <w:tcW w:w="317" w:type="pct"/>
            <w:vAlign w:val="center"/>
          </w:tcPr>
          <w:p w14:paraId="4048FA08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4AACCDF6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7B35FBA0" w14:textId="27AB9515">
            <w:pPr>
              <w:pStyle w:val="770"/>
              <w:pBdr/>
              <w:spacing/>
              <w:ind/>
              <w:jc w:val="center"/>
              <w:rPr/>
            </w:pPr>
            <w:r>
              <w:t xml:space="preserve">22</w:t>
            </w:r>
            <w:r/>
          </w:p>
        </w:tc>
        <w:tc>
          <w:tcPr>
            <w:tcBorders/>
            <w:tcW w:w="4243" w:type="pct"/>
            <w:vAlign w:val="center"/>
          </w:tcPr>
          <w:p w14:paraId="05E6CC56" w14:textId="617C5E2E">
            <w:pPr>
              <w:pStyle w:val="770"/>
              <w:pBdr/>
              <w:spacing/>
              <w:ind/>
              <w:rPr/>
            </w:pPr>
            <w:r>
              <w:t xml:space="preserve">Applied logical operators correctly</w:t>
            </w:r>
            <w:r/>
          </w:p>
        </w:tc>
        <w:tc>
          <w:tcPr>
            <w:tcBorders/>
            <w:tcW w:w="317" w:type="pct"/>
            <w:vAlign w:val="center"/>
          </w:tcPr>
          <w:p w14:paraId="02399FEA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77B88EF9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4FCB7F0E" w14:textId="4D889CF1">
            <w:pPr>
              <w:pStyle w:val="770"/>
              <w:pBdr/>
              <w:spacing/>
              <w:ind/>
              <w:jc w:val="center"/>
              <w:rPr/>
            </w:pPr>
            <w:r>
              <w:t xml:space="preserve">23</w:t>
            </w:r>
            <w:r/>
          </w:p>
        </w:tc>
        <w:tc>
          <w:tcPr>
            <w:tcBorders/>
            <w:tcW w:w="4243" w:type="pct"/>
            <w:vAlign w:val="center"/>
          </w:tcPr>
          <w:p w14:paraId="26C2ED61" w14:textId="61031F0F">
            <w:pPr>
              <w:pStyle w:val="770"/>
              <w:pBdr/>
              <w:spacing/>
              <w:ind/>
              <w:rPr/>
            </w:pPr>
            <w:r>
              <w:t xml:space="preserve">Analyzed simple program requirements</w:t>
            </w:r>
            <w:r/>
          </w:p>
        </w:tc>
        <w:tc>
          <w:tcPr>
            <w:tcBorders/>
            <w:tcW w:w="317" w:type="pct"/>
            <w:vAlign w:val="center"/>
          </w:tcPr>
          <w:p w14:paraId="1F196D8B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2D8C3607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4C78923E" w14:textId="6145B641">
            <w:pPr>
              <w:pStyle w:val="770"/>
              <w:pBdr/>
              <w:spacing/>
              <w:ind/>
              <w:jc w:val="center"/>
              <w:rPr/>
            </w:pPr>
            <w:r>
              <w:t xml:space="preserve">24</w:t>
            </w:r>
            <w:r/>
          </w:p>
        </w:tc>
        <w:tc>
          <w:tcPr>
            <w:tcBorders/>
            <w:tcW w:w="4243" w:type="pct"/>
            <w:vAlign w:val="center"/>
          </w:tcPr>
          <w:p w14:paraId="0F4380A8" w14:textId="4CD6188C">
            <w:pPr>
              <w:pStyle w:val="770"/>
              <w:pBdr/>
              <w:spacing/>
              <w:ind/>
              <w:rPr/>
            </w:pPr>
            <w:r>
              <w:t xml:space="preserve">Identified required inputs, processes and outputs</w:t>
            </w:r>
            <w:r/>
          </w:p>
        </w:tc>
        <w:tc>
          <w:tcPr>
            <w:tcBorders/>
            <w:tcW w:w="317" w:type="pct"/>
            <w:vAlign w:val="center"/>
          </w:tcPr>
          <w:p w14:paraId="2BAB7198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6B318F69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3942C854" w14:textId="721B43AA">
            <w:pPr>
              <w:pStyle w:val="770"/>
              <w:pBdr/>
              <w:spacing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tcBorders/>
            <w:tcW w:w="4243" w:type="pct"/>
            <w:vAlign w:val="center"/>
          </w:tcPr>
          <w:p w14:paraId="27091C72" w14:textId="488F3721">
            <w:pPr>
              <w:pStyle w:val="770"/>
              <w:pBdr/>
              <w:spacing/>
              <w:ind/>
              <w:rPr/>
            </w:pPr>
            <w:r>
              <w:t xml:space="preserve">Opened and used Python IDLE/IDE correctly</w:t>
            </w:r>
            <w:r/>
          </w:p>
        </w:tc>
        <w:tc>
          <w:tcPr>
            <w:tcBorders/>
            <w:tcW w:w="317" w:type="pct"/>
            <w:vAlign w:val="center"/>
          </w:tcPr>
          <w:p w14:paraId="239516D6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2999C5EB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31B97324" w14:textId="63F773FD">
            <w:pPr>
              <w:pStyle w:val="770"/>
              <w:pBdr/>
              <w:spacing/>
              <w:ind/>
              <w:jc w:val="center"/>
              <w:rPr/>
            </w:pPr>
            <w:r>
              <w:t xml:space="preserve">26</w:t>
            </w:r>
            <w:r/>
          </w:p>
        </w:tc>
        <w:tc>
          <w:tcPr>
            <w:tcBorders/>
            <w:tcW w:w="4243" w:type="pct"/>
            <w:vAlign w:val="center"/>
          </w:tcPr>
          <w:p w14:paraId="455E0FE8" w14:textId="520C021A">
            <w:pPr>
              <w:pStyle w:val="770"/>
              <w:pBdr/>
              <w:spacing/>
              <w:ind/>
              <w:rPr/>
            </w:pPr>
            <w:r>
              <w:t xml:space="preserve">Wrote Python code using correct syntax</w:t>
            </w:r>
            <w:r/>
          </w:p>
        </w:tc>
        <w:tc>
          <w:tcPr>
            <w:tcBorders/>
            <w:tcW w:w="317" w:type="pct"/>
            <w:vAlign w:val="center"/>
          </w:tcPr>
          <w:p w14:paraId="449512FE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260680B4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66E8C127" w14:textId="0517DBBD">
            <w:pPr>
              <w:pStyle w:val="770"/>
              <w:pBdr/>
              <w:spacing/>
              <w:ind/>
              <w:jc w:val="center"/>
              <w:rPr/>
            </w:pPr>
            <w:r>
              <w:t xml:space="preserve">27</w:t>
            </w:r>
            <w:r/>
          </w:p>
        </w:tc>
        <w:tc>
          <w:tcPr>
            <w:tcBorders/>
            <w:tcW w:w="4243" w:type="pct"/>
            <w:vAlign w:val="center"/>
          </w:tcPr>
          <w:p w14:paraId="05779E47" w14:textId="328301CC">
            <w:pPr>
              <w:pStyle w:val="770"/>
              <w:pBdr/>
              <w:spacing/>
              <w:ind/>
              <w:rPr/>
            </w:pPr>
            <w:r>
              <w:t xml:space="preserve">Created and saved the program with </w:t>
            </w:r>
            <w:r>
              <w:rPr>
                <w:rStyle w:val="801"/>
              </w:rPr>
              <w:t xml:space="preserve">.py</w:t>
            </w:r>
            <w:r>
              <w:t xml:space="preserve"> extension</w:t>
            </w:r>
            <w:r/>
          </w:p>
        </w:tc>
        <w:tc>
          <w:tcPr>
            <w:tcBorders/>
            <w:tcW w:w="317" w:type="pct"/>
            <w:vAlign w:val="center"/>
          </w:tcPr>
          <w:p w14:paraId="58FFCA3B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67FE1B5D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5EA7B609" w14:textId="0FD46213">
            <w:pPr>
              <w:pStyle w:val="770"/>
              <w:pBdr/>
              <w:spacing/>
              <w:ind/>
              <w:jc w:val="center"/>
              <w:rPr/>
            </w:pPr>
            <w:r>
              <w:t xml:space="preserve">28</w:t>
            </w:r>
            <w:r/>
          </w:p>
        </w:tc>
        <w:tc>
          <w:tcPr>
            <w:tcBorders/>
            <w:tcW w:w="4243" w:type="pct"/>
            <w:vAlign w:val="center"/>
          </w:tcPr>
          <w:p w14:paraId="557B0907" w14:textId="0A46F167">
            <w:pPr>
              <w:pStyle w:val="770"/>
              <w:pBdr/>
              <w:spacing/>
              <w:ind/>
              <w:rPr/>
            </w:pPr>
            <w:r>
              <w:t xml:space="preserve">Executed the Python program successfully</w:t>
            </w:r>
            <w:r/>
          </w:p>
        </w:tc>
        <w:tc>
          <w:tcPr>
            <w:tcBorders/>
            <w:tcW w:w="317" w:type="pct"/>
            <w:vAlign w:val="center"/>
          </w:tcPr>
          <w:p w14:paraId="6C1621DD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281E10B3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7BC2A3B5" w14:textId="15C3F300">
            <w:pPr>
              <w:pStyle w:val="770"/>
              <w:pBdr/>
              <w:spacing/>
              <w:ind/>
              <w:jc w:val="center"/>
              <w:rPr/>
            </w:pPr>
            <w:r>
              <w:t xml:space="preserve">29</w:t>
            </w:r>
            <w:r/>
          </w:p>
        </w:tc>
        <w:tc>
          <w:tcPr>
            <w:tcBorders/>
            <w:tcW w:w="4243" w:type="pct"/>
            <w:vAlign w:val="center"/>
          </w:tcPr>
          <w:p w14:paraId="7B6DBAA1" w14:textId="62FF6B42">
            <w:pPr>
              <w:pStyle w:val="770"/>
              <w:pBdr/>
              <w:spacing/>
              <w:ind/>
              <w:rPr/>
            </w:pPr>
            <w:r>
              <w:t xml:space="preserve">Identified basic syntax errors</w:t>
            </w:r>
            <w:r/>
          </w:p>
        </w:tc>
        <w:tc>
          <w:tcPr>
            <w:tcBorders/>
            <w:tcW w:w="317" w:type="pct"/>
            <w:vAlign w:val="center"/>
          </w:tcPr>
          <w:p w14:paraId="3B9DB9BC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2CEB35E4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65A5080F" w14:textId="61AB53AD">
            <w:pPr>
              <w:pStyle w:val="770"/>
              <w:pBdr/>
              <w:spacing/>
              <w:ind/>
              <w:jc w:val="center"/>
              <w:rPr/>
            </w:pPr>
            <w:r>
              <w:t xml:space="preserve">30</w:t>
            </w:r>
            <w:r/>
          </w:p>
        </w:tc>
        <w:tc>
          <w:tcPr>
            <w:tcBorders/>
            <w:tcW w:w="4243" w:type="pct"/>
            <w:vAlign w:val="center"/>
          </w:tcPr>
          <w:p w14:paraId="6C0ADE01" w14:textId="750F43B2">
            <w:pPr>
              <w:pStyle w:val="770"/>
              <w:pBdr/>
              <w:spacing/>
              <w:ind/>
              <w:rPr/>
            </w:pPr>
            <w:r>
              <w:t xml:space="preserve">Identified basic runtime errors</w:t>
            </w:r>
            <w:r/>
          </w:p>
        </w:tc>
        <w:tc>
          <w:tcPr>
            <w:tcBorders/>
            <w:tcW w:w="317" w:type="pct"/>
            <w:vAlign w:val="center"/>
          </w:tcPr>
          <w:p w14:paraId="77F3CD16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5F0FC797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504B85ED" w14:textId="56FB561A">
            <w:pPr>
              <w:pStyle w:val="770"/>
              <w:pBdr/>
              <w:spacing/>
              <w:ind/>
              <w:jc w:val="center"/>
              <w:rPr/>
            </w:pPr>
            <w:r>
              <w:t xml:space="preserve">31</w:t>
            </w:r>
            <w:r/>
          </w:p>
        </w:tc>
        <w:tc>
          <w:tcPr>
            <w:tcBorders/>
            <w:tcW w:w="4243" w:type="pct"/>
            <w:vAlign w:val="center"/>
          </w:tcPr>
          <w:p w14:paraId="00EA6782" w14:textId="07332628">
            <w:pPr>
              <w:pStyle w:val="770"/>
              <w:pBdr/>
              <w:spacing/>
              <w:ind/>
              <w:rPr/>
            </w:pPr>
            <w:r>
              <w:t xml:space="preserve">Corrected identified errors</w:t>
            </w:r>
            <w:r/>
          </w:p>
        </w:tc>
        <w:tc>
          <w:tcPr>
            <w:tcBorders/>
            <w:tcW w:w="317" w:type="pct"/>
            <w:vAlign w:val="center"/>
          </w:tcPr>
          <w:p w14:paraId="3B91961B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5B386645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31D635CF" w14:textId="7283925C">
            <w:pPr>
              <w:pStyle w:val="770"/>
              <w:pBdr/>
              <w:spacing/>
              <w:ind/>
              <w:jc w:val="center"/>
              <w:rPr/>
            </w:pPr>
            <w:r>
              <w:t xml:space="preserve">32</w:t>
            </w:r>
            <w:r/>
          </w:p>
        </w:tc>
        <w:tc>
          <w:tcPr>
            <w:tcBorders/>
            <w:tcW w:w="4243" w:type="pct"/>
            <w:vAlign w:val="center"/>
          </w:tcPr>
          <w:p w14:paraId="42DE9E99" w14:textId="7C5DB42E">
            <w:pPr>
              <w:pStyle w:val="770"/>
              <w:pBdr/>
              <w:spacing/>
              <w:ind/>
              <w:rPr/>
            </w:pPr>
            <w:r>
              <w:t xml:space="preserve">Applied basic debugging techniques</w:t>
            </w:r>
            <w:r/>
          </w:p>
        </w:tc>
        <w:tc>
          <w:tcPr>
            <w:tcBorders/>
            <w:tcW w:w="317" w:type="pct"/>
            <w:vAlign w:val="center"/>
          </w:tcPr>
          <w:p w14:paraId="71771E35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01CED42A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4B5B147B" w14:textId="642473F5">
            <w:pPr>
              <w:pStyle w:val="770"/>
              <w:pBdr/>
              <w:spacing/>
              <w:ind/>
              <w:jc w:val="center"/>
              <w:rPr/>
            </w:pPr>
            <w:r>
              <w:t xml:space="preserve">33</w:t>
            </w:r>
            <w:r/>
          </w:p>
        </w:tc>
        <w:tc>
          <w:tcPr>
            <w:tcBorders/>
            <w:tcW w:w="4243" w:type="pct"/>
            <w:vAlign w:val="center"/>
          </w:tcPr>
          <w:p w14:paraId="0B80C56D" w14:textId="01DB0BA9">
            <w:pPr>
              <w:pStyle w:val="770"/>
              <w:pBdr/>
              <w:spacing/>
              <w:ind/>
              <w:rPr/>
            </w:pPr>
            <w:r>
              <w:t xml:space="preserve">Re-executed the corrected program</w:t>
            </w:r>
            <w:r/>
          </w:p>
        </w:tc>
        <w:tc>
          <w:tcPr>
            <w:tcBorders/>
            <w:tcW w:w="317" w:type="pct"/>
            <w:vAlign w:val="center"/>
          </w:tcPr>
          <w:p w14:paraId="662290EE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571EEC5A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161" w:type="pct"/>
            <w:vAlign w:val="center"/>
          </w:tcPr>
          <w:p w14:paraId="6FA58BA5" w14:textId="7C1C72E9">
            <w:pPr>
              <w:pStyle w:val="770"/>
              <w:pBdr/>
              <w:spacing/>
              <w:ind/>
              <w:jc w:val="center"/>
              <w:rPr/>
            </w:pPr>
            <w:r>
              <w:t xml:space="preserve">34</w:t>
            </w:r>
            <w:r/>
          </w:p>
        </w:tc>
        <w:tc>
          <w:tcPr>
            <w:tcBorders/>
            <w:tcW w:w="4243" w:type="pct"/>
            <w:vAlign w:val="center"/>
          </w:tcPr>
          <w:p w14:paraId="2C83DD3C" w14:textId="002D9479">
            <w:pPr>
              <w:pStyle w:val="770"/>
              <w:pBdr/>
              <w:spacing/>
              <w:ind/>
              <w:rPr/>
            </w:pPr>
            <w:r>
              <w:t xml:space="preserve">Verified the final program output</w:t>
            </w:r>
            <w:r/>
          </w:p>
        </w:tc>
        <w:tc>
          <w:tcPr>
            <w:tcBorders/>
            <w:tcW w:w="317" w:type="pct"/>
            <w:vAlign w:val="center"/>
          </w:tcPr>
          <w:p w14:paraId="59CB1A31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☑</w:t>
            </w:r>
            <w:r/>
          </w:p>
        </w:tc>
        <w:tc>
          <w:tcPr>
            <w:tcBorders/>
            <w:tcW w:w="279" w:type="pct"/>
            <w:vAlign w:val="center"/>
          </w:tcPr>
          <w:p w14:paraId="5FB8AA02" w14:textId="77777777">
            <w:pPr>
              <w:pStyle w:val="770"/>
              <w:pBdr/>
              <w:spacing/>
              <w:ind/>
              <w:jc w:val="center"/>
              <w:rPr/>
            </w:pPr>
            <w:r>
              <w:t xml:space="preserve">☐</w:t>
            </w:r>
            <w:r/>
          </w:p>
        </w:tc>
      </w:tr>
    </w:tbl>
    <w:p w14:paraId="375A4559" w14:textId="77777777">
      <w:pPr>
        <w:pStyle w:val="758"/>
        <w:pBdr/>
        <w:spacing/>
        <w:ind/>
        <w:rPr/>
      </w:pPr>
      <w:r/>
      <w:bookmarkStart w:id="3" w:name="comment"/>
      <w:r/>
      <w:bookmarkEnd w:id="2"/>
      <w:r>
        <w:t xml:space="preserve">Comment:</w:t>
      </w:r>
      <w:r/>
    </w:p>
    <w:p w14:paraId="5A0E2EBD" w14:textId="3D8B2EDF">
      <w:pPr>
        <w:pStyle w:val="768"/>
        <w:pBdr/>
        <w:spacing/>
        <w:ind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1BE81065" w14:textId="77777777">
      <w:pPr>
        <w:pStyle w:val="758"/>
        <w:pBdr/>
        <w:spacing/>
        <w:ind/>
        <w:rPr/>
      </w:pPr>
      <w:r/>
      <w:bookmarkStart w:id="4" w:name="overall-assessment"/>
      <w:r/>
      <w:bookmarkEnd w:id="3"/>
      <w:r>
        <w:t xml:space="preserve">Overall Assessment</w:t>
      </w:r>
      <w:r/>
    </w:p>
    <w:p w14:paraId="30C9A079" w14:textId="233D4982">
      <w:pPr>
        <w:pStyle w:val="769"/>
        <w:pBdr/>
        <w:spacing/>
        <w:ind/>
        <w:rPr/>
      </w:pPr>
      <w:r>
        <w:rPr>
          <w:b/>
          <w:bCs/>
        </w:rPr>
        <w:t xml:space="preserve">Competent:</w:t>
      </w:r>
      <w:r>
        <w:t xml:space="preserve"> </w:t>
      </w:r>
      <w:r>
        <w:tab/>
      </w:r>
      <w:r>
        <w:tab/>
      </w:r>
      <w:r>
        <w:tab/>
      </w:r>
      <w:r>
        <w:tab/>
      </w:r>
      <w:r>
        <w:t xml:space="preserve">☑ Yes </w:t>
      </w:r>
      <w:r>
        <w:tab/>
      </w:r>
      <w:r>
        <w:tab/>
      </w:r>
      <w:r>
        <w:t xml:space="preserve">☐ No</w:t>
      </w:r>
      <w:r/>
    </w:p>
    <w:p w14:paraId="421E1B1F" w14:textId="4D45D25E">
      <w:pPr>
        <w:pStyle w:val="768"/>
        <w:pBdr/>
        <w:spacing/>
        <w:ind/>
        <w:rPr/>
      </w:pPr>
      <w:r>
        <w:rPr>
          <w:b/>
          <w:bCs/>
        </w:rPr>
        <w:t xml:space="preserve">Needs Further Practice:</w:t>
      </w:r>
      <w:r>
        <w:t xml:space="preserve"> </w:t>
      </w:r>
      <w:r>
        <w:tab/>
      </w:r>
      <w:r>
        <w:tab/>
      </w:r>
      <w:r>
        <w:t xml:space="preserve">☑ Yes </w:t>
      </w:r>
      <w:r>
        <w:tab/>
      </w:r>
      <w:r>
        <w:tab/>
      </w:r>
      <w:r>
        <w:t xml:space="preserve">☐ No</w:t>
      </w:r>
      <w:r/>
    </w:p>
    <w:p w14:paraId="180353F3" w14:textId="77777777">
      <w:pPr>
        <w:pStyle w:val="768"/>
        <w:pBdr/>
        <w:spacing/>
        <w:ind/>
        <w:rPr/>
      </w:pPr>
      <w:r>
        <w:rPr>
          <w:b/>
          <w:bCs/>
        </w:rPr>
        <w:t xml:space="preserve">Name and Signature of Trainer:</w:t>
      </w:r>
      <w:r/>
    </w:p>
    <w:p w14:paraId="52B84307" w14:textId="408E6CAB">
      <w:pPr>
        <w:pStyle w:val="768"/>
        <w:pBdr/>
        <w:spacing/>
        <w:ind/>
        <w:rPr/>
      </w:pPr>
      <w:r>
        <w:t xml:space="preserve">Name:</w:t>
      </w: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01F054C4" w14:textId="0119600D">
      <w:pPr>
        <w:pStyle w:val="768"/>
        <w:pBdr/>
        <w:spacing/>
        <w:ind/>
        <w:rPr/>
      </w:pPr>
      <w:r>
        <w:t xml:space="preserve">Signature: </w:t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7BF081EC" w14:textId="693B08F7">
      <w:pPr>
        <w:pStyle w:val="768"/>
        <w:pBdr/>
        <w:spacing/>
        <w:ind/>
        <w:rPr>
          <w:u w:val="single"/>
        </w:rPr>
      </w:pPr>
      <w:r>
        <w:t xml:space="preserve">Date: </w:t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End w:id="0"/>
      <w:bookmarkEnd w:id="1"/>
      <w:bookmarkEnd w:id="4"/>
      <w:r>
        <w:rPr>
          <w:u w:val="single"/>
        </w:rPr>
      </w:r>
    </w:p>
    <w:p w14:paraId="14853570" w14:textId="1ECA0C3D">
      <w:pPr>
        <w:pBdr/>
        <w:spacing/>
        <w:ind/>
        <w:rPr>
          <w:u w:val="single"/>
        </w:rPr>
      </w:pPr>
      <w:r>
        <w:rPr>
          <w:u w:val="single"/>
        </w:rPr>
      </w:r>
      <w:r>
        <w:rPr>
          <w:u w:val="single"/>
        </w:rPr>
      </w:r>
    </w:p>
    <w:sectPr>
      <w:footerReference w:type="default" r:id="rId9"/>
      <w:footnotePr>
        <w:numRestart w:val="eachSect"/>
      </w:footnotePr>
      <w:endnotePr/>
      <w:type w:val="continuous"/>
      <w:pgSz w:h="15840" w:orient="portrait" w:w="12240"/>
      <w:pgMar w:top="720" w:right="1008" w:bottom="720" w:left="1008" w:header="720" w:footer="43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9618874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17FD1098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19511557"/>
      <w:docPartObj>
        <w:docPartGallery w:val="Page Numbers (Bottom of Page)"/>
        <w:docPartUnique w:val="true"/>
      </w:docPartObj>
      <w:rPr>
        <w:color w:val="002060"/>
      </w:rPr>
    </w:sdtPr>
    <w:sdtContent>
      <w:p w14:paraId="6BD469A7" w14:textId="221A2B2E">
        <w:pPr>
          <w:pStyle w:val="840"/>
          <w:pBdr/>
          <w:tabs>
            <w:tab w:val="clear" w:leader="none" w:pos="9360"/>
            <w:tab w:val="right" w:leader="none" w:pos="10170"/>
          </w:tabs>
          <w:spacing w:after="120" w:before="120"/>
          <w:ind/>
          <w:jc w:val="both"/>
          <w:rPr>
            <w:color w:val="002060"/>
          </w:rPr>
        </w:pPr>
        <w:r>
          <w:rPr>
            <w:color w:val="002060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-15239</wp:posOffset>
                  </wp:positionH>
                  <wp:positionV relativeFrom="paragraph">
                    <wp:posOffset>77470</wp:posOffset>
                  </wp:positionV>
                  <wp:extent cx="6492240" cy="0"/>
                  <wp:effectExtent l="0" t="0" r="0" b="0"/>
                  <wp:wrapNone/>
                  <wp:docPr id="1" name="_x0000_s102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-15239" y="77470"/>
                            <a:ext cx="6492240" cy="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206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shape 0" o:spid="_x0000_s0" style="position:absolute;z-index:251658240;o:allowoverlap:true;o:allowincell:true;mso-position-horizontal-relative:text;margin-left:-1.20pt;mso-position-horizontal:absolute;mso-position-vertical-relative:text;margin-top:6.10pt;mso-position-vertical:absolute;width:511.20pt;height:0.00pt;mso-wrap-distance-left:9.00pt;mso-wrap-distance-top:0.00pt;mso-wrap-distance-right:9.00pt;mso-wrap-distance-bottom:0.00pt;visibility:visible;" path="m0,0l100000,100000e" coordsize="100000,100000" filled="f" strokecolor="#002060" strokeweight="1.00pt">
                  <v:path textboxrect="0,0,0,0"/>
                </v:shape>
              </w:pict>
            </mc:Fallback>
          </mc:AlternateContent>
        </w:r>
        <w:r>
          <w:rPr>
            <w:color w:val="002060"/>
          </w:rPr>
          <w:t xml:space="preserve">Module 1- Apply Structured Computer Programming</w:t>
        </w:r>
        <w:r>
          <w:rPr>
            <w:color w:val="002060"/>
          </w:rPr>
          <w:tab/>
        </w:r>
        <w:r>
          <w:rPr>
            <w:color w:val="002060"/>
          </w:rPr>
          <w:fldChar w:fldCharType="begin"/>
        </w:r>
        <w:r>
          <w:rPr>
            <w:color w:val="002060"/>
          </w:rPr>
          <w:instrText xml:space="preserve"> PAGE   \* MERGEFORMAT </w:instrText>
        </w:r>
        <w:r>
          <w:rPr>
            <w:color w:val="002060"/>
          </w:rPr>
          <w:fldChar w:fldCharType="separate"/>
        </w:r>
        <w:r>
          <w:rPr>
            <w:color w:val="002060"/>
          </w:rPr>
          <w:t xml:space="preserve">2</w:t>
        </w:r>
        <w:r>
          <w:rPr>
            <w:color w:val="002060"/>
          </w:rPr>
          <w:fldChar w:fldCharType="end"/>
        </w:r>
        <w:r>
          <w:rPr>
            <w:color w:val="00206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656A73B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776D3145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755"/>
    <w:next w:val="75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5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5"/>
    <w:next w:val="75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765"/>
    <w:link w:val="79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5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5"/>
    <w:next w:val="755"/>
    <w:uiPriority w:val="39"/>
    <w:unhideWhenUsed/>
    <w:pPr>
      <w:pBdr/>
      <w:spacing w:after="100"/>
      <w:ind/>
    </w:pPr>
  </w:style>
  <w:style w:type="paragraph" w:styleId="190">
    <w:name w:val="toc 2"/>
    <w:basedOn w:val="755"/>
    <w:next w:val="755"/>
    <w:uiPriority w:val="39"/>
    <w:unhideWhenUsed/>
    <w:pPr>
      <w:pBdr/>
      <w:spacing w:after="100"/>
      <w:ind w:left="220"/>
    </w:pPr>
  </w:style>
  <w:style w:type="paragraph" w:styleId="191">
    <w:name w:val="toc 3"/>
    <w:basedOn w:val="755"/>
    <w:next w:val="755"/>
    <w:uiPriority w:val="39"/>
    <w:unhideWhenUsed/>
    <w:pPr>
      <w:pBdr/>
      <w:spacing w:after="100"/>
      <w:ind w:left="440"/>
    </w:pPr>
  </w:style>
  <w:style w:type="paragraph" w:styleId="192">
    <w:name w:val="toc 4"/>
    <w:basedOn w:val="755"/>
    <w:next w:val="755"/>
    <w:uiPriority w:val="39"/>
    <w:unhideWhenUsed/>
    <w:pPr>
      <w:pBdr/>
      <w:spacing w:after="100"/>
      <w:ind w:left="660"/>
    </w:pPr>
  </w:style>
  <w:style w:type="paragraph" w:styleId="193">
    <w:name w:val="toc 5"/>
    <w:basedOn w:val="755"/>
    <w:next w:val="755"/>
    <w:uiPriority w:val="39"/>
    <w:unhideWhenUsed/>
    <w:pPr>
      <w:pBdr/>
      <w:spacing w:after="100"/>
      <w:ind w:left="880"/>
    </w:pPr>
  </w:style>
  <w:style w:type="paragraph" w:styleId="194">
    <w:name w:val="toc 6"/>
    <w:basedOn w:val="755"/>
    <w:next w:val="755"/>
    <w:uiPriority w:val="39"/>
    <w:unhideWhenUsed/>
    <w:pPr>
      <w:pBdr/>
      <w:spacing w:after="100"/>
      <w:ind w:left="1100"/>
    </w:pPr>
  </w:style>
  <w:style w:type="paragraph" w:styleId="195">
    <w:name w:val="toc 7"/>
    <w:basedOn w:val="755"/>
    <w:next w:val="755"/>
    <w:uiPriority w:val="39"/>
    <w:unhideWhenUsed/>
    <w:pPr>
      <w:pBdr/>
      <w:spacing w:after="100"/>
      <w:ind w:left="1320"/>
    </w:pPr>
  </w:style>
  <w:style w:type="paragraph" w:styleId="196">
    <w:name w:val="toc 8"/>
    <w:basedOn w:val="755"/>
    <w:next w:val="755"/>
    <w:uiPriority w:val="39"/>
    <w:unhideWhenUsed/>
    <w:pPr>
      <w:pBdr/>
      <w:spacing w:after="100"/>
      <w:ind w:left="1540"/>
    </w:pPr>
  </w:style>
  <w:style w:type="paragraph" w:styleId="197">
    <w:name w:val="toc 9"/>
    <w:basedOn w:val="755"/>
    <w:next w:val="75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5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55"/>
    <w:next w:val="755"/>
    <w:uiPriority w:val="99"/>
    <w:unhideWhenUsed/>
    <w:pPr>
      <w:pBdr/>
      <w:spacing w:after="0" w:afterAutospacing="0"/>
      <w:ind/>
    </w:pPr>
  </w:style>
  <w:style w:type="paragraph" w:styleId="755" w:default="1">
    <w:name w:val="Normal"/>
    <w:qFormat/>
    <w:pPr>
      <w:pBdr/>
      <w:spacing/>
      <w:ind/>
    </w:pPr>
  </w:style>
  <w:style w:type="paragraph" w:styleId="756">
    <w:name w:val="Heading 1"/>
    <w:basedOn w:val="755"/>
    <w:next w:val="768"/>
    <w:link w:val="7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7">
    <w:name w:val="Heading 2"/>
    <w:basedOn w:val="755"/>
    <w:next w:val="768"/>
    <w:link w:val="7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8">
    <w:name w:val="Heading 3"/>
    <w:basedOn w:val="755"/>
    <w:next w:val="768"/>
    <w:link w:val="7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59">
    <w:name w:val="Heading 4"/>
    <w:basedOn w:val="755"/>
    <w:next w:val="768"/>
    <w:link w:val="7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60">
    <w:name w:val="Heading 5"/>
    <w:basedOn w:val="755"/>
    <w:next w:val="768"/>
    <w:link w:val="7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61">
    <w:name w:val="Heading 6"/>
    <w:basedOn w:val="755"/>
    <w:next w:val="768"/>
    <w:link w:val="7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62">
    <w:name w:val="Heading 7"/>
    <w:basedOn w:val="755"/>
    <w:next w:val="768"/>
    <w:link w:val="7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63">
    <w:name w:val="Heading 8"/>
    <w:basedOn w:val="755"/>
    <w:next w:val="768"/>
    <w:link w:val="7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64">
    <w:name w:val="Heading 9"/>
    <w:basedOn w:val="755"/>
    <w:next w:val="768"/>
    <w:link w:val="7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65" w:default="1">
    <w:name w:val="Default Paragraph Font"/>
    <w:uiPriority w:val="1"/>
    <w:semiHidden/>
    <w:unhideWhenUsed/>
    <w:pPr>
      <w:pBdr/>
      <w:spacing/>
      <w:ind/>
    </w:pPr>
  </w:style>
  <w:style w:type="table" w:styleId="7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7" w:default="1">
    <w:name w:val="No List"/>
    <w:uiPriority w:val="99"/>
    <w:semiHidden/>
    <w:unhideWhenUsed/>
    <w:pPr>
      <w:pBdr/>
      <w:spacing/>
      <w:ind/>
    </w:pPr>
  </w:style>
  <w:style w:type="paragraph" w:styleId="768">
    <w:name w:val="Body Text"/>
    <w:basedOn w:val="755"/>
    <w:qFormat/>
    <w:pPr>
      <w:pBdr/>
      <w:spacing w:after="180" w:before="180"/>
      <w:ind/>
    </w:pPr>
  </w:style>
  <w:style w:type="paragraph" w:styleId="769" w:customStyle="1">
    <w:name w:val="First Paragraph"/>
    <w:basedOn w:val="768"/>
    <w:next w:val="768"/>
    <w:qFormat/>
    <w:pPr>
      <w:pBdr/>
      <w:spacing/>
      <w:ind/>
    </w:pPr>
  </w:style>
  <w:style w:type="paragraph" w:styleId="770" w:customStyle="1">
    <w:name w:val="Compact"/>
    <w:basedOn w:val="768"/>
    <w:qFormat/>
    <w:pPr>
      <w:pBdr/>
      <w:spacing w:after="36" w:before="36"/>
      <w:ind/>
    </w:pPr>
  </w:style>
  <w:style w:type="paragraph" w:styleId="771">
    <w:name w:val="Title"/>
    <w:basedOn w:val="755"/>
    <w:next w:val="768"/>
    <w:link w:val="772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72" w:customStyle="1">
    <w:name w:val="Title Char"/>
    <w:basedOn w:val="765"/>
    <w:link w:val="771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73">
    <w:name w:val="Subtitle"/>
    <w:basedOn w:val="771"/>
    <w:next w:val="768"/>
    <w:link w:val="774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774" w:customStyle="1">
    <w:name w:val="Subtitle Char"/>
    <w:basedOn w:val="765"/>
    <w:link w:val="77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5" w:customStyle="1">
    <w:name w:val="Author"/>
    <w:basedOn w:val="771"/>
    <w:next w:val="768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76">
    <w:name w:val="Date"/>
    <w:basedOn w:val="771"/>
    <w:next w:val="768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77" w:customStyle="1">
    <w:name w:val="Abstract Title"/>
    <w:basedOn w:val="755"/>
    <w:next w:val="778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78" w:customStyle="1">
    <w:name w:val="Abstract"/>
    <w:basedOn w:val="755"/>
    <w:next w:val="76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79">
    <w:name w:val="Bibliography"/>
    <w:basedOn w:val="755"/>
    <w:qFormat/>
    <w:pPr>
      <w:pBdr/>
      <w:spacing/>
      <w:ind/>
    </w:pPr>
  </w:style>
  <w:style w:type="character" w:styleId="780" w:customStyle="1">
    <w:name w:val="Heading 1 Char"/>
    <w:basedOn w:val="765"/>
    <w:link w:val="75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81" w:customStyle="1">
    <w:name w:val="Heading 2 Char"/>
    <w:basedOn w:val="765"/>
    <w:link w:val="75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82" w:customStyle="1">
    <w:name w:val="Heading 3 Char"/>
    <w:basedOn w:val="765"/>
    <w:link w:val="75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83" w:customStyle="1">
    <w:name w:val="Heading 4 Char"/>
    <w:basedOn w:val="765"/>
    <w:link w:val="75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84" w:customStyle="1">
    <w:name w:val="Heading 5 Char"/>
    <w:basedOn w:val="765"/>
    <w:link w:val="7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85" w:customStyle="1">
    <w:name w:val="Heading 6 Char"/>
    <w:basedOn w:val="765"/>
    <w:link w:val="76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86" w:customStyle="1">
    <w:name w:val="Heading 7 Char"/>
    <w:basedOn w:val="765"/>
    <w:link w:val="76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87" w:customStyle="1">
    <w:name w:val="Heading 8 Char"/>
    <w:basedOn w:val="765"/>
    <w:link w:val="76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88" w:customStyle="1">
    <w:name w:val="Heading 9 Char"/>
    <w:basedOn w:val="765"/>
    <w:link w:val="76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89">
    <w:name w:val="Block Text"/>
    <w:basedOn w:val="768"/>
    <w:next w:val="768"/>
    <w:uiPriority w:val="9"/>
    <w:unhideWhenUsed/>
    <w:qFormat/>
    <w:pPr>
      <w:pBdr/>
      <w:spacing w:after="100" w:before="100"/>
      <w:ind w:right="480" w:left="480"/>
    </w:pPr>
  </w:style>
  <w:style w:type="paragraph" w:styleId="790">
    <w:name w:val="footnote text"/>
    <w:basedOn w:val="755"/>
    <w:uiPriority w:val="9"/>
    <w:unhideWhenUsed/>
    <w:qFormat/>
    <w:pPr>
      <w:pBdr/>
      <w:spacing/>
      <w:ind/>
    </w:pPr>
  </w:style>
  <w:style w:type="paragraph" w:styleId="791" w:customStyle="1">
    <w:name w:val="Footnote Block Text"/>
    <w:basedOn w:val="790"/>
    <w:next w:val="790"/>
    <w:uiPriority w:val="9"/>
    <w:unhideWhenUsed/>
    <w:qFormat/>
    <w:pPr>
      <w:pBdr/>
      <w:spacing w:after="100" w:before="100"/>
      <w:ind w:right="480" w:left="480"/>
    </w:pPr>
  </w:style>
  <w:style w:type="table" w:styleId="792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3" w:customStyle="1">
    <w:name w:val="Definition Term"/>
    <w:basedOn w:val="755"/>
    <w:next w:val="794"/>
    <w:pPr>
      <w:keepNext w:val="true"/>
      <w:keepLines w:val="true"/>
      <w:pBdr/>
      <w:spacing w:after="0"/>
      <w:ind/>
    </w:pPr>
    <w:rPr>
      <w:b/>
    </w:rPr>
  </w:style>
  <w:style w:type="paragraph" w:styleId="794" w:customStyle="1">
    <w:name w:val="Definition"/>
    <w:basedOn w:val="755"/>
    <w:pPr>
      <w:pBdr/>
      <w:spacing/>
      <w:ind/>
    </w:pPr>
  </w:style>
  <w:style w:type="paragraph" w:styleId="795">
    <w:name w:val="Caption"/>
    <w:basedOn w:val="755"/>
    <w:link w:val="800"/>
    <w:pPr>
      <w:pBdr/>
      <w:spacing w:after="120"/>
      <w:ind/>
    </w:pPr>
    <w:rPr>
      <w:i/>
    </w:rPr>
  </w:style>
  <w:style w:type="paragraph" w:styleId="796" w:customStyle="1">
    <w:name w:val="Table Caption"/>
    <w:basedOn w:val="795"/>
    <w:pPr>
      <w:keepNext w:val="true"/>
      <w:pBdr/>
      <w:spacing/>
      <w:ind/>
    </w:pPr>
  </w:style>
  <w:style w:type="paragraph" w:styleId="797" w:customStyle="1">
    <w:name w:val="Image Caption"/>
    <w:basedOn w:val="795"/>
    <w:pPr>
      <w:pBdr/>
      <w:spacing/>
      <w:ind/>
    </w:pPr>
  </w:style>
  <w:style w:type="paragraph" w:styleId="798" w:customStyle="1">
    <w:name w:val="Figure"/>
    <w:basedOn w:val="755"/>
    <w:pPr>
      <w:pBdr/>
      <w:spacing/>
      <w:ind/>
    </w:pPr>
  </w:style>
  <w:style w:type="paragraph" w:styleId="799" w:customStyle="1">
    <w:name w:val="Captioned Figure"/>
    <w:basedOn w:val="798"/>
    <w:pPr>
      <w:keepNext w:val="true"/>
      <w:pBdr/>
      <w:spacing/>
      <w:ind/>
    </w:pPr>
  </w:style>
  <w:style w:type="character" w:styleId="800" w:customStyle="1">
    <w:name w:val="Caption Char"/>
    <w:basedOn w:val="765"/>
    <w:link w:val="795"/>
    <w:pPr>
      <w:pBdr/>
      <w:spacing/>
      <w:ind/>
    </w:pPr>
  </w:style>
  <w:style w:type="character" w:styleId="801" w:customStyle="1">
    <w:name w:val="Verbatim Char"/>
    <w:basedOn w:val="800"/>
    <w:link w:val="806"/>
    <w:pPr>
      <w:pBdr/>
      <w:spacing/>
      <w:ind/>
    </w:pPr>
    <w:rPr>
      <w:rFonts w:ascii="Consolas" w:hAnsi="Consolas"/>
      <w:sz w:val="22"/>
    </w:rPr>
  </w:style>
  <w:style w:type="character" w:styleId="802" w:customStyle="1">
    <w:name w:val="Section Number"/>
    <w:basedOn w:val="800"/>
    <w:pPr>
      <w:pBdr/>
      <w:spacing/>
      <w:ind/>
    </w:pPr>
  </w:style>
  <w:style w:type="character" w:styleId="803">
    <w:name w:val="footnote reference"/>
    <w:basedOn w:val="800"/>
    <w:pPr>
      <w:pBdr/>
      <w:spacing/>
      <w:ind/>
    </w:pPr>
    <w:rPr>
      <w:vertAlign w:val="superscript"/>
    </w:rPr>
  </w:style>
  <w:style w:type="character" w:styleId="804">
    <w:name w:val="Hyperlink"/>
    <w:basedOn w:val="800"/>
    <w:pPr>
      <w:pBdr/>
      <w:spacing/>
      <w:ind/>
    </w:pPr>
    <w:rPr>
      <w:color w:val="156082" w:themeColor="accent1"/>
    </w:rPr>
  </w:style>
  <w:style w:type="paragraph" w:styleId="805">
    <w:name w:val="TOC Heading"/>
    <w:basedOn w:val="756"/>
    <w:next w:val="768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06" w:customStyle="1">
    <w:name w:val="Source Code"/>
    <w:basedOn w:val="755"/>
    <w:link w:val="801"/>
    <w:pPr>
      <w:pBdr/>
      <w:spacing/>
      <w:ind/>
    </w:pPr>
  </w:style>
  <w:style w:type="character" w:styleId="807" w:customStyle="1">
    <w:name w:val="KeywordTok"/>
    <w:basedOn w:val="801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08" w:customStyle="1">
    <w:name w:val="DataTypeTok"/>
    <w:basedOn w:val="801"/>
    <w:pPr>
      <w:pBdr/>
      <w:spacing/>
      <w:ind/>
    </w:pPr>
    <w:rPr>
      <w:rFonts w:ascii="Consolas" w:hAnsi="Consolas"/>
      <w:color w:val="902000"/>
      <w:sz w:val="22"/>
    </w:rPr>
  </w:style>
  <w:style w:type="character" w:styleId="809" w:customStyle="1">
    <w:name w:val="DecValTok"/>
    <w:basedOn w:val="801"/>
    <w:pPr>
      <w:pBdr/>
      <w:spacing/>
      <w:ind/>
    </w:pPr>
    <w:rPr>
      <w:rFonts w:ascii="Consolas" w:hAnsi="Consolas"/>
      <w:color w:val="40a070"/>
      <w:sz w:val="22"/>
    </w:rPr>
  </w:style>
  <w:style w:type="character" w:styleId="810" w:customStyle="1">
    <w:name w:val="BaseNTok"/>
    <w:basedOn w:val="801"/>
    <w:pPr>
      <w:pBdr/>
      <w:spacing/>
      <w:ind/>
    </w:pPr>
    <w:rPr>
      <w:rFonts w:ascii="Consolas" w:hAnsi="Consolas"/>
      <w:color w:val="40a070"/>
      <w:sz w:val="22"/>
    </w:rPr>
  </w:style>
  <w:style w:type="character" w:styleId="811" w:customStyle="1">
    <w:name w:val="FloatTok"/>
    <w:basedOn w:val="801"/>
    <w:pPr>
      <w:pBdr/>
      <w:spacing/>
      <w:ind/>
    </w:pPr>
    <w:rPr>
      <w:rFonts w:ascii="Consolas" w:hAnsi="Consolas"/>
      <w:color w:val="40a070"/>
      <w:sz w:val="22"/>
    </w:rPr>
  </w:style>
  <w:style w:type="character" w:styleId="812" w:customStyle="1">
    <w:name w:val="ConstantTok"/>
    <w:basedOn w:val="801"/>
    <w:pPr>
      <w:pBdr/>
      <w:spacing/>
      <w:ind/>
    </w:pPr>
    <w:rPr>
      <w:rFonts w:ascii="Consolas" w:hAnsi="Consolas"/>
      <w:color w:val="880000"/>
      <w:sz w:val="22"/>
    </w:rPr>
  </w:style>
  <w:style w:type="character" w:styleId="813" w:customStyle="1">
    <w:name w:val="CharTok"/>
    <w:basedOn w:val="801"/>
    <w:pPr>
      <w:pBdr/>
      <w:spacing/>
      <w:ind/>
    </w:pPr>
    <w:rPr>
      <w:rFonts w:ascii="Consolas" w:hAnsi="Consolas"/>
      <w:color w:val="4070a0"/>
      <w:sz w:val="22"/>
    </w:rPr>
  </w:style>
  <w:style w:type="character" w:styleId="814" w:customStyle="1">
    <w:name w:val="SpecialCharTok"/>
    <w:basedOn w:val="801"/>
    <w:pPr>
      <w:pBdr/>
      <w:spacing/>
      <w:ind/>
    </w:pPr>
    <w:rPr>
      <w:rFonts w:ascii="Consolas" w:hAnsi="Consolas"/>
      <w:color w:val="4070a0"/>
      <w:sz w:val="22"/>
    </w:rPr>
  </w:style>
  <w:style w:type="character" w:styleId="815" w:customStyle="1">
    <w:name w:val="StringTok"/>
    <w:basedOn w:val="801"/>
    <w:pPr>
      <w:pBdr/>
      <w:spacing/>
      <w:ind/>
    </w:pPr>
    <w:rPr>
      <w:rFonts w:ascii="Consolas" w:hAnsi="Consolas"/>
      <w:color w:val="4070a0"/>
      <w:sz w:val="22"/>
    </w:rPr>
  </w:style>
  <w:style w:type="character" w:styleId="816" w:customStyle="1">
    <w:name w:val="VerbatimStringTok"/>
    <w:basedOn w:val="801"/>
    <w:pPr>
      <w:pBdr/>
      <w:spacing/>
      <w:ind/>
    </w:pPr>
    <w:rPr>
      <w:rFonts w:ascii="Consolas" w:hAnsi="Consolas"/>
      <w:color w:val="4070a0"/>
      <w:sz w:val="22"/>
    </w:rPr>
  </w:style>
  <w:style w:type="character" w:styleId="817" w:customStyle="1">
    <w:name w:val="SpecialStringTok"/>
    <w:basedOn w:val="801"/>
    <w:pPr>
      <w:pBdr/>
      <w:spacing/>
      <w:ind/>
    </w:pPr>
    <w:rPr>
      <w:rFonts w:ascii="Consolas" w:hAnsi="Consolas"/>
      <w:color w:val="bb6688"/>
      <w:sz w:val="22"/>
    </w:rPr>
  </w:style>
  <w:style w:type="character" w:styleId="818" w:customStyle="1">
    <w:name w:val="ImportTok"/>
    <w:basedOn w:val="801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819" w:customStyle="1">
    <w:name w:val="CommentTok"/>
    <w:basedOn w:val="801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820" w:customStyle="1">
    <w:name w:val="DocumentationTok"/>
    <w:basedOn w:val="801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821" w:customStyle="1">
    <w:name w:val="AnnotationTok"/>
    <w:basedOn w:val="80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2" w:customStyle="1">
    <w:name w:val="CommentVarTok"/>
    <w:basedOn w:val="80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3" w:customStyle="1">
    <w:name w:val="OtherTok"/>
    <w:basedOn w:val="801"/>
    <w:pPr>
      <w:pBdr/>
      <w:spacing/>
      <w:ind/>
    </w:pPr>
    <w:rPr>
      <w:rFonts w:ascii="Consolas" w:hAnsi="Consolas"/>
      <w:color w:val="007020"/>
      <w:sz w:val="22"/>
    </w:rPr>
  </w:style>
  <w:style w:type="character" w:styleId="824" w:customStyle="1">
    <w:name w:val="FunctionTok"/>
    <w:basedOn w:val="801"/>
    <w:pPr>
      <w:pBdr/>
      <w:spacing/>
      <w:ind/>
    </w:pPr>
    <w:rPr>
      <w:rFonts w:ascii="Consolas" w:hAnsi="Consolas"/>
      <w:color w:val="06287e"/>
      <w:sz w:val="22"/>
    </w:rPr>
  </w:style>
  <w:style w:type="character" w:styleId="825" w:customStyle="1">
    <w:name w:val="VariableTok"/>
    <w:basedOn w:val="801"/>
    <w:pPr>
      <w:pBdr/>
      <w:spacing/>
      <w:ind/>
    </w:pPr>
    <w:rPr>
      <w:rFonts w:ascii="Consolas" w:hAnsi="Consolas"/>
      <w:color w:val="19177c"/>
      <w:sz w:val="22"/>
    </w:rPr>
  </w:style>
  <w:style w:type="character" w:styleId="826" w:customStyle="1">
    <w:name w:val="ControlFlowTok"/>
    <w:basedOn w:val="801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27" w:customStyle="1">
    <w:name w:val="OperatorTok"/>
    <w:basedOn w:val="801"/>
    <w:pPr>
      <w:pBdr/>
      <w:spacing/>
      <w:ind/>
    </w:pPr>
    <w:rPr>
      <w:rFonts w:ascii="Consolas" w:hAnsi="Consolas"/>
      <w:color w:val="666666"/>
      <w:sz w:val="22"/>
    </w:rPr>
  </w:style>
  <w:style w:type="character" w:styleId="828" w:customStyle="1">
    <w:name w:val="BuiltInTok"/>
    <w:basedOn w:val="801"/>
    <w:pPr>
      <w:pBdr/>
      <w:spacing/>
      <w:ind/>
    </w:pPr>
    <w:rPr>
      <w:rFonts w:ascii="Consolas" w:hAnsi="Consolas"/>
      <w:color w:val="008000"/>
      <w:sz w:val="22"/>
    </w:rPr>
  </w:style>
  <w:style w:type="character" w:styleId="829" w:customStyle="1">
    <w:name w:val="ExtensionTok"/>
    <w:basedOn w:val="801"/>
    <w:pPr>
      <w:pBdr/>
      <w:spacing/>
      <w:ind/>
    </w:pPr>
    <w:rPr>
      <w:rFonts w:ascii="Consolas" w:hAnsi="Consolas"/>
      <w:sz w:val="22"/>
    </w:rPr>
  </w:style>
  <w:style w:type="character" w:styleId="830" w:customStyle="1">
    <w:name w:val="PreprocessorTok"/>
    <w:basedOn w:val="801"/>
    <w:pPr>
      <w:pBdr/>
      <w:spacing/>
      <w:ind/>
    </w:pPr>
    <w:rPr>
      <w:rFonts w:ascii="Consolas" w:hAnsi="Consolas"/>
      <w:color w:val="bc7a00"/>
      <w:sz w:val="22"/>
    </w:rPr>
  </w:style>
  <w:style w:type="character" w:styleId="831" w:customStyle="1">
    <w:name w:val="AttributeTok"/>
    <w:basedOn w:val="801"/>
    <w:pPr>
      <w:pBdr/>
      <w:spacing/>
      <w:ind/>
    </w:pPr>
    <w:rPr>
      <w:rFonts w:ascii="Consolas" w:hAnsi="Consolas"/>
      <w:color w:val="7d9029"/>
      <w:sz w:val="22"/>
    </w:rPr>
  </w:style>
  <w:style w:type="character" w:styleId="832" w:customStyle="1">
    <w:name w:val="RegionMarkerTok"/>
    <w:basedOn w:val="801"/>
    <w:pPr>
      <w:pBdr/>
      <w:spacing/>
      <w:ind/>
    </w:pPr>
    <w:rPr>
      <w:rFonts w:ascii="Consolas" w:hAnsi="Consolas"/>
      <w:sz w:val="22"/>
    </w:rPr>
  </w:style>
  <w:style w:type="character" w:styleId="833" w:customStyle="1">
    <w:name w:val="InformationTok"/>
    <w:basedOn w:val="80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34" w:customStyle="1">
    <w:name w:val="WarningTok"/>
    <w:basedOn w:val="801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35" w:customStyle="1">
    <w:name w:val="AlertTok"/>
    <w:basedOn w:val="801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36" w:customStyle="1">
    <w:name w:val="ErrorTok"/>
    <w:basedOn w:val="801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37" w:customStyle="1">
    <w:name w:val="NormalTok"/>
    <w:basedOn w:val="801"/>
    <w:pPr>
      <w:pBdr/>
      <w:spacing/>
      <w:ind/>
    </w:pPr>
    <w:rPr>
      <w:rFonts w:ascii="Consolas" w:hAnsi="Consolas"/>
      <w:sz w:val="22"/>
    </w:rPr>
  </w:style>
  <w:style w:type="paragraph" w:styleId="838">
    <w:name w:val="Header"/>
    <w:basedOn w:val="755"/>
    <w:link w:val="839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39" w:customStyle="1">
    <w:name w:val="Header Char"/>
    <w:basedOn w:val="765"/>
    <w:link w:val="838"/>
    <w:pPr>
      <w:pBdr/>
      <w:spacing/>
      <w:ind/>
    </w:pPr>
  </w:style>
  <w:style w:type="paragraph" w:styleId="840">
    <w:name w:val="Footer"/>
    <w:basedOn w:val="755"/>
    <w:link w:val="841"/>
    <w:uiPriority w:val="99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41" w:customStyle="1">
    <w:name w:val="Footer Char"/>
    <w:basedOn w:val="765"/>
    <w:link w:val="84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EAF6A28B-F273-445B-9802-3C8670C6FAC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GURUTECH</dc:creator>
  <cp:keywords/>
  <cp:revision>75</cp:revision>
  <dcterms:created xsi:type="dcterms:W3CDTF">1970-01-01T00:00:00Z</dcterms:created>
  <dcterms:modified xsi:type="dcterms:W3CDTF">2026-10-02T17:12:25Z</dcterms:modified>
</cp:coreProperties>
</file>