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96FA" w14:textId="1498EBBB" w:rsidR="004E65F4" w:rsidRDefault="004E65F4" w:rsidP="00164D5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7C539D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УДК </w:t>
      </w:r>
      <w:r w:rsidR="00492A04" w:rsidRPr="007C539D">
        <w:rPr>
          <w:rFonts w:ascii="Times New Roman" w:hAnsi="Times New Roman" w:cs="Times New Roman"/>
          <w:bCs/>
          <w:sz w:val="28"/>
          <w:szCs w:val="28"/>
          <w:lang w:eastAsia="ru-RU"/>
        </w:rPr>
        <w:t>004.04</w:t>
      </w:r>
    </w:p>
    <w:p w14:paraId="527C9C30" w14:textId="77777777" w:rsidR="007C539D" w:rsidRPr="007C539D" w:rsidRDefault="007C539D" w:rsidP="00164D5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EB52A30" w14:textId="77777777" w:rsidR="00D30CFA" w:rsidRDefault="00C62840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539D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77043D">
        <w:rPr>
          <w:rFonts w:ascii="Times New Roman" w:hAnsi="Times New Roman" w:cs="Times New Roman"/>
          <w:b/>
          <w:bCs/>
          <w:sz w:val="28"/>
          <w:szCs w:val="28"/>
        </w:rPr>
        <w:t>АЙТ</w:t>
      </w:r>
      <w:r w:rsidRPr="007C53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043D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7043D" w:rsidRPr="007C539D"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УПРАВЛЕНИЯ </w:t>
      </w:r>
    </w:p>
    <w:p w14:paraId="2C37A0ED" w14:textId="2E15A058" w:rsidR="004E65F4" w:rsidRPr="007C539D" w:rsidRDefault="0077043D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539D">
        <w:rPr>
          <w:rFonts w:ascii="Times New Roman" w:hAnsi="Times New Roman" w:cs="Times New Roman"/>
          <w:b/>
          <w:bCs/>
          <w:sz w:val="28"/>
          <w:szCs w:val="28"/>
        </w:rPr>
        <w:t>БАЗОЙ ДАННЫХ ПРАЧЕЧНОЙ</w:t>
      </w:r>
      <w:r w:rsidR="00D30CFA">
        <w:rPr>
          <w:rFonts w:ascii="Times New Roman" w:hAnsi="Times New Roman" w:cs="Times New Roman"/>
          <w:b/>
          <w:bCs/>
          <w:sz w:val="28"/>
          <w:szCs w:val="28"/>
        </w:rPr>
        <w:t xml:space="preserve"> В КУЗГТУ</w:t>
      </w:r>
    </w:p>
    <w:p w14:paraId="5C8F5D1E" w14:textId="77777777" w:rsidR="004E65F4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CB9E0" w14:textId="495C73AA" w:rsidR="004E65F4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Якушев С.А., студент гр. ПИб–242, </w:t>
      </w:r>
      <w:r w:rsidRPr="007C539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7C539D">
        <w:rPr>
          <w:rFonts w:ascii="Times New Roman" w:hAnsi="Times New Roman" w:cs="Times New Roman"/>
          <w:sz w:val="28"/>
          <w:szCs w:val="28"/>
        </w:rPr>
        <w:t xml:space="preserve"> курс</w:t>
      </w:r>
    </w:p>
    <w:p w14:paraId="6AD6204C" w14:textId="647724EA" w:rsidR="004E65F4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Сахаров В.В., студент гр. ПИб–242, </w:t>
      </w:r>
      <w:r w:rsidRPr="007C539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7C539D">
        <w:rPr>
          <w:rFonts w:ascii="Times New Roman" w:hAnsi="Times New Roman" w:cs="Times New Roman"/>
          <w:sz w:val="28"/>
          <w:szCs w:val="28"/>
        </w:rPr>
        <w:t xml:space="preserve"> курс</w:t>
      </w:r>
    </w:p>
    <w:p w14:paraId="44DF73AD" w14:textId="3E95D810" w:rsidR="0066484B" w:rsidRPr="0066484B" w:rsidRDefault="0066484B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Ильин </w:t>
      </w:r>
      <w:r w:rsidR="001D50EA">
        <w:rPr>
          <w:rFonts w:ascii="Times New Roman" w:hAnsi="Times New Roman" w:cs="Times New Roman"/>
          <w:sz w:val="28"/>
          <w:szCs w:val="28"/>
        </w:rPr>
        <w:t>П.Е.</w:t>
      </w:r>
      <w:r>
        <w:rPr>
          <w:rFonts w:ascii="Times New Roman" w:hAnsi="Times New Roman" w:cs="Times New Roman"/>
          <w:sz w:val="28"/>
          <w:szCs w:val="28"/>
        </w:rPr>
        <w:t xml:space="preserve">, студент гр. ПИб-242,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 xml:space="preserve"> курс</w:t>
      </w:r>
    </w:p>
    <w:p w14:paraId="65DA16E9" w14:textId="77777777" w:rsidR="007C539D" w:rsidRPr="007C539D" w:rsidRDefault="005A15F1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Научный руководитель: </w:t>
      </w:r>
      <w:r w:rsidR="00BE1A83" w:rsidRPr="007C539D">
        <w:rPr>
          <w:rFonts w:ascii="Times New Roman" w:hAnsi="Times New Roman" w:cs="Times New Roman"/>
          <w:sz w:val="28"/>
          <w:szCs w:val="28"/>
        </w:rPr>
        <w:t xml:space="preserve">Федоров </w:t>
      </w:r>
      <w:r w:rsidRPr="007C53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E1A83" w:rsidRPr="007C539D">
        <w:rPr>
          <w:rFonts w:ascii="Times New Roman" w:hAnsi="Times New Roman" w:cs="Times New Roman"/>
          <w:sz w:val="28"/>
          <w:szCs w:val="28"/>
        </w:rPr>
        <w:t>.</w:t>
      </w:r>
      <w:r w:rsidRPr="007C539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E1A83" w:rsidRPr="007C539D">
        <w:rPr>
          <w:rFonts w:ascii="Times New Roman" w:hAnsi="Times New Roman" w:cs="Times New Roman"/>
          <w:sz w:val="28"/>
          <w:szCs w:val="28"/>
        </w:rPr>
        <w:t>., аспирант</w:t>
      </w:r>
    </w:p>
    <w:p w14:paraId="0432C71A" w14:textId="5A3607E7" w:rsidR="00BE1A83" w:rsidRPr="007C539D" w:rsidRDefault="00BE1A83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Великий В.А., аспирант</w:t>
      </w:r>
    </w:p>
    <w:p w14:paraId="7AC535C7" w14:textId="77777777" w:rsidR="007C539D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Кузбасский государственный технический университет </w:t>
      </w:r>
    </w:p>
    <w:p w14:paraId="17498B98" w14:textId="7AADDB5B" w:rsidR="004E65F4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имени Т.Ф. Горбачева, г. Кемерово</w:t>
      </w:r>
    </w:p>
    <w:p w14:paraId="317E1C34" w14:textId="77777777" w:rsidR="004E65F4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51793" w14:textId="75070F11" w:rsidR="00492A04" w:rsidRPr="007C539D" w:rsidRDefault="00492A0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06A158" w14:textId="41390FDE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В услови</w:t>
      </w:r>
      <w:r w:rsidR="00227324" w:rsidRPr="007C539D">
        <w:rPr>
          <w:rFonts w:ascii="Times New Roman" w:hAnsi="Times New Roman" w:cs="Times New Roman"/>
          <w:sz w:val="28"/>
          <w:szCs w:val="28"/>
        </w:rPr>
        <w:t>и</w:t>
      </w:r>
      <w:r w:rsidRPr="007C539D">
        <w:rPr>
          <w:rFonts w:ascii="Times New Roman" w:hAnsi="Times New Roman" w:cs="Times New Roman"/>
          <w:sz w:val="28"/>
          <w:szCs w:val="28"/>
        </w:rPr>
        <w:t xml:space="preserve"> цифровизации и автоматизации процессов всё большее значение приобретают информационные системы, позволяющие эффективно управлять ресурсами и инфраструктурой. Особенно это актуально для общежитий, студенческих кампусов и жилых комплексов, где прачечные являются объектами с высокой нагрузкой и постоянным потоком пользователей.</w:t>
      </w:r>
    </w:p>
    <w:p w14:paraId="42687C9E" w14:textId="77777777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Сайт для управления базой данных прачечной представляет собой комплексную веб-платформу, предназначенную для администрирования оборудования, мониторинга энергопотребления, управления бронированиями, анализа статистики и взаимодействия с резидентами (жителями общежития). Система ориентирована на централизованное управление всеми процессами и доступна только администратору, что обеспечивает безопасность данных и контроль над инфраструктурой.</w:t>
      </w:r>
    </w:p>
    <w:p w14:paraId="1DA7C63C" w14:textId="77777777" w:rsidR="00DA640A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Главная страница сайта представляет собой форму авторизации, содержащую поля </w:t>
      </w:r>
      <w:r w:rsidRPr="007C539D">
        <w:rPr>
          <w:rFonts w:ascii="Times New Roman" w:hAnsi="Times New Roman" w:cs="Times New Roman"/>
          <w:b/>
          <w:bCs/>
          <w:sz w:val="28"/>
          <w:szCs w:val="28"/>
        </w:rPr>
        <w:t>логин</w:t>
      </w:r>
      <w:r w:rsidRPr="007C539D">
        <w:rPr>
          <w:rFonts w:ascii="Times New Roman" w:hAnsi="Times New Roman" w:cs="Times New Roman"/>
          <w:sz w:val="28"/>
          <w:szCs w:val="28"/>
        </w:rPr>
        <w:t xml:space="preserve"> и </w:t>
      </w:r>
      <w:r w:rsidRPr="007C539D">
        <w:rPr>
          <w:rFonts w:ascii="Times New Roman" w:hAnsi="Times New Roman" w:cs="Times New Roman"/>
          <w:b/>
          <w:bCs/>
          <w:sz w:val="28"/>
          <w:szCs w:val="28"/>
        </w:rPr>
        <w:t>пароль</w:t>
      </w:r>
      <w:r w:rsidRPr="007C539D">
        <w:rPr>
          <w:rFonts w:ascii="Times New Roman" w:hAnsi="Times New Roman" w:cs="Times New Roman"/>
          <w:sz w:val="28"/>
          <w:szCs w:val="28"/>
        </w:rPr>
        <w:t>.</w:t>
      </w:r>
    </w:p>
    <w:p w14:paraId="3CD8E854" w14:textId="55A10774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Доступ к системе имеет только администратор, обладаю</w:t>
      </w:r>
      <w:r w:rsidR="00227324" w:rsidRPr="007C539D">
        <w:rPr>
          <w:rFonts w:ascii="Times New Roman" w:hAnsi="Times New Roman" w:cs="Times New Roman"/>
          <w:sz w:val="28"/>
          <w:szCs w:val="28"/>
        </w:rPr>
        <w:t>щий</w:t>
      </w:r>
      <w:r w:rsidRPr="007C539D">
        <w:rPr>
          <w:rFonts w:ascii="Times New Roman" w:hAnsi="Times New Roman" w:cs="Times New Roman"/>
          <w:sz w:val="28"/>
          <w:szCs w:val="28"/>
        </w:rPr>
        <w:t xml:space="preserve"> корректными данными для входа.</w:t>
      </w:r>
    </w:p>
    <w:p w14:paraId="6855AB77" w14:textId="77777777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399FE2FA" w14:textId="77777777" w:rsidR="002B2CD0" w:rsidRPr="007C539D" w:rsidRDefault="002B2CD0" w:rsidP="00164D5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Pr="007C539D">
        <w:rPr>
          <w:rFonts w:ascii="Times New Roman" w:hAnsi="Times New Roman" w:cs="Times New Roman"/>
          <w:b/>
          <w:bCs/>
          <w:sz w:val="28"/>
          <w:szCs w:val="28"/>
        </w:rPr>
        <w:t>шифрование пароля</w:t>
      </w:r>
      <w:r w:rsidRPr="007C539D">
        <w:rPr>
          <w:rFonts w:ascii="Times New Roman" w:hAnsi="Times New Roman" w:cs="Times New Roman"/>
          <w:sz w:val="28"/>
          <w:szCs w:val="28"/>
        </w:rPr>
        <w:t>, что обеспечивает защиту учетных данных;</w:t>
      </w:r>
    </w:p>
    <w:p w14:paraId="45D35621" w14:textId="77777777" w:rsidR="002B2CD0" w:rsidRPr="007C539D" w:rsidRDefault="002B2CD0" w:rsidP="00164D5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исключён доступ посторонних пользователей;</w:t>
      </w:r>
    </w:p>
    <w:p w14:paraId="579C0A80" w14:textId="77777777" w:rsidR="002B2CD0" w:rsidRPr="007C539D" w:rsidRDefault="002B2CD0" w:rsidP="00164D5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система авторизации предотвращает несанкционированное управление оборудованием и данными.</w:t>
      </w:r>
    </w:p>
    <w:p w14:paraId="184BBA87" w14:textId="77777777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Таким образом, реализована базовая, но надёжная модель безопасности для административного доступа.</w:t>
      </w:r>
    </w:p>
    <w:p w14:paraId="50DE07A5" w14:textId="23002F71" w:rsidR="00C62840" w:rsidRPr="007C539D" w:rsidRDefault="00C6284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3E5E5B" w14:textId="597800A9" w:rsidR="002B2CD0" w:rsidRPr="007C539D" w:rsidRDefault="002B2CD0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1 – Страница авторизации</w:t>
      </w:r>
    </w:p>
    <w:p w14:paraId="085E0563" w14:textId="4198920D" w:rsidR="002B2CD0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После успешного входа пользователь попадает на главную рабочую страницу «Техника», которая отображает всё оборудование прачечной, включая стиральные и сушильные машины. Для каждого агрегата наглядно представлен статус работы, который может принимать значения «свободно», «работает», </w:t>
      </w:r>
      <w:r w:rsidRPr="007C539D">
        <w:rPr>
          <w:rFonts w:ascii="Times New Roman" w:hAnsi="Times New Roman" w:cs="Times New Roman"/>
          <w:sz w:val="28"/>
          <w:szCs w:val="28"/>
        </w:rPr>
        <w:lastRenderedPageBreak/>
        <w:t>«не работает» или «в ожидании». Дополнительно для каждой машины отображается текущее энергопотребление в киловаттах, что позволяет контролировать нагрузку на сеть. На этой же странице присутствует информационная панель с мини-статистикой, содержащей ключевые показатели: количество активных машин в данный момент, среднее потребление электроэнергии по всему парку оборудования и количество активных пользователей за текущий месяц. Таким образом, данная страница выполняет функцию оперативного мониторинга состояния всей прачечной в реальном времени.</w:t>
      </w:r>
    </w:p>
    <w:p w14:paraId="79364FD6" w14:textId="077ADE08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61E03" w14:textId="2AD58164" w:rsidR="002B2CD0" w:rsidRPr="007C539D" w:rsidRDefault="002B2CD0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2 – Страница «Техника»</w:t>
      </w:r>
    </w:p>
    <w:p w14:paraId="7D4B8041" w14:textId="77777777" w:rsidR="00A516EA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81BBA3" w14:textId="4D0CC0C1" w:rsidR="00A516EA" w:rsidRPr="00A516EA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16EA">
        <w:rPr>
          <w:rFonts w:ascii="Times New Roman" w:hAnsi="Times New Roman" w:cs="Times New Roman"/>
          <w:sz w:val="28"/>
          <w:szCs w:val="28"/>
        </w:rPr>
        <w:t>Раздел «</w:t>
      </w:r>
      <w:r w:rsidRPr="00A516EA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A516EA">
        <w:rPr>
          <w:rFonts w:ascii="Times New Roman" w:hAnsi="Times New Roman" w:cs="Times New Roman"/>
          <w:sz w:val="28"/>
          <w:szCs w:val="28"/>
        </w:rPr>
        <w:t>» позволяет анализировать данные за различные временные интервалы: за день, неделю, месяц или год, а также задавать произвольный период с помощью фильтра по дате.</w:t>
      </w:r>
    </w:p>
    <w:p w14:paraId="79084363" w14:textId="77777777" w:rsidR="00A516EA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16EA">
        <w:rPr>
          <w:rFonts w:ascii="Times New Roman" w:hAnsi="Times New Roman" w:cs="Times New Roman"/>
          <w:sz w:val="28"/>
          <w:szCs w:val="28"/>
        </w:rPr>
        <w:t>Для визуального анализа используются различные типы графиков. Потребление энергии стиральных машин и сушилок отображается в виде линейного графика по дням, что позволяет отслеживать динамику изменения показателей. Распределение нагрузки между типами оборудования представлено круговой диаграммой. Статусы бронирований за выбранный период отображаются в виде гистограммы, а для определения наиболее загруженных временных интервалов используется график пиковой нагрузки по часам.</w:t>
      </w:r>
    </w:p>
    <w:p w14:paraId="263FF98A" w14:textId="77777777" w:rsidR="00A516EA" w:rsidRPr="007C539D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Детальная статистика отображает ключевые показатели эффективности работы прачечной, включая среднее время стирки, среднее время сушки, процент загрузки машин, долю успешных бронирований, процент экономии энергии и время простоя оборудования. Ниже этого блока располагается список топ-активных пользователей, где представлены резиденты, которые чаще всего совершают бронирования.</w:t>
      </w:r>
    </w:p>
    <w:p w14:paraId="5BD21A18" w14:textId="77777777" w:rsidR="00A516EA" w:rsidRPr="00A516EA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7A393" w14:textId="77777777" w:rsidR="00B22256" w:rsidRPr="007C539D" w:rsidRDefault="00B2225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BE823C" w14:textId="0E019D17" w:rsidR="00B22256" w:rsidRPr="007C539D" w:rsidRDefault="00B2225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ABFA70" w14:textId="0432455F" w:rsidR="00B22256" w:rsidRPr="007C539D" w:rsidRDefault="00B22256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3 – Страница «Статистика»</w:t>
      </w:r>
    </w:p>
    <w:p w14:paraId="2C21EC0A" w14:textId="77777777" w:rsidR="00DD2F66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690D02" w14:textId="77777777" w:rsidR="00DD2F66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Раздел «Бронирование» содержит таблицу, связанную с базой данных, которая включает несколько категорий полей. В блоке личных данных указываются ФИО пользователя и номер его студенческого билета. Параметры услуги представлены типом машины с выбором между стиральной и сушильной. Временные рамки фиксируют время начала и окончания брони, а текущее состояние отражает статус обработки заявки, который последовательно меняется от ожидания через подтверждение и процесс стирки до завершения или отмены. Для удобства работы с данными предусмотрена сортировка по времени как по возрастанию, так и по убыванию, а также мини-статистика по статусам и функция обновления данных таблицы.</w:t>
      </w:r>
    </w:p>
    <w:p w14:paraId="5524C33E" w14:textId="77777777" w:rsidR="00DD2F66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8993E0" w14:textId="7E63003B" w:rsidR="00DB52D5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lastRenderedPageBreak/>
        <w:t>В сайдбаре раздела доступны фильтры для навигации по дате и конкретному промежутку времени, по статусу бронирования, по конкретному резиденту и по типу машины. Управление поиском осуществляется с помощью кнопок «Применить фильтр» и «Сбросить фильтр». Особой функцией является массовая отмена бронирований, которая позволяет администратору отменить все брони на выбранный день с последующей автоматической отправкой уведомлений в Telegram-бот всем затронутым пользователям. Также предусмотрена возможность отмены одного конкретного бронирования непосредственно из строки таблицы.</w:t>
      </w:r>
    </w:p>
    <w:p w14:paraId="7B2BBCDD" w14:textId="146D4E59" w:rsidR="00DB52D5" w:rsidRPr="007C539D" w:rsidRDefault="00DB52D5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6 – Страница «Бронирование»</w:t>
      </w:r>
    </w:p>
    <w:p w14:paraId="43366DA4" w14:textId="22A1F708" w:rsidR="00DB52D5" w:rsidRDefault="007379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быстрых оповещений администрации было сделан раздел </w:t>
      </w:r>
      <w:r w:rsidR="00DD2F66" w:rsidRPr="007C539D">
        <w:rPr>
          <w:rFonts w:ascii="Times New Roman" w:hAnsi="Times New Roman" w:cs="Times New Roman"/>
          <w:sz w:val="28"/>
          <w:szCs w:val="28"/>
        </w:rPr>
        <w:t>«Уведомления» обеспечивает обратную связь между резидентами и администрацией, превращая систему в полноценную платформу взаимодействия между пользователями и администратором. В верхней части раздела отображается мини-статистика, включающая общее количество уведомлений, а также отдельные показатели по стиральным и сушильным машинам. Основным элементом является таблица уведомлений, которая содержит подробную информацию по каждому обращению, такую как фамилия и имя резидента, номер его комнаты, дата создания заявки и описание проблемы. Для удобства навигации предусмотрен сайдбар с фильтрами, позволяющими осуществлять поиск по фамилии резидента, по типу машины, по номеру комнаты, а также по диапазону дат создания. Управление поиском осуществляется с помощью кнопок «Применить фильтр» и «Сбросить фильтр».</w:t>
      </w:r>
    </w:p>
    <w:p w14:paraId="3CCCF49C" w14:textId="77777777" w:rsidR="002C11A1" w:rsidRPr="007C539D" w:rsidRDefault="002C11A1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18D02" w14:textId="3CBE6A55" w:rsidR="00DB52D5" w:rsidRPr="007C539D" w:rsidRDefault="00DB52D5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7 – Страница «Уведомлений»</w:t>
      </w:r>
    </w:p>
    <w:p w14:paraId="37C424F7" w14:textId="77777777" w:rsidR="00737966" w:rsidRDefault="007379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9C8FD" w14:textId="0515FE29" w:rsidR="00DD2F66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Разработанный сайт для управления базой данных</w:t>
      </w:r>
      <w:r w:rsidR="00A516EA">
        <w:rPr>
          <w:rFonts w:ascii="Times New Roman" w:hAnsi="Times New Roman" w:cs="Times New Roman"/>
          <w:sz w:val="28"/>
          <w:szCs w:val="28"/>
        </w:rPr>
        <w:t xml:space="preserve"> и </w:t>
      </w:r>
      <w:r w:rsidR="00A516EA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A516EA" w:rsidRPr="00A516EA">
        <w:rPr>
          <w:rFonts w:ascii="Times New Roman" w:hAnsi="Times New Roman" w:cs="Times New Roman"/>
          <w:sz w:val="28"/>
          <w:szCs w:val="28"/>
        </w:rPr>
        <w:t xml:space="preserve"> </w:t>
      </w:r>
      <w:r w:rsidR="00A516EA">
        <w:rPr>
          <w:rFonts w:ascii="Times New Roman" w:hAnsi="Times New Roman" w:cs="Times New Roman"/>
          <w:sz w:val="28"/>
          <w:szCs w:val="28"/>
        </w:rPr>
        <w:t>ботом</w:t>
      </w:r>
      <w:r w:rsidRPr="007C539D">
        <w:rPr>
          <w:rFonts w:ascii="Times New Roman" w:hAnsi="Times New Roman" w:cs="Times New Roman"/>
          <w:sz w:val="28"/>
          <w:szCs w:val="28"/>
        </w:rPr>
        <w:t xml:space="preserve"> прачечной представляет собой многофункциональную цифровую систему, которая объединяет администрирование оборудования и управление бронированиями, позволяя пользователям эффективно распределять нагрузку на стиральные машины и сушилки. Платформа обеспечивает мониторинг энергопотребления в реальном времени и аналитическую обработку данных для оптимизации расходов и прогнозирования пиковых нагрузок. Ключевой особенностью системы является интеллектуальное управление умными розетками, которое автоматически активирует или деактивирует питание оборудования в соответствии с расписанием бронирования. Для комфорта пользователей реализована система уведомлений и обратной связи, а также настроены автоматические оповещения через Telegram о возникновении нештатных ситуаций.</w:t>
      </w:r>
    </w:p>
    <w:p w14:paraId="7DD22630" w14:textId="5476F6E0" w:rsidR="00DB52D5" w:rsidRDefault="00DB52D5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A1">
        <w:rPr>
          <w:rFonts w:ascii="Times New Roman" w:hAnsi="Times New Roman" w:cs="Times New Roman"/>
          <w:sz w:val="28"/>
          <w:szCs w:val="28"/>
        </w:rPr>
        <w:t>Такая платформа не только повышает эффективность эксплуатации прачечной, но и улучшает пользовательский опыт резидентов, снижает потери электроэнергии, минимизирует простой оборудования и повышает уровень автоматизации управления инфраструктурой.</w:t>
      </w:r>
    </w:p>
    <w:p w14:paraId="5D5CB171" w14:textId="77777777" w:rsidR="002C11A1" w:rsidRDefault="002C11A1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FBF81D" w14:textId="77777777" w:rsidR="002C11A1" w:rsidRPr="002C11A1" w:rsidRDefault="002C11A1" w:rsidP="002C11A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1A1">
        <w:rPr>
          <w:rFonts w:ascii="Times New Roman" w:hAnsi="Times New Roman" w:cs="Times New Roman"/>
          <w:b/>
          <w:bCs/>
          <w:sz w:val="28"/>
          <w:szCs w:val="28"/>
        </w:rPr>
        <w:t>Список литературы:</w:t>
      </w:r>
    </w:p>
    <w:p w14:paraId="2F6637FF" w14:textId="77777777" w:rsidR="002C11A1" w:rsidRPr="007C539D" w:rsidRDefault="002C11A1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CC2F47" w14:textId="7455363A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B2CD0" w:rsidRPr="007C539D" w:rsidSect="007C539D">
      <w:pgSz w:w="11906" w:h="16838" w:code="9"/>
      <w:pgMar w:top="1247" w:right="1247" w:bottom="124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1EE8"/>
    <w:multiLevelType w:val="multilevel"/>
    <w:tmpl w:val="BEBA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7F6B"/>
    <w:multiLevelType w:val="multilevel"/>
    <w:tmpl w:val="0064799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0505"/>
    <w:multiLevelType w:val="hybridMultilevel"/>
    <w:tmpl w:val="8FFACD7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CC4AE8"/>
    <w:multiLevelType w:val="multilevel"/>
    <w:tmpl w:val="B81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5DCD"/>
    <w:multiLevelType w:val="multilevel"/>
    <w:tmpl w:val="939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1890"/>
    <w:multiLevelType w:val="multilevel"/>
    <w:tmpl w:val="156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3D01"/>
    <w:multiLevelType w:val="multilevel"/>
    <w:tmpl w:val="844029A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7582E"/>
    <w:multiLevelType w:val="multilevel"/>
    <w:tmpl w:val="114269D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76412"/>
    <w:multiLevelType w:val="multilevel"/>
    <w:tmpl w:val="9068552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36E96"/>
    <w:multiLevelType w:val="multilevel"/>
    <w:tmpl w:val="FD8C9C7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240D2"/>
    <w:multiLevelType w:val="multilevel"/>
    <w:tmpl w:val="BA863DB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5520C"/>
    <w:multiLevelType w:val="multilevel"/>
    <w:tmpl w:val="A348975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53892"/>
    <w:multiLevelType w:val="multilevel"/>
    <w:tmpl w:val="C540A25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E2226"/>
    <w:multiLevelType w:val="multilevel"/>
    <w:tmpl w:val="936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81892"/>
    <w:multiLevelType w:val="multilevel"/>
    <w:tmpl w:val="E7E86E1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74A30"/>
    <w:multiLevelType w:val="multilevel"/>
    <w:tmpl w:val="63C857F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205CB"/>
    <w:multiLevelType w:val="multilevel"/>
    <w:tmpl w:val="D4B24B4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106DB"/>
    <w:multiLevelType w:val="multilevel"/>
    <w:tmpl w:val="50C4054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94B07"/>
    <w:multiLevelType w:val="multilevel"/>
    <w:tmpl w:val="136698C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E31E8"/>
    <w:multiLevelType w:val="multilevel"/>
    <w:tmpl w:val="7C9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94F7C"/>
    <w:multiLevelType w:val="multilevel"/>
    <w:tmpl w:val="800A8D5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75145">
    <w:abstractNumId w:val="15"/>
  </w:num>
  <w:num w:numId="2" w16cid:durableId="610210403">
    <w:abstractNumId w:val="4"/>
  </w:num>
  <w:num w:numId="3" w16cid:durableId="808330305">
    <w:abstractNumId w:val="3"/>
  </w:num>
  <w:num w:numId="4" w16cid:durableId="1067458357">
    <w:abstractNumId w:val="20"/>
  </w:num>
  <w:num w:numId="5" w16cid:durableId="740446741">
    <w:abstractNumId w:val="10"/>
  </w:num>
  <w:num w:numId="6" w16cid:durableId="338898208">
    <w:abstractNumId w:val="6"/>
  </w:num>
  <w:num w:numId="7" w16cid:durableId="1681351938">
    <w:abstractNumId w:val="14"/>
  </w:num>
  <w:num w:numId="8" w16cid:durableId="471336886">
    <w:abstractNumId w:val="5"/>
  </w:num>
  <w:num w:numId="9" w16cid:durableId="655181414">
    <w:abstractNumId w:val="19"/>
  </w:num>
  <w:num w:numId="10" w16cid:durableId="1379627158">
    <w:abstractNumId w:val="0"/>
  </w:num>
  <w:num w:numId="11" w16cid:durableId="2036543511">
    <w:abstractNumId w:val="13"/>
  </w:num>
  <w:num w:numId="12" w16cid:durableId="2085104146">
    <w:abstractNumId w:val="1"/>
  </w:num>
  <w:num w:numId="13" w16cid:durableId="1172642151">
    <w:abstractNumId w:val="7"/>
  </w:num>
  <w:num w:numId="14" w16cid:durableId="951715835">
    <w:abstractNumId w:val="8"/>
  </w:num>
  <w:num w:numId="15" w16cid:durableId="507988256">
    <w:abstractNumId w:val="9"/>
  </w:num>
  <w:num w:numId="16" w16cid:durableId="1585725510">
    <w:abstractNumId w:val="16"/>
  </w:num>
  <w:num w:numId="17" w16cid:durableId="49546946">
    <w:abstractNumId w:val="17"/>
  </w:num>
  <w:num w:numId="18" w16cid:durableId="1101413054">
    <w:abstractNumId w:val="12"/>
  </w:num>
  <w:num w:numId="19" w16cid:durableId="453719807">
    <w:abstractNumId w:val="11"/>
  </w:num>
  <w:num w:numId="20" w16cid:durableId="1948543353">
    <w:abstractNumId w:val="18"/>
  </w:num>
  <w:num w:numId="21" w16cid:durableId="1322660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C1"/>
    <w:rsid w:val="00087D85"/>
    <w:rsid w:val="000C26D4"/>
    <w:rsid w:val="000C764F"/>
    <w:rsid w:val="00164D58"/>
    <w:rsid w:val="001C5F5D"/>
    <w:rsid w:val="001D16B0"/>
    <w:rsid w:val="001D50EA"/>
    <w:rsid w:val="00227324"/>
    <w:rsid w:val="002546AD"/>
    <w:rsid w:val="002B2CD0"/>
    <w:rsid w:val="002C11A1"/>
    <w:rsid w:val="00385EB3"/>
    <w:rsid w:val="00492A04"/>
    <w:rsid w:val="004D4F83"/>
    <w:rsid w:val="004E65F4"/>
    <w:rsid w:val="004F49AD"/>
    <w:rsid w:val="00507B88"/>
    <w:rsid w:val="005A15F1"/>
    <w:rsid w:val="0060309E"/>
    <w:rsid w:val="006501E1"/>
    <w:rsid w:val="0066484B"/>
    <w:rsid w:val="00693162"/>
    <w:rsid w:val="00695169"/>
    <w:rsid w:val="006F6E0B"/>
    <w:rsid w:val="007066E2"/>
    <w:rsid w:val="00737966"/>
    <w:rsid w:val="0077043D"/>
    <w:rsid w:val="007B35BE"/>
    <w:rsid w:val="007C539D"/>
    <w:rsid w:val="007E6696"/>
    <w:rsid w:val="008959A9"/>
    <w:rsid w:val="008D741A"/>
    <w:rsid w:val="00903845"/>
    <w:rsid w:val="0091008A"/>
    <w:rsid w:val="00A01E62"/>
    <w:rsid w:val="00A516EA"/>
    <w:rsid w:val="00AA0856"/>
    <w:rsid w:val="00B22256"/>
    <w:rsid w:val="00B67951"/>
    <w:rsid w:val="00B72853"/>
    <w:rsid w:val="00BB07B0"/>
    <w:rsid w:val="00BC046E"/>
    <w:rsid w:val="00BE1A83"/>
    <w:rsid w:val="00C4178D"/>
    <w:rsid w:val="00C55DB5"/>
    <w:rsid w:val="00C62840"/>
    <w:rsid w:val="00D140B3"/>
    <w:rsid w:val="00D30CFA"/>
    <w:rsid w:val="00DA640A"/>
    <w:rsid w:val="00DB428A"/>
    <w:rsid w:val="00DB52D5"/>
    <w:rsid w:val="00DD2F66"/>
    <w:rsid w:val="00E23CC1"/>
    <w:rsid w:val="00E337F1"/>
    <w:rsid w:val="00E34C24"/>
    <w:rsid w:val="00E72946"/>
    <w:rsid w:val="00E96B0D"/>
    <w:rsid w:val="00EB37E2"/>
    <w:rsid w:val="00F83930"/>
    <w:rsid w:val="00FC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D7188"/>
  <w15:chartTrackingRefBased/>
  <w15:docId w15:val="{E1F1DF03-4164-4AFF-956B-C2250491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C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C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C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C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C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C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C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C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C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CC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6B0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6B0D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492A0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492A0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492A0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492A0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492A04"/>
    <w:rPr>
      <w:b/>
      <w:bCs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4D4F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,</dc:creator>
  <cp:keywords/>
  <dc:description/>
  <cp:lastModifiedBy>Стас Якушев</cp:lastModifiedBy>
  <cp:revision>34</cp:revision>
  <dcterms:created xsi:type="dcterms:W3CDTF">2026-01-26T08:35:00Z</dcterms:created>
  <dcterms:modified xsi:type="dcterms:W3CDTF">2026-03-09T06:20:00Z</dcterms:modified>
</cp:coreProperties>
</file>