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02">
      <w:pPr>
        <w:pageBreakBefore w:val="0"/>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One:</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increase brand awareness.”</w:t>
      </w:r>
      <w:r w:rsidDel="00000000" w:rsidR="00000000" w:rsidRPr="00000000">
        <w:rPr>
          <w:rtl w:val="0"/>
        </w:rPr>
      </w:r>
    </w:p>
    <w:p w:rsidR="00000000" w:rsidDel="00000000" w:rsidP="00000000" w:rsidRDefault="00000000" w:rsidRPr="00000000" w14:paraId="00000003">
      <w:pPr>
        <w:pageBreakBefore w:val="0"/>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One: </w:t>
      </w:r>
      <w:r w:rsidDel="00000000" w:rsidR="00000000" w:rsidRPr="00000000">
        <w:rPr>
          <w:rFonts w:ascii="Arial" w:cs="Arial" w:eastAsia="Arial" w:hAnsi="Arial"/>
          <w:color w:val="434343"/>
          <w:sz w:val="26"/>
          <w:szCs w:val="26"/>
          <w:rtl w:val="0"/>
        </w:rPr>
        <w:t xml:space="preserve">“Office Green wants to increase</w:t>
      </w:r>
      <w:r w:rsidDel="00000000" w:rsidR="00000000" w:rsidRPr="00000000">
        <w:rPr>
          <w:rFonts w:ascii="Arial" w:cs="Arial" w:eastAsia="Arial" w:hAnsi="Arial"/>
          <w:color w:val="1f1f1f"/>
          <w:sz w:val="26"/>
          <w:szCs w:val="26"/>
          <w:highlight w:val="white"/>
          <w:rtl w:val="0"/>
        </w:rPr>
        <w:t xml:space="preserve"> unique page visits by 2K each month and to grow their customer base by 15% by the end of the year by launching a redesigned website with a new Plant Pals service landing page, and a print catalog in 9 months</w:t>
      </w:r>
      <w:r w:rsidDel="00000000" w:rsidR="00000000" w:rsidRPr="00000000">
        <w:rPr>
          <w:rFonts w:ascii="Arial" w:cs="Arial" w:eastAsia="Arial" w:hAnsi="Arial"/>
          <w:color w:val="1f1f1f"/>
          <w:sz w:val="24"/>
          <w:szCs w:val="24"/>
          <w:highlight w:val="white"/>
          <w:rtl w:val="0"/>
        </w:rPr>
        <w:t xml:space="preserve"> </w:t>
      </w:r>
      <w:r w:rsidDel="00000000" w:rsidR="00000000" w:rsidRPr="00000000">
        <w:rPr>
          <w:rFonts w:ascii="Arial" w:cs="Arial" w:eastAsia="Arial" w:hAnsi="Arial"/>
          <w:color w:val="434343"/>
          <w:sz w:val="26"/>
          <w:szCs w:val="26"/>
          <w:rtl w:val="0"/>
        </w:rPr>
        <w:t xml:space="preserve">”</w:t>
      </w:r>
    </w:p>
    <w:p w:rsidR="00000000" w:rsidDel="00000000" w:rsidP="00000000" w:rsidRDefault="00000000" w:rsidRPr="00000000" w14:paraId="00000004">
      <w:pPr>
        <w:pageBreakBefore w:val="0"/>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05">
      <w:pPr>
        <w:pageBreakBefore w:val="0"/>
        <w:spacing w:after="0" w:line="240" w:lineRule="auto"/>
        <w:rPr>
          <w:rFonts w:ascii="Arial" w:cs="Arial" w:eastAsia="Arial" w:hAnsi="Arial"/>
          <w:b w:val="1"/>
          <w:color w:val="34a853"/>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07">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1f1f1f"/>
                <w:highlight w:val="white"/>
                <w:rtl w:val="0"/>
              </w:rPr>
              <w:t xml:space="preserve">The team knows what they’re launching: a redesigned website and a print catalog.</w:t>
            </w:r>
            <w:r w:rsidDel="00000000" w:rsidR="00000000" w:rsidRPr="00000000">
              <w:rPr>
                <w:rtl w:val="0"/>
              </w:rPr>
            </w:r>
          </w:p>
        </w:tc>
      </w:tr>
      <w:tr>
        <w:trPr>
          <w:cantSplit w:val="0"/>
          <w:trHeight w:val="101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09">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Is includes two main metrics: </w:t>
            </w:r>
            <w:r w:rsidDel="00000000" w:rsidR="00000000" w:rsidRPr="00000000">
              <w:rPr>
                <w:rFonts w:ascii="Arial" w:cs="Arial" w:eastAsia="Arial" w:hAnsi="Arial"/>
                <w:color w:val="1f1f1f"/>
                <w:highlight w:val="white"/>
                <w:rtl w:val="0"/>
              </w:rPr>
              <w:t xml:space="preserve">unique page visits and customer base growth.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0B">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w:t>
            </w:r>
            <w:r w:rsidDel="00000000" w:rsidR="00000000" w:rsidRPr="00000000">
              <w:rPr>
                <w:rFonts w:ascii="Arial" w:cs="Arial" w:eastAsia="Arial" w:hAnsi="Arial"/>
                <w:color w:val="434343"/>
                <w:sz w:val="20"/>
                <w:szCs w:val="20"/>
                <w:rtl w:val="0"/>
              </w:rPr>
              <w:t xml:space="preserve"> </w:t>
            </w:r>
            <w:r w:rsidDel="00000000" w:rsidR="00000000" w:rsidRPr="00000000">
              <w:rPr>
                <w:rFonts w:ascii="Arial" w:cs="Arial" w:eastAsia="Arial" w:hAnsi="Arial"/>
                <w:color w:val="1f1f1f"/>
                <w:highlight w:val="white"/>
                <w:rtl w:val="0"/>
              </w:rPr>
              <w:t xml:space="preserve">The company has the knowledge, time, resources to launch the website and print the catalog</w:t>
            </w:r>
            <w:r w:rsidDel="00000000" w:rsidR="00000000" w:rsidRPr="00000000">
              <w:rPr>
                <w:rFonts w:ascii="Arial" w:cs="Arial" w:eastAsia="Arial" w:hAnsi="Arial"/>
                <w:color w:val="434343"/>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0D">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w:t>
            </w:r>
            <w:r w:rsidDel="00000000" w:rsidR="00000000" w:rsidRPr="00000000">
              <w:rPr>
                <w:rFonts w:ascii="Arial" w:cs="Arial" w:eastAsia="Arial" w:hAnsi="Arial"/>
                <w:color w:val="434343"/>
                <w:sz w:val="20"/>
                <w:szCs w:val="20"/>
                <w:rtl w:val="0"/>
              </w:rPr>
              <w:t xml:space="preserve"> </w:t>
            </w:r>
            <w:r w:rsidDel="00000000" w:rsidR="00000000" w:rsidRPr="00000000">
              <w:rPr>
                <w:rFonts w:ascii="Arial" w:cs="Arial" w:eastAsia="Arial" w:hAnsi="Arial"/>
                <w:color w:val="1f1f1f"/>
                <w:highlight w:val="white"/>
                <w:rtl w:val="0"/>
              </w:rPr>
              <w:t xml:space="preserve">Office Green’s new Plant Pal service is supporting their business model that relies on customers caring for their plants successfully.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0F">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1f1f1f"/>
                <w:highlight w:val="white"/>
                <w:rtl w:val="0"/>
              </w:rPr>
              <w:t xml:space="preserve">The goal includes a 9-month timeframe</w:t>
            </w:r>
            <w:r w:rsidDel="00000000" w:rsidR="00000000" w:rsidRPr="00000000">
              <w:rPr>
                <w:rFonts w:ascii="Arial" w:cs="Arial" w:eastAsia="Arial" w:hAnsi="Arial"/>
                <w:color w:val="434343"/>
                <w:sz w:val="20"/>
                <w:szCs w:val="20"/>
                <w:rtl w:val="0"/>
              </w:rPr>
              <w:t xml:space="preserve">.</w:t>
            </w:r>
            <w:r w:rsidDel="00000000" w:rsidR="00000000" w:rsidRPr="00000000">
              <w:rPr>
                <w:rtl w:val="0"/>
              </w:rPr>
            </w:r>
          </w:p>
        </w:tc>
      </w:tr>
    </w:tbl>
    <w:p w:rsidR="00000000" w:rsidDel="00000000" w:rsidP="00000000" w:rsidRDefault="00000000" w:rsidRPr="00000000" w14:paraId="00000010">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12">
      <w:pPr>
        <w:pageBreakBefore w:val="0"/>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Two:</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raise the customer retention rate.”</w:t>
      </w:r>
      <w:r w:rsidDel="00000000" w:rsidR="00000000" w:rsidRPr="00000000">
        <w:rPr>
          <w:rtl w:val="0"/>
        </w:rPr>
      </w:r>
    </w:p>
    <w:p w:rsidR="00000000" w:rsidDel="00000000" w:rsidP="00000000" w:rsidRDefault="00000000" w:rsidRPr="00000000" w14:paraId="00000013">
      <w:pPr>
        <w:pageBreakBefore w:val="0"/>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Two: </w:t>
      </w:r>
      <w:r w:rsidDel="00000000" w:rsidR="00000000" w:rsidRPr="00000000">
        <w:rPr>
          <w:rFonts w:ascii="Arial" w:cs="Arial" w:eastAsia="Arial" w:hAnsi="Arial"/>
          <w:color w:val="434343"/>
          <w:sz w:val="26"/>
          <w:szCs w:val="26"/>
          <w:rtl w:val="0"/>
        </w:rPr>
        <w:t xml:space="preserve">“Office Green wants </w:t>
      </w:r>
      <w:r w:rsidDel="00000000" w:rsidR="00000000" w:rsidRPr="00000000">
        <w:rPr>
          <w:rFonts w:ascii="Arial" w:cs="Arial" w:eastAsia="Arial" w:hAnsi="Arial"/>
          <w:color w:val="1f1f1f"/>
          <w:sz w:val="26"/>
          <w:szCs w:val="26"/>
          <w:highlight w:val="white"/>
          <w:rtl w:val="0"/>
        </w:rPr>
        <w:t xml:space="preserve">to increase their customer retention rate by 10% and achieve a customer satisfaction rating of over 90% by the end of the year by creating an Operations and Training plan for Plant Pals to improve on existing customer service standards and boost efficiency, adding more extensive services  and promoting the new service with a new marketing and sales strategy on a redesigned website in 9 months.”</w:t>
      </w:r>
      <w:r w:rsidDel="00000000" w:rsidR="00000000" w:rsidRPr="00000000">
        <w:rPr>
          <w:rtl w:val="0"/>
        </w:rPr>
      </w:r>
    </w:p>
    <w:p w:rsidR="00000000" w:rsidDel="00000000" w:rsidP="00000000" w:rsidRDefault="00000000" w:rsidRPr="00000000" w14:paraId="00000014">
      <w:pPr>
        <w:pageBreakBefore w:val="0"/>
        <w:spacing w:after="0" w:line="240" w:lineRule="auto"/>
        <w:rPr>
          <w:rFonts w:ascii="Arial" w:cs="Arial" w:eastAsia="Arial" w:hAnsi="Arial"/>
          <w:b w:val="1"/>
          <w:color w:val="34a853"/>
          <w:sz w:val="16"/>
          <w:szCs w:val="1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16">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1f1f1f"/>
                <w:highlight w:val="white"/>
                <w:rtl w:val="0"/>
              </w:rPr>
              <w:t xml:space="preserve">The team knows what they’re creating: </w:t>
            </w:r>
            <w:r w:rsidDel="00000000" w:rsidR="00000000" w:rsidRPr="00000000">
              <w:rPr>
                <w:rFonts w:ascii="Arial" w:cs="Arial" w:eastAsia="Arial" w:hAnsi="Arial"/>
                <w:color w:val="1f1f1f"/>
                <w:highlight w:val="white"/>
                <w:rtl w:val="0"/>
              </w:rPr>
              <w:t xml:space="preserve">an Operations and Training plan for new Plant Pals service.</w:t>
            </w:r>
            <w:r w:rsidDel="00000000" w:rsidR="00000000" w:rsidRPr="00000000">
              <w:rPr>
                <w:rtl w:val="0"/>
              </w:rPr>
            </w:r>
          </w:p>
        </w:tc>
      </w:tr>
      <w:tr>
        <w:trPr>
          <w:cantSplit w:val="0"/>
          <w:trHeight w:val="101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18">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It includes two main metrics: </w:t>
            </w:r>
            <w:r w:rsidDel="00000000" w:rsidR="00000000" w:rsidRPr="00000000">
              <w:rPr>
                <w:rFonts w:ascii="Arial" w:cs="Arial" w:eastAsia="Arial" w:hAnsi="Arial"/>
                <w:color w:val="1f1f1f"/>
                <w:highlight w:val="white"/>
                <w:rtl w:val="0"/>
              </w:rPr>
              <w:t xml:space="preserve">customer satisfaction rate and customer retention rate.</w:t>
            </w:r>
            <w:r w:rsidDel="00000000" w:rsidR="00000000" w:rsidRPr="00000000">
              <w:rPr>
                <w:rtl w:val="0"/>
              </w:rPr>
            </w:r>
          </w:p>
        </w:tc>
      </w:tr>
      <w:tr>
        <w:trPr>
          <w:cantSplit w:val="0"/>
          <w:trHeight w:val="1781.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1A">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1f1f1f"/>
                <w:highlight w:val="white"/>
                <w:rtl w:val="0"/>
              </w:rPr>
              <w:t xml:space="preserve">The company has the knowledge, time, resources to add more extensive services and promote the new Plant Pals service with a redesigned website.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1C">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1f1f1f"/>
                <w:highlight w:val="white"/>
                <w:rtl w:val="0"/>
              </w:rPr>
              <w:t xml:space="preserve">Office Green’s new Plant Pal service is supporting their business model that relies on customers caring for their plants successfully. </w:t>
            </w:r>
            <w:r w:rsidDel="00000000" w:rsidR="00000000" w:rsidRPr="00000000">
              <w:rPr>
                <w:rtl w:val="0"/>
              </w:rPr>
            </w:r>
          </w:p>
          <w:p w:rsidR="00000000" w:rsidDel="00000000" w:rsidP="00000000" w:rsidRDefault="00000000" w:rsidRPr="00000000" w14:paraId="0000001D">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1F">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1f1f1f"/>
                <w:highlight w:val="white"/>
                <w:rtl w:val="0"/>
              </w:rPr>
              <w:t xml:space="preserve">The goal includes a 9-month timeframe.</w:t>
            </w:r>
            <w:r w:rsidDel="00000000" w:rsidR="00000000" w:rsidRPr="00000000">
              <w:rPr>
                <w:rtl w:val="0"/>
              </w:rPr>
            </w:r>
          </w:p>
          <w:p w:rsidR="00000000" w:rsidDel="00000000" w:rsidP="00000000" w:rsidRDefault="00000000" w:rsidRPr="00000000" w14:paraId="00000020">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1">
      <w:pPr>
        <w:pageBreakBefore w:val="0"/>
        <w:spacing w:line="300" w:lineRule="auto"/>
        <w:ind w:right="-360"/>
        <w:rPr>
          <w:rFonts w:ascii="Arial" w:cs="Arial" w:eastAsia="Arial" w:hAnsi="Arial"/>
          <w:b w:val="1"/>
          <w:color w:val="3c4043"/>
          <w:sz w:val="28"/>
          <w:szCs w:val="28"/>
        </w:rPr>
      </w:pPr>
      <w:r w:rsidDel="00000000" w:rsidR="00000000" w:rsidRPr="00000000">
        <w:rPr>
          <w:rtl w:val="0"/>
        </w:rPr>
      </w:r>
    </w:p>
    <w:p w:rsidR="00000000" w:rsidDel="00000000" w:rsidP="00000000" w:rsidRDefault="00000000" w:rsidRPr="00000000" w14:paraId="00000022">
      <w:pPr>
        <w:pageBreakBefore w:val="0"/>
        <w:spacing w:line="300" w:lineRule="auto"/>
        <w:ind w:left="0" w:right="-360" w:firstLine="0"/>
        <w:rPr>
          <w:rFonts w:ascii="Arial" w:cs="Arial" w:eastAsia="Arial" w:hAnsi="Arial"/>
          <w:b w:val="1"/>
          <w:color w:val="3c4043"/>
          <w:sz w:val="40"/>
          <w:szCs w:val="40"/>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spacing w:after="0" w:line="48.00000000000001" w:lineRule="auto"/>
      <w:ind w:left="-360" w:right="-63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Project Plant Pals | SMART Goals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5532" cy="700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5532" cy="700088"/>
                  </a:xfrm>
                  <a:prstGeom prst="rect"/>
                  <a:ln/>
                </pic:spPr>
              </pic:pic>
            </a:graphicData>
          </a:graphic>
        </wp:anchor>
      </w:drawing>
    </w:r>
  </w:p>
  <w:p w:rsidR="00000000" w:rsidDel="00000000" w:rsidP="00000000" w:rsidRDefault="00000000" w:rsidRPr="00000000" w14:paraId="00000025">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January 5</w:t>
    </w:r>
  </w:p>
  <w:p w:rsidR="00000000" w:rsidDel="00000000" w:rsidP="00000000" w:rsidRDefault="00000000" w:rsidRPr="00000000" w14:paraId="00000026">
    <w:pPr>
      <w:pageBreakBefore w:val="0"/>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color w:val="0a004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360" w:lineRule="auto"/>
      <w:ind w:right="-607.7952755905511"/>
    </w:pPr>
    <w:rPr>
      <w:b w:val="1"/>
      <w:sz w:val="72"/>
      <w:szCs w:val="72"/>
    </w:rPr>
  </w:style>
  <w:style w:type="paragraph" w:styleId="Heading2">
    <w:name w:val="heading 2"/>
    <w:basedOn w:val="Normal"/>
    <w:next w:val="Normal"/>
    <w:pPr>
      <w:keepNext w:val="1"/>
      <w:keepLines w:val="1"/>
      <w:pageBreakBefore w:val="0"/>
      <w:spacing w:line="288" w:lineRule="auto"/>
    </w:pPr>
    <w:rPr>
      <w:b w:val="1"/>
      <w:sz w:val="36"/>
      <w:szCs w:val="36"/>
    </w:rPr>
  </w:style>
  <w:style w:type="paragraph" w:styleId="Heading3">
    <w:name w:val="heading 3"/>
    <w:basedOn w:val="Normal"/>
    <w:next w:val="Normal"/>
    <w:pPr>
      <w:keepNext w:val="1"/>
      <w:keepLines w:val="1"/>
      <w:pageBreakBefore w:val="0"/>
      <w:spacing w:line="360" w:lineRule="auto"/>
      <w:ind w:right="-607.7952755905511"/>
    </w:pPr>
    <w:rPr>
      <w:sz w:val="36"/>
      <w:szCs w:val="36"/>
      <w:highlight w:val="white"/>
      <w:u w:val="single"/>
    </w:rPr>
  </w:style>
  <w:style w:type="paragraph" w:styleId="Heading4">
    <w:name w:val="heading 4"/>
    <w:basedOn w:val="Normal"/>
    <w:next w:val="Normal"/>
    <w:pPr>
      <w:keepNext w:val="1"/>
      <w:keepLines w:val="1"/>
      <w:pageBreakBefore w:val="0"/>
      <w:shd w:fill="ffffff" w:val="clear"/>
      <w:spacing w:after="80" w:before="320" w:lineRule="auto"/>
    </w:pPr>
    <w:rPr>
      <w:rFonts w:ascii="DM Sans" w:cs="DM Sans" w:eastAsia="DM Sans" w:hAnsi="DM Sans"/>
      <w:sz w:val="24"/>
      <w:szCs w:val="24"/>
      <w:highlight w:val="white"/>
      <w:u w:val="single"/>
    </w:rPr>
  </w:style>
  <w:style w:type="paragraph" w:styleId="Heading5">
    <w:name w:val="heading 5"/>
    <w:basedOn w:val="Normal"/>
    <w:next w:val="Normal"/>
    <w:pPr>
      <w:keepNext w:val="1"/>
      <w:keepLines w:val="1"/>
      <w:pageBreakBefore w:val="0"/>
      <w:spacing w:after="80" w:before="240" w:lineRule="auto"/>
      <w:ind w:left="720" w:hanging="360"/>
    </w:pPr>
    <w:rPr>
      <w:rFonts w:ascii="DM Sans" w:cs="DM Sans" w:eastAsia="DM Sans" w:hAnsi="DM Sans"/>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left="0" w:right="-607.7952755905511" w:firstLine="0"/>
    </w:pPr>
    <w:rPr>
      <w:b w:val="1"/>
      <w:sz w:val="72"/>
      <w:szCs w:val="72"/>
    </w:rPr>
  </w:style>
  <w:style w:type="paragraph" w:styleId="Subtitle">
    <w:name w:val="Subtitle"/>
    <w:basedOn w:val="Normal"/>
    <w:next w:val="Normal"/>
    <w:pPr>
      <w:keepNext w:val="1"/>
      <w:keepLines w:val="1"/>
      <w:pageBreakBefore w:val="0"/>
    </w:pPr>
    <w:rPr>
      <w:rFonts w:ascii="DM Sans" w:cs="DM Sans" w:eastAsia="DM Sans" w:hAnsi="DM Sans"/>
      <w:color w:val="21a8b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