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CDE3" w14:textId="6501256A" w:rsidR="0012089F" w:rsidRPr="00C103EF" w:rsidRDefault="00AF6B08">
      <w:pPr>
        <w:pStyle w:val="Title"/>
        <w:rPr>
          <w:rFonts w:ascii="Times New Roman" w:hAnsi="Times New Roman" w:cs="Times New Roman"/>
          <w:color w:val="000000" w:themeColor="text1"/>
        </w:rPr>
      </w:pPr>
      <w:r w:rsidRPr="00C103EF">
        <w:rPr>
          <w:rFonts w:ascii="Times New Roman" w:hAnsi="Times New Roman" w:cs="Times New Roman"/>
          <w:color w:val="000000" w:themeColor="text1"/>
        </w:rPr>
        <w:t>IS 704 Midterm Project –Regression Analysis</w:t>
      </w:r>
      <w:r w:rsidR="00F066F5" w:rsidRPr="00C103EF">
        <w:rPr>
          <w:rFonts w:ascii="Times New Roman" w:hAnsi="Times New Roman" w:cs="Times New Roman"/>
          <w:color w:val="000000" w:themeColor="text1"/>
        </w:rPr>
        <w:t xml:space="preserve"> Report</w:t>
      </w:r>
    </w:p>
    <w:p w14:paraId="75883BF4" w14:textId="77777777" w:rsidR="0012089F" w:rsidRPr="00C103EF" w:rsidRDefault="00AF6B08">
      <w:pPr>
        <w:pStyle w:val="Heading1"/>
        <w:rPr>
          <w:rFonts w:ascii="Times New Roman" w:hAnsi="Times New Roman" w:cs="Times New Roman"/>
          <w:color w:val="000000" w:themeColor="text1"/>
        </w:rPr>
      </w:pPr>
      <w:r w:rsidRPr="00C103EF">
        <w:rPr>
          <w:rFonts w:ascii="Times New Roman" w:hAnsi="Times New Roman" w:cs="Times New Roman"/>
          <w:color w:val="000000" w:themeColor="text1"/>
        </w:rPr>
        <w:t>A. Introduction</w:t>
      </w:r>
    </w:p>
    <w:p w14:paraId="0670EC37" w14:textId="77777777" w:rsidR="0012089F" w:rsidRPr="00C103EF" w:rsidRDefault="00AF6B08" w:rsidP="002B0513">
      <w:pPr>
        <w:ind w:firstLine="720"/>
        <w:jc w:val="both"/>
        <w:rPr>
          <w:rFonts w:ascii="Times New Roman" w:hAnsi="Times New Roman" w:cs="Times New Roman"/>
          <w:color w:val="000000" w:themeColor="text1"/>
        </w:rPr>
      </w:pPr>
      <w:r w:rsidRPr="00C103EF">
        <w:rPr>
          <w:rFonts w:ascii="Times New Roman" w:hAnsi="Times New Roman" w:cs="Times New Roman"/>
          <w:color w:val="000000" w:themeColor="text1"/>
        </w:rPr>
        <w:t>The objective of this project is to develop predictive models for estimating residential home sale prices in Reno, Nevada, using 2020 data. Accurate price predictions support informed decision-making for buyers, sellers, real estate agents, and policymakers. This project applies regression-based machine learning techniques to uncover relationships between housing attributes and sale prices and to build a robust predictive model.</w:t>
      </w:r>
    </w:p>
    <w:p w14:paraId="3522B51A" w14:textId="77777777" w:rsidR="0012089F" w:rsidRPr="00C103EF" w:rsidRDefault="00AF6B08">
      <w:pPr>
        <w:pStyle w:val="Heading1"/>
        <w:rPr>
          <w:rFonts w:ascii="Times New Roman" w:hAnsi="Times New Roman" w:cs="Times New Roman"/>
          <w:color w:val="000000" w:themeColor="text1"/>
        </w:rPr>
      </w:pPr>
      <w:r w:rsidRPr="00C103EF">
        <w:rPr>
          <w:rFonts w:ascii="Times New Roman" w:hAnsi="Times New Roman" w:cs="Times New Roman"/>
          <w:color w:val="000000" w:themeColor="text1"/>
        </w:rPr>
        <w:t>B. Methodology</w:t>
      </w:r>
    </w:p>
    <w:p w14:paraId="0F8A65FD" w14:textId="77777777" w:rsidR="0012089F" w:rsidRPr="00C103EF" w:rsidRDefault="00AF6B08">
      <w:pPr>
        <w:pStyle w:val="Heading2"/>
        <w:rPr>
          <w:rFonts w:ascii="Times New Roman" w:hAnsi="Times New Roman" w:cs="Times New Roman"/>
          <w:color w:val="000000" w:themeColor="text1"/>
        </w:rPr>
      </w:pPr>
      <w:r w:rsidRPr="00C103EF">
        <w:rPr>
          <w:rFonts w:ascii="Times New Roman" w:hAnsi="Times New Roman" w:cs="Times New Roman"/>
          <w:color w:val="000000" w:themeColor="text1"/>
        </w:rPr>
        <w:t>Dataset Overview</w:t>
      </w:r>
    </w:p>
    <w:p w14:paraId="50D8DF38" w14:textId="77777777" w:rsidR="002B0513" w:rsidRPr="00C103EF" w:rsidRDefault="00AF6B08" w:rsidP="0022065F">
      <w:pPr>
        <w:pStyle w:val="ListParagraph"/>
        <w:numPr>
          <w:ilvl w:val="0"/>
          <w:numId w:val="24"/>
        </w:numPr>
        <w:rPr>
          <w:rFonts w:ascii="Times New Roman" w:hAnsi="Times New Roman" w:cs="Times New Roman"/>
          <w:color w:val="000000" w:themeColor="text1"/>
        </w:rPr>
      </w:pPr>
      <w:r w:rsidRPr="00C103EF">
        <w:rPr>
          <w:rFonts w:ascii="Times New Roman" w:hAnsi="Times New Roman" w:cs="Times New Roman"/>
          <w:color w:val="000000" w:themeColor="text1"/>
        </w:rPr>
        <w:t>Source: Sample Space CP2.xlsx</w:t>
      </w:r>
      <w:r w:rsidRPr="00C103EF">
        <w:rPr>
          <w:rFonts w:ascii="Times New Roman" w:hAnsi="Times New Roman" w:cs="Times New Roman"/>
          <w:color w:val="000000" w:themeColor="text1"/>
        </w:rPr>
        <w:br/>
      </w:r>
    </w:p>
    <w:p w14:paraId="0E587608" w14:textId="77777777" w:rsidR="002B0513" w:rsidRPr="00C103EF" w:rsidRDefault="00AF6B08" w:rsidP="0022065F">
      <w:pPr>
        <w:pStyle w:val="ListParagraph"/>
        <w:numPr>
          <w:ilvl w:val="0"/>
          <w:numId w:val="24"/>
        </w:numPr>
        <w:rPr>
          <w:rFonts w:ascii="Times New Roman" w:hAnsi="Times New Roman" w:cs="Times New Roman"/>
          <w:color w:val="000000" w:themeColor="text1"/>
        </w:rPr>
      </w:pPr>
      <w:r w:rsidRPr="00C103EF">
        <w:rPr>
          <w:rFonts w:ascii="Times New Roman" w:hAnsi="Times New Roman" w:cs="Times New Roman"/>
          <w:color w:val="000000" w:themeColor="text1"/>
        </w:rPr>
        <w:t>Observations: 6,733 property records</w:t>
      </w:r>
      <w:r w:rsidRPr="00C103EF">
        <w:rPr>
          <w:rFonts w:ascii="Times New Roman" w:hAnsi="Times New Roman" w:cs="Times New Roman"/>
          <w:color w:val="000000" w:themeColor="text1"/>
        </w:rPr>
        <w:br/>
      </w:r>
    </w:p>
    <w:p w14:paraId="4B774F96" w14:textId="15198037" w:rsidR="0012089F" w:rsidRPr="00C103EF" w:rsidRDefault="00AF6B08" w:rsidP="0022065F">
      <w:pPr>
        <w:pStyle w:val="ListParagraph"/>
        <w:numPr>
          <w:ilvl w:val="0"/>
          <w:numId w:val="24"/>
        </w:numPr>
        <w:rPr>
          <w:rFonts w:ascii="Times New Roman" w:hAnsi="Times New Roman" w:cs="Times New Roman"/>
          <w:color w:val="000000" w:themeColor="text1"/>
        </w:rPr>
      </w:pPr>
      <w:r w:rsidRPr="00C103EF">
        <w:rPr>
          <w:rFonts w:ascii="Times New Roman" w:hAnsi="Times New Roman" w:cs="Times New Roman"/>
          <w:color w:val="000000" w:themeColor="text1"/>
        </w:rPr>
        <w:t>Initial Features: Over 40 structural, temporal, and locational attributes</w:t>
      </w:r>
    </w:p>
    <w:p w14:paraId="3B34FB91" w14:textId="77777777" w:rsidR="0012089F" w:rsidRPr="00C103EF" w:rsidRDefault="00AF6B08">
      <w:pPr>
        <w:pStyle w:val="Heading2"/>
        <w:rPr>
          <w:rFonts w:ascii="Times New Roman" w:hAnsi="Times New Roman" w:cs="Times New Roman"/>
          <w:color w:val="000000" w:themeColor="text1"/>
        </w:rPr>
      </w:pPr>
      <w:r w:rsidRPr="00C103EF">
        <w:rPr>
          <w:rFonts w:ascii="Times New Roman" w:hAnsi="Times New Roman" w:cs="Times New Roman"/>
          <w:color w:val="000000" w:themeColor="text1"/>
        </w:rPr>
        <w:t>Preprocessing Steps</w:t>
      </w:r>
    </w:p>
    <w:p w14:paraId="1CE69708" w14:textId="77777777" w:rsidR="000B09B8" w:rsidRPr="00C103EF" w:rsidRDefault="00AF6B08" w:rsidP="000B09B8">
      <w:pPr>
        <w:pStyle w:val="ListParagraph"/>
        <w:numPr>
          <w:ilvl w:val="0"/>
          <w:numId w:val="19"/>
        </w:numPr>
        <w:rPr>
          <w:rFonts w:ascii="Times New Roman" w:hAnsi="Times New Roman" w:cs="Times New Roman"/>
          <w:color w:val="000000" w:themeColor="text1"/>
        </w:rPr>
      </w:pPr>
      <w:r w:rsidRPr="00C103EF">
        <w:rPr>
          <w:rFonts w:ascii="Times New Roman" w:hAnsi="Times New Roman" w:cs="Times New Roman"/>
          <w:color w:val="000000" w:themeColor="text1"/>
        </w:rPr>
        <w:t>Missing Data Handling: Removed columns with more than 90% missing values. Rows missing key fields like Price, Gar Area, Bsmt Area, or Acres were dropped.</w:t>
      </w:r>
      <w:r w:rsidRPr="00C103EF">
        <w:rPr>
          <w:rFonts w:ascii="Times New Roman" w:hAnsi="Times New Roman" w:cs="Times New Roman"/>
          <w:color w:val="000000" w:themeColor="text1"/>
        </w:rPr>
        <w:br/>
      </w:r>
    </w:p>
    <w:p w14:paraId="26A2C6C1" w14:textId="28EBA65F" w:rsidR="000B09B8" w:rsidRPr="00C103EF" w:rsidRDefault="00AF6B08" w:rsidP="000B09B8">
      <w:pPr>
        <w:pStyle w:val="ListParagraph"/>
        <w:numPr>
          <w:ilvl w:val="0"/>
          <w:numId w:val="19"/>
        </w:numPr>
        <w:rPr>
          <w:rFonts w:ascii="Times New Roman" w:hAnsi="Times New Roman" w:cs="Times New Roman"/>
          <w:color w:val="000000" w:themeColor="text1"/>
        </w:rPr>
      </w:pPr>
      <w:r w:rsidRPr="00C103EF">
        <w:rPr>
          <w:rFonts w:ascii="Times New Roman" w:hAnsi="Times New Roman" w:cs="Times New Roman"/>
          <w:color w:val="000000" w:themeColor="text1"/>
        </w:rPr>
        <w:t>Feature Engineering:</w:t>
      </w:r>
      <w:r w:rsidRPr="00C103EF">
        <w:rPr>
          <w:rFonts w:ascii="Times New Roman" w:hAnsi="Times New Roman" w:cs="Times New Roman"/>
          <w:color w:val="000000" w:themeColor="text1"/>
        </w:rPr>
        <w:br/>
        <w:t>Extracted Sale Month and Sale Day of Week from Sales Date</w:t>
      </w:r>
      <w:r w:rsidRPr="00C103EF">
        <w:rPr>
          <w:rFonts w:ascii="Times New Roman" w:hAnsi="Times New Roman" w:cs="Times New Roman"/>
          <w:color w:val="000000" w:themeColor="text1"/>
        </w:rPr>
        <w:br/>
        <w:t xml:space="preserve">   Applied one-hot encoding to categorical fields</w:t>
      </w:r>
      <w:r w:rsidRPr="00C103EF">
        <w:rPr>
          <w:rFonts w:ascii="Times New Roman" w:hAnsi="Times New Roman" w:cs="Times New Roman"/>
          <w:color w:val="000000" w:themeColor="text1"/>
        </w:rPr>
        <w:br/>
      </w:r>
    </w:p>
    <w:p w14:paraId="789C6E5C" w14:textId="12110E6C" w:rsidR="002B0513" w:rsidRPr="00C103EF" w:rsidRDefault="00AF6B08" w:rsidP="002B0513">
      <w:pPr>
        <w:pStyle w:val="ListParagraph"/>
        <w:numPr>
          <w:ilvl w:val="0"/>
          <w:numId w:val="19"/>
        </w:numPr>
        <w:rPr>
          <w:rFonts w:ascii="Times New Roman" w:hAnsi="Times New Roman" w:cs="Times New Roman"/>
          <w:color w:val="000000" w:themeColor="text1"/>
        </w:rPr>
      </w:pPr>
      <w:r w:rsidRPr="00C103EF">
        <w:rPr>
          <w:rFonts w:ascii="Times New Roman" w:hAnsi="Times New Roman" w:cs="Times New Roman"/>
          <w:color w:val="000000" w:themeColor="text1"/>
        </w:rPr>
        <w:t xml:space="preserve">Dimensionality Reduction: </w:t>
      </w:r>
      <w:r w:rsidR="002B0513" w:rsidRPr="00C103EF">
        <w:rPr>
          <w:rFonts w:ascii="Times New Roman" w:hAnsi="Times New Roman" w:cs="Times New Roman"/>
          <w:color w:val="000000" w:themeColor="text1"/>
        </w:rPr>
        <w:t>Reduced the feature space to top 20 predictors using SelectKBest with f</w:t>
      </w:r>
      <w:r w:rsidR="00A34D13">
        <w:rPr>
          <w:rFonts w:ascii="Times New Roman" w:hAnsi="Times New Roman" w:cs="Times New Roman"/>
          <w:color w:val="000000" w:themeColor="text1"/>
        </w:rPr>
        <w:t xml:space="preserve"> </w:t>
      </w:r>
      <w:r w:rsidR="002B0513" w:rsidRPr="00C103EF">
        <w:rPr>
          <w:rFonts w:ascii="Times New Roman" w:hAnsi="Times New Roman" w:cs="Times New Roman"/>
          <w:color w:val="000000" w:themeColor="text1"/>
        </w:rPr>
        <w:t>regression scoring</w:t>
      </w:r>
    </w:p>
    <w:p w14:paraId="3026296E" w14:textId="77777777" w:rsidR="002B0513" w:rsidRPr="00C103EF" w:rsidRDefault="002B0513" w:rsidP="002B0513">
      <w:pPr>
        <w:pStyle w:val="ListParagraph"/>
        <w:rPr>
          <w:rFonts w:ascii="Times New Roman" w:hAnsi="Times New Roman" w:cs="Times New Roman"/>
          <w:color w:val="000000" w:themeColor="text1"/>
        </w:rPr>
      </w:pPr>
    </w:p>
    <w:p w14:paraId="6CCF097E" w14:textId="77777777" w:rsidR="002B0513" w:rsidRPr="00C103EF" w:rsidRDefault="00AF6B08" w:rsidP="002B0513">
      <w:pPr>
        <w:pStyle w:val="ListParagraph"/>
        <w:numPr>
          <w:ilvl w:val="0"/>
          <w:numId w:val="19"/>
        </w:numPr>
        <w:rPr>
          <w:rFonts w:ascii="Times New Roman" w:hAnsi="Times New Roman" w:cs="Times New Roman"/>
          <w:color w:val="000000" w:themeColor="text1"/>
        </w:rPr>
      </w:pPr>
      <w:r w:rsidRPr="00C103EF">
        <w:rPr>
          <w:rFonts w:ascii="Times New Roman" w:hAnsi="Times New Roman" w:cs="Times New Roman"/>
          <w:color w:val="000000" w:themeColor="text1"/>
        </w:rPr>
        <w:t xml:space="preserve">Data Scaling: </w:t>
      </w:r>
      <w:r w:rsidR="002B0513" w:rsidRPr="00C103EF">
        <w:rPr>
          <w:rFonts w:ascii="Times New Roman" w:hAnsi="Times New Roman" w:cs="Times New Roman"/>
          <w:color w:val="000000" w:themeColor="text1"/>
        </w:rPr>
        <w:t>Standardized numeric features using StandardScaler</w:t>
      </w:r>
    </w:p>
    <w:p w14:paraId="7AA3CDDA" w14:textId="5DAC19DD" w:rsidR="0012089F" w:rsidRPr="00C103EF" w:rsidRDefault="0012089F" w:rsidP="002B0513">
      <w:pPr>
        <w:pStyle w:val="ListParagraph"/>
        <w:rPr>
          <w:rFonts w:ascii="Times New Roman" w:hAnsi="Times New Roman" w:cs="Times New Roman"/>
          <w:color w:val="000000" w:themeColor="text1"/>
        </w:rPr>
      </w:pPr>
    </w:p>
    <w:p w14:paraId="791D1EC6" w14:textId="77777777" w:rsidR="0012089F" w:rsidRPr="00C103EF" w:rsidRDefault="00AF6B08">
      <w:pPr>
        <w:pStyle w:val="Heading2"/>
        <w:rPr>
          <w:rFonts w:ascii="Times New Roman" w:hAnsi="Times New Roman" w:cs="Times New Roman"/>
          <w:color w:val="000000" w:themeColor="text1"/>
        </w:rPr>
      </w:pPr>
      <w:r w:rsidRPr="00C103EF">
        <w:rPr>
          <w:rFonts w:ascii="Times New Roman" w:hAnsi="Times New Roman" w:cs="Times New Roman"/>
          <w:color w:val="000000" w:themeColor="text1"/>
        </w:rPr>
        <w:t>Models Evaluated</w:t>
      </w:r>
    </w:p>
    <w:p w14:paraId="565CE80C" w14:textId="77777777" w:rsidR="002B0513" w:rsidRPr="00C103EF" w:rsidRDefault="00AF6B08" w:rsidP="002B0513">
      <w:pPr>
        <w:pStyle w:val="ListParagraph"/>
        <w:numPr>
          <w:ilvl w:val="0"/>
          <w:numId w:val="25"/>
        </w:numPr>
        <w:rPr>
          <w:rFonts w:ascii="Times New Roman" w:hAnsi="Times New Roman" w:cs="Times New Roman"/>
          <w:color w:val="000000" w:themeColor="text1"/>
        </w:rPr>
      </w:pPr>
      <w:r w:rsidRPr="00C103EF">
        <w:rPr>
          <w:rFonts w:ascii="Times New Roman" w:hAnsi="Times New Roman" w:cs="Times New Roman"/>
          <w:color w:val="000000" w:themeColor="text1"/>
        </w:rPr>
        <w:t>Linear Regression</w:t>
      </w:r>
    </w:p>
    <w:p w14:paraId="3CEEA8D0" w14:textId="77777777" w:rsidR="002B0513" w:rsidRPr="00C103EF" w:rsidRDefault="00AF6B08" w:rsidP="002B0513">
      <w:pPr>
        <w:pStyle w:val="ListParagraph"/>
        <w:numPr>
          <w:ilvl w:val="0"/>
          <w:numId w:val="25"/>
        </w:numPr>
        <w:rPr>
          <w:rFonts w:ascii="Times New Roman" w:hAnsi="Times New Roman" w:cs="Times New Roman"/>
          <w:color w:val="000000" w:themeColor="text1"/>
        </w:rPr>
      </w:pPr>
      <w:r w:rsidRPr="00C103EF">
        <w:rPr>
          <w:rFonts w:ascii="Times New Roman" w:hAnsi="Times New Roman" w:cs="Times New Roman"/>
          <w:color w:val="000000" w:themeColor="text1"/>
        </w:rPr>
        <w:t>Ridge Regression (L2 Regularization)</w:t>
      </w:r>
    </w:p>
    <w:p w14:paraId="28271D7B" w14:textId="77777777" w:rsidR="002B0513" w:rsidRPr="00C103EF" w:rsidRDefault="00AF6B08" w:rsidP="002B0513">
      <w:pPr>
        <w:pStyle w:val="ListParagraph"/>
        <w:numPr>
          <w:ilvl w:val="0"/>
          <w:numId w:val="25"/>
        </w:numPr>
        <w:rPr>
          <w:rFonts w:ascii="Times New Roman" w:hAnsi="Times New Roman" w:cs="Times New Roman"/>
          <w:color w:val="000000" w:themeColor="text1"/>
        </w:rPr>
      </w:pPr>
      <w:r w:rsidRPr="00C103EF">
        <w:rPr>
          <w:rFonts w:ascii="Times New Roman" w:hAnsi="Times New Roman" w:cs="Times New Roman"/>
          <w:color w:val="000000" w:themeColor="text1"/>
        </w:rPr>
        <w:t>Lasso Regression (L1 Regularization)</w:t>
      </w:r>
    </w:p>
    <w:p w14:paraId="6D32986C" w14:textId="71C831B0" w:rsidR="0012089F" w:rsidRPr="00C103EF" w:rsidRDefault="00AF6B08" w:rsidP="002B0513">
      <w:pPr>
        <w:pStyle w:val="ListParagraph"/>
        <w:numPr>
          <w:ilvl w:val="0"/>
          <w:numId w:val="25"/>
        </w:numPr>
        <w:rPr>
          <w:rFonts w:ascii="Times New Roman" w:hAnsi="Times New Roman" w:cs="Times New Roman"/>
          <w:color w:val="000000" w:themeColor="text1"/>
        </w:rPr>
      </w:pPr>
      <w:r w:rsidRPr="00C103EF">
        <w:rPr>
          <w:rFonts w:ascii="Times New Roman" w:hAnsi="Times New Roman" w:cs="Times New Roman"/>
          <w:color w:val="000000" w:themeColor="text1"/>
        </w:rPr>
        <w:t>Random Forest Regressor</w:t>
      </w:r>
    </w:p>
    <w:p w14:paraId="490E693C" w14:textId="77777777" w:rsidR="0012089F" w:rsidRPr="00C103EF" w:rsidRDefault="00AF6B08">
      <w:pPr>
        <w:pStyle w:val="Heading2"/>
        <w:rPr>
          <w:rFonts w:ascii="Times New Roman" w:hAnsi="Times New Roman" w:cs="Times New Roman"/>
          <w:color w:val="000000" w:themeColor="text1"/>
        </w:rPr>
      </w:pPr>
      <w:r w:rsidRPr="00C103EF">
        <w:rPr>
          <w:rFonts w:ascii="Times New Roman" w:hAnsi="Times New Roman" w:cs="Times New Roman"/>
          <w:color w:val="000000" w:themeColor="text1"/>
        </w:rPr>
        <w:lastRenderedPageBreak/>
        <w:t>Validation Strategy</w:t>
      </w:r>
    </w:p>
    <w:p w14:paraId="15F3182F" w14:textId="77777777" w:rsidR="002B0513" w:rsidRPr="00C103EF" w:rsidRDefault="00AF6B08" w:rsidP="002B0513">
      <w:pPr>
        <w:pStyle w:val="ListParagraph"/>
        <w:numPr>
          <w:ilvl w:val="0"/>
          <w:numId w:val="26"/>
        </w:numPr>
        <w:rPr>
          <w:rFonts w:ascii="Times New Roman" w:hAnsi="Times New Roman" w:cs="Times New Roman"/>
          <w:color w:val="000000" w:themeColor="text1"/>
        </w:rPr>
      </w:pPr>
      <w:r w:rsidRPr="00C103EF">
        <w:rPr>
          <w:rFonts w:ascii="Times New Roman" w:hAnsi="Times New Roman" w:cs="Times New Roman"/>
          <w:color w:val="000000" w:themeColor="text1"/>
        </w:rPr>
        <w:t>Train-Test Split: 80% training, 20% testing</w:t>
      </w:r>
    </w:p>
    <w:p w14:paraId="6D852596" w14:textId="77777777" w:rsidR="002B0513" w:rsidRPr="00C103EF" w:rsidRDefault="00AF6B08" w:rsidP="002B0513">
      <w:pPr>
        <w:pStyle w:val="ListParagraph"/>
        <w:numPr>
          <w:ilvl w:val="0"/>
          <w:numId w:val="26"/>
        </w:numPr>
        <w:rPr>
          <w:rFonts w:ascii="Times New Roman" w:hAnsi="Times New Roman" w:cs="Times New Roman"/>
          <w:color w:val="000000" w:themeColor="text1"/>
        </w:rPr>
      </w:pPr>
      <w:r w:rsidRPr="00C103EF">
        <w:rPr>
          <w:rFonts w:ascii="Times New Roman" w:hAnsi="Times New Roman" w:cs="Times New Roman"/>
          <w:color w:val="000000" w:themeColor="text1"/>
        </w:rPr>
        <w:t>Resampling: 5-Fold Cross-Validation for Ridge and Lasso</w:t>
      </w:r>
    </w:p>
    <w:p w14:paraId="6224A3AC" w14:textId="7E3FB80F" w:rsidR="002B0513" w:rsidRPr="00C103EF" w:rsidRDefault="00AF6B08" w:rsidP="002B0513">
      <w:pPr>
        <w:pStyle w:val="ListParagraph"/>
        <w:numPr>
          <w:ilvl w:val="0"/>
          <w:numId w:val="26"/>
        </w:numPr>
        <w:rPr>
          <w:rFonts w:ascii="Times New Roman" w:hAnsi="Times New Roman" w:cs="Times New Roman"/>
          <w:color w:val="000000" w:themeColor="text1"/>
        </w:rPr>
      </w:pPr>
      <w:r w:rsidRPr="00C103EF">
        <w:rPr>
          <w:rFonts w:ascii="Times New Roman" w:hAnsi="Times New Roman" w:cs="Times New Roman"/>
          <w:color w:val="000000" w:themeColor="text1"/>
        </w:rPr>
        <w:t xml:space="preserve">Evaluation Metrics: </w:t>
      </w:r>
      <w:r w:rsidR="002B0513" w:rsidRPr="00C103EF">
        <w:rPr>
          <w:rFonts w:ascii="Times New Roman" w:hAnsi="Times New Roman" w:cs="Times New Roman"/>
          <w:color w:val="000000" w:themeColor="text1"/>
        </w:rPr>
        <w:t>Root Mean Square Error (RMSE), Mean Absolute Error (MAE), R-squared (R²)</w:t>
      </w:r>
    </w:p>
    <w:p w14:paraId="07AE4110" w14:textId="77777777" w:rsidR="0012089F" w:rsidRPr="00C103EF" w:rsidRDefault="00AF6B08">
      <w:pPr>
        <w:pStyle w:val="Heading1"/>
        <w:rPr>
          <w:rFonts w:ascii="Times New Roman" w:hAnsi="Times New Roman" w:cs="Times New Roman"/>
          <w:color w:val="000000" w:themeColor="text1"/>
        </w:rPr>
      </w:pPr>
      <w:r w:rsidRPr="00C103EF">
        <w:rPr>
          <w:rFonts w:ascii="Times New Roman" w:hAnsi="Times New Roman" w:cs="Times New Roman"/>
          <w:color w:val="000000" w:themeColor="text1"/>
        </w:rPr>
        <w:t>C. Results &amp; Discussion</w:t>
      </w:r>
    </w:p>
    <w:p w14:paraId="4302AF8B" w14:textId="77777777" w:rsidR="0012089F" w:rsidRPr="00C103EF" w:rsidRDefault="00AF6B08">
      <w:pPr>
        <w:pStyle w:val="Heading2"/>
        <w:rPr>
          <w:rFonts w:ascii="Times New Roman" w:hAnsi="Times New Roman" w:cs="Times New Roman"/>
          <w:color w:val="000000" w:themeColor="text1"/>
        </w:rPr>
      </w:pPr>
      <w:r w:rsidRPr="00C103EF">
        <w:rPr>
          <w:rFonts w:ascii="Times New Roman" w:hAnsi="Times New Roman" w:cs="Times New Roman"/>
          <w:color w:val="000000" w:themeColor="text1"/>
        </w:rPr>
        <w:t>Model Performance Comparison</w:t>
      </w:r>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2228"/>
        <w:gridCol w:w="2228"/>
        <w:gridCol w:w="2228"/>
      </w:tblGrid>
      <w:tr w:rsidR="002749C9" w:rsidRPr="00C103EF" w14:paraId="211589EF" w14:textId="77777777" w:rsidTr="00117D6E">
        <w:trPr>
          <w:trHeight w:val="541"/>
        </w:trPr>
        <w:tc>
          <w:tcPr>
            <w:tcW w:w="2228" w:type="dxa"/>
          </w:tcPr>
          <w:p w14:paraId="59155231"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Model</w:t>
            </w:r>
          </w:p>
        </w:tc>
        <w:tc>
          <w:tcPr>
            <w:tcW w:w="2228" w:type="dxa"/>
          </w:tcPr>
          <w:p w14:paraId="21FF14D1"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RMSE</w:t>
            </w:r>
          </w:p>
        </w:tc>
        <w:tc>
          <w:tcPr>
            <w:tcW w:w="2228" w:type="dxa"/>
          </w:tcPr>
          <w:p w14:paraId="51CE68CC"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MAE</w:t>
            </w:r>
          </w:p>
        </w:tc>
        <w:tc>
          <w:tcPr>
            <w:tcW w:w="2228" w:type="dxa"/>
          </w:tcPr>
          <w:p w14:paraId="76972FE6" w14:textId="4D142BA6"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R²</w:t>
            </w:r>
            <w:r w:rsidR="00117D6E">
              <w:rPr>
                <w:rFonts w:ascii="Times New Roman" w:hAnsi="Times New Roman" w:cs="Times New Roman"/>
                <w:color w:val="000000" w:themeColor="text1"/>
              </w:rPr>
              <w:t xml:space="preserve">                 Cross-R2</w:t>
            </w:r>
          </w:p>
        </w:tc>
      </w:tr>
      <w:tr w:rsidR="002749C9" w:rsidRPr="00C103EF" w14:paraId="45AB02A3" w14:textId="77777777" w:rsidTr="00117D6E">
        <w:trPr>
          <w:trHeight w:val="527"/>
        </w:trPr>
        <w:tc>
          <w:tcPr>
            <w:tcW w:w="2228" w:type="dxa"/>
          </w:tcPr>
          <w:p w14:paraId="52596792"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Linear Regression</w:t>
            </w:r>
          </w:p>
        </w:tc>
        <w:tc>
          <w:tcPr>
            <w:tcW w:w="2228" w:type="dxa"/>
          </w:tcPr>
          <w:p w14:paraId="4AE72C66" w14:textId="01711415"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w:t>
            </w:r>
            <w:r w:rsidR="00117D6E">
              <w:rPr>
                <w:rFonts w:ascii="Times New Roman" w:hAnsi="Times New Roman" w:cs="Times New Roman"/>
                <w:color w:val="000000" w:themeColor="text1"/>
              </w:rPr>
              <w:t>58,321.12</w:t>
            </w:r>
          </w:p>
        </w:tc>
        <w:tc>
          <w:tcPr>
            <w:tcW w:w="2228" w:type="dxa"/>
          </w:tcPr>
          <w:p w14:paraId="219F0F29" w14:textId="4177824A"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w:t>
            </w:r>
            <w:r w:rsidR="00117D6E">
              <w:rPr>
                <w:rFonts w:ascii="Times New Roman" w:hAnsi="Times New Roman" w:cs="Times New Roman"/>
                <w:color w:val="000000" w:themeColor="text1"/>
              </w:rPr>
              <w:t>41,980.21</w:t>
            </w:r>
          </w:p>
        </w:tc>
        <w:tc>
          <w:tcPr>
            <w:tcW w:w="2228" w:type="dxa"/>
          </w:tcPr>
          <w:p w14:paraId="6E156405" w14:textId="4540B56F"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0.</w:t>
            </w:r>
            <w:r w:rsidR="00117D6E">
              <w:rPr>
                <w:rFonts w:ascii="Times New Roman" w:hAnsi="Times New Roman" w:cs="Times New Roman"/>
                <w:color w:val="000000" w:themeColor="text1"/>
              </w:rPr>
              <w:t>8123          0.7998</w:t>
            </w:r>
          </w:p>
        </w:tc>
      </w:tr>
      <w:tr w:rsidR="002749C9" w:rsidRPr="00C103EF" w14:paraId="49CE3E94" w14:textId="77777777" w:rsidTr="00117D6E">
        <w:trPr>
          <w:trHeight w:val="541"/>
        </w:trPr>
        <w:tc>
          <w:tcPr>
            <w:tcW w:w="2228" w:type="dxa"/>
          </w:tcPr>
          <w:p w14:paraId="4C90F391"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Ridge Regression</w:t>
            </w:r>
          </w:p>
        </w:tc>
        <w:tc>
          <w:tcPr>
            <w:tcW w:w="2228" w:type="dxa"/>
          </w:tcPr>
          <w:p w14:paraId="6FDCDF09" w14:textId="59C9A899"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w:t>
            </w:r>
            <w:r w:rsidR="00117D6E">
              <w:rPr>
                <w:rFonts w:ascii="Times New Roman" w:hAnsi="Times New Roman" w:cs="Times New Roman"/>
                <w:color w:val="000000" w:themeColor="text1"/>
              </w:rPr>
              <w:t>58,304.75</w:t>
            </w:r>
          </w:p>
        </w:tc>
        <w:tc>
          <w:tcPr>
            <w:tcW w:w="2228" w:type="dxa"/>
          </w:tcPr>
          <w:p w14:paraId="0765428D" w14:textId="61091239"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w:t>
            </w:r>
            <w:r w:rsidR="00117D6E">
              <w:rPr>
                <w:rFonts w:ascii="Times New Roman" w:hAnsi="Times New Roman" w:cs="Times New Roman"/>
                <w:color w:val="000000" w:themeColor="text1"/>
              </w:rPr>
              <w:t>41,976.48</w:t>
            </w:r>
          </w:p>
        </w:tc>
        <w:tc>
          <w:tcPr>
            <w:tcW w:w="2228" w:type="dxa"/>
          </w:tcPr>
          <w:p w14:paraId="52B6CC73" w14:textId="6DB18998" w:rsidR="0012089F" w:rsidRPr="00C103EF" w:rsidRDefault="00117D6E">
            <w:pPr>
              <w:rPr>
                <w:rFonts w:ascii="Times New Roman" w:hAnsi="Times New Roman" w:cs="Times New Roman"/>
                <w:color w:val="000000" w:themeColor="text1"/>
              </w:rPr>
            </w:pPr>
            <w:r>
              <w:rPr>
                <w:rFonts w:ascii="Times New Roman" w:hAnsi="Times New Roman" w:cs="Times New Roman"/>
                <w:color w:val="000000" w:themeColor="text1"/>
              </w:rPr>
              <w:t>0.8125          0.8002</w:t>
            </w:r>
          </w:p>
        </w:tc>
      </w:tr>
      <w:tr w:rsidR="002749C9" w:rsidRPr="00C103EF" w14:paraId="622F2317" w14:textId="77777777" w:rsidTr="00117D6E">
        <w:trPr>
          <w:trHeight w:val="541"/>
        </w:trPr>
        <w:tc>
          <w:tcPr>
            <w:tcW w:w="2228" w:type="dxa"/>
          </w:tcPr>
          <w:p w14:paraId="084395B3"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Lasso Regression</w:t>
            </w:r>
          </w:p>
        </w:tc>
        <w:tc>
          <w:tcPr>
            <w:tcW w:w="2228" w:type="dxa"/>
          </w:tcPr>
          <w:p w14:paraId="23D2B704" w14:textId="5BE3F90E"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w:t>
            </w:r>
            <w:r w:rsidR="00117D6E">
              <w:rPr>
                <w:rFonts w:ascii="Times New Roman" w:hAnsi="Times New Roman" w:cs="Times New Roman"/>
                <w:color w:val="000000" w:themeColor="text1"/>
              </w:rPr>
              <w:t>58,547.62</w:t>
            </w:r>
          </w:p>
        </w:tc>
        <w:tc>
          <w:tcPr>
            <w:tcW w:w="2228" w:type="dxa"/>
          </w:tcPr>
          <w:p w14:paraId="65C3D6C3" w14:textId="46D2FC72"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w:t>
            </w:r>
            <w:r w:rsidR="00117D6E">
              <w:rPr>
                <w:rFonts w:ascii="Times New Roman" w:hAnsi="Times New Roman" w:cs="Times New Roman"/>
                <w:color w:val="000000" w:themeColor="text1"/>
              </w:rPr>
              <w:t>42,171.93</w:t>
            </w:r>
          </w:p>
        </w:tc>
        <w:tc>
          <w:tcPr>
            <w:tcW w:w="2228" w:type="dxa"/>
          </w:tcPr>
          <w:p w14:paraId="2512ED87" w14:textId="07322016"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0.</w:t>
            </w:r>
            <w:r w:rsidR="00117D6E">
              <w:rPr>
                <w:rFonts w:ascii="Times New Roman" w:hAnsi="Times New Roman" w:cs="Times New Roman"/>
                <w:color w:val="000000" w:themeColor="text1"/>
              </w:rPr>
              <w:t>8103          0.7985</w:t>
            </w:r>
          </w:p>
        </w:tc>
      </w:tr>
      <w:tr w:rsidR="002749C9" w:rsidRPr="00C103EF" w14:paraId="40D1C4B4" w14:textId="77777777" w:rsidTr="00117D6E">
        <w:trPr>
          <w:trHeight w:val="541"/>
        </w:trPr>
        <w:tc>
          <w:tcPr>
            <w:tcW w:w="2228" w:type="dxa"/>
          </w:tcPr>
          <w:p w14:paraId="45621B65"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Random Forest</w:t>
            </w:r>
          </w:p>
        </w:tc>
        <w:tc>
          <w:tcPr>
            <w:tcW w:w="2228" w:type="dxa"/>
          </w:tcPr>
          <w:p w14:paraId="5FC1DD10" w14:textId="151ED396"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w:t>
            </w:r>
            <w:r w:rsidR="00784515" w:rsidRPr="00784515">
              <w:rPr>
                <w:rFonts w:ascii="Times New Roman" w:hAnsi="Times New Roman" w:cs="Times New Roman"/>
                <w:color w:val="000000" w:themeColor="text1"/>
              </w:rPr>
              <w:t>51,901.07</w:t>
            </w:r>
          </w:p>
        </w:tc>
        <w:tc>
          <w:tcPr>
            <w:tcW w:w="2228" w:type="dxa"/>
          </w:tcPr>
          <w:p w14:paraId="2B4A93D1"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$63,384</w:t>
            </w:r>
          </w:p>
        </w:tc>
        <w:tc>
          <w:tcPr>
            <w:tcW w:w="2228" w:type="dxa"/>
          </w:tcPr>
          <w:p w14:paraId="67158D11" w14:textId="1D842BAD" w:rsidR="0012089F"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0.</w:t>
            </w:r>
            <w:r w:rsidR="00C42B4B">
              <w:rPr>
                <w:rFonts w:ascii="Times New Roman" w:hAnsi="Times New Roman" w:cs="Times New Roman"/>
                <w:color w:val="000000" w:themeColor="text1"/>
              </w:rPr>
              <w:t>8410          0.8281</w:t>
            </w:r>
          </w:p>
        </w:tc>
      </w:tr>
    </w:tbl>
    <w:p w14:paraId="109260E0" w14:textId="77777777" w:rsidR="002B0513" w:rsidRPr="00C103EF" w:rsidRDefault="002B0513" w:rsidP="002B0513">
      <w:pPr>
        <w:pStyle w:val="Heading2"/>
        <w:rPr>
          <w:rFonts w:ascii="Times New Roman" w:hAnsi="Times New Roman" w:cs="Times New Roman"/>
          <w:b w:val="0"/>
          <w:bCs w:val="0"/>
          <w:color w:val="000000" w:themeColor="text1"/>
        </w:rPr>
      </w:pPr>
      <w:r w:rsidRPr="00C103EF">
        <w:rPr>
          <w:rFonts w:ascii="Times New Roman" w:hAnsi="Times New Roman" w:cs="Times New Roman"/>
          <w:b w:val="0"/>
          <w:bCs w:val="0"/>
          <w:color w:val="000000" w:themeColor="text1"/>
        </w:rPr>
        <w:t>These performance metrics were calculated on the test dataset, ensuring that the results reflect the model's ability to generalize to unseen data.</w:t>
      </w:r>
    </w:p>
    <w:p w14:paraId="4A740D13" w14:textId="0FCAECB5" w:rsidR="0012089F" w:rsidRPr="00C103EF" w:rsidRDefault="00AF6B08">
      <w:pPr>
        <w:pStyle w:val="Heading2"/>
        <w:rPr>
          <w:rFonts w:ascii="Times New Roman" w:hAnsi="Times New Roman" w:cs="Times New Roman"/>
          <w:color w:val="000000" w:themeColor="text1"/>
        </w:rPr>
      </w:pPr>
      <w:r w:rsidRPr="00C103EF">
        <w:rPr>
          <w:rFonts w:ascii="Times New Roman" w:hAnsi="Times New Roman" w:cs="Times New Roman"/>
          <w:color w:val="000000" w:themeColor="text1"/>
        </w:rPr>
        <w:t>EDA Visualizations &amp; Insights</w:t>
      </w:r>
    </w:p>
    <w:p w14:paraId="22A402AE" w14:textId="77777777" w:rsidR="00095CFE" w:rsidRPr="00C103EF" w:rsidRDefault="00095CFE" w:rsidP="00095CFE">
      <w:pPr>
        <w:rPr>
          <w:rFonts w:ascii="Times New Roman" w:hAnsi="Times New Roman" w:cs="Times New Roman"/>
          <w:b/>
          <w:bCs/>
        </w:rPr>
      </w:pPr>
    </w:p>
    <w:p w14:paraId="6B083297" w14:textId="671819D6" w:rsidR="00095CFE" w:rsidRPr="00C103EF" w:rsidRDefault="00095CFE" w:rsidP="00095CFE">
      <w:pPr>
        <w:rPr>
          <w:rFonts w:ascii="Times New Roman" w:hAnsi="Times New Roman" w:cs="Times New Roman"/>
          <w:b/>
          <w:bCs/>
        </w:rPr>
      </w:pPr>
      <w:r w:rsidRPr="00C103EF">
        <w:rPr>
          <w:rFonts w:ascii="Times New Roman" w:hAnsi="Times New Roman" w:cs="Times New Roman"/>
          <w:b/>
          <w:bCs/>
        </w:rPr>
        <w:t>Key Insights</w:t>
      </w:r>
    </w:p>
    <w:p w14:paraId="371D96EA" w14:textId="77777777" w:rsidR="002B0513" w:rsidRPr="00C103EF" w:rsidRDefault="002B0513" w:rsidP="002B0513">
      <w:pPr>
        <w:pStyle w:val="ListParagraph"/>
        <w:numPr>
          <w:ilvl w:val="0"/>
          <w:numId w:val="27"/>
        </w:numPr>
        <w:rPr>
          <w:rFonts w:ascii="Times New Roman" w:hAnsi="Times New Roman" w:cs="Times New Roman"/>
          <w:b/>
          <w:bCs/>
        </w:rPr>
      </w:pPr>
      <w:r w:rsidRPr="00C103EF">
        <w:rPr>
          <w:rFonts w:ascii="Times New Roman" w:hAnsi="Times New Roman" w:cs="Times New Roman"/>
          <w:b/>
          <w:bCs/>
        </w:rPr>
        <w:t xml:space="preserve">Random Forest Regressor </w:t>
      </w:r>
      <w:r w:rsidRPr="00C103EF">
        <w:rPr>
          <w:rFonts w:ascii="Times New Roman" w:hAnsi="Times New Roman" w:cs="Times New Roman"/>
        </w:rPr>
        <w:t>delivered the best performance due to its ability to model non-linear relationships and handle high-dimensional data efficiently. Tree-based models also perform well in such settings due to their inherent ability to select and prioritize the most important features during the modeling process, effectively reducing noise and overfitting.</w:t>
      </w:r>
    </w:p>
    <w:p w14:paraId="1AC8D681" w14:textId="77777777" w:rsidR="002B0513" w:rsidRPr="00C103EF" w:rsidRDefault="002B0513" w:rsidP="002B0513">
      <w:pPr>
        <w:pStyle w:val="ListParagraph"/>
        <w:numPr>
          <w:ilvl w:val="0"/>
          <w:numId w:val="27"/>
        </w:numPr>
        <w:rPr>
          <w:rFonts w:ascii="Times New Roman" w:hAnsi="Times New Roman" w:cs="Times New Roman"/>
          <w:b/>
          <w:bCs/>
        </w:rPr>
      </w:pPr>
      <w:r w:rsidRPr="00C103EF">
        <w:rPr>
          <w:rFonts w:ascii="Times New Roman" w:hAnsi="Times New Roman" w:cs="Times New Roman"/>
          <w:b/>
          <w:bCs/>
        </w:rPr>
        <w:t xml:space="preserve">Ridge and Lasso </w:t>
      </w:r>
      <w:r w:rsidRPr="00C103EF">
        <w:rPr>
          <w:rFonts w:ascii="Times New Roman" w:hAnsi="Times New Roman" w:cs="Times New Roman"/>
        </w:rPr>
        <w:t>showed slight improvements over basic Linear Regression, indicating multicollinearity and overfitting mitigation.</w:t>
      </w:r>
    </w:p>
    <w:p w14:paraId="2B6226C5" w14:textId="489F1A82" w:rsidR="002B0513" w:rsidRPr="00C103EF" w:rsidRDefault="002B0513" w:rsidP="002B0513">
      <w:pPr>
        <w:pStyle w:val="ListParagraph"/>
        <w:numPr>
          <w:ilvl w:val="0"/>
          <w:numId w:val="27"/>
        </w:numPr>
        <w:rPr>
          <w:rFonts w:ascii="Times New Roman" w:hAnsi="Times New Roman" w:cs="Times New Roman"/>
          <w:b/>
          <w:bCs/>
        </w:rPr>
      </w:pPr>
      <w:r w:rsidRPr="00C103EF">
        <w:rPr>
          <w:rFonts w:ascii="Times New Roman" w:hAnsi="Times New Roman" w:cs="Times New Roman"/>
          <w:b/>
          <w:bCs/>
        </w:rPr>
        <w:t xml:space="preserve">Linear models </w:t>
      </w:r>
      <w:r w:rsidRPr="00C103EF">
        <w:rPr>
          <w:rFonts w:ascii="Times New Roman" w:hAnsi="Times New Roman" w:cs="Times New Roman"/>
        </w:rPr>
        <w:t>are easier to interpret but fail to capture complex feature interactions.</w:t>
      </w:r>
    </w:p>
    <w:p w14:paraId="0627DE69" w14:textId="77777777" w:rsidR="00095CFE" w:rsidRPr="00C103EF" w:rsidRDefault="00095CFE" w:rsidP="00095CFE">
      <w:pPr>
        <w:rPr>
          <w:rFonts w:ascii="Times New Roman" w:hAnsi="Times New Roman" w:cs="Times New Roman"/>
          <w:b/>
          <w:bCs/>
        </w:rPr>
      </w:pPr>
      <w:r w:rsidRPr="00C103EF">
        <w:rPr>
          <w:rFonts w:ascii="Times New Roman" w:hAnsi="Times New Roman" w:cs="Times New Roman"/>
          <w:b/>
          <w:bCs/>
        </w:rPr>
        <w:t>EDA Observations</w:t>
      </w:r>
    </w:p>
    <w:p w14:paraId="79934629" w14:textId="77777777" w:rsidR="002B0513" w:rsidRPr="00C103EF" w:rsidRDefault="00095CFE" w:rsidP="002B0513">
      <w:pPr>
        <w:pStyle w:val="ListParagraph"/>
        <w:numPr>
          <w:ilvl w:val="0"/>
          <w:numId w:val="28"/>
        </w:numPr>
        <w:rPr>
          <w:rFonts w:ascii="Times New Roman" w:hAnsi="Times New Roman" w:cs="Times New Roman"/>
        </w:rPr>
      </w:pPr>
      <w:r w:rsidRPr="00C103EF">
        <w:rPr>
          <w:rFonts w:ascii="Times New Roman" w:hAnsi="Times New Roman" w:cs="Times New Roman"/>
          <w:b/>
          <w:bCs/>
        </w:rPr>
        <w:t>Positive Correlation:</w:t>
      </w:r>
      <w:r w:rsidRPr="00C103EF">
        <w:rPr>
          <w:rFonts w:ascii="Times New Roman" w:hAnsi="Times New Roman" w:cs="Times New Roman"/>
        </w:rPr>
        <w:t xml:space="preserve"> Features like Gar Area and Bsmt Area showed moderate positive correlation with price.</w:t>
      </w:r>
    </w:p>
    <w:p w14:paraId="2319BD17" w14:textId="77777777" w:rsidR="002B0513" w:rsidRPr="00C103EF" w:rsidRDefault="00095CFE" w:rsidP="002B0513">
      <w:pPr>
        <w:pStyle w:val="ListParagraph"/>
        <w:numPr>
          <w:ilvl w:val="0"/>
          <w:numId w:val="28"/>
        </w:numPr>
        <w:rPr>
          <w:rFonts w:ascii="Times New Roman" w:hAnsi="Times New Roman" w:cs="Times New Roman"/>
        </w:rPr>
      </w:pPr>
      <w:r w:rsidRPr="00C103EF">
        <w:rPr>
          <w:rFonts w:ascii="Times New Roman" w:hAnsi="Times New Roman" w:cs="Times New Roman"/>
          <w:b/>
          <w:bCs/>
        </w:rPr>
        <w:t>Distribution Analysis:</w:t>
      </w:r>
      <w:r w:rsidRPr="00C103EF">
        <w:rPr>
          <w:rFonts w:ascii="Times New Roman" w:hAnsi="Times New Roman" w:cs="Times New Roman"/>
        </w:rPr>
        <w:t xml:space="preserve"> Price distribution was right-skewed with a few high-value outliers. Log transformation could help normalize future models.</w:t>
      </w:r>
    </w:p>
    <w:p w14:paraId="73C3FDB2" w14:textId="77777777" w:rsidR="002B0513" w:rsidRPr="00C103EF" w:rsidRDefault="00095CFE" w:rsidP="002B0513">
      <w:pPr>
        <w:pStyle w:val="ListParagraph"/>
        <w:numPr>
          <w:ilvl w:val="0"/>
          <w:numId w:val="28"/>
        </w:numPr>
        <w:rPr>
          <w:rFonts w:ascii="Times New Roman" w:hAnsi="Times New Roman" w:cs="Times New Roman"/>
        </w:rPr>
      </w:pPr>
      <w:r w:rsidRPr="00C103EF">
        <w:rPr>
          <w:rFonts w:ascii="Times New Roman" w:hAnsi="Times New Roman" w:cs="Times New Roman"/>
          <w:b/>
          <w:bCs/>
        </w:rPr>
        <w:t>Neighborhood Trends:</w:t>
      </w:r>
      <w:r w:rsidRPr="00C103EF">
        <w:rPr>
          <w:rFonts w:ascii="Times New Roman" w:hAnsi="Times New Roman" w:cs="Times New Roman"/>
        </w:rPr>
        <w:t xml:space="preserve"> Certain neighborhoods consistently had higher average prices, indicating strong geographic influence.</w:t>
      </w:r>
    </w:p>
    <w:p w14:paraId="3066758D" w14:textId="48AEC4E2" w:rsidR="00095CFE" w:rsidRPr="00C103EF" w:rsidRDefault="00095CFE" w:rsidP="002B0513">
      <w:pPr>
        <w:pStyle w:val="ListParagraph"/>
        <w:numPr>
          <w:ilvl w:val="0"/>
          <w:numId w:val="28"/>
        </w:numPr>
        <w:rPr>
          <w:rFonts w:ascii="Times New Roman" w:hAnsi="Times New Roman" w:cs="Times New Roman"/>
        </w:rPr>
      </w:pPr>
      <w:r w:rsidRPr="00C103EF">
        <w:rPr>
          <w:rFonts w:ascii="Times New Roman" w:hAnsi="Times New Roman" w:cs="Times New Roman"/>
          <w:b/>
          <w:bCs/>
        </w:rPr>
        <w:lastRenderedPageBreak/>
        <w:t>Correlation Heatmap:</w:t>
      </w:r>
      <w:r w:rsidRPr="00C103EF">
        <w:rPr>
          <w:rFonts w:ascii="Times New Roman" w:hAnsi="Times New Roman" w:cs="Times New Roman"/>
        </w:rPr>
        <w:t xml:space="preserve"> A heatmap was also used to examine the relationships among numeric variables, helping identify which features are most strongly associated with the target variable Price. This supported decisions in feature selection and model interpretation.</w:t>
      </w:r>
    </w:p>
    <w:p w14:paraId="65B867E7" w14:textId="77777777" w:rsidR="00095CFE" w:rsidRPr="00C103EF" w:rsidRDefault="00095CFE" w:rsidP="00095CFE">
      <w:pPr>
        <w:rPr>
          <w:rFonts w:ascii="Times New Roman" w:hAnsi="Times New Roman" w:cs="Times New Roman"/>
          <w:b/>
          <w:bCs/>
        </w:rPr>
      </w:pPr>
      <w:r w:rsidRPr="00C103EF">
        <w:rPr>
          <w:rFonts w:ascii="Times New Roman" w:hAnsi="Times New Roman" w:cs="Times New Roman"/>
          <w:b/>
          <w:bCs/>
        </w:rPr>
        <w:t>Challenges Faced</w:t>
      </w:r>
    </w:p>
    <w:p w14:paraId="19AEF078" w14:textId="77777777" w:rsidR="002B0513" w:rsidRPr="00C103EF" w:rsidRDefault="00095CFE" w:rsidP="002B0513">
      <w:pPr>
        <w:pStyle w:val="ListParagraph"/>
        <w:numPr>
          <w:ilvl w:val="0"/>
          <w:numId w:val="29"/>
        </w:numPr>
        <w:rPr>
          <w:rFonts w:ascii="Times New Roman" w:hAnsi="Times New Roman" w:cs="Times New Roman"/>
        </w:rPr>
      </w:pPr>
      <w:r w:rsidRPr="00C103EF">
        <w:rPr>
          <w:rFonts w:ascii="Times New Roman" w:hAnsi="Times New Roman" w:cs="Times New Roman"/>
          <w:b/>
          <w:bCs/>
        </w:rPr>
        <w:t>High Dimensionality:</w:t>
      </w:r>
      <w:r w:rsidRPr="00C103EF">
        <w:rPr>
          <w:rFonts w:ascii="Times New Roman" w:hAnsi="Times New Roman" w:cs="Times New Roman"/>
        </w:rPr>
        <w:t xml:space="preserve"> One-hot encoding increased feature count significantly. Mitigated using feature selection.</w:t>
      </w:r>
    </w:p>
    <w:p w14:paraId="673880D9" w14:textId="44B61E23" w:rsidR="00095CFE" w:rsidRPr="00C103EF" w:rsidRDefault="00095CFE" w:rsidP="002B0513">
      <w:pPr>
        <w:pStyle w:val="ListParagraph"/>
        <w:numPr>
          <w:ilvl w:val="0"/>
          <w:numId w:val="29"/>
        </w:numPr>
        <w:rPr>
          <w:rFonts w:ascii="Times New Roman" w:hAnsi="Times New Roman" w:cs="Times New Roman"/>
        </w:rPr>
      </w:pPr>
      <w:r w:rsidRPr="00C103EF">
        <w:rPr>
          <w:rFonts w:ascii="Times New Roman" w:hAnsi="Times New Roman" w:cs="Times New Roman"/>
          <w:b/>
          <w:bCs/>
        </w:rPr>
        <w:t>Missing Values:</w:t>
      </w:r>
      <w:r w:rsidRPr="00C103EF">
        <w:rPr>
          <w:rFonts w:ascii="Times New Roman" w:hAnsi="Times New Roman" w:cs="Times New Roman"/>
        </w:rPr>
        <w:t xml:space="preserve"> Affected many categorical columns, addressed by filling with "Missing" placeholder.</w:t>
      </w:r>
    </w:p>
    <w:p w14:paraId="64EE78D3" w14:textId="22C6903B" w:rsidR="00095CFE" w:rsidRPr="00C103EF" w:rsidRDefault="002B0513" w:rsidP="00095CFE">
      <w:pPr>
        <w:rPr>
          <w:rFonts w:ascii="Times New Roman" w:hAnsi="Times New Roman" w:cs="Times New Roman"/>
          <w:b/>
          <w:bCs/>
          <w:sz w:val="28"/>
          <w:szCs w:val="28"/>
        </w:rPr>
      </w:pPr>
      <w:r w:rsidRPr="00C103EF">
        <w:rPr>
          <w:rFonts w:ascii="Times New Roman" w:hAnsi="Times New Roman" w:cs="Times New Roman"/>
          <w:b/>
          <w:bCs/>
          <w:sz w:val="28"/>
          <w:szCs w:val="28"/>
        </w:rPr>
        <w:t>Histograms:</w:t>
      </w:r>
    </w:p>
    <w:p w14:paraId="6ECBE5E2" w14:textId="77777777" w:rsidR="002749C9" w:rsidRPr="00C103EF" w:rsidRDefault="002749C9" w:rsidP="002749C9">
      <w:pPr>
        <w:rPr>
          <w:rFonts w:ascii="Times New Roman" w:hAnsi="Times New Roman" w:cs="Times New Roman"/>
          <w:b/>
          <w:bCs/>
          <w:color w:val="000000" w:themeColor="text1"/>
        </w:rPr>
      </w:pPr>
      <w:r w:rsidRPr="00C103EF">
        <w:rPr>
          <w:rFonts w:ascii="Times New Roman" w:hAnsi="Times New Roman" w:cs="Times New Roman"/>
          <w:b/>
          <w:bCs/>
          <w:color w:val="000000" w:themeColor="text1"/>
        </w:rPr>
        <w:t>1. Price</w:t>
      </w:r>
    </w:p>
    <w:p w14:paraId="285C0F83" w14:textId="77777777" w:rsidR="002749C9" w:rsidRPr="00C103EF" w:rsidRDefault="002749C9" w:rsidP="002749C9">
      <w:pPr>
        <w:rPr>
          <w:rFonts w:ascii="Times New Roman" w:hAnsi="Times New Roman" w:cs="Times New Roman"/>
        </w:rPr>
      </w:pPr>
    </w:p>
    <w:p w14:paraId="61266A04"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noProof/>
          <w:color w:val="000000" w:themeColor="text1"/>
        </w:rPr>
        <w:drawing>
          <wp:inline distT="0" distB="0" distL="0" distR="0" wp14:anchorId="723228D1" wp14:editId="0954D0B1">
            <wp:extent cx="5029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Price.png"/>
                    <pic:cNvPicPr/>
                  </pic:nvPicPr>
                  <pic:blipFill>
                    <a:blip r:embed="rId8"/>
                    <a:stretch>
                      <a:fillRect/>
                    </a:stretch>
                  </pic:blipFill>
                  <pic:spPr>
                    <a:xfrm>
                      <a:off x="0" y="0"/>
                      <a:ext cx="5029200" cy="3143250"/>
                    </a:xfrm>
                    <a:prstGeom prst="rect">
                      <a:avLst/>
                    </a:prstGeom>
                  </pic:spPr>
                </pic:pic>
              </a:graphicData>
            </a:graphic>
          </wp:inline>
        </w:drawing>
      </w:r>
    </w:p>
    <w:p w14:paraId="1F879F16" w14:textId="77777777" w:rsidR="002749C9" w:rsidRPr="00C103EF" w:rsidRDefault="002749C9" w:rsidP="002749C9">
      <w:pPr>
        <w:numPr>
          <w:ilvl w:val="0"/>
          <w:numId w:val="10"/>
        </w:numPr>
        <w:rPr>
          <w:rFonts w:ascii="Times New Roman" w:hAnsi="Times New Roman" w:cs="Times New Roman"/>
          <w:color w:val="000000" w:themeColor="text1"/>
        </w:rPr>
      </w:pPr>
      <w:r w:rsidRPr="00C103EF">
        <w:rPr>
          <w:rFonts w:ascii="Times New Roman" w:hAnsi="Times New Roman" w:cs="Times New Roman"/>
          <w:b/>
          <w:bCs/>
          <w:color w:val="000000" w:themeColor="text1"/>
        </w:rPr>
        <w:t>Distribution:</w:t>
      </w:r>
      <w:r w:rsidRPr="00C103EF">
        <w:rPr>
          <w:rFonts w:ascii="Times New Roman" w:hAnsi="Times New Roman" w:cs="Times New Roman"/>
          <w:color w:val="000000" w:themeColor="text1"/>
        </w:rPr>
        <w:t xml:space="preserve"> Right-skewed with a long tail toward high values.</w:t>
      </w:r>
    </w:p>
    <w:p w14:paraId="30EEC1F2" w14:textId="77777777" w:rsidR="002749C9" w:rsidRPr="00C103EF" w:rsidRDefault="002749C9" w:rsidP="002749C9">
      <w:pPr>
        <w:numPr>
          <w:ilvl w:val="0"/>
          <w:numId w:val="10"/>
        </w:numPr>
        <w:rPr>
          <w:rFonts w:ascii="Times New Roman" w:hAnsi="Times New Roman" w:cs="Times New Roman"/>
          <w:color w:val="000000" w:themeColor="text1"/>
        </w:rPr>
      </w:pPr>
      <w:r w:rsidRPr="00C103EF">
        <w:rPr>
          <w:rFonts w:ascii="Times New Roman" w:hAnsi="Times New Roman" w:cs="Times New Roman"/>
          <w:b/>
          <w:bCs/>
          <w:color w:val="000000" w:themeColor="text1"/>
        </w:rPr>
        <w:t>Insight:</w:t>
      </w:r>
      <w:r w:rsidRPr="00C103EF">
        <w:rPr>
          <w:rFonts w:ascii="Times New Roman" w:hAnsi="Times New Roman" w:cs="Times New Roman"/>
          <w:color w:val="000000" w:themeColor="text1"/>
        </w:rPr>
        <w:t xml:space="preserve"> Most homes are priced between $200,000–$600,000, with a few luxury properties pushing the max above $3M.</w:t>
      </w:r>
    </w:p>
    <w:p w14:paraId="5293282C" w14:textId="77777777" w:rsidR="002749C9" w:rsidRPr="00C103EF" w:rsidRDefault="002749C9" w:rsidP="002749C9">
      <w:pPr>
        <w:numPr>
          <w:ilvl w:val="0"/>
          <w:numId w:val="10"/>
        </w:numPr>
        <w:rPr>
          <w:rFonts w:ascii="Times New Roman" w:hAnsi="Times New Roman" w:cs="Times New Roman"/>
          <w:color w:val="000000" w:themeColor="text1"/>
        </w:rPr>
      </w:pPr>
      <w:r w:rsidRPr="00C103EF">
        <w:rPr>
          <w:rFonts w:ascii="Times New Roman" w:hAnsi="Times New Roman" w:cs="Times New Roman"/>
          <w:b/>
          <w:bCs/>
          <w:color w:val="000000" w:themeColor="text1"/>
        </w:rPr>
        <w:t>Implication:</w:t>
      </w:r>
      <w:r w:rsidRPr="00C103EF">
        <w:rPr>
          <w:rFonts w:ascii="Times New Roman" w:hAnsi="Times New Roman" w:cs="Times New Roman"/>
          <w:color w:val="000000" w:themeColor="text1"/>
        </w:rPr>
        <w:t xml:space="preserve"> Skewness may affect linear model performance; applying a log transformation to Price can help normalize the target variable for better model stability.</w:t>
      </w:r>
    </w:p>
    <w:p w14:paraId="54BE9D6F" w14:textId="77777777" w:rsidR="002B0513" w:rsidRPr="00C103EF" w:rsidRDefault="002B0513" w:rsidP="002749C9">
      <w:pPr>
        <w:rPr>
          <w:rFonts w:ascii="Times New Roman" w:hAnsi="Times New Roman" w:cs="Times New Roman"/>
          <w:b/>
          <w:bCs/>
          <w:color w:val="000000" w:themeColor="text1"/>
        </w:rPr>
      </w:pPr>
    </w:p>
    <w:p w14:paraId="7CA55388" w14:textId="54FBA390" w:rsidR="002749C9" w:rsidRPr="00C103EF" w:rsidRDefault="002749C9" w:rsidP="002749C9">
      <w:pPr>
        <w:rPr>
          <w:rFonts w:ascii="Times New Roman" w:hAnsi="Times New Roman" w:cs="Times New Roman"/>
          <w:b/>
          <w:bCs/>
          <w:color w:val="000000" w:themeColor="text1"/>
        </w:rPr>
      </w:pPr>
      <w:r w:rsidRPr="00C103EF">
        <w:rPr>
          <w:rFonts w:ascii="Times New Roman" w:hAnsi="Times New Roman" w:cs="Times New Roman"/>
          <w:b/>
          <w:bCs/>
          <w:color w:val="000000" w:themeColor="text1"/>
        </w:rPr>
        <w:t>2. Garage Area</w:t>
      </w:r>
    </w:p>
    <w:p w14:paraId="7ECFC1B5" w14:textId="5E1FDE94" w:rsidR="002749C9" w:rsidRPr="00C103EF" w:rsidRDefault="002749C9">
      <w:pPr>
        <w:rPr>
          <w:rFonts w:ascii="Times New Roman" w:hAnsi="Times New Roman" w:cs="Times New Roman"/>
          <w:color w:val="000000" w:themeColor="text1"/>
        </w:rPr>
      </w:pPr>
    </w:p>
    <w:p w14:paraId="2AF8E792"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noProof/>
          <w:color w:val="000000" w:themeColor="text1"/>
        </w:rPr>
        <w:drawing>
          <wp:inline distT="0" distB="0" distL="0" distR="0" wp14:anchorId="15D6C608" wp14:editId="6B77EF6E">
            <wp:extent cx="50292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Gar_Area.png"/>
                    <pic:cNvPicPr/>
                  </pic:nvPicPr>
                  <pic:blipFill>
                    <a:blip r:embed="rId9"/>
                    <a:stretch>
                      <a:fillRect/>
                    </a:stretch>
                  </pic:blipFill>
                  <pic:spPr>
                    <a:xfrm>
                      <a:off x="0" y="0"/>
                      <a:ext cx="5029200" cy="3143250"/>
                    </a:xfrm>
                    <a:prstGeom prst="rect">
                      <a:avLst/>
                    </a:prstGeom>
                  </pic:spPr>
                </pic:pic>
              </a:graphicData>
            </a:graphic>
          </wp:inline>
        </w:drawing>
      </w:r>
    </w:p>
    <w:p w14:paraId="408F97F3" w14:textId="77777777" w:rsidR="002749C9" w:rsidRPr="00C103EF" w:rsidRDefault="002749C9" w:rsidP="002749C9">
      <w:pPr>
        <w:numPr>
          <w:ilvl w:val="0"/>
          <w:numId w:val="11"/>
        </w:numPr>
        <w:rPr>
          <w:rFonts w:ascii="Times New Roman" w:hAnsi="Times New Roman" w:cs="Times New Roman"/>
          <w:color w:val="000000" w:themeColor="text1"/>
        </w:rPr>
      </w:pPr>
      <w:r w:rsidRPr="00C103EF">
        <w:rPr>
          <w:rFonts w:ascii="Times New Roman" w:hAnsi="Times New Roman" w:cs="Times New Roman"/>
          <w:b/>
          <w:bCs/>
          <w:color w:val="000000" w:themeColor="text1"/>
        </w:rPr>
        <w:t>Distribution:</w:t>
      </w:r>
      <w:r w:rsidRPr="00C103EF">
        <w:rPr>
          <w:rFonts w:ascii="Times New Roman" w:hAnsi="Times New Roman" w:cs="Times New Roman"/>
          <w:color w:val="000000" w:themeColor="text1"/>
        </w:rPr>
        <w:t xml:space="preserve"> Concentrated around 400–600 sq. ft, with a few large garages extending past 2,000 sq. ft.</w:t>
      </w:r>
    </w:p>
    <w:p w14:paraId="5FC51CDE" w14:textId="336305C0" w:rsidR="002749C9" w:rsidRPr="00C103EF" w:rsidRDefault="002749C9" w:rsidP="002749C9">
      <w:pPr>
        <w:numPr>
          <w:ilvl w:val="0"/>
          <w:numId w:val="11"/>
        </w:numPr>
        <w:rPr>
          <w:rFonts w:ascii="Times New Roman" w:hAnsi="Times New Roman" w:cs="Times New Roman"/>
          <w:color w:val="000000" w:themeColor="text1"/>
        </w:rPr>
      </w:pPr>
      <w:r w:rsidRPr="00C103EF">
        <w:rPr>
          <w:rFonts w:ascii="Times New Roman" w:hAnsi="Times New Roman" w:cs="Times New Roman"/>
          <w:b/>
          <w:bCs/>
          <w:color w:val="000000" w:themeColor="text1"/>
        </w:rPr>
        <w:t>Insight:</w:t>
      </w:r>
      <w:r w:rsidRPr="00C103EF">
        <w:rPr>
          <w:rFonts w:ascii="Times New Roman" w:hAnsi="Times New Roman" w:cs="Times New Roman"/>
          <w:color w:val="000000" w:themeColor="text1"/>
        </w:rPr>
        <w:t xml:space="preserve"> A standard two-car garage (400–500 sq. ft) is typical in this market. A small portion of homes have larger garages, possibly luxury or rural properties.</w:t>
      </w:r>
    </w:p>
    <w:p w14:paraId="27F15774" w14:textId="77777777" w:rsidR="002749C9" w:rsidRPr="00C103EF" w:rsidRDefault="002749C9" w:rsidP="002749C9">
      <w:pPr>
        <w:numPr>
          <w:ilvl w:val="0"/>
          <w:numId w:val="11"/>
        </w:numPr>
        <w:rPr>
          <w:rFonts w:ascii="Times New Roman" w:hAnsi="Times New Roman" w:cs="Times New Roman"/>
          <w:color w:val="000000" w:themeColor="text1"/>
        </w:rPr>
      </w:pPr>
      <w:r w:rsidRPr="00C103EF">
        <w:rPr>
          <w:rFonts w:ascii="Times New Roman" w:hAnsi="Times New Roman" w:cs="Times New Roman"/>
          <w:b/>
          <w:bCs/>
          <w:color w:val="000000" w:themeColor="text1"/>
        </w:rPr>
        <w:t>Implication:</w:t>
      </w:r>
      <w:r w:rsidRPr="00C103EF">
        <w:rPr>
          <w:rFonts w:ascii="Times New Roman" w:hAnsi="Times New Roman" w:cs="Times New Roman"/>
          <w:color w:val="000000" w:themeColor="text1"/>
        </w:rPr>
        <w:t xml:space="preserve"> This variable has predictive power since garage space often correlates with home size and value.</w:t>
      </w:r>
    </w:p>
    <w:p w14:paraId="0E772762" w14:textId="77777777" w:rsidR="002749C9" w:rsidRPr="00C103EF" w:rsidRDefault="002749C9" w:rsidP="002749C9">
      <w:pPr>
        <w:ind w:left="720"/>
        <w:rPr>
          <w:rFonts w:ascii="Times New Roman" w:hAnsi="Times New Roman" w:cs="Times New Roman"/>
          <w:color w:val="000000" w:themeColor="text1"/>
        </w:rPr>
      </w:pPr>
    </w:p>
    <w:p w14:paraId="09326D92" w14:textId="77777777" w:rsidR="002749C9" w:rsidRPr="00C103EF" w:rsidRDefault="002749C9" w:rsidP="002749C9">
      <w:pPr>
        <w:ind w:left="720"/>
        <w:rPr>
          <w:rFonts w:ascii="Times New Roman" w:hAnsi="Times New Roman" w:cs="Times New Roman"/>
          <w:color w:val="000000" w:themeColor="text1"/>
        </w:rPr>
      </w:pPr>
    </w:p>
    <w:p w14:paraId="5F3A4CCE" w14:textId="77777777" w:rsidR="002749C9" w:rsidRPr="00C103EF" w:rsidRDefault="002749C9" w:rsidP="002749C9">
      <w:pPr>
        <w:ind w:left="720"/>
        <w:rPr>
          <w:rFonts w:ascii="Times New Roman" w:hAnsi="Times New Roman" w:cs="Times New Roman"/>
          <w:color w:val="000000" w:themeColor="text1"/>
        </w:rPr>
      </w:pPr>
    </w:p>
    <w:p w14:paraId="7B20382C" w14:textId="77777777" w:rsidR="002749C9" w:rsidRPr="00C103EF" w:rsidRDefault="002749C9" w:rsidP="002749C9">
      <w:pPr>
        <w:ind w:left="720"/>
        <w:rPr>
          <w:rFonts w:ascii="Times New Roman" w:hAnsi="Times New Roman" w:cs="Times New Roman"/>
          <w:color w:val="000000" w:themeColor="text1"/>
        </w:rPr>
      </w:pPr>
    </w:p>
    <w:p w14:paraId="13EB1B47" w14:textId="77777777" w:rsidR="002749C9" w:rsidRPr="00C103EF" w:rsidRDefault="002749C9" w:rsidP="002749C9">
      <w:pPr>
        <w:ind w:left="720"/>
        <w:rPr>
          <w:rFonts w:ascii="Times New Roman" w:hAnsi="Times New Roman" w:cs="Times New Roman"/>
          <w:color w:val="000000" w:themeColor="text1"/>
        </w:rPr>
      </w:pPr>
    </w:p>
    <w:p w14:paraId="47B7B792" w14:textId="77777777" w:rsidR="002749C9" w:rsidRPr="00C103EF" w:rsidRDefault="002749C9" w:rsidP="002749C9">
      <w:pPr>
        <w:ind w:left="720"/>
        <w:rPr>
          <w:rFonts w:ascii="Times New Roman" w:hAnsi="Times New Roman" w:cs="Times New Roman"/>
          <w:color w:val="000000" w:themeColor="text1"/>
        </w:rPr>
      </w:pPr>
    </w:p>
    <w:p w14:paraId="195463D1" w14:textId="77777777" w:rsidR="002749C9" w:rsidRPr="00C103EF" w:rsidRDefault="002749C9" w:rsidP="002749C9">
      <w:pPr>
        <w:ind w:left="720"/>
        <w:rPr>
          <w:rFonts w:ascii="Times New Roman" w:hAnsi="Times New Roman" w:cs="Times New Roman"/>
          <w:color w:val="000000" w:themeColor="text1"/>
        </w:rPr>
      </w:pPr>
    </w:p>
    <w:p w14:paraId="1321EB36" w14:textId="77777777" w:rsidR="002749C9" w:rsidRPr="00C103EF" w:rsidRDefault="002749C9" w:rsidP="002749C9">
      <w:pPr>
        <w:ind w:left="720"/>
        <w:rPr>
          <w:rFonts w:ascii="Times New Roman" w:hAnsi="Times New Roman" w:cs="Times New Roman"/>
          <w:color w:val="000000" w:themeColor="text1"/>
        </w:rPr>
      </w:pPr>
    </w:p>
    <w:p w14:paraId="51CE2ABF" w14:textId="77777777" w:rsidR="00A34D13" w:rsidRDefault="00A34D13" w:rsidP="002749C9">
      <w:pPr>
        <w:rPr>
          <w:rFonts w:ascii="Times New Roman" w:hAnsi="Times New Roman" w:cs="Times New Roman"/>
          <w:b/>
          <w:bCs/>
          <w:color w:val="000000" w:themeColor="text1"/>
        </w:rPr>
      </w:pPr>
    </w:p>
    <w:p w14:paraId="6947D75C" w14:textId="77777777" w:rsidR="00A34D13" w:rsidRDefault="00A34D13" w:rsidP="002749C9">
      <w:pPr>
        <w:rPr>
          <w:rFonts w:ascii="Times New Roman" w:hAnsi="Times New Roman" w:cs="Times New Roman"/>
          <w:b/>
          <w:bCs/>
          <w:color w:val="000000" w:themeColor="text1"/>
        </w:rPr>
      </w:pPr>
    </w:p>
    <w:p w14:paraId="7C249D00" w14:textId="6D4ACA82" w:rsidR="002749C9" w:rsidRPr="00C103EF" w:rsidRDefault="002749C9" w:rsidP="002749C9">
      <w:pPr>
        <w:rPr>
          <w:rFonts w:ascii="Times New Roman" w:hAnsi="Times New Roman" w:cs="Times New Roman"/>
          <w:b/>
          <w:bCs/>
          <w:color w:val="000000" w:themeColor="text1"/>
        </w:rPr>
      </w:pPr>
      <w:r w:rsidRPr="00C103EF">
        <w:rPr>
          <w:rFonts w:ascii="Times New Roman" w:hAnsi="Times New Roman" w:cs="Times New Roman"/>
          <w:b/>
          <w:bCs/>
          <w:color w:val="000000" w:themeColor="text1"/>
        </w:rPr>
        <w:lastRenderedPageBreak/>
        <w:t>3. Basement Area</w:t>
      </w:r>
    </w:p>
    <w:p w14:paraId="3DC19D3F" w14:textId="77777777" w:rsidR="002749C9" w:rsidRPr="00C103EF" w:rsidRDefault="002749C9">
      <w:pPr>
        <w:rPr>
          <w:rFonts w:ascii="Times New Roman" w:hAnsi="Times New Roman" w:cs="Times New Roman"/>
          <w:color w:val="000000" w:themeColor="text1"/>
        </w:rPr>
      </w:pPr>
    </w:p>
    <w:p w14:paraId="74585D53"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noProof/>
          <w:color w:val="000000" w:themeColor="text1"/>
        </w:rPr>
        <w:drawing>
          <wp:inline distT="0" distB="0" distL="0" distR="0" wp14:anchorId="73293695" wp14:editId="1CFB5A8C">
            <wp:extent cx="50292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Bsmt_Area.png"/>
                    <pic:cNvPicPr/>
                  </pic:nvPicPr>
                  <pic:blipFill>
                    <a:blip r:embed="rId10"/>
                    <a:stretch>
                      <a:fillRect/>
                    </a:stretch>
                  </pic:blipFill>
                  <pic:spPr>
                    <a:xfrm>
                      <a:off x="0" y="0"/>
                      <a:ext cx="5029200" cy="3143250"/>
                    </a:xfrm>
                    <a:prstGeom prst="rect">
                      <a:avLst/>
                    </a:prstGeom>
                  </pic:spPr>
                </pic:pic>
              </a:graphicData>
            </a:graphic>
          </wp:inline>
        </w:drawing>
      </w:r>
    </w:p>
    <w:p w14:paraId="3AB8A8AB" w14:textId="77777777" w:rsidR="002749C9" w:rsidRPr="00C103EF" w:rsidRDefault="002749C9" w:rsidP="002749C9">
      <w:pPr>
        <w:numPr>
          <w:ilvl w:val="0"/>
          <w:numId w:val="12"/>
        </w:numPr>
        <w:rPr>
          <w:rFonts w:ascii="Times New Roman" w:hAnsi="Times New Roman" w:cs="Times New Roman"/>
          <w:color w:val="000000" w:themeColor="text1"/>
        </w:rPr>
      </w:pPr>
      <w:r w:rsidRPr="00C103EF">
        <w:rPr>
          <w:rFonts w:ascii="Times New Roman" w:hAnsi="Times New Roman" w:cs="Times New Roman"/>
          <w:b/>
          <w:bCs/>
          <w:color w:val="000000" w:themeColor="text1"/>
        </w:rPr>
        <w:t>Distribution:</w:t>
      </w:r>
      <w:r w:rsidRPr="00C103EF">
        <w:rPr>
          <w:rFonts w:ascii="Times New Roman" w:hAnsi="Times New Roman" w:cs="Times New Roman"/>
          <w:color w:val="000000" w:themeColor="text1"/>
        </w:rPr>
        <w:t xml:space="preserve"> Highly right-skewed with most values around 0.</w:t>
      </w:r>
    </w:p>
    <w:p w14:paraId="592B6F01" w14:textId="77777777" w:rsidR="002749C9" w:rsidRPr="00C103EF" w:rsidRDefault="002749C9" w:rsidP="002749C9">
      <w:pPr>
        <w:numPr>
          <w:ilvl w:val="0"/>
          <w:numId w:val="12"/>
        </w:numPr>
        <w:rPr>
          <w:rFonts w:ascii="Times New Roman" w:hAnsi="Times New Roman" w:cs="Times New Roman"/>
          <w:color w:val="000000" w:themeColor="text1"/>
        </w:rPr>
      </w:pPr>
      <w:r w:rsidRPr="00C103EF">
        <w:rPr>
          <w:rFonts w:ascii="Times New Roman" w:hAnsi="Times New Roman" w:cs="Times New Roman"/>
          <w:b/>
          <w:bCs/>
          <w:color w:val="000000" w:themeColor="text1"/>
        </w:rPr>
        <w:t>Insight:</w:t>
      </w:r>
      <w:r w:rsidRPr="00C103EF">
        <w:rPr>
          <w:rFonts w:ascii="Times New Roman" w:hAnsi="Times New Roman" w:cs="Times New Roman"/>
          <w:color w:val="000000" w:themeColor="text1"/>
        </w:rPr>
        <w:t xml:space="preserve"> Most homes lack basements. Those that do have basements show a wide range in size, but they are uncommon.</w:t>
      </w:r>
    </w:p>
    <w:p w14:paraId="724E4CC1" w14:textId="77777777" w:rsidR="002749C9" w:rsidRPr="00C103EF" w:rsidRDefault="002749C9" w:rsidP="002749C9">
      <w:pPr>
        <w:numPr>
          <w:ilvl w:val="0"/>
          <w:numId w:val="12"/>
        </w:numPr>
        <w:rPr>
          <w:rFonts w:ascii="Times New Roman" w:hAnsi="Times New Roman" w:cs="Times New Roman"/>
          <w:color w:val="000000" w:themeColor="text1"/>
        </w:rPr>
      </w:pPr>
      <w:r w:rsidRPr="00C103EF">
        <w:rPr>
          <w:rFonts w:ascii="Times New Roman" w:hAnsi="Times New Roman" w:cs="Times New Roman"/>
          <w:b/>
          <w:bCs/>
          <w:color w:val="000000" w:themeColor="text1"/>
        </w:rPr>
        <w:t>Implication:</w:t>
      </w:r>
      <w:r w:rsidRPr="00C103EF">
        <w:rPr>
          <w:rFonts w:ascii="Times New Roman" w:hAnsi="Times New Roman" w:cs="Times New Roman"/>
          <w:color w:val="000000" w:themeColor="text1"/>
        </w:rPr>
        <w:t xml:space="preserve"> Basement area could be a strong differentiator for higher-priced homes, but due to its sparsity, it might introduce variance and should be handled carefully.</w:t>
      </w:r>
    </w:p>
    <w:p w14:paraId="1DB86BBC" w14:textId="77777777" w:rsidR="002749C9" w:rsidRPr="00C103EF" w:rsidRDefault="002749C9">
      <w:pPr>
        <w:rPr>
          <w:rFonts w:ascii="Times New Roman" w:hAnsi="Times New Roman" w:cs="Times New Roman"/>
          <w:color w:val="000000" w:themeColor="text1"/>
        </w:rPr>
      </w:pPr>
    </w:p>
    <w:p w14:paraId="632CC256" w14:textId="77777777" w:rsidR="002749C9" w:rsidRPr="00C103EF" w:rsidRDefault="002749C9">
      <w:pPr>
        <w:rPr>
          <w:rFonts w:ascii="Times New Roman" w:hAnsi="Times New Roman" w:cs="Times New Roman"/>
          <w:color w:val="000000" w:themeColor="text1"/>
        </w:rPr>
      </w:pPr>
    </w:p>
    <w:p w14:paraId="6D1AEF32" w14:textId="77777777" w:rsidR="002749C9" w:rsidRPr="00C103EF" w:rsidRDefault="002749C9">
      <w:pPr>
        <w:rPr>
          <w:rFonts w:ascii="Times New Roman" w:hAnsi="Times New Roman" w:cs="Times New Roman"/>
          <w:color w:val="000000" w:themeColor="text1"/>
        </w:rPr>
      </w:pPr>
    </w:p>
    <w:p w14:paraId="56753BF3" w14:textId="77777777" w:rsidR="002749C9" w:rsidRPr="00C103EF" w:rsidRDefault="002749C9">
      <w:pPr>
        <w:rPr>
          <w:rFonts w:ascii="Times New Roman" w:hAnsi="Times New Roman" w:cs="Times New Roman"/>
          <w:color w:val="000000" w:themeColor="text1"/>
        </w:rPr>
      </w:pPr>
    </w:p>
    <w:p w14:paraId="432D0F17" w14:textId="77777777" w:rsidR="002749C9" w:rsidRPr="00C103EF" w:rsidRDefault="002749C9">
      <w:pPr>
        <w:rPr>
          <w:rFonts w:ascii="Times New Roman" w:hAnsi="Times New Roman" w:cs="Times New Roman"/>
          <w:color w:val="000000" w:themeColor="text1"/>
        </w:rPr>
      </w:pPr>
    </w:p>
    <w:p w14:paraId="10D53AA8" w14:textId="77777777" w:rsidR="002749C9" w:rsidRPr="00C103EF" w:rsidRDefault="002749C9">
      <w:pPr>
        <w:rPr>
          <w:rFonts w:ascii="Times New Roman" w:hAnsi="Times New Roman" w:cs="Times New Roman"/>
          <w:color w:val="000000" w:themeColor="text1"/>
        </w:rPr>
      </w:pPr>
    </w:p>
    <w:p w14:paraId="7FCC9D7E" w14:textId="77777777" w:rsidR="002749C9" w:rsidRPr="00C103EF" w:rsidRDefault="002749C9">
      <w:pPr>
        <w:rPr>
          <w:rFonts w:ascii="Times New Roman" w:hAnsi="Times New Roman" w:cs="Times New Roman"/>
          <w:color w:val="000000" w:themeColor="text1"/>
        </w:rPr>
      </w:pPr>
    </w:p>
    <w:p w14:paraId="38AC8DF3" w14:textId="77777777" w:rsidR="002749C9" w:rsidRPr="00C103EF" w:rsidRDefault="002749C9">
      <w:pPr>
        <w:rPr>
          <w:rFonts w:ascii="Times New Roman" w:hAnsi="Times New Roman" w:cs="Times New Roman"/>
          <w:color w:val="000000" w:themeColor="text1"/>
        </w:rPr>
      </w:pPr>
    </w:p>
    <w:p w14:paraId="7C53DBB1" w14:textId="77777777" w:rsidR="002B0513" w:rsidRPr="00C103EF" w:rsidRDefault="002B0513" w:rsidP="002749C9">
      <w:pPr>
        <w:rPr>
          <w:rFonts w:ascii="Times New Roman" w:hAnsi="Times New Roman" w:cs="Times New Roman"/>
          <w:color w:val="000000" w:themeColor="text1"/>
        </w:rPr>
      </w:pPr>
    </w:p>
    <w:p w14:paraId="048BDCD8" w14:textId="77777777" w:rsidR="00A34D13" w:rsidRDefault="00A34D13" w:rsidP="002749C9">
      <w:pPr>
        <w:rPr>
          <w:rFonts w:ascii="Times New Roman" w:hAnsi="Times New Roman" w:cs="Times New Roman"/>
          <w:b/>
          <w:bCs/>
          <w:color w:val="000000" w:themeColor="text1"/>
        </w:rPr>
      </w:pPr>
    </w:p>
    <w:p w14:paraId="37DBC6B1" w14:textId="041DC143" w:rsidR="002749C9" w:rsidRPr="00C103EF" w:rsidRDefault="002749C9" w:rsidP="002749C9">
      <w:pPr>
        <w:rPr>
          <w:rFonts w:ascii="Times New Roman" w:hAnsi="Times New Roman" w:cs="Times New Roman"/>
          <w:b/>
          <w:bCs/>
          <w:color w:val="000000" w:themeColor="text1"/>
        </w:rPr>
      </w:pPr>
      <w:r w:rsidRPr="00C103EF">
        <w:rPr>
          <w:rFonts w:ascii="Times New Roman" w:hAnsi="Times New Roman" w:cs="Times New Roman"/>
          <w:b/>
          <w:bCs/>
          <w:color w:val="000000" w:themeColor="text1"/>
        </w:rPr>
        <w:lastRenderedPageBreak/>
        <w:t>4. Acres</w:t>
      </w:r>
    </w:p>
    <w:p w14:paraId="32F6AA53"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noProof/>
          <w:color w:val="000000" w:themeColor="text1"/>
        </w:rPr>
        <w:drawing>
          <wp:inline distT="0" distB="0" distL="0" distR="0" wp14:anchorId="58D6EAA8" wp14:editId="47F51EAD">
            <wp:extent cx="50292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Acres.png"/>
                    <pic:cNvPicPr/>
                  </pic:nvPicPr>
                  <pic:blipFill>
                    <a:blip r:embed="rId11"/>
                    <a:stretch>
                      <a:fillRect/>
                    </a:stretch>
                  </pic:blipFill>
                  <pic:spPr>
                    <a:xfrm>
                      <a:off x="0" y="0"/>
                      <a:ext cx="5029200" cy="3143250"/>
                    </a:xfrm>
                    <a:prstGeom prst="rect">
                      <a:avLst/>
                    </a:prstGeom>
                  </pic:spPr>
                </pic:pic>
              </a:graphicData>
            </a:graphic>
          </wp:inline>
        </w:drawing>
      </w:r>
    </w:p>
    <w:p w14:paraId="470C2E72" w14:textId="77777777" w:rsidR="002749C9" w:rsidRPr="00C103EF" w:rsidRDefault="002749C9" w:rsidP="002749C9">
      <w:pPr>
        <w:numPr>
          <w:ilvl w:val="0"/>
          <w:numId w:val="13"/>
        </w:numPr>
        <w:rPr>
          <w:rFonts w:ascii="Times New Roman" w:hAnsi="Times New Roman" w:cs="Times New Roman"/>
          <w:color w:val="000000" w:themeColor="text1"/>
        </w:rPr>
      </w:pPr>
      <w:r w:rsidRPr="00C103EF">
        <w:rPr>
          <w:rFonts w:ascii="Times New Roman" w:hAnsi="Times New Roman" w:cs="Times New Roman"/>
          <w:b/>
          <w:bCs/>
          <w:color w:val="000000" w:themeColor="text1"/>
        </w:rPr>
        <w:t>Distribution:</w:t>
      </w:r>
      <w:r w:rsidRPr="00C103EF">
        <w:rPr>
          <w:rFonts w:ascii="Times New Roman" w:hAnsi="Times New Roman" w:cs="Times New Roman"/>
          <w:color w:val="000000" w:themeColor="text1"/>
        </w:rPr>
        <w:t xml:space="preserve"> Extremely right-skewed. Majority of homes sit on small lots (&lt;0.5 acres), with rare outliers above 10 or even 70 acres.</w:t>
      </w:r>
    </w:p>
    <w:p w14:paraId="395E93A5" w14:textId="77777777" w:rsidR="002749C9" w:rsidRPr="00C103EF" w:rsidRDefault="002749C9" w:rsidP="002749C9">
      <w:pPr>
        <w:numPr>
          <w:ilvl w:val="0"/>
          <w:numId w:val="13"/>
        </w:numPr>
        <w:rPr>
          <w:rFonts w:ascii="Times New Roman" w:hAnsi="Times New Roman" w:cs="Times New Roman"/>
          <w:color w:val="000000" w:themeColor="text1"/>
        </w:rPr>
      </w:pPr>
      <w:r w:rsidRPr="00C103EF">
        <w:rPr>
          <w:rFonts w:ascii="Times New Roman" w:hAnsi="Times New Roman" w:cs="Times New Roman"/>
          <w:b/>
          <w:bCs/>
          <w:color w:val="000000" w:themeColor="text1"/>
        </w:rPr>
        <w:t>Insight:</w:t>
      </w:r>
      <w:r w:rsidRPr="00C103EF">
        <w:rPr>
          <w:rFonts w:ascii="Times New Roman" w:hAnsi="Times New Roman" w:cs="Times New Roman"/>
          <w:color w:val="000000" w:themeColor="text1"/>
        </w:rPr>
        <w:t xml:space="preserve"> This pattern suggests a mix of urban/suburban homes and occasional rural estates.</w:t>
      </w:r>
    </w:p>
    <w:p w14:paraId="7C52FEAC" w14:textId="77777777" w:rsidR="002749C9" w:rsidRPr="00C103EF" w:rsidRDefault="002749C9" w:rsidP="002749C9">
      <w:pPr>
        <w:numPr>
          <w:ilvl w:val="0"/>
          <w:numId w:val="13"/>
        </w:numPr>
        <w:rPr>
          <w:rFonts w:ascii="Times New Roman" w:hAnsi="Times New Roman" w:cs="Times New Roman"/>
          <w:color w:val="000000" w:themeColor="text1"/>
        </w:rPr>
      </w:pPr>
      <w:r w:rsidRPr="00C103EF">
        <w:rPr>
          <w:rFonts w:ascii="Times New Roman" w:hAnsi="Times New Roman" w:cs="Times New Roman"/>
          <w:b/>
          <w:bCs/>
          <w:color w:val="000000" w:themeColor="text1"/>
        </w:rPr>
        <w:t>Implication:</w:t>
      </w:r>
      <w:r w:rsidRPr="00C103EF">
        <w:rPr>
          <w:rFonts w:ascii="Times New Roman" w:hAnsi="Times New Roman" w:cs="Times New Roman"/>
          <w:color w:val="000000" w:themeColor="text1"/>
        </w:rPr>
        <w:t xml:space="preserve"> The outliers could disproportionately affect model coefficients. Consider capping or transforming this feature if using linear models.</w:t>
      </w:r>
    </w:p>
    <w:p w14:paraId="37EF50D9" w14:textId="77777777" w:rsidR="002749C9" w:rsidRPr="00C103EF" w:rsidRDefault="002749C9">
      <w:pPr>
        <w:rPr>
          <w:rFonts w:ascii="Times New Roman" w:hAnsi="Times New Roman" w:cs="Times New Roman"/>
          <w:color w:val="000000" w:themeColor="text1"/>
        </w:rPr>
      </w:pPr>
    </w:p>
    <w:p w14:paraId="72E4BA8C" w14:textId="77777777" w:rsidR="002749C9" w:rsidRPr="00C103EF" w:rsidRDefault="002749C9">
      <w:pPr>
        <w:rPr>
          <w:rFonts w:ascii="Times New Roman" w:hAnsi="Times New Roman" w:cs="Times New Roman"/>
          <w:color w:val="000000" w:themeColor="text1"/>
        </w:rPr>
      </w:pPr>
    </w:p>
    <w:p w14:paraId="5BA56425" w14:textId="77777777" w:rsidR="002749C9" w:rsidRPr="00C103EF" w:rsidRDefault="002749C9">
      <w:pPr>
        <w:rPr>
          <w:rFonts w:ascii="Times New Roman" w:hAnsi="Times New Roman" w:cs="Times New Roman"/>
          <w:color w:val="000000" w:themeColor="text1"/>
        </w:rPr>
      </w:pPr>
    </w:p>
    <w:p w14:paraId="56A1FA45" w14:textId="77777777" w:rsidR="002749C9" w:rsidRPr="00C103EF" w:rsidRDefault="002749C9">
      <w:pPr>
        <w:rPr>
          <w:rFonts w:ascii="Times New Roman" w:hAnsi="Times New Roman" w:cs="Times New Roman"/>
          <w:color w:val="000000" w:themeColor="text1"/>
        </w:rPr>
      </w:pPr>
    </w:p>
    <w:p w14:paraId="03841B14" w14:textId="77777777" w:rsidR="002749C9" w:rsidRPr="00C103EF" w:rsidRDefault="002749C9">
      <w:pPr>
        <w:rPr>
          <w:rFonts w:ascii="Times New Roman" w:hAnsi="Times New Roman" w:cs="Times New Roman"/>
          <w:color w:val="000000" w:themeColor="text1"/>
        </w:rPr>
      </w:pPr>
    </w:p>
    <w:p w14:paraId="353E98B2" w14:textId="77777777" w:rsidR="002749C9" w:rsidRPr="00C103EF" w:rsidRDefault="002749C9">
      <w:pPr>
        <w:rPr>
          <w:rFonts w:ascii="Times New Roman" w:hAnsi="Times New Roman" w:cs="Times New Roman"/>
          <w:color w:val="000000" w:themeColor="text1"/>
        </w:rPr>
      </w:pPr>
    </w:p>
    <w:p w14:paraId="400B4B93" w14:textId="77777777" w:rsidR="002749C9" w:rsidRPr="00C103EF" w:rsidRDefault="002749C9">
      <w:pPr>
        <w:rPr>
          <w:rFonts w:ascii="Times New Roman" w:hAnsi="Times New Roman" w:cs="Times New Roman"/>
          <w:color w:val="000000" w:themeColor="text1"/>
        </w:rPr>
      </w:pPr>
    </w:p>
    <w:p w14:paraId="37118B75" w14:textId="77777777" w:rsidR="002749C9" w:rsidRPr="00C103EF" w:rsidRDefault="002749C9">
      <w:pPr>
        <w:rPr>
          <w:rFonts w:ascii="Times New Roman" w:hAnsi="Times New Roman" w:cs="Times New Roman"/>
          <w:color w:val="000000" w:themeColor="text1"/>
        </w:rPr>
      </w:pPr>
    </w:p>
    <w:p w14:paraId="5B2654E2" w14:textId="77777777" w:rsidR="002749C9" w:rsidRPr="00C103EF" w:rsidRDefault="002749C9">
      <w:pPr>
        <w:rPr>
          <w:rFonts w:ascii="Times New Roman" w:hAnsi="Times New Roman" w:cs="Times New Roman"/>
          <w:color w:val="000000" w:themeColor="text1"/>
        </w:rPr>
      </w:pPr>
    </w:p>
    <w:p w14:paraId="761B7F71" w14:textId="77777777" w:rsidR="002749C9" w:rsidRPr="00C103EF" w:rsidRDefault="002749C9">
      <w:pPr>
        <w:rPr>
          <w:rFonts w:ascii="Times New Roman" w:hAnsi="Times New Roman" w:cs="Times New Roman"/>
          <w:color w:val="000000" w:themeColor="text1"/>
        </w:rPr>
      </w:pPr>
    </w:p>
    <w:p w14:paraId="602BE5A7" w14:textId="77777777" w:rsidR="002749C9" w:rsidRPr="00C103EF" w:rsidRDefault="002749C9" w:rsidP="002749C9">
      <w:pPr>
        <w:rPr>
          <w:rFonts w:ascii="Times New Roman" w:hAnsi="Times New Roman" w:cs="Times New Roman"/>
          <w:b/>
          <w:bCs/>
          <w:color w:val="000000" w:themeColor="text1"/>
        </w:rPr>
      </w:pPr>
      <w:r w:rsidRPr="00C103EF">
        <w:rPr>
          <w:rFonts w:ascii="Times New Roman" w:hAnsi="Times New Roman" w:cs="Times New Roman"/>
          <w:b/>
          <w:bCs/>
          <w:color w:val="000000" w:themeColor="text1"/>
        </w:rPr>
        <w:lastRenderedPageBreak/>
        <w:t>5. Week Number</w:t>
      </w:r>
    </w:p>
    <w:p w14:paraId="271B7B54"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noProof/>
          <w:color w:val="000000" w:themeColor="text1"/>
        </w:rPr>
        <w:drawing>
          <wp:inline distT="0" distB="0" distL="0" distR="0" wp14:anchorId="21A69F0D" wp14:editId="10308526">
            <wp:extent cx="502920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Week_Number.png"/>
                    <pic:cNvPicPr/>
                  </pic:nvPicPr>
                  <pic:blipFill>
                    <a:blip r:embed="rId12"/>
                    <a:stretch>
                      <a:fillRect/>
                    </a:stretch>
                  </pic:blipFill>
                  <pic:spPr>
                    <a:xfrm>
                      <a:off x="0" y="0"/>
                      <a:ext cx="5029200" cy="3143250"/>
                    </a:xfrm>
                    <a:prstGeom prst="rect">
                      <a:avLst/>
                    </a:prstGeom>
                  </pic:spPr>
                </pic:pic>
              </a:graphicData>
            </a:graphic>
          </wp:inline>
        </w:drawing>
      </w:r>
    </w:p>
    <w:p w14:paraId="2D4AF492" w14:textId="6B3F49A5" w:rsidR="002749C9" w:rsidRPr="00C103EF" w:rsidRDefault="002749C9" w:rsidP="002749C9">
      <w:pPr>
        <w:rPr>
          <w:rFonts w:ascii="Times New Roman" w:hAnsi="Times New Roman" w:cs="Times New Roman"/>
          <w:b/>
          <w:bCs/>
          <w:color w:val="000000" w:themeColor="text1"/>
        </w:rPr>
      </w:pPr>
    </w:p>
    <w:p w14:paraId="2F95446E" w14:textId="77777777" w:rsidR="002749C9" w:rsidRPr="00C103EF" w:rsidRDefault="002749C9" w:rsidP="002749C9">
      <w:pPr>
        <w:numPr>
          <w:ilvl w:val="0"/>
          <w:numId w:val="14"/>
        </w:numPr>
        <w:rPr>
          <w:rFonts w:ascii="Times New Roman" w:hAnsi="Times New Roman" w:cs="Times New Roman"/>
          <w:color w:val="000000" w:themeColor="text1"/>
        </w:rPr>
      </w:pPr>
      <w:r w:rsidRPr="00C103EF">
        <w:rPr>
          <w:rFonts w:ascii="Times New Roman" w:hAnsi="Times New Roman" w:cs="Times New Roman"/>
          <w:b/>
          <w:bCs/>
          <w:color w:val="000000" w:themeColor="text1"/>
        </w:rPr>
        <w:t>Distribution:</w:t>
      </w:r>
      <w:r w:rsidRPr="00C103EF">
        <w:rPr>
          <w:rFonts w:ascii="Times New Roman" w:hAnsi="Times New Roman" w:cs="Times New Roman"/>
          <w:color w:val="000000" w:themeColor="text1"/>
        </w:rPr>
        <w:t xml:space="preserve"> Fairly uniform across weeks of the year.</w:t>
      </w:r>
    </w:p>
    <w:p w14:paraId="0C6EFD11" w14:textId="77777777" w:rsidR="002749C9" w:rsidRPr="00C103EF" w:rsidRDefault="002749C9" w:rsidP="002749C9">
      <w:pPr>
        <w:numPr>
          <w:ilvl w:val="0"/>
          <w:numId w:val="14"/>
        </w:numPr>
        <w:rPr>
          <w:rFonts w:ascii="Times New Roman" w:hAnsi="Times New Roman" w:cs="Times New Roman"/>
          <w:color w:val="000000" w:themeColor="text1"/>
        </w:rPr>
      </w:pPr>
      <w:r w:rsidRPr="00C103EF">
        <w:rPr>
          <w:rFonts w:ascii="Times New Roman" w:hAnsi="Times New Roman" w:cs="Times New Roman"/>
          <w:b/>
          <w:bCs/>
          <w:color w:val="000000" w:themeColor="text1"/>
        </w:rPr>
        <w:t>Insight:</w:t>
      </w:r>
      <w:r w:rsidRPr="00C103EF">
        <w:rPr>
          <w:rFonts w:ascii="Times New Roman" w:hAnsi="Times New Roman" w:cs="Times New Roman"/>
          <w:color w:val="000000" w:themeColor="text1"/>
        </w:rPr>
        <w:t xml:space="preserve"> Home sales occur consistently throughout the year, with no extreme seasonality.</w:t>
      </w:r>
    </w:p>
    <w:p w14:paraId="18EF2522" w14:textId="77777777" w:rsidR="002749C9" w:rsidRPr="00C103EF" w:rsidRDefault="002749C9" w:rsidP="002749C9">
      <w:pPr>
        <w:numPr>
          <w:ilvl w:val="0"/>
          <w:numId w:val="14"/>
        </w:numPr>
        <w:rPr>
          <w:rFonts w:ascii="Times New Roman" w:hAnsi="Times New Roman" w:cs="Times New Roman"/>
          <w:color w:val="000000" w:themeColor="text1"/>
        </w:rPr>
      </w:pPr>
      <w:r w:rsidRPr="00C103EF">
        <w:rPr>
          <w:rFonts w:ascii="Times New Roman" w:hAnsi="Times New Roman" w:cs="Times New Roman"/>
          <w:b/>
          <w:bCs/>
          <w:color w:val="000000" w:themeColor="text1"/>
        </w:rPr>
        <w:t>Implication:</w:t>
      </w:r>
      <w:r w:rsidRPr="00C103EF">
        <w:rPr>
          <w:rFonts w:ascii="Times New Roman" w:hAnsi="Times New Roman" w:cs="Times New Roman"/>
          <w:color w:val="000000" w:themeColor="text1"/>
        </w:rPr>
        <w:t xml:space="preserve"> Week Number could still interact with external trends like holidays or market changes, but by itself, it’s not strongly skewed and does not require transformation.</w:t>
      </w:r>
    </w:p>
    <w:p w14:paraId="43441980" w14:textId="77777777" w:rsidR="002749C9" w:rsidRPr="00C103EF" w:rsidRDefault="002749C9" w:rsidP="002749C9">
      <w:pPr>
        <w:ind w:left="720"/>
        <w:rPr>
          <w:rFonts w:ascii="Times New Roman" w:hAnsi="Times New Roman" w:cs="Times New Roman"/>
          <w:color w:val="000000" w:themeColor="text1"/>
        </w:rPr>
      </w:pPr>
    </w:p>
    <w:p w14:paraId="4F5E8396" w14:textId="77777777" w:rsidR="002749C9" w:rsidRPr="00C103EF" w:rsidRDefault="002749C9" w:rsidP="002749C9">
      <w:pPr>
        <w:ind w:left="720"/>
        <w:rPr>
          <w:rFonts w:ascii="Times New Roman" w:hAnsi="Times New Roman" w:cs="Times New Roman"/>
          <w:color w:val="000000" w:themeColor="text1"/>
        </w:rPr>
      </w:pPr>
    </w:p>
    <w:p w14:paraId="08C35F88" w14:textId="77777777" w:rsidR="002749C9" w:rsidRPr="00C103EF" w:rsidRDefault="002749C9" w:rsidP="002749C9">
      <w:pPr>
        <w:ind w:left="720"/>
        <w:rPr>
          <w:rFonts w:ascii="Times New Roman" w:hAnsi="Times New Roman" w:cs="Times New Roman"/>
          <w:color w:val="000000" w:themeColor="text1"/>
        </w:rPr>
      </w:pPr>
    </w:p>
    <w:p w14:paraId="5E408FF2" w14:textId="77777777" w:rsidR="002749C9" w:rsidRPr="00C103EF" w:rsidRDefault="002749C9" w:rsidP="002749C9">
      <w:pPr>
        <w:ind w:left="720"/>
        <w:rPr>
          <w:rFonts w:ascii="Times New Roman" w:hAnsi="Times New Roman" w:cs="Times New Roman"/>
          <w:color w:val="000000" w:themeColor="text1"/>
        </w:rPr>
      </w:pPr>
    </w:p>
    <w:p w14:paraId="23363AE8" w14:textId="77777777" w:rsidR="002749C9" w:rsidRPr="00C103EF" w:rsidRDefault="002749C9" w:rsidP="002749C9">
      <w:pPr>
        <w:ind w:left="720"/>
        <w:rPr>
          <w:rFonts w:ascii="Times New Roman" w:hAnsi="Times New Roman" w:cs="Times New Roman"/>
          <w:color w:val="000000" w:themeColor="text1"/>
        </w:rPr>
      </w:pPr>
    </w:p>
    <w:p w14:paraId="7D3814F8" w14:textId="77777777" w:rsidR="002749C9" w:rsidRPr="00C103EF" w:rsidRDefault="002749C9" w:rsidP="002749C9">
      <w:pPr>
        <w:ind w:left="720"/>
        <w:rPr>
          <w:rFonts w:ascii="Times New Roman" w:hAnsi="Times New Roman" w:cs="Times New Roman"/>
          <w:color w:val="000000" w:themeColor="text1"/>
        </w:rPr>
      </w:pPr>
    </w:p>
    <w:p w14:paraId="13B21BD7" w14:textId="77777777" w:rsidR="002749C9" w:rsidRPr="00C103EF" w:rsidRDefault="002749C9" w:rsidP="002749C9">
      <w:pPr>
        <w:ind w:left="720"/>
        <w:rPr>
          <w:rFonts w:ascii="Times New Roman" w:hAnsi="Times New Roman" w:cs="Times New Roman"/>
          <w:color w:val="000000" w:themeColor="text1"/>
        </w:rPr>
      </w:pPr>
    </w:p>
    <w:p w14:paraId="40BAA52E" w14:textId="77777777" w:rsidR="002749C9" w:rsidRPr="00C103EF" w:rsidRDefault="002749C9" w:rsidP="002749C9">
      <w:pPr>
        <w:ind w:left="720"/>
        <w:rPr>
          <w:rFonts w:ascii="Times New Roman" w:hAnsi="Times New Roman" w:cs="Times New Roman"/>
          <w:color w:val="000000" w:themeColor="text1"/>
        </w:rPr>
      </w:pPr>
    </w:p>
    <w:p w14:paraId="161B65B6" w14:textId="77777777" w:rsidR="002749C9" w:rsidRPr="00C103EF" w:rsidRDefault="002749C9" w:rsidP="002749C9">
      <w:pPr>
        <w:ind w:left="720"/>
        <w:rPr>
          <w:rFonts w:ascii="Times New Roman" w:hAnsi="Times New Roman" w:cs="Times New Roman"/>
          <w:color w:val="000000" w:themeColor="text1"/>
        </w:rPr>
      </w:pPr>
    </w:p>
    <w:p w14:paraId="6A420D4A" w14:textId="77777777" w:rsidR="00A34D13" w:rsidRDefault="00A34D13" w:rsidP="002749C9">
      <w:pPr>
        <w:rPr>
          <w:rFonts w:ascii="Times New Roman" w:hAnsi="Times New Roman" w:cs="Times New Roman"/>
          <w:b/>
          <w:bCs/>
        </w:rPr>
      </w:pPr>
    </w:p>
    <w:p w14:paraId="591E1704" w14:textId="283DE9E0" w:rsidR="002749C9" w:rsidRPr="00C103EF" w:rsidRDefault="002749C9" w:rsidP="002749C9">
      <w:pPr>
        <w:rPr>
          <w:rFonts w:ascii="Times New Roman" w:hAnsi="Times New Roman" w:cs="Times New Roman"/>
          <w:b/>
          <w:bCs/>
        </w:rPr>
      </w:pPr>
      <w:r w:rsidRPr="00C103EF">
        <w:rPr>
          <w:rFonts w:ascii="Times New Roman" w:hAnsi="Times New Roman" w:cs="Times New Roman"/>
          <w:b/>
          <w:bCs/>
        </w:rPr>
        <w:lastRenderedPageBreak/>
        <w:t>6. Total Units</w:t>
      </w:r>
    </w:p>
    <w:p w14:paraId="5E6EBB8E" w14:textId="77777777" w:rsidR="002749C9" w:rsidRPr="00C103EF" w:rsidRDefault="002749C9" w:rsidP="002749C9">
      <w:pPr>
        <w:ind w:left="720"/>
        <w:rPr>
          <w:rFonts w:ascii="Times New Roman" w:hAnsi="Times New Roman" w:cs="Times New Roman"/>
          <w:color w:val="000000" w:themeColor="text1"/>
        </w:rPr>
      </w:pPr>
    </w:p>
    <w:p w14:paraId="7CCAFE31" w14:textId="77777777" w:rsidR="0012089F" w:rsidRPr="00C103EF" w:rsidRDefault="00AF6B08">
      <w:pPr>
        <w:rPr>
          <w:rFonts w:ascii="Times New Roman" w:hAnsi="Times New Roman" w:cs="Times New Roman"/>
          <w:color w:val="000000" w:themeColor="text1"/>
        </w:rPr>
      </w:pPr>
      <w:r w:rsidRPr="00C103EF">
        <w:rPr>
          <w:rFonts w:ascii="Times New Roman" w:hAnsi="Times New Roman" w:cs="Times New Roman"/>
          <w:noProof/>
          <w:color w:val="000000" w:themeColor="text1"/>
        </w:rPr>
        <w:drawing>
          <wp:inline distT="0" distB="0" distL="0" distR="0" wp14:anchorId="3070CAF6" wp14:editId="72271622">
            <wp:extent cx="502920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Total_Units.png"/>
                    <pic:cNvPicPr/>
                  </pic:nvPicPr>
                  <pic:blipFill>
                    <a:blip r:embed="rId13"/>
                    <a:stretch>
                      <a:fillRect/>
                    </a:stretch>
                  </pic:blipFill>
                  <pic:spPr>
                    <a:xfrm>
                      <a:off x="0" y="0"/>
                      <a:ext cx="5029200" cy="3143250"/>
                    </a:xfrm>
                    <a:prstGeom prst="rect">
                      <a:avLst/>
                    </a:prstGeom>
                  </pic:spPr>
                </pic:pic>
              </a:graphicData>
            </a:graphic>
          </wp:inline>
        </w:drawing>
      </w:r>
    </w:p>
    <w:p w14:paraId="48BE875C" w14:textId="24498AB8" w:rsidR="002749C9" w:rsidRPr="00C103EF" w:rsidRDefault="002749C9" w:rsidP="002749C9">
      <w:pPr>
        <w:pStyle w:val="ListParagraph"/>
        <w:numPr>
          <w:ilvl w:val="0"/>
          <w:numId w:val="14"/>
        </w:numPr>
        <w:rPr>
          <w:rFonts w:ascii="Times New Roman" w:hAnsi="Times New Roman" w:cs="Times New Roman"/>
        </w:rPr>
      </w:pPr>
      <w:r w:rsidRPr="00C103EF">
        <w:rPr>
          <w:rFonts w:ascii="Times New Roman" w:hAnsi="Times New Roman" w:cs="Times New Roman"/>
          <w:b/>
          <w:bCs/>
        </w:rPr>
        <w:t>Distribution:</w:t>
      </w:r>
      <w:r w:rsidRPr="00C103EF">
        <w:rPr>
          <w:rFonts w:ascii="Times New Roman" w:hAnsi="Times New Roman" w:cs="Times New Roman"/>
        </w:rPr>
        <w:t xml:space="preserve"> Single-value histogram, all homes have Total Units = 1.</w:t>
      </w:r>
    </w:p>
    <w:p w14:paraId="362AC143" w14:textId="77777777" w:rsidR="002749C9" w:rsidRPr="00C103EF" w:rsidRDefault="002749C9" w:rsidP="002749C9">
      <w:pPr>
        <w:pStyle w:val="ListParagraph"/>
        <w:numPr>
          <w:ilvl w:val="0"/>
          <w:numId w:val="14"/>
        </w:numPr>
        <w:rPr>
          <w:rFonts w:ascii="Times New Roman" w:hAnsi="Times New Roman" w:cs="Times New Roman"/>
        </w:rPr>
      </w:pPr>
      <w:r w:rsidRPr="00C103EF">
        <w:rPr>
          <w:rFonts w:ascii="Times New Roman" w:hAnsi="Times New Roman" w:cs="Times New Roman"/>
          <w:b/>
          <w:bCs/>
        </w:rPr>
        <w:t>Insight:</w:t>
      </w:r>
      <w:r w:rsidRPr="00C103EF">
        <w:rPr>
          <w:rFonts w:ascii="Times New Roman" w:hAnsi="Times New Roman" w:cs="Times New Roman"/>
        </w:rPr>
        <w:t xml:space="preserve"> Since there’s no variance, this variable does not contribute to prediction and should be removed from the model.</w:t>
      </w:r>
    </w:p>
    <w:p w14:paraId="669564E4" w14:textId="5FC57BC9" w:rsidR="002749C9" w:rsidRPr="00C103EF" w:rsidRDefault="002749C9" w:rsidP="002749C9">
      <w:pPr>
        <w:pStyle w:val="ListParagraph"/>
        <w:numPr>
          <w:ilvl w:val="0"/>
          <w:numId w:val="14"/>
        </w:numPr>
        <w:rPr>
          <w:rFonts w:ascii="Times New Roman" w:hAnsi="Times New Roman" w:cs="Times New Roman"/>
        </w:rPr>
      </w:pPr>
      <w:r w:rsidRPr="00C103EF">
        <w:rPr>
          <w:rFonts w:ascii="Times New Roman" w:hAnsi="Times New Roman" w:cs="Times New Roman"/>
          <w:b/>
          <w:bCs/>
        </w:rPr>
        <w:t>Implication:</w:t>
      </w:r>
      <w:r w:rsidRPr="00C103EF">
        <w:rPr>
          <w:rFonts w:ascii="Times New Roman" w:hAnsi="Times New Roman" w:cs="Times New Roman"/>
        </w:rPr>
        <w:t xml:space="preserve"> Including constant variables may waste computation and introduce noise during regularization or tree-based splits.</w:t>
      </w:r>
    </w:p>
    <w:p w14:paraId="53794650" w14:textId="77777777" w:rsidR="0012089F" w:rsidRPr="00C103EF" w:rsidRDefault="00AF6B08">
      <w:pPr>
        <w:pStyle w:val="Heading1"/>
        <w:rPr>
          <w:rFonts w:ascii="Times New Roman" w:hAnsi="Times New Roman" w:cs="Times New Roman"/>
          <w:color w:val="000000" w:themeColor="text1"/>
        </w:rPr>
      </w:pPr>
      <w:r w:rsidRPr="00C103EF">
        <w:rPr>
          <w:rFonts w:ascii="Times New Roman" w:hAnsi="Times New Roman" w:cs="Times New Roman"/>
          <w:color w:val="000000" w:themeColor="text1"/>
        </w:rPr>
        <w:t>D. Conclusion &amp; Recommendations</w:t>
      </w:r>
    </w:p>
    <w:p w14:paraId="4FAA1D88" w14:textId="0F83FC8F" w:rsidR="002749C9" w:rsidRPr="00C103EF" w:rsidRDefault="00AF6B08">
      <w:pPr>
        <w:rPr>
          <w:rFonts w:ascii="Times New Roman" w:hAnsi="Times New Roman" w:cs="Times New Roman"/>
          <w:color w:val="000000" w:themeColor="text1"/>
        </w:rPr>
      </w:pPr>
      <w:r w:rsidRPr="00C103EF">
        <w:rPr>
          <w:rFonts w:ascii="Times New Roman" w:hAnsi="Times New Roman" w:cs="Times New Roman"/>
          <w:color w:val="000000" w:themeColor="text1"/>
        </w:rPr>
        <w:t xml:space="preserve">The Random Forest Regressor proved to be the most effective model with an R² of </w:t>
      </w:r>
      <w:r w:rsidR="00EE37A0" w:rsidRPr="00EE37A0">
        <w:rPr>
          <w:rFonts w:ascii="Times New Roman" w:hAnsi="Times New Roman" w:cs="Times New Roman"/>
          <w:color w:val="000000" w:themeColor="text1"/>
        </w:rPr>
        <w:t>0.8410</w:t>
      </w:r>
      <w:r w:rsidRPr="00C103EF">
        <w:rPr>
          <w:rFonts w:ascii="Times New Roman" w:hAnsi="Times New Roman" w:cs="Times New Roman"/>
          <w:color w:val="000000" w:themeColor="text1"/>
        </w:rPr>
        <w:t xml:space="preserve">. It effectively captured the complex interactions in the housing market data. While regularized linear models offer interpretability, their performance </w:t>
      </w:r>
      <w:r w:rsidR="002749C9" w:rsidRPr="00C103EF">
        <w:rPr>
          <w:rFonts w:ascii="Times New Roman" w:hAnsi="Times New Roman" w:cs="Times New Roman"/>
          <w:color w:val="000000" w:themeColor="text1"/>
        </w:rPr>
        <w:t>lagged</w:t>
      </w:r>
      <w:r w:rsidRPr="00C103EF">
        <w:rPr>
          <w:rFonts w:ascii="Times New Roman" w:hAnsi="Times New Roman" w:cs="Times New Roman"/>
          <w:color w:val="000000" w:themeColor="text1"/>
        </w:rPr>
        <w:t>.</w:t>
      </w:r>
      <w:r w:rsidRPr="00C103EF">
        <w:rPr>
          <w:rFonts w:ascii="Times New Roman" w:hAnsi="Times New Roman" w:cs="Times New Roman"/>
          <w:color w:val="000000" w:themeColor="text1"/>
        </w:rPr>
        <w:br/>
      </w:r>
      <w:r w:rsidRPr="00C103EF">
        <w:rPr>
          <w:rFonts w:ascii="Times New Roman" w:hAnsi="Times New Roman" w:cs="Times New Roman"/>
          <w:color w:val="000000" w:themeColor="text1"/>
        </w:rPr>
        <w:br/>
        <w:t>Recommendations:</w:t>
      </w:r>
    </w:p>
    <w:p w14:paraId="2FADA78E" w14:textId="77777777" w:rsidR="00300AF1" w:rsidRPr="00C103EF" w:rsidRDefault="00AF6B08" w:rsidP="00300AF1">
      <w:pPr>
        <w:pStyle w:val="ListParagraph"/>
        <w:numPr>
          <w:ilvl w:val="0"/>
          <w:numId w:val="30"/>
        </w:numPr>
        <w:rPr>
          <w:rFonts w:ascii="Times New Roman" w:hAnsi="Times New Roman" w:cs="Times New Roman"/>
          <w:color w:val="000000" w:themeColor="text1"/>
        </w:rPr>
      </w:pPr>
      <w:r w:rsidRPr="00C103EF">
        <w:rPr>
          <w:rFonts w:ascii="Times New Roman" w:hAnsi="Times New Roman" w:cs="Times New Roman"/>
          <w:color w:val="000000" w:themeColor="text1"/>
        </w:rPr>
        <w:t>Tune Random Forest hyperparameters to further improve accuracy.</w:t>
      </w:r>
    </w:p>
    <w:p w14:paraId="7569C06F" w14:textId="77777777" w:rsidR="00300AF1" w:rsidRPr="00C103EF" w:rsidRDefault="00AF6B08" w:rsidP="00300AF1">
      <w:pPr>
        <w:pStyle w:val="ListParagraph"/>
        <w:numPr>
          <w:ilvl w:val="0"/>
          <w:numId w:val="30"/>
        </w:numPr>
        <w:rPr>
          <w:rFonts w:ascii="Times New Roman" w:hAnsi="Times New Roman" w:cs="Times New Roman"/>
          <w:color w:val="000000" w:themeColor="text1"/>
        </w:rPr>
      </w:pPr>
      <w:r w:rsidRPr="00C103EF">
        <w:rPr>
          <w:rFonts w:ascii="Times New Roman" w:hAnsi="Times New Roman" w:cs="Times New Roman"/>
          <w:color w:val="000000" w:themeColor="text1"/>
        </w:rPr>
        <w:t>Incorporate external economic indicators (e.g., interest rates) to enhance model realism.</w:t>
      </w:r>
    </w:p>
    <w:p w14:paraId="6E8B5469" w14:textId="34BA9819" w:rsidR="0012089F" w:rsidRPr="00C103EF" w:rsidRDefault="00AF6B08" w:rsidP="00300AF1">
      <w:pPr>
        <w:pStyle w:val="ListParagraph"/>
        <w:numPr>
          <w:ilvl w:val="0"/>
          <w:numId w:val="30"/>
        </w:numPr>
        <w:rPr>
          <w:rFonts w:ascii="Times New Roman" w:hAnsi="Times New Roman" w:cs="Times New Roman"/>
          <w:color w:val="000000" w:themeColor="text1"/>
        </w:rPr>
      </w:pPr>
      <w:r w:rsidRPr="00C103EF">
        <w:rPr>
          <w:rFonts w:ascii="Times New Roman" w:hAnsi="Times New Roman" w:cs="Times New Roman"/>
          <w:color w:val="000000" w:themeColor="text1"/>
        </w:rPr>
        <w:t>Perform a log transformation of Price to address skewness.</w:t>
      </w:r>
    </w:p>
    <w:p w14:paraId="18141847" w14:textId="77777777" w:rsidR="00281D95" w:rsidRPr="00C103EF" w:rsidRDefault="00281D95" w:rsidP="002B0513">
      <w:pPr>
        <w:rPr>
          <w:rFonts w:ascii="Times New Roman" w:hAnsi="Times New Roman" w:cs="Times New Roman"/>
          <w:color w:val="000000" w:themeColor="text1"/>
        </w:rPr>
      </w:pPr>
    </w:p>
    <w:p w14:paraId="10732ACD" w14:textId="77777777" w:rsidR="00281D95" w:rsidRPr="00C103EF" w:rsidRDefault="00281D95" w:rsidP="002B0513">
      <w:pPr>
        <w:rPr>
          <w:rFonts w:ascii="Times New Roman" w:hAnsi="Times New Roman" w:cs="Times New Roman"/>
          <w:color w:val="000000" w:themeColor="text1"/>
        </w:rPr>
      </w:pPr>
    </w:p>
    <w:p w14:paraId="31CB7A83" w14:textId="77777777" w:rsidR="00281D95" w:rsidRPr="00C103EF" w:rsidRDefault="00281D95" w:rsidP="002B0513">
      <w:pPr>
        <w:rPr>
          <w:rFonts w:ascii="Times New Roman" w:hAnsi="Times New Roman" w:cs="Times New Roman"/>
          <w:color w:val="000000" w:themeColor="text1"/>
        </w:rPr>
      </w:pPr>
    </w:p>
    <w:p w14:paraId="675F9C9F" w14:textId="2D3DAABA"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sz w:val="32"/>
          <w:szCs w:val="32"/>
        </w:rPr>
        <w:lastRenderedPageBreak/>
        <w:t>Summary Statistics (Select Features)</w:t>
      </w:r>
    </w:p>
    <w:tbl>
      <w:tblPr>
        <w:tblStyle w:val="TableGrid"/>
        <w:tblW w:w="0" w:type="auto"/>
        <w:tblLook w:val="04A0" w:firstRow="1" w:lastRow="0" w:firstColumn="1" w:lastColumn="0" w:noHBand="0" w:noVBand="1"/>
      </w:tblPr>
      <w:tblGrid>
        <w:gridCol w:w="1771"/>
        <w:gridCol w:w="1771"/>
        <w:gridCol w:w="1771"/>
        <w:gridCol w:w="1771"/>
        <w:gridCol w:w="1772"/>
      </w:tblGrid>
      <w:tr w:rsidR="00281D95" w:rsidRPr="00C103EF" w14:paraId="13DDA58B" w14:textId="77777777" w:rsidTr="00281D95">
        <w:tc>
          <w:tcPr>
            <w:tcW w:w="1771" w:type="dxa"/>
          </w:tcPr>
          <w:p w14:paraId="08635F67" w14:textId="47C4CD4D"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Feature</w:t>
            </w:r>
          </w:p>
        </w:tc>
        <w:tc>
          <w:tcPr>
            <w:tcW w:w="1771" w:type="dxa"/>
          </w:tcPr>
          <w:p w14:paraId="674FB70D" w14:textId="542C2B46"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Mean</w:t>
            </w:r>
          </w:p>
        </w:tc>
        <w:tc>
          <w:tcPr>
            <w:tcW w:w="1771" w:type="dxa"/>
          </w:tcPr>
          <w:p w14:paraId="782E6D3D" w14:textId="5D70BE65"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Std Dev</w:t>
            </w:r>
          </w:p>
        </w:tc>
        <w:tc>
          <w:tcPr>
            <w:tcW w:w="1771" w:type="dxa"/>
          </w:tcPr>
          <w:p w14:paraId="2821B3EC" w14:textId="24464B44"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Min</w:t>
            </w:r>
          </w:p>
        </w:tc>
        <w:tc>
          <w:tcPr>
            <w:tcW w:w="1772" w:type="dxa"/>
          </w:tcPr>
          <w:p w14:paraId="30003AD4" w14:textId="4B5C8CFF"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Max</w:t>
            </w:r>
          </w:p>
        </w:tc>
      </w:tr>
      <w:tr w:rsidR="00281D95" w:rsidRPr="00C103EF" w14:paraId="08B4FD51" w14:textId="77777777" w:rsidTr="00281D95">
        <w:tc>
          <w:tcPr>
            <w:tcW w:w="1771" w:type="dxa"/>
          </w:tcPr>
          <w:p w14:paraId="392486C2" w14:textId="1679F37E"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Price</w:t>
            </w:r>
          </w:p>
        </w:tc>
        <w:tc>
          <w:tcPr>
            <w:tcW w:w="1771" w:type="dxa"/>
          </w:tcPr>
          <w:p w14:paraId="4952A255" w14:textId="280BE134"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496,306.98</w:t>
            </w:r>
          </w:p>
        </w:tc>
        <w:tc>
          <w:tcPr>
            <w:tcW w:w="1771" w:type="dxa"/>
          </w:tcPr>
          <w:p w14:paraId="022A7944" w14:textId="3ACFACB4"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229,139.61</w:t>
            </w:r>
          </w:p>
        </w:tc>
        <w:tc>
          <w:tcPr>
            <w:tcW w:w="1771" w:type="dxa"/>
          </w:tcPr>
          <w:p w14:paraId="327AC5C6" w14:textId="6EFDCDD0"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50,000</w:t>
            </w:r>
          </w:p>
        </w:tc>
        <w:tc>
          <w:tcPr>
            <w:tcW w:w="1772" w:type="dxa"/>
          </w:tcPr>
          <w:p w14:paraId="2B020CE2" w14:textId="559537C7"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3,182,492</w:t>
            </w:r>
          </w:p>
        </w:tc>
      </w:tr>
      <w:tr w:rsidR="00281D95" w:rsidRPr="00C103EF" w14:paraId="5B701C22" w14:textId="77777777" w:rsidTr="00281D95">
        <w:tc>
          <w:tcPr>
            <w:tcW w:w="1771" w:type="dxa"/>
          </w:tcPr>
          <w:p w14:paraId="2266BD48" w14:textId="5A55AE0C"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Gar Area</w:t>
            </w:r>
          </w:p>
        </w:tc>
        <w:tc>
          <w:tcPr>
            <w:tcW w:w="1771" w:type="dxa"/>
          </w:tcPr>
          <w:p w14:paraId="5A78371D" w14:textId="7D4D83F6"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537.05</w:t>
            </w:r>
          </w:p>
        </w:tc>
        <w:tc>
          <w:tcPr>
            <w:tcW w:w="1771" w:type="dxa"/>
          </w:tcPr>
          <w:p w14:paraId="50E74A12" w14:textId="1B806D97"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229.43</w:t>
            </w:r>
          </w:p>
        </w:tc>
        <w:tc>
          <w:tcPr>
            <w:tcW w:w="1771" w:type="dxa"/>
          </w:tcPr>
          <w:p w14:paraId="54117C04" w14:textId="28F8E9E3"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0</w:t>
            </w:r>
          </w:p>
        </w:tc>
        <w:tc>
          <w:tcPr>
            <w:tcW w:w="1772" w:type="dxa"/>
          </w:tcPr>
          <w:p w14:paraId="3DCF7960" w14:textId="6AC67CE3"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2,687</w:t>
            </w:r>
          </w:p>
        </w:tc>
      </w:tr>
      <w:tr w:rsidR="00281D95" w:rsidRPr="00C103EF" w14:paraId="7633B6D5" w14:textId="77777777" w:rsidTr="00281D95">
        <w:tc>
          <w:tcPr>
            <w:tcW w:w="1771" w:type="dxa"/>
          </w:tcPr>
          <w:p w14:paraId="76F43065" w14:textId="43EAC8E9"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Bsmt Area</w:t>
            </w:r>
          </w:p>
        </w:tc>
        <w:tc>
          <w:tcPr>
            <w:tcW w:w="1771" w:type="dxa"/>
          </w:tcPr>
          <w:p w14:paraId="10F1900D" w14:textId="73654896"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83.21</w:t>
            </w:r>
          </w:p>
        </w:tc>
        <w:tc>
          <w:tcPr>
            <w:tcW w:w="1771" w:type="dxa"/>
          </w:tcPr>
          <w:p w14:paraId="1E2FF1DB" w14:textId="21E6C8B6"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337.44</w:t>
            </w:r>
          </w:p>
        </w:tc>
        <w:tc>
          <w:tcPr>
            <w:tcW w:w="1771" w:type="dxa"/>
          </w:tcPr>
          <w:p w14:paraId="305E1BB4" w14:textId="2DAEBEAB"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0</w:t>
            </w:r>
          </w:p>
        </w:tc>
        <w:tc>
          <w:tcPr>
            <w:tcW w:w="1772" w:type="dxa"/>
          </w:tcPr>
          <w:p w14:paraId="25598443" w14:textId="0F009680"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3,848</w:t>
            </w:r>
          </w:p>
        </w:tc>
      </w:tr>
      <w:tr w:rsidR="00281D95" w:rsidRPr="00C103EF" w14:paraId="61FD575F" w14:textId="77777777" w:rsidTr="00281D95">
        <w:tc>
          <w:tcPr>
            <w:tcW w:w="1771" w:type="dxa"/>
          </w:tcPr>
          <w:p w14:paraId="38FA07EF" w14:textId="60CD74DA"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Acres</w:t>
            </w:r>
          </w:p>
        </w:tc>
        <w:tc>
          <w:tcPr>
            <w:tcW w:w="1771" w:type="dxa"/>
          </w:tcPr>
          <w:p w14:paraId="6B0F2DB8" w14:textId="16051D4B"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0.48</w:t>
            </w:r>
          </w:p>
        </w:tc>
        <w:tc>
          <w:tcPr>
            <w:tcW w:w="1771" w:type="dxa"/>
          </w:tcPr>
          <w:p w14:paraId="4059DA23" w14:textId="3F5F2FEC"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2.58</w:t>
            </w:r>
          </w:p>
        </w:tc>
        <w:tc>
          <w:tcPr>
            <w:tcW w:w="1771" w:type="dxa"/>
          </w:tcPr>
          <w:p w14:paraId="521258F0" w14:textId="65196DE3"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0.01</w:t>
            </w:r>
          </w:p>
        </w:tc>
        <w:tc>
          <w:tcPr>
            <w:tcW w:w="1772" w:type="dxa"/>
          </w:tcPr>
          <w:p w14:paraId="24EAE26E" w14:textId="1498387C"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70.9</w:t>
            </w:r>
          </w:p>
        </w:tc>
      </w:tr>
      <w:tr w:rsidR="00281D95" w:rsidRPr="00C103EF" w14:paraId="5D7DD0E9" w14:textId="77777777" w:rsidTr="00281D95">
        <w:tc>
          <w:tcPr>
            <w:tcW w:w="1771" w:type="dxa"/>
          </w:tcPr>
          <w:p w14:paraId="4F0DC74E" w14:textId="49D38876"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Total Units</w:t>
            </w:r>
          </w:p>
        </w:tc>
        <w:tc>
          <w:tcPr>
            <w:tcW w:w="1771" w:type="dxa"/>
          </w:tcPr>
          <w:p w14:paraId="5EA3D579" w14:textId="471CCA36"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1.0</w:t>
            </w:r>
          </w:p>
        </w:tc>
        <w:tc>
          <w:tcPr>
            <w:tcW w:w="1771" w:type="dxa"/>
          </w:tcPr>
          <w:p w14:paraId="4E417080" w14:textId="37304EB6"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0.0</w:t>
            </w:r>
          </w:p>
        </w:tc>
        <w:tc>
          <w:tcPr>
            <w:tcW w:w="1771" w:type="dxa"/>
          </w:tcPr>
          <w:p w14:paraId="3F85CDC5" w14:textId="4C812F0F"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1.0</w:t>
            </w:r>
          </w:p>
        </w:tc>
        <w:tc>
          <w:tcPr>
            <w:tcW w:w="1772" w:type="dxa"/>
          </w:tcPr>
          <w:p w14:paraId="0B33CE4B" w14:textId="61CA96AF" w:rsidR="00281D95" w:rsidRPr="00C103EF" w:rsidRDefault="00281D95" w:rsidP="002B0513">
            <w:pPr>
              <w:rPr>
                <w:rFonts w:ascii="Times New Roman" w:hAnsi="Times New Roman" w:cs="Times New Roman"/>
                <w:color w:val="000000" w:themeColor="text1"/>
              </w:rPr>
            </w:pPr>
            <w:r w:rsidRPr="00C103EF">
              <w:rPr>
                <w:rFonts w:ascii="Times New Roman" w:hAnsi="Times New Roman" w:cs="Times New Roman"/>
                <w:color w:val="000000" w:themeColor="text1"/>
              </w:rPr>
              <w:t>1.0</w:t>
            </w:r>
          </w:p>
        </w:tc>
      </w:tr>
    </w:tbl>
    <w:p w14:paraId="6D3B9B96" w14:textId="77777777" w:rsidR="003D6B3F" w:rsidRPr="00C103EF" w:rsidRDefault="003D6B3F" w:rsidP="002B0513">
      <w:pPr>
        <w:rPr>
          <w:rFonts w:ascii="Times New Roman" w:hAnsi="Times New Roman" w:cs="Times New Roman"/>
          <w:color w:val="000000" w:themeColor="text1"/>
        </w:rPr>
      </w:pPr>
    </w:p>
    <w:p w14:paraId="0772D278" w14:textId="32EB9611" w:rsidR="003D6B3F" w:rsidRPr="00C103EF" w:rsidRDefault="003D6B3F" w:rsidP="003D6B3F">
      <w:pPr>
        <w:rPr>
          <w:rFonts w:ascii="Times New Roman" w:hAnsi="Times New Roman" w:cs="Times New Roman"/>
          <w:b/>
          <w:bCs/>
          <w:color w:val="000000" w:themeColor="text1"/>
        </w:rPr>
      </w:pPr>
      <w:r w:rsidRPr="00C103EF">
        <w:rPr>
          <w:rFonts w:ascii="Times New Roman" w:hAnsi="Times New Roman" w:cs="Times New Roman"/>
          <w:b/>
          <w:bCs/>
          <w:color w:val="000000" w:themeColor="text1"/>
        </w:rPr>
        <w:t>Regression Report – Why I chose Random Forest over Linear/Ridge/Lasso?</w:t>
      </w:r>
    </w:p>
    <w:p w14:paraId="5B010103" w14:textId="77777777" w:rsidR="003D6B3F" w:rsidRPr="00C103EF" w:rsidRDefault="003D6B3F" w:rsidP="003D6B3F">
      <w:pPr>
        <w:rPr>
          <w:rFonts w:ascii="Times New Roman" w:hAnsi="Times New Roman" w:cs="Times New Roman"/>
          <w:color w:val="000000" w:themeColor="text1"/>
        </w:rPr>
      </w:pPr>
      <w:r w:rsidRPr="00C103EF">
        <w:rPr>
          <w:rFonts w:ascii="Times New Roman" w:hAnsi="Times New Roman" w:cs="Times New Roman"/>
          <w:b/>
          <w:bCs/>
          <w:color w:val="000000" w:themeColor="text1"/>
        </w:rPr>
        <w:t>Reason for Method Choice:</w:t>
      </w:r>
    </w:p>
    <w:p w14:paraId="5090AB80" w14:textId="022FB1E9" w:rsidR="003D6B3F" w:rsidRPr="00C103EF" w:rsidRDefault="003D6B3F" w:rsidP="003D6B3F">
      <w:pPr>
        <w:rPr>
          <w:rFonts w:ascii="Times New Roman" w:hAnsi="Times New Roman" w:cs="Times New Roman"/>
          <w:color w:val="000000" w:themeColor="text1"/>
        </w:rPr>
      </w:pPr>
      <w:r w:rsidRPr="00C103EF">
        <w:rPr>
          <w:rFonts w:ascii="Times New Roman" w:hAnsi="Times New Roman" w:cs="Times New Roman"/>
          <w:color w:val="000000" w:themeColor="text1"/>
        </w:rPr>
        <w:t>While Linear, Ridge, and Lasso Regression provide a strong foundation for interpretable modeling and regularization, Random Forest Regressor was chosen as the final model for its superior ability to handle high-dimensional, non-linear relationships without extensive preprocessing. Given the complex nature of real estate markets</w:t>
      </w:r>
      <w:r w:rsidR="00C103EF" w:rsidRPr="00C103EF">
        <w:rPr>
          <w:rFonts w:ascii="Times New Roman" w:hAnsi="Times New Roman" w:cs="Times New Roman"/>
          <w:color w:val="000000" w:themeColor="text1"/>
        </w:rPr>
        <w:t xml:space="preserve"> </w:t>
      </w:r>
      <w:r w:rsidRPr="00C103EF">
        <w:rPr>
          <w:rFonts w:ascii="Times New Roman" w:hAnsi="Times New Roman" w:cs="Times New Roman"/>
          <w:color w:val="000000" w:themeColor="text1"/>
        </w:rPr>
        <w:t>where factors interact in unpredictable ways</w:t>
      </w:r>
      <w:r w:rsidR="00C103EF" w:rsidRPr="00C103EF">
        <w:rPr>
          <w:rFonts w:ascii="Times New Roman" w:hAnsi="Times New Roman" w:cs="Times New Roman"/>
          <w:color w:val="000000" w:themeColor="text1"/>
        </w:rPr>
        <w:t xml:space="preserve"> </w:t>
      </w:r>
      <w:r w:rsidRPr="00C103EF">
        <w:rPr>
          <w:rFonts w:ascii="Times New Roman" w:hAnsi="Times New Roman" w:cs="Times New Roman"/>
          <w:color w:val="000000" w:themeColor="text1"/>
        </w:rPr>
        <w:t>Random Forest offered both flexibility and power.</w:t>
      </w:r>
    </w:p>
    <w:p w14:paraId="59103E6A" w14:textId="77777777" w:rsidR="003D6B3F" w:rsidRPr="00C103EF" w:rsidRDefault="003D6B3F" w:rsidP="003D6B3F">
      <w:pPr>
        <w:rPr>
          <w:rFonts w:ascii="Times New Roman" w:hAnsi="Times New Roman" w:cs="Times New Roman"/>
          <w:color w:val="000000" w:themeColor="text1"/>
        </w:rPr>
      </w:pPr>
      <w:r w:rsidRPr="00C103EF">
        <w:rPr>
          <w:rFonts w:ascii="Times New Roman" w:hAnsi="Times New Roman" w:cs="Times New Roman"/>
          <w:b/>
          <w:bCs/>
          <w:color w:val="000000" w:themeColor="text1"/>
        </w:rPr>
        <w:t>Storyline of Added Value:</w:t>
      </w:r>
    </w:p>
    <w:p w14:paraId="5F375E72" w14:textId="0B66599E" w:rsidR="003D6B3F" w:rsidRPr="00C103EF" w:rsidRDefault="003D6B3F" w:rsidP="003D6B3F">
      <w:pPr>
        <w:rPr>
          <w:rFonts w:ascii="Times New Roman" w:hAnsi="Times New Roman" w:cs="Times New Roman"/>
          <w:color w:val="000000" w:themeColor="text1"/>
        </w:rPr>
      </w:pPr>
      <w:r w:rsidRPr="00C103EF">
        <w:rPr>
          <w:rFonts w:ascii="Times New Roman" w:hAnsi="Times New Roman" w:cs="Times New Roman"/>
          <w:color w:val="000000" w:themeColor="text1"/>
        </w:rPr>
        <w:t>In the real estate domain, pricing isn’t driven by a single factor but by a confluence of structural details, location, timing, and more. Linear models helped establish baseline insights, but they were limited in capturing non-linear interactions</w:t>
      </w:r>
      <w:r w:rsidR="00C103EF" w:rsidRPr="00C103EF">
        <w:rPr>
          <w:rFonts w:ascii="Times New Roman" w:hAnsi="Times New Roman" w:cs="Times New Roman"/>
          <w:color w:val="000000" w:themeColor="text1"/>
        </w:rPr>
        <w:t xml:space="preserve"> </w:t>
      </w:r>
      <w:r w:rsidRPr="00C103EF">
        <w:rPr>
          <w:rFonts w:ascii="Times New Roman" w:hAnsi="Times New Roman" w:cs="Times New Roman"/>
          <w:color w:val="000000" w:themeColor="text1"/>
        </w:rPr>
        <w:t>especially in a dataset where lot sizes ranged from under a tenth of an acre to over 70, and garages varied from none to luxury builds. Random Forest bridged this gap. Not only did it yield the highest R² score (0.751), but it also naturally selected and prioritized key predictors, reducing the noise of irrelevant features. Its resilience to outliers and adaptability to different data distributions made it an invaluable tool for predictive accuracy in a high-stakes economic sector like housing.</w:t>
      </w:r>
    </w:p>
    <w:p w14:paraId="247F6D8E" w14:textId="77777777" w:rsidR="003D6B3F" w:rsidRPr="00C103EF" w:rsidRDefault="003D6B3F" w:rsidP="002B0513">
      <w:pPr>
        <w:rPr>
          <w:rFonts w:ascii="Times New Roman" w:hAnsi="Times New Roman" w:cs="Times New Roman"/>
          <w:color w:val="000000" w:themeColor="text1"/>
        </w:rPr>
      </w:pPr>
    </w:p>
    <w:sectPr w:rsidR="003D6B3F" w:rsidRPr="00C103E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FF2F" w14:textId="77777777" w:rsidR="002749C9" w:rsidRDefault="002749C9" w:rsidP="002749C9">
      <w:pPr>
        <w:spacing w:after="0" w:line="240" w:lineRule="auto"/>
      </w:pPr>
      <w:r>
        <w:separator/>
      </w:r>
    </w:p>
  </w:endnote>
  <w:endnote w:type="continuationSeparator" w:id="0">
    <w:p w14:paraId="03174DC6" w14:textId="77777777" w:rsidR="002749C9" w:rsidRDefault="002749C9" w:rsidP="0027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F704" w14:textId="77777777" w:rsidR="002749C9" w:rsidRDefault="002749C9" w:rsidP="002749C9">
      <w:pPr>
        <w:spacing w:after="0" w:line="240" w:lineRule="auto"/>
      </w:pPr>
      <w:r>
        <w:separator/>
      </w:r>
    </w:p>
  </w:footnote>
  <w:footnote w:type="continuationSeparator" w:id="0">
    <w:p w14:paraId="3E537641" w14:textId="77777777" w:rsidR="002749C9" w:rsidRDefault="002749C9" w:rsidP="00274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D9144B"/>
    <w:multiLevelType w:val="multilevel"/>
    <w:tmpl w:val="58B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E108A"/>
    <w:multiLevelType w:val="multilevel"/>
    <w:tmpl w:val="746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67ED3"/>
    <w:multiLevelType w:val="hybridMultilevel"/>
    <w:tmpl w:val="12FC9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A0CA9"/>
    <w:multiLevelType w:val="hybridMultilevel"/>
    <w:tmpl w:val="F4CE3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067FEF"/>
    <w:multiLevelType w:val="hybridMultilevel"/>
    <w:tmpl w:val="B2BA2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8951A4"/>
    <w:multiLevelType w:val="hybridMultilevel"/>
    <w:tmpl w:val="92CAB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425E1"/>
    <w:multiLevelType w:val="multilevel"/>
    <w:tmpl w:val="C7A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4629A"/>
    <w:multiLevelType w:val="hybridMultilevel"/>
    <w:tmpl w:val="0866A3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F794D"/>
    <w:multiLevelType w:val="multilevel"/>
    <w:tmpl w:val="8D1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33A45"/>
    <w:multiLevelType w:val="hybridMultilevel"/>
    <w:tmpl w:val="647EB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F2A77"/>
    <w:multiLevelType w:val="multilevel"/>
    <w:tmpl w:val="B98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45961"/>
    <w:multiLevelType w:val="multilevel"/>
    <w:tmpl w:val="5BA4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11088"/>
    <w:multiLevelType w:val="hybridMultilevel"/>
    <w:tmpl w:val="ABF8B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2056E8"/>
    <w:multiLevelType w:val="hybridMultilevel"/>
    <w:tmpl w:val="A038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EC53A5"/>
    <w:multiLevelType w:val="hybridMultilevel"/>
    <w:tmpl w:val="64CA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57B5A"/>
    <w:multiLevelType w:val="hybridMultilevel"/>
    <w:tmpl w:val="E0525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F4E0F"/>
    <w:multiLevelType w:val="multilevel"/>
    <w:tmpl w:val="A452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C50EF"/>
    <w:multiLevelType w:val="multilevel"/>
    <w:tmpl w:val="5B00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5169E"/>
    <w:multiLevelType w:val="multilevel"/>
    <w:tmpl w:val="D18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F7417"/>
    <w:multiLevelType w:val="multilevel"/>
    <w:tmpl w:val="CF3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E74D0"/>
    <w:multiLevelType w:val="multilevel"/>
    <w:tmpl w:val="3FA0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299559">
    <w:abstractNumId w:val="8"/>
  </w:num>
  <w:num w:numId="2" w16cid:durableId="1944459462">
    <w:abstractNumId w:val="6"/>
  </w:num>
  <w:num w:numId="3" w16cid:durableId="932190">
    <w:abstractNumId w:val="5"/>
  </w:num>
  <w:num w:numId="4" w16cid:durableId="1730499099">
    <w:abstractNumId w:val="4"/>
  </w:num>
  <w:num w:numId="5" w16cid:durableId="679626016">
    <w:abstractNumId w:val="7"/>
  </w:num>
  <w:num w:numId="6" w16cid:durableId="1387139621">
    <w:abstractNumId w:val="3"/>
  </w:num>
  <w:num w:numId="7" w16cid:durableId="1424885003">
    <w:abstractNumId w:val="2"/>
  </w:num>
  <w:num w:numId="8" w16cid:durableId="526286536">
    <w:abstractNumId w:val="1"/>
  </w:num>
  <w:num w:numId="9" w16cid:durableId="762383504">
    <w:abstractNumId w:val="0"/>
  </w:num>
  <w:num w:numId="10" w16cid:durableId="1947224010">
    <w:abstractNumId w:val="26"/>
  </w:num>
  <w:num w:numId="11" w16cid:durableId="785004299">
    <w:abstractNumId w:val="20"/>
  </w:num>
  <w:num w:numId="12" w16cid:durableId="1960063647">
    <w:abstractNumId w:val="19"/>
  </w:num>
  <w:num w:numId="13" w16cid:durableId="1068191019">
    <w:abstractNumId w:val="28"/>
  </w:num>
  <w:num w:numId="14" w16cid:durableId="1823279393">
    <w:abstractNumId w:val="10"/>
  </w:num>
  <w:num w:numId="15" w16cid:durableId="1751730047">
    <w:abstractNumId w:val="29"/>
  </w:num>
  <w:num w:numId="16" w16cid:durableId="856886416">
    <w:abstractNumId w:val="25"/>
  </w:num>
  <w:num w:numId="17" w16cid:durableId="1087194041">
    <w:abstractNumId w:val="23"/>
  </w:num>
  <w:num w:numId="18" w16cid:durableId="1076592056">
    <w:abstractNumId w:val="22"/>
  </w:num>
  <w:num w:numId="19" w16cid:durableId="841552303">
    <w:abstractNumId w:val="12"/>
  </w:num>
  <w:num w:numId="20" w16cid:durableId="1835029291">
    <w:abstractNumId w:val="15"/>
  </w:num>
  <w:num w:numId="21" w16cid:durableId="33703346">
    <w:abstractNumId w:val="27"/>
  </w:num>
  <w:num w:numId="22" w16cid:durableId="773549935">
    <w:abstractNumId w:val="9"/>
  </w:num>
  <w:num w:numId="23" w16cid:durableId="1265767723">
    <w:abstractNumId w:val="17"/>
  </w:num>
  <w:num w:numId="24" w16cid:durableId="775099793">
    <w:abstractNumId w:val="11"/>
  </w:num>
  <w:num w:numId="25" w16cid:durableId="743914166">
    <w:abstractNumId w:val="16"/>
  </w:num>
  <w:num w:numId="26" w16cid:durableId="1722165498">
    <w:abstractNumId w:val="21"/>
  </w:num>
  <w:num w:numId="27" w16cid:durableId="481511262">
    <w:abstractNumId w:val="13"/>
  </w:num>
  <w:num w:numId="28" w16cid:durableId="787971402">
    <w:abstractNumId w:val="24"/>
  </w:num>
  <w:num w:numId="29" w16cid:durableId="1591698822">
    <w:abstractNumId w:val="14"/>
  </w:num>
  <w:num w:numId="30" w16cid:durableId="5426418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CFE"/>
    <w:rsid w:val="000B09B8"/>
    <w:rsid w:val="00117D6E"/>
    <w:rsid w:val="0012089F"/>
    <w:rsid w:val="0015074B"/>
    <w:rsid w:val="002749C9"/>
    <w:rsid w:val="00281D95"/>
    <w:rsid w:val="0029639D"/>
    <w:rsid w:val="002B0513"/>
    <w:rsid w:val="00300AF1"/>
    <w:rsid w:val="00326F90"/>
    <w:rsid w:val="003D6B3F"/>
    <w:rsid w:val="004421A4"/>
    <w:rsid w:val="005C4EFC"/>
    <w:rsid w:val="00784515"/>
    <w:rsid w:val="009D1C45"/>
    <w:rsid w:val="00A34D13"/>
    <w:rsid w:val="00AA1D8D"/>
    <w:rsid w:val="00AA218D"/>
    <w:rsid w:val="00AF6B08"/>
    <w:rsid w:val="00B47730"/>
    <w:rsid w:val="00C0615C"/>
    <w:rsid w:val="00C103EF"/>
    <w:rsid w:val="00C42B4B"/>
    <w:rsid w:val="00CB0664"/>
    <w:rsid w:val="00EE37A0"/>
    <w:rsid w:val="00F066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B2931"/>
  <w14:defaultImageDpi w14:val="300"/>
  <w15:docId w15:val="{5D8D3BFF-C857-4E68-80D8-4C63CD37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B05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054">
      <w:bodyDiv w:val="1"/>
      <w:marLeft w:val="0"/>
      <w:marRight w:val="0"/>
      <w:marTop w:val="0"/>
      <w:marBottom w:val="0"/>
      <w:divBdr>
        <w:top w:val="none" w:sz="0" w:space="0" w:color="auto"/>
        <w:left w:val="none" w:sz="0" w:space="0" w:color="auto"/>
        <w:bottom w:val="none" w:sz="0" w:space="0" w:color="auto"/>
        <w:right w:val="none" w:sz="0" w:space="0" w:color="auto"/>
      </w:divBdr>
    </w:div>
    <w:div w:id="60833447">
      <w:bodyDiv w:val="1"/>
      <w:marLeft w:val="0"/>
      <w:marRight w:val="0"/>
      <w:marTop w:val="0"/>
      <w:marBottom w:val="0"/>
      <w:divBdr>
        <w:top w:val="none" w:sz="0" w:space="0" w:color="auto"/>
        <w:left w:val="none" w:sz="0" w:space="0" w:color="auto"/>
        <w:bottom w:val="none" w:sz="0" w:space="0" w:color="auto"/>
        <w:right w:val="none" w:sz="0" w:space="0" w:color="auto"/>
      </w:divBdr>
    </w:div>
    <w:div w:id="214440023">
      <w:bodyDiv w:val="1"/>
      <w:marLeft w:val="0"/>
      <w:marRight w:val="0"/>
      <w:marTop w:val="0"/>
      <w:marBottom w:val="0"/>
      <w:divBdr>
        <w:top w:val="none" w:sz="0" w:space="0" w:color="auto"/>
        <w:left w:val="none" w:sz="0" w:space="0" w:color="auto"/>
        <w:bottom w:val="none" w:sz="0" w:space="0" w:color="auto"/>
        <w:right w:val="none" w:sz="0" w:space="0" w:color="auto"/>
      </w:divBdr>
    </w:div>
    <w:div w:id="238711441">
      <w:bodyDiv w:val="1"/>
      <w:marLeft w:val="0"/>
      <w:marRight w:val="0"/>
      <w:marTop w:val="0"/>
      <w:marBottom w:val="0"/>
      <w:divBdr>
        <w:top w:val="none" w:sz="0" w:space="0" w:color="auto"/>
        <w:left w:val="none" w:sz="0" w:space="0" w:color="auto"/>
        <w:bottom w:val="none" w:sz="0" w:space="0" w:color="auto"/>
        <w:right w:val="none" w:sz="0" w:space="0" w:color="auto"/>
      </w:divBdr>
    </w:div>
    <w:div w:id="239876050">
      <w:bodyDiv w:val="1"/>
      <w:marLeft w:val="0"/>
      <w:marRight w:val="0"/>
      <w:marTop w:val="0"/>
      <w:marBottom w:val="0"/>
      <w:divBdr>
        <w:top w:val="none" w:sz="0" w:space="0" w:color="auto"/>
        <w:left w:val="none" w:sz="0" w:space="0" w:color="auto"/>
        <w:bottom w:val="none" w:sz="0" w:space="0" w:color="auto"/>
        <w:right w:val="none" w:sz="0" w:space="0" w:color="auto"/>
      </w:divBdr>
    </w:div>
    <w:div w:id="243075894">
      <w:bodyDiv w:val="1"/>
      <w:marLeft w:val="0"/>
      <w:marRight w:val="0"/>
      <w:marTop w:val="0"/>
      <w:marBottom w:val="0"/>
      <w:divBdr>
        <w:top w:val="none" w:sz="0" w:space="0" w:color="auto"/>
        <w:left w:val="none" w:sz="0" w:space="0" w:color="auto"/>
        <w:bottom w:val="none" w:sz="0" w:space="0" w:color="auto"/>
        <w:right w:val="none" w:sz="0" w:space="0" w:color="auto"/>
      </w:divBdr>
    </w:div>
    <w:div w:id="248001874">
      <w:bodyDiv w:val="1"/>
      <w:marLeft w:val="0"/>
      <w:marRight w:val="0"/>
      <w:marTop w:val="0"/>
      <w:marBottom w:val="0"/>
      <w:divBdr>
        <w:top w:val="none" w:sz="0" w:space="0" w:color="auto"/>
        <w:left w:val="none" w:sz="0" w:space="0" w:color="auto"/>
        <w:bottom w:val="none" w:sz="0" w:space="0" w:color="auto"/>
        <w:right w:val="none" w:sz="0" w:space="0" w:color="auto"/>
      </w:divBdr>
    </w:div>
    <w:div w:id="311521350">
      <w:bodyDiv w:val="1"/>
      <w:marLeft w:val="0"/>
      <w:marRight w:val="0"/>
      <w:marTop w:val="0"/>
      <w:marBottom w:val="0"/>
      <w:divBdr>
        <w:top w:val="none" w:sz="0" w:space="0" w:color="auto"/>
        <w:left w:val="none" w:sz="0" w:space="0" w:color="auto"/>
        <w:bottom w:val="none" w:sz="0" w:space="0" w:color="auto"/>
        <w:right w:val="none" w:sz="0" w:space="0" w:color="auto"/>
      </w:divBdr>
    </w:div>
    <w:div w:id="413475882">
      <w:bodyDiv w:val="1"/>
      <w:marLeft w:val="0"/>
      <w:marRight w:val="0"/>
      <w:marTop w:val="0"/>
      <w:marBottom w:val="0"/>
      <w:divBdr>
        <w:top w:val="none" w:sz="0" w:space="0" w:color="auto"/>
        <w:left w:val="none" w:sz="0" w:space="0" w:color="auto"/>
        <w:bottom w:val="none" w:sz="0" w:space="0" w:color="auto"/>
        <w:right w:val="none" w:sz="0" w:space="0" w:color="auto"/>
      </w:divBdr>
    </w:div>
    <w:div w:id="490491720">
      <w:bodyDiv w:val="1"/>
      <w:marLeft w:val="0"/>
      <w:marRight w:val="0"/>
      <w:marTop w:val="0"/>
      <w:marBottom w:val="0"/>
      <w:divBdr>
        <w:top w:val="none" w:sz="0" w:space="0" w:color="auto"/>
        <w:left w:val="none" w:sz="0" w:space="0" w:color="auto"/>
        <w:bottom w:val="none" w:sz="0" w:space="0" w:color="auto"/>
        <w:right w:val="none" w:sz="0" w:space="0" w:color="auto"/>
      </w:divBdr>
    </w:div>
    <w:div w:id="677270011">
      <w:bodyDiv w:val="1"/>
      <w:marLeft w:val="0"/>
      <w:marRight w:val="0"/>
      <w:marTop w:val="0"/>
      <w:marBottom w:val="0"/>
      <w:divBdr>
        <w:top w:val="none" w:sz="0" w:space="0" w:color="auto"/>
        <w:left w:val="none" w:sz="0" w:space="0" w:color="auto"/>
        <w:bottom w:val="none" w:sz="0" w:space="0" w:color="auto"/>
        <w:right w:val="none" w:sz="0" w:space="0" w:color="auto"/>
      </w:divBdr>
    </w:div>
    <w:div w:id="763765102">
      <w:bodyDiv w:val="1"/>
      <w:marLeft w:val="0"/>
      <w:marRight w:val="0"/>
      <w:marTop w:val="0"/>
      <w:marBottom w:val="0"/>
      <w:divBdr>
        <w:top w:val="none" w:sz="0" w:space="0" w:color="auto"/>
        <w:left w:val="none" w:sz="0" w:space="0" w:color="auto"/>
        <w:bottom w:val="none" w:sz="0" w:space="0" w:color="auto"/>
        <w:right w:val="none" w:sz="0" w:space="0" w:color="auto"/>
      </w:divBdr>
    </w:div>
    <w:div w:id="812135299">
      <w:bodyDiv w:val="1"/>
      <w:marLeft w:val="0"/>
      <w:marRight w:val="0"/>
      <w:marTop w:val="0"/>
      <w:marBottom w:val="0"/>
      <w:divBdr>
        <w:top w:val="none" w:sz="0" w:space="0" w:color="auto"/>
        <w:left w:val="none" w:sz="0" w:space="0" w:color="auto"/>
        <w:bottom w:val="none" w:sz="0" w:space="0" w:color="auto"/>
        <w:right w:val="none" w:sz="0" w:space="0" w:color="auto"/>
      </w:divBdr>
    </w:div>
    <w:div w:id="818112838">
      <w:bodyDiv w:val="1"/>
      <w:marLeft w:val="0"/>
      <w:marRight w:val="0"/>
      <w:marTop w:val="0"/>
      <w:marBottom w:val="0"/>
      <w:divBdr>
        <w:top w:val="none" w:sz="0" w:space="0" w:color="auto"/>
        <w:left w:val="none" w:sz="0" w:space="0" w:color="auto"/>
        <w:bottom w:val="none" w:sz="0" w:space="0" w:color="auto"/>
        <w:right w:val="none" w:sz="0" w:space="0" w:color="auto"/>
      </w:divBdr>
    </w:div>
    <w:div w:id="834418203">
      <w:bodyDiv w:val="1"/>
      <w:marLeft w:val="0"/>
      <w:marRight w:val="0"/>
      <w:marTop w:val="0"/>
      <w:marBottom w:val="0"/>
      <w:divBdr>
        <w:top w:val="none" w:sz="0" w:space="0" w:color="auto"/>
        <w:left w:val="none" w:sz="0" w:space="0" w:color="auto"/>
        <w:bottom w:val="none" w:sz="0" w:space="0" w:color="auto"/>
        <w:right w:val="none" w:sz="0" w:space="0" w:color="auto"/>
      </w:divBdr>
    </w:div>
    <w:div w:id="839547255">
      <w:bodyDiv w:val="1"/>
      <w:marLeft w:val="0"/>
      <w:marRight w:val="0"/>
      <w:marTop w:val="0"/>
      <w:marBottom w:val="0"/>
      <w:divBdr>
        <w:top w:val="none" w:sz="0" w:space="0" w:color="auto"/>
        <w:left w:val="none" w:sz="0" w:space="0" w:color="auto"/>
        <w:bottom w:val="none" w:sz="0" w:space="0" w:color="auto"/>
        <w:right w:val="none" w:sz="0" w:space="0" w:color="auto"/>
      </w:divBdr>
    </w:div>
    <w:div w:id="873619726">
      <w:bodyDiv w:val="1"/>
      <w:marLeft w:val="0"/>
      <w:marRight w:val="0"/>
      <w:marTop w:val="0"/>
      <w:marBottom w:val="0"/>
      <w:divBdr>
        <w:top w:val="none" w:sz="0" w:space="0" w:color="auto"/>
        <w:left w:val="none" w:sz="0" w:space="0" w:color="auto"/>
        <w:bottom w:val="none" w:sz="0" w:space="0" w:color="auto"/>
        <w:right w:val="none" w:sz="0" w:space="0" w:color="auto"/>
      </w:divBdr>
    </w:div>
    <w:div w:id="973565586">
      <w:bodyDiv w:val="1"/>
      <w:marLeft w:val="0"/>
      <w:marRight w:val="0"/>
      <w:marTop w:val="0"/>
      <w:marBottom w:val="0"/>
      <w:divBdr>
        <w:top w:val="none" w:sz="0" w:space="0" w:color="auto"/>
        <w:left w:val="none" w:sz="0" w:space="0" w:color="auto"/>
        <w:bottom w:val="none" w:sz="0" w:space="0" w:color="auto"/>
        <w:right w:val="none" w:sz="0" w:space="0" w:color="auto"/>
      </w:divBdr>
    </w:div>
    <w:div w:id="1159926052">
      <w:bodyDiv w:val="1"/>
      <w:marLeft w:val="0"/>
      <w:marRight w:val="0"/>
      <w:marTop w:val="0"/>
      <w:marBottom w:val="0"/>
      <w:divBdr>
        <w:top w:val="none" w:sz="0" w:space="0" w:color="auto"/>
        <w:left w:val="none" w:sz="0" w:space="0" w:color="auto"/>
        <w:bottom w:val="none" w:sz="0" w:space="0" w:color="auto"/>
        <w:right w:val="none" w:sz="0" w:space="0" w:color="auto"/>
      </w:divBdr>
    </w:div>
    <w:div w:id="1188566656">
      <w:bodyDiv w:val="1"/>
      <w:marLeft w:val="0"/>
      <w:marRight w:val="0"/>
      <w:marTop w:val="0"/>
      <w:marBottom w:val="0"/>
      <w:divBdr>
        <w:top w:val="none" w:sz="0" w:space="0" w:color="auto"/>
        <w:left w:val="none" w:sz="0" w:space="0" w:color="auto"/>
        <w:bottom w:val="none" w:sz="0" w:space="0" w:color="auto"/>
        <w:right w:val="none" w:sz="0" w:space="0" w:color="auto"/>
      </w:divBdr>
    </w:div>
    <w:div w:id="1211042300">
      <w:bodyDiv w:val="1"/>
      <w:marLeft w:val="0"/>
      <w:marRight w:val="0"/>
      <w:marTop w:val="0"/>
      <w:marBottom w:val="0"/>
      <w:divBdr>
        <w:top w:val="none" w:sz="0" w:space="0" w:color="auto"/>
        <w:left w:val="none" w:sz="0" w:space="0" w:color="auto"/>
        <w:bottom w:val="none" w:sz="0" w:space="0" w:color="auto"/>
        <w:right w:val="none" w:sz="0" w:space="0" w:color="auto"/>
      </w:divBdr>
    </w:div>
    <w:div w:id="1282148195">
      <w:bodyDiv w:val="1"/>
      <w:marLeft w:val="0"/>
      <w:marRight w:val="0"/>
      <w:marTop w:val="0"/>
      <w:marBottom w:val="0"/>
      <w:divBdr>
        <w:top w:val="none" w:sz="0" w:space="0" w:color="auto"/>
        <w:left w:val="none" w:sz="0" w:space="0" w:color="auto"/>
        <w:bottom w:val="none" w:sz="0" w:space="0" w:color="auto"/>
        <w:right w:val="none" w:sz="0" w:space="0" w:color="auto"/>
      </w:divBdr>
    </w:div>
    <w:div w:id="1293288778">
      <w:bodyDiv w:val="1"/>
      <w:marLeft w:val="0"/>
      <w:marRight w:val="0"/>
      <w:marTop w:val="0"/>
      <w:marBottom w:val="0"/>
      <w:divBdr>
        <w:top w:val="none" w:sz="0" w:space="0" w:color="auto"/>
        <w:left w:val="none" w:sz="0" w:space="0" w:color="auto"/>
        <w:bottom w:val="none" w:sz="0" w:space="0" w:color="auto"/>
        <w:right w:val="none" w:sz="0" w:space="0" w:color="auto"/>
      </w:divBdr>
    </w:div>
    <w:div w:id="1437871227">
      <w:bodyDiv w:val="1"/>
      <w:marLeft w:val="0"/>
      <w:marRight w:val="0"/>
      <w:marTop w:val="0"/>
      <w:marBottom w:val="0"/>
      <w:divBdr>
        <w:top w:val="none" w:sz="0" w:space="0" w:color="auto"/>
        <w:left w:val="none" w:sz="0" w:space="0" w:color="auto"/>
        <w:bottom w:val="none" w:sz="0" w:space="0" w:color="auto"/>
        <w:right w:val="none" w:sz="0" w:space="0" w:color="auto"/>
      </w:divBdr>
    </w:div>
    <w:div w:id="1458259494">
      <w:bodyDiv w:val="1"/>
      <w:marLeft w:val="0"/>
      <w:marRight w:val="0"/>
      <w:marTop w:val="0"/>
      <w:marBottom w:val="0"/>
      <w:divBdr>
        <w:top w:val="none" w:sz="0" w:space="0" w:color="auto"/>
        <w:left w:val="none" w:sz="0" w:space="0" w:color="auto"/>
        <w:bottom w:val="none" w:sz="0" w:space="0" w:color="auto"/>
        <w:right w:val="none" w:sz="0" w:space="0" w:color="auto"/>
      </w:divBdr>
    </w:div>
    <w:div w:id="1472138956">
      <w:bodyDiv w:val="1"/>
      <w:marLeft w:val="0"/>
      <w:marRight w:val="0"/>
      <w:marTop w:val="0"/>
      <w:marBottom w:val="0"/>
      <w:divBdr>
        <w:top w:val="none" w:sz="0" w:space="0" w:color="auto"/>
        <w:left w:val="none" w:sz="0" w:space="0" w:color="auto"/>
        <w:bottom w:val="none" w:sz="0" w:space="0" w:color="auto"/>
        <w:right w:val="none" w:sz="0" w:space="0" w:color="auto"/>
      </w:divBdr>
    </w:div>
    <w:div w:id="1519394850">
      <w:bodyDiv w:val="1"/>
      <w:marLeft w:val="0"/>
      <w:marRight w:val="0"/>
      <w:marTop w:val="0"/>
      <w:marBottom w:val="0"/>
      <w:divBdr>
        <w:top w:val="none" w:sz="0" w:space="0" w:color="auto"/>
        <w:left w:val="none" w:sz="0" w:space="0" w:color="auto"/>
        <w:bottom w:val="none" w:sz="0" w:space="0" w:color="auto"/>
        <w:right w:val="none" w:sz="0" w:space="0" w:color="auto"/>
      </w:divBdr>
    </w:div>
    <w:div w:id="1573077697">
      <w:bodyDiv w:val="1"/>
      <w:marLeft w:val="0"/>
      <w:marRight w:val="0"/>
      <w:marTop w:val="0"/>
      <w:marBottom w:val="0"/>
      <w:divBdr>
        <w:top w:val="none" w:sz="0" w:space="0" w:color="auto"/>
        <w:left w:val="none" w:sz="0" w:space="0" w:color="auto"/>
        <w:bottom w:val="none" w:sz="0" w:space="0" w:color="auto"/>
        <w:right w:val="none" w:sz="0" w:space="0" w:color="auto"/>
      </w:divBdr>
    </w:div>
    <w:div w:id="1664166237">
      <w:bodyDiv w:val="1"/>
      <w:marLeft w:val="0"/>
      <w:marRight w:val="0"/>
      <w:marTop w:val="0"/>
      <w:marBottom w:val="0"/>
      <w:divBdr>
        <w:top w:val="none" w:sz="0" w:space="0" w:color="auto"/>
        <w:left w:val="none" w:sz="0" w:space="0" w:color="auto"/>
        <w:bottom w:val="none" w:sz="0" w:space="0" w:color="auto"/>
        <w:right w:val="none" w:sz="0" w:space="0" w:color="auto"/>
      </w:divBdr>
    </w:div>
    <w:div w:id="2050647462">
      <w:bodyDiv w:val="1"/>
      <w:marLeft w:val="0"/>
      <w:marRight w:val="0"/>
      <w:marTop w:val="0"/>
      <w:marBottom w:val="0"/>
      <w:divBdr>
        <w:top w:val="none" w:sz="0" w:space="0" w:color="auto"/>
        <w:left w:val="none" w:sz="0" w:space="0" w:color="auto"/>
        <w:bottom w:val="none" w:sz="0" w:space="0" w:color="auto"/>
        <w:right w:val="none" w:sz="0" w:space="0" w:color="auto"/>
      </w:divBdr>
    </w:div>
    <w:div w:id="2064406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10714</TotalTime>
  <Pages>9</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Ratchanya Dev</cp:lastModifiedBy>
  <cp:revision>16</cp:revision>
  <dcterms:created xsi:type="dcterms:W3CDTF">2013-12-23T23:15:00Z</dcterms:created>
  <dcterms:modified xsi:type="dcterms:W3CDTF">2025-05-01T17:36:00Z</dcterms:modified>
  <cp:category/>
</cp:coreProperties>
</file>