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IDEATION PHASE DOCUMENT</w:t>
      </w:r>
    </w:p>
    <w:p>
      <w:pPr>
        <w:pStyle w:val="Heading1"/>
      </w:pPr>
      <w:r>
        <w:t>1. Title</w:t>
      </w:r>
    </w:p>
    <w:p>
      <w:r>
        <w:t>Smart Library Request Workflow in ServiceNow</w:t>
      </w:r>
    </w:p>
    <w:p>
      <w:pPr>
        <w:pStyle w:val="Heading1"/>
      </w:pPr>
      <w:r>
        <w:t>2. Background</w:t>
      </w:r>
    </w:p>
    <w:p>
      <w:r>
        <w:t>Libraries often rely on manual or semi-digital systems to manage book requests, which are time-consuming and error-prone. Automation is needed for efficiency and transparency.</w:t>
      </w:r>
    </w:p>
    <w:p>
      <w:pPr>
        <w:pStyle w:val="Heading1"/>
      </w:pPr>
      <w:r>
        <w:t>3. Problem Statement</w:t>
      </w:r>
    </w:p>
    <w:p>
      <w:r>
        <w:t>The current library request process is inefficient due to manual handling, lack of centralized tracking, delayed approvals, and poor user experience.</w:t>
      </w:r>
    </w:p>
    <w:p>
      <w:pPr>
        <w:pStyle w:val="Heading1"/>
      </w:pPr>
      <w:r>
        <w:t>4. Objective</w:t>
      </w:r>
    </w:p>
    <w:p>
      <w:r>
        <w:t>To design a Smart Library Request Workflow using ServiceNow that automates requests, enables tracking, and improves efficiency.</w:t>
      </w:r>
    </w:p>
    <w:p>
      <w:pPr>
        <w:pStyle w:val="Heading1"/>
      </w:pPr>
      <w:r>
        <w:t>5. Key Issues Identified</w:t>
      </w:r>
    </w:p>
    <w:p>
      <w:r>
        <w:t>Manual process, no tracking, delays, poor communication.</w:t>
      </w:r>
    </w:p>
    <w:p>
      <w:pPr>
        <w:pStyle w:val="Heading1"/>
      </w:pPr>
      <w:r>
        <w:t>6. Proposed Solution</w:t>
      </w:r>
    </w:p>
    <w:p>
      <w:r>
        <w:t>Develop a ServiceNow workflow with request submission, approvals, notifications, and tracking.</w:t>
      </w:r>
    </w:p>
    <w:p>
      <w:pPr>
        <w:pStyle w:val="Heading1"/>
      </w:pPr>
      <w:r>
        <w:t>7. Scope</w:t>
      </w:r>
    </w:p>
    <w:p>
      <w:r>
        <w:t>In Scope: Request submission, approvals, notifications. Out of Scope: Inventory management, external integrations.</w:t>
      </w:r>
    </w:p>
    <w:p>
      <w:pPr>
        <w:pStyle w:val="Heading1"/>
      </w:pPr>
      <w:r>
        <w:t>8. Stakeholders</w:t>
      </w:r>
    </w:p>
    <w:p>
      <w:r>
        <w:t>Users, Library Staff, IT Team, Management.</w:t>
      </w:r>
    </w:p>
    <w:p>
      <w:pPr>
        <w:pStyle w:val="Heading1"/>
      </w:pPr>
      <w:r>
        <w:t>9. Expected Benefits</w:t>
      </w:r>
    </w:p>
    <w:p>
      <w:r>
        <w:t>Reduced workload, faster processing, transparency, improved satisfaction.</w:t>
      </w:r>
    </w:p>
    <w:p>
      <w:pPr>
        <w:pStyle w:val="Heading1"/>
      </w:pPr>
      <w:r>
        <w:t>10. Assumptions</w:t>
      </w:r>
    </w:p>
    <w:p>
      <w:r>
        <w:t>Users have portal access and staff are trained.</w:t>
      </w:r>
    </w:p>
    <w:p>
      <w:pPr>
        <w:pStyle w:val="Heading1"/>
      </w:pPr>
      <w:r>
        <w:t>11. Constraints</w:t>
      </w:r>
    </w:p>
    <w:p>
      <w:r>
        <w:t>Limited budget, learning curve, time constraints.</w:t>
      </w:r>
    </w:p>
    <w:p>
      <w:pPr>
        <w:pStyle w:val="Heading1"/>
      </w:pPr>
      <w:r>
        <w:t>12. Conclusion</w:t>
      </w:r>
    </w:p>
    <w:p>
      <w:r>
        <w:t>This workflow improves efficiency and modernizes library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