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Quantum machine learning algorithms</w:t>
      </w:r>
    </w:p>
    <w:p>
      <w:pPr>
        <w:pStyle w:val="Heading2"/>
      </w:pPr>
      <w:r>
        <w:t>Analysis</w:t>
      </w:r>
    </w:p>
    <w:p>
      <w:r>
        <w:t>[{'objective': 'Introduce and establish the growing synergy between quantum machine learning (QML) and photonic quantum computing (PQC) by highlighting the benefits and potential applications of PQC.', 'dataset': 'Not found', 'model': 'Not found', 'accuracy': 'Not found', 'limitations': 'Not found', 'paper': 'papers\\MerLin_A_Discovery_Engine_for_Photonic_and_Hybrid_Quantum_Machine_Learning.pdf'}, {'objective': 'To investigate the practical benefits of quantum machine learning for near-term QML, by systematically exploring different quantum model designs across various tasks.', 'dataset': 'Not Found', 'model': 'Not Found', 'accuracy': 'Not Found', 'limitations': 'Not Found', 'paper': 'papers\\MerLin_A_Discovery_Engine_for_Photonic_and_Hybrid_Quantum_Machine_Learning.pdf'}, {'objective': 'Design and implement MerLIN – an open-source framework for systematic and empirical exploration of photonic and hybrid quantum machine learning models and hardware constraints.', 'dataset': 'Reproduces eighteen state-of-the-art photonic and hybrid QML works.', 'model': 'MerLIN includes optimized strong simulation of linear-optical circuits.', 'accuracy': 'Designed around systematic benchmarking and reproducibility.', 'limitations': 'Not Found', 'paper': 'papers\\MerLin_A_Discovery_Engine_for_Photonic_and_Hybrid_Quantum_Machine_Learning.pdf'}, {'objective': "To outline the research's aim to bridge the gap between quantum Machine Learning (QML) and photonic hardware for near-term hybrid systems.", 'dataset': 'The paper primarily focuses on establishing frameworks that facilitate consistent evaluations across platforms for QML models, examining how embedding trainable quantum circuits into standard AI pipelines enables hybrid workflows.', 'model': 'The paper emphasizes the growing landscape of quantum software frameworks (Qiskit, Cirq) and its importance for near-term quantum-inspired AI explorations.', 'accuracy': 'Scalability and benchmark-driven experimentation are highlighted as keys for progress within the QML field.', 'limitations': "The paper's objective is to offer a description and overview of the landscape.", 'paper': 'papers\\MerLin_A_Discovery_Engine_for_Photonic_and_Hybrid_Quantum_Machine_Learning.pdf'}, {'objective': 'Develop a framework for integrating photonic quantum models into machine learning ecosystems and enabling distributed benchmarking.', 'dataset': 'Not Found', 'model': 'Not Found', 'accuracy': 'Not Found', 'limitations': 'Not Found', 'paper': 'papers\\MerLin_A_Discovery_Engine_for_Photonic_and_Hybrid_Quantum_Machine_Learning.pdf'}]</w:t>
      </w:r>
    </w:p>
    <w:p>
      <w:pPr>
        <w:pStyle w:val="Heading2"/>
      </w:pPr>
      <w:r>
        <w:t>Citations</w:t>
      </w:r>
    </w:p>
    <w:p>
      <w:r>
        <w:t>['Cassandre Notton, Benjamin Stott, Philippe Schoeb, Anthony Walsh, Grégoire Leboucher, Vincent Espitalier, Vassilis Apostolou, Louis-Félix Vigneux, Alexia Salavrakos, Jean Senellart (2025). MerLin: A Discovery Engine for Photonic and Hybrid Quantum Machine Learning.', 'Cedric De Boom, Michael Reusens (2025). Changing Data Sources in the Age of Machine Learning for Official Statistics.', 'Ian Walsh, Dmytro Fishman, Dario Garcia-Gasulla, Tiina Titma, Gianluca Pollastri, The ELIXIR Machine Learning focus group, Jen Harrow, Fotis E. Psomopoulos, Silvio C. E. Tosatto (2025). DOME: Recommendations for supervised machine learning validation in biology.', 'Felix Mohr, Jan N. van Rijn (2025). Learning Curves for Decision Making in Supervised Machine Learning: A Survey.', 'Carmen Martin-Turrero, Maxence Bouvier, Manuel Breitenstein, Pietro Zanuttigh, Vincent Parret (2025). ALERT-Transformer: Bridging Asynchronous and Synchronous Machine Learning for Real-Time Event-based Spatio-Temporal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