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Карпоев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Артемович</w:t>
      </w:r>
    </w:p>
    <w:p>
      <w:pPr>
        <w:pStyle w:val="Date"/>
      </w:pPr>
      <w:r>
        <w:t xml:space="preserve">ЯНВ–2021,</w:t>
      </w:r>
      <w:r>
        <w:t xml:space="preserve"> </w:t>
      </w:r>
      <w:r>
        <w:t xml:space="preserve">11</w:t>
      </w:r>
      <w:r>
        <w:t xml:space="preserve"> </w:t>
      </w:r>
      <w:r>
        <w:t xml:space="preserve">ЯНВ</w:t>
      </w:r>
    </w:p>
    <w:bookmarkStart w:id="22" w:name="технологии-использования-github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Технологии использования GitHub</w:t>
      </w:r>
    </w:p>
    <w:bookmarkStart w:id="20" w:name="понимание-процесса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Понимание процесса</w:t>
      </w:r>
    </w:p>
    <w:p>
      <w:pPr>
        <w:numPr>
          <w:ilvl w:val="0"/>
          <w:numId w:val="1001"/>
        </w:numPr>
        <w:pStyle w:val="Compact"/>
      </w:pPr>
      <w:r>
        <w:t xml:space="preserve">подключение к удаленному диску пользователя.</w:t>
      </w:r>
    </w:p>
    <w:p>
      <w:pPr>
        <w:numPr>
          <w:ilvl w:val="0"/>
          <w:numId w:val="1001"/>
        </w:numPr>
        <w:pStyle w:val="Compact"/>
      </w:pPr>
      <w:r>
        <w:t xml:space="preserve">синхронизация дисков.</w:t>
      </w:r>
    </w:p>
    <w:p>
      <w:pPr>
        <w:numPr>
          <w:ilvl w:val="0"/>
          <w:numId w:val="1001"/>
        </w:numPr>
        <w:pStyle w:val="Compact"/>
      </w:pPr>
      <w:r>
        <w:t xml:space="preserve">обновление и внесение изменений в локальном хранилище.</w:t>
      </w:r>
    </w:p>
    <w:bookmarkEnd w:id="20"/>
    <w:bookmarkStart w:id="21" w:name="выбор-по-для-github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Выбор ПО для GitHub</w:t>
      </w:r>
    </w:p>
    <w:p>
      <w:pPr>
        <w:numPr>
          <w:ilvl w:val="0"/>
          <w:numId w:val="1002"/>
        </w:numPr>
        <w:pStyle w:val="Compact"/>
      </w:pPr>
      <w:r>
        <w:t xml:space="preserve">Выбор подхода зависит от того, какой тип решения задачи предпочтителен:</w:t>
      </w:r>
    </w:p>
    <w:p>
      <w:pPr>
        <w:numPr>
          <w:ilvl w:val="1"/>
          <w:numId w:val="1003"/>
        </w:numPr>
        <w:pStyle w:val="Compact"/>
      </w:pPr>
      <w:r>
        <w:t xml:space="preserve">Консоль;</w:t>
      </w:r>
    </w:p>
    <w:p>
      <w:pPr>
        <w:numPr>
          <w:ilvl w:val="1"/>
          <w:numId w:val="1003"/>
        </w:numPr>
        <w:pStyle w:val="Compact"/>
      </w:pPr>
      <w:r>
        <w:t xml:space="preserve">Приложение.</w:t>
      </w:r>
    </w:p>
    <w:bookmarkEnd w:id="21"/>
    <w:bookmarkEnd w:id="22"/>
    <w:bookmarkStart w:id="25" w:name="выполн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</w:t>
      </w:r>
    </w:p>
    <w:p>
      <w:pPr>
        <w:numPr>
          <w:ilvl w:val="0"/>
          <w:numId w:val="1004"/>
        </w:numPr>
        <w:pStyle w:val="Compact"/>
      </w:pPr>
      <w:r>
        <w:t xml:space="preserve">запуск ПО GitHub.</w:t>
      </w:r>
    </w:p>
    <w:p>
      <w:pPr>
        <w:numPr>
          <w:ilvl w:val="0"/>
          <w:numId w:val="1004"/>
        </w:numPr>
        <w:pStyle w:val="Compact"/>
      </w:pPr>
      <w:r>
        <w:t xml:space="preserve">подкючение репозитория к локальному диску.</w:t>
      </w:r>
    </w:p>
    <w:p>
      <w:pPr>
        <w:numPr>
          <w:ilvl w:val="0"/>
          <w:numId w:val="1004"/>
        </w:numPr>
        <w:pStyle w:val="Compact"/>
      </w:pPr>
      <w:r>
        <w:t xml:space="preserve">отправка данных.</w:t>
      </w:r>
    </w:p>
    <w:p>
      <w:pPr>
        <w:pStyle w:val="CaptionedFigure"/>
      </w:pPr>
      <w:bookmarkStart w:id="24" w:name="fig:001"/>
      <w:r>
        <w:drawing>
          <wp:inline>
            <wp:extent cx="5334000" cy="2998910"/>
            <wp:effectExtent b="0" l="0" r="0" t="0"/>
            <wp:docPr descr="Figure 1: рис 1" title="" id="1" name="Picture"/>
            <a:graphic>
              <a:graphicData uri="http://schemas.openxmlformats.org/drawingml/2006/picture">
                <pic:pic>
                  <pic:nvPicPr>
                    <pic:cNvPr descr="image/12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рис 1</w:t>
      </w:r>
    </w:p>
    <w:bookmarkEnd w:id="25"/>
    <w:bookmarkStart w:id="28" w:name="выполнение-1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</w:t>
      </w:r>
    </w:p>
    <w:p>
      <w:pPr>
        <w:pStyle w:val="CaptionedFigure"/>
      </w:pPr>
      <w:bookmarkStart w:id="27" w:name="fig:002"/>
      <w:r>
        <w:drawing>
          <wp:inline>
            <wp:extent cx="5334000" cy="2998910"/>
            <wp:effectExtent b="0" l="0" r="0" t="0"/>
            <wp:docPr descr="Figure 2: рис 2" title="" id="1" name="Picture"/>
            <a:graphic>
              <a:graphicData uri="http://schemas.openxmlformats.org/drawingml/2006/picture">
                <pic:pic>
                  <pic:nvPicPr>
                    <pic:cNvPr descr="image/23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рис 2</w:t>
      </w:r>
    </w:p>
    <w:bookmarkEnd w:id="28"/>
    <w:bookmarkStart w:id="29" w:name="и-всё-работает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И Всё работает</w:t>
      </w:r>
    </w:p>
    <w:p>
      <w:pPr>
        <w:pStyle w:val="FirstParagraph"/>
      </w:pPr>
      <w:r>
        <w:t xml:space="preserve">Спасибо за Внимание!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</dc:title>
  <dc:creator>Карпоев Михаил Артемович</dc:creator>
  <dc:language>ru-RU</dc:language>
  <cp:keywords/>
  <dcterms:created xsi:type="dcterms:W3CDTF">2021-02-12T09:13:43Z</dcterms:created>
  <dcterms:modified xsi:type="dcterms:W3CDTF">2021-02-12T09:13:43Z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ate">
    <vt:lpwstr>ЯНВ–2021, 11 ЯНВ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fontsize">
    <vt:lpwstr>12pt</vt:lpwstr>
  </property>
  <property fmtid="{D5CDD505-2E9C-101B-9397-08002B2CF9AE}" pid="25" name="header-includes">
    <vt:lpwstr/>
  </property>
  <property fmtid="{D5CDD505-2E9C-101B-9397-08002B2CF9AE}" pid="26" name="indent">
    <vt:lpwstr>True</vt:lpwstr>
  </property>
  <property fmtid="{D5CDD505-2E9C-101B-9397-08002B2CF9AE}" pid="27" name="institute">
    <vt:lpwstr>RUDN University, Moscow, Russian Federation</vt:lpwstr>
  </property>
  <property fmtid="{D5CDD505-2E9C-101B-9397-08002B2CF9AE}" pid="28" name="lastDelim">
    <vt:lpwstr>, </vt:lpwstr>
  </property>
  <property fmtid="{D5CDD505-2E9C-101B-9397-08002B2CF9AE}" pid="29" name="linestretch">
    <vt:lpwstr>1.5</vt:lpwstr>
  </property>
  <property fmtid="{D5CDD505-2E9C-101B-9397-08002B2CF9AE}" pid="30" name="linkReferences">
    <vt:lpwstr>False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">
    <vt:lpwstr>True</vt:lpwstr>
  </property>
  <property fmtid="{D5CDD505-2E9C-101B-9397-08002B2CF9AE}" pid="35" name="lofTitle">
    <vt:lpwstr>List of Figures</vt:lpwstr>
  </property>
  <property fmtid="{D5CDD505-2E9C-101B-9397-08002B2CF9AE}" pid="36" name="lolTitle">
    <vt:lpwstr>List of Listings</vt:lpwstr>
  </property>
  <property fmtid="{D5CDD505-2E9C-101B-9397-08002B2CF9AE}" pid="37" name="lot">
    <vt:lpwstr>True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PT Serif</vt:lpwstr>
  </property>
  <property fmtid="{D5CDD505-2E9C-101B-9397-08002B2CF9AE}" pid="43" name="mainfontoptions">
    <vt:lpwstr>Ligatures=TeX</vt:lpwstr>
  </property>
  <property fmtid="{D5CDD505-2E9C-101B-9397-08002B2CF9AE}" pid="44" name="monofont">
    <vt:lpwstr>PT Mono</vt:lpwstr>
  </property>
  <property fmtid="{D5CDD505-2E9C-101B-9397-08002B2CF9AE}" pid="45" name="monofontoptions">
    <vt:lpwstr>Scale=MatchLowercase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a4paper</vt:lpwstr>
  </property>
  <property fmtid="{D5CDD505-2E9C-101B-9397-08002B2CF9AE}" pid="50" name="pdf-engine">
    <vt:lpwstr>lualatex</vt:lpwstr>
  </property>
  <property fmtid="{D5CDD505-2E9C-101B-9397-08002B2CF9AE}" pid="51" name="polyglossia-lang">
    <vt:lpwstr>russian</vt:lpwstr>
  </property>
  <property fmtid="{D5CDD505-2E9C-101B-9397-08002B2CF9AE}" pid="52" name="polyglossia-otherlangs">
    <vt:lpwstr>english</vt:lpwstr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-titles">
    <vt:lpwstr>True</vt:lpwstr>
  </property>
  <property fmtid="{D5CDD505-2E9C-101B-9397-08002B2CF9AE}" pid="66" name="sectionsDepth">
    <vt:lpwstr>0</vt:lpwstr>
  </property>
  <property fmtid="{D5CDD505-2E9C-101B-9397-08002B2CF9AE}" pid="67" name="slide_level">
    <vt:lpwstr>2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heme">
    <vt:lpwstr>metropolis</vt:lpwstr>
  </property>
  <property fmtid="{D5CDD505-2E9C-101B-9397-08002B2CF9AE}" pid="80" name="titleDelim">
    <vt:lpwstr>:</vt:lpwstr>
  </property>
  <property fmtid="{D5CDD505-2E9C-101B-9397-08002B2CF9AE}" pid="81" name="toc">
    <vt:lpwstr>False</vt:lpwstr>
  </property>
</Properties>
</file>