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3137" w14:textId="77777777" w:rsidR="00B013F4" w:rsidRPr="006E30D5" w:rsidRDefault="00B013F4" w:rsidP="00B013F4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3D7ED84" w14:textId="77777777" w:rsidR="00B013F4" w:rsidRPr="006E30D5" w:rsidRDefault="00B013F4" w:rsidP="00B013F4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NPTEL Online Courses (During Ph.D., Course Instructor: Prof. Hardik J. Pandya) </w:t>
      </w:r>
    </w:p>
    <w:p w14:paraId="5DBF8EF5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Introductory Neuroscience &amp; Neuro-Instrumentation (Co-instructor: Dr. Mahesh Jayachandra)</w:t>
      </w:r>
    </w:p>
    <w:p w14:paraId="18DC3B14" w14:textId="770B9068" w:rsidR="00B013F4" w:rsidRPr="006E30D5" w:rsidRDefault="00B013F4" w:rsidP="00B013F4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5" w:history="1">
        <w:r w:rsidRPr="006E30D5">
          <w:rPr>
            <w:rStyle w:val="Hyperlink"/>
            <w:sz w:val="23"/>
            <w:szCs w:val="23"/>
          </w:rPr>
          <w:t>Basics of BCI Experimentation</w:t>
        </w:r>
      </w:hyperlink>
      <w:r w:rsidRPr="006E30D5">
        <w:rPr>
          <w:sz w:val="23"/>
          <w:szCs w:val="23"/>
        </w:rPr>
        <w:t xml:space="preserve">, </w:t>
      </w:r>
      <w:hyperlink r:id="rId6" w:history="1">
        <w:r w:rsidRPr="006E30D5">
          <w:rPr>
            <w:rStyle w:val="Hyperlink"/>
            <w:sz w:val="23"/>
            <w:szCs w:val="23"/>
          </w:rPr>
          <w:t>Microstructures of Neural Engineering</w:t>
        </w:r>
      </w:hyperlink>
      <w:r w:rsidRPr="006E30D5">
        <w:rPr>
          <w:sz w:val="23"/>
          <w:szCs w:val="23"/>
        </w:rPr>
        <w:t xml:space="preserve">, </w:t>
      </w:r>
      <w:hyperlink r:id="rId7" w:history="1">
        <w:r w:rsidRPr="006E30D5">
          <w:rPr>
            <w:rStyle w:val="Hyperlink"/>
            <w:sz w:val="23"/>
            <w:szCs w:val="23"/>
          </w:rPr>
          <w:t>EEGLAB/ERPLAB</w:t>
        </w:r>
      </w:hyperlink>
      <w:r w:rsidRPr="006E30D5">
        <w:rPr>
          <w:sz w:val="23"/>
          <w:szCs w:val="23"/>
        </w:rPr>
        <w:t xml:space="preserve">, </w:t>
      </w:r>
      <w:hyperlink r:id="rId8" w:history="1">
        <w:r w:rsidRPr="006E30D5">
          <w:rPr>
            <w:rStyle w:val="Hyperlink"/>
            <w:sz w:val="23"/>
            <w:szCs w:val="23"/>
          </w:rPr>
          <w:t>Epilepsy: Introduction, and Seizure Classification</w:t>
        </w:r>
      </w:hyperlink>
      <w:r w:rsidRPr="006E30D5">
        <w:rPr>
          <w:sz w:val="23"/>
          <w:szCs w:val="23"/>
        </w:rPr>
        <w:t>.</w:t>
      </w:r>
    </w:p>
    <w:p w14:paraId="53D31B39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Neural Science for Engineers Instrumentation (Co-instructor: Dr. Vikas V)</w:t>
      </w:r>
    </w:p>
    <w:p w14:paraId="64C832F2" w14:textId="77777777" w:rsidR="00B013F4" w:rsidRPr="006E30D5" w:rsidRDefault="00B013F4" w:rsidP="00B013F4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9" w:history="1">
        <w:r w:rsidRPr="006E30D5">
          <w:rPr>
            <w:rStyle w:val="Hyperlink"/>
            <w:sz w:val="23"/>
            <w:szCs w:val="23"/>
          </w:rPr>
          <w:t>Introduction and Applications of Event-R</w:t>
        </w:r>
        <w:r w:rsidRPr="006E30D5">
          <w:rPr>
            <w:rStyle w:val="Hyperlink"/>
            <w:sz w:val="23"/>
            <w:szCs w:val="23"/>
          </w:rPr>
          <w:t>e</w:t>
        </w:r>
        <w:r w:rsidRPr="006E30D5">
          <w:rPr>
            <w:rStyle w:val="Hyperlink"/>
            <w:sz w:val="23"/>
            <w:szCs w:val="23"/>
          </w:rPr>
          <w:t>lated Potentials</w:t>
        </w:r>
      </w:hyperlink>
      <w:r w:rsidRPr="006E30D5">
        <w:rPr>
          <w:sz w:val="23"/>
          <w:szCs w:val="23"/>
        </w:rPr>
        <w:t xml:space="preserve">, </w:t>
      </w:r>
      <w:hyperlink r:id="rId10" w:history="1">
        <w:r w:rsidRPr="006E30D5">
          <w:rPr>
            <w:rStyle w:val="Hyperlink"/>
            <w:sz w:val="23"/>
            <w:szCs w:val="23"/>
          </w:rPr>
          <w:t>ERP Extraction Demonstration</w:t>
        </w:r>
      </w:hyperlink>
      <w:r w:rsidRPr="006E30D5">
        <w:rPr>
          <w:sz w:val="23"/>
          <w:szCs w:val="23"/>
        </w:rPr>
        <w:t>.</w:t>
      </w:r>
      <w:r>
        <w:rPr>
          <w:sz w:val="23"/>
          <w:szCs w:val="23"/>
        </w:rPr>
        <w:tab/>
      </w:r>
    </w:p>
    <w:p w14:paraId="6F575490" w14:textId="77777777" w:rsidR="00B013F4" w:rsidRPr="006E30D5" w:rsidRDefault="00B013F4" w:rsidP="00B013F4">
      <w:pPr>
        <w:pStyle w:val="Default"/>
        <w:numPr>
          <w:ilvl w:val="0"/>
          <w:numId w:val="2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Mathematical Aspects of Biomedical Electronic System Design Instrumentation (Co-instructor: Prof. Chandramani Singh)</w:t>
      </w:r>
    </w:p>
    <w:p w14:paraId="045412AD" w14:textId="77777777" w:rsidR="00B013F4" w:rsidRPr="006E30D5" w:rsidRDefault="00B013F4" w:rsidP="00B013F4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11" w:history="1">
        <w:r w:rsidRPr="006E30D5">
          <w:rPr>
            <w:rStyle w:val="Hyperlink"/>
            <w:sz w:val="23"/>
            <w:szCs w:val="23"/>
          </w:rPr>
          <w:t>Basics of Signal Types</w:t>
        </w:r>
      </w:hyperlink>
      <w:r w:rsidRPr="006E30D5">
        <w:rPr>
          <w:sz w:val="23"/>
          <w:szCs w:val="23"/>
        </w:rPr>
        <w:t xml:space="preserve">, </w:t>
      </w:r>
      <w:hyperlink r:id="rId12" w:history="1">
        <w:r w:rsidRPr="006E30D5">
          <w:rPr>
            <w:rStyle w:val="Hyperlink"/>
            <w:sz w:val="23"/>
            <w:szCs w:val="23"/>
          </w:rPr>
          <w:t>Basics of Signal Acquisition, and Nyquist Rate</w:t>
        </w:r>
      </w:hyperlink>
    </w:p>
    <w:p w14:paraId="285D1BCA" w14:textId="77777777" w:rsidR="00B013F4" w:rsidRPr="006E30D5" w:rsidRDefault="00B013F4" w:rsidP="00B013F4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Advanced Neural Science for Engineers</w:t>
      </w:r>
    </w:p>
    <w:p w14:paraId="16FFDCEB" w14:textId="77777777" w:rsidR="00B013F4" w:rsidRDefault="00B013F4" w:rsidP="00B013F4">
      <w:pPr>
        <w:pStyle w:val="Default"/>
        <w:spacing w:after="68" w:line="276" w:lineRule="auto"/>
        <w:ind w:left="512"/>
        <w:rPr>
          <w:rStyle w:val="Hyperlink"/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hyperlink r:id="rId13" w:history="1">
        <w:r w:rsidRPr="006E30D5">
          <w:rPr>
            <w:rStyle w:val="Hyperlink"/>
            <w:sz w:val="23"/>
            <w:szCs w:val="23"/>
          </w:rPr>
          <w:t>Lithography Basics</w:t>
        </w:r>
      </w:hyperlink>
      <w:r w:rsidRPr="006E30D5">
        <w:rPr>
          <w:sz w:val="23"/>
          <w:szCs w:val="23"/>
        </w:rPr>
        <w:t xml:space="preserve">, </w:t>
      </w:r>
      <w:hyperlink r:id="rId14" w:history="1">
        <w:r w:rsidRPr="006E30D5">
          <w:rPr>
            <w:rStyle w:val="Hyperlink"/>
            <w:sz w:val="23"/>
            <w:szCs w:val="23"/>
          </w:rPr>
          <w:t>Fourier Optics</w:t>
        </w:r>
      </w:hyperlink>
      <w:r w:rsidRPr="006E30D5">
        <w:rPr>
          <w:sz w:val="23"/>
          <w:szCs w:val="23"/>
        </w:rPr>
        <w:t xml:space="preserve">, </w:t>
      </w:r>
      <w:hyperlink r:id="rId15" w:history="1">
        <w:r w:rsidRPr="006E30D5">
          <w:rPr>
            <w:rStyle w:val="Hyperlink"/>
            <w:sz w:val="23"/>
            <w:szCs w:val="23"/>
          </w:rPr>
          <w:t>Role of Microfabrication in Neural Engineering</w:t>
        </w:r>
      </w:hyperlink>
      <w:r w:rsidRPr="006E30D5">
        <w:rPr>
          <w:sz w:val="23"/>
          <w:szCs w:val="23"/>
        </w:rPr>
        <w:t xml:space="preserve">, </w:t>
      </w:r>
      <w:hyperlink r:id="rId16" w:history="1">
        <w:r w:rsidRPr="006E30D5">
          <w:rPr>
            <w:rStyle w:val="Hyperlink"/>
            <w:sz w:val="23"/>
            <w:szCs w:val="23"/>
          </w:rPr>
          <w:t>Basics of EEG/ERP Experiment Design</w:t>
        </w:r>
      </w:hyperlink>
      <w:r w:rsidRPr="006E30D5">
        <w:rPr>
          <w:sz w:val="23"/>
          <w:szCs w:val="23"/>
        </w:rPr>
        <w:t xml:space="preserve">, </w:t>
      </w:r>
      <w:hyperlink r:id="rId17" w:history="1">
        <w:r w:rsidRPr="006E30D5">
          <w:rPr>
            <w:rStyle w:val="Hyperlink"/>
            <w:sz w:val="23"/>
            <w:szCs w:val="23"/>
          </w:rPr>
          <w:t>EEG/ERP Applications</w:t>
        </w:r>
      </w:hyperlink>
    </w:p>
    <w:p w14:paraId="70CAD040" w14:textId="77777777" w:rsidR="00B013F4" w:rsidRPr="006E30D5" w:rsidRDefault="00B013F4" w:rsidP="00B013F4">
      <w:pPr>
        <w:pStyle w:val="Default"/>
        <w:ind w:left="512"/>
        <w:rPr>
          <w:sz w:val="23"/>
          <w:szCs w:val="23"/>
        </w:rPr>
      </w:pPr>
    </w:p>
    <w:p w14:paraId="6D5F63D5" w14:textId="6F9A83A2" w:rsidR="001B1CD7" w:rsidRDefault="001B1CD7" w:rsidP="001B1CD7">
      <w:pPr>
        <w:jc w:val="both"/>
      </w:pPr>
    </w:p>
    <w:sectPr w:rsidR="001B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760C7FEE"/>
    <w:multiLevelType w:val="hybridMultilevel"/>
    <w:tmpl w:val="CC6E3B32"/>
    <w:lvl w:ilvl="0" w:tplc="044AF970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353505787">
    <w:abstractNumId w:val="0"/>
  </w:num>
  <w:num w:numId="2" w16cid:durableId="151010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D7"/>
    <w:rsid w:val="000E580B"/>
    <w:rsid w:val="00193671"/>
    <w:rsid w:val="001B1CD7"/>
    <w:rsid w:val="001C535B"/>
    <w:rsid w:val="00371C42"/>
    <w:rsid w:val="00426CBC"/>
    <w:rsid w:val="004B6460"/>
    <w:rsid w:val="005B5012"/>
    <w:rsid w:val="006547CB"/>
    <w:rsid w:val="00704200"/>
    <w:rsid w:val="007C74AE"/>
    <w:rsid w:val="00817133"/>
    <w:rsid w:val="008377D5"/>
    <w:rsid w:val="00893FAC"/>
    <w:rsid w:val="00952AE1"/>
    <w:rsid w:val="00B013F4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132F8"/>
  <w14:defaultImageDpi w14:val="32767"/>
  <w15:chartTrackingRefBased/>
  <w15:docId w15:val="{1EF20FD3-2312-41BE-82A4-75710C4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F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3F4"/>
    <w:rPr>
      <w:color w:val="0563C1" w:themeColor="hyperlink"/>
      <w:u w:val="single"/>
    </w:rPr>
  </w:style>
  <w:style w:type="paragraph" w:customStyle="1" w:styleId="Default">
    <w:name w:val="Default"/>
    <w:rsid w:val="00B01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5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CcajveLbCI" TargetMode="External"/><Relationship Id="rId13" Type="http://schemas.openxmlformats.org/officeDocument/2006/relationships/hyperlink" Target="https://youtu.be/hbJWhhUXdf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TuWtn7ntyw" TargetMode="External"/><Relationship Id="rId12" Type="http://schemas.openxmlformats.org/officeDocument/2006/relationships/hyperlink" Target="https://youtu.be/EtQz8GXyKRQ" TargetMode="External"/><Relationship Id="rId17" Type="http://schemas.openxmlformats.org/officeDocument/2006/relationships/hyperlink" Target="https://youtu.be/KlKxjidGFO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8OWqd_2Cfj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KbUZ2MhL_vU" TargetMode="External"/><Relationship Id="rId11" Type="http://schemas.openxmlformats.org/officeDocument/2006/relationships/hyperlink" Target="https://youtu.be/xzQxF-91Wo4" TargetMode="External"/><Relationship Id="rId5" Type="http://schemas.openxmlformats.org/officeDocument/2006/relationships/hyperlink" Target="https://youtu.be/Qv-H6QSYKhA" TargetMode="External"/><Relationship Id="rId15" Type="http://schemas.openxmlformats.org/officeDocument/2006/relationships/hyperlink" Target="https://youtu.be/jBT8fU8wM_0" TargetMode="External"/><Relationship Id="rId10" Type="http://schemas.openxmlformats.org/officeDocument/2006/relationships/hyperlink" Target="https://youtu.be/rJdm1w5VCL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7JgWQUOYPoE" TargetMode="External"/><Relationship Id="rId14" Type="http://schemas.openxmlformats.org/officeDocument/2006/relationships/hyperlink" Target="https://youtu.be/nWwvLyVV2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108</Words>
  <Characters>802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3</cp:revision>
  <cp:lastPrinted>2025-02-27T15:03:00Z</cp:lastPrinted>
  <dcterms:created xsi:type="dcterms:W3CDTF">2025-02-27T11:48:00Z</dcterms:created>
  <dcterms:modified xsi:type="dcterms:W3CDTF">2025-02-27T16:48:00Z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20f30971-8a5a-49fe-81a1-251ffaf9b54f</vt:lpwstr>
  </property>
</Properties>
</file>