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4C" w:rsidRPr="00A06B4C" w:rsidRDefault="00A06B4C" w:rsidP="00A06B4C">
      <w:pPr>
        <w:tabs>
          <w:tab w:val="left" w:pos="29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06B4C">
        <w:rPr>
          <w:rFonts w:ascii="Times New Roman" w:hAnsi="Times New Roman" w:cs="Times New Roman"/>
          <w:b/>
          <w:sz w:val="24"/>
          <w:szCs w:val="24"/>
        </w:rPr>
        <w:t>APPLIED FINANCIAL STATEMENT ANANLYSIS</w:t>
      </w:r>
    </w:p>
    <w:p w:rsidR="00A06B4C" w:rsidRPr="00B0599D" w:rsidRDefault="00A06B4C" w:rsidP="00A06B4C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  <w:r w:rsidRPr="00B059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B0599D" w:rsidRPr="00B0599D">
        <w:rPr>
          <w:rFonts w:ascii="Times New Roman" w:hAnsi="Times New Roman" w:cs="Times New Roman"/>
          <w:sz w:val="24"/>
          <w:szCs w:val="24"/>
        </w:rPr>
        <w:t xml:space="preserve">    </w:t>
      </w:r>
      <w:r w:rsidRPr="00B0599D">
        <w:rPr>
          <w:rFonts w:ascii="Times New Roman" w:hAnsi="Times New Roman" w:cs="Times New Roman"/>
          <w:sz w:val="24"/>
          <w:szCs w:val="24"/>
        </w:rPr>
        <w:t>MADESH.P</w:t>
      </w:r>
    </w:p>
    <w:p w:rsidR="00A06B4C" w:rsidRPr="00B0599D" w:rsidRDefault="00B0599D" w:rsidP="00A06B4C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  <w:r w:rsidRPr="00B059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A06B4C" w:rsidRPr="00B0599D">
        <w:rPr>
          <w:rFonts w:ascii="Times New Roman" w:hAnsi="Times New Roman" w:cs="Times New Roman"/>
          <w:sz w:val="24"/>
          <w:szCs w:val="24"/>
        </w:rPr>
        <w:t>M.COM-</w:t>
      </w:r>
      <w:r w:rsidRPr="00B0599D">
        <w:rPr>
          <w:rFonts w:ascii="Times New Roman" w:hAnsi="Times New Roman" w:cs="Times New Roman"/>
          <w:sz w:val="24"/>
          <w:szCs w:val="24"/>
        </w:rPr>
        <w:t>IYEAR</w:t>
      </w:r>
    </w:p>
    <w:p w:rsidR="00A06B4C" w:rsidRPr="00B0599D" w:rsidRDefault="00B0599D" w:rsidP="00B0599D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599D">
        <w:rPr>
          <w:rFonts w:ascii="Times New Roman" w:hAnsi="Times New Roman" w:cs="Times New Roman"/>
          <w:b/>
          <w:sz w:val="24"/>
          <w:szCs w:val="24"/>
        </w:rPr>
        <w:t xml:space="preserve">          ASSIGNMENT-1</w:t>
      </w:r>
    </w:p>
    <w:p w:rsidR="00A06B4C" w:rsidRDefault="00A06B4C">
      <w:pPr>
        <w:rPr>
          <w:rFonts w:ascii="Times New Roman" w:hAnsi="Times New Roman" w:cs="Times New Roman"/>
          <w:sz w:val="24"/>
          <w:szCs w:val="24"/>
        </w:rPr>
      </w:pPr>
    </w:p>
    <w:p w:rsidR="00C47669" w:rsidRPr="00A06B4C" w:rsidRDefault="006B5F0B">
      <w:pPr>
        <w:rPr>
          <w:rFonts w:ascii="Times New Roman" w:hAnsi="Times New Roman" w:cs="Times New Roman"/>
          <w:b/>
          <w:sz w:val="24"/>
          <w:szCs w:val="24"/>
        </w:rPr>
      </w:pPr>
      <w:r w:rsidRPr="006B5F0B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B4C" w:rsidRPr="00A06B4C">
        <w:rPr>
          <w:rFonts w:ascii="Times New Roman" w:hAnsi="Times New Roman" w:cs="Times New Roman"/>
          <w:b/>
          <w:sz w:val="24"/>
          <w:szCs w:val="24"/>
        </w:rPr>
        <w:t>Chairman:</w:t>
      </w:r>
    </w:p>
    <w:p w:rsidR="00A06B4C" w:rsidRPr="000A7503" w:rsidRDefault="00A06B4C" w:rsidP="001F164A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ind w:hanging="540"/>
        <w:rPr>
          <w:rFonts w:ascii="Times New Roman" w:hAnsi="Times New Roman" w:cs="Times New Roman"/>
        </w:rPr>
      </w:pPr>
      <w:r>
        <w:t>Mr. Nusli N. Wadia</w:t>
      </w:r>
    </w:p>
    <w:p w:rsidR="00A06B4C" w:rsidRDefault="00B0599D" w:rsidP="00A06B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06B4C">
        <w:rPr>
          <w:rFonts w:ascii="Times New Roman" w:hAnsi="Times New Roman" w:cs="Times New Roman"/>
          <w:b/>
          <w:sz w:val="24"/>
          <w:szCs w:val="24"/>
        </w:rPr>
        <w:t xml:space="preserve"> Executive Directors</w:t>
      </w:r>
    </w:p>
    <w:p w:rsidR="00A06B4C" w:rsidRPr="001F164A" w:rsidRDefault="00A06B4C" w:rsidP="001F16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t>Mr. Varun Berry</w:t>
      </w:r>
    </w:p>
    <w:p w:rsidR="00B0599D" w:rsidRPr="001F164A" w:rsidRDefault="00A06B4C" w:rsidP="001F16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t>Mr. Rajneet Singh Kohli</w:t>
      </w:r>
    </w:p>
    <w:p w:rsidR="00B0599D" w:rsidRPr="001F164A" w:rsidRDefault="00B0599D" w:rsidP="001F164A">
      <w:pPr>
        <w:pStyle w:val="ListParagraph"/>
        <w:numPr>
          <w:ilvl w:val="0"/>
          <w:numId w:val="13"/>
        </w:numPr>
        <w:tabs>
          <w:tab w:val="left" w:pos="750"/>
        </w:tabs>
        <w:rPr>
          <w:rFonts w:ascii="Times New Roman" w:hAnsi="Times New Roman" w:cs="Times New Roman"/>
          <w:sz w:val="24"/>
          <w:szCs w:val="24"/>
        </w:rPr>
      </w:pPr>
      <w:r>
        <w:t>Mr. N. Venkataraman</w:t>
      </w:r>
      <w:bookmarkStart w:id="0" w:name="_GoBack"/>
      <w:bookmarkEnd w:id="0"/>
    </w:p>
    <w:p w:rsidR="00B0599D" w:rsidRDefault="00B0599D" w:rsidP="00B0599D">
      <w:pPr>
        <w:rPr>
          <w:rFonts w:ascii="Times New Roman" w:hAnsi="Times New Roman" w:cs="Times New Roman"/>
          <w:b/>
          <w:sz w:val="24"/>
          <w:szCs w:val="24"/>
        </w:rPr>
      </w:pPr>
      <w:r w:rsidRPr="00B0599D">
        <w:rPr>
          <w:rFonts w:ascii="Times New Roman" w:hAnsi="Times New Roman" w:cs="Times New Roman"/>
          <w:b/>
          <w:sz w:val="24"/>
          <w:szCs w:val="24"/>
        </w:rPr>
        <w:t xml:space="preserve">     Non-Executive Directors</w:t>
      </w:r>
    </w:p>
    <w:p w:rsidR="00B0599D" w:rsidRPr="000A7503" w:rsidRDefault="00B0599D" w:rsidP="001F16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t>Mr. Avijit Deb</w:t>
      </w:r>
    </w:p>
    <w:p w:rsidR="00B0599D" w:rsidRPr="000A7503" w:rsidRDefault="00B0599D" w:rsidP="001F16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t>Mr. Keki Dadiseth</w:t>
      </w:r>
    </w:p>
    <w:p w:rsidR="00B0599D" w:rsidRPr="000A7503" w:rsidRDefault="00B0599D" w:rsidP="001F16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t>Dr. Ajai Puri</w:t>
      </w:r>
    </w:p>
    <w:p w:rsidR="00B0599D" w:rsidRPr="000A7503" w:rsidRDefault="00B0599D" w:rsidP="001F16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t>Mr. Ness N. Wadia</w:t>
      </w:r>
    </w:p>
    <w:p w:rsidR="00B0599D" w:rsidRPr="000A7503" w:rsidRDefault="00B0599D" w:rsidP="001F16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t>Dr. Ajay Shah</w:t>
      </w:r>
    </w:p>
    <w:p w:rsidR="00B0599D" w:rsidRPr="000A7503" w:rsidRDefault="00B0599D" w:rsidP="001F16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t>Dr. Y.S.P. Thorat</w:t>
      </w:r>
    </w:p>
    <w:p w:rsidR="00B0599D" w:rsidRDefault="00B0599D" w:rsidP="001F164A">
      <w:pPr>
        <w:pStyle w:val="ListParagraph"/>
        <w:numPr>
          <w:ilvl w:val="1"/>
          <w:numId w:val="14"/>
        </w:numPr>
      </w:pPr>
      <w:r>
        <w:t>Mr. Keki Elavia</w:t>
      </w:r>
    </w:p>
    <w:p w:rsidR="00B0599D" w:rsidRPr="000A7503" w:rsidRDefault="000A7503" w:rsidP="001F16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t>Ms. Tanya Dubash</w:t>
      </w:r>
    </w:p>
    <w:p w:rsidR="00B0599D" w:rsidRPr="00B0599D" w:rsidRDefault="00CC0959" w:rsidP="00B05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82C67">
        <w:rPr>
          <w:rFonts w:ascii="Times New Roman" w:hAnsi="Times New Roman" w:cs="Times New Roman"/>
          <w:b/>
          <w:sz w:val="24"/>
          <w:szCs w:val="24"/>
        </w:rPr>
        <w:t>Subsidiary Company:</w:t>
      </w:r>
    </w:p>
    <w:p w:rsidR="001F164A" w:rsidRPr="001F164A" w:rsidRDefault="00582C67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Boribunder Finance and Investments Private Limited</w:t>
      </w:r>
    </w:p>
    <w:p w:rsidR="00B0599D" w:rsidRPr="001F164A" w:rsidRDefault="000A7503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Britannia Bel Foods Pr</w:t>
      </w:r>
      <w:r>
        <w:t xml:space="preserve">ivate Limited </w:t>
      </w:r>
    </w:p>
    <w:p w:rsidR="00B0599D" w:rsidRPr="001F164A" w:rsidRDefault="00A019AF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Britannia Employees</w:t>
      </w:r>
      <w:r w:rsidR="000A7503">
        <w:t xml:space="preserve"> Educational Welfare Association Private Limited</w:t>
      </w:r>
    </w:p>
    <w:p w:rsidR="00A06B4C" w:rsidRPr="001F164A" w:rsidRDefault="00CC0959" w:rsidP="001F164A">
      <w:pPr>
        <w:pStyle w:val="ListParagraph"/>
        <w:numPr>
          <w:ilvl w:val="2"/>
          <w:numId w:val="8"/>
        </w:numPr>
        <w:tabs>
          <w:tab w:val="left" w:pos="735"/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t>Britannia Employees’ General Welfare Association Private Limited</w:t>
      </w:r>
      <w:r w:rsidRPr="001F16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9AF" w:rsidRPr="001F164A" w:rsidRDefault="00A019AF" w:rsidP="001F164A">
      <w:pPr>
        <w:pStyle w:val="ListParagraph"/>
        <w:numPr>
          <w:ilvl w:val="2"/>
          <w:numId w:val="8"/>
        </w:num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t>Britannia Employees’ Medical Welfare Association Private Limited</w:t>
      </w:r>
    </w:p>
    <w:p w:rsidR="00A019AF" w:rsidRPr="001F164A" w:rsidRDefault="00A019AF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Flora Investments Company Private Limited</w:t>
      </w:r>
    </w:p>
    <w:p w:rsidR="00A019AF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G</w:t>
      </w:r>
      <w:r w:rsidR="00A019AF">
        <w:t>anges Vally Foods Private Limited</w:t>
      </w:r>
    </w:p>
    <w:p w:rsidR="00A019AF" w:rsidRPr="001F164A" w:rsidRDefault="00A019AF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Gilt Edge Finance and Investments Private Limited</w:t>
      </w:r>
    </w:p>
    <w:p w:rsidR="00A019AF" w:rsidRPr="001F164A" w:rsidRDefault="00A019AF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International Bakery Products Limited</w:t>
      </w:r>
    </w:p>
    <w:p w:rsidR="00B0599D" w:rsidRDefault="00A019AF" w:rsidP="001F164A">
      <w:pPr>
        <w:pStyle w:val="ListParagraph"/>
        <w:numPr>
          <w:ilvl w:val="2"/>
          <w:numId w:val="8"/>
        </w:numPr>
      </w:pPr>
      <w:r>
        <w:t>J B Mangharam Foods Private Limited</w:t>
      </w:r>
    </w:p>
    <w:p w:rsidR="00A019AF" w:rsidRDefault="00A019AF" w:rsidP="001F164A">
      <w:pPr>
        <w:pStyle w:val="ListParagraph"/>
        <w:numPr>
          <w:ilvl w:val="2"/>
          <w:numId w:val="8"/>
        </w:numPr>
      </w:pPr>
      <w:r>
        <w:t>Manna Foods Private Limited</w:t>
      </w:r>
    </w:p>
    <w:p w:rsidR="00A019AF" w:rsidRDefault="00A019AF" w:rsidP="001F164A">
      <w:pPr>
        <w:pStyle w:val="ListParagraph"/>
        <w:numPr>
          <w:ilvl w:val="2"/>
          <w:numId w:val="8"/>
        </w:numPr>
      </w:pPr>
      <w:r>
        <w:t>Sunrise Biscuit Company Private Limited</w:t>
      </w:r>
    </w:p>
    <w:p w:rsidR="00A019AF" w:rsidRPr="001F164A" w:rsidRDefault="00A019AF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Britchip Foods Limited</w:t>
      </w:r>
    </w:p>
    <w:p w:rsidR="00A019AF" w:rsidRPr="001F164A" w:rsidRDefault="00A019AF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Britannia Nepal Private Limited</w:t>
      </w:r>
    </w:p>
    <w:p w:rsidR="00A019AF" w:rsidRPr="001F164A" w:rsidRDefault="00A019AF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Britannia Bangladesh Private Limited</w:t>
      </w:r>
    </w:p>
    <w:p w:rsidR="00A019AF" w:rsidRPr="001F164A" w:rsidRDefault="00A019AF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Al Sallan Food Industires Company SAOC</w:t>
      </w:r>
    </w:p>
    <w:p w:rsidR="00CC0959" w:rsidRPr="001F164A" w:rsidRDefault="00A019AF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>Strategic Food International Co. LLC</w:t>
      </w:r>
    </w:p>
    <w:p w:rsidR="00CC0959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Britannia and Associates (Dubai) Private Company Limited</w:t>
      </w:r>
    </w:p>
    <w:p w:rsidR="00CC0959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Britannia and Associates (Mauritius) Private Limited</w:t>
      </w:r>
    </w:p>
    <w:p w:rsidR="00CC0959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Britannia Dairy Holdings Private Limited</w:t>
      </w:r>
    </w:p>
    <w:p w:rsidR="00CC0959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Strategic Brands Holding Company Limited</w:t>
      </w:r>
    </w:p>
    <w:p w:rsidR="00CC0959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Catalyst Britania Brands Limited</w:t>
      </w:r>
    </w:p>
    <w:p w:rsidR="00CC0959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Britannia Egypt LLC</w:t>
      </w:r>
    </w:p>
    <w:p w:rsidR="00CC0959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Strategic Foods Uganda Ltd</w:t>
      </w:r>
    </w:p>
    <w:p w:rsidR="00CC0959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Kenafric Biscuits Limited</w:t>
      </w:r>
    </w:p>
    <w:p w:rsidR="00CC0959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Vasana Agrex and Herbs Private Limited</w:t>
      </w:r>
    </w:p>
    <w:p w:rsidR="00A019AF" w:rsidRPr="001F164A" w:rsidRDefault="00CC0959" w:rsidP="001F164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Snacko Bisc Private Limited</w:t>
      </w:r>
    </w:p>
    <w:sectPr w:rsidR="00A019AF" w:rsidRPr="001F16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1DF" w:rsidRDefault="00A721DF" w:rsidP="00A06B4C">
      <w:pPr>
        <w:spacing w:after="0" w:line="240" w:lineRule="auto"/>
      </w:pPr>
      <w:r>
        <w:separator/>
      </w:r>
    </w:p>
  </w:endnote>
  <w:endnote w:type="continuationSeparator" w:id="0">
    <w:p w:rsidR="00A721DF" w:rsidRDefault="00A721DF" w:rsidP="00A0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1DF" w:rsidRDefault="00A721DF" w:rsidP="00A06B4C">
      <w:pPr>
        <w:spacing w:after="0" w:line="240" w:lineRule="auto"/>
      </w:pPr>
      <w:r>
        <w:separator/>
      </w:r>
    </w:p>
  </w:footnote>
  <w:footnote w:type="continuationSeparator" w:id="0">
    <w:p w:rsidR="00A721DF" w:rsidRDefault="00A721DF" w:rsidP="00A0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B4C" w:rsidRDefault="00A06B4C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3910"/>
    <w:multiLevelType w:val="hybridMultilevel"/>
    <w:tmpl w:val="CFE08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422"/>
    <w:multiLevelType w:val="hybridMultilevel"/>
    <w:tmpl w:val="A8BEFC0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60E457D"/>
    <w:multiLevelType w:val="hybridMultilevel"/>
    <w:tmpl w:val="12D61E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B61F8C"/>
    <w:multiLevelType w:val="hybridMultilevel"/>
    <w:tmpl w:val="EBA48FC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DDF27F9"/>
    <w:multiLevelType w:val="hybridMultilevel"/>
    <w:tmpl w:val="49A0F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93B90"/>
    <w:multiLevelType w:val="hybridMultilevel"/>
    <w:tmpl w:val="7B7E1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87F04"/>
    <w:multiLevelType w:val="hybridMultilevel"/>
    <w:tmpl w:val="46489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C00414"/>
    <w:multiLevelType w:val="hybridMultilevel"/>
    <w:tmpl w:val="2DC8A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3554E"/>
    <w:multiLevelType w:val="hybridMultilevel"/>
    <w:tmpl w:val="8C0C36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C43C68"/>
    <w:multiLevelType w:val="hybridMultilevel"/>
    <w:tmpl w:val="3E1E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92E35"/>
    <w:multiLevelType w:val="hybridMultilevel"/>
    <w:tmpl w:val="CEF4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177B7"/>
    <w:multiLevelType w:val="hybridMultilevel"/>
    <w:tmpl w:val="0A165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D2985"/>
    <w:multiLevelType w:val="hybridMultilevel"/>
    <w:tmpl w:val="3F8440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E32E26"/>
    <w:multiLevelType w:val="hybridMultilevel"/>
    <w:tmpl w:val="49B2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1"/>
  </w:num>
  <w:num w:numId="7">
    <w:abstractNumId w:val="7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0B"/>
    <w:rsid w:val="0008036E"/>
    <w:rsid w:val="000A7503"/>
    <w:rsid w:val="001F164A"/>
    <w:rsid w:val="00582C67"/>
    <w:rsid w:val="006B5F0B"/>
    <w:rsid w:val="00A019AF"/>
    <w:rsid w:val="00A06B4C"/>
    <w:rsid w:val="00A721DF"/>
    <w:rsid w:val="00B0599D"/>
    <w:rsid w:val="00C47669"/>
    <w:rsid w:val="00CC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26E09-0673-4422-A488-1E2E410F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4C"/>
  </w:style>
  <w:style w:type="paragraph" w:styleId="Footer">
    <w:name w:val="footer"/>
    <w:basedOn w:val="Normal"/>
    <w:link w:val="FooterChar"/>
    <w:uiPriority w:val="99"/>
    <w:unhideWhenUsed/>
    <w:rsid w:val="00A0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4C"/>
  </w:style>
  <w:style w:type="paragraph" w:styleId="ListParagraph">
    <w:name w:val="List Paragraph"/>
    <w:basedOn w:val="Normal"/>
    <w:uiPriority w:val="34"/>
    <w:qFormat/>
    <w:rsid w:val="000A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2024-01-09T05:47:00Z</dcterms:created>
  <dcterms:modified xsi:type="dcterms:W3CDTF">2024-01-09T07:02:00Z</dcterms:modified>
</cp:coreProperties>
</file>