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2727E" w14:textId="52D64640" w:rsidR="00007EB4" w:rsidRPr="006B0351" w:rsidRDefault="000F722F" w:rsidP="000F722F">
      <w:pPr>
        <w:jc w:val="center"/>
        <w:rPr>
          <w:b/>
          <w:sz w:val="28"/>
          <w:szCs w:val="28"/>
        </w:rPr>
      </w:pPr>
      <w:r>
        <w:rPr>
          <w:b/>
          <w:sz w:val="28"/>
          <w:szCs w:val="28"/>
        </w:rPr>
        <w:t>5</w:t>
      </w:r>
      <w:r w:rsidRPr="000F722F">
        <w:rPr>
          <w:b/>
          <w:sz w:val="28"/>
          <w:szCs w:val="28"/>
          <w:vertAlign w:val="superscript"/>
        </w:rPr>
        <w:t>th</w:t>
      </w:r>
      <w:r>
        <w:rPr>
          <w:b/>
          <w:sz w:val="28"/>
          <w:szCs w:val="28"/>
        </w:rPr>
        <w:t xml:space="preserve"> ASSIGNMENT</w:t>
      </w:r>
    </w:p>
    <w:p w14:paraId="604F1953" w14:textId="77777777" w:rsidR="004755F2" w:rsidRPr="006B0351" w:rsidRDefault="004755F2">
      <w:pPr>
        <w:rPr>
          <w:color w:val="000000"/>
          <w:sz w:val="24"/>
          <w:szCs w:val="24"/>
          <w:shd w:val="clear" w:color="auto" w:fill="FFFFFF"/>
        </w:rPr>
      </w:pPr>
      <w:r w:rsidRPr="006B0351">
        <w:rPr>
          <w:color w:val="000000"/>
          <w:sz w:val="24"/>
          <w:szCs w:val="24"/>
          <w:shd w:val="clear" w:color="auto" w:fill="FFFFFF"/>
        </w:rPr>
        <w:t>Prepare Income Statement and Analyst point of view of Income statement.</w:t>
      </w:r>
    </w:p>
    <w:tbl>
      <w:tblPr>
        <w:tblStyle w:val="MediumShading1-Accent11"/>
        <w:tblW w:w="8981" w:type="dxa"/>
        <w:tblLook w:val="04A0" w:firstRow="1" w:lastRow="0" w:firstColumn="1" w:lastColumn="0" w:noHBand="0" w:noVBand="1"/>
      </w:tblPr>
      <w:tblGrid>
        <w:gridCol w:w="2455"/>
        <w:gridCol w:w="1340"/>
        <w:gridCol w:w="1196"/>
        <w:gridCol w:w="1218"/>
        <w:gridCol w:w="1411"/>
        <w:gridCol w:w="1361"/>
      </w:tblGrid>
      <w:tr w:rsidR="000F722F" w:rsidRPr="00720681" w14:paraId="6D54806D" w14:textId="77777777" w:rsidTr="00467F3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1" w:type="dxa"/>
            <w:gridSpan w:val="6"/>
            <w:noWrap/>
            <w:hideMark/>
          </w:tcPr>
          <w:p w14:paraId="4AD1CA8E" w14:textId="77777777" w:rsidR="000F722F" w:rsidRPr="00720681" w:rsidRDefault="000F722F" w:rsidP="00467F33">
            <w:pPr>
              <w:spacing w:line="360" w:lineRule="auto"/>
              <w:jc w:val="center"/>
              <w:rPr>
                <w:rFonts w:ascii="Times New Roman" w:eastAsia="Times New Roman" w:hAnsi="Times New Roman" w:cs="Times New Roman"/>
                <w:b w:val="0"/>
                <w:bCs w:val="0"/>
                <w:color w:val="auto"/>
              </w:rPr>
            </w:pPr>
            <w:r w:rsidRPr="00720681">
              <w:rPr>
                <w:rFonts w:ascii="Times New Roman" w:eastAsia="Times New Roman" w:hAnsi="Times New Roman" w:cs="Times New Roman"/>
                <w:b w:val="0"/>
                <w:bCs w:val="0"/>
                <w:color w:val="auto"/>
              </w:rPr>
              <w:t>PROFIT &amp; LOSS STATEMENT</w:t>
            </w:r>
          </w:p>
        </w:tc>
      </w:tr>
      <w:tr w:rsidR="000F722F" w:rsidRPr="00720681" w14:paraId="6847193C" w14:textId="77777777" w:rsidTr="00467F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5DCFC371" w14:textId="77777777" w:rsidR="000F722F" w:rsidRPr="00720681" w:rsidRDefault="000F722F" w:rsidP="00467F33">
            <w:pPr>
              <w:spacing w:line="360" w:lineRule="auto"/>
              <w:rPr>
                <w:rFonts w:ascii="Times New Roman" w:eastAsia="Times New Roman" w:hAnsi="Times New Roman" w:cs="Times New Roman"/>
                <w:b w:val="0"/>
                <w:bCs w:val="0"/>
                <w:sz w:val="24"/>
                <w:szCs w:val="24"/>
              </w:rPr>
            </w:pPr>
            <w:r w:rsidRPr="00720681">
              <w:rPr>
                <w:rFonts w:ascii="Times New Roman" w:eastAsia="Times New Roman" w:hAnsi="Times New Roman" w:cs="Times New Roman"/>
                <w:b w:val="0"/>
                <w:bCs w:val="0"/>
                <w:sz w:val="24"/>
                <w:szCs w:val="24"/>
              </w:rPr>
              <w:t>Particulars</w:t>
            </w:r>
          </w:p>
        </w:tc>
        <w:tc>
          <w:tcPr>
            <w:tcW w:w="1340" w:type="dxa"/>
            <w:noWrap/>
            <w:hideMark/>
          </w:tcPr>
          <w:p w14:paraId="0689AAFC"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2019</w:t>
            </w:r>
          </w:p>
        </w:tc>
        <w:tc>
          <w:tcPr>
            <w:tcW w:w="1196" w:type="dxa"/>
            <w:noWrap/>
            <w:hideMark/>
          </w:tcPr>
          <w:p w14:paraId="6A712C5C"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2020</w:t>
            </w:r>
          </w:p>
        </w:tc>
        <w:tc>
          <w:tcPr>
            <w:tcW w:w="1218" w:type="dxa"/>
            <w:noWrap/>
            <w:hideMark/>
          </w:tcPr>
          <w:p w14:paraId="12BFA2B6"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2021</w:t>
            </w:r>
          </w:p>
        </w:tc>
        <w:tc>
          <w:tcPr>
            <w:tcW w:w="1411" w:type="dxa"/>
            <w:noWrap/>
            <w:hideMark/>
          </w:tcPr>
          <w:p w14:paraId="5CD1D910"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2022</w:t>
            </w:r>
          </w:p>
        </w:tc>
        <w:tc>
          <w:tcPr>
            <w:tcW w:w="1361" w:type="dxa"/>
            <w:noWrap/>
            <w:hideMark/>
          </w:tcPr>
          <w:p w14:paraId="79811672"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2023</w:t>
            </w:r>
          </w:p>
        </w:tc>
      </w:tr>
      <w:tr w:rsidR="000F722F" w:rsidRPr="00720681" w14:paraId="6793B4E8" w14:textId="77777777" w:rsidTr="00467F33">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0A9FFC86" w14:textId="77777777" w:rsidR="000F722F" w:rsidRPr="00720681" w:rsidRDefault="000F722F" w:rsidP="00467F33">
            <w:pPr>
              <w:spacing w:line="360" w:lineRule="auto"/>
              <w:rPr>
                <w:rFonts w:ascii="Times New Roman" w:eastAsia="Times New Roman" w:hAnsi="Times New Roman" w:cs="Times New Roman"/>
                <w:b w:val="0"/>
                <w:bCs w:val="0"/>
                <w:sz w:val="24"/>
                <w:szCs w:val="24"/>
              </w:rPr>
            </w:pPr>
            <w:r w:rsidRPr="00720681">
              <w:rPr>
                <w:rFonts w:ascii="Times New Roman" w:eastAsia="Times New Roman" w:hAnsi="Times New Roman" w:cs="Times New Roman"/>
                <w:b w:val="0"/>
                <w:bCs w:val="0"/>
                <w:sz w:val="24"/>
                <w:szCs w:val="24"/>
              </w:rPr>
              <w:t>Income</w:t>
            </w:r>
          </w:p>
        </w:tc>
        <w:tc>
          <w:tcPr>
            <w:tcW w:w="1340" w:type="dxa"/>
            <w:noWrap/>
            <w:hideMark/>
          </w:tcPr>
          <w:p w14:paraId="36A75F78"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w:t>
            </w:r>
          </w:p>
        </w:tc>
        <w:tc>
          <w:tcPr>
            <w:tcW w:w="1196" w:type="dxa"/>
            <w:noWrap/>
            <w:hideMark/>
          </w:tcPr>
          <w:p w14:paraId="4E0660AD"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w:t>
            </w:r>
          </w:p>
        </w:tc>
        <w:tc>
          <w:tcPr>
            <w:tcW w:w="1218" w:type="dxa"/>
            <w:noWrap/>
            <w:hideMark/>
          </w:tcPr>
          <w:p w14:paraId="65B79DC5"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w:t>
            </w:r>
          </w:p>
        </w:tc>
        <w:tc>
          <w:tcPr>
            <w:tcW w:w="1411" w:type="dxa"/>
            <w:noWrap/>
            <w:hideMark/>
          </w:tcPr>
          <w:p w14:paraId="502C6F00"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w:t>
            </w:r>
          </w:p>
        </w:tc>
        <w:tc>
          <w:tcPr>
            <w:tcW w:w="1361" w:type="dxa"/>
            <w:noWrap/>
            <w:hideMark/>
          </w:tcPr>
          <w:p w14:paraId="53AB2412"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w:t>
            </w:r>
          </w:p>
        </w:tc>
      </w:tr>
      <w:tr w:rsidR="000F722F" w:rsidRPr="00720681" w14:paraId="6617DA2F" w14:textId="77777777" w:rsidTr="00467F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2890177A" w14:textId="77777777" w:rsidR="000F722F" w:rsidRPr="00720681" w:rsidRDefault="000F722F" w:rsidP="00467F33">
            <w:pPr>
              <w:spacing w:line="360" w:lineRule="auto"/>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Revenue from operation</w:t>
            </w:r>
          </w:p>
        </w:tc>
        <w:tc>
          <w:tcPr>
            <w:tcW w:w="1340" w:type="dxa"/>
            <w:noWrap/>
            <w:hideMark/>
          </w:tcPr>
          <w:p w14:paraId="3AE16C14"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110,905.03</w:t>
            </w:r>
          </w:p>
        </w:tc>
        <w:tc>
          <w:tcPr>
            <w:tcW w:w="1196" w:type="dxa"/>
            <w:noWrap/>
            <w:hideMark/>
          </w:tcPr>
          <w:p w14:paraId="74FBFD0D"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77,715.26</w:t>
            </w:r>
          </w:p>
        </w:tc>
        <w:tc>
          <w:tcPr>
            <w:tcW w:w="1218" w:type="dxa"/>
            <w:noWrap/>
            <w:hideMark/>
          </w:tcPr>
          <w:p w14:paraId="0227C800"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77,808.42</w:t>
            </w:r>
          </w:p>
        </w:tc>
        <w:tc>
          <w:tcPr>
            <w:tcW w:w="1411" w:type="dxa"/>
            <w:noWrap/>
            <w:hideMark/>
          </w:tcPr>
          <w:p w14:paraId="4B30473F"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19,842.20</w:t>
            </w:r>
          </w:p>
        </w:tc>
        <w:tc>
          <w:tcPr>
            <w:tcW w:w="1361" w:type="dxa"/>
            <w:noWrap/>
            <w:hideMark/>
          </w:tcPr>
          <w:p w14:paraId="162A0BEA"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126,246.34</w:t>
            </w:r>
          </w:p>
        </w:tc>
      </w:tr>
      <w:tr w:rsidR="000F722F" w:rsidRPr="00720681" w14:paraId="00C42648" w14:textId="77777777" w:rsidTr="00467F33">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3C1A3689" w14:textId="77777777" w:rsidR="000F722F" w:rsidRPr="00720681" w:rsidRDefault="000F722F" w:rsidP="00467F33">
            <w:pPr>
              <w:spacing w:line="360" w:lineRule="auto"/>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Other income</w:t>
            </w:r>
          </w:p>
        </w:tc>
        <w:tc>
          <w:tcPr>
            <w:tcW w:w="1340" w:type="dxa"/>
            <w:noWrap/>
            <w:hideMark/>
          </w:tcPr>
          <w:p w14:paraId="54AAEA1A"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145.06</w:t>
            </w:r>
          </w:p>
        </w:tc>
        <w:tc>
          <w:tcPr>
            <w:tcW w:w="1196" w:type="dxa"/>
            <w:noWrap/>
            <w:hideMark/>
          </w:tcPr>
          <w:p w14:paraId="3BE3DA76"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1,281.90</w:t>
            </w:r>
          </w:p>
        </w:tc>
        <w:tc>
          <w:tcPr>
            <w:tcW w:w="1218" w:type="dxa"/>
            <w:noWrap/>
            <w:hideMark/>
          </w:tcPr>
          <w:p w14:paraId="2F40B3BD"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541.46</w:t>
            </w:r>
          </w:p>
        </w:tc>
        <w:tc>
          <w:tcPr>
            <w:tcW w:w="1411" w:type="dxa"/>
            <w:noWrap/>
            <w:hideMark/>
          </w:tcPr>
          <w:p w14:paraId="603C2F74"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3,696.35</w:t>
            </w:r>
          </w:p>
        </w:tc>
        <w:tc>
          <w:tcPr>
            <w:tcW w:w="1361" w:type="dxa"/>
            <w:noWrap/>
            <w:hideMark/>
          </w:tcPr>
          <w:p w14:paraId="7FF54E27"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1,184.03</w:t>
            </w:r>
          </w:p>
        </w:tc>
      </w:tr>
      <w:tr w:rsidR="000F722F" w:rsidRPr="00720681" w14:paraId="2810A77C" w14:textId="77777777" w:rsidTr="00467F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7FFD5239" w14:textId="77777777" w:rsidR="000F722F" w:rsidRPr="00720681" w:rsidRDefault="000F722F" w:rsidP="00467F33">
            <w:pPr>
              <w:spacing w:line="360" w:lineRule="auto"/>
              <w:rPr>
                <w:rFonts w:ascii="Times New Roman" w:eastAsia="Times New Roman" w:hAnsi="Times New Roman" w:cs="Times New Roman"/>
                <w:b w:val="0"/>
                <w:bCs w:val="0"/>
                <w:sz w:val="24"/>
                <w:szCs w:val="24"/>
              </w:rPr>
            </w:pPr>
            <w:r w:rsidRPr="00720681">
              <w:rPr>
                <w:rFonts w:ascii="Times New Roman" w:eastAsia="Times New Roman" w:hAnsi="Times New Roman" w:cs="Times New Roman"/>
                <w:b w:val="0"/>
                <w:bCs w:val="0"/>
                <w:sz w:val="24"/>
                <w:szCs w:val="24"/>
              </w:rPr>
              <w:t>TOTAL INCOME</w:t>
            </w:r>
          </w:p>
        </w:tc>
        <w:tc>
          <w:tcPr>
            <w:tcW w:w="1340" w:type="dxa"/>
            <w:noWrap/>
            <w:hideMark/>
          </w:tcPr>
          <w:p w14:paraId="34484C25"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111,050.09</w:t>
            </w:r>
          </w:p>
        </w:tc>
        <w:tc>
          <w:tcPr>
            <w:tcW w:w="1196" w:type="dxa"/>
            <w:noWrap/>
            <w:hideMark/>
          </w:tcPr>
          <w:p w14:paraId="549DFAFC"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78,997.16</w:t>
            </w:r>
          </w:p>
        </w:tc>
        <w:tc>
          <w:tcPr>
            <w:tcW w:w="1218" w:type="dxa"/>
            <w:noWrap/>
            <w:hideMark/>
          </w:tcPr>
          <w:p w14:paraId="4BB283B1"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78,349.88</w:t>
            </w:r>
          </w:p>
        </w:tc>
        <w:tc>
          <w:tcPr>
            <w:tcW w:w="1411" w:type="dxa"/>
            <w:noWrap/>
            <w:hideMark/>
          </w:tcPr>
          <w:p w14:paraId="1A72F798"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1,13,538.55</w:t>
            </w:r>
          </w:p>
        </w:tc>
        <w:tc>
          <w:tcPr>
            <w:tcW w:w="1361" w:type="dxa"/>
            <w:noWrap/>
            <w:hideMark/>
          </w:tcPr>
          <w:p w14:paraId="479130F9"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127,430.37</w:t>
            </w:r>
          </w:p>
        </w:tc>
      </w:tr>
      <w:tr w:rsidR="000F722F" w:rsidRPr="00720681" w14:paraId="2FB12C1C" w14:textId="77777777" w:rsidTr="00467F33">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21F61086" w14:textId="77777777" w:rsidR="000F722F" w:rsidRPr="00720681" w:rsidRDefault="000F722F" w:rsidP="00467F33">
            <w:pPr>
              <w:spacing w:line="360" w:lineRule="auto"/>
              <w:rPr>
                <w:rFonts w:ascii="Times New Roman" w:eastAsia="Times New Roman" w:hAnsi="Times New Roman" w:cs="Times New Roman"/>
                <w:b w:val="0"/>
                <w:bCs w:val="0"/>
                <w:sz w:val="24"/>
                <w:szCs w:val="24"/>
              </w:rPr>
            </w:pPr>
            <w:r w:rsidRPr="00720681">
              <w:rPr>
                <w:rFonts w:ascii="Times New Roman" w:eastAsia="Times New Roman" w:hAnsi="Times New Roman" w:cs="Times New Roman"/>
                <w:b w:val="0"/>
                <w:bCs w:val="0"/>
                <w:sz w:val="24"/>
                <w:szCs w:val="24"/>
              </w:rPr>
              <w:t>Expenses</w:t>
            </w:r>
          </w:p>
        </w:tc>
        <w:tc>
          <w:tcPr>
            <w:tcW w:w="1340" w:type="dxa"/>
            <w:noWrap/>
            <w:hideMark/>
          </w:tcPr>
          <w:p w14:paraId="77E49B4D"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w:t>
            </w:r>
          </w:p>
        </w:tc>
        <w:tc>
          <w:tcPr>
            <w:tcW w:w="1196" w:type="dxa"/>
            <w:noWrap/>
            <w:hideMark/>
          </w:tcPr>
          <w:p w14:paraId="1826C2C6"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w:t>
            </w:r>
          </w:p>
        </w:tc>
        <w:tc>
          <w:tcPr>
            <w:tcW w:w="1218" w:type="dxa"/>
            <w:noWrap/>
            <w:hideMark/>
          </w:tcPr>
          <w:p w14:paraId="220AEBB1"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w:t>
            </w:r>
          </w:p>
        </w:tc>
        <w:tc>
          <w:tcPr>
            <w:tcW w:w="1411" w:type="dxa"/>
            <w:noWrap/>
            <w:hideMark/>
          </w:tcPr>
          <w:p w14:paraId="18009CE6"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w:t>
            </w:r>
          </w:p>
        </w:tc>
        <w:tc>
          <w:tcPr>
            <w:tcW w:w="1361" w:type="dxa"/>
            <w:noWrap/>
            <w:hideMark/>
          </w:tcPr>
          <w:p w14:paraId="6A8FF4DA"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w:t>
            </w:r>
          </w:p>
        </w:tc>
      </w:tr>
      <w:tr w:rsidR="000F722F" w:rsidRPr="00720681" w14:paraId="6A2503FD" w14:textId="77777777" w:rsidTr="00467F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3AF5EAA4" w14:textId="77777777" w:rsidR="000F722F" w:rsidRPr="00720681" w:rsidRDefault="000F722F" w:rsidP="00467F33">
            <w:pPr>
              <w:spacing w:line="360" w:lineRule="auto"/>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Cost of material consumed</w:t>
            </w:r>
          </w:p>
        </w:tc>
        <w:tc>
          <w:tcPr>
            <w:tcW w:w="1340" w:type="dxa"/>
            <w:noWrap/>
            <w:hideMark/>
          </w:tcPr>
          <w:p w14:paraId="07375F76"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93,617.40</w:t>
            </w:r>
          </w:p>
        </w:tc>
        <w:tc>
          <w:tcPr>
            <w:tcW w:w="1196" w:type="dxa"/>
            <w:noWrap/>
            <w:hideMark/>
          </w:tcPr>
          <w:p w14:paraId="7255E916"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52,498.87</w:t>
            </w:r>
          </w:p>
        </w:tc>
        <w:tc>
          <w:tcPr>
            <w:tcW w:w="1218" w:type="dxa"/>
            <w:noWrap/>
            <w:hideMark/>
          </w:tcPr>
          <w:p w14:paraId="64DBEC2C"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60,530.30</w:t>
            </w:r>
          </w:p>
        </w:tc>
        <w:tc>
          <w:tcPr>
            <w:tcW w:w="1411" w:type="dxa"/>
            <w:noWrap/>
            <w:hideMark/>
          </w:tcPr>
          <w:p w14:paraId="64004580"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94,763.13</w:t>
            </w:r>
          </w:p>
        </w:tc>
        <w:tc>
          <w:tcPr>
            <w:tcW w:w="1361" w:type="dxa"/>
            <w:noWrap/>
            <w:hideMark/>
          </w:tcPr>
          <w:p w14:paraId="79772074"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114,809.75</w:t>
            </w:r>
          </w:p>
        </w:tc>
      </w:tr>
      <w:tr w:rsidR="000F722F" w:rsidRPr="00720681" w14:paraId="3072331C" w14:textId="77777777" w:rsidTr="00467F33">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455" w:type="dxa"/>
            <w:hideMark/>
          </w:tcPr>
          <w:p w14:paraId="2916F8DF" w14:textId="77777777" w:rsidR="000F722F" w:rsidRPr="00720681" w:rsidRDefault="000F722F" w:rsidP="00467F33">
            <w:pPr>
              <w:spacing w:line="360" w:lineRule="auto"/>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Changes in inventories of finished goods</w:t>
            </w:r>
          </w:p>
        </w:tc>
        <w:tc>
          <w:tcPr>
            <w:tcW w:w="1340" w:type="dxa"/>
            <w:noWrap/>
            <w:hideMark/>
          </w:tcPr>
          <w:p w14:paraId="7156556E"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2,557.05</w:t>
            </w:r>
          </w:p>
        </w:tc>
        <w:tc>
          <w:tcPr>
            <w:tcW w:w="1196" w:type="dxa"/>
            <w:noWrap/>
            <w:hideMark/>
          </w:tcPr>
          <w:p w14:paraId="181855AC"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8,593.44</w:t>
            </w:r>
          </w:p>
        </w:tc>
        <w:tc>
          <w:tcPr>
            <w:tcW w:w="1218" w:type="dxa"/>
            <w:noWrap/>
            <w:hideMark/>
          </w:tcPr>
          <w:p w14:paraId="789B72EF"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(1,575.64)</w:t>
            </w:r>
          </w:p>
        </w:tc>
        <w:tc>
          <w:tcPr>
            <w:tcW w:w="1411" w:type="dxa"/>
            <w:noWrap/>
            <w:hideMark/>
          </w:tcPr>
          <w:p w14:paraId="7E9537A7"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(7,281.01)</w:t>
            </w:r>
          </w:p>
        </w:tc>
        <w:tc>
          <w:tcPr>
            <w:tcW w:w="1361" w:type="dxa"/>
            <w:noWrap/>
            <w:hideMark/>
          </w:tcPr>
          <w:p w14:paraId="3D84F32F"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(10,391.55)</w:t>
            </w:r>
          </w:p>
        </w:tc>
      </w:tr>
      <w:tr w:rsidR="000F722F" w:rsidRPr="00720681" w14:paraId="23C1960A" w14:textId="77777777" w:rsidTr="00467F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281F7544" w14:textId="77777777" w:rsidR="000F722F" w:rsidRPr="00720681" w:rsidRDefault="000F722F" w:rsidP="00467F33">
            <w:pPr>
              <w:spacing w:line="360" w:lineRule="auto"/>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Employee benefit expenses</w:t>
            </w:r>
          </w:p>
        </w:tc>
        <w:tc>
          <w:tcPr>
            <w:tcW w:w="1340" w:type="dxa"/>
            <w:noWrap/>
            <w:hideMark/>
          </w:tcPr>
          <w:p w14:paraId="59E27F1A"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363.81</w:t>
            </w:r>
          </w:p>
        </w:tc>
        <w:tc>
          <w:tcPr>
            <w:tcW w:w="1196" w:type="dxa"/>
            <w:noWrap/>
            <w:hideMark/>
          </w:tcPr>
          <w:p w14:paraId="6132FAA2"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381.60</w:t>
            </w:r>
          </w:p>
        </w:tc>
        <w:tc>
          <w:tcPr>
            <w:tcW w:w="1218" w:type="dxa"/>
            <w:noWrap/>
            <w:hideMark/>
          </w:tcPr>
          <w:p w14:paraId="7BC61228"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533.77</w:t>
            </w:r>
          </w:p>
        </w:tc>
        <w:tc>
          <w:tcPr>
            <w:tcW w:w="1411" w:type="dxa"/>
            <w:noWrap/>
            <w:hideMark/>
          </w:tcPr>
          <w:p w14:paraId="78B38BA7"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632.12</w:t>
            </w:r>
          </w:p>
        </w:tc>
        <w:tc>
          <w:tcPr>
            <w:tcW w:w="1361" w:type="dxa"/>
            <w:noWrap/>
            <w:hideMark/>
          </w:tcPr>
          <w:p w14:paraId="1B018114"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688.55</w:t>
            </w:r>
          </w:p>
        </w:tc>
      </w:tr>
      <w:tr w:rsidR="000F722F" w:rsidRPr="00720681" w14:paraId="72515788" w14:textId="77777777" w:rsidTr="00467F33">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54A5B2D5" w14:textId="77777777" w:rsidR="000F722F" w:rsidRPr="00720681" w:rsidRDefault="000F722F" w:rsidP="00467F33">
            <w:pPr>
              <w:spacing w:line="360" w:lineRule="auto"/>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Finance costs</w:t>
            </w:r>
          </w:p>
        </w:tc>
        <w:tc>
          <w:tcPr>
            <w:tcW w:w="1340" w:type="dxa"/>
            <w:noWrap/>
            <w:hideMark/>
          </w:tcPr>
          <w:p w14:paraId="73CA6DDE"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1,598.69</w:t>
            </w:r>
          </w:p>
        </w:tc>
        <w:tc>
          <w:tcPr>
            <w:tcW w:w="1196" w:type="dxa"/>
            <w:noWrap/>
            <w:hideMark/>
          </w:tcPr>
          <w:p w14:paraId="37E5CB58"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1,449.09</w:t>
            </w:r>
          </w:p>
        </w:tc>
        <w:tc>
          <w:tcPr>
            <w:tcW w:w="1218" w:type="dxa"/>
            <w:noWrap/>
            <w:hideMark/>
          </w:tcPr>
          <w:p w14:paraId="05B6C5D1"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1,164.20</w:t>
            </w:r>
          </w:p>
        </w:tc>
        <w:tc>
          <w:tcPr>
            <w:tcW w:w="1411" w:type="dxa"/>
            <w:noWrap/>
            <w:hideMark/>
          </w:tcPr>
          <w:p w14:paraId="4FCF840B"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1,273.48</w:t>
            </w:r>
          </w:p>
        </w:tc>
        <w:tc>
          <w:tcPr>
            <w:tcW w:w="1361" w:type="dxa"/>
            <w:noWrap/>
            <w:hideMark/>
          </w:tcPr>
          <w:p w14:paraId="67097EC6"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1,915.62</w:t>
            </w:r>
          </w:p>
        </w:tc>
      </w:tr>
      <w:tr w:rsidR="000F722F" w:rsidRPr="00720681" w14:paraId="11807F67" w14:textId="77777777" w:rsidTr="00467F3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455" w:type="dxa"/>
            <w:hideMark/>
          </w:tcPr>
          <w:p w14:paraId="3597E1EF" w14:textId="77777777" w:rsidR="000F722F" w:rsidRPr="00720681" w:rsidRDefault="000F722F" w:rsidP="00467F33">
            <w:pPr>
              <w:spacing w:line="360" w:lineRule="auto"/>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xml:space="preserve">Depreciation and </w:t>
            </w:r>
            <w:proofErr w:type="spellStart"/>
            <w:r w:rsidRPr="00720681">
              <w:rPr>
                <w:rFonts w:ascii="Times New Roman" w:eastAsia="Times New Roman" w:hAnsi="Times New Roman" w:cs="Times New Roman"/>
                <w:sz w:val="24"/>
                <w:szCs w:val="24"/>
              </w:rPr>
              <w:t>amortisation</w:t>
            </w:r>
            <w:proofErr w:type="spellEnd"/>
            <w:r w:rsidRPr="00720681">
              <w:rPr>
                <w:rFonts w:ascii="Times New Roman" w:eastAsia="Times New Roman" w:hAnsi="Times New Roman" w:cs="Times New Roman"/>
                <w:sz w:val="24"/>
                <w:szCs w:val="24"/>
              </w:rPr>
              <w:t xml:space="preserve"> expense</w:t>
            </w:r>
          </w:p>
        </w:tc>
        <w:tc>
          <w:tcPr>
            <w:tcW w:w="1340" w:type="dxa"/>
            <w:noWrap/>
            <w:hideMark/>
          </w:tcPr>
          <w:p w14:paraId="1EC36C76"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215.85</w:t>
            </w:r>
          </w:p>
        </w:tc>
        <w:tc>
          <w:tcPr>
            <w:tcW w:w="1196" w:type="dxa"/>
            <w:noWrap/>
            <w:hideMark/>
          </w:tcPr>
          <w:p w14:paraId="4A24AE27"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291.64</w:t>
            </w:r>
          </w:p>
        </w:tc>
        <w:tc>
          <w:tcPr>
            <w:tcW w:w="1218" w:type="dxa"/>
            <w:noWrap/>
            <w:hideMark/>
          </w:tcPr>
          <w:p w14:paraId="7C39EC59"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281.21</w:t>
            </w:r>
          </w:p>
        </w:tc>
        <w:tc>
          <w:tcPr>
            <w:tcW w:w="1411" w:type="dxa"/>
            <w:noWrap/>
            <w:hideMark/>
          </w:tcPr>
          <w:p w14:paraId="552D1EE6"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302.45</w:t>
            </w:r>
          </w:p>
        </w:tc>
        <w:tc>
          <w:tcPr>
            <w:tcW w:w="1361" w:type="dxa"/>
            <w:noWrap/>
            <w:hideMark/>
          </w:tcPr>
          <w:p w14:paraId="3F072E1A"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367.80</w:t>
            </w:r>
          </w:p>
        </w:tc>
      </w:tr>
      <w:tr w:rsidR="000F722F" w:rsidRPr="00720681" w14:paraId="5BBBD437" w14:textId="77777777" w:rsidTr="00467F33">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09A451BC" w14:textId="77777777" w:rsidR="000F722F" w:rsidRPr="00720681" w:rsidRDefault="000F722F" w:rsidP="00467F33">
            <w:pPr>
              <w:spacing w:line="360" w:lineRule="auto"/>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Other expenses</w:t>
            </w:r>
          </w:p>
        </w:tc>
        <w:tc>
          <w:tcPr>
            <w:tcW w:w="1340" w:type="dxa"/>
            <w:noWrap/>
            <w:hideMark/>
          </w:tcPr>
          <w:p w14:paraId="7FE05F6D"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10,904.04</w:t>
            </w:r>
          </w:p>
        </w:tc>
        <w:tc>
          <w:tcPr>
            <w:tcW w:w="1196" w:type="dxa"/>
            <w:noWrap/>
            <w:hideMark/>
          </w:tcPr>
          <w:p w14:paraId="5DB9D966"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11,477.86</w:t>
            </w:r>
          </w:p>
        </w:tc>
        <w:tc>
          <w:tcPr>
            <w:tcW w:w="1218" w:type="dxa"/>
            <w:noWrap/>
            <w:hideMark/>
          </w:tcPr>
          <w:p w14:paraId="3DD6012F"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12,500.67</w:t>
            </w:r>
          </w:p>
        </w:tc>
        <w:tc>
          <w:tcPr>
            <w:tcW w:w="1411" w:type="dxa"/>
            <w:noWrap/>
            <w:hideMark/>
          </w:tcPr>
          <w:p w14:paraId="55F84DD3"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13,232.61</w:t>
            </w:r>
          </w:p>
        </w:tc>
        <w:tc>
          <w:tcPr>
            <w:tcW w:w="1361" w:type="dxa"/>
            <w:noWrap/>
            <w:hideMark/>
          </w:tcPr>
          <w:p w14:paraId="31CE8B1E"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12,579.79</w:t>
            </w:r>
          </w:p>
        </w:tc>
      </w:tr>
      <w:tr w:rsidR="000F722F" w:rsidRPr="00720681" w14:paraId="25210D7D" w14:textId="77777777" w:rsidTr="00467F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4FC92569" w14:textId="77777777" w:rsidR="000F722F" w:rsidRPr="00720681" w:rsidRDefault="000F722F" w:rsidP="00467F33">
            <w:pPr>
              <w:spacing w:line="360" w:lineRule="auto"/>
              <w:rPr>
                <w:rFonts w:ascii="Times New Roman" w:eastAsia="Times New Roman" w:hAnsi="Times New Roman" w:cs="Times New Roman"/>
                <w:b w:val="0"/>
                <w:bCs w:val="0"/>
                <w:sz w:val="24"/>
                <w:szCs w:val="24"/>
              </w:rPr>
            </w:pPr>
            <w:r w:rsidRPr="00720681">
              <w:rPr>
                <w:rFonts w:ascii="Times New Roman" w:eastAsia="Times New Roman" w:hAnsi="Times New Roman" w:cs="Times New Roman"/>
                <w:b w:val="0"/>
                <w:bCs w:val="0"/>
                <w:sz w:val="24"/>
                <w:szCs w:val="24"/>
              </w:rPr>
              <w:t>TOTAL EXPENSES</w:t>
            </w:r>
          </w:p>
        </w:tc>
        <w:tc>
          <w:tcPr>
            <w:tcW w:w="1340" w:type="dxa"/>
            <w:noWrap/>
            <w:hideMark/>
          </w:tcPr>
          <w:p w14:paraId="72AD0868"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109,256.84</w:t>
            </w:r>
          </w:p>
        </w:tc>
        <w:tc>
          <w:tcPr>
            <w:tcW w:w="1196" w:type="dxa"/>
            <w:noWrap/>
            <w:hideMark/>
          </w:tcPr>
          <w:p w14:paraId="732860C2"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74,692.50</w:t>
            </w:r>
          </w:p>
        </w:tc>
        <w:tc>
          <w:tcPr>
            <w:tcW w:w="1218" w:type="dxa"/>
            <w:noWrap/>
            <w:hideMark/>
          </w:tcPr>
          <w:p w14:paraId="6F14F0BA"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73,434.51</w:t>
            </w:r>
          </w:p>
        </w:tc>
        <w:tc>
          <w:tcPr>
            <w:tcW w:w="1411" w:type="dxa"/>
            <w:noWrap/>
            <w:hideMark/>
          </w:tcPr>
          <w:p w14:paraId="11641253"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1,02,922.78</w:t>
            </w:r>
          </w:p>
        </w:tc>
        <w:tc>
          <w:tcPr>
            <w:tcW w:w="1361" w:type="dxa"/>
            <w:noWrap/>
            <w:hideMark/>
          </w:tcPr>
          <w:p w14:paraId="471FAC47"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119,969.96</w:t>
            </w:r>
          </w:p>
        </w:tc>
      </w:tr>
      <w:tr w:rsidR="000F722F" w:rsidRPr="00720681" w14:paraId="6128AB38" w14:textId="77777777" w:rsidTr="00467F33">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000F4B42" w14:textId="77777777" w:rsidR="000F722F" w:rsidRPr="00720681" w:rsidRDefault="000F722F" w:rsidP="00467F33">
            <w:pPr>
              <w:spacing w:line="360" w:lineRule="auto"/>
              <w:rPr>
                <w:rFonts w:ascii="Times New Roman" w:eastAsia="Times New Roman" w:hAnsi="Times New Roman" w:cs="Times New Roman"/>
                <w:b w:val="0"/>
                <w:bCs w:val="0"/>
                <w:sz w:val="24"/>
                <w:szCs w:val="24"/>
              </w:rPr>
            </w:pPr>
            <w:r w:rsidRPr="00720681">
              <w:rPr>
                <w:rFonts w:ascii="Times New Roman" w:eastAsia="Times New Roman" w:hAnsi="Times New Roman" w:cs="Times New Roman"/>
                <w:b w:val="0"/>
                <w:bCs w:val="0"/>
                <w:sz w:val="24"/>
                <w:szCs w:val="24"/>
              </w:rPr>
              <w:t>PROFIT BEFORE TAX</w:t>
            </w:r>
          </w:p>
        </w:tc>
        <w:tc>
          <w:tcPr>
            <w:tcW w:w="1340" w:type="dxa"/>
            <w:noWrap/>
            <w:hideMark/>
          </w:tcPr>
          <w:p w14:paraId="65C6C418"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1,793.25</w:t>
            </w:r>
          </w:p>
        </w:tc>
        <w:tc>
          <w:tcPr>
            <w:tcW w:w="1196" w:type="dxa"/>
            <w:noWrap/>
            <w:hideMark/>
          </w:tcPr>
          <w:p w14:paraId="155DB180"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4,304.66</w:t>
            </w:r>
          </w:p>
        </w:tc>
        <w:tc>
          <w:tcPr>
            <w:tcW w:w="1218" w:type="dxa"/>
            <w:noWrap/>
            <w:hideMark/>
          </w:tcPr>
          <w:p w14:paraId="466F4860"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4,915.37</w:t>
            </w:r>
          </w:p>
        </w:tc>
        <w:tc>
          <w:tcPr>
            <w:tcW w:w="1411" w:type="dxa"/>
            <w:noWrap/>
            <w:hideMark/>
          </w:tcPr>
          <w:p w14:paraId="363872A7"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10,615.77</w:t>
            </w:r>
          </w:p>
        </w:tc>
        <w:tc>
          <w:tcPr>
            <w:tcW w:w="1361" w:type="dxa"/>
            <w:noWrap/>
            <w:hideMark/>
          </w:tcPr>
          <w:p w14:paraId="2E933A19"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7,460.41</w:t>
            </w:r>
          </w:p>
        </w:tc>
      </w:tr>
      <w:tr w:rsidR="000F722F" w:rsidRPr="00720681" w14:paraId="08B3FCD6" w14:textId="77777777" w:rsidTr="00467F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703D70E3" w14:textId="77777777" w:rsidR="000F722F" w:rsidRPr="00720681" w:rsidRDefault="000F722F" w:rsidP="00467F33">
            <w:pPr>
              <w:spacing w:line="360" w:lineRule="auto"/>
              <w:rPr>
                <w:rFonts w:ascii="Times New Roman" w:eastAsia="Times New Roman" w:hAnsi="Times New Roman" w:cs="Times New Roman"/>
                <w:b w:val="0"/>
                <w:bCs w:val="0"/>
                <w:sz w:val="24"/>
                <w:szCs w:val="24"/>
              </w:rPr>
            </w:pPr>
            <w:r w:rsidRPr="00720681">
              <w:rPr>
                <w:rFonts w:ascii="Times New Roman" w:eastAsia="Times New Roman" w:hAnsi="Times New Roman" w:cs="Times New Roman"/>
                <w:b w:val="0"/>
                <w:bCs w:val="0"/>
                <w:sz w:val="24"/>
                <w:szCs w:val="24"/>
              </w:rPr>
              <w:t>Tax expense:</w:t>
            </w:r>
          </w:p>
        </w:tc>
        <w:tc>
          <w:tcPr>
            <w:tcW w:w="1340" w:type="dxa"/>
            <w:noWrap/>
            <w:hideMark/>
          </w:tcPr>
          <w:p w14:paraId="0020A3BD"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w:t>
            </w:r>
          </w:p>
        </w:tc>
        <w:tc>
          <w:tcPr>
            <w:tcW w:w="1196" w:type="dxa"/>
            <w:noWrap/>
            <w:hideMark/>
          </w:tcPr>
          <w:p w14:paraId="7F363318"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w:t>
            </w:r>
          </w:p>
        </w:tc>
        <w:tc>
          <w:tcPr>
            <w:tcW w:w="1218" w:type="dxa"/>
            <w:noWrap/>
            <w:hideMark/>
          </w:tcPr>
          <w:p w14:paraId="5D530AB7"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w:t>
            </w:r>
          </w:p>
        </w:tc>
        <w:tc>
          <w:tcPr>
            <w:tcW w:w="1411" w:type="dxa"/>
            <w:noWrap/>
            <w:hideMark/>
          </w:tcPr>
          <w:p w14:paraId="55CF0564"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w:t>
            </w:r>
          </w:p>
        </w:tc>
        <w:tc>
          <w:tcPr>
            <w:tcW w:w="1361" w:type="dxa"/>
            <w:noWrap/>
            <w:hideMark/>
          </w:tcPr>
          <w:p w14:paraId="020EB149"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 </w:t>
            </w:r>
          </w:p>
        </w:tc>
      </w:tr>
      <w:tr w:rsidR="000F722F" w:rsidRPr="00720681" w14:paraId="569C0EEF" w14:textId="77777777" w:rsidTr="00467F33">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7BF763E0" w14:textId="77777777" w:rsidR="000F722F" w:rsidRPr="00720681" w:rsidRDefault="000F722F" w:rsidP="00467F33">
            <w:pPr>
              <w:spacing w:line="360" w:lineRule="auto"/>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-Current tax</w:t>
            </w:r>
          </w:p>
        </w:tc>
        <w:tc>
          <w:tcPr>
            <w:tcW w:w="1340" w:type="dxa"/>
            <w:noWrap/>
            <w:hideMark/>
          </w:tcPr>
          <w:p w14:paraId="5CBF79CE"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893.23</w:t>
            </w:r>
          </w:p>
        </w:tc>
        <w:tc>
          <w:tcPr>
            <w:tcW w:w="1196" w:type="dxa"/>
            <w:noWrap/>
            <w:hideMark/>
          </w:tcPr>
          <w:p w14:paraId="38B0C50E"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1,197.61</w:t>
            </w:r>
          </w:p>
        </w:tc>
        <w:tc>
          <w:tcPr>
            <w:tcW w:w="1218" w:type="dxa"/>
            <w:noWrap/>
            <w:hideMark/>
          </w:tcPr>
          <w:p w14:paraId="70846F2B"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1,249.53</w:t>
            </w:r>
          </w:p>
        </w:tc>
        <w:tc>
          <w:tcPr>
            <w:tcW w:w="1411" w:type="dxa"/>
            <w:noWrap/>
            <w:hideMark/>
          </w:tcPr>
          <w:p w14:paraId="23A9B098"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2,730.65</w:t>
            </w:r>
          </w:p>
        </w:tc>
        <w:tc>
          <w:tcPr>
            <w:tcW w:w="1361" w:type="dxa"/>
            <w:noWrap/>
            <w:hideMark/>
          </w:tcPr>
          <w:p w14:paraId="3FE88751"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2,109.80</w:t>
            </w:r>
          </w:p>
        </w:tc>
      </w:tr>
      <w:tr w:rsidR="000F722F" w:rsidRPr="00720681" w14:paraId="39BFD503" w14:textId="77777777" w:rsidTr="00467F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3BF5BEDE" w14:textId="77777777" w:rsidR="000F722F" w:rsidRPr="00720681" w:rsidRDefault="000F722F" w:rsidP="00467F33">
            <w:pPr>
              <w:spacing w:line="360" w:lineRule="auto"/>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-Earlier year</w:t>
            </w:r>
          </w:p>
        </w:tc>
        <w:tc>
          <w:tcPr>
            <w:tcW w:w="1340" w:type="dxa"/>
            <w:noWrap/>
            <w:hideMark/>
          </w:tcPr>
          <w:p w14:paraId="5DA80E88"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w:t>
            </w:r>
          </w:p>
        </w:tc>
        <w:tc>
          <w:tcPr>
            <w:tcW w:w="1196" w:type="dxa"/>
            <w:noWrap/>
            <w:hideMark/>
          </w:tcPr>
          <w:p w14:paraId="134266FA"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(6.59)</w:t>
            </w:r>
          </w:p>
        </w:tc>
        <w:tc>
          <w:tcPr>
            <w:tcW w:w="1218" w:type="dxa"/>
            <w:noWrap/>
            <w:hideMark/>
          </w:tcPr>
          <w:p w14:paraId="75754A0D"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(0.56)</w:t>
            </w:r>
          </w:p>
        </w:tc>
        <w:tc>
          <w:tcPr>
            <w:tcW w:w="1411" w:type="dxa"/>
            <w:noWrap/>
            <w:hideMark/>
          </w:tcPr>
          <w:p w14:paraId="2FA6CEA2"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7.91</w:t>
            </w:r>
          </w:p>
        </w:tc>
        <w:tc>
          <w:tcPr>
            <w:tcW w:w="1361" w:type="dxa"/>
            <w:noWrap/>
            <w:hideMark/>
          </w:tcPr>
          <w:p w14:paraId="2D51E4B6"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w:t>
            </w:r>
          </w:p>
        </w:tc>
      </w:tr>
      <w:tr w:rsidR="000F722F" w:rsidRPr="00720681" w14:paraId="722DD242" w14:textId="77777777" w:rsidTr="00467F33">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0F5BA517" w14:textId="77777777" w:rsidR="000F722F" w:rsidRPr="00720681" w:rsidRDefault="000F722F" w:rsidP="00467F33">
            <w:pPr>
              <w:spacing w:line="360" w:lineRule="auto"/>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-Deferred tax charge/(credit)</w:t>
            </w:r>
          </w:p>
        </w:tc>
        <w:tc>
          <w:tcPr>
            <w:tcW w:w="1340" w:type="dxa"/>
            <w:noWrap/>
            <w:hideMark/>
          </w:tcPr>
          <w:p w14:paraId="49D92465"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(7.37)</w:t>
            </w:r>
          </w:p>
        </w:tc>
        <w:tc>
          <w:tcPr>
            <w:tcW w:w="1196" w:type="dxa"/>
            <w:noWrap/>
            <w:hideMark/>
          </w:tcPr>
          <w:p w14:paraId="2A5603A5"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(56.34)</w:t>
            </w:r>
          </w:p>
        </w:tc>
        <w:tc>
          <w:tcPr>
            <w:tcW w:w="1218" w:type="dxa"/>
            <w:noWrap/>
            <w:hideMark/>
          </w:tcPr>
          <w:p w14:paraId="40D69953"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3.67</w:t>
            </w:r>
          </w:p>
        </w:tc>
        <w:tc>
          <w:tcPr>
            <w:tcW w:w="1411" w:type="dxa"/>
            <w:noWrap/>
            <w:hideMark/>
          </w:tcPr>
          <w:p w14:paraId="03C4CA77"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(6.41)</w:t>
            </w:r>
          </w:p>
        </w:tc>
        <w:tc>
          <w:tcPr>
            <w:tcW w:w="1361" w:type="dxa"/>
            <w:noWrap/>
            <w:hideMark/>
          </w:tcPr>
          <w:p w14:paraId="2F97EB62"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720681">
              <w:rPr>
                <w:rFonts w:ascii="Times New Roman" w:eastAsia="Times New Roman" w:hAnsi="Times New Roman" w:cs="Times New Roman"/>
                <w:sz w:val="24"/>
                <w:szCs w:val="24"/>
              </w:rPr>
              <w:t>(5.82)</w:t>
            </w:r>
          </w:p>
        </w:tc>
      </w:tr>
      <w:tr w:rsidR="000F722F" w:rsidRPr="00720681" w14:paraId="1DB18726" w14:textId="77777777" w:rsidTr="00467F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62E82F00" w14:textId="77777777" w:rsidR="000F722F" w:rsidRPr="00720681" w:rsidRDefault="000F722F" w:rsidP="00467F33">
            <w:pPr>
              <w:spacing w:line="360" w:lineRule="auto"/>
              <w:rPr>
                <w:rFonts w:ascii="Times New Roman" w:eastAsia="Times New Roman" w:hAnsi="Times New Roman" w:cs="Times New Roman"/>
                <w:b w:val="0"/>
                <w:bCs w:val="0"/>
                <w:sz w:val="24"/>
                <w:szCs w:val="24"/>
              </w:rPr>
            </w:pPr>
            <w:r w:rsidRPr="00720681">
              <w:rPr>
                <w:rFonts w:ascii="Times New Roman" w:eastAsia="Times New Roman" w:hAnsi="Times New Roman" w:cs="Times New Roman"/>
                <w:b w:val="0"/>
                <w:bCs w:val="0"/>
                <w:sz w:val="24"/>
                <w:szCs w:val="24"/>
              </w:rPr>
              <w:lastRenderedPageBreak/>
              <w:t>TOTAL TAX EXPENSE</w:t>
            </w:r>
          </w:p>
        </w:tc>
        <w:tc>
          <w:tcPr>
            <w:tcW w:w="1340" w:type="dxa"/>
            <w:noWrap/>
            <w:hideMark/>
          </w:tcPr>
          <w:p w14:paraId="00600B1D"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885.86</w:t>
            </w:r>
          </w:p>
        </w:tc>
        <w:tc>
          <w:tcPr>
            <w:tcW w:w="1196" w:type="dxa"/>
            <w:noWrap/>
            <w:hideMark/>
          </w:tcPr>
          <w:p w14:paraId="7F971187"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1,134.68</w:t>
            </w:r>
          </w:p>
        </w:tc>
        <w:tc>
          <w:tcPr>
            <w:tcW w:w="1218" w:type="dxa"/>
            <w:noWrap/>
            <w:hideMark/>
          </w:tcPr>
          <w:p w14:paraId="61885883"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1,252.64</w:t>
            </w:r>
          </w:p>
        </w:tc>
        <w:tc>
          <w:tcPr>
            <w:tcW w:w="1411" w:type="dxa"/>
            <w:noWrap/>
            <w:hideMark/>
          </w:tcPr>
          <w:p w14:paraId="46B8742E"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2,732.15</w:t>
            </w:r>
          </w:p>
        </w:tc>
        <w:tc>
          <w:tcPr>
            <w:tcW w:w="1361" w:type="dxa"/>
            <w:noWrap/>
            <w:hideMark/>
          </w:tcPr>
          <w:p w14:paraId="2D4DD357" w14:textId="77777777" w:rsidR="000F722F" w:rsidRPr="00720681" w:rsidRDefault="000F722F" w:rsidP="00467F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2,103.98</w:t>
            </w:r>
          </w:p>
        </w:tc>
      </w:tr>
      <w:tr w:rsidR="000F722F" w:rsidRPr="00720681" w14:paraId="293FCA5B" w14:textId="77777777" w:rsidTr="00467F33">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5" w:type="dxa"/>
            <w:hideMark/>
          </w:tcPr>
          <w:p w14:paraId="3E9A8EC7" w14:textId="77777777" w:rsidR="000F722F" w:rsidRPr="00720681" w:rsidRDefault="000F722F" w:rsidP="00467F33">
            <w:pPr>
              <w:spacing w:line="360" w:lineRule="auto"/>
              <w:rPr>
                <w:rFonts w:ascii="Times New Roman" w:eastAsia="Times New Roman" w:hAnsi="Times New Roman" w:cs="Times New Roman"/>
                <w:b w:val="0"/>
                <w:bCs w:val="0"/>
                <w:sz w:val="24"/>
                <w:szCs w:val="24"/>
              </w:rPr>
            </w:pPr>
            <w:r w:rsidRPr="00720681">
              <w:rPr>
                <w:rFonts w:ascii="Times New Roman" w:eastAsia="Times New Roman" w:hAnsi="Times New Roman" w:cs="Times New Roman"/>
                <w:b w:val="0"/>
                <w:bCs w:val="0"/>
                <w:sz w:val="24"/>
                <w:szCs w:val="24"/>
              </w:rPr>
              <w:t>PROFIT FOR THE YEAR</w:t>
            </w:r>
          </w:p>
        </w:tc>
        <w:tc>
          <w:tcPr>
            <w:tcW w:w="1340" w:type="dxa"/>
            <w:noWrap/>
            <w:hideMark/>
          </w:tcPr>
          <w:p w14:paraId="4A643731"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907.38</w:t>
            </w:r>
          </w:p>
        </w:tc>
        <w:tc>
          <w:tcPr>
            <w:tcW w:w="1196" w:type="dxa"/>
            <w:noWrap/>
            <w:hideMark/>
          </w:tcPr>
          <w:p w14:paraId="01A636E9"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3,169.98</w:t>
            </w:r>
          </w:p>
        </w:tc>
        <w:tc>
          <w:tcPr>
            <w:tcW w:w="1218" w:type="dxa"/>
            <w:noWrap/>
            <w:hideMark/>
          </w:tcPr>
          <w:p w14:paraId="60952F88"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3,662.73</w:t>
            </w:r>
          </w:p>
        </w:tc>
        <w:tc>
          <w:tcPr>
            <w:tcW w:w="1411" w:type="dxa"/>
            <w:noWrap/>
            <w:hideMark/>
          </w:tcPr>
          <w:p w14:paraId="564D58A9"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7,883.62</w:t>
            </w:r>
          </w:p>
        </w:tc>
        <w:tc>
          <w:tcPr>
            <w:tcW w:w="1361" w:type="dxa"/>
            <w:noWrap/>
            <w:hideMark/>
          </w:tcPr>
          <w:p w14:paraId="704F320B" w14:textId="77777777" w:rsidR="000F722F" w:rsidRPr="00720681" w:rsidRDefault="000F722F" w:rsidP="00467F3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4"/>
                <w:szCs w:val="24"/>
              </w:rPr>
            </w:pPr>
            <w:r w:rsidRPr="00720681">
              <w:rPr>
                <w:rFonts w:ascii="Times New Roman" w:eastAsia="Times New Roman" w:hAnsi="Times New Roman" w:cs="Times New Roman"/>
                <w:b/>
                <w:bCs/>
                <w:sz w:val="24"/>
                <w:szCs w:val="24"/>
              </w:rPr>
              <w:t>5,356.43</w:t>
            </w:r>
          </w:p>
        </w:tc>
      </w:tr>
    </w:tbl>
    <w:p w14:paraId="3C94EAC7" w14:textId="77777777" w:rsidR="000F722F" w:rsidRDefault="000F722F">
      <w:pPr>
        <w:rPr>
          <w:b/>
          <w:color w:val="000000"/>
          <w:sz w:val="28"/>
          <w:szCs w:val="28"/>
          <w:shd w:val="clear" w:color="auto" w:fill="FFFFFF"/>
        </w:rPr>
      </w:pPr>
    </w:p>
    <w:p w14:paraId="6FB4FC5F"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w:t>
      </w:r>
      <w:proofErr w:type="gramStart"/>
      <w:r w:rsidRPr="000F722F">
        <w:rPr>
          <w:b/>
          <w:color w:val="000000"/>
          <w:sz w:val="28"/>
          <w:szCs w:val="28"/>
          <w:shd w:val="clear" w:color="auto" w:fill="FFFFFF"/>
        </w:rPr>
        <w:t>Analysis:*</w:t>
      </w:r>
      <w:proofErr w:type="gramEnd"/>
      <w:r w:rsidRPr="000F722F">
        <w:rPr>
          <w:b/>
          <w:color w:val="000000"/>
          <w:sz w:val="28"/>
          <w:szCs w:val="28"/>
          <w:shd w:val="clear" w:color="auto" w:fill="FFFFFF"/>
        </w:rPr>
        <w:t>*</w:t>
      </w:r>
    </w:p>
    <w:p w14:paraId="0D42B41D" w14:textId="77777777" w:rsidR="000F722F" w:rsidRPr="000F722F" w:rsidRDefault="000F722F" w:rsidP="000F722F">
      <w:pPr>
        <w:rPr>
          <w:b/>
          <w:color w:val="000000"/>
          <w:sz w:val="28"/>
          <w:szCs w:val="28"/>
          <w:shd w:val="clear" w:color="auto" w:fill="FFFFFF"/>
        </w:rPr>
      </w:pPr>
    </w:p>
    <w:p w14:paraId="530469B7"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1. **Revenue from </w:t>
      </w:r>
      <w:proofErr w:type="gramStart"/>
      <w:r w:rsidRPr="000F722F">
        <w:rPr>
          <w:b/>
          <w:color w:val="000000"/>
          <w:sz w:val="28"/>
          <w:szCs w:val="28"/>
          <w:shd w:val="clear" w:color="auto" w:fill="FFFFFF"/>
        </w:rPr>
        <w:t>Operation:*</w:t>
      </w:r>
      <w:proofErr w:type="gramEnd"/>
      <w:r w:rsidRPr="000F722F">
        <w:rPr>
          <w:b/>
          <w:color w:val="000000"/>
          <w:sz w:val="28"/>
          <w:szCs w:val="28"/>
          <w:shd w:val="clear" w:color="auto" w:fill="FFFFFF"/>
        </w:rPr>
        <w:t>*</w:t>
      </w:r>
    </w:p>
    <w:p w14:paraId="6B587F9F"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Revenue from operation represents the income generated from the core business activities of the company, such as sales of goods or services.</w:t>
      </w:r>
    </w:p>
    <w:p w14:paraId="3D24F76A"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In 2019, revenue from operations was the highest at INR 110,905.03 million but saw a decline in the subsequent years until a significant increase in 2023 to INR 126,246.34 million.</w:t>
      </w:r>
    </w:p>
    <w:p w14:paraId="4E3472B3"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This fluctuation might indicate changes in market demand, pricing strategies, or other external factors impacting sales performance.</w:t>
      </w:r>
    </w:p>
    <w:p w14:paraId="4D212B06" w14:textId="77777777" w:rsidR="000F722F" w:rsidRPr="000F722F" w:rsidRDefault="000F722F" w:rsidP="000F722F">
      <w:pPr>
        <w:rPr>
          <w:b/>
          <w:color w:val="000000"/>
          <w:sz w:val="28"/>
          <w:szCs w:val="28"/>
          <w:shd w:val="clear" w:color="auto" w:fill="FFFFFF"/>
        </w:rPr>
      </w:pPr>
    </w:p>
    <w:p w14:paraId="0C7C5189"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2. **Other </w:t>
      </w:r>
      <w:proofErr w:type="gramStart"/>
      <w:r w:rsidRPr="000F722F">
        <w:rPr>
          <w:b/>
          <w:color w:val="000000"/>
          <w:sz w:val="28"/>
          <w:szCs w:val="28"/>
          <w:shd w:val="clear" w:color="auto" w:fill="FFFFFF"/>
        </w:rPr>
        <w:t>Income:*</w:t>
      </w:r>
      <w:proofErr w:type="gramEnd"/>
      <w:r w:rsidRPr="000F722F">
        <w:rPr>
          <w:b/>
          <w:color w:val="000000"/>
          <w:sz w:val="28"/>
          <w:szCs w:val="28"/>
          <w:shd w:val="clear" w:color="auto" w:fill="FFFFFF"/>
        </w:rPr>
        <w:t>*</w:t>
      </w:r>
    </w:p>
    <w:p w14:paraId="1850ABC5"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Other income includes earnings from sources outside the company's primary operations, such as interest income, rental income, or gains from asset sales.</w:t>
      </w:r>
    </w:p>
    <w:p w14:paraId="69DA647A"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The amount of other income varies over the years, with notable peaks in 2020 and 2022.</w:t>
      </w:r>
    </w:p>
    <w:p w14:paraId="7A4D9A32"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Fluctuations in other income could result from changes in investment activities or one-time gains/losses.</w:t>
      </w:r>
    </w:p>
    <w:p w14:paraId="0E21765D" w14:textId="77777777" w:rsidR="000F722F" w:rsidRPr="000F722F" w:rsidRDefault="000F722F" w:rsidP="000F722F">
      <w:pPr>
        <w:rPr>
          <w:b/>
          <w:color w:val="000000"/>
          <w:sz w:val="28"/>
          <w:szCs w:val="28"/>
          <w:shd w:val="clear" w:color="auto" w:fill="FFFFFF"/>
        </w:rPr>
      </w:pPr>
    </w:p>
    <w:p w14:paraId="34C68D8D"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3. **Total </w:t>
      </w:r>
      <w:proofErr w:type="gramStart"/>
      <w:r w:rsidRPr="000F722F">
        <w:rPr>
          <w:b/>
          <w:color w:val="000000"/>
          <w:sz w:val="28"/>
          <w:szCs w:val="28"/>
          <w:shd w:val="clear" w:color="auto" w:fill="FFFFFF"/>
        </w:rPr>
        <w:t>Income:*</w:t>
      </w:r>
      <w:proofErr w:type="gramEnd"/>
      <w:r w:rsidRPr="000F722F">
        <w:rPr>
          <w:b/>
          <w:color w:val="000000"/>
          <w:sz w:val="28"/>
          <w:szCs w:val="28"/>
          <w:shd w:val="clear" w:color="auto" w:fill="FFFFFF"/>
        </w:rPr>
        <w:t>*</w:t>
      </w:r>
    </w:p>
    <w:p w14:paraId="403123CD"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Total income is the sum of revenue from operations and other income.</w:t>
      </w:r>
    </w:p>
    <w:p w14:paraId="3837578D"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It demonstrates the overall income generated by the company.</w:t>
      </w:r>
    </w:p>
    <w:p w14:paraId="3E267B2A"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lastRenderedPageBreak/>
        <w:t xml:space="preserve">   - Despite fluctuations in revenue from operations and other income, the total income generally follows a positive trend, except for a significant increase in 2023, indicating the company's ability to maintain or increase its overall income.</w:t>
      </w:r>
    </w:p>
    <w:p w14:paraId="654FC3E9" w14:textId="77777777" w:rsidR="000F722F" w:rsidRPr="000F722F" w:rsidRDefault="000F722F" w:rsidP="000F722F">
      <w:pPr>
        <w:rPr>
          <w:b/>
          <w:color w:val="000000"/>
          <w:sz w:val="28"/>
          <w:szCs w:val="28"/>
          <w:shd w:val="clear" w:color="auto" w:fill="FFFFFF"/>
        </w:rPr>
      </w:pPr>
    </w:p>
    <w:p w14:paraId="401BB0B0"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4. **</w:t>
      </w:r>
      <w:proofErr w:type="gramStart"/>
      <w:r w:rsidRPr="000F722F">
        <w:rPr>
          <w:b/>
          <w:color w:val="000000"/>
          <w:sz w:val="28"/>
          <w:szCs w:val="28"/>
          <w:shd w:val="clear" w:color="auto" w:fill="FFFFFF"/>
        </w:rPr>
        <w:t>Expenses:*</w:t>
      </w:r>
      <w:proofErr w:type="gramEnd"/>
      <w:r w:rsidRPr="000F722F">
        <w:rPr>
          <w:b/>
          <w:color w:val="000000"/>
          <w:sz w:val="28"/>
          <w:szCs w:val="28"/>
          <w:shd w:val="clear" w:color="auto" w:fill="FFFFFF"/>
        </w:rPr>
        <w:t>*</w:t>
      </w:r>
    </w:p>
    <w:p w14:paraId="01563120"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Expenses represent the costs incurred by the company in conducting its business operations.</w:t>
      </w:r>
    </w:p>
    <w:p w14:paraId="62A73C4A"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They include various categories such as the cost of material consumed, employee benefits, finance costs, depreciation, and other operating expenses.</w:t>
      </w:r>
    </w:p>
    <w:p w14:paraId="44C0CE68"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The expenses fluctuate over the years, influenced by factors such as production volume, input prices, and operational efficiency.</w:t>
      </w:r>
    </w:p>
    <w:p w14:paraId="33BB43D3" w14:textId="77777777" w:rsidR="000F722F" w:rsidRPr="000F722F" w:rsidRDefault="000F722F" w:rsidP="000F722F">
      <w:pPr>
        <w:rPr>
          <w:b/>
          <w:color w:val="000000"/>
          <w:sz w:val="28"/>
          <w:szCs w:val="28"/>
          <w:shd w:val="clear" w:color="auto" w:fill="FFFFFF"/>
        </w:rPr>
      </w:pPr>
    </w:p>
    <w:p w14:paraId="3225B98A"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5. **Total </w:t>
      </w:r>
      <w:proofErr w:type="gramStart"/>
      <w:r w:rsidRPr="000F722F">
        <w:rPr>
          <w:b/>
          <w:color w:val="000000"/>
          <w:sz w:val="28"/>
          <w:szCs w:val="28"/>
          <w:shd w:val="clear" w:color="auto" w:fill="FFFFFF"/>
        </w:rPr>
        <w:t>Expenses:*</w:t>
      </w:r>
      <w:proofErr w:type="gramEnd"/>
      <w:r w:rsidRPr="000F722F">
        <w:rPr>
          <w:b/>
          <w:color w:val="000000"/>
          <w:sz w:val="28"/>
          <w:szCs w:val="28"/>
          <w:shd w:val="clear" w:color="auto" w:fill="FFFFFF"/>
        </w:rPr>
        <w:t>*</w:t>
      </w:r>
    </w:p>
    <w:p w14:paraId="6C4BAC56"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Total expenses represent the sum of all expenses incurred by the company.</w:t>
      </w:r>
    </w:p>
    <w:p w14:paraId="2E1F4AD7"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It indicates the total cost of running the business.</w:t>
      </w:r>
    </w:p>
    <w:p w14:paraId="0186EDA8"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The trend in total expenses generally mirrors that of revenue, with fluctuations reflecting changes in the company's operational activities and external factors impacting costs.</w:t>
      </w:r>
    </w:p>
    <w:p w14:paraId="3057E773" w14:textId="77777777" w:rsidR="000F722F" w:rsidRPr="000F722F" w:rsidRDefault="000F722F" w:rsidP="000F722F">
      <w:pPr>
        <w:rPr>
          <w:b/>
          <w:color w:val="000000"/>
          <w:sz w:val="28"/>
          <w:szCs w:val="28"/>
          <w:shd w:val="clear" w:color="auto" w:fill="FFFFFF"/>
        </w:rPr>
      </w:pPr>
    </w:p>
    <w:p w14:paraId="37570111"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6. **Profit Before </w:t>
      </w:r>
      <w:proofErr w:type="gramStart"/>
      <w:r w:rsidRPr="000F722F">
        <w:rPr>
          <w:b/>
          <w:color w:val="000000"/>
          <w:sz w:val="28"/>
          <w:szCs w:val="28"/>
          <w:shd w:val="clear" w:color="auto" w:fill="FFFFFF"/>
        </w:rPr>
        <w:t>Tax:*</w:t>
      </w:r>
      <w:proofErr w:type="gramEnd"/>
      <w:r w:rsidRPr="000F722F">
        <w:rPr>
          <w:b/>
          <w:color w:val="000000"/>
          <w:sz w:val="28"/>
          <w:szCs w:val="28"/>
          <w:shd w:val="clear" w:color="auto" w:fill="FFFFFF"/>
        </w:rPr>
        <w:t>*</w:t>
      </w:r>
    </w:p>
    <w:p w14:paraId="1FD0C9CC"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Profit before tax is the company's income before accounting for taxes.</w:t>
      </w:r>
    </w:p>
    <w:p w14:paraId="27DA6663"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It reflects the operational profitability of the company.</w:t>
      </w:r>
    </w:p>
    <w:p w14:paraId="00969E30"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The profit before tax shows an increasing trend over the years, indicating improved operational performance and efficiency.</w:t>
      </w:r>
    </w:p>
    <w:p w14:paraId="2D3F5016" w14:textId="77777777" w:rsidR="000F722F" w:rsidRPr="000F722F" w:rsidRDefault="000F722F" w:rsidP="000F722F">
      <w:pPr>
        <w:rPr>
          <w:b/>
          <w:color w:val="000000"/>
          <w:sz w:val="28"/>
          <w:szCs w:val="28"/>
          <w:shd w:val="clear" w:color="auto" w:fill="FFFFFF"/>
        </w:rPr>
      </w:pPr>
    </w:p>
    <w:p w14:paraId="70F01BC1"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7. **Profit for the </w:t>
      </w:r>
      <w:proofErr w:type="gramStart"/>
      <w:r w:rsidRPr="000F722F">
        <w:rPr>
          <w:b/>
          <w:color w:val="000000"/>
          <w:sz w:val="28"/>
          <w:szCs w:val="28"/>
          <w:shd w:val="clear" w:color="auto" w:fill="FFFFFF"/>
        </w:rPr>
        <w:t>Year:*</w:t>
      </w:r>
      <w:proofErr w:type="gramEnd"/>
      <w:r w:rsidRPr="000F722F">
        <w:rPr>
          <w:b/>
          <w:color w:val="000000"/>
          <w:sz w:val="28"/>
          <w:szCs w:val="28"/>
          <w:shd w:val="clear" w:color="auto" w:fill="FFFFFF"/>
        </w:rPr>
        <w:t>*</w:t>
      </w:r>
    </w:p>
    <w:p w14:paraId="4665B68F"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lastRenderedPageBreak/>
        <w:t xml:space="preserve">   - Profit for the year represents the company's net income after accounting for taxes.</w:t>
      </w:r>
    </w:p>
    <w:p w14:paraId="47195C59" w14:textId="77777777" w:rsidR="000F722F" w:rsidRP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It reflects the bottom-line profitability of the company.</w:t>
      </w:r>
    </w:p>
    <w:p w14:paraId="04268731" w14:textId="32F8985A" w:rsidR="000F722F" w:rsidRDefault="000F722F" w:rsidP="000F722F">
      <w:pPr>
        <w:rPr>
          <w:b/>
          <w:color w:val="000000"/>
          <w:sz w:val="28"/>
          <w:szCs w:val="28"/>
          <w:shd w:val="clear" w:color="auto" w:fill="FFFFFF"/>
        </w:rPr>
      </w:pPr>
      <w:r w:rsidRPr="000F722F">
        <w:rPr>
          <w:b/>
          <w:color w:val="000000"/>
          <w:sz w:val="28"/>
          <w:szCs w:val="28"/>
          <w:shd w:val="clear" w:color="auto" w:fill="FFFFFF"/>
        </w:rPr>
        <w:t xml:space="preserve">   - While there are fluctuations in profit for the year, the overall trend shows an increasing pattern, suggesting the company's ability to generate sustainable profits over time despite variations in revenue and expenses.</w:t>
      </w:r>
    </w:p>
    <w:p w14:paraId="605C7EC1" w14:textId="77777777" w:rsidR="000F722F" w:rsidRDefault="000F722F">
      <w:pPr>
        <w:rPr>
          <w:b/>
          <w:color w:val="000000"/>
          <w:sz w:val="28"/>
          <w:szCs w:val="28"/>
          <w:shd w:val="clear" w:color="auto" w:fill="FFFFFF"/>
        </w:rPr>
      </w:pPr>
    </w:p>
    <w:p w14:paraId="558B5EEA" w14:textId="0151DCEC" w:rsidR="004755F2" w:rsidRPr="006B0351" w:rsidRDefault="004755F2">
      <w:pPr>
        <w:rPr>
          <w:b/>
          <w:color w:val="000000"/>
          <w:sz w:val="28"/>
          <w:szCs w:val="28"/>
          <w:shd w:val="clear" w:color="auto" w:fill="FFFFFF"/>
        </w:rPr>
      </w:pPr>
      <w:r w:rsidRPr="006B0351">
        <w:rPr>
          <w:b/>
          <w:color w:val="000000"/>
          <w:sz w:val="28"/>
          <w:szCs w:val="28"/>
          <w:shd w:val="clear" w:color="auto" w:fill="FFFFFF"/>
        </w:rPr>
        <w:t>5</w:t>
      </w:r>
      <w:r w:rsidRPr="006B0351">
        <w:rPr>
          <w:b/>
          <w:color w:val="000000"/>
          <w:sz w:val="28"/>
          <w:szCs w:val="28"/>
          <w:shd w:val="clear" w:color="auto" w:fill="FFFFFF"/>
          <w:vertAlign w:val="superscript"/>
        </w:rPr>
        <w:t>TH</w:t>
      </w:r>
      <w:r w:rsidRPr="006B0351">
        <w:rPr>
          <w:b/>
          <w:color w:val="000000"/>
          <w:sz w:val="28"/>
          <w:szCs w:val="28"/>
          <w:shd w:val="clear" w:color="auto" w:fill="FFFFFF"/>
        </w:rPr>
        <w:t xml:space="preserve"> WEEK ACTIVITY</w:t>
      </w:r>
    </w:p>
    <w:p w14:paraId="5EC52813" w14:textId="77777777" w:rsidR="004755F2" w:rsidRPr="006B0351" w:rsidRDefault="004755F2">
      <w:pPr>
        <w:rPr>
          <w:color w:val="000000"/>
          <w:sz w:val="24"/>
          <w:szCs w:val="24"/>
          <w:shd w:val="clear" w:color="auto" w:fill="FFFFFF"/>
        </w:rPr>
      </w:pPr>
      <w:r w:rsidRPr="006B0351">
        <w:rPr>
          <w:color w:val="000000"/>
          <w:sz w:val="24"/>
          <w:szCs w:val="24"/>
          <w:shd w:val="clear" w:color="auto" w:fill="FFFFFF"/>
        </w:rPr>
        <w:t xml:space="preserve">Select the company based on criteria like </w:t>
      </w:r>
    </w:p>
    <w:p w14:paraId="4C9F3E6A" w14:textId="77777777" w:rsidR="004755F2" w:rsidRPr="006B0351" w:rsidRDefault="004755F2">
      <w:pPr>
        <w:rPr>
          <w:color w:val="000000"/>
          <w:sz w:val="24"/>
          <w:szCs w:val="24"/>
          <w:shd w:val="clear" w:color="auto" w:fill="FFFFFF"/>
        </w:rPr>
      </w:pPr>
      <w:r w:rsidRPr="006B0351">
        <w:rPr>
          <w:color w:val="000000"/>
          <w:sz w:val="24"/>
          <w:szCs w:val="24"/>
          <w:shd w:val="clear" w:color="auto" w:fill="FFFFFF"/>
        </w:rPr>
        <w:t>Debt Equity Ratio</w:t>
      </w:r>
    </w:p>
    <w:p w14:paraId="235C9A62" w14:textId="77777777" w:rsidR="000F722F" w:rsidRPr="006B0351" w:rsidRDefault="004755F2">
      <w:pPr>
        <w:rPr>
          <w:color w:val="000000"/>
          <w:sz w:val="24"/>
          <w:szCs w:val="24"/>
          <w:shd w:val="clear" w:color="auto" w:fill="FFFFFF"/>
        </w:rPr>
      </w:pPr>
      <w:r w:rsidRPr="006B0351">
        <w:rPr>
          <w:color w:val="000000"/>
          <w:sz w:val="24"/>
          <w:szCs w:val="24"/>
          <w:shd w:val="clear" w:color="auto" w:fill="FFFFFF"/>
        </w:rPr>
        <w:t xml:space="preserve"> </w:t>
      </w:r>
    </w:p>
    <w:tbl>
      <w:tblPr>
        <w:tblStyle w:val="LightList-Accent11"/>
        <w:tblW w:w="6720" w:type="dxa"/>
        <w:tblLook w:val="04A0" w:firstRow="1" w:lastRow="0" w:firstColumn="1" w:lastColumn="0" w:noHBand="0" w:noVBand="1"/>
      </w:tblPr>
      <w:tblGrid>
        <w:gridCol w:w="1980"/>
        <w:gridCol w:w="820"/>
        <w:gridCol w:w="980"/>
        <w:gridCol w:w="980"/>
        <w:gridCol w:w="980"/>
        <w:gridCol w:w="980"/>
      </w:tblGrid>
      <w:tr w:rsidR="000F722F" w:rsidRPr="00720681" w14:paraId="6D6457C2" w14:textId="77777777" w:rsidTr="00467F3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29B7466" w14:textId="77777777" w:rsidR="000F722F" w:rsidRPr="00720681" w:rsidRDefault="000F722F" w:rsidP="00467F33">
            <w:pPr>
              <w:spacing w:line="360" w:lineRule="auto"/>
              <w:rPr>
                <w:rFonts w:ascii="Times New Roman" w:eastAsia="Times New Roman" w:hAnsi="Times New Roman" w:cs="Times New Roman"/>
                <w:color w:val="auto"/>
              </w:rPr>
            </w:pPr>
            <w:r w:rsidRPr="00720681">
              <w:rPr>
                <w:rFonts w:ascii="Times New Roman" w:eastAsia="Times New Roman" w:hAnsi="Times New Roman" w:cs="Times New Roman"/>
                <w:color w:val="auto"/>
              </w:rPr>
              <w:t>PARTICULAR</w:t>
            </w:r>
          </w:p>
        </w:tc>
        <w:tc>
          <w:tcPr>
            <w:tcW w:w="820" w:type="dxa"/>
            <w:noWrap/>
            <w:hideMark/>
          </w:tcPr>
          <w:p w14:paraId="10CD3BE2" w14:textId="77777777" w:rsidR="000F722F" w:rsidRPr="00720681" w:rsidRDefault="000F722F" w:rsidP="00467F33">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20681">
              <w:rPr>
                <w:rFonts w:ascii="Times New Roman" w:eastAsia="Times New Roman" w:hAnsi="Times New Roman" w:cs="Times New Roman"/>
                <w:color w:val="auto"/>
              </w:rPr>
              <w:t>2019</w:t>
            </w:r>
          </w:p>
        </w:tc>
        <w:tc>
          <w:tcPr>
            <w:tcW w:w="980" w:type="dxa"/>
            <w:noWrap/>
            <w:hideMark/>
          </w:tcPr>
          <w:p w14:paraId="2C7F03E0" w14:textId="77777777" w:rsidR="000F722F" w:rsidRPr="00720681" w:rsidRDefault="000F722F" w:rsidP="00467F33">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20681">
              <w:rPr>
                <w:rFonts w:ascii="Times New Roman" w:eastAsia="Times New Roman" w:hAnsi="Times New Roman" w:cs="Times New Roman"/>
                <w:color w:val="auto"/>
              </w:rPr>
              <w:t>2020</w:t>
            </w:r>
          </w:p>
        </w:tc>
        <w:tc>
          <w:tcPr>
            <w:tcW w:w="980" w:type="dxa"/>
            <w:noWrap/>
            <w:hideMark/>
          </w:tcPr>
          <w:p w14:paraId="1FC479C0" w14:textId="77777777" w:rsidR="000F722F" w:rsidRPr="00720681" w:rsidRDefault="000F722F" w:rsidP="00467F33">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20681">
              <w:rPr>
                <w:rFonts w:ascii="Times New Roman" w:eastAsia="Times New Roman" w:hAnsi="Times New Roman" w:cs="Times New Roman"/>
                <w:color w:val="auto"/>
              </w:rPr>
              <w:t>2021</w:t>
            </w:r>
          </w:p>
        </w:tc>
        <w:tc>
          <w:tcPr>
            <w:tcW w:w="980" w:type="dxa"/>
            <w:noWrap/>
            <w:hideMark/>
          </w:tcPr>
          <w:p w14:paraId="4F7F7844" w14:textId="77777777" w:rsidR="000F722F" w:rsidRPr="00720681" w:rsidRDefault="000F722F" w:rsidP="00467F33">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20681">
              <w:rPr>
                <w:rFonts w:ascii="Times New Roman" w:eastAsia="Times New Roman" w:hAnsi="Times New Roman" w:cs="Times New Roman"/>
                <w:color w:val="auto"/>
              </w:rPr>
              <w:t>2022</w:t>
            </w:r>
          </w:p>
        </w:tc>
        <w:tc>
          <w:tcPr>
            <w:tcW w:w="980" w:type="dxa"/>
            <w:noWrap/>
            <w:hideMark/>
          </w:tcPr>
          <w:p w14:paraId="6835A769" w14:textId="77777777" w:rsidR="000F722F" w:rsidRPr="00720681" w:rsidRDefault="000F722F" w:rsidP="00467F33">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720681">
              <w:rPr>
                <w:rFonts w:ascii="Times New Roman" w:eastAsia="Times New Roman" w:hAnsi="Times New Roman" w:cs="Times New Roman"/>
                <w:color w:val="auto"/>
              </w:rPr>
              <w:t>2023</w:t>
            </w:r>
          </w:p>
        </w:tc>
      </w:tr>
      <w:tr w:rsidR="000F722F" w:rsidRPr="00720681" w14:paraId="50A12483" w14:textId="77777777" w:rsidTr="00467F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D87ADE7" w14:textId="77777777" w:rsidR="000F722F" w:rsidRPr="00720681" w:rsidRDefault="000F722F" w:rsidP="00467F33">
            <w:pPr>
              <w:spacing w:line="360" w:lineRule="auto"/>
              <w:rPr>
                <w:rFonts w:ascii="Times New Roman" w:eastAsia="Times New Roman" w:hAnsi="Times New Roman" w:cs="Times New Roman"/>
              </w:rPr>
            </w:pPr>
            <w:r w:rsidRPr="00720681">
              <w:rPr>
                <w:rFonts w:ascii="Times New Roman" w:eastAsia="Times New Roman" w:hAnsi="Times New Roman" w:cs="Times New Roman"/>
              </w:rPr>
              <w:t>DEBT TO EQUITY</w:t>
            </w:r>
          </w:p>
        </w:tc>
        <w:tc>
          <w:tcPr>
            <w:tcW w:w="820" w:type="dxa"/>
            <w:noWrap/>
            <w:hideMark/>
          </w:tcPr>
          <w:p w14:paraId="19275DA6" w14:textId="77777777" w:rsidR="000F722F" w:rsidRPr="00720681" w:rsidRDefault="000F722F"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5.72</w:t>
            </w:r>
          </w:p>
        </w:tc>
        <w:tc>
          <w:tcPr>
            <w:tcW w:w="980" w:type="dxa"/>
            <w:noWrap/>
            <w:hideMark/>
          </w:tcPr>
          <w:p w14:paraId="16405DE8" w14:textId="77777777" w:rsidR="000F722F" w:rsidRPr="00720681" w:rsidRDefault="000F722F"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2.33</w:t>
            </w:r>
          </w:p>
        </w:tc>
        <w:tc>
          <w:tcPr>
            <w:tcW w:w="980" w:type="dxa"/>
            <w:noWrap/>
            <w:hideMark/>
          </w:tcPr>
          <w:p w14:paraId="3E5F5463" w14:textId="77777777" w:rsidR="000F722F" w:rsidRPr="00720681" w:rsidRDefault="000F722F"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1.34</w:t>
            </w:r>
          </w:p>
        </w:tc>
        <w:tc>
          <w:tcPr>
            <w:tcW w:w="980" w:type="dxa"/>
            <w:noWrap/>
            <w:hideMark/>
          </w:tcPr>
          <w:p w14:paraId="6A354243" w14:textId="77777777" w:rsidR="000F722F" w:rsidRPr="00720681" w:rsidRDefault="000F722F"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1.62</w:t>
            </w:r>
          </w:p>
        </w:tc>
        <w:tc>
          <w:tcPr>
            <w:tcW w:w="980" w:type="dxa"/>
            <w:noWrap/>
            <w:hideMark/>
          </w:tcPr>
          <w:p w14:paraId="183BFE8D" w14:textId="77777777" w:rsidR="000F722F" w:rsidRPr="00720681" w:rsidRDefault="000F722F" w:rsidP="00467F3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0681">
              <w:rPr>
                <w:rFonts w:ascii="Times New Roman" w:eastAsia="Times New Roman" w:hAnsi="Times New Roman" w:cs="Times New Roman"/>
              </w:rPr>
              <w:t>1.59</w:t>
            </w:r>
          </w:p>
        </w:tc>
      </w:tr>
    </w:tbl>
    <w:p w14:paraId="142A365C" w14:textId="282B6208" w:rsidR="004755F2" w:rsidRPr="006B0351" w:rsidRDefault="004755F2">
      <w:pPr>
        <w:rPr>
          <w:color w:val="000000"/>
          <w:sz w:val="24"/>
          <w:szCs w:val="24"/>
          <w:shd w:val="clear" w:color="auto" w:fill="FFFFFF"/>
        </w:rPr>
      </w:pPr>
    </w:p>
    <w:sectPr w:rsidR="004755F2" w:rsidRPr="006B03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EE70B" w14:textId="77777777" w:rsidR="0036054B" w:rsidRDefault="0036054B" w:rsidP="004755F2">
      <w:pPr>
        <w:spacing w:after="0" w:line="240" w:lineRule="auto"/>
      </w:pPr>
      <w:r>
        <w:separator/>
      </w:r>
    </w:p>
  </w:endnote>
  <w:endnote w:type="continuationSeparator" w:id="0">
    <w:p w14:paraId="5C74625E" w14:textId="77777777" w:rsidR="0036054B" w:rsidRDefault="0036054B" w:rsidP="0047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9F527" w14:textId="77777777" w:rsidR="0036054B" w:rsidRDefault="0036054B" w:rsidP="004755F2">
      <w:pPr>
        <w:spacing w:after="0" w:line="240" w:lineRule="auto"/>
      </w:pPr>
      <w:r>
        <w:separator/>
      </w:r>
    </w:p>
  </w:footnote>
  <w:footnote w:type="continuationSeparator" w:id="0">
    <w:p w14:paraId="439BA913" w14:textId="77777777" w:rsidR="0036054B" w:rsidRDefault="0036054B" w:rsidP="004755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5F2"/>
    <w:rsid w:val="00007EB4"/>
    <w:rsid w:val="000F722F"/>
    <w:rsid w:val="0036054B"/>
    <w:rsid w:val="004755F2"/>
    <w:rsid w:val="006054D6"/>
    <w:rsid w:val="006B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1EF4"/>
  <w15:chartTrackingRefBased/>
  <w15:docId w15:val="{EFD99545-7924-4397-8E3B-8BFC6128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5F2"/>
  </w:style>
  <w:style w:type="paragraph" w:styleId="Footer">
    <w:name w:val="footer"/>
    <w:basedOn w:val="Normal"/>
    <w:link w:val="FooterChar"/>
    <w:uiPriority w:val="99"/>
    <w:unhideWhenUsed/>
    <w:rsid w:val="00475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5F2"/>
  </w:style>
  <w:style w:type="table" w:customStyle="1" w:styleId="MediumShading1-Accent11">
    <w:name w:val="Medium Shading 1 - Accent 11"/>
    <w:basedOn w:val="TableNormal"/>
    <w:uiPriority w:val="63"/>
    <w:rsid w:val="000F722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0F722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 14</dc:creator>
  <cp:keywords/>
  <dc:description/>
  <cp:lastModifiedBy>karthikeyan karthi</cp:lastModifiedBy>
  <cp:revision>2</cp:revision>
  <dcterms:created xsi:type="dcterms:W3CDTF">2024-04-08T08:24:00Z</dcterms:created>
  <dcterms:modified xsi:type="dcterms:W3CDTF">2024-04-08T08:24:00Z</dcterms:modified>
</cp:coreProperties>
</file>