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94" w:rsidRDefault="00B12294" w:rsidP="007252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12294" w:rsidRDefault="00B12294" w:rsidP="00B12294">
      <w:pPr>
        <w:pStyle w:val="ListParagraph"/>
        <w:tabs>
          <w:tab w:val="left" w:pos="7530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Assignment</w:t>
      </w:r>
      <w:r>
        <w:rPr>
          <w:rFonts w:ascii="Times New Roman" w:hAnsi="Times New Roman" w:cs="Times New Roman"/>
          <w:b/>
          <w:sz w:val="24"/>
          <w:szCs w:val="24"/>
        </w:rPr>
        <w:tab/>
        <w:t>t.v.praveen</w:t>
      </w:r>
    </w:p>
    <w:p w:rsidR="00B12294" w:rsidRDefault="00B12294" w:rsidP="00B12294">
      <w:pPr>
        <w:pStyle w:val="ListParagraph"/>
        <w:tabs>
          <w:tab w:val="left" w:pos="834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1mcom</w:t>
      </w:r>
    </w:p>
    <w:p w:rsidR="00B12294" w:rsidRDefault="00B12294" w:rsidP="007252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2523F" w:rsidRPr="0072523F" w:rsidRDefault="0072523F" w:rsidP="007252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23F">
        <w:rPr>
          <w:rFonts w:ascii="Times New Roman" w:hAnsi="Times New Roman" w:cs="Times New Roman"/>
          <w:b/>
          <w:sz w:val="24"/>
          <w:szCs w:val="24"/>
        </w:rPr>
        <w:t>Board of directors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523F" w:rsidRPr="0072523F" w:rsidRDefault="0072523F" w:rsidP="007252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523F" w:rsidRPr="0072523F" w:rsidRDefault="0072523F" w:rsidP="00725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523F">
        <w:rPr>
          <w:rFonts w:ascii="Times New Roman" w:hAnsi="Times New Roman" w:cs="Times New Roman"/>
          <w:sz w:val="24"/>
          <w:szCs w:val="24"/>
        </w:rPr>
        <w:t>Mukul deoras</w:t>
      </w:r>
    </w:p>
    <w:p w:rsidR="0072523F" w:rsidRPr="0072523F" w:rsidRDefault="0072523F" w:rsidP="007252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523F" w:rsidRPr="0072523F" w:rsidRDefault="0072523F" w:rsidP="00725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523F">
        <w:rPr>
          <w:rFonts w:ascii="Times New Roman" w:hAnsi="Times New Roman" w:cs="Times New Roman"/>
          <w:sz w:val="24"/>
          <w:szCs w:val="24"/>
        </w:rPr>
        <w:t>Ram raghavan</w:t>
      </w:r>
    </w:p>
    <w:p w:rsidR="0072523F" w:rsidRPr="0072523F" w:rsidRDefault="0072523F" w:rsidP="007252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523F" w:rsidRDefault="0072523F" w:rsidP="00725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523F">
        <w:rPr>
          <w:rFonts w:ascii="Times New Roman" w:hAnsi="Times New Roman" w:cs="Times New Roman"/>
          <w:sz w:val="24"/>
          <w:szCs w:val="24"/>
        </w:rPr>
        <w:t>Indu shahain</w:t>
      </w:r>
    </w:p>
    <w:p w:rsidR="0072523F" w:rsidRDefault="0072523F" w:rsidP="007252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523F" w:rsidRDefault="0072523F" w:rsidP="007252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2523F">
        <w:rPr>
          <w:rFonts w:ascii="Times New Roman" w:hAnsi="Times New Roman" w:cs="Times New Roman"/>
          <w:b/>
          <w:sz w:val="24"/>
          <w:szCs w:val="24"/>
        </w:rPr>
        <w:t>Subsidiary company</w:t>
      </w:r>
    </w:p>
    <w:p w:rsidR="00B12294" w:rsidRDefault="00B12294" w:rsidP="007252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12294" w:rsidRDefault="00B12294" w:rsidP="007252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12294" w:rsidRPr="00B12294" w:rsidRDefault="00B12294" w:rsidP="00B12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122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Colgate Palmolive (Middle East Exports) Ltd</w:t>
      </w:r>
    </w:p>
    <w:p w:rsidR="0072523F" w:rsidRPr="00B12294" w:rsidRDefault="00B12294" w:rsidP="00B12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22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Colgate Palmolive Industrial Unipessoal, Lda.</w:t>
      </w:r>
    </w:p>
    <w:p w:rsidR="00B12294" w:rsidRPr="00B12294" w:rsidRDefault="00B12294" w:rsidP="00B12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22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Colgate Sanxiao Company Limited</w:t>
      </w:r>
    </w:p>
    <w:p w:rsidR="00B12294" w:rsidRPr="00B12294" w:rsidRDefault="00B12294" w:rsidP="00B12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22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Colgate-Palmolive (America) Inc. Moscow Representative Office</w:t>
      </w:r>
    </w:p>
    <w:p w:rsidR="00B12294" w:rsidRPr="00B12294" w:rsidRDefault="00B12294" w:rsidP="00B12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22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Colgate-Palmolive (Asia) Pte. Ltd</w:t>
      </w:r>
    </w:p>
    <w:p w:rsidR="00B12294" w:rsidRPr="00B12294" w:rsidRDefault="00B12294" w:rsidP="00B12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22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Colgate-Palmolive (Central America), Inc.</w:t>
      </w:r>
    </w:p>
    <w:p w:rsidR="00B12294" w:rsidRPr="00B12294" w:rsidRDefault="00B12294" w:rsidP="00B12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22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Colgate-Palmolive (Dominican Republic), Inc.</w:t>
      </w:r>
    </w:p>
    <w:p w:rsidR="00B12294" w:rsidRPr="00B12294" w:rsidRDefault="00B12294" w:rsidP="00B12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122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Colgate-Palmolive (Guangzhou) Co., Ltd.</w:t>
      </w:r>
    </w:p>
    <w:p w:rsidR="0072523F" w:rsidRPr="00B12294" w:rsidRDefault="0072523F" w:rsidP="00B12294">
      <w:pPr>
        <w:rPr>
          <w:rFonts w:ascii="Times New Roman" w:hAnsi="Times New Roman" w:cs="Times New Roman"/>
          <w:sz w:val="24"/>
          <w:szCs w:val="24"/>
        </w:rPr>
      </w:pPr>
    </w:p>
    <w:sectPr w:rsidR="0072523F" w:rsidRPr="00B1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E75"/>
    <w:multiLevelType w:val="hybridMultilevel"/>
    <w:tmpl w:val="FDA095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58183F"/>
    <w:multiLevelType w:val="hybridMultilevel"/>
    <w:tmpl w:val="197A9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45861"/>
    <w:multiLevelType w:val="hybridMultilevel"/>
    <w:tmpl w:val="9F4EE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3F"/>
    <w:rsid w:val="0072523F"/>
    <w:rsid w:val="00A65F6E"/>
    <w:rsid w:val="00B12294"/>
    <w:rsid w:val="00F6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775"/>
  <w15:chartTrackingRefBased/>
  <w15:docId w15:val="{B88AA8B3-A176-4E5B-B49F-B0321E6A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tutee</cp:lastModifiedBy>
  <cp:revision>1</cp:revision>
  <dcterms:created xsi:type="dcterms:W3CDTF">2024-01-20T06:33:00Z</dcterms:created>
  <dcterms:modified xsi:type="dcterms:W3CDTF">2024-01-20T06:52:00Z</dcterms:modified>
</cp:coreProperties>
</file>