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4650" w:rsidRPr="009F4650" w:rsidRDefault="009F4650" w:rsidP="009F4650">
      <w:pPr>
        <w:ind w:left="360"/>
        <w:jc w:val="both"/>
        <w:rPr>
          <w:b/>
          <w:bCs/>
        </w:rPr>
      </w:pPr>
      <w:r w:rsidRPr="009F4650">
        <w:rPr>
          <w:b/>
          <w:bCs/>
        </w:rPr>
        <w:t>14</w:t>
      </w:r>
      <w:r w:rsidRPr="009F4650">
        <w:rPr>
          <w:b/>
          <w:bCs/>
          <w:vertAlign w:val="superscript"/>
        </w:rPr>
        <w:t>th</w:t>
      </w:r>
      <w:r w:rsidRPr="009F4650">
        <w:rPr>
          <w:b/>
          <w:bCs/>
        </w:rPr>
        <w:t xml:space="preserve"> Week Assignment </w:t>
      </w:r>
    </w:p>
    <w:p w:rsidR="009F4650" w:rsidRDefault="009F4650" w:rsidP="009F4650">
      <w:pPr>
        <w:ind w:left="360"/>
        <w:jc w:val="both"/>
      </w:pPr>
      <w:r>
        <w:t>Look at the following financial data for Hindalco. What are the major inferences that you can draw from this data given on the Balance Sheet? Calculate the major ratios and data points that you can from this data, and draw conclusions about what you infer here.</w:t>
      </w:r>
    </w:p>
    <w:p w:rsidR="009F4650" w:rsidRDefault="009F4650" w:rsidP="009F4650">
      <w:pPr>
        <w:jc w:val="both"/>
      </w:pPr>
    </w:p>
    <w:p w:rsidR="009F4650" w:rsidRDefault="009F4650" w:rsidP="009F4650">
      <w:pPr>
        <w:jc w:val="both"/>
      </w:pPr>
      <w:r w:rsidRPr="00E70559">
        <w:rPr>
          <w:noProof/>
          <w:lang w:eastAsia="en-IN"/>
        </w:rPr>
        <w:drawing>
          <wp:inline distT="0" distB="0" distL="0" distR="0" wp14:anchorId="2EF65EDE" wp14:editId="3CA22B89">
            <wp:extent cx="5731510" cy="347197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71972"/>
                    </a:xfrm>
                    <a:prstGeom prst="rect">
                      <a:avLst/>
                    </a:prstGeom>
                    <a:noFill/>
                    <a:ln>
                      <a:noFill/>
                    </a:ln>
                  </pic:spPr>
                </pic:pic>
              </a:graphicData>
            </a:graphic>
          </wp:inline>
        </w:drawing>
      </w:r>
    </w:p>
    <w:p w:rsidR="009F4650" w:rsidRDefault="009F4650" w:rsidP="009F4650">
      <w:pPr>
        <w:pStyle w:val="ListParagraph"/>
        <w:jc w:val="both"/>
      </w:pPr>
    </w:p>
    <w:p w:rsidR="009F4650" w:rsidRDefault="009F4650"/>
    <w:sectPr w:rsidR="009F4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50"/>
    <w:rsid w:val="009F4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E685"/>
  <w15:chartTrackingRefBased/>
  <w15:docId w15:val="{6F3E3F20-4351-4EFC-A966-5BB82729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65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650"/>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Elangovan</dc:creator>
  <cp:keywords/>
  <dc:description/>
  <cp:lastModifiedBy>Balasubramanian Elangovan</cp:lastModifiedBy>
  <cp:revision>1</cp:revision>
  <dcterms:created xsi:type="dcterms:W3CDTF">2023-04-24T06:38:00Z</dcterms:created>
  <dcterms:modified xsi:type="dcterms:W3CDTF">2023-04-24T06:38:00Z</dcterms:modified>
</cp:coreProperties>
</file>