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F9D" w:rsidRDefault="005B1F9D">
      <w:r>
        <w:t>15</w:t>
      </w:r>
      <w:r w:rsidRPr="005B1F9D">
        <w:rPr>
          <w:vertAlign w:val="superscript"/>
        </w:rPr>
        <w:t>th</w:t>
      </w:r>
      <w:r>
        <w:t xml:space="preserve"> Week Assignment</w:t>
      </w:r>
    </w:p>
    <w:p w:rsidR="005B1F9D" w:rsidRDefault="005B1F9D" w:rsidP="005B1F9D">
      <w:pPr>
        <w:ind w:left="360"/>
        <w:jc w:val="both"/>
      </w:pPr>
      <w:r>
        <w:t>Following are the ratios calculated from the financial data of Tata Motors? What are your major inferences from this data?</w:t>
      </w:r>
    </w:p>
    <w:p w:rsidR="005B1F9D" w:rsidRDefault="005B1F9D" w:rsidP="005B1F9D">
      <w:pPr>
        <w:pStyle w:val="ListParagraph"/>
        <w:jc w:val="both"/>
      </w:pPr>
    </w:p>
    <w:p w:rsidR="005B1F9D" w:rsidRDefault="005B1F9D" w:rsidP="005B1F9D">
      <w:pPr>
        <w:pStyle w:val="ListParagraph"/>
        <w:jc w:val="both"/>
      </w:pPr>
      <w:r w:rsidRPr="00A77C7F">
        <w:rPr>
          <w:noProof/>
          <w:lang w:eastAsia="en-IN"/>
        </w:rPr>
        <w:drawing>
          <wp:inline distT="0" distB="0" distL="0" distR="0" wp14:anchorId="111F2307" wp14:editId="728F75E4">
            <wp:extent cx="503872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9D" w:rsidRDefault="005B1F9D" w:rsidP="005B1F9D">
      <w:pPr>
        <w:pStyle w:val="ListParagraph"/>
      </w:pPr>
    </w:p>
    <w:p w:rsidR="005B1F9D" w:rsidRDefault="005B1F9D"/>
    <w:sectPr w:rsidR="005B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9D"/>
    <w:rsid w:val="005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4A8E"/>
  <w15:chartTrackingRefBased/>
  <w15:docId w15:val="{B658774D-B3D8-49A6-8C28-ECA61E3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9D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2023-04-24T06:33:00Z</dcterms:created>
  <dcterms:modified xsi:type="dcterms:W3CDTF">2023-04-24T06:37:00Z</dcterms:modified>
</cp:coreProperties>
</file>