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BC6" w14:textId="4464A9EB" w:rsidR="00907E88" w:rsidRPr="00907E88" w:rsidRDefault="00907E88" w:rsidP="00907E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WEEK ASSIGNMENT AND ACTIVITIES</w:t>
      </w:r>
    </w:p>
    <w:p w14:paraId="0DF9B0C1" w14:textId="77777777" w:rsidR="00907E88" w:rsidRPr="00907E88" w:rsidRDefault="00907E88" w:rsidP="00907E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</w:t>
      </w:r>
    </w:p>
    <w:p w14:paraId="22D3D4D6" w14:textId="77777777" w:rsidR="00907E88" w:rsidRPr="00907E88" w:rsidRDefault="00907E88" w:rsidP="0090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sz w:val="24"/>
          <w:szCs w:val="24"/>
        </w:rPr>
        <w:t>Explain the dividend arbitrage.</w:t>
      </w:r>
    </w:p>
    <w:p w14:paraId="240572BB" w14:textId="77777777" w:rsidR="00907E88" w:rsidRPr="00907E88" w:rsidRDefault="00907E88" w:rsidP="0090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sz w:val="24"/>
          <w:szCs w:val="24"/>
        </w:rPr>
        <w:t>Explain a note on the school of thought on Dividend are bad.</w:t>
      </w: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19CBA347" w14:textId="650F884A" w:rsidR="00907E88" w:rsidRPr="00907E88" w:rsidRDefault="00907E88" w:rsidP="0090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sz w:val="24"/>
          <w:szCs w:val="24"/>
        </w:rPr>
        <w:t>Why firms may not pay out what is available?</w:t>
      </w:r>
    </w:p>
    <w:p w14:paraId="2838F24E" w14:textId="30E01BEA" w:rsidR="00907E88" w:rsidRPr="00907E88" w:rsidRDefault="00907E88" w:rsidP="00907E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ACTIVITIES </w:t>
      </w:r>
    </w:p>
    <w:p w14:paraId="4D30A12F" w14:textId="04C07188" w:rsidR="00907E88" w:rsidRPr="00907E88" w:rsidRDefault="00907E88" w:rsidP="00907E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07E88">
        <w:rPr>
          <w:rFonts w:ascii="Times New Roman" w:hAnsi="Times New Roman" w:cs="Times New Roman"/>
          <w:sz w:val="24"/>
          <w:szCs w:val="24"/>
        </w:rPr>
        <w:t>Draw the reason: Mahindra and Mahindra, a leading automobile company, pays out only 23% of its earnings as dividends. The average dividend payout ratio for automobile industry is 45%. The average growth rate in earnings for the entire sector is 10% (M &amp; M is expected to grow 23%). Should they pay more in dividends just to get closer to the average payout ratio? Why or why not?</w:t>
      </w:r>
    </w:p>
    <w:p w14:paraId="3EF1AC49" w14:textId="77777777" w:rsidR="00907E88" w:rsidRPr="00907E88" w:rsidRDefault="00907E88">
      <w:pPr>
        <w:rPr>
          <w:rFonts w:ascii="Times New Roman" w:hAnsi="Times New Roman" w:cs="Times New Roman"/>
          <w:sz w:val="24"/>
          <w:szCs w:val="24"/>
        </w:rPr>
      </w:pPr>
    </w:p>
    <w:sectPr w:rsidR="00907E88" w:rsidRPr="0090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6FE5"/>
    <w:multiLevelType w:val="hybridMultilevel"/>
    <w:tmpl w:val="933C01F8"/>
    <w:lvl w:ilvl="0" w:tplc="948A0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45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88"/>
    <w:rsid w:val="009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57E5"/>
  <w15:chartTrackingRefBased/>
  <w15:docId w15:val="{A6FC014E-150C-4C75-9C15-0A960DD3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2023-10-08T06:58:00Z</dcterms:created>
  <dcterms:modified xsi:type="dcterms:W3CDTF">2023-10-08T07:00:00Z</dcterms:modified>
</cp:coreProperties>
</file>