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7E54D" w14:textId="77777777" w:rsidR="00607788" w:rsidRPr="006E1BD0" w:rsidRDefault="00607788" w:rsidP="00607788">
      <w:pPr>
        <w:jc w:val="center"/>
        <w:rPr>
          <w:u w:val="single"/>
        </w:rPr>
      </w:pPr>
      <w:r>
        <w:rPr>
          <w:lang w:val="en-US"/>
        </w:rPr>
        <w:tab/>
      </w:r>
      <w:r w:rsidRPr="006E1BD0">
        <w:rPr>
          <w:u w:val="single"/>
        </w:rPr>
        <w:t>Capital market – 2</w:t>
      </w:r>
    </w:p>
    <w:p w14:paraId="06B49843" w14:textId="58681D96" w:rsidR="00607788" w:rsidRPr="006E1BD0" w:rsidRDefault="00607788" w:rsidP="00607788">
      <w:pPr>
        <w:jc w:val="center"/>
        <w:rPr>
          <w:u w:val="single"/>
        </w:rPr>
      </w:pPr>
      <w:r w:rsidRPr="006E1BD0">
        <w:rPr>
          <w:u w:val="single"/>
        </w:rPr>
        <w:t>Assignment -</w:t>
      </w:r>
      <w:r>
        <w:rPr>
          <w:u w:val="single"/>
        </w:rPr>
        <w:t>1</w:t>
      </w:r>
      <w:r>
        <w:rPr>
          <w:u w:val="single"/>
        </w:rPr>
        <w:t>2</w:t>
      </w:r>
    </w:p>
    <w:p w14:paraId="5941FB49" w14:textId="7BAD67C5" w:rsidR="00607788" w:rsidRDefault="00607788" w:rsidP="00607788">
      <w:r>
        <w:t xml:space="preserve">1. </w:t>
      </w:r>
      <w:r w:rsidRPr="004934B8">
        <w:rPr>
          <w:rFonts w:ascii="Times New Roman" w:hAnsi="Times New Roman" w:cs="Times New Roman"/>
          <w:sz w:val="24"/>
          <w:szCs w:val="24"/>
        </w:rPr>
        <w:t>Describe Protective put with examples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Pr="004934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1FB28" w14:textId="7DF808F3" w:rsidR="00607788" w:rsidRDefault="00607788" w:rsidP="00607788">
      <w:r>
        <w:t xml:space="preserve">2. </w:t>
      </w:r>
      <w:r w:rsidRPr="004934B8">
        <w:rPr>
          <w:rFonts w:ascii="Times New Roman" w:hAnsi="Times New Roman" w:cs="Times New Roman"/>
          <w:sz w:val="24"/>
          <w:szCs w:val="24"/>
        </w:rPr>
        <w:t>Describe Butterfly spread with examples</w:t>
      </w:r>
    </w:p>
    <w:p w14:paraId="0B1D0CFE" w14:textId="77777777" w:rsidR="00607788" w:rsidRDefault="00607788" w:rsidP="00607788"/>
    <w:p w14:paraId="74882F7B" w14:textId="77777777" w:rsidR="00607788" w:rsidRDefault="00607788" w:rsidP="00607788">
      <w:pPr>
        <w:jc w:val="center"/>
        <w:rPr>
          <w:u w:val="single"/>
        </w:rPr>
      </w:pPr>
      <w:r w:rsidRPr="00F379F1">
        <w:rPr>
          <w:u w:val="single"/>
        </w:rPr>
        <w:t>Activities</w:t>
      </w:r>
    </w:p>
    <w:p w14:paraId="27927F44" w14:textId="2406E415" w:rsidR="00607788" w:rsidRDefault="00607788" w:rsidP="00607788">
      <w:pPr>
        <w:rPr>
          <w:u w:val="single"/>
        </w:rPr>
      </w:pPr>
      <w:r>
        <w:rPr>
          <w:u w:val="single"/>
        </w:rPr>
        <w:t xml:space="preserve">1.  </w:t>
      </w:r>
      <w:r w:rsidRPr="004934B8">
        <w:rPr>
          <w:rFonts w:ascii="Times New Roman" w:hAnsi="Times New Roman" w:cs="Times New Roman"/>
          <w:sz w:val="24"/>
          <w:szCs w:val="24"/>
        </w:rPr>
        <w:t>Describe the Delivery Settlement</w:t>
      </w:r>
    </w:p>
    <w:p w14:paraId="547838BA" w14:textId="77777777" w:rsidR="00607788" w:rsidRDefault="00607788"/>
    <w:sectPr w:rsidR="00607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88"/>
    <w:rsid w:val="0060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8615F"/>
  <w15:chartTrackingRefBased/>
  <w15:docId w15:val="{ECA797D8-5728-4D07-9F0C-F6D3D5CD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Elangovan</dc:creator>
  <cp:keywords/>
  <dc:description/>
  <cp:lastModifiedBy>Balasubramanian Elangovan</cp:lastModifiedBy>
  <cp:revision>1</cp:revision>
  <dcterms:created xsi:type="dcterms:W3CDTF">2024-03-30T07:14:00Z</dcterms:created>
  <dcterms:modified xsi:type="dcterms:W3CDTF">2024-03-30T07:15:00Z</dcterms:modified>
</cp:coreProperties>
</file>