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076" w:rsidRPr="00DC4076" w:rsidRDefault="00DC4076" w:rsidP="00DC407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407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FINANCIAL MANAGEMENT</w:t>
      </w:r>
    </w:p>
    <w:p w:rsidR="00DC4076" w:rsidRPr="00DC4076" w:rsidRDefault="00DC4076" w:rsidP="00DC407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407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ASSIGNMENT – 4</w:t>
      </w:r>
    </w:p>
    <w:p w:rsidR="00DC4076" w:rsidRPr="00DC4076" w:rsidRDefault="00DC4076" w:rsidP="00DC407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407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Capital Budgeting</w:t>
      </w:r>
    </w:p>
    <w:p w:rsidR="00DC4076" w:rsidRPr="00DC4076" w:rsidRDefault="00DC4076" w:rsidP="00DC4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4076" w:rsidRPr="00DC4076" w:rsidRDefault="00DC4076" w:rsidP="00DC407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C4076">
        <w:rPr>
          <w:rFonts w:ascii="Calibri" w:eastAsia="Times New Roman" w:hAnsi="Calibri" w:cs="Calibri"/>
          <w:color w:val="000000"/>
          <w:sz w:val="28"/>
          <w:szCs w:val="28"/>
        </w:rPr>
        <w:t>Discuss the meaning and nature of capital budgeting decision.</w:t>
      </w:r>
    </w:p>
    <w:p w:rsidR="00DC4076" w:rsidRPr="00DC4076" w:rsidRDefault="00DC4076" w:rsidP="00DC407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C4076">
        <w:rPr>
          <w:rFonts w:ascii="Calibri" w:eastAsia="Times New Roman" w:hAnsi="Calibri" w:cs="Calibri"/>
          <w:color w:val="000000"/>
          <w:sz w:val="28"/>
          <w:szCs w:val="28"/>
        </w:rPr>
        <w:t>Describe the importance of capital budgeting.</w:t>
      </w:r>
    </w:p>
    <w:p w:rsidR="00DC4076" w:rsidRPr="00DC4076" w:rsidRDefault="00DC4076" w:rsidP="00DC407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DC4076">
        <w:rPr>
          <w:rFonts w:ascii="Calibri" w:eastAsia="Times New Roman" w:hAnsi="Calibri" w:cs="Calibri"/>
          <w:color w:val="000000"/>
          <w:sz w:val="28"/>
          <w:szCs w:val="28"/>
        </w:rPr>
        <w:t>Classify the different kinds of Capital Budgeting decisions.</w:t>
      </w:r>
    </w:p>
    <w:p w:rsidR="00343418" w:rsidRDefault="00343418">
      <w:bookmarkStart w:id="0" w:name="_GoBack"/>
      <w:bookmarkEnd w:id="0"/>
    </w:p>
    <w:sectPr w:rsidR="0034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C0984"/>
    <w:multiLevelType w:val="multilevel"/>
    <w:tmpl w:val="58C6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9B"/>
    <w:rsid w:val="00343418"/>
    <w:rsid w:val="007F039B"/>
    <w:rsid w:val="00A72254"/>
    <w:rsid w:val="00DC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7C132-5A6C-466C-9D3A-375FBC96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Commerce</dc:creator>
  <cp:keywords/>
  <dc:description/>
  <cp:lastModifiedBy>Pg Commerce</cp:lastModifiedBy>
  <cp:revision>2</cp:revision>
  <dcterms:created xsi:type="dcterms:W3CDTF">2023-03-10T09:41:00Z</dcterms:created>
  <dcterms:modified xsi:type="dcterms:W3CDTF">2023-03-10T09:42:00Z</dcterms:modified>
</cp:coreProperties>
</file>