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6DF" w:rsidRPr="00A936DF" w:rsidRDefault="00A936DF" w:rsidP="00A936D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36D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FINANCIAL MANAGEMENT</w:t>
      </w:r>
    </w:p>
    <w:p w:rsidR="00A936DF" w:rsidRPr="00A936DF" w:rsidRDefault="00A936DF" w:rsidP="00A936D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36D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ASSIGNMENT – 12</w:t>
      </w:r>
    </w:p>
    <w:p w:rsidR="00A936DF" w:rsidRPr="00A936DF" w:rsidRDefault="00A936DF" w:rsidP="00A936D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36D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Risk &amp; Return</w:t>
      </w:r>
    </w:p>
    <w:p w:rsidR="00A936DF" w:rsidRPr="00A936DF" w:rsidRDefault="00A936DF" w:rsidP="00A936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36DF">
        <w:rPr>
          <w:rFonts w:ascii="Calibri" w:eastAsia="Times New Roman" w:hAnsi="Calibri" w:cs="Calibri"/>
          <w:color w:val="000000"/>
        </w:rPr>
        <w:t>1. Explain the Capital Asset Pricing Model, and its usage in Financial Management, with an example. </w:t>
      </w:r>
    </w:p>
    <w:p w:rsidR="00A936DF" w:rsidRPr="00A936DF" w:rsidRDefault="00A936DF" w:rsidP="00A936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6DF">
        <w:rPr>
          <w:rFonts w:ascii="Calibri" w:eastAsia="Times New Roman" w:hAnsi="Calibri" w:cs="Calibri"/>
          <w:color w:val="000000"/>
        </w:rPr>
        <w:t>2. Assume a two stock portfolio, with the following particulars. </w:t>
      </w:r>
    </w:p>
    <w:p w:rsidR="00A936DF" w:rsidRPr="00A936DF" w:rsidRDefault="00A936DF" w:rsidP="00A936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36DF">
        <w:rPr>
          <w:rFonts w:ascii="Calibri" w:eastAsia="Times New Roman" w:hAnsi="Calibri" w:cs="Calibri"/>
          <w:color w:val="000000"/>
        </w:rPr>
        <w:t>Stock 1 Returns = 12%</w:t>
      </w:r>
    </w:p>
    <w:p w:rsidR="00A936DF" w:rsidRPr="00A936DF" w:rsidRDefault="00A936DF" w:rsidP="00A936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36DF">
        <w:rPr>
          <w:rFonts w:ascii="Calibri" w:eastAsia="Times New Roman" w:hAnsi="Calibri" w:cs="Calibri"/>
          <w:color w:val="000000"/>
        </w:rPr>
        <w:t>Stock 2 Returns = 15%</w:t>
      </w:r>
    </w:p>
    <w:p w:rsidR="00A936DF" w:rsidRPr="00A936DF" w:rsidRDefault="00A936DF" w:rsidP="00A936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36DF">
        <w:rPr>
          <w:rFonts w:ascii="Calibri" w:eastAsia="Times New Roman" w:hAnsi="Calibri" w:cs="Calibri"/>
          <w:color w:val="000000"/>
        </w:rPr>
        <w:t>Stock 1 Standard Deviation = 21%</w:t>
      </w:r>
    </w:p>
    <w:p w:rsidR="00A936DF" w:rsidRPr="00A936DF" w:rsidRDefault="00A936DF" w:rsidP="00A936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36DF">
        <w:rPr>
          <w:rFonts w:ascii="Calibri" w:eastAsia="Times New Roman" w:hAnsi="Calibri" w:cs="Calibri"/>
          <w:color w:val="000000"/>
        </w:rPr>
        <w:t>Stock 2 Standard Deviation = 35%</w:t>
      </w:r>
    </w:p>
    <w:p w:rsidR="00A936DF" w:rsidRPr="00A936DF" w:rsidRDefault="00A936DF" w:rsidP="00A936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36DF">
        <w:rPr>
          <w:rFonts w:ascii="Calibri" w:eastAsia="Times New Roman" w:hAnsi="Calibri" w:cs="Calibri"/>
          <w:color w:val="000000"/>
        </w:rPr>
        <w:t>Correlation between the stocks = minus 0.3 (- 0.3)</w:t>
      </w:r>
    </w:p>
    <w:p w:rsidR="00A936DF" w:rsidRPr="00A936DF" w:rsidRDefault="00A936DF" w:rsidP="00A93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36DF" w:rsidRPr="00A936DF" w:rsidRDefault="00A936DF" w:rsidP="00A936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36DF">
        <w:rPr>
          <w:rFonts w:ascii="Calibri" w:eastAsia="Times New Roman" w:hAnsi="Calibri" w:cs="Calibri"/>
          <w:color w:val="000000"/>
        </w:rPr>
        <w:t xml:space="preserve">Among the following options, at what </w:t>
      </w:r>
      <w:proofErr w:type="spellStart"/>
      <w:r w:rsidRPr="00A936DF">
        <w:rPr>
          <w:rFonts w:ascii="Calibri" w:eastAsia="Times New Roman" w:hAnsi="Calibri" w:cs="Calibri"/>
          <w:color w:val="000000"/>
        </w:rPr>
        <w:t>weightage</w:t>
      </w:r>
      <w:proofErr w:type="spellEnd"/>
      <w:r w:rsidRPr="00A936DF">
        <w:rPr>
          <w:rFonts w:ascii="Calibri" w:eastAsia="Times New Roman" w:hAnsi="Calibri" w:cs="Calibri"/>
          <w:color w:val="000000"/>
        </w:rPr>
        <w:t xml:space="preserve"> would the portfolio standard deviation be the </w:t>
      </w:r>
      <w:proofErr w:type="gramStart"/>
      <w:r w:rsidRPr="00A936DF">
        <w:rPr>
          <w:rFonts w:ascii="Calibri" w:eastAsia="Times New Roman" w:hAnsi="Calibri" w:cs="Calibri"/>
          <w:color w:val="000000"/>
        </w:rPr>
        <w:t>lowest</w:t>
      </w:r>
      <w:proofErr w:type="gramEnd"/>
    </w:p>
    <w:p w:rsidR="00A936DF" w:rsidRPr="00A936DF" w:rsidRDefault="00A936DF" w:rsidP="00A936DF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A936DF">
        <w:rPr>
          <w:rFonts w:ascii="Calibri" w:eastAsia="Times New Roman" w:hAnsi="Calibri" w:cs="Calibri"/>
          <w:color w:val="000000"/>
        </w:rPr>
        <w:t>100% in stock 1 and 0% in stock 2</w:t>
      </w:r>
    </w:p>
    <w:p w:rsidR="00A936DF" w:rsidRPr="00A936DF" w:rsidRDefault="00A936DF" w:rsidP="00A936DF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A936DF">
        <w:rPr>
          <w:rFonts w:ascii="Calibri" w:eastAsia="Times New Roman" w:hAnsi="Calibri" w:cs="Calibri"/>
          <w:color w:val="000000"/>
        </w:rPr>
        <w:t>25% in stock 1 and 75% in stock 2</w:t>
      </w:r>
    </w:p>
    <w:p w:rsidR="00A936DF" w:rsidRPr="00A936DF" w:rsidRDefault="00A936DF" w:rsidP="00A936DF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A936DF">
        <w:rPr>
          <w:rFonts w:ascii="Calibri" w:eastAsia="Times New Roman" w:hAnsi="Calibri" w:cs="Calibri"/>
          <w:color w:val="000000"/>
        </w:rPr>
        <w:t>75% in stock 1 and 25% in stock 2</w:t>
      </w:r>
    </w:p>
    <w:p w:rsidR="00A936DF" w:rsidRPr="00A936DF" w:rsidRDefault="00A936DF" w:rsidP="00A936DF">
      <w:pPr>
        <w:numPr>
          <w:ilvl w:val="0"/>
          <w:numId w:val="1"/>
        </w:numPr>
        <w:spacing w:after="16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A936DF">
        <w:rPr>
          <w:rFonts w:ascii="Calibri" w:eastAsia="Times New Roman" w:hAnsi="Calibri" w:cs="Calibri"/>
          <w:color w:val="000000"/>
        </w:rPr>
        <w:t>0% in stock 1 and 100% in stock 2</w:t>
      </w:r>
    </w:p>
    <w:p w:rsidR="00A936DF" w:rsidRPr="00A936DF" w:rsidRDefault="00A936DF" w:rsidP="00A936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6DF">
        <w:rPr>
          <w:rFonts w:ascii="Calibri" w:eastAsia="Times New Roman" w:hAnsi="Calibri" w:cs="Calibri"/>
          <w:color w:val="000000"/>
        </w:rPr>
        <w:t>3. Suppose you have a portfolio of Rs 100. You can invest in an optimal market portfolio that yields 15%, with volatility (standard deviation) of 17%. If you choose to borrow Rs 80 at risk free rate of 7%, and invest the proceeds along with your portfolio of Rs 100 in the optimal market portfolio, what would be the expected return and the standard deviation of the portfolio?</w:t>
      </w:r>
    </w:p>
    <w:p w:rsidR="00A936DF" w:rsidRPr="00A936DF" w:rsidRDefault="00A936DF" w:rsidP="00A93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36DF" w:rsidRPr="00A936DF" w:rsidRDefault="00A936DF" w:rsidP="00A936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6D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</w:r>
      <w:r w:rsidRPr="00A936D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</w:r>
      <w:r w:rsidRPr="00A936D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</w:r>
      <w:r w:rsidRPr="00A936D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</w:r>
      <w:r w:rsidRPr="00A936D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  <w:t>       </w:t>
      </w:r>
    </w:p>
    <w:p w:rsidR="00A936DF" w:rsidRPr="00A936DF" w:rsidRDefault="00A936DF" w:rsidP="00A936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36DF" w:rsidRPr="00A936DF" w:rsidRDefault="00A936DF" w:rsidP="00A936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6DF">
        <w:rPr>
          <w:rFonts w:ascii="Calibri" w:eastAsia="Times New Roman" w:hAnsi="Calibri" w:cs="Calibri"/>
          <w:color w:val="000000"/>
        </w:rPr>
        <w:t> </w:t>
      </w:r>
    </w:p>
    <w:p w:rsidR="00EF009B" w:rsidRDefault="00EF009B"/>
    <w:sectPr w:rsidR="00EF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2027F"/>
    <w:multiLevelType w:val="multilevel"/>
    <w:tmpl w:val="9B4C4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936DF"/>
    <w:rsid w:val="00A936DF"/>
    <w:rsid w:val="00EF0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936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2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Pg-Commerce</dc:creator>
  <cp:keywords/>
  <dc:description/>
  <cp:lastModifiedBy>Pg-Commerce</cp:lastModifiedBy>
  <cp:revision>2</cp:revision>
  <dcterms:created xsi:type="dcterms:W3CDTF">2023-04-27T07:36:00Z</dcterms:created>
  <dcterms:modified xsi:type="dcterms:W3CDTF">2023-04-27T07:36:00Z</dcterms:modified>
</cp:coreProperties>
</file>